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EE9" w:rsidRPr="00EA6E0E" w:rsidRDefault="00AA3EE9" w:rsidP="00AA3EE9">
      <w:pPr>
        <w:adjustRightInd w:val="0"/>
        <w:snapToGrid w:val="0"/>
        <w:jc w:val="center"/>
        <w:rPr>
          <w:rFonts w:ascii="Times New Roman" w:hAnsi="Times New Roman" w:cs="Times New Roman"/>
          <w:lang w:val="en-NZ"/>
        </w:rPr>
      </w:pPr>
      <w:r w:rsidRPr="00EA6E0E">
        <w:rPr>
          <w:rFonts w:ascii="Times New Roman" w:hAnsi="Times New Roman" w:cs="Times New Roman"/>
          <w:noProof/>
          <w:lang w:eastAsia="ko-KR"/>
        </w:rPr>
        <w:drawing>
          <wp:inline distT="0" distB="0" distL="0" distR="0" wp14:anchorId="0B8C3754" wp14:editId="1D335B8C">
            <wp:extent cx="2105025" cy="11049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105025" cy="1104900"/>
                    </a:xfrm>
                    <a:prstGeom prst="rect">
                      <a:avLst/>
                    </a:prstGeom>
                    <a:noFill/>
                    <a:ln w="9525">
                      <a:noFill/>
                      <a:miter lim="800000"/>
                      <a:headEnd/>
                      <a:tailEnd/>
                    </a:ln>
                  </pic:spPr>
                </pic:pic>
              </a:graphicData>
            </a:graphic>
          </wp:inline>
        </w:drawing>
      </w:r>
    </w:p>
    <w:p w:rsidR="00E56A1A" w:rsidRPr="00E56A1A" w:rsidRDefault="00E56A1A" w:rsidP="00E56A1A">
      <w:pPr>
        <w:adjustRightInd w:val="0"/>
        <w:snapToGrid w:val="0"/>
        <w:jc w:val="center"/>
        <w:rPr>
          <w:rFonts w:ascii="Times New Roman" w:eastAsia="Times New Roman" w:hAnsi="Times New Roman" w:cs="Times New Roman"/>
          <w:b/>
          <w:sz w:val="22"/>
          <w:szCs w:val="22"/>
          <w:lang w:val="en-NZ"/>
        </w:rPr>
      </w:pPr>
      <w:r w:rsidRPr="00E56A1A">
        <w:rPr>
          <w:rFonts w:ascii="Times New Roman" w:eastAsia="Times New Roman" w:hAnsi="Times New Roman" w:cs="Times New Roman"/>
          <w:b/>
          <w:sz w:val="22"/>
          <w:szCs w:val="22"/>
          <w:lang w:val="en-NZ"/>
        </w:rPr>
        <w:t>NORTHERN COMMITTEE</w:t>
      </w:r>
    </w:p>
    <w:p w:rsidR="00E56A1A" w:rsidRPr="00E56A1A" w:rsidRDefault="00E56A1A" w:rsidP="00E56A1A">
      <w:pPr>
        <w:adjustRightInd w:val="0"/>
        <w:snapToGrid w:val="0"/>
        <w:jc w:val="center"/>
        <w:rPr>
          <w:rFonts w:ascii="Times New Roman" w:eastAsia="Times New Roman" w:hAnsi="Times New Roman" w:cs="Times New Roman"/>
          <w:b/>
          <w:sz w:val="22"/>
          <w:szCs w:val="22"/>
          <w:lang w:val="en-NZ"/>
        </w:rPr>
      </w:pPr>
      <w:r w:rsidRPr="00E56A1A">
        <w:rPr>
          <w:rFonts w:ascii="Times New Roman" w:eastAsiaTheme="minorEastAsia" w:hAnsi="Times New Roman" w:cs="Times New Roman"/>
          <w:b/>
          <w:sz w:val="22"/>
          <w:szCs w:val="22"/>
          <w:lang w:val="en-NZ" w:eastAsia="ko-KR"/>
        </w:rPr>
        <w:t xml:space="preserve">TWELFTH </w:t>
      </w:r>
      <w:r w:rsidRPr="00E56A1A">
        <w:rPr>
          <w:rFonts w:ascii="Times New Roman" w:eastAsia="Times New Roman" w:hAnsi="Times New Roman" w:cs="Times New Roman"/>
          <w:b/>
          <w:sz w:val="22"/>
          <w:szCs w:val="22"/>
          <w:lang w:val="en-NZ"/>
        </w:rPr>
        <w:t>REGULAR SESSION</w:t>
      </w:r>
    </w:p>
    <w:p w:rsidR="00E56A1A" w:rsidRPr="00E56A1A" w:rsidRDefault="00E56A1A" w:rsidP="00E56A1A">
      <w:pPr>
        <w:adjustRightInd w:val="0"/>
        <w:snapToGrid w:val="0"/>
        <w:jc w:val="center"/>
        <w:rPr>
          <w:rFonts w:ascii="Times New Roman" w:eastAsiaTheme="minorEastAsia" w:hAnsi="Times New Roman" w:cs="Times New Roman"/>
          <w:sz w:val="22"/>
          <w:szCs w:val="22"/>
          <w:lang w:val="en-NZ" w:eastAsia="ko-KR"/>
        </w:rPr>
      </w:pPr>
      <w:r w:rsidRPr="00E56A1A">
        <w:rPr>
          <w:rFonts w:ascii="Times New Roman" w:eastAsiaTheme="minorEastAsia" w:hAnsi="Times New Roman" w:cs="Times New Roman"/>
          <w:sz w:val="22"/>
          <w:szCs w:val="22"/>
          <w:lang w:val="en-NZ" w:eastAsia="ko-KR"/>
        </w:rPr>
        <w:t>29 August – 2</w:t>
      </w:r>
      <w:r w:rsidRPr="00E56A1A">
        <w:rPr>
          <w:rFonts w:ascii="Times New Roman" w:eastAsia="Times New Roman" w:hAnsi="Times New Roman" w:cs="Times New Roman"/>
          <w:sz w:val="22"/>
          <w:szCs w:val="22"/>
          <w:lang w:val="en-NZ"/>
        </w:rPr>
        <w:t xml:space="preserve"> September </w:t>
      </w:r>
      <w:r w:rsidRPr="00E56A1A">
        <w:rPr>
          <w:rFonts w:ascii="Times New Roman" w:eastAsia="MS Mincho" w:hAnsi="Times New Roman" w:cs="Times New Roman"/>
          <w:sz w:val="22"/>
          <w:szCs w:val="22"/>
          <w:lang w:val="en-NZ"/>
        </w:rPr>
        <w:t>201</w:t>
      </w:r>
      <w:r w:rsidRPr="00E56A1A">
        <w:rPr>
          <w:rFonts w:ascii="Times New Roman" w:eastAsiaTheme="minorEastAsia" w:hAnsi="Times New Roman" w:cs="Times New Roman"/>
          <w:sz w:val="22"/>
          <w:szCs w:val="22"/>
          <w:lang w:val="en-NZ" w:eastAsia="ko-KR"/>
        </w:rPr>
        <w:t>6</w:t>
      </w:r>
    </w:p>
    <w:p w:rsidR="00AA3EE9" w:rsidRPr="00E56A1A" w:rsidRDefault="00E56A1A" w:rsidP="00E56A1A">
      <w:pPr>
        <w:adjustRightInd w:val="0"/>
        <w:snapToGrid w:val="0"/>
        <w:jc w:val="center"/>
        <w:rPr>
          <w:rFonts w:ascii="Times New Roman" w:eastAsiaTheme="minorEastAsia" w:hAnsi="Times New Roman" w:cs="Times New Roman"/>
          <w:lang w:val="en-NZ" w:eastAsia="ko-KR"/>
        </w:rPr>
      </w:pPr>
      <w:r w:rsidRPr="00E56A1A">
        <w:rPr>
          <w:rFonts w:ascii="Times New Roman" w:eastAsiaTheme="minorEastAsia" w:hAnsi="Times New Roman" w:cs="Times New Roman"/>
          <w:sz w:val="22"/>
          <w:szCs w:val="22"/>
          <w:lang w:val="en-NZ" w:eastAsia="ko-KR"/>
        </w:rPr>
        <w:t>Fukuoka</w:t>
      </w:r>
      <w:r w:rsidRPr="00E56A1A">
        <w:rPr>
          <w:rFonts w:ascii="Times New Roman" w:eastAsia="Times New Roman" w:hAnsi="Times New Roman" w:cs="Times New Roman"/>
          <w:sz w:val="22"/>
          <w:szCs w:val="22"/>
          <w:lang w:val="en-NZ"/>
        </w:rPr>
        <w:t>, Japan</w:t>
      </w:r>
    </w:p>
    <w:p w:rsidR="00AA3EE9" w:rsidRPr="00E56A1A" w:rsidRDefault="00AA3EE9" w:rsidP="00AA3EE9">
      <w:pPr>
        <w:pStyle w:val="BodyText3"/>
        <w:pBdr>
          <w:top w:val="single" w:sz="12" w:space="1" w:color="auto"/>
          <w:bottom w:val="single" w:sz="12" w:space="1" w:color="auto"/>
        </w:pBdr>
        <w:adjustRightInd w:val="0"/>
        <w:snapToGrid w:val="0"/>
        <w:spacing w:after="0"/>
        <w:jc w:val="center"/>
        <w:rPr>
          <w:rFonts w:eastAsiaTheme="minorEastAsia"/>
          <w:b/>
          <w:sz w:val="22"/>
          <w:szCs w:val="22"/>
          <w:lang w:eastAsia="ko-KR"/>
        </w:rPr>
      </w:pPr>
      <w:r w:rsidRPr="00E56A1A">
        <w:rPr>
          <w:rFonts w:eastAsiaTheme="minorEastAsia"/>
          <w:b/>
          <w:sz w:val="22"/>
          <w:szCs w:val="22"/>
          <w:lang w:eastAsia="ko-KR"/>
        </w:rPr>
        <w:t>NC Member’s Response to:</w:t>
      </w:r>
    </w:p>
    <w:p w:rsidR="00AA3EE9" w:rsidRPr="00EA6E0E" w:rsidRDefault="00AA3EE9" w:rsidP="00AA3EE9">
      <w:pPr>
        <w:pStyle w:val="BodyText3"/>
        <w:pBdr>
          <w:top w:val="single" w:sz="12" w:space="1" w:color="auto"/>
          <w:bottom w:val="single" w:sz="12" w:space="1" w:color="auto"/>
        </w:pBdr>
        <w:adjustRightInd w:val="0"/>
        <w:snapToGrid w:val="0"/>
        <w:spacing w:after="0"/>
        <w:jc w:val="center"/>
        <w:rPr>
          <w:b/>
          <w:caps/>
          <w:sz w:val="22"/>
          <w:szCs w:val="22"/>
          <w:lang w:eastAsia="ko-KR"/>
        </w:rPr>
      </w:pPr>
      <w:r w:rsidRPr="00EA6E0E">
        <w:rPr>
          <w:b/>
          <w:sz w:val="22"/>
          <w:szCs w:val="22"/>
        </w:rPr>
        <w:t>Management Strategy Evaluation Template:  Information and Instructions</w:t>
      </w:r>
    </w:p>
    <w:p w:rsidR="00AA3EE9" w:rsidRPr="00EA6E0E" w:rsidRDefault="00AA3EE9" w:rsidP="00AA3EE9">
      <w:pPr>
        <w:adjustRightInd w:val="0"/>
        <w:snapToGrid w:val="0"/>
        <w:jc w:val="right"/>
        <w:rPr>
          <w:rFonts w:ascii="Times New Roman" w:eastAsiaTheme="minorEastAsia" w:hAnsi="Times New Roman" w:cs="Times New Roman"/>
          <w:b/>
          <w:bCs/>
          <w:lang w:eastAsia="ko-KR"/>
        </w:rPr>
      </w:pPr>
      <w:r w:rsidRPr="00EA6E0E">
        <w:rPr>
          <w:rFonts w:ascii="Times New Roman" w:hAnsi="Times New Roman" w:cs="Times New Roman"/>
          <w:b/>
          <w:bCs/>
        </w:rPr>
        <w:t>WCPFC-NC</w:t>
      </w:r>
      <w:r w:rsidRPr="00EA6E0E">
        <w:rPr>
          <w:rFonts w:ascii="Times New Roman" w:eastAsiaTheme="minorEastAsia" w:hAnsi="Times New Roman" w:cs="Times New Roman"/>
          <w:b/>
          <w:bCs/>
          <w:lang w:eastAsia="ko-KR"/>
        </w:rPr>
        <w:t>1</w:t>
      </w:r>
      <w:r w:rsidR="00E56A1A">
        <w:rPr>
          <w:rFonts w:ascii="Times New Roman" w:eastAsiaTheme="minorEastAsia" w:hAnsi="Times New Roman" w:cs="Times New Roman"/>
          <w:b/>
          <w:bCs/>
          <w:lang w:eastAsia="ko-KR"/>
        </w:rPr>
        <w:t>2</w:t>
      </w:r>
      <w:r w:rsidRPr="00EA6E0E">
        <w:rPr>
          <w:rFonts w:ascii="Times New Roman" w:hAnsi="Times New Roman" w:cs="Times New Roman"/>
          <w:b/>
          <w:bCs/>
        </w:rPr>
        <w:t>-201</w:t>
      </w:r>
      <w:r w:rsidR="00E56A1A">
        <w:rPr>
          <w:rFonts w:ascii="Times New Roman" w:hAnsi="Times New Roman" w:cs="Times New Roman"/>
          <w:b/>
          <w:bCs/>
        </w:rPr>
        <w:t>6</w:t>
      </w:r>
      <w:r w:rsidRPr="00EA6E0E">
        <w:rPr>
          <w:rFonts w:ascii="Times New Roman" w:hAnsi="Times New Roman" w:cs="Times New Roman"/>
          <w:b/>
          <w:bCs/>
        </w:rPr>
        <w:t>/</w:t>
      </w:r>
      <w:r w:rsidR="00E56A1A">
        <w:rPr>
          <w:rFonts w:ascii="Times New Roman" w:hAnsi="Times New Roman" w:cs="Times New Roman"/>
          <w:b/>
          <w:bCs/>
        </w:rPr>
        <w:t>W</w:t>
      </w:r>
      <w:r w:rsidRPr="00EA6E0E">
        <w:rPr>
          <w:rFonts w:ascii="Times New Roman" w:eastAsiaTheme="minorEastAsia" w:hAnsi="Times New Roman" w:cs="Times New Roman"/>
          <w:b/>
          <w:bCs/>
          <w:lang w:eastAsia="ko-KR"/>
        </w:rPr>
        <w:t>P-</w:t>
      </w:r>
      <w:r w:rsidR="00E56A1A">
        <w:rPr>
          <w:rFonts w:ascii="Times New Roman" w:eastAsiaTheme="minorEastAsia" w:hAnsi="Times New Roman" w:cs="Times New Roman"/>
          <w:b/>
          <w:bCs/>
          <w:lang w:eastAsia="ko-KR"/>
        </w:rPr>
        <w:t>01</w:t>
      </w:r>
    </w:p>
    <w:p w:rsidR="00AA3EE9" w:rsidRDefault="00AA3EE9" w:rsidP="00AA3EE9">
      <w:pPr>
        <w:adjustRightInd w:val="0"/>
        <w:snapToGrid w:val="0"/>
        <w:jc w:val="center"/>
        <w:rPr>
          <w:rFonts w:ascii="Times New Roman" w:eastAsia="맑은 고딕" w:hAnsi="Times New Roman" w:cs="Times New Roman"/>
          <w:lang w:eastAsia="ko-KR"/>
        </w:rPr>
      </w:pPr>
    </w:p>
    <w:p w:rsidR="00AA3EE9" w:rsidRDefault="00AA3EE9" w:rsidP="00AA3EE9">
      <w:pPr>
        <w:adjustRightInd w:val="0"/>
        <w:snapToGrid w:val="0"/>
        <w:jc w:val="center"/>
        <w:rPr>
          <w:rFonts w:ascii="Times New Roman" w:eastAsia="맑은 고딕" w:hAnsi="Times New Roman" w:cs="Times New Roman"/>
          <w:lang w:eastAsia="ko-KR"/>
        </w:rPr>
      </w:pPr>
    </w:p>
    <w:p w:rsidR="00AA3EE9" w:rsidRPr="00AA3EE9" w:rsidRDefault="00AA3EE9" w:rsidP="00AA3EE9">
      <w:pPr>
        <w:adjustRightInd w:val="0"/>
        <w:snapToGrid w:val="0"/>
        <w:jc w:val="center"/>
        <w:rPr>
          <w:rFonts w:ascii="Times New Roman" w:eastAsia="맑은 고딕" w:hAnsi="Times New Roman" w:cs="Times New Roman"/>
          <w:b/>
          <w:lang w:eastAsia="ko-KR"/>
        </w:rPr>
      </w:pPr>
      <w:r w:rsidRPr="00AA3EE9">
        <w:rPr>
          <w:rFonts w:ascii="Times New Roman" w:eastAsia="맑은 고딕" w:hAnsi="Times New Roman" w:cs="Times New Roman" w:hint="eastAsia"/>
          <w:b/>
          <w:lang w:eastAsia="ko-KR"/>
        </w:rPr>
        <w:t>Secretariat</w:t>
      </w:r>
    </w:p>
    <w:p w:rsidR="00AA3EE9" w:rsidRDefault="00AA3EE9" w:rsidP="00AA3EE9">
      <w:pPr>
        <w:adjustRightInd w:val="0"/>
        <w:snapToGrid w:val="0"/>
        <w:jc w:val="center"/>
        <w:rPr>
          <w:rFonts w:ascii="Times New Roman" w:eastAsia="맑은 고딕" w:hAnsi="Times New Roman" w:cs="Times New Roman"/>
          <w:lang w:eastAsia="ko-KR"/>
        </w:rPr>
      </w:pPr>
    </w:p>
    <w:p w:rsidR="00AA3EE9" w:rsidRPr="00EA6E0E" w:rsidRDefault="00AA3EE9" w:rsidP="00AA3EE9">
      <w:pPr>
        <w:adjustRightInd w:val="0"/>
        <w:snapToGrid w:val="0"/>
        <w:jc w:val="center"/>
        <w:rPr>
          <w:rFonts w:ascii="Times New Roman" w:eastAsia="맑은 고딕" w:hAnsi="Times New Roman" w:cs="Times New Roman"/>
          <w:lang w:eastAsia="ko-KR"/>
        </w:rPr>
      </w:pPr>
    </w:p>
    <w:p w:rsidR="00AA3EE9" w:rsidRPr="00E56A1A" w:rsidRDefault="00AA3EE9" w:rsidP="00E56A1A">
      <w:pPr>
        <w:pStyle w:val="ListParagraph"/>
        <w:numPr>
          <w:ilvl w:val="0"/>
          <w:numId w:val="23"/>
        </w:numPr>
        <w:ind w:left="0" w:firstLine="0"/>
        <w:jc w:val="both"/>
        <w:rPr>
          <w:rFonts w:ascii="Times New Roman" w:eastAsiaTheme="minorEastAsia" w:hAnsi="Times New Roman" w:cs="Times New Roman"/>
          <w:sz w:val="22"/>
          <w:szCs w:val="22"/>
          <w:lang w:eastAsia="ko-KR"/>
        </w:rPr>
      </w:pPr>
      <w:r w:rsidRPr="00E56A1A">
        <w:rPr>
          <w:rFonts w:ascii="Times New Roman" w:eastAsiaTheme="minorEastAsia" w:hAnsi="Times New Roman" w:cs="Times New Roman"/>
          <w:sz w:val="22"/>
          <w:szCs w:val="22"/>
          <w:lang w:eastAsia="ko-KR"/>
        </w:rPr>
        <w:t xml:space="preserve">This document is the compilation of NC members’ responses to </w:t>
      </w:r>
      <w:r w:rsidRPr="00E56A1A">
        <w:rPr>
          <w:rFonts w:ascii="Times New Roman" w:hAnsi="Times New Roman" w:cs="Times New Roman"/>
          <w:i/>
          <w:sz w:val="22"/>
          <w:szCs w:val="22"/>
        </w:rPr>
        <w:t>Management Strategy Evaluation Template:  Information and Instructions</w:t>
      </w:r>
      <w:r w:rsidRPr="00E56A1A">
        <w:rPr>
          <w:rFonts w:ascii="Times New Roman" w:eastAsiaTheme="minorEastAsia" w:hAnsi="Times New Roman" w:cs="Times New Roman"/>
          <w:sz w:val="22"/>
          <w:szCs w:val="22"/>
          <w:lang w:eastAsia="ko-KR"/>
        </w:rPr>
        <w:t xml:space="preserve"> related with Paragrap</w:t>
      </w:r>
      <w:r w:rsidR="00E56A1A" w:rsidRPr="00E56A1A">
        <w:rPr>
          <w:rFonts w:ascii="Times New Roman" w:eastAsiaTheme="minorEastAsia" w:hAnsi="Times New Roman" w:cs="Times New Roman"/>
          <w:sz w:val="22"/>
          <w:szCs w:val="22"/>
          <w:lang w:eastAsia="ko-KR"/>
        </w:rPr>
        <w:t xml:space="preserve">h 98 of the NC11 Summary Report. </w:t>
      </w:r>
      <w:r w:rsidR="00E80B7E" w:rsidRPr="00E56A1A">
        <w:rPr>
          <w:rFonts w:ascii="Times New Roman" w:eastAsiaTheme="minorEastAsia" w:hAnsi="Times New Roman" w:cs="Times New Roman" w:hint="eastAsia"/>
          <w:sz w:val="22"/>
          <w:szCs w:val="22"/>
          <w:lang w:eastAsia="ko-KR"/>
        </w:rPr>
        <w:t>A</w:t>
      </w:r>
      <w:r w:rsidRPr="00E56A1A">
        <w:rPr>
          <w:rFonts w:ascii="Times New Roman" w:eastAsiaTheme="minorEastAsia" w:hAnsi="Times New Roman" w:cs="Times New Roman" w:hint="eastAsia"/>
          <w:sz w:val="22"/>
          <w:szCs w:val="22"/>
          <w:lang w:eastAsia="ko-KR"/>
        </w:rPr>
        <w:t xml:space="preserve">ll email communications </w:t>
      </w:r>
      <w:r w:rsidR="00E80B7E" w:rsidRPr="00E56A1A">
        <w:rPr>
          <w:rFonts w:ascii="Times New Roman" w:eastAsiaTheme="minorEastAsia" w:hAnsi="Times New Roman" w:cs="Times New Roman" w:hint="eastAsia"/>
          <w:sz w:val="22"/>
          <w:szCs w:val="22"/>
          <w:lang w:eastAsia="ko-KR"/>
        </w:rPr>
        <w:t xml:space="preserve">were put together, </w:t>
      </w:r>
      <w:r w:rsidRPr="00E56A1A">
        <w:rPr>
          <w:rFonts w:ascii="Times New Roman" w:eastAsiaTheme="minorEastAsia" w:hAnsi="Times New Roman" w:cs="Times New Roman" w:hint="eastAsia"/>
          <w:sz w:val="22"/>
          <w:szCs w:val="22"/>
          <w:lang w:eastAsia="ko-KR"/>
        </w:rPr>
        <w:t xml:space="preserve">which </w:t>
      </w:r>
      <w:r w:rsidR="00E56A1A">
        <w:rPr>
          <w:rFonts w:ascii="Times New Roman" w:eastAsiaTheme="minorEastAsia" w:hAnsi="Times New Roman" w:cs="Times New Roman"/>
          <w:sz w:val="22"/>
          <w:szCs w:val="22"/>
          <w:lang w:eastAsia="ko-KR"/>
        </w:rPr>
        <w:t>seemed</w:t>
      </w:r>
      <w:r w:rsidRPr="00E56A1A">
        <w:rPr>
          <w:rFonts w:ascii="Times New Roman" w:eastAsiaTheme="minorEastAsia" w:hAnsi="Times New Roman" w:cs="Times New Roman" w:hint="eastAsia"/>
          <w:sz w:val="22"/>
          <w:szCs w:val="22"/>
          <w:lang w:eastAsia="ko-KR"/>
        </w:rPr>
        <w:t xml:space="preserve"> useful </w:t>
      </w:r>
      <w:r w:rsidR="00E80B7E" w:rsidRPr="00E56A1A">
        <w:rPr>
          <w:rFonts w:ascii="Times New Roman" w:eastAsiaTheme="minorEastAsia" w:hAnsi="Times New Roman" w:cs="Times New Roman" w:hint="eastAsia"/>
          <w:sz w:val="22"/>
          <w:szCs w:val="22"/>
          <w:lang w:eastAsia="ko-KR"/>
        </w:rPr>
        <w:t xml:space="preserve">for members </w:t>
      </w:r>
      <w:r w:rsidRPr="00E56A1A">
        <w:rPr>
          <w:rFonts w:ascii="Times New Roman" w:eastAsiaTheme="minorEastAsia" w:hAnsi="Times New Roman" w:cs="Times New Roman" w:hint="eastAsia"/>
          <w:sz w:val="22"/>
          <w:szCs w:val="22"/>
          <w:lang w:eastAsia="ko-KR"/>
        </w:rPr>
        <w:t xml:space="preserve">to understand where we are now in the process of developing MSE. </w:t>
      </w:r>
      <w:bookmarkStart w:id="0" w:name="_GoBack"/>
      <w:bookmarkEnd w:id="0"/>
    </w:p>
    <w:p w:rsidR="00AA3EE9" w:rsidRPr="00AA3EE9" w:rsidRDefault="00AA3EE9" w:rsidP="00E56A1A">
      <w:pPr>
        <w:pStyle w:val="ListParagraph"/>
        <w:jc w:val="both"/>
        <w:rPr>
          <w:rFonts w:ascii="Times New Roman" w:eastAsiaTheme="minorEastAsia" w:hAnsi="Times New Roman" w:cs="Times New Roman"/>
          <w:sz w:val="22"/>
          <w:szCs w:val="22"/>
          <w:lang w:eastAsia="ko-KR"/>
        </w:rPr>
      </w:pPr>
    </w:p>
    <w:p w:rsidR="00AA3EE9" w:rsidRDefault="00AA3EE9" w:rsidP="00E56A1A">
      <w:pPr>
        <w:pStyle w:val="ListParagraph"/>
        <w:numPr>
          <w:ilvl w:val="0"/>
          <w:numId w:val="23"/>
        </w:numPr>
        <w:ind w:left="0" w:firstLine="0"/>
        <w:jc w:val="both"/>
        <w:rPr>
          <w:rFonts w:ascii="Times New Roman" w:eastAsiaTheme="minorEastAsia" w:hAnsi="Times New Roman" w:cs="Times New Roman"/>
          <w:sz w:val="22"/>
          <w:szCs w:val="22"/>
          <w:lang w:eastAsia="ko-KR"/>
        </w:rPr>
      </w:pPr>
      <w:r>
        <w:rPr>
          <w:rFonts w:ascii="Times New Roman" w:eastAsiaTheme="minorEastAsia" w:hAnsi="Times New Roman" w:cs="Times New Roman" w:hint="eastAsia"/>
          <w:sz w:val="22"/>
          <w:szCs w:val="22"/>
          <w:lang w:eastAsia="ko-KR"/>
        </w:rPr>
        <w:t>List of contents</w:t>
      </w:r>
      <w:r w:rsidR="00E80B7E">
        <w:rPr>
          <w:rFonts w:ascii="Times New Roman" w:eastAsiaTheme="minorEastAsia" w:hAnsi="Times New Roman" w:cs="Times New Roman" w:hint="eastAsia"/>
          <w:sz w:val="22"/>
          <w:szCs w:val="22"/>
          <w:lang w:eastAsia="ko-KR"/>
        </w:rPr>
        <w:t xml:space="preserve"> include:</w:t>
      </w:r>
    </w:p>
    <w:p w:rsidR="00E80B7E" w:rsidRPr="00137EBD" w:rsidRDefault="00E80B7E" w:rsidP="00E56A1A">
      <w:pPr>
        <w:pStyle w:val="ListParagraph"/>
        <w:widowControl w:val="0"/>
        <w:numPr>
          <w:ilvl w:val="0"/>
          <w:numId w:val="20"/>
        </w:numPr>
        <w:kinsoku w:val="0"/>
        <w:overflowPunct w:val="0"/>
        <w:autoSpaceDE w:val="0"/>
        <w:autoSpaceDN w:val="0"/>
        <w:adjustRightInd w:val="0"/>
        <w:snapToGrid w:val="0"/>
        <w:ind w:left="1080"/>
        <w:jc w:val="both"/>
        <w:rPr>
          <w:rFonts w:ascii="Times New Roman" w:eastAsiaTheme="minorEastAsia" w:hAnsi="Times New Roman" w:cs="Times New Roman"/>
          <w:sz w:val="22"/>
          <w:szCs w:val="22"/>
          <w:lang w:eastAsia="ko-KR"/>
        </w:rPr>
      </w:pPr>
      <w:r w:rsidRPr="00137EBD">
        <w:rPr>
          <w:rFonts w:ascii="Times New Roman" w:eastAsiaTheme="minorEastAsia" w:hAnsi="Times New Roman" w:cs="Times New Roman" w:hint="eastAsia"/>
          <w:sz w:val="22"/>
          <w:szCs w:val="22"/>
          <w:lang w:eastAsia="ko-KR"/>
        </w:rPr>
        <w:t>Communications between Japan and Dr John Holmes (NPALBWG Chair)</w:t>
      </w:r>
      <w:r>
        <w:rPr>
          <w:rFonts w:ascii="Times New Roman" w:eastAsiaTheme="minorEastAsia" w:hAnsi="Times New Roman" w:cs="Times New Roman" w:hint="eastAsia"/>
          <w:sz w:val="22"/>
          <w:szCs w:val="22"/>
          <w:lang w:eastAsia="ko-KR"/>
        </w:rPr>
        <w:t xml:space="preserve"> </w:t>
      </w:r>
      <w:r>
        <w:rPr>
          <w:rFonts w:ascii="Times New Roman" w:eastAsiaTheme="minorEastAsia" w:hAnsi="Times New Roman" w:cs="Times New Roman"/>
          <w:sz w:val="22"/>
          <w:szCs w:val="22"/>
          <w:lang w:eastAsia="ko-KR"/>
        </w:rPr>
        <w:t>…………</w:t>
      </w:r>
      <w:r>
        <w:rPr>
          <w:rFonts w:ascii="Times New Roman" w:eastAsiaTheme="minorEastAsia" w:hAnsi="Times New Roman" w:cs="Times New Roman" w:hint="eastAsia"/>
          <w:sz w:val="22"/>
          <w:szCs w:val="22"/>
          <w:lang w:eastAsia="ko-KR"/>
        </w:rPr>
        <w:t>..2</w:t>
      </w:r>
    </w:p>
    <w:p w:rsidR="00E80B7E" w:rsidRPr="00137EBD" w:rsidRDefault="00E80B7E" w:rsidP="00E56A1A">
      <w:pPr>
        <w:pStyle w:val="PlainText"/>
        <w:widowControl w:val="0"/>
        <w:numPr>
          <w:ilvl w:val="0"/>
          <w:numId w:val="21"/>
        </w:numPr>
        <w:kinsoku w:val="0"/>
        <w:overflowPunct w:val="0"/>
        <w:autoSpaceDE w:val="0"/>
        <w:autoSpaceDN w:val="0"/>
        <w:adjustRightInd w:val="0"/>
        <w:snapToGrid w:val="0"/>
        <w:ind w:left="1080"/>
        <w:jc w:val="both"/>
        <w:rPr>
          <w:rFonts w:ascii="Times New Roman" w:hAnsi="Times New Roman" w:cs="Times New Roman"/>
          <w:szCs w:val="22"/>
        </w:rPr>
      </w:pPr>
      <w:r w:rsidRPr="00137EBD">
        <w:rPr>
          <w:rFonts w:ascii="Times New Roman" w:hAnsi="Times New Roman" w:cs="Times New Roman"/>
          <w:szCs w:val="22"/>
        </w:rPr>
        <w:t>Philippines</w:t>
      </w:r>
      <w:r w:rsidR="00FC5851">
        <w:rPr>
          <w:rFonts w:ascii="Times New Roman" w:hAnsi="Times New Roman" w:cs="Times New Roman" w:hint="eastAsia"/>
          <w:szCs w:val="22"/>
        </w:rPr>
        <w:t xml:space="preserve"> </w:t>
      </w:r>
      <w:r w:rsidR="00FC5851">
        <w:rPr>
          <w:rFonts w:ascii="Times New Roman" w:hAnsi="Times New Roman" w:cs="Times New Roman"/>
          <w:szCs w:val="22"/>
        </w:rPr>
        <w:t>………………………………………………………………………………</w:t>
      </w:r>
      <w:r w:rsidR="00FC5851">
        <w:rPr>
          <w:rFonts w:ascii="Times New Roman" w:hAnsi="Times New Roman" w:cs="Times New Roman" w:hint="eastAsia"/>
          <w:szCs w:val="22"/>
        </w:rPr>
        <w:t>4</w:t>
      </w:r>
    </w:p>
    <w:p w:rsidR="00E80B7E" w:rsidRPr="00137EBD" w:rsidRDefault="00E80B7E" w:rsidP="00E56A1A">
      <w:pPr>
        <w:pStyle w:val="ListParagraph"/>
        <w:widowControl w:val="0"/>
        <w:numPr>
          <w:ilvl w:val="0"/>
          <w:numId w:val="21"/>
        </w:numPr>
        <w:kinsoku w:val="0"/>
        <w:overflowPunct w:val="0"/>
        <w:autoSpaceDE w:val="0"/>
        <w:autoSpaceDN w:val="0"/>
        <w:adjustRightInd w:val="0"/>
        <w:snapToGrid w:val="0"/>
        <w:ind w:left="1080"/>
        <w:jc w:val="both"/>
        <w:rPr>
          <w:rFonts w:ascii="Times New Roman" w:eastAsiaTheme="minorEastAsia" w:hAnsi="Times New Roman" w:cs="Times New Roman"/>
          <w:sz w:val="22"/>
          <w:szCs w:val="22"/>
          <w:lang w:eastAsia="ko-KR"/>
        </w:rPr>
      </w:pPr>
      <w:r w:rsidRPr="00137EBD">
        <w:rPr>
          <w:rFonts w:ascii="Times New Roman" w:eastAsiaTheme="minorEastAsia" w:hAnsi="Times New Roman" w:cs="Times New Roman"/>
          <w:sz w:val="22"/>
          <w:szCs w:val="22"/>
          <w:lang w:eastAsia="ko-KR"/>
        </w:rPr>
        <w:t>Fiji</w:t>
      </w:r>
      <w:r w:rsidR="00FC5851">
        <w:rPr>
          <w:rFonts w:ascii="Times New Roman" w:eastAsiaTheme="minorEastAsia" w:hAnsi="Times New Roman" w:cs="Times New Roman" w:hint="eastAsia"/>
          <w:sz w:val="22"/>
          <w:szCs w:val="22"/>
          <w:lang w:eastAsia="ko-KR"/>
        </w:rPr>
        <w:t xml:space="preserve"> </w:t>
      </w:r>
      <w:r w:rsidR="00FC5851">
        <w:rPr>
          <w:rFonts w:ascii="Times New Roman" w:eastAsiaTheme="minorEastAsia" w:hAnsi="Times New Roman" w:cs="Times New Roman"/>
          <w:sz w:val="22"/>
          <w:szCs w:val="22"/>
          <w:lang w:eastAsia="ko-KR"/>
        </w:rPr>
        <w:t>………………………………………………………………………………………</w:t>
      </w:r>
      <w:r w:rsidR="00FC5851">
        <w:rPr>
          <w:rFonts w:ascii="Times New Roman" w:eastAsiaTheme="minorEastAsia" w:hAnsi="Times New Roman" w:cs="Times New Roman" w:hint="eastAsia"/>
          <w:sz w:val="22"/>
          <w:szCs w:val="22"/>
          <w:lang w:eastAsia="ko-KR"/>
        </w:rPr>
        <w:t>5</w:t>
      </w:r>
    </w:p>
    <w:p w:rsidR="00E80B7E" w:rsidRPr="00137EBD" w:rsidRDefault="00E80B7E" w:rsidP="00E56A1A">
      <w:pPr>
        <w:pStyle w:val="ListParagraph"/>
        <w:widowControl w:val="0"/>
        <w:numPr>
          <w:ilvl w:val="0"/>
          <w:numId w:val="21"/>
        </w:numPr>
        <w:kinsoku w:val="0"/>
        <w:overflowPunct w:val="0"/>
        <w:autoSpaceDE w:val="0"/>
        <w:autoSpaceDN w:val="0"/>
        <w:adjustRightInd w:val="0"/>
        <w:snapToGrid w:val="0"/>
        <w:ind w:left="1080"/>
        <w:jc w:val="both"/>
        <w:rPr>
          <w:rFonts w:ascii="Times New Roman" w:eastAsiaTheme="minorEastAsia" w:hAnsi="Times New Roman" w:cs="Times New Roman"/>
          <w:sz w:val="22"/>
          <w:szCs w:val="22"/>
          <w:lang w:eastAsia="ko-KR"/>
        </w:rPr>
      </w:pPr>
      <w:r w:rsidRPr="00137EBD">
        <w:rPr>
          <w:rFonts w:ascii="Times New Roman" w:eastAsiaTheme="minorEastAsia" w:hAnsi="Times New Roman" w:cs="Times New Roman"/>
          <w:sz w:val="22"/>
          <w:szCs w:val="22"/>
          <w:lang w:eastAsia="ko-KR"/>
        </w:rPr>
        <w:t xml:space="preserve">USA </w:t>
      </w:r>
      <w:r w:rsidR="00FC5851">
        <w:rPr>
          <w:rFonts w:ascii="Times New Roman" w:eastAsiaTheme="minorEastAsia" w:hAnsi="Times New Roman" w:cs="Times New Roman"/>
          <w:sz w:val="22"/>
          <w:szCs w:val="22"/>
          <w:lang w:eastAsia="ko-KR"/>
        </w:rPr>
        <w:t>………………………………………………………………………………</w:t>
      </w:r>
      <w:r w:rsidR="00FC5851">
        <w:rPr>
          <w:rFonts w:ascii="Times New Roman" w:eastAsiaTheme="minorEastAsia" w:hAnsi="Times New Roman" w:cs="Times New Roman" w:hint="eastAsia"/>
          <w:sz w:val="22"/>
          <w:szCs w:val="22"/>
          <w:lang w:eastAsia="ko-KR"/>
        </w:rPr>
        <w:t>.</w:t>
      </w:r>
      <w:r w:rsidR="00FC5851">
        <w:rPr>
          <w:rFonts w:ascii="Times New Roman" w:eastAsiaTheme="minorEastAsia" w:hAnsi="Times New Roman" w:cs="Times New Roman"/>
          <w:sz w:val="22"/>
          <w:szCs w:val="22"/>
          <w:lang w:eastAsia="ko-KR"/>
        </w:rPr>
        <w:t>……</w:t>
      </w:r>
      <w:r w:rsidR="00FC5851">
        <w:rPr>
          <w:rFonts w:ascii="Times New Roman" w:eastAsiaTheme="minorEastAsia" w:hAnsi="Times New Roman" w:cs="Times New Roman" w:hint="eastAsia"/>
          <w:sz w:val="22"/>
          <w:szCs w:val="22"/>
          <w:lang w:eastAsia="ko-KR"/>
        </w:rPr>
        <w:t>.7</w:t>
      </w:r>
    </w:p>
    <w:p w:rsidR="00E80B7E" w:rsidRPr="00137EBD" w:rsidRDefault="00E80B7E" w:rsidP="00E56A1A">
      <w:pPr>
        <w:pStyle w:val="PlainText"/>
        <w:widowControl w:val="0"/>
        <w:numPr>
          <w:ilvl w:val="0"/>
          <w:numId w:val="21"/>
        </w:numPr>
        <w:kinsoku w:val="0"/>
        <w:overflowPunct w:val="0"/>
        <w:autoSpaceDE w:val="0"/>
        <w:autoSpaceDN w:val="0"/>
        <w:adjustRightInd w:val="0"/>
        <w:snapToGrid w:val="0"/>
        <w:ind w:left="1080"/>
        <w:jc w:val="both"/>
        <w:rPr>
          <w:rFonts w:ascii="Times New Roman" w:hAnsi="Times New Roman" w:cs="Times New Roman"/>
          <w:szCs w:val="22"/>
        </w:rPr>
      </w:pPr>
      <w:r w:rsidRPr="00137EBD">
        <w:rPr>
          <w:rFonts w:ascii="Times New Roman" w:hAnsi="Times New Roman" w:cs="Times New Roman" w:hint="eastAsia"/>
          <w:szCs w:val="22"/>
        </w:rPr>
        <w:t>Chinese Taipei</w:t>
      </w:r>
      <w:r w:rsidR="00FC5851">
        <w:rPr>
          <w:rFonts w:ascii="Times New Roman" w:hAnsi="Times New Roman" w:cs="Times New Roman" w:hint="eastAsia"/>
          <w:szCs w:val="22"/>
        </w:rPr>
        <w:t xml:space="preserve"> </w:t>
      </w:r>
      <w:r w:rsidR="00FC5851">
        <w:rPr>
          <w:rFonts w:ascii="Times New Roman" w:hAnsi="Times New Roman" w:cs="Times New Roman"/>
          <w:szCs w:val="22"/>
        </w:rPr>
        <w:t>…………………………………………………………………………</w:t>
      </w:r>
      <w:r w:rsidR="00FC5851">
        <w:rPr>
          <w:rFonts w:ascii="Times New Roman" w:hAnsi="Times New Roman" w:cs="Times New Roman" w:hint="eastAsia"/>
          <w:szCs w:val="22"/>
        </w:rPr>
        <w:t>.18</w:t>
      </w:r>
    </w:p>
    <w:p w:rsidR="00E80B7E" w:rsidRPr="00137EBD" w:rsidRDefault="00E80B7E" w:rsidP="00E56A1A">
      <w:pPr>
        <w:pStyle w:val="ListParagraph"/>
        <w:widowControl w:val="0"/>
        <w:numPr>
          <w:ilvl w:val="0"/>
          <w:numId w:val="21"/>
        </w:numPr>
        <w:kinsoku w:val="0"/>
        <w:overflowPunct w:val="0"/>
        <w:autoSpaceDE w:val="0"/>
        <w:autoSpaceDN w:val="0"/>
        <w:adjustRightInd w:val="0"/>
        <w:snapToGrid w:val="0"/>
        <w:ind w:left="1080"/>
        <w:jc w:val="both"/>
        <w:rPr>
          <w:rFonts w:ascii="Times New Roman" w:eastAsiaTheme="minorEastAsia" w:hAnsi="Times New Roman" w:cs="Times New Roman"/>
          <w:bCs/>
          <w:sz w:val="22"/>
          <w:szCs w:val="22"/>
          <w:lang w:eastAsia="ko-KR"/>
        </w:rPr>
      </w:pPr>
      <w:r w:rsidRPr="00137EBD">
        <w:rPr>
          <w:rFonts w:ascii="Times New Roman" w:eastAsiaTheme="minorEastAsia" w:hAnsi="Times New Roman" w:cs="Times New Roman" w:hint="eastAsia"/>
          <w:bCs/>
          <w:sz w:val="22"/>
          <w:szCs w:val="22"/>
          <w:lang w:eastAsia="ko-KR"/>
        </w:rPr>
        <w:t>Japan</w:t>
      </w:r>
      <w:r w:rsidR="00FC5851">
        <w:rPr>
          <w:rFonts w:ascii="Times New Roman" w:eastAsiaTheme="minorEastAsia" w:hAnsi="Times New Roman" w:cs="Times New Roman" w:hint="eastAsia"/>
          <w:bCs/>
          <w:sz w:val="22"/>
          <w:szCs w:val="22"/>
          <w:lang w:eastAsia="ko-KR"/>
        </w:rPr>
        <w:t xml:space="preserve"> </w:t>
      </w:r>
      <w:r w:rsidR="00FC5851">
        <w:rPr>
          <w:rFonts w:ascii="Times New Roman" w:eastAsiaTheme="minorEastAsia" w:hAnsi="Times New Roman" w:cs="Times New Roman"/>
          <w:bCs/>
          <w:sz w:val="22"/>
          <w:szCs w:val="22"/>
          <w:lang w:eastAsia="ko-KR"/>
        </w:rPr>
        <w:t>……………………………………………………………………………………</w:t>
      </w:r>
      <w:r w:rsidR="00FC5851">
        <w:rPr>
          <w:rFonts w:ascii="Times New Roman" w:eastAsiaTheme="minorEastAsia" w:hAnsi="Times New Roman" w:cs="Times New Roman" w:hint="eastAsia"/>
          <w:bCs/>
          <w:sz w:val="22"/>
          <w:szCs w:val="22"/>
          <w:lang w:eastAsia="ko-KR"/>
        </w:rPr>
        <w:t>20</w:t>
      </w:r>
    </w:p>
    <w:p w:rsidR="00E80B7E" w:rsidRPr="00137EBD" w:rsidRDefault="00E80B7E" w:rsidP="00E56A1A">
      <w:pPr>
        <w:pStyle w:val="ListParagraph"/>
        <w:widowControl w:val="0"/>
        <w:numPr>
          <w:ilvl w:val="0"/>
          <w:numId w:val="21"/>
        </w:numPr>
        <w:kinsoku w:val="0"/>
        <w:overflowPunct w:val="0"/>
        <w:autoSpaceDE w:val="0"/>
        <w:autoSpaceDN w:val="0"/>
        <w:adjustRightInd w:val="0"/>
        <w:snapToGrid w:val="0"/>
        <w:ind w:left="1080"/>
        <w:jc w:val="both"/>
        <w:rPr>
          <w:rFonts w:ascii="Times New Roman" w:eastAsiaTheme="minorEastAsia" w:hAnsi="Times New Roman" w:cs="Times New Roman"/>
          <w:bCs/>
          <w:sz w:val="22"/>
          <w:szCs w:val="22"/>
          <w:lang w:eastAsia="ko-KR"/>
        </w:rPr>
      </w:pPr>
      <w:r w:rsidRPr="00137EBD">
        <w:rPr>
          <w:rFonts w:ascii="Times New Roman" w:eastAsiaTheme="minorEastAsia" w:hAnsi="Times New Roman" w:cs="Times New Roman" w:hint="eastAsia"/>
          <w:sz w:val="22"/>
          <w:szCs w:val="22"/>
          <w:lang w:eastAsia="ko-KR"/>
        </w:rPr>
        <w:t>Canada</w:t>
      </w:r>
      <w:r w:rsidR="00FC5851">
        <w:rPr>
          <w:rFonts w:ascii="Times New Roman" w:eastAsiaTheme="minorEastAsia" w:hAnsi="Times New Roman" w:cs="Times New Roman" w:hint="eastAsia"/>
          <w:sz w:val="22"/>
          <w:szCs w:val="22"/>
          <w:lang w:eastAsia="ko-KR"/>
        </w:rPr>
        <w:t xml:space="preserve"> </w:t>
      </w:r>
      <w:r w:rsidR="00FC5851">
        <w:rPr>
          <w:rFonts w:ascii="Times New Roman" w:eastAsiaTheme="minorEastAsia" w:hAnsi="Times New Roman" w:cs="Times New Roman"/>
          <w:sz w:val="22"/>
          <w:szCs w:val="22"/>
          <w:lang w:eastAsia="ko-KR"/>
        </w:rPr>
        <w:t>…………………………………………………………………………………</w:t>
      </w:r>
      <w:r w:rsidR="00FC5851">
        <w:rPr>
          <w:rFonts w:ascii="Times New Roman" w:eastAsiaTheme="minorEastAsia" w:hAnsi="Times New Roman" w:cs="Times New Roman" w:hint="eastAsia"/>
          <w:sz w:val="22"/>
          <w:szCs w:val="22"/>
          <w:lang w:eastAsia="ko-KR"/>
        </w:rPr>
        <w:t>.20</w:t>
      </w:r>
    </w:p>
    <w:p w:rsidR="00282EA8" w:rsidRDefault="00282EA8" w:rsidP="00E56A1A">
      <w:pPr>
        <w:widowControl w:val="0"/>
        <w:kinsoku w:val="0"/>
        <w:overflowPunct w:val="0"/>
        <w:autoSpaceDE w:val="0"/>
        <w:autoSpaceDN w:val="0"/>
        <w:adjustRightInd w:val="0"/>
        <w:snapToGrid w:val="0"/>
        <w:jc w:val="both"/>
        <w:rPr>
          <w:rFonts w:ascii="Times New Roman" w:eastAsiaTheme="minorEastAsia" w:hAnsi="Times New Roman" w:cs="Times New Roman"/>
          <w:sz w:val="22"/>
          <w:szCs w:val="22"/>
          <w:highlight w:val="lightGray"/>
          <w:lang w:eastAsia="ko-KR"/>
        </w:rPr>
      </w:pPr>
    </w:p>
    <w:p w:rsidR="00E80B7E" w:rsidRDefault="00E80B7E" w:rsidP="00E80B7E">
      <w:pPr>
        <w:widowControl w:val="0"/>
        <w:kinsoku w:val="0"/>
        <w:overflowPunct w:val="0"/>
        <w:autoSpaceDE w:val="0"/>
        <w:autoSpaceDN w:val="0"/>
        <w:adjustRightInd w:val="0"/>
        <w:snapToGrid w:val="0"/>
        <w:jc w:val="center"/>
        <w:rPr>
          <w:rFonts w:ascii="Times New Roman" w:eastAsiaTheme="minorEastAsia" w:hAnsi="Times New Roman" w:cs="Times New Roman"/>
          <w:b/>
          <w:sz w:val="32"/>
          <w:szCs w:val="32"/>
          <w:highlight w:val="lightGray"/>
          <w:lang w:eastAsia="ko-KR"/>
        </w:rPr>
      </w:pPr>
    </w:p>
    <w:p w:rsidR="00E80B7E" w:rsidRDefault="00E80B7E">
      <w:pPr>
        <w:spacing w:after="200" w:line="276" w:lineRule="auto"/>
        <w:rPr>
          <w:rFonts w:ascii="Times New Roman" w:eastAsiaTheme="minorEastAsia" w:hAnsi="Times New Roman" w:cs="Times New Roman"/>
          <w:b/>
          <w:sz w:val="22"/>
          <w:szCs w:val="22"/>
          <w:lang w:eastAsia="ko-KR"/>
        </w:rPr>
      </w:pPr>
      <w:r>
        <w:rPr>
          <w:rFonts w:ascii="Times New Roman" w:eastAsiaTheme="minorEastAsia" w:hAnsi="Times New Roman" w:cs="Times New Roman"/>
          <w:b/>
          <w:sz w:val="22"/>
          <w:szCs w:val="22"/>
          <w:lang w:eastAsia="ko-KR"/>
        </w:rPr>
        <w:br w:type="page"/>
      </w:r>
    </w:p>
    <w:p w:rsidR="003216CA" w:rsidRPr="00E80B7E" w:rsidRDefault="00E13400" w:rsidP="00E80B7E">
      <w:pPr>
        <w:pStyle w:val="ListParagraph"/>
        <w:widowControl w:val="0"/>
        <w:numPr>
          <w:ilvl w:val="0"/>
          <w:numId w:val="24"/>
        </w:numPr>
        <w:kinsoku w:val="0"/>
        <w:overflowPunct w:val="0"/>
        <w:autoSpaceDE w:val="0"/>
        <w:autoSpaceDN w:val="0"/>
        <w:adjustRightInd w:val="0"/>
        <w:snapToGrid w:val="0"/>
        <w:rPr>
          <w:rFonts w:ascii="Times New Roman" w:eastAsiaTheme="minorEastAsia" w:hAnsi="Times New Roman" w:cs="Times New Roman"/>
          <w:b/>
          <w:sz w:val="28"/>
          <w:szCs w:val="28"/>
          <w:lang w:eastAsia="ko-KR"/>
        </w:rPr>
      </w:pPr>
      <w:r w:rsidRPr="00E80B7E">
        <w:rPr>
          <w:rFonts w:ascii="Times New Roman" w:eastAsiaTheme="minorEastAsia" w:hAnsi="Times New Roman" w:cs="Times New Roman" w:hint="eastAsia"/>
          <w:b/>
          <w:sz w:val="28"/>
          <w:szCs w:val="28"/>
          <w:lang w:eastAsia="ko-KR"/>
        </w:rPr>
        <w:lastRenderedPageBreak/>
        <w:t>Communications between Japan and Dr John Holmes (NPALBWG Chair)</w:t>
      </w:r>
    </w:p>
    <w:p w:rsidR="0088020D" w:rsidRPr="004F49B5" w:rsidRDefault="0088020D" w:rsidP="004F49B5">
      <w:pPr>
        <w:widowControl w:val="0"/>
        <w:kinsoku w:val="0"/>
        <w:overflowPunct w:val="0"/>
        <w:autoSpaceDE w:val="0"/>
        <w:autoSpaceDN w:val="0"/>
        <w:adjustRightInd w:val="0"/>
        <w:snapToGrid w:val="0"/>
        <w:rPr>
          <w:rFonts w:ascii="Times New Roman" w:eastAsiaTheme="minorEastAsia" w:hAnsi="Times New Roman" w:cs="Times New Roman"/>
          <w:color w:val="1F497D" w:themeColor="dark2"/>
          <w:sz w:val="22"/>
          <w:szCs w:val="22"/>
          <w:lang w:eastAsia="ko-KR"/>
        </w:rPr>
      </w:pPr>
    </w:p>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b/>
          <w:bCs/>
          <w:sz w:val="22"/>
          <w:szCs w:val="22"/>
        </w:rPr>
        <w:t>From:</w:t>
      </w:r>
      <w:r w:rsidRPr="004F49B5">
        <w:rPr>
          <w:rFonts w:ascii="Times New Roman" w:hAnsi="Times New Roman" w:cs="Times New Roman"/>
          <w:sz w:val="22"/>
          <w:szCs w:val="22"/>
        </w:rPr>
        <w:t xml:space="preserve"> yuujirou_akatsuka@nm.maff.go.jp [mailto:yuujirou_akatsuka@nm.maff.go.jp] </w:t>
      </w:r>
      <w:r w:rsidRPr="004F49B5">
        <w:rPr>
          <w:rFonts w:ascii="Times New Roman" w:hAnsi="Times New Roman" w:cs="Times New Roman"/>
          <w:sz w:val="22"/>
          <w:szCs w:val="22"/>
        </w:rPr>
        <w:br/>
      </w:r>
      <w:r w:rsidRPr="004F49B5">
        <w:rPr>
          <w:rFonts w:ascii="Times New Roman" w:hAnsi="Times New Roman" w:cs="Times New Roman"/>
          <w:b/>
          <w:bCs/>
          <w:sz w:val="22"/>
          <w:szCs w:val="22"/>
        </w:rPr>
        <w:t>Sent:</w:t>
      </w:r>
      <w:r w:rsidRPr="004F49B5">
        <w:rPr>
          <w:rFonts w:ascii="Times New Roman" w:hAnsi="Times New Roman" w:cs="Times New Roman"/>
          <w:sz w:val="22"/>
          <w:szCs w:val="22"/>
        </w:rPr>
        <w:t xml:space="preserve"> Friday, November 13, 2015 9:35 PM</w:t>
      </w:r>
      <w:r w:rsidRPr="004F49B5">
        <w:rPr>
          <w:rFonts w:ascii="Times New Roman" w:hAnsi="Times New Roman" w:cs="Times New Roman"/>
          <w:sz w:val="22"/>
          <w:szCs w:val="22"/>
        </w:rPr>
        <w:br/>
      </w:r>
      <w:r w:rsidRPr="004F49B5">
        <w:rPr>
          <w:rFonts w:ascii="Times New Roman" w:hAnsi="Times New Roman" w:cs="Times New Roman"/>
          <w:b/>
          <w:bCs/>
          <w:sz w:val="22"/>
          <w:szCs w:val="22"/>
        </w:rPr>
        <w:t>To:</w:t>
      </w:r>
      <w:r w:rsidRPr="004F49B5">
        <w:rPr>
          <w:rFonts w:ascii="Times New Roman" w:hAnsi="Times New Roman" w:cs="Times New Roman"/>
          <w:sz w:val="22"/>
          <w:szCs w:val="22"/>
        </w:rPr>
        <w:t xml:space="preserve"> john.holmes@dfo-mpo.gc.ca</w:t>
      </w:r>
      <w:r w:rsidRPr="004F49B5">
        <w:rPr>
          <w:rFonts w:ascii="Times New Roman" w:hAnsi="Times New Roman" w:cs="Times New Roman"/>
          <w:sz w:val="22"/>
          <w:szCs w:val="22"/>
        </w:rPr>
        <w:br/>
      </w:r>
      <w:r w:rsidRPr="004F49B5">
        <w:rPr>
          <w:rFonts w:ascii="Times New Roman" w:hAnsi="Times New Roman" w:cs="Times New Roman"/>
          <w:b/>
          <w:bCs/>
          <w:sz w:val="22"/>
          <w:szCs w:val="22"/>
        </w:rPr>
        <w:t>Cc:</w:t>
      </w:r>
      <w:r w:rsidRPr="004F49B5">
        <w:rPr>
          <w:rFonts w:ascii="Times New Roman" w:hAnsi="Times New Roman" w:cs="Times New Roman"/>
          <w:sz w:val="22"/>
          <w:szCs w:val="22"/>
        </w:rPr>
        <w:t xml:space="preserve"> Hisashi Endo; </w:t>
      </w:r>
      <w:r w:rsidR="00F8382A">
        <w:rPr>
          <w:rFonts w:ascii="Times New Roman" w:eastAsiaTheme="minorEastAsia" w:hAnsi="Times New Roman" w:cs="Times New Roman"/>
          <w:sz w:val="22"/>
          <w:szCs w:val="22"/>
          <w:lang w:eastAsia="ko-KR"/>
        </w:rPr>
        <w:t>…</w:t>
      </w:r>
      <w:r w:rsidRPr="004F49B5">
        <w:rPr>
          <w:rFonts w:ascii="Times New Roman" w:hAnsi="Times New Roman" w:cs="Times New Roman"/>
          <w:sz w:val="22"/>
          <w:szCs w:val="22"/>
        </w:rPr>
        <w:t>; Mr. Masanori Miyahara</w:t>
      </w:r>
      <w:r w:rsidRPr="004F49B5">
        <w:rPr>
          <w:rFonts w:ascii="Times New Roman" w:hAnsi="Times New Roman" w:cs="Times New Roman"/>
          <w:sz w:val="22"/>
          <w:szCs w:val="22"/>
        </w:rPr>
        <w:br/>
      </w:r>
      <w:r w:rsidRPr="004F49B5">
        <w:rPr>
          <w:rFonts w:ascii="Times New Roman" w:hAnsi="Times New Roman" w:cs="Times New Roman"/>
          <w:b/>
          <w:bCs/>
          <w:sz w:val="22"/>
          <w:szCs w:val="22"/>
        </w:rPr>
        <w:t>Subject:</w:t>
      </w:r>
      <w:r w:rsidRPr="004F49B5">
        <w:rPr>
          <w:rFonts w:ascii="Times New Roman" w:hAnsi="Times New Roman" w:cs="Times New Roman"/>
          <w:sz w:val="22"/>
          <w:szCs w:val="22"/>
        </w:rPr>
        <w:t xml:space="preserve"> Re: NC11: Management Strategy Evaluation Template: Information and Instructions</w:t>
      </w:r>
    </w:p>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p>
    <w:p w:rsidR="005444AB" w:rsidRPr="004F49B5"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sz w:val="22"/>
          <w:szCs w:val="22"/>
          <w:lang w:eastAsia="ko-KR"/>
        </w:rPr>
      </w:pPr>
      <w:r w:rsidRPr="004F49B5">
        <w:rPr>
          <w:rFonts w:ascii="Times New Roman" w:hAnsi="Times New Roman" w:cs="Times New Roman"/>
          <w:sz w:val="22"/>
          <w:szCs w:val="22"/>
        </w:rPr>
        <w:t xml:space="preserve">Dear Dr. John Homes, </w:t>
      </w:r>
      <w:r w:rsidRPr="004F49B5">
        <w:rPr>
          <w:rFonts w:ascii="Times New Roman" w:hAnsi="Times New Roman" w:cs="Times New Roman"/>
          <w:sz w:val="22"/>
          <w:szCs w:val="22"/>
        </w:rPr>
        <w:br/>
      </w:r>
      <w:r w:rsidRPr="004F49B5">
        <w:rPr>
          <w:rFonts w:ascii="Times New Roman" w:hAnsi="Times New Roman" w:cs="Times New Roman"/>
          <w:sz w:val="22"/>
          <w:szCs w:val="22"/>
        </w:rPr>
        <w:br/>
        <w:t xml:space="preserve">I am writing in order to confirm our “homework” at NC11 meeting on MSE for the NPALB. </w:t>
      </w:r>
      <w:r w:rsidRPr="004F49B5">
        <w:rPr>
          <w:rFonts w:ascii="Times New Roman" w:hAnsi="Times New Roman" w:cs="Times New Roman"/>
          <w:sz w:val="22"/>
          <w:szCs w:val="22"/>
        </w:rPr>
        <w:br/>
      </w:r>
      <w:r w:rsidRPr="004F49B5">
        <w:rPr>
          <w:rFonts w:ascii="Times New Roman" w:hAnsi="Times New Roman" w:cs="Times New Roman"/>
          <w:sz w:val="22"/>
          <w:szCs w:val="22"/>
        </w:rPr>
        <w:br/>
        <w:t xml:space="preserve">According to paragraph 98 in the draft NC11 summary report, the members are requested to submit answers to the question by the Secretariat by November 19, 2015.  Through the process of development of “answers” internally, Japan consider it appropriate to clarify “the question” in order to prevent confusion among members, especially members which unfortunately could not attend the NC11 meeting.  While instruction from the Secretariat responded to the request to some extent, it would be appreciated if the ALB WG chair could confirm that what members are requested according to the paragraph is to submit input from managers by filling out cells in “Proposed Management Objective Information for North Pacific Albacore Tuna” of WCPFC-NC11-IP-12. </w:t>
      </w:r>
      <w:r w:rsidRPr="004F49B5">
        <w:rPr>
          <w:rFonts w:ascii="Times New Roman" w:hAnsi="Times New Roman" w:cs="Times New Roman"/>
          <w:sz w:val="22"/>
          <w:szCs w:val="22"/>
        </w:rPr>
        <w:br/>
      </w:r>
      <w:r w:rsidRPr="004F49B5">
        <w:rPr>
          <w:rFonts w:ascii="Times New Roman" w:hAnsi="Times New Roman" w:cs="Times New Roman"/>
          <w:sz w:val="22"/>
          <w:szCs w:val="22"/>
        </w:rPr>
        <w:br/>
        <w:t xml:space="preserve">In addition to this, Japan would like to request the NPALB WG the followings: </w:t>
      </w:r>
      <w:r w:rsidRPr="004F49B5">
        <w:rPr>
          <w:rFonts w:ascii="Times New Roman" w:hAnsi="Times New Roman" w:cs="Times New Roman"/>
          <w:sz w:val="22"/>
          <w:szCs w:val="22"/>
        </w:rPr>
        <w:br/>
      </w:r>
      <w:r w:rsidRPr="004F49B5">
        <w:rPr>
          <w:rFonts w:ascii="Times New Roman" w:hAnsi="Times New Roman" w:cs="Times New Roman"/>
          <w:sz w:val="22"/>
          <w:szCs w:val="22"/>
        </w:rPr>
        <w:br/>
        <w:t xml:space="preserve">1) In WCPFC-NC11-IP-12, you explained the definition of terms used in MSE process: Japan considers it is very helpful for stakeholders to understand the process.  In this context, it would be appreciated if the NPALB WG chair could prepare the conceptual overview of MSE for the NPALB in order to promote stakeholders’ understandings. </w:t>
      </w:r>
      <w:r w:rsidRPr="004F49B5">
        <w:rPr>
          <w:rFonts w:ascii="Times New Roman" w:hAnsi="Times New Roman" w:cs="Times New Roman"/>
          <w:sz w:val="22"/>
          <w:szCs w:val="22"/>
        </w:rPr>
        <w:br/>
      </w:r>
      <w:r w:rsidRPr="004F49B5">
        <w:rPr>
          <w:rFonts w:ascii="Times New Roman" w:hAnsi="Times New Roman" w:cs="Times New Roman"/>
          <w:sz w:val="22"/>
          <w:szCs w:val="22"/>
        </w:rPr>
        <w:br/>
        <w:t xml:space="preserve">2) For reference, it would be appreciate if the NPALB WG chair could show the tonnage of female spawning biomass corresponding to the LRP (20% SSB current, F=0). </w:t>
      </w:r>
      <w:r w:rsidRPr="004F49B5">
        <w:rPr>
          <w:rFonts w:ascii="Times New Roman" w:hAnsi="Times New Roman" w:cs="Times New Roman"/>
          <w:sz w:val="22"/>
          <w:szCs w:val="22"/>
        </w:rPr>
        <w:br/>
      </w:r>
      <w:r w:rsidRPr="004F49B5">
        <w:rPr>
          <w:rFonts w:ascii="Times New Roman" w:hAnsi="Times New Roman" w:cs="Times New Roman"/>
          <w:sz w:val="22"/>
          <w:szCs w:val="22"/>
        </w:rPr>
        <w:br/>
        <w:t xml:space="preserve">Thank you for your positive consideration toward the above requests in advance. </w:t>
      </w:r>
      <w:r w:rsidRPr="004F49B5">
        <w:rPr>
          <w:rFonts w:ascii="Times New Roman" w:hAnsi="Times New Roman" w:cs="Times New Roman"/>
          <w:sz w:val="22"/>
          <w:szCs w:val="22"/>
        </w:rPr>
        <w:br/>
      </w:r>
      <w:r w:rsidRPr="004F49B5">
        <w:rPr>
          <w:rFonts w:ascii="Times New Roman" w:hAnsi="Times New Roman" w:cs="Times New Roman"/>
          <w:sz w:val="22"/>
          <w:szCs w:val="22"/>
        </w:rPr>
        <w:br/>
        <w:t xml:space="preserve">Regards, </w:t>
      </w:r>
      <w:r w:rsidRPr="004F49B5">
        <w:rPr>
          <w:rFonts w:ascii="Times New Roman" w:hAnsi="Times New Roman" w:cs="Times New Roman"/>
          <w:sz w:val="22"/>
          <w:szCs w:val="22"/>
        </w:rPr>
        <w:br/>
      </w:r>
      <w:r w:rsidRPr="004F49B5">
        <w:rPr>
          <w:rFonts w:ascii="Times New Roman" w:hAnsi="Times New Roman" w:cs="Times New Roman"/>
          <w:sz w:val="22"/>
          <w:szCs w:val="22"/>
        </w:rPr>
        <w:br/>
        <w:t xml:space="preserve">Yujiro </w:t>
      </w:r>
      <w:r w:rsidRPr="004F49B5">
        <w:rPr>
          <w:rFonts w:ascii="Times New Roman" w:hAnsi="Times New Roman" w:cs="Times New Roman"/>
          <w:sz w:val="22"/>
          <w:szCs w:val="22"/>
        </w:rPr>
        <w:br/>
      </w:r>
    </w:p>
    <w:p w:rsidR="003216CA" w:rsidRPr="004F49B5" w:rsidRDefault="003216CA" w:rsidP="004F49B5">
      <w:pPr>
        <w:widowControl w:val="0"/>
        <w:kinsoku w:val="0"/>
        <w:overflowPunct w:val="0"/>
        <w:autoSpaceDE w:val="0"/>
        <w:autoSpaceDN w:val="0"/>
        <w:adjustRightInd w:val="0"/>
        <w:snapToGrid w:val="0"/>
        <w:rPr>
          <w:rFonts w:ascii="Times New Roman" w:eastAsia="SimSun" w:hAnsi="Times New Roman" w:cs="Times New Roman"/>
          <w:sz w:val="22"/>
          <w:szCs w:val="22"/>
          <w:lang w:eastAsia="zh-CN"/>
        </w:rPr>
      </w:pPr>
      <w:r w:rsidRPr="004F49B5">
        <w:rPr>
          <w:rFonts w:ascii="Times New Roman" w:eastAsia="SimSun" w:hAnsi="Times New Roman" w:cs="Times New Roman"/>
          <w:b/>
          <w:bCs/>
          <w:sz w:val="22"/>
          <w:szCs w:val="22"/>
          <w:lang w:eastAsia="zh-CN"/>
        </w:rPr>
        <w:t>From:</w:t>
      </w:r>
      <w:r w:rsidRPr="004F49B5">
        <w:rPr>
          <w:rFonts w:ascii="Times New Roman" w:eastAsia="SimSun" w:hAnsi="Times New Roman" w:cs="Times New Roman"/>
          <w:sz w:val="22"/>
          <w:szCs w:val="22"/>
          <w:lang w:eastAsia="zh-CN"/>
        </w:rPr>
        <w:t xml:space="preserve"> Holmes, John [mailto:John.Holmes@dfo-mpo.gc.ca] </w:t>
      </w:r>
      <w:r w:rsidRPr="004F49B5">
        <w:rPr>
          <w:rFonts w:ascii="Times New Roman" w:eastAsia="SimSun" w:hAnsi="Times New Roman" w:cs="Times New Roman"/>
          <w:sz w:val="22"/>
          <w:szCs w:val="22"/>
          <w:lang w:eastAsia="zh-CN"/>
        </w:rPr>
        <w:br/>
      </w:r>
      <w:r w:rsidRPr="004F49B5">
        <w:rPr>
          <w:rFonts w:ascii="Times New Roman" w:eastAsia="SimSun" w:hAnsi="Times New Roman" w:cs="Times New Roman"/>
          <w:b/>
          <w:bCs/>
          <w:sz w:val="22"/>
          <w:szCs w:val="22"/>
          <w:lang w:eastAsia="zh-CN"/>
        </w:rPr>
        <w:t>Sent:</w:t>
      </w:r>
      <w:r w:rsidRPr="004F49B5">
        <w:rPr>
          <w:rFonts w:ascii="Times New Roman" w:eastAsia="SimSun" w:hAnsi="Times New Roman" w:cs="Times New Roman"/>
          <w:sz w:val="22"/>
          <w:szCs w:val="22"/>
          <w:lang w:eastAsia="zh-CN"/>
        </w:rPr>
        <w:t xml:space="preserve"> Saturday, November 14, 2015 9:45 AM</w:t>
      </w:r>
      <w:r w:rsidRPr="004F49B5">
        <w:rPr>
          <w:rFonts w:ascii="Times New Roman" w:eastAsia="SimSun" w:hAnsi="Times New Roman" w:cs="Times New Roman"/>
          <w:sz w:val="22"/>
          <w:szCs w:val="22"/>
          <w:lang w:eastAsia="zh-CN"/>
        </w:rPr>
        <w:br/>
      </w:r>
      <w:r w:rsidRPr="004F49B5">
        <w:rPr>
          <w:rFonts w:ascii="Times New Roman" w:eastAsia="SimSun" w:hAnsi="Times New Roman" w:cs="Times New Roman"/>
          <w:b/>
          <w:bCs/>
          <w:sz w:val="22"/>
          <w:szCs w:val="22"/>
          <w:lang w:eastAsia="zh-CN"/>
        </w:rPr>
        <w:t>To:</w:t>
      </w:r>
      <w:r w:rsidRPr="004F49B5">
        <w:rPr>
          <w:rFonts w:ascii="Times New Roman" w:eastAsia="SimSun" w:hAnsi="Times New Roman" w:cs="Times New Roman"/>
          <w:sz w:val="22"/>
          <w:szCs w:val="22"/>
          <w:lang w:eastAsia="zh-CN"/>
        </w:rPr>
        <w:t xml:space="preserve"> Yujiro Akatsuka</w:t>
      </w:r>
      <w:r w:rsidRPr="004F49B5">
        <w:rPr>
          <w:rFonts w:ascii="Times New Roman" w:eastAsia="SimSun" w:hAnsi="Times New Roman" w:cs="Times New Roman"/>
          <w:sz w:val="22"/>
          <w:szCs w:val="22"/>
          <w:lang w:eastAsia="zh-CN"/>
        </w:rPr>
        <w:br/>
      </w:r>
      <w:r w:rsidRPr="004F49B5">
        <w:rPr>
          <w:rFonts w:ascii="Times New Roman" w:eastAsia="SimSun" w:hAnsi="Times New Roman" w:cs="Times New Roman"/>
          <w:b/>
          <w:bCs/>
          <w:sz w:val="22"/>
          <w:szCs w:val="22"/>
          <w:lang w:eastAsia="zh-CN"/>
        </w:rPr>
        <w:t>Cc:</w:t>
      </w:r>
      <w:r w:rsidRPr="004F49B5">
        <w:rPr>
          <w:rFonts w:ascii="Times New Roman" w:eastAsia="SimSun" w:hAnsi="Times New Roman" w:cs="Times New Roman"/>
          <w:sz w:val="22"/>
          <w:szCs w:val="22"/>
          <w:lang w:eastAsia="zh-CN"/>
        </w:rPr>
        <w:t xml:space="preserve"> Hisashi Endo; </w:t>
      </w:r>
      <w:r w:rsidR="00F8382A">
        <w:rPr>
          <w:rFonts w:ascii="Times New Roman" w:eastAsiaTheme="minorEastAsia" w:hAnsi="Times New Roman" w:cs="Times New Roman"/>
          <w:sz w:val="22"/>
          <w:szCs w:val="22"/>
          <w:lang w:eastAsia="ko-KR"/>
        </w:rPr>
        <w:t>…</w:t>
      </w:r>
      <w:r w:rsidRPr="004F49B5">
        <w:rPr>
          <w:rFonts w:ascii="Times New Roman" w:eastAsia="SimSun" w:hAnsi="Times New Roman" w:cs="Times New Roman"/>
          <w:sz w:val="22"/>
          <w:szCs w:val="22"/>
          <w:lang w:eastAsia="zh-CN"/>
        </w:rPr>
        <w:t>; Gerard.DiNardo@noaa.gov</w:t>
      </w:r>
      <w:r w:rsidRPr="004F49B5">
        <w:rPr>
          <w:rFonts w:ascii="Times New Roman" w:eastAsia="SimSun" w:hAnsi="Times New Roman" w:cs="Times New Roman"/>
          <w:sz w:val="22"/>
          <w:szCs w:val="22"/>
          <w:lang w:eastAsia="zh-CN"/>
        </w:rPr>
        <w:br/>
      </w:r>
      <w:r w:rsidRPr="004F49B5">
        <w:rPr>
          <w:rFonts w:ascii="Times New Roman" w:eastAsia="SimSun" w:hAnsi="Times New Roman" w:cs="Times New Roman"/>
          <w:b/>
          <w:bCs/>
          <w:sz w:val="22"/>
          <w:szCs w:val="22"/>
          <w:lang w:eastAsia="zh-CN"/>
        </w:rPr>
        <w:t>Subject:</w:t>
      </w:r>
      <w:r w:rsidRPr="004F49B5">
        <w:rPr>
          <w:rFonts w:ascii="Times New Roman" w:eastAsia="SimSun" w:hAnsi="Times New Roman" w:cs="Times New Roman"/>
          <w:sz w:val="22"/>
          <w:szCs w:val="22"/>
          <w:lang w:eastAsia="zh-CN"/>
        </w:rPr>
        <w:t xml:space="preserve"> RE: NC11: Management Strategy Evaluation Template: Information and Instructions</w:t>
      </w:r>
    </w:p>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p>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color w:val="1F497D"/>
          <w:sz w:val="22"/>
          <w:szCs w:val="22"/>
          <w:lang w:val="en-CA"/>
        </w:rPr>
      </w:pPr>
      <w:r w:rsidRPr="004F49B5">
        <w:rPr>
          <w:rFonts w:ascii="Times New Roman" w:hAnsi="Times New Roman" w:cs="Times New Roman"/>
          <w:color w:val="1F497D"/>
          <w:sz w:val="22"/>
          <w:szCs w:val="22"/>
          <w:lang w:val="en-CA"/>
        </w:rPr>
        <w:t>Dear Akatsuka-san,</w:t>
      </w:r>
    </w:p>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color w:val="1F497D"/>
          <w:sz w:val="22"/>
          <w:szCs w:val="22"/>
          <w:lang w:val="en-CA"/>
        </w:rPr>
      </w:pPr>
    </w:p>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color w:val="1F497D"/>
          <w:sz w:val="22"/>
          <w:szCs w:val="22"/>
          <w:lang w:val="en-CA"/>
        </w:rPr>
      </w:pPr>
      <w:proofErr w:type="gramStart"/>
      <w:r w:rsidRPr="004F49B5">
        <w:rPr>
          <w:rFonts w:ascii="Times New Roman" w:hAnsi="Times New Roman" w:cs="Times New Roman"/>
          <w:color w:val="1F497D"/>
          <w:sz w:val="22"/>
          <w:szCs w:val="22"/>
          <w:lang w:val="en-CA"/>
        </w:rPr>
        <w:t>Thank-you for your email.</w:t>
      </w:r>
      <w:proofErr w:type="gramEnd"/>
    </w:p>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color w:val="1F497D"/>
          <w:sz w:val="22"/>
          <w:szCs w:val="22"/>
          <w:lang w:val="en-CA"/>
        </w:rPr>
      </w:pPr>
    </w:p>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color w:val="1F497D"/>
          <w:sz w:val="22"/>
          <w:szCs w:val="22"/>
          <w:lang w:val="en-CA"/>
        </w:rPr>
      </w:pPr>
      <w:r w:rsidRPr="004F49B5">
        <w:rPr>
          <w:rFonts w:ascii="Times New Roman" w:hAnsi="Times New Roman" w:cs="Times New Roman"/>
          <w:color w:val="1F497D"/>
          <w:sz w:val="22"/>
          <w:szCs w:val="22"/>
          <w:lang w:val="en-CA"/>
        </w:rPr>
        <w:t xml:space="preserve">You are correct:  members are requested to fill in cells on the blank template pages to the best of their ability.  There is a template for management objectives and a template for harvest control rules.  I do not expect that every member will be able to complete every cell since this is the first time many of you have </w:t>
      </w:r>
      <w:r w:rsidRPr="004F49B5">
        <w:rPr>
          <w:rFonts w:ascii="Times New Roman" w:hAnsi="Times New Roman" w:cs="Times New Roman"/>
          <w:color w:val="1F497D"/>
          <w:sz w:val="22"/>
          <w:szCs w:val="22"/>
          <w:lang w:val="en-CA"/>
        </w:rPr>
        <w:lastRenderedPageBreak/>
        <w:t xml:space="preserve">been exposed to these concepts. But the ALBWG and I would be happy if you tried.  The most important outcome that we need from this exercise are your ideas about management objectives for the stock, even if </w:t>
      </w:r>
      <w:proofErr w:type="spellStart"/>
      <w:r w:rsidRPr="004F49B5">
        <w:rPr>
          <w:rFonts w:ascii="Times New Roman" w:hAnsi="Times New Roman" w:cs="Times New Roman"/>
          <w:color w:val="1F497D"/>
          <w:sz w:val="22"/>
          <w:szCs w:val="22"/>
          <w:lang w:val="en-CA"/>
        </w:rPr>
        <w:t>its</w:t>
      </w:r>
      <w:proofErr w:type="spellEnd"/>
      <w:r w:rsidRPr="004F49B5">
        <w:rPr>
          <w:rFonts w:ascii="Times New Roman" w:hAnsi="Times New Roman" w:cs="Times New Roman"/>
          <w:color w:val="1F497D"/>
          <w:sz w:val="22"/>
          <w:szCs w:val="22"/>
          <w:lang w:val="en-CA"/>
        </w:rPr>
        <w:t xml:space="preserve"> only a sentence, for example, “maintain female spawning biomass above the limit reference point” (an ecological objective) or maintain catches between 70,000 and 90,000 t (an economic objective). The other cells are attempting to pull out more specific information that the ALBWG will use to operationalize the objectives for testing in the MSE. We provided some examples in bold text designed to show you the level of detail that we will eventually need to conduct the MSE. The examples are not meant to limit your choices.</w:t>
      </w:r>
    </w:p>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color w:val="1F497D"/>
          <w:sz w:val="22"/>
          <w:szCs w:val="22"/>
          <w:lang w:val="en-CA"/>
        </w:rPr>
      </w:pPr>
    </w:p>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color w:val="1F497D"/>
          <w:sz w:val="22"/>
          <w:szCs w:val="22"/>
          <w:lang w:val="en-CA"/>
        </w:rPr>
      </w:pPr>
      <w:r w:rsidRPr="004F49B5">
        <w:rPr>
          <w:rFonts w:ascii="Times New Roman" w:hAnsi="Times New Roman" w:cs="Times New Roman"/>
          <w:color w:val="1F497D"/>
          <w:sz w:val="22"/>
          <w:szCs w:val="22"/>
          <w:lang w:val="en-CA"/>
        </w:rPr>
        <w:t>This is the first attempt to get this kind of information from you as managers.  It will not be the only engagement between the ALBWG and NC on the MSE. In my view as Chair of the ALBWG, this exercise and the reporting at the Commission meeting in Bali is a way to get a first look at what NC members are thinking and perhaps identify areas where managers are having trouble so that we (the ALBWG) can prepare material for the upcoming workshop in April 2016.</w:t>
      </w:r>
    </w:p>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color w:val="1F497D"/>
          <w:sz w:val="22"/>
          <w:szCs w:val="22"/>
          <w:lang w:val="en-CA"/>
        </w:rPr>
      </w:pPr>
    </w:p>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color w:val="1F497D"/>
          <w:sz w:val="22"/>
          <w:szCs w:val="22"/>
          <w:lang w:val="en-CA"/>
        </w:rPr>
      </w:pPr>
      <w:r w:rsidRPr="004F49B5">
        <w:rPr>
          <w:rFonts w:ascii="Times New Roman" w:hAnsi="Times New Roman" w:cs="Times New Roman"/>
          <w:color w:val="1F497D"/>
          <w:sz w:val="22"/>
          <w:szCs w:val="22"/>
          <w:lang w:val="en-CA"/>
        </w:rPr>
        <w:t>In answer to your numbered points below:</w:t>
      </w:r>
    </w:p>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color w:val="1F497D"/>
          <w:sz w:val="22"/>
          <w:szCs w:val="22"/>
          <w:lang w:val="en-CA"/>
        </w:rPr>
      </w:pPr>
    </w:p>
    <w:p w:rsidR="003216CA" w:rsidRPr="004F49B5" w:rsidRDefault="003216CA" w:rsidP="004F49B5">
      <w:pPr>
        <w:pStyle w:val="ListParagraph"/>
        <w:widowControl w:val="0"/>
        <w:numPr>
          <w:ilvl w:val="0"/>
          <w:numId w:val="1"/>
        </w:numPr>
        <w:kinsoku w:val="0"/>
        <w:overflowPunct w:val="0"/>
        <w:autoSpaceDE w:val="0"/>
        <w:autoSpaceDN w:val="0"/>
        <w:adjustRightInd w:val="0"/>
        <w:snapToGrid w:val="0"/>
        <w:rPr>
          <w:rFonts w:ascii="Times New Roman" w:hAnsi="Times New Roman" w:cs="Times New Roman"/>
          <w:color w:val="1F497D"/>
          <w:sz w:val="22"/>
          <w:szCs w:val="22"/>
          <w:lang w:val="en-CA"/>
        </w:rPr>
      </w:pPr>
      <w:r w:rsidRPr="004F49B5">
        <w:rPr>
          <w:rFonts w:ascii="Times New Roman" w:hAnsi="Times New Roman" w:cs="Times New Roman"/>
          <w:color w:val="1F497D"/>
          <w:sz w:val="22"/>
          <w:szCs w:val="22"/>
          <w:lang w:val="en-CA"/>
        </w:rPr>
        <w:t>I am happy to prepare some sort of conceptual overview of MSE for NPALB, but I’m not sure what you are looking for and when you want it.  Let me ask some questions:  do you want a general presentation on MSE, with specific details related to NPALB such as the propose timeline or do you want a presentation that shows how the terms defined in WCPFC-NC11-IP-12 fit together or something else entirely?  When do you want this overview?  In Dec at the Commission meeting or April 2016 or NC12?  Please clarify and I will be happy to comply. In the meantime, I have attached a copy of the presentation on NPALB and MSE that I made at NC11.</w:t>
      </w:r>
    </w:p>
    <w:p w:rsidR="003216CA" w:rsidRPr="004F49B5" w:rsidRDefault="003216CA" w:rsidP="004F49B5">
      <w:pPr>
        <w:pStyle w:val="ListParagraph"/>
        <w:widowControl w:val="0"/>
        <w:numPr>
          <w:ilvl w:val="0"/>
          <w:numId w:val="1"/>
        </w:numPr>
        <w:kinsoku w:val="0"/>
        <w:overflowPunct w:val="0"/>
        <w:autoSpaceDE w:val="0"/>
        <w:autoSpaceDN w:val="0"/>
        <w:adjustRightInd w:val="0"/>
        <w:snapToGrid w:val="0"/>
        <w:rPr>
          <w:rFonts w:ascii="Times New Roman" w:hAnsi="Times New Roman" w:cs="Times New Roman"/>
          <w:color w:val="1F497D"/>
          <w:sz w:val="22"/>
          <w:szCs w:val="22"/>
          <w:lang w:val="en-CA"/>
        </w:rPr>
      </w:pPr>
      <w:r w:rsidRPr="004F49B5">
        <w:rPr>
          <w:rFonts w:ascii="Times New Roman" w:hAnsi="Times New Roman" w:cs="Times New Roman"/>
          <w:color w:val="1F497D"/>
          <w:sz w:val="22"/>
          <w:szCs w:val="22"/>
          <w:lang w:val="en-CA"/>
        </w:rPr>
        <w:t>I have attached a plot of estimated female spawning biomass from 1966 to 2012 from the last assessment, showing unfished female spawning biomass, the LRP, and female spawning biomass supporting MSY (SSB</w:t>
      </w:r>
      <w:r w:rsidRPr="00A77618">
        <w:rPr>
          <w:rFonts w:ascii="Times New Roman" w:hAnsi="Times New Roman" w:cs="Times New Roman"/>
          <w:color w:val="1F497D"/>
          <w:sz w:val="22"/>
          <w:szCs w:val="22"/>
          <w:vertAlign w:val="subscript"/>
          <w:lang w:val="en-CA"/>
        </w:rPr>
        <w:t>MSY</w:t>
      </w:r>
      <w:r w:rsidRPr="004F49B5">
        <w:rPr>
          <w:rFonts w:ascii="Times New Roman" w:hAnsi="Times New Roman" w:cs="Times New Roman"/>
          <w:color w:val="1F497D"/>
          <w:sz w:val="22"/>
          <w:szCs w:val="22"/>
          <w:lang w:val="en-CA"/>
        </w:rPr>
        <w:t>).  A caveat about this plot:  we have a scaling issue with biomass estimates. This is not a new issue, but it means that absolute biomass estimates are highly uncertain. However, the location of the LRP relative to current female spawning biomass or SSB</w:t>
      </w:r>
      <w:r w:rsidRPr="00A77618">
        <w:rPr>
          <w:rFonts w:ascii="Times New Roman" w:hAnsi="Times New Roman" w:cs="Times New Roman"/>
          <w:color w:val="1F497D"/>
          <w:sz w:val="22"/>
          <w:szCs w:val="22"/>
          <w:vertAlign w:val="subscript"/>
          <w:lang w:val="en-CA"/>
        </w:rPr>
        <w:t>MSY</w:t>
      </w:r>
      <w:r w:rsidRPr="004F49B5">
        <w:rPr>
          <w:rFonts w:ascii="Times New Roman" w:hAnsi="Times New Roman" w:cs="Times New Roman"/>
          <w:color w:val="1F497D"/>
          <w:sz w:val="22"/>
          <w:szCs w:val="22"/>
          <w:lang w:val="en-CA"/>
        </w:rPr>
        <w:t xml:space="preserve"> does not vary with the scaling. At this time, the ALBWG recommends that you do not use a specific biomass value for objectives or harvest control rules, e.g., we suggest you do not formulate an objective such as “maintain female spawning biomass above 70,000 t”.</w:t>
      </w:r>
    </w:p>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color w:val="1F497D"/>
          <w:sz w:val="22"/>
          <w:szCs w:val="22"/>
          <w:lang w:val="en-CA"/>
        </w:rPr>
      </w:pPr>
    </w:p>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color w:val="1F497D"/>
          <w:sz w:val="22"/>
          <w:szCs w:val="22"/>
          <w:lang w:val="en-CA"/>
        </w:rPr>
      </w:pPr>
      <w:r w:rsidRPr="004F49B5">
        <w:rPr>
          <w:rFonts w:ascii="Times New Roman" w:hAnsi="Times New Roman" w:cs="Times New Roman"/>
          <w:color w:val="1F497D"/>
          <w:sz w:val="22"/>
          <w:szCs w:val="22"/>
          <w:lang w:val="en-CA"/>
        </w:rPr>
        <w:t>I trust that these comments are helpful and I look forward to your reply.</w:t>
      </w:r>
    </w:p>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color w:val="1F497D"/>
          <w:sz w:val="22"/>
          <w:szCs w:val="22"/>
          <w:lang w:val="en-CA"/>
        </w:rPr>
      </w:pPr>
    </w:p>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color w:val="1F497D"/>
          <w:sz w:val="22"/>
          <w:szCs w:val="22"/>
          <w:lang w:val="en-CA"/>
        </w:rPr>
      </w:pPr>
      <w:r w:rsidRPr="004F49B5">
        <w:rPr>
          <w:rFonts w:ascii="Times New Roman" w:hAnsi="Times New Roman" w:cs="Times New Roman"/>
          <w:color w:val="1F497D"/>
          <w:sz w:val="22"/>
          <w:szCs w:val="22"/>
          <w:lang w:val="en-CA"/>
        </w:rPr>
        <w:t>John</w:t>
      </w:r>
    </w:p>
    <w:p w:rsidR="003216CA" w:rsidRPr="004F49B5"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sz w:val="22"/>
          <w:szCs w:val="22"/>
          <w:lang w:eastAsia="ko-KR"/>
        </w:rPr>
      </w:pPr>
    </w:p>
    <w:p w:rsidR="00E13400" w:rsidRPr="004F49B5" w:rsidRDefault="00E13400" w:rsidP="00E13400">
      <w:pPr>
        <w:widowControl w:val="0"/>
        <w:kinsoku w:val="0"/>
        <w:overflowPunct w:val="0"/>
        <w:autoSpaceDE w:val="0"/>
        <w:autoSpaceDN w:val="0"/>
        <w:adjustRightInd w:val="0"/>
        <w:snapToGrid w:val="0"/>
        <w:rPr>
          <w:rFonts w:ascii="Times New Roman" w:eastAsia="SimSun" w:hAnsi="Times New Roman" w:cs="Times New Roman"/>
          <w:sz w:val="22"/>
          <w:szCs w:val="22"/>
        </w:rPr>
      </w:pPr>
      <w:r w:rsidRPr="004F49B5">
        <w:rPr>
          <w:rFonts w:ascii="Times New Roman" w:hAnsi="Times New Roman" w:cs="Times New Roman"/>
          <w:b/>
          <w:bCs/>
          <w:sz w:val="22"/>
          <w:szCs w:val="22"/>
        </w:rPr>
        <w:t>From:</w:t>
      </w:r>
      <w:r w:rsidRPr="004F49B5">
        <w:rPr>
          <w:rFonts w:ascii="Times New Roman" w:hAnsi="Times New Roman" w:cs="Times New Roman"/>
          <w:sz w:val="22"/>
          <w:szCs w:val="22"/>
        </w:rPr>
        <w:t xml:space="preserve"> yuujirou_akatsuka@nm.maff.go.jp [mailto:yuujirou_akatsuka@nm.maff.go.jp] </w:t>
      </w:r>
      <w:r w:rsidRPr="004F49B5">
        <w:rPr>
          <w:rFonts w:ascii="Times New Roman" w:hAnsi="Times New Roman" w:cs="Times New Roman"/>
          <w:sz w:val="22"/>
          <w:szCs w:val="22"/>
        </w:rPr>
        <w:br/>
      </w:r>
      <w:r w:rsidRPr="004F49B5">
        <w:rPr>
          <w:rFonts w:ascii="Times New Roman" w:hAnsi="Times New Roman" w:cs="Times New Roman"/>
          <w:b/>
          <w:bCs/>
          <w:sz w:val="22"/>
          <w:szCs w:val="22"/>
        </w:rPr>
        <w:t>Sent:</w:t>
      </w:r>
      <w:r w:rsidRPr="004F49B5">
        <w:rPr>
          <w:rFonts w:ascii="Times New Roman" w:hAnsi="Times New Roman" w:cs="Times New Roman"/>
          <w:sz w:val="22"/>
          <w:szCs w:val="22"/>
        </w:rPr>
        <w:t xml:space="preserve"> Tuesday, November 17, 2015 3:09 PM</w:t>
      </w:r>
      <w:r w:rsidRPr="004F49B5">
        <w:rPr>
          <w:rFonts w:ascii="Times New Roman" w:hAnsi="Times New Roman" w:cs="Times New Roman"/>
          <w:sz w:val="22"/>
          <w:szCs w:val="22"/>
        </w:rPr>
        <w:br/>
      </w:r>
      <w:r w:rsidRPr="004F49B5">
        <w:rPr>
          <w:rFonts w:ascii="Times New Roman" w:hAnsi="Times New Roman" w:cs="Times New Roman"/>
          <w:b/>
          <w:bCs/>
          <w:sz w:val="22"/>
          <w:szCs w:val="22"/>
        </w:rPr>
        <w:t>To:</w:t>
      </w:r>
      <w:r w:rsidRPr="004F49B5">
        <w:rPr>
          <w:rFonts w:ascii="Times New Roman" w:hAnsi="Times New Roman" w:cs="Times New Roman"/>
          <w:sz w:val="22"/>
          <w:szCs w:val="22"/>
        </w:rPr>
        <w:t xml:space="preserve"> Holmes, John</w:t>
      </w:r>
      <w:r w:rsidRPr="004F49B5">
        <w:rPr>
          <w:rFonts w:ascii="Times New Roman" w:hAnsi="Times New Roman" w:cs="Times New Roman"/>
          <w:sz w:val="22"/>
          <w:szCs w:val="22"/>
        </w:rPr>
        <w:br/>
      </w:r>
      <w:r w:rsidRPr="004F49B5">
        <w:rPr>
          <w:rFonts w:ascii="Times New Roman" w:hAnsi="Times New Roman" w:cs="Times New Roman"/>
          <w:b/>
          <w:bCs/>
          <w:sz w:val="22"/>
          <w:szCs w:val="22"/>
        </w:rPr>
        <w:t>Cc:</w:t>
      </w:r>
      <w:r w:rsidRPr="004F49B5">
        <w:rPr>
          <w:rFonts w:ascii="Times New Roman" w:hAnsi="Times New Roman" w:cs="Times New Roman"/>
          <w:sz w:val="22"/>
          <w:szCs w:val="22"/>
        </w:rPr>
        <w:t xml:space="preserve"> Jason Raubani; </w:t>
      </w:r>
      <w:r>
        <w:rPr>
          <w:rFonts w:ascii="Times New Roman" w:eastAsiaTheme="minorEastAsia" w:hAnsi="Times New Roman" w:cs="Times New Roman"/>
          <w:sz w:val="22"/>
          <w:szCs w:val="22"/>
          <w:lang w:eastAsia="ko-KR"/>
        </w:rPr>
        <w:t>…</w:t>
      </w:r>
      <w:r w:rsidRPr="004F49B5">
        <w:rPr>
          <w:rFonts w:ascii="Times New Roman" w:hAnsi="Times New Roman" w:cs="Times New Roman"/>
          <w:sz w:val="22"/>
          <w:szCs w:val="22"/>
        </w:rPr>
        <w:t>; wan.chen@live.com</w:t>
      </w:r>
      <w:r w:rsidRPr="004F49B5">
        <w:rPr>
          <w:rFonts w:ascii="Times New Roman" w:hAnsi="Times New Roman" w:cs="Times New Roman"/>
          <w:sz w:val="22"/>
          <w:szCs w:val="22"/>
        </w:rPr>
        <w:br/>
      </w:r>
      <w:r w:rsidRPr="004F49B5">
        <w:rPr>
          <w:rFonts w:ascii="Times New Roman" w:hAnsi="Times New Roman" w:cs="Times New Roman"/>
          <w:b/>
          <w:bCs/>
          <w:sz w:val="22"/>
          <w:szCs w:val="22"/>
        </w:rPr>
        <w:t>Subject:</w:t>
      </w:r>
      <w:r w:rsidRPr="004F49B5">
        <w:rPr>
          <w:rFonts w:ascii="Times New Roman" w:hAnsi="Times New Roman" w:cs="Times New Roman"/>
          <w:sz w:val="22"/>
          <w:szCs w:val="22"/>
        </w:rPr>
        <w:t xml:space="preserve"> RE: NC11: Management Strategy Evaluation Template: Information and Instructions</w:t>
      </w:r>
    </w:p>
    <w:p w:rsidR="00E13400" w:rsidRPr="004F49B5" w:rsidRDefault="00E13400" w:rsidP="00E13400">
      <w:pPr>
        <w:widowControl w:val="0"/>
        <w:kinsoku w:val="0"/>
        <w:overflowPunct w:val="0"/>
        <w:autoSpaceDE w:val="0"/>
        <w:autoSpaceDN w:val="0"/>
        <w:adjustRightInd w:val="0"/>
        <w:snapToGrid w:val="0"/>
        <w:rPr>
          <w:rFonts w:ascii="Times New Roman" w:hAnsi="Times New Roman" w:cs="Times New Roman"/>
          <w:sz w:val="22"/>
          <w:szCs w:val="22"/>
        </w:rPr>
      </w:pPr>
    </w:p>
    <w:p w:rsidR="00E13400" w:rsidRDefault="00E13400" w:rsidP="00E13400">
      <w:pPr>
        <w:widowControl w:val="0"/>
        <w:kinsoku w:val="0"/>
        <w:overflowPunct w:val="0"/>
        <w:autoSpaceDE w:val="0"/>
        <w:autoSpaceDN w:val="0"/>
        <w:adjustRightInd w:val="0"/>
        <w:snapToGrid w:val="0"/>
        <w:rPr>
          <w:rFonts w:ascii="Times New Roman" w:eastAsiaTheme="minorEastAsia" w:hAnsi="Times New Roman" w:cs="Times New Roman"/>
          <w:sz w:val="22"/>
          <w:szCs w:val="22"/>
          <w:lang w:eastAsia="ko-KR"/>
        </w:rPr>
      </w:pPr>
      <w:r w:rsidRPr="004F49B5">
        <w:rPr>
          <w:rFonts w:ascii="Times New Roman" w:hAnsi="Times New Roman" w:cs="Times New Roman"/>
          <w:sz w:val="22"/>
          <w:szCs w:val="22"/>
        </w:rPr>
        <w:t xml:space="preserve">Dear John, </w:t>
      </w:r>
      <w:r w:rsidRPr="004F49B5">
        <w:rPr>
          <w:rFonts w:ascii="Times New Roman" w:hAnsi="Times New Roman" w:cs="Times New Roman"/>
          <w:sz w:val="22"/>
          <w:szCs w:val="22"/>
        </w:rPr>
        <w:br/>
      </w:r>
    </w:p>
    <w:p w:rsidR="00E13400" w:rsidRDefault="00E13400" w:rsidP="00E13400">
      <w:pPr>
        <w:widowControl w:val="0"/>
        <w:kinsoku w:val="0"/>
        <w:overflowPunct w:val="0"/>
        <w:autoSpaceDE w:val="0"/>
        <w:autoSpaceDN w:val="0"/>
        <w:adjustRightInd w:val="0"/>
        <w:snapToGrid w:val="0"/>
        <w:rPr>
          <w:rFonts w:ascii="Times New Roman" w:eastAsiaTheme="minorEastAsia" w:hAnsi="Times New Roman" w:cs="Times New Roman"/>
          <w:sz w:val="22"/>
          <w:szCs w:val="22"/>
          <w:lang w:eastAsia="ko-KR"/>
        </w:rPr>
      </w:pPr>
      <w:r w:rsidRPr="004F49B5">
        <w:rPr>
          <w:rFonts w:ascii="Times New Roman" w:hAnsi="Times New Roman" w:cs="Times New Roman"/>
          <w:sz w:val="22"/>
          <w:szCs w:val="22"/>
        </w:rPr>
        <w:t xml:space="preserve">Thank you for your comments.  They were very helpful for our work, not only for the Bali meeting but also future works on this matter. </w:t>
      </w:r>
      <w:r w:rsidRPr="004F49B5">
        <w:rPr>
          <w:rFonts w:ascii="Times New Roman" w:hAnsi="Times New Roman" w:cs="Times New Roman"/>
          <w:sz w:val="22"/>
          <w:szCs w:val="22"/>
        </w:rPr>
        <w:br/>
      </w:r>
      <w:r w:rsidRPr="004F49B5">
        <w:rPr>
          <w:rFonts w:ascii="Times New Roman" w:hAnsi="Times New Roman" w:cs="Times New Roman"/>
          <w:sz w:val="22"/>
          <w:szCs w:val="22"/>
        </w:rPr>
        <w:br/>
        <w:t xml:space="preserve">Regarding your confirmation on the conceptual overview of MSE for NPALB, I response as follows: </w:t>
      </w:r>
    </w:p>
    <w:p w:rsidR="00E13400" w:rsidRDefault="00E13400" w:rsidP="00E13400">
      <w:pPr>
        <w:pStyle w:val="ListParagraph"/>
        <w:widowControl w:val="0"/>
        <w:numPr>
          <w:ilvl w:val="0"/>
          <w:numId w:val="19"/>
        </w:numPr>
        <w:kinsoku w:val="0"/>
        <w:overflowPunct w:val="0"/>
        <w:autoSpaceDE w:val="0"/>
        <w:autoSpaceDN w:val="0"/>
        <w:adjustRightInd w:val="0"/>
        <w:snapToGrid w:val="0"/>
        <w:rPr>
          <w:rFonts w:ascii="Times New Roman" w:eastAsiaTheme="minorEastAsia" w:hAnsi="Times New Roman" w:cs="Times New Roman"/>
          <w:sz w:val="22"/>
          <w:szCs w:val="22"/>
          <w:lang w:eastAsia="ko-KR"/>
        </w:rPr>
      </w:pPr>
      <w:r w:rsidRPr="00B00550">
        <w:rPr>
          <w:rFonts w:ascii="Times New Roman" w:hAnsi="Times New Roman" w:cs="Times New Roman"/>
          <w:sz w:val="22"/>
          <w:szCs w:val="22"/>
        </w:rPr>
        <w:t xml:space="preserve">Japan would appreciate it if you could make a presentation that shows how the terms defined in </w:t>
      </w:r>
      <w:r w:rsidRPr="00B00550">
        <w:rPr>
          <w:rFonts w:ascii="Times New Roman" w:hAnsi="Times New Roman" w:cs="Times New Roman"/>
          <w:sz w:val="22"/>
          <w:szCs w:val="22"/>
        </w:rPr>
        <w:lastRenderedPageBreak/>
        <w:t>WCPFC-NC11-IP-12 fit together.  Since your presentation at NC11 was very good one for us to understand the broad framework of NPALB and MSE, then it would be really appreciated if you could make further specific presentation with terms defined in WCPFC-NC11-IP-12.</w:t>
      </w:r>
    </w:p>
    <w:p w:rsidR="00E13400" w:rsidRDefault="00E13400" w:rsidP="00E13400">
      <w:pPr>
        <w:pStyle w:val="ListParagraph"/>
        <w:widowControl w:val="0"/>
        <w:numPr>
          <w:ilvl w:val="0"/>
          <w:numId w:val="19"/>
        </w:numPr>
        <w:kinsoku w:val="0"/>
        <w:overflowPunct w:val="0"/>
        <w:autoSpaceDE w:val="0"/>
        <w:autoSpaceDN w:val="0"/>
        <w:adjustRightInd w:val="0"/>
        <w:snapToGrid w:val="0"/>
        <w:rPr>
          <w:rFonts w:ascii="Times New Roman" w:eastAsiaTheme="minorEastAsia" w:hAnsi="Times New Roman" w:cs="Times New Roman"/>
          <w:sz w:val="22"/>
          <w:szCs w:val="22"/>
          <w:lang w:eastAsia="ko-KR"/>
        </w:rPr>
      </w:pPr>
      <w:r w:rsidRPr="00B00550">
        <w:rPr>
          <w:rFonts w:ascii="Times New Roman" w:hAnsi="Times New Roman" w:cs="Times New Roman"/>
          <w:sz w:val="22"/>
          <w:szCs w:val="22"/>
        </w:rPr>
        <w:t>Japan would like to see this overview to be explained at workshop in April 2016 because it will be held for Managers/Stakeholders. As mentioned previously, the concept of the MSE process is a new concept for most managers/stakeholders. Therefore overview of the process should be helpful for them to understand it.</w:t>
      </w:r>
    </w:p>
    <w:p w:rsidR="00E13400" w:rsidRDefault="00E13400" w:rsidP="00E13400">
      <w:pPr>
        <w:widowControl w:val="0"/>
        <w:kinsoku w:val="0"/>
        <w:overflowPunct w:val="0"/>
        <w:autoSpaceDE w:val="0"/>
        <w:autoSpaceDN w:val="0"/>
        <w:adjustRightInd w:val="0"/>
        <w:snapToGrid w:val="0"/>
        <w:rPr>
          <w:rFonts w:ascii="Times New Roman" w:eastAsiaTheme="minorEastAsia" w:hAnsi="Times New Roman" w:cs="Times New Roman"/>
          <w:sz w:val="22"/>
          <w:szCs w:val="22"/>
          <w:lang w:eastAsia="ko-KR"/>
        </w:rPr>
      </w:pPr>
    </w:p>
    <w:p w:rsidR="00E13400" w:rsidRPr="004F49B5" w:rsidRDefault="00E13400" w:rsidP="00E13400">
      <w:pPr>
        <w:widowControl w:val="0"/>
        <w:kinsoku w:val="0"/>
        <w:overflowPunct w:val="0"/>
        <w:autoSpaceDE w:val="0"/>
        <w:autoSpaceDN w:val="0"/>
        <w:adjustRightInd w:val="0"/>
        <w:snapToGrid w:val="0"/>
        <w:rPr>
          <w:rFonts w:ascii="Times New Roman" w:eastAsia="SimSun" w:hAnsi="Times New Roman" w:cs="Times New Roman"/>
          <w:sz w:val="22"/>
          <w:szCs w:val="22"/>
        </w:rPr>
      </w:pPr>
      <w:r w:rsidRPr="00E13400">
        <w:rPr>
          <w:rFonts w:ascii="Times New Roman" w:hAnsi="Times New Roman" w:cs="Times New Roman"/>
          <w:sz w:val="22"/>
          <w:szCs w:val="22"/>
        </w:rPr>
        <w:t xml:space="preserve">Thank you again for your comments. </w:t>
      </w:r>
      <w:r w:rsidRPr="00E13400">
        <w:rPr>
          <w:rFonts w:ascii="Times New Roman" w:hAnsi="Times New Roman" w:cs="Times New Roman"/>
          <w:sz w:val="22"/>
          <w:szCs w:val="22"/>
        </w:rPr>
        <w:br/>
      </w:r>
      <w:r w:rsidRPr="00E13400">
        <w:rPr>
          <w:rFonts w:ascii="Times New Roman" w:hAnsi="Times New Roman" w:cs="Times New Roman"/>
          <w:sz w:val="22"/>
          <w:szCs w:val="22"/>
        </w:rPr>
        <w:br/>
        <w:t xml:space="preserve">Regards, </w:t>
      </w:r>
      <w:r w:rsidRPr="00E13400">
        <w:rPr>
          <w:rFonts w:ascii="Times New Roman" w:hAnsi="Times New Roman" w:cs="Times New Roman"/>
          <w:sz w:val="22"/>
          <w:szCs w:val="22"/>
        </w:rPr>
        <w:br/>
      </w:r>
      <w:r w:rsidRPr="00E13400">
        <w:rPr>
          <w:rFonts w:ascii="Times New Roman" w:hAnsi="Times New Roman" w:cs="Times New Roman"/>
          <w:sz w:val="22"/>
          <w:szCs w:val="22"/>
        </w:rPr>
        <w:br/>
        <w:t xml:space="preserve">Yujiro </w:t>
      </w:r>
      <w:r w:rsidRPr="00E13400">
        <w:rPr>
          <w:rFonts w:ascii="Times New Roman" w:hAnsi="Times New Roman" w:cs="Times New Roman"/>
          <w:sz w:val="22"/>
          <w:szCs w:val="22"/>
        </w:rPr>
        <w:br/>
      </w:r>
      <w:r w:rsidRPr="00E13400">
        <w:rPr>
          <w:rFonts w:ascii="Times New Roman" w:hAnsi="Times New Roman" w:cs="Times New Roman"/>
          <w:sz w:val="22"/>
          <w:szCs w:val="22"/>
        </w:rPr>
        <w:br/>
      </w:r>
      <w:r w:rsidRPr="004F49B5">
        <w:rPr>
          <w:rFonts w:ascii="Times New Roman" w:hAnsi="Times New Roman" w:cs="Times New Roman"/>
          <w:b/>
          <w:bCs/>
          <w:sz w:val="22"/>
          <w:szCs w:val="22"/>
        </w:rPr>
        <w:t>From:</w:t>
      </w:r>
      <w:r w:rsidRPr="004F49B5">
        <w:rPr>
          <w:rFonts w:ascii="Times New Roman" w:hAnsi="Times New Roman" w:cs="Times New Roman"/>
          <w:sz w:val="22"/>
          <w:szCs w:val="22"/>
        </w:rPr>
        <w:t xml:space="preserve"> Holmes, John [mailto:John.Holmes@dfo-mpo.gc.ca] </w:t>
      </w:r>
      <w:r w:rsidRPr="004F49B5">
        <w:rPr>
          <w:rFonts w:ascii="Times New Roman" w:hAnsi="Times New Roman" w:cs="Times New Roman"/>
          <w:sz w:val="22"/>
          <w:szCs w:val="22"/>
        </w:rPr>
        <w:br/>
      </w:r>
      <w:r w:rsidRPr="004F49B5">
        <w:rPr>
          <w:rFonts w:ascii="Times New Roman" w:hAnsi="Times New Roman" w:cs="Times New Roman"/>
          <w:b/>
          <w:bCs/>
          <w:sz w:val="22"/>
          <w:szCs w:val="22"/>
        </w:rPr>
        <w:t>Sent:</w:t>
      </w:r>
      <w:r w:rsidRPr="004F49B5">
        <w:rPr>
          <w:rFonts w:ascii="Times New Roman" w:hAnsi="Times New Roman" w:cs="Times New Roman"/>
          <w:sz w:val="22"/>
          <w:szCs w:val="22"/>
        </w:rPr>
        <w:t xml:space="preserve"> Wednesday, November 18, 2015 4:05 AM</w:t>
      </w:r>
      <w:r w:rsidRPr="004F49B5">
        <w:rPr>
          <w:rFonts w:ascii="Times New Roman" w:hAnsi="Times New Roman" w:cs="Times New Roman"/>
          <w:sz w:val="22"/>
          <w:szCs w:val="22"/>
        </w:rPr>
        <w:br/>
      </w:r>
      <w:r w:rsidRPr="004F49B5">
        <w:rPr>
          <w:rFonts w:ascii="Times New Roman" w:hAnsi="Times New Roman" w:cs="Times New Roman"/>
          <w:b/>
          <w:bCs/>
          <w:sz w:val="22"/>
          <w:szCs w:val="22"/>
        </w:rPr>
        <w:t>To:</w:t>
      </w:r>
      <w:r w:rsidRPr="004F49B5">
        <w:rPr>
          <w:rFonts w:ascii="Times New Roman" w:hAnsi="Times New Roman" w:cs="Times New Roman"/>
          <w:sz w:val="22"/>
          <w:szCs w:val="22"/>
        </w:rPr>
        <w:t xml:space="preserve"> Yujiro Akatsuka</w:t>
      </w:r>
      <w:r w:rsidRPr="004F49B5">
        <w:rPr>
          <w:rFonts w:ascii="Times New Roman" w:hAnsi="Times New Roman" w:cs="Times New Roman"/>
          <w:sz w:val="22"/>
          <w:szCs w:val="22"/>
        </w:rPr>
        <w:br/>
      </w:r>
      <w:r w:rsidRPr="004F49B5">
        <w:rPr>
          <w:rFonts w:ascii="Times New Roman" w:hAnsi="Times New Roman" w:cs="Times New Roman"/>
          <w:b/>
          <w:bCs/>
          <w:sz w:val="22"/>
          <w:szCs w:val="22"/>
        </w:rPr>
        <w:t>Cc:</w:t>
      </w:r>
      <w:r w:rsidRPr="004F49B5">
        <w:rPr>
          <w:rFonts w:ascii="Times New Roman" w:hAnsi="Times New Roman" w:cs="Times New Roman"/>
          <w:sz w:val="22"/>
          <w:szCs w:val="22"/>
        </w:rPr>
        <w:t xml:space="preserve"> Jason Raubani; </w:t>
      </w:r>
      <w:r>
        <w:rPr>
          <w:rFonts w:ascii="Times New Roman" w:eastAsiaTheme="minorEastAsia" w:hAnsi="Times New Roman" w:cs="Times New Roman"/>
          <w:sz w:val="22"/>
          <w:szCs w:val="22"/>
          <w:lang w:eastAsia="ko-KR"/>
        </w:rPr>
        <w:t>…</w:t>
      </w:r>
      <w:r w:rsidRPr="004F49B5">
        <w:rPr>
          <w:rFonts w:ascii="Times New Roman" w:hAnsi="Times New Roman" w:cs="Times New Roman"/>
          <w:sz w:val="22"/>
          <w:szCs w:val="22"/>
        </w:rPr>
        <w:t>; wan.chen@live.com</w:t>
      </w:r>
      <w:r w:rsidRPr="004F49B5">
        <w:rPr>
          <w:rFonts w:ascii="Times New Roman" w:hAnsi="Times New Roman" w:cs="Times New Roman"/>
          <w:sz w:val="22"/>
          <w:szCs w:val="22"/>
        </w:rPr>
        <w:br/>
      </w:r>
      <w:r w:rsidRPr="004F49B5">
        <w:rPr>
          <w:rFonts w:ascii="Times New Roman" w:hAnsi="Times New Roman" w:cs="Times New Roman"/>
          <w:b/>
          <w:bCs/>
          <w:sz w:val="22"/>
          <w:szCs w:val="22"/>
        </w:rPr>
        <w:t>Subject:</w:t>
      </w:r>
      <w:r w:rsidRPr="004F49B5">
        <w:rPr>
          <w:rFonts w:ascii="Times New Roman" w:hAnsi="Times New Roman" w:cs="Times New Roman"/>
          <w:sz w:val="22"/>
          <w:szCs w:val="22"/>
        </w:rPr>
        <w:t xml:space="preserve"> RE: NC11: Management Strategy Evaluation Template: Information and Instructions</w:t>
      </w:r>
    </w:p>
    <w:p w:rsidR="00E13400" w:rsidRPr="004F49B5" w:rsidRDefault="00E13400" w:rsidP="00E13400">
      <w:pPr>
        <w:widowControl w:val="0"/>
        <w:kinsoku w:val="0"/>
        <w:overflowPunct w:val="0"/>
        <w:autoSpaceDE w:val="0"/>
        <w:autoSpaceDN w:val="0"/>
        <w:adjustRightInd w:val="0"/>
        <w:snapToGrid w:val="0"/>
        <w:rPr>
          <w:rFonts w:ascii="Times New Roman" w:hAnsi="Times New Roman" w:cs="Times New Roman"/>
          <w:sz w:val="22"/>
          <w:szCs w:val="22"/>
        </w:rPr>
      </w:pPr>
    </w:p>
    <w:p w:rsidR="00E13400" w:rsidRPr="004F49B5" w:rsidRDefault="00E13400" w:rsidP="00E13400">
      <w:pPr>
        <w:widowControl w:val="0"/>
        <w:kinsoku w:val="0"/>
        <w:overflowPunct w:val="0"/>
        <w:autoSpaceDE w:val="0"/>
        <w:autoSpaceDN w:val="0"/>
        <w:adjustRightInd w:val="0"/>
        <w:snapToGrid w:val="0"/>
        <w:rPr>
          <w:rFonts w:ascii="Times New Roman" w:hAnsi="Times New Roman" w:cs="Times New Roman"/>
          <w:color w:val="1F497D"/>
          <w:sz w:val="22"/>
          <w:szCs w:val="22"/>
          <w:lang w:val="en-CA"/>
        </w:rPr>
      </w:pPr>
      <w:r w:rsidRPr="004F49B5">
        <w:rPr>
          <w:rFonts w:ascii="Times New Roman" w:hAnsi="Times New Roman" w:cs="Times New Roman"/>
          <w:color w:val="1F497D"/>
          <w:sz w:val="22"/>
          <w:szCs w:val="22"/>
          <w:lang w:val="en-CA"/>
        </w:rPr>
        <w:t>Hi Yujiro,</w:t>
      </w:r>
    </w:p>
    <w:p w:rsidR="00E13400" w:rsidRPr="004F49B5" w:rsidRDefault="00E13400" w:rsidP="00E13400">
      <w:pPr>
        <w:widowControl w:val="0"/>
        <w:kinsoku w:val="0"/>
        <w:overflowPunct w:val="0"/>
        <w:autoSpaceDE w:val="0"/>
        <w:autoSpaceDN w:val="0"/>
        <w:adjustRightInd w:val="0"/>
        <w:snapToGrid w:val="0"/>
        <w:rPr>
          <w:rFonts w:ascii="Times New Roman" w:hAnsi="Times New Roman" w:cs="Times New Roman"/>
          <w:color w:val="1F497D"/>
          <w:sz w:val="22"/>
          <w:szCs w:val="22"/>
          <w:lang w:val="en-CA"/>
        </w:rPr>
      </w:pPr>
    </w:p>
    <w:p w:rsidR="00E13400" w:rsidRPr="004F49B5" w:rsidRDefault="00E13400" w:rsidP="00E13400">
      <w:pPr>
        <w:widowControl w:val="0"/>
        <w:kinsoku w:val="0"/>
        <w:overflowPunct w:val="0"/>
        <w:autoSpaceDE w:val="0"/>
        <w:autoSpaceDN w:val="0"/>
        <w:adjustRightInd w:val="0"/>
        <w:snapToGrid w:val="0"/>
        <w:rPr>
          <w:rFonts w:ascii="Times New Roman" w:hAnsi="Times New Roman" w:cs="Times New Roman"/>
          <w:color w:val="1F497D"/>
          <w:sz w:val="22"/>
          <w:szCs w:val="22"/>
          <w:lang w:val="en-CA"/>
        </w:rPr>
      </w:pPr>
      <w:r w:rsidRPr="004F49B5">
        <w:rPr>
          <w:rFonts w:ascii="Times New Roman" w:hAnsi="Times New Roman" w:cs="Times New Roman"/>
          <w:color w:val="1F497D"/>
          <w:sz w:val="22"/>
          <w:szCs w:val="22"/>
          <w:lang w:val="en-CA"/>
        </w:rPr>
        <w:t>Thanks for your reply.  I will of course put together a presentation on the terms as you have requested for the April 2016 workshop.  In fact, I have been asked to do this kind of presentation at the MOW4 workshop in Bali on Nov30 and Dec 1 so any NC members in Bali at that time will be able to get a double dose of the presentation and provide feedback to me prior to the April workshop.  </w:t>
      </w:r>
    </w:p>
    <w:p w:rsidR="00E13400" w:rsidRPr="004F49B5" w:rsidRDefault="00E13400" w:rsidP="00E13400">
      <w:pPr>
        <w:widowControl w:val="0"/>
        <w:kinsoku w:val="0"/>
        <w:overflowPunct w:val="0"/>
        <w:autoSpaceDE w:val="0"/>
        <w:autoSpaceDN w:val="0"/>
        <w:adjustRightInd w:val="0"/>
        <w:snapToGrid w:val="0"/>
        <w:rPr>
          <w:rFonts w:ascii="Times New Roman" w:hAnsi="Times New Roman" w:cs="Times New Roman"/>
          <w:color w:val="1F497D"/>
          <w:sz w:val="22"/>
          <w:szCs w:val="22"/>
          <w:lang w:val="en-CA"/>
        </w:rPr>
      </w:pPr>
    </w:p>
    <w:p w:rsidR="00E13400" w:rsidRPr="004F49B5" w:rsidRDefault="00E13400" w:rsidP="00E13400">
      <w:pPr>
        <w:widowControl w:val="0"/>
        <w:kinsoku w:val="0"/>
        <w:overflowPunct w:val="0"/>
        <w:autoSpaceDE w:val="0"/>
        <w:autoSpaceDN w:val="0"/>
        <w:adjustRightInd w:val="0"/>
        <w:snapToGrid w:val="0"/>
        <w:rPr>
          <w:rFonts w:ascii="Times New Roman" w:hAnsi="Times New Roman" w:cs="Times New Roman"/>
          <w:color w:val="1F497D"/>
          <w:sz w:val="22"/>
          <w:szCs w:val="22"/>
          <w:lang w:val="en-CA"/>
        </w:rPr>
      </w:pPr>
      <w:r w:rsidRPr="004F49B5">
        <w:rPr>
          <w:rFonts w:ascii="Times New Roman" w:hAnsi="Times New Roman" w:cs="Times New Roman"/>
          <w:color w:val="1F497D"/>
          <w:sz w:val="22"/>
          <w:szCs w:val="22"/>
          <w:lang w:val="en-CA"/>
        </w:rPr>
        <w:t xml:space="preserve">MSE is also a new concept for many scientists as well.  So we’re all feeling our way slowly through it. </w:t>
      </w:r>
    </w:p>
    <w:p w:rsidR="00E13400" w:rsidRPr="004F49B5" w:rsidRDefault="00E13400" w:rsidP="00E13400">
      <w:pPr>
        <w:widowControl w:val="0"/>
        <w:kinsoku w:val="0"/>
        <w:overflowPunct w:val="0"/>
        <w:autoSpaceDE w:val="0"/>
        <w:autoSpaceDN w:val="0"/>
        <w:adjustRightInd w:val="0"/>
        <w:snapToGrid w:val="0"/>
        <w:rPr>
          <w:rFonts w:ascii="Times New Roman" w:hAnsi="Times New Roman" w:cs="Times New Roman"/>
          <w:color w:val="1F497D"/>
          <w:sz w:val="22"/>
          <w:szCs w:val="22"/>
          <w:lang w:val="en-CA"/>
        </w:rPr>
      </w:pPr>
    </w:p>
    <w:p w:rsidR="00E13400" w:rsidRPr="004F49B5" w:rsidRDefault="00E13400" w:rsidP="00E13400">
      <w:pPr>
        <w:widowControl w:val="0"/>
        <w:kinsoku w:val="0"/>
        <w:overflowPunct w:val="0"/>
        <w:autoSpaceDE w:val="0"/>
        <w:autoSpaceDN w:val="0"/>
        <w:adjustRightInd w:val="0"/>
        <w:snapToGrid w:val="0"/>
        <w:rPr>
          <w:rFonts w:ascii="Times New Roman" w:hAnsi="Times New Roman" w:cs="Times New Roman"/>
          <w:color w:val="1F497D"/>
          <w:sz w:val="22"/>
          <w:szCs w:val="22"/>
          <w:lang w:val="en-CA"/>
        </w:rPr>
      </w:pPr>
      <w:r w:rsidRPr="004F49B5">
        <w:rPr>
          <w:rFonts w:ascii="Times New Roman" w:hAnsi="Times New Roman" w:cs="Times New Roman"/>
          <w:color w:val="1F497D"/>
          <w:sz w:val="22"/>
          <w:szCs w:val="22"/>
          <w:lang w:val="en-CA"/>
        </w:rPr>
        <w:t>John</w:t>
      </w:r>
    </w:p>
    <w:p w:rsidR="00E13400" w:rsidRPr="004F49B5" w:rsidRDefault="00E13400" w:rsidP="00E13400">
      <w:pPr>
        <w:widowControl w:val="0"/>
        <w:kinsoku w:val="0"/>
        <w:overflowPunct w:val="0"/>
        <w:autoSpaceDE w:val="0"/>
        <w:autoSpaceDN w:val="0"/>
        <w:adjustRightInd w:val="0"/>
        <w:snapToGrid w:val="0"/>
        <w:rPr>
          <w:rFonts w:ascii="Times New Roman" w:hAnsi="Times New Roman" w:cs="Times New Roman"/>
          <w:color w:val="1F497D"/>
          <w:sz w:val="22"/>
          <w:szCs w:val="22"/>
          <w:lang w:val="en-CA"/>
        </w:rPr>
      </w:pPr>
    </w:p>
    <w:p w:rsidR="00E13400" w:rsidRPr="004F49B5" w:rsidRDefault="00E13400" w:rsidP="00E13400">
      <w:pPr>
        <w:widowControl w:val="0"/>
        <w:kinsoku w:val="0"/>
        <w:overflowPunct w:val="0"/>
        <w:autoSpaceDE w:val="0"/>
        <w:autoSpaceDN w:val="0"/>
        <w:adjustRightInd w:val="0"/>
        <w:snapToGrid w:val="0"/>
        <w:rPr>
          <w:rFonts w:ascii="Times New Roman" w:eastAsia="Times New Roman" w:hAnsi="Times New Roman" w:cs="Times New Roman"/>
          <w:sz w:val="22"/>
          <w:szCs w:val="22"/>
        </w:rPr>
      </w:pPr>
      <w:r w:rsidRPr="00E13400">
        <w:rPr>
          <w:rFonts w:ascii="Times New Roman" w:eastAsia="Times New Roman" w:hAnsi="Times New Roman" w:cs="Times New Roman"/>
          <w:b/>
          <w:bCs/>
          <w:sz w:val="22"/>
          <w:szCs w:val="22"/>
        </w:rPr>
        <w:t>From:</w:t>
      </w:r>
      <w:r w:rsidRPr="00E13400">
        <w:rPr>
          <w:rFonts w:ascii="Times New Roman" w:eastAsia="Times New Roman" w:hAnsi="Times New Roman" w:cs="Times New Roman"/>
          <w:sz w:val="22"/>
          <w:szCs w:val="22"/>
        </w:rPr>
        <w:t xml:space="preserve"> yuujirou_akatsuka@nm.maff.go.jp [mailto:yuujirou_akatsuka@nm.maff.go.jp]</w:t>
      </w:r>
      <w:r w:rsidRPr="004F49B5">
        <w:rPr>
          <w:rFonts w:ascii="Times New Roman" w:eastAsia="Times New Roman" w:hAnsi="Times New Roman" w:cs="Times New Roman"/>
          <w:sz w:val="22"/>
          <w:szCs w:val="22"/>
        </w:rPr>
        <w:t xml:space="preserve"> </w:t>
      </w:r>
      <w:r w:rsidRPr="004F49B5">
        <w:rPr>
          <w:rFonts w:ascii="Times New Roman" w:eastAsia="Times New Roman" w:hAnsi="Times New Roman" w:cs="Times New Roman"/>
          <w:sz w:val="22"/>
          <w:szCs w:val="22"/>
        </w:rPr>
        <w:br/>
      </w:r>
      <w:r w:rsidRPr="004F49B5">
        <w:rPr>
          <w:rFonts w:ascii="Times New Roman" w:eastAsia="Times New Roman" w:hAnsi="Times New Roman" w:cs="Times New Roman"/>
          <w:b/>
          <w:bCs/>
          <w:sz w:val="22"/>
          <w:szCs w:val="22"/>
        </w:rPr>
        <w:t>Sent:</w:t>
      </w:r>
      <w:r w:rsidRPr="004F49B5">
        <w:rPr>
          <w:rFonts w:ascii="Times New Roman" w:eastAsia="Times New Roman" w:hAnsi="Times New Roman" w:cs="Times New Roman"/>
          <w:sz w:val="22"/>
          <w:szCs w:val="22"/>
        </w:rPr>
        <w:t xml:space="preserve"> Wednesday, November 18, 2015 4:16 AM</w:t>
      </w:r>
      <w:r w:rsidRPr="004F49B5">
        <w:rPr>
          <w:rFonts w:ascii="Times New Roman" w:eastAsia="Times New Roman" w:hAnsi="Times New Roman" w:cs="Times New Roman"/>
          <w:sz w:val="22"/>
          <w:szCs w:val="22"/>
        </w:rPr>
        <w:br/>
      </w:r>
      <w:r w:rsidRPr="004F49B5">
        <w:rPr>
          <w:rFonts w:ascii="Times New Roman" w:eastAsia="Times New Roman" w:hAnsi="Times New Roman" w:cs="Times New Roman"/>
          <w:b/>
          <w:bCs/>
          <w:sz w:val="22"/>
          <w:szCs w:val="22"/>
        </w:rPr>
        <w:t>To:</w:t>
      </w:r>
      <w:r w:rsidRPr="004F49B5">
        <w:rPr>
          <w:rFonts w:ascii="Times New Roman" w:eastAsia="Times New Roman" w:hAnsi="Times New Roman" w:cs="Times New Roman"/>
          <w:sz w:val="22"/>
          <w:szCs w:val="22"/>
        </w:rPr>
        <w:t xml:space="preserve"> Holmes, John</w:t>
      </w:r>
      <w:r w:rsidRPr="004F49B5">
        <w:rPr>
          <w:rFonts w:ascii="Times New Roman" w:eastAsia="Times New Roman" w:hAnsi="Times New Roman" w:cs="Times New Roman"/>
          <w:sz w:val="22"/>
          <w:szCs w:val="22"/>
        </w:rPr>
        <w:br/>
      </w:r>
      <w:r w:rsidRPr="004F49B5">
        <w:rPr>
          <w:rFonts w:ascii="Times New Roman" w:eastAsia="Times New Roman" w:hAnsi="Times New Roman" w:cs="Times New Roman"/>
          <w:b/>
          <w:bCs/>
          <w:sz w:val="22"/>
          <w:szCs w:val="22"/>
        </w:rPr>
        <w:t>Cc:</w:t>
      </w:r>
      <w:r w:rsidRPr="004F49B5">
        <w:rPr>
          <w:rFonts w:ascii="Times New Roman" w:eastAsia="Times New Roman" w:hAnsi="Times New Roman" w:cs="Times New Roman"/>
          <w:sz w:val="22"/>
          <w:szCs w:val="22"/>
        </w:rPr>
        <w:t xml:space="preserve"> Jason Raubani; </w:t>
      </w:r>
      <w:r>
        <w:rPr>
          <w:rFonts w:ascii="Times New Roman" w:eastAsiaTheme="minorEastAsia" w:hAnsi="Times New Roman" w:cs="Times New Roman"/>
          <w:sz w:val="22"/>
          <w:szCs w:val="22"/>
          <w:lang w:eastAsia="ko-KR"/>
        </w:rPr>
        <w:t>…</w:t>
      </w:r>
      <w:r>
        <w:rPr>
          <w:rFonts w:ascii="Times New Roman" w:eastAsiaTheme="minorEastAsia" w:hAnsi="Times New Roman" w:cs="Times New Roman" w:hint="eastAsia"/>
          <w:sz w:val="22"/>
          <w:szCs w:val="22"/>
          <w:lang w:eastAsia="ko-KR"/>
        </w:rPr>
        <w:t>;</w:t>
      </w:r>
      <w:r w:rsidRPr="004F49B5">
        <w:rPr>
          <w:rFonts w:ascii="Times New Roman" w:eastAsia="Times New Roman" w:hAnsi="Times New Roman" w:cs="Times New Roman"/>
          <w:sz w:val="22"/>
          <w:szCs w:val="22"/>
        </w:rPr>
        <w:t xml:space="preserve"> wan.chen@live.com</w:t>
      </w:r>
      <w:r w:rsidRPr="004F49B5">
        <w:rPr>
          <w:rFonts w:ascii="Times New Roman" w:eastAsia="Times New Roman" w:hAnsi="Times New Roman" w:cs="Times New Roman"/>
          <w:sz w:val="22"/>
          <w:szCs w:val="22"/>
        </w:rPr>
        <w:br/>
      </w:r>
      <w:r w:rsidRPr="004F49B5">
        <w:rPr>
          <w:rFonts w:ascii="Times New Roman" w:eastAsia="Times New Roman" w:hAnsi="Times New Roman" w:cs="Times New Roman"/>
          <w:b/>
          <w:bCs/>
          <w:sz w:val="22"/>
          <w:szCs w:val="22"/>
        </w:rPr>
        <w:t>Subject:</w:t>
      </w:r>
      <w:r w:rsidRPr="004F49B5">
        <w:rPr>
          <w:rFonts w:ascii="Times New Roman" w:eastAsia="Times New Roman" w:hAnsi="Times New Roman" w:cs="Times New Roman"/>
          <w:sz w:val="22"/>
          <w:szCs w:val="22"/>
        </w:rPr>
        <w:t xml:space="preserve"> RE: NC11: Management Strategy Evaluation Template: Information and Instructions</w:t>
      </w:r>
    </w:p>
    <w:p w:rsidR="00E13400" w:rsidRPr="004F49B5" w:rsidRDefault="00E13400" w:rsidP="00E13400">
      <w:pPr>
        <w:widowControl w:val="0"/>
        <w:kinsoku w:val="0"/>
        <w:overflowPunct w:val="0"/>
        <w:autoSpaceDE w:val="0"/>
        <w:autoSpaceDN w:val="0"/>
        <w:adjustRightInd w:val="0"/>
        <w:snapToGrid w:val="0"/>
        <w:rPr>
          <w:rFonts w:ascii="Times New Roman" w:eastAsiaTheme="minorEastAsia" w:hAnsi="Times New Roman" w:cs="Times New Roman"/>
          <w:sz w:val="22"/>
          <w:szCs w:val="22"/>
        </w:rPr>
      </w:pPr>
    </w:p>
    <w:p w:rsidR="00E13400" w:rsidRDefault="00E13400" w:rsidP="00E13400">
      <w:pPr>
        <w:pStyle w:val="PlainText"/>
        <w:widowControl w:val="0"/>
        <w:kinsoku w:val="0"/>
        <w:overflowPunct w:val="0"/>
        <w:autoSpaceDE w:val="0"/>
        <w:autoSpaceDN w:val="0"/>
        <w:adjustRightInd w:val="0"/>
        <w:snapToGrid w:val="0"/>
        <w:rPr>
          <w:rFonts w:ascii="Times New Roman" w:hAnsi="Times New Roman" w:cs="Times New Roman"/>
          <w:szCs w:val="22"/>
        </w:rPr>
      </w:pPr>
      <w:r w:rsidRPr="004F49B5">
        <w:rPr>
          <w:rFonts w:ascii="Times New Roman" w:hAnsi="Times New Roman" w:cs="Times New Roman"/>
          <w:szCs w:val="22"/>
        </w:rPr>
        <w:t xml:space="preserve">Thank you for your response, John.  I am very pleased to hear that we have opportunity to hear this kind of presentation at the MOW4.  Looking forward to seeing you again in Bali! </w:t>
      </w:r>
      <w:r w:rsidRPr="004F49B5">
        <w:rPr>
          <w:rFonts w:ascii="Times New Roman" w:hAnsi="Times New Roman" w:cs="Times New Roman"/>
          <w:szCs w:val="22"/>
        </w:rPr>
        <w:br/>
      </w:r>
      <w:r w:rsidRPr="004F49B5">
        <w:rPr>
          <w:rFonts w:ascii="Times New Roman" w:hAnsi="Times New Roman" w:cs="Times New Roman"/>
          <w:szCs w:val="22"/>
        </w:rPr>
        <w:br/>
        <w:t xml:space="preserve">Regards, </w:t>
      </w:r>
      <w:r w:rsidRPr="004F49B5">
        <w:rPr>
          <w:rFonts w:ascii="Times New Roman" w:hAnsi="Times New Roman" w:cs="Times New Roman"/>
          <w:szCs w:val="22"/>
        </w:rPr>
        <w:br/>
      </w:r>
      <w:r w:rsidRPr="004F49B5">
        <w:rPr>
          <w:rFonts w:ascii="Times New Roman" w:hAnsi="Times New Roman" w:cs="Times New Roman"/>
          <w:szCs w:val="22"/>
        </w:rPr>
        <w:br/>
        <w:t xml:space="preserve">Yujiro </w:t>
      </w:r>
    </w:p>
    <w:p w:rsidR="00E13400" w:rsidRDefault="00E13400" w:rsidP="00E13400">
      <w:pPr>
        <w:pStyle w:val="PlainText"/>
        <w:widowControl w:val="0"/>
        <w:kinsoku w:val="0"/>
        <w:overflowPunct w:val="0"/>
        <w:autoSpaceDE w:val="0"/>
        <w:autoSpaceDN w:val="0"/>
        <w:adjustRightInd w:val="0"/>
        <w:snapToGrid w:val="0"/>
        <w:rPr>
          <w:rFonts w:ascii="Times New Roman" w:hAnsi="Times New Roman" w:cs="Times New Roman"/>
          <w:szCs w:val="22"/>
        </w:rPr>
      </w:pPr>
    </w:p>
    <w:p w:rsidR="003216CA" w:rsidRPr="00E80B7E" w:rsidRDefault="0088020D" w:rsidP="00E80B7E">
      <w:pPr>
        <w:pStyle w:val="PlainText"/>
        <w:widowControl w:val="0"/>
        <w:numPr>
          <w:ilvl w:val="0"/>
          <w:numId w:val="25"/>
        </w:numPr>
        <w:kinsoku w:val="0"/>
        <w:overflowPunct w:val="0"/>
        <w:autoSpaceDE w:val="0"/>
        <w:autoSpaceDN w:val="0"/>
        <w:adjustRightInd w:val="0"/>
        <w:snapToGrid w:val="0"/>
        <w:ind w:left="360"/>
        <w:rPr>
          <w:rFonts w:ascii="Times New Roman" w:hAnsi="Times New Roman" w:cs="Times New Roman"/>
          <w:b/>
          <w:sz w:val="28"/>
          <w:szCs w:val="28"/>
        </w:rPr>
      </w:pPr>
      <w:r w:rsidRPr="00E80B7E">
        <w:rPr>
          <w:rFonts w:ascii="Times New Roman" w:hAnsi="Times New Roman" w:cs="Times New Roman"/>
          <w:b/>
          <w:sz w:val="28"/>
          <w:szCs w:val="28"/>
        </w:rPr>
        <w:t>Philippines</w:t>
      </w:r>
    </w:p>
    <w:p w:rsidR="0088020D" w:rsidRPr="004F49B5" w:rsidRDefault="0088020D" w:rsidP="004F49B5">
      <w:pPr>
        <w:pStyle w:val="PlainText"/>
        <w:widowControl w:val="0"/>
        <w:kinsoku w:val="0"/>
        <w:overflowPunct w:val="0"/>
        <w:autoSpaceDE w:val="0"/>
        <w:autoSpaceDN w:val="0"/>
        <w:adjustRightInd w:val="0"/>
        <w:snapToGrid w:val="0"/>
        <w:rPr>
          <w:rFonts w:ascii="Times New Roman" w:hAnsi="Times New Roman" w:cs="Times New Roman"/>
          <w:szCs w:val="22"/>
        </w:rPr>
      </w:pPr>
    </w:p>
    <w:p w:rsidR="003216CA" w:rsidRPr="004F49B5" w:rsidRDefault="003216CA" w:rsidP="004F49B5">
      <w:pPr>
        <w:pStyle w:val="PlainText"/>
        <w:widowControl w:val="0"/>
        <w:kinsoku w:val="0"/>
        <w:overflowPunct w:val="0"/>
        <w:autoSpaceDE w:val="0"/>
        <w:autoSpaceDN w:val="0"/>
        <w:adjustRightInd w:val="0"/>
        <w:snapToGrid w:val="0"/>
        <w:rPr>
          <w:rFonts w:ascii="Times New Roman" w:hAnsi="Times New Roman" w:cs="Times New Roman"/>
          <w:szCs w:val="22"/>
        </w:rPr>
      </w:pPr>
      <w:r w:rsidRPr="004F49B5">
        <w:rPr>
          <w:rFonts w:ascii="Times New Roman" w:hAnsi="Times New Roman" w:cs="Times New Roman"/>
          <w:szCs w:val="22"/>
        </w:rPr>
        <w:t>-----Original Message-----</w:t>
      </w:r>
      <w:r w:rsidRPr="004F49B5">
        <w:rPr>
          <w:rFonts w:ascii="Times New Roman" w:hAnsi="Times New Roman" w:cs="Times New Roman"/>
          <w:szCs w:val="22"/>
        </w:rPr>
        <w:br/>
        <w:t xml:space="preserve">From: </w:t>
      </w:r>
      <w:proofErr w:type="spellStart"/>
      <w:r w:rsidRPr="004F49B5">
        <w:rPr>
          <w:rFonts w:ascii="Times New Roman" w:hAnsi="Times New Roman" w:cs="Times New Roman"/>
          <w:szCs w:val="22"/>
        </w:rPr>
        <w:t>Benjo</w:t>
      </w:r>
      <w:proofErr w:type="spellEnd"/>
      <w:r w:rsidRPr="004F49B5">
        <w:rPr>
          <w:rFonts w:ascii="Times New Roman" w:hAnsi="Times New Roman" w:cs="Times New Roman"/>
          <w:szCs w:val="22"/>
        </w:rPr>
        <w:t xml:space="preserve"> Tabios [mailto:benjo_tabios@yahoo.com] </w:t>
      </w:r>
      <w:r w:rsidRPr="004F49B5">
        <w:rPr>
          <w:rFonts w:ascii="Times New Roman" w:hAnsi="Times New Roman" w:cs="Times New Roman"/>
          <w:szCs w:val="22"/>
        </w:rPr>
        <w:br/>
        <w:t>Sent: Saturday, November 14, 2015 11:40 AM</w:t>
      </w:r>
      <w:r w:rsidRPr="004F49B5">
        <w:rPr>
          <w:rFonts w:ascii="Times New Roman" w:hAnsi="Times New Roman" w:cs="Times New Roman"/>
          <w:szCs w:val="22"/>
        </w:rPr>
        <w:br/>
        <w:t xml:space="preserve">To: Yujiro Akatsuka; </w:t>
      </w:r>
      <w:proofErr w:type="spellStart"/>
      <w:r w:rsidRPr="004F49B5">
        <w:rPr>
          <w:rFonts w:ascii="Times New Roman" w:hAnsi="Times New Roman" w:cs="Times New Roman"/>
          <w:szCs w:val="22"/>
        </w:rPr>
        <w:t>JohnHolmes</w:t>
      </w:r>
      <w:proofErr w:type="spellEnd"/>
      <w:r w:rsidRPr="004F49B5">
        <w:rPr>
          <w:rFonts w:ascii="Times New Roman" w:hAnsi="Times New Roman" w:cs="Times New Roman"/>
          <w:szCs w:val="22"/>
        </w:rPr>
        <w:br/>
      </w:r>
      <w:r w:rsidRPr="004F49B5">
        <w:rPr>
          <w:rFonts w:ascii="Times New Roman" w:hAnsi="Times New Roman" w:cs="Times New Roman"/>
          <w:szCs w:val="22"/>
        </w:rPr>
        <w:lastRenderedPageBreak/>
        <w:t xml:space="preserve">Cc: Hisashi Endo; </w:t>
      </w:r>
      <w:r w:rsidR="00F8382A">
        <w:rPr>
          <w:rFonts w:ascii="Times New Roman" w:hAnsi="Times New Roman" w:cs="Times New Roman"/>
          <w:szCs w:val="22"/>
        </w:rPr>
        <w:t>…</w:t>
      </w:r>
      <w:r w:rsidRPr="004F49B5">
        <w:rPr>
          <w:rFonts w:ascii="Times New Roman" w:hAnsi="Times New Roman" w:cs="Times New Roman"/>
          <w:szCs w:val="22"/>
        </w:rPr>
        <w:t>; Gerard.DiNardo@noaa.gov</w:t>
      </w:r>
      <w:r w:rsidRPr="004F49B5">
        <w:rPr>
          <w:rFonts w:ascii="Times New Roman" w:hAnsi="Times New Roman" w:cs="Times New Roman"/>
          <w:szCs w:val="22"/>
        </w:rPr>
        <w:br/>
        <w:t>Subject: RE: NC11: Management Strategy Evaluation Template: Information and Instructions</w:t>
      </w:r>
    </w:p>
    <w:p w:rsidR="003216CA" w:rsidRPr="004F49B5" w:rsidRDefault="003216CA" w:rsidP="004F49B5">
      <w:pPr>
        <w:pStyle w:val="PlainText"/>
        <w:widowControl w:val="0"/>
        <w:kinsoku w:val="0"/>
        <w:overflowPunct w:val="0"/>
        <w:autoSpaceDE w:val="0"/>
        <w:autoSpaceDN w:val="0"/>
        <w:adjustRightInd w:val="0"/>
        <w:snapToGrid w:val="0"/>
        <w:rPr>
          <w:rFonts w:ascii="Times New Roman" w:hAnsi="Times New Roman" w:cs="Times New Roman"/>
          <w:szCs w:val="22"/>
        </w:rPr>
      </w:pPr>
    </w:p>
    <w:p w:rsidR="003216CA" w:rsidRDefault="003216CA" w:rsidP="004F49B5">
      <w:pPr>
        <w:pStyle w:val="PlainText"/>
        <w:widowControl w:val="0"/>
        <w:kinsoku w:val="0"/>
        <w:overflowPunct w:val="0"/>
        <w:autoSpaceDE w:val="0"/>
        <w:autoSpaceDN w:val="0"/>
        <w:adjustRightInd w:val="0"/>
        <w:snapToGrid w:val="0"/>
        <w:rPr>
          <w:rFonts w:ascii="Times New Roman" w:hAnsi="Times New Roman" w:cs="Times New Roman"/>
          <w:szCs w:val="22"/>
        </w:rPr>
      </w:pPr>
      <w:r w:rsidRPr="004F49B5">
        <w:rPr>
          <w:rFonts w:ascii="Times New Roman" w:hAnsi="Times New Roman" w:cs="Times New Roman"/>
          <w:szCs w:val="22"/>
        </w:rPr>
        <w:t>Hi to all.</w:t>
      </w:r>
    </w:p>
    <w:p w:rsidR="00A77618" w:rsidRPr="004F49B5" w:rsidRDefault="00A77618" w:rsidP="004F49B5">
      <w:pPr>
        <w:pStyle w:val="PlainText"/>
        <w:widowControl w:val="0"/>
        <w:kinsoku w:val="0"/>
        <w:overflowPunct w:val="0"/>
        <w:autoSpaceDE w:val="0"/>
        <w:autoSpaceDN w:val="0"/>
        <w:adjustRightInd w:val="0"/>
        <w:snapToGrid w:val="0"/>
        <w:rPr>
          <w:rFonts w:ascii="Times New Roman" w:hAnsi="Times New Roman" w:cs="Times New Roman"/>
          <w:szCs w:val="22"/>
        </w:rPr>
      </w:pPr>
    </w:p>
    <w:p w:rsidR="003216CA" w:rsidRPr="004F49B5" w:rsidRDefault="003216CA" w:rsidP="004F49B5">
      <w:pPr>
        <w:pStyle w:val="PlainText"/>
        <w:widowControl w:val="0"/>
        <w:kinsoku w:val="0"/>
        <w:overflowPunct w:val="0"/>
        <w:autoSpaceDE w:val="0"/>
        <w:autoSpaceDN w:val="0"/>
        <w:adjustRightInd w:val="0"/>
        <w:snapToGrid w:val="0"/>
        <w:rPr>
          <w:rFonts w:ascii="Times New Roman" w:hAnsi="Times New Roman" w:cs="Times New Roman"/>
          <w:szCs w:val="22"/>
        </w:rPr>
      </w:pPr>
      <w:proofErr w:type="gramStart"/>
      <w:r w:rsidRPr="004F49B5">
        <w:rPr>
          <w:rFonts w:ascii="Times New Roman" w:hAnsi="Times New Roman" w:cs="Times New Roman"/>
          <w:szCs w:val="22"/>
        </w:rPr>
        <w:t>Noted with thanks.</w:t>
      </w:r>
      <w:proofErr w:type="gramEnd"/>
    </w:p>
    <w:p w:rsidR="003216CA" w:rsidRPr="004F49B5" w:rsidRDefault="003216CA" w:rsidP="004F49B5">
      <w:pPr>
        <w:pStyle w:val="PlainText"/>
        <w:widowControl w:val="0"/>
        <w:kinsoku w:val="0"/>
        <w:overflowPunct w:val="0"/>
        <w:autoSpaceDE w:val="0"/>
        <w:autoSpaceDN w:val="0"/>
        <w:adjustRightInd w:val="0"/>
        <w:snapToGrid w:val="0"/>
        <w:rPr>
          <w:rFonts w:ascii="Times New Roman" w:hAnsi="Times New Roman" w:cs="Times New Roman"/>
          <w:szCs w:val="22"/>
        </w:rPr>
      </w:pPr>
      <w:r w:rsidRPr="004F49B5">
        <w:rPr>
          <w:rFonts w:ascii="Times New Roman" w:hAnsi="Times New Roman" w:cs="Times New Roman"/>
          <w:szCs w:val="22"/>
        </w:rPr>
        <w:t>North Pacific Albacore is a by-catch for the Philippines.</w:t>
      </w:r>
    </w:p>
    <w:p w:rsidR="003216CA" w:rsidRPr="004F49B5" w:rsidRDefault="003216CA" w:rsidP="004F49B5">
      <w:pPr>
        <w:pStyle w:val="PlainText"/>
        <w:widowControl w:val="0"/>
        <w:kinsoku w:val="0"/>
        <w:overflowPunct w:val="0"/>
        <w:autoSpaceDE w:val="0"/>
        <w:autoSpaceDN w:val="0"/>
        <w:adjustRightInd w:val="0"/>
        <w:snapToGrid w:val="0"/>
        <w:rPr>
          <w:rFonts w:ascii="Times New Roman" w:hAnsi="Times New Roman" w:cs="Times New Roman"/>
          <w:szCs w:val="22"/>
        </w:rPr>
      </w:pPr>
      <w:r w:rsidRPr="004F49B5">
        <w:rPr>
          <w:rFonts w:ascii="Times New Roman" w:hAnsi="Times New Roman" w:cs="Times New Roman"/>
          <w:szCs w:val="22"/>
        </w:rPr>
        <w:t>Nevertheless, we shall attempt to fill in the blanks that we are aware of the answer.</w:t>
      </w:r>
    </w:p>
    <w:p w:rsidR="00A77618" w:rsidRDefault="00A77618" w:rsidP="004F49B5">
      <w:pPr>
        <w:pStyle w:val="PlainText"/>
        <w:widowControl w:val="0"/>
        <w:kinsoku w:val="0"/>
        <w:overflowPunct w:val="0"/>
        <w:autoSpaceDE w:val="0"/>
        <w:autoSpaceDN w:val="0"/>
        <w:adjustRightInd w:val="0"/>
        <w:snapToGrid w:val="0"/>
        <w:rPr>
          <w:rFonts w:ascii="Times New Roman" w:hAnsi="Times New Roman" w:cs="Times New Roman"/>
          <w:szCs w:val="22"/>
        </w:rPr>
      </w:pPr>
    </w:p>
    <w:p w:rsidR="003216CA" w:rsidRPr="004F49B5" w:rsidRDefault="003216CA" w:rsidP="004F49B5">
      <w:pPr>
        <w:pStyle w:val="PlainText"/>
        <w:widowControl w:val="0"/>
        <w:kinsoku w:val="0"/>
        <w:overflowPunct w:val="0"/>
        <w:autoSpaceDE w:val="0"/>
        <w:autoSpaceDN w:val="0"/>
        <w:adjustRightInd w:val="0"/>
        <w:snapToGrid w:val="0"/>
        <w:rPr>
          <w:rFonts w:ascii="Times New Roman" w:hAnsi="Times New Roman" w:cs="Times New Roman"/>
          <w:szCs w:val="22"/>
        </w:rPr>
      </w:pPr>
      <w:r w:rsidRPr="004F49B5">
        <w:rPr>
          <w:rFonts w:ascii="Times New Roman" w:hAnsi="Times New Roman" w:cs="Times New Roman"/>
          <w:szCs w:val="22"/>
        </w:rPr>
        <w:t>Best regards to all.</w:t>
      </w:r>
    </w:p>
    <w:p w:rsidR="00A77618" w:rsidRDefault="00A77618" w:rsidP="004F49B5">
      <w:pPr>
        <w:pStyle w:val="PlainText"/>
        <w:widowControl w:val="0"/>
        <w:kinsoku w:val="0"/>
        <w:overflowPunct w:val="0"/>
        <w:autoSpaceDE w:val="0"/>
        <w:autoSpaceDN w:val="0"/>
        <w:adjustRightInd w:val="0"/>
        <w:snapToGrid w:val="0"/>
        <w:rPr>
          <w:rFonts w:ascii="Times New Roman" w:hAnsi="Times New Roman" w:cs="Times New Roman"/>
          <w:szCs w:val="22"/>
        </w:rPr>
      </w:pPr>
    </w:p>
    <w:p w:rsidR="003216CA" w:rsidRPr="004F49B5" w:rsidRDefault="003216CA" w:rsidP="004F49B5">
      <w:pPr>
        <w:pStyle w:val="PlainText"/>
        <w:widowControl w:val="0"/>
        <w:kinsoku w:val="0"/>
        <w:overflowPunct w:val="0"/>
        <w:autoSpaceDE w:val="0"/>
        <w:autoSpaceDN w:val="0"/>
        <w:adjustRightInd w:val="0"/>
        <w:snapToGrid w:val="0"/>
        <w:rPr>
          <w:rFonts w:ascii="Times New Roman" w:hAnsi="Times New Roman" w:cs="Times New Roman"/>
          <w:szCs w:val="22"/>
        </w:rPr>
      </w:pPr>
      <w:r w:rsidRPr="004F49B5">
        <w:rPr>
          <w:rFonts w:ascii="Times New Roman" w:hAnsi="Times New Roman" w:cs="Times New Roman"/>
          <w:szCs w:val="22"/>
        </w:rPr>
        <w:t>Benjamin</w:t>
      </w:r>
    </w:p>
    <w:p w:rsidR="003216CA" w:rsidRPr="004F49B5"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sz w:val="22"/>
          <w:szCs w:val="22"/>
          <w:lang w:eastAsia="ko-KR"/>
        </w:rPr>
      </w:pPr>
    </w:p>
    <w:p w:rsidR="003216CA" w:rsidRPr="00E80B7E" w:rsidRDefault="0088020D" w:rsidP="00E80B7E">
      <w:pPr>
        <w:pStyle w:val="ListParagraph"/>
        <w:widowControl w:val="0"/>
        <w:numPr>
          <w:ilvl w:val="0"/>
          <w:numId w:val="25"/>
        </w:numPr>
        <w:kinsoku w:val="0"/>
        <w:overflowPunct w:val="0"/>
        <w:autoSpaceDE w:val="0"/>
        <w:autoSpaceDN w:val="0"/>
        <w:adjustRightInd w:val="0"/>
        <w:snapToGrid w:val="0"/>
        <w:ind w:left="360"/>
        <w:rPr>
          <w:rFonts w:ascii="Times New Roman" w:eastAsiaTheme="minorEastAsia" w:hAnsi="Times New Roman" w:cs="Times New Roman"/>
          <w:b/>
          <w:sz w:val="28"/>
          <w:szCs w:val="28"/>
          <w:lang w:eastAsia="ko-KR"/>
        </w:rPr>
      </w:pPr>
      <w:r w:rsidRPr="00E80B7E">
        <w:rPr>
          <w:rFonts w:ascii="Times New Roman" w:eastAsiaTheme="minorEastAsia" w:hAnsi="Times New Roman" w:cs="Times New Roman"/>
          <w:b/>
          <w:sz w:val="28"/>
          <w:szCs w:val="28"/>
          <w:lang w:eastAsia="ko-KR"/>
        </w:rPr>
        <w:t>Fiji</w:t>
      </w:r>
    </w:p>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color w:val="1F497D" w:themeColor="dark2"/>
          <w:sz w:val="22"/>
          <w:szCs w:val="22"/>
        </w:rPr>
      </w:pPr>
    </w:p>
    <w:p w:rsidR="003216CA" w:rsidRPr="004F49B5" w:rsidRDefault="003216CA" w:rsidP="004F49B5">
      <w:pPr>
        <w:widowControl w:val="0"/>
        <w:kinsoku w:val="0"/>
        <w:overflowPunct w:val="0"/>
        <w:autoSpaceDE w:val="0"/>
        <w:autoSpaceDN w:val="0"/>
        <w:adjustRightInd w:val="0"/>
        <w:snapToGrid w:val="0"/>
        <w:rPr>
          <w:rFonts w:ascii="Times New Roman" w:eastAsia="Times New Roman" w:hAnsi="Times New Roman" w:cs="Times New Roman"/>
          <w:sz w:val="22"/>
          <w:szCs w:val="22"/>
        </w:rPr>
      </w:pPr>
      <w:r w:rsidRPr="004F49B5">
        <w:rPr>
          <w:rFonts w:ascii="Times New Roman" w:eastAsia="Times New Roman" w:hAnsi="Times New Roman" w:cs="Times New Roman"/>
          <w:b/>
          <w:bCs/>
          <w:sz w:val="22"/>
          <w:szCs w:val="22"/>
        </w:rPr>
        <w:t>From:</w:t>
      </w:r>
      <w:r w:rsidRPr="004F49B5">
        <w:rPr>
          <w:rFonts w:ascii="Times New Roman" w:eastAsia="Times New Roman" w:hAnsi="Times New Roman" w:cs="Times New Roman"/>
          <w:sz w:val="22"/>
          <w:szCs w:val="22"/>
        </w:rPr>
        <w:t xml:space="preserve"> Aisake Batibasaga [mailto:abatibasaga@gmail.com] </w:t>
      </w:r>
      <w:r w:rsidRPr="004F49B5">
        <w:rPr>
          <w:rFonts w:ascii="Times New Roman" w:eastAsia="Times New Roman" w:hAnsi="Times New Roman" w:cs="Times New Roman"/>
          <w:sz w:val="22"/>
          <w:szCs w:val="22"/>
        </w:rPr>
        <w:br/>
      </w:r>
      <w:r w:rsidRPr="004F49B5">
        <w:rPr>
          <w:rFonts w:ascii="Times New Roman" w:eastAsia="Times New Roman" w:hAnsi="Times New Roman" w:cs="Times New Roman"/>
          <w:b/>
          <w:bCs/>
          <w:sz w:val="22"/>
          <w:szCs w:val="22"/>
        </w:rPr>
        <w:t>Sent:</w:t>
      </w:r>
      <w:r w:rsidRPr="004F49B5">
        <w:rPr>
          <w:rFonts w:ascii="Times New Roman" w:eastAsia="Times New Roman" w:hAnsi="Times New Roman" w:cs="Times New Roman"/>
          <w:sz w:val="22"/>
          <w:szCs w:val="22"/>
        </w:rPr>
        <w:t xml:space="preserve"> Tuesday, November 17, 2015 9:56 AM</w:t>
      </w:r>
      <w:r w:rsidRPr="004F49B5">
        <w:rPr>
          <w:rFonts w:ascii="Times New Roman" w:eastAsia="Times New Roman" w:hAnsi="Times New Roman" w:cs="Times New Roman"/>
          <w:sz w:val="22"/>
          <w:szCs w:val="22"/>
        </w:rPr>
        <w:br/>
      </w:r>
      <w:r w:rsidRPr="004F49B5">
        <w:rPr>
          <w:rFonts w:ascii="Times New Roman" w:eastAsia="Times New Roman" w:hAnsi="Times New Roman" w:cs="Times New Roman"/>
          <w:b/>
          <w:bCs/>
          <w:sz w:val="22"/>
          <w:szCs w:val="22"/>
        </w:rPr>
        <w:t>To:</w:t>
      </w:r>
      <w:r w:rsidRPr="004F49B5">
        <w:rPr>
          <w:rFonts w:ascii="Times New Roman" w:eastAsia="Times New Roman" w:hAnsi="Times New Roman" w:cs="Times New Roman"/>
          <w:sz w:val="22"/>
          <w:szCs w:val="22"/>
        </w:rPr>
        <w:t xml:space="preserve"> SungKwon Soh</w:t>
      </w:r>
      <w:r w:rsidRPr="004F49B5">
        <w:rPr>
          <w:rFonts w:ascii="Times New Roman" w:eastAsia="Times New Roman" w:hAnsi="Times New Roman" w:cs="Times New Roman"/>
          <w:sz w:val="22"/>
          <w:szCs w:val="22"/>
        </w:rPr>
        <w:br/>
      </w:r>
      <w:r w:rsidRPr="004F49B5">
        <w:rPr>
          <w:rFonts w:ascii="Times New Roman" w:eastAsia="Times New Roman" w:hAnsi="Times New Roman" w:cs="Times New Roman"/>
          <w:b/>
          <w:bCs/>
          <w:sz w:val="22"/>
          <w:szCs w:val="22"/>
        </w:rPr>
        <w:t>Cc:</w:t>
      </w:r>
      <w:r w:rsidRPr="004F49B5">
        <w:rPr>
          <w:rFonts w:ascii="Times New Roman" w:eastAsia="Times New Roman" w:hAnsi="Times New Roman" w:cs="Times New Roman"/>
          <w:sz w:val="22"/>
          <w:szCs w:val="22"/>
        </w:rPr>
        <w:t xml:space="preserve"> masanori_miyahara@nm.maff.go.jp; </w:t>
      </w:r>
      <w:r w:rsidR="00F8382A">
        <w:rPr>
          <w:rFonts w:ascii="Times New Roman" w:eastAsiaTheme="minorEastAsia" w:hAnsi="Times New Roman" w:cs="Times New Roman"/>
          <w:sz w:val="22"/>
          <w:szCs w:val="22"/>
          <w:lang w:eastAsia="ko-KR"/>
        </w:rPr>
        <w:t>…</w:t>
      </w:r>
      <w:r w:rsidRPr="004F49B5">
        <w:rPr>
          <w:rFonts w:ascii="Times New Roman" w:eastAsia="Times New Roman" w:hAnsi="Times New Roman" w:cs="Times New Roman"/>
          <w:sz w:val="22"/>
          <w:szCs w:val="22"/>
        </w:rPr>
        <w:t xml:space="preserve"> ttaleo@gmail.com; Jason Raubani</w:t>
      </w:r>
      <w:r w:rsidRPr="004F49B5">
        <w:rPr>
          <w:rFonts w:ascii="Times New Roman" w:eastAsia="Times New Roman" w:hAnsi="Times New Roman" w:cs="Times New Roman"/>
          <w:sz w:val="22"/>
          <w:szCs w:val="22"/>
        </w:rPr>
        <w:br/>
      </w:r>
      <w:r w:rsidRPr="004F49B5">
        <w:rPr>
          <w:rFonts w:ascii="Times New Roman" w:eastAsia="Times New Roman" w:hAnsi="Times New Roman" w:cs="Times New Roman"/>
          <w:b/>
          <w:bCs/>
          <w:sz w:val="22"/>
          <w:szCs w:val="22"/>
        </w:rPr>
        <w:t>Subject:</w:t>
      </w:r>
      <w:r w:rsidRPr="004F49B5">
        <w:rPr>
          <w:rFonts w:ascii="Times New Roman" w:eastAsia="Times New Roman" w:hAnsi="Times New Roman" w:cs="Times New Roman"/>
          <w:sz w:val="22"/>
          <w:szCs w:val="22"/>
        </w:rPr>
        <w:t xml:space="preserve"> Re: NC11: Management Strategy Evaluation Template: Information and Instructions</w:t>
      </w:r>
    </w:p>
    <w:p w:rsidR="003216CA" w:rsidRPr="004F49B5"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sz w:val="22"/>
          <w:szCs w:val="22"/>
        </w:rPr>
      </w:pPr>
    </w:p>
    <w:p w:rsidR="003216CA"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sz w:val="22"/>
          <w:szCs w:val="22"/>
          <w:lang w:eastAsia="ko-KR"/>
        </w:rPr>
      </w:pPr>
      <w:r w:rsidRPr="004F49B5">
        <w:rPr>
          <w:rFonts w:ascii="Times New Roman" w:hAnsi="Times New Roman" w:cs="Times New Roman"/>
          <w:sz w:val="22"/>
          <w:szCs w:val="22"/>
        </w:rPr>
        <w:t>Good afternoon Dr SungKwon,</w:t>
      </w:r>
    </w:p>
    <w:p w:rsidR="00F8382A" w:rsidRPr="00F8382A" w:rsidRDefault="00F8382A" w:rsidP="004F49B5">
      <w:pPr>
        <w:widowControl w:val="0"/>
        <w:kinsoku w:val="0"/>
        <w:overflowPunct w:val="0"/>
        <w:autoSpaceDE w:val="0"/>
        <w:autoSpaceDN w:val="0"/>
        <w:adjustRightInd w:val="0"/>
        <w:snapToGrid w:val="0"/>
        <w:rPr>
          <w:rFonts w:ascii="Times New Roman" w:eastAsiaTheme="minorEastAsia" w:hAnsi="Times New Roman" w:cs="Times New Roman"/>
          <w:sz w:val="22"/>
          <w:szCs w:val="22"/>
          <w:lang w:eastAsia="ko-KR"/>
        </w:rPr>
      </w:pPr>
    </w:p>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I am forwarding the response from Fiji (in consultation with colleagues from the Pacific SIDs and FFA).</w:t>
      </w:r>
    </w:p>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 xml:space="preserve">We have attempted to fill and complete the template, and </w:t>
      </w:r>
      <w:proofErr w:type="gramStart"/>
      <w:r w:rsidRPr="004F49B5">
        <w:rPr>
          <w:rFonts w:ascii="Times New Roman" w:hAnsi="Times New Roman" w:cs="Times New Roman"/>
          <w:sz w:val="22"/>
          <w:szCs w:val="22"/>
        </w:rPr>
        <w:t>is</w:t>
      </w:r>
      <w:proofErr w:type="gramEnd"/>
      <w:r w:rsidRPr="004F49B5">
        <w:rPr>
          <w:rFonts w:ascii="Times New Roman" w:hAnsi="Times New Roman" w:cs="Times New Roman"/>
          <w:sz w:val="22"/>
          <w:szCs w:val="22"/>
        </w:rPr>
        <w:t xml:space="preserve"> forwarded herewith.</w:t>
      </w:r>
    </w:p>
    <w:p w:rsidR="003216CA"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sz w:val="22"/>
          <w:szCs w:val="22"/>
          <w:lang w:val="en-AU" w:eastAsia="ko-KR"/>
        </w:rPr>
      </w:pPr>
      <w:r w:rsidRPr="004F49B5">
        <w:rPr>
          <w:rFonts w:ascii="Times New Roman" w:hAnsi="Times New Roman" w:cs="Times New Roman"/>
          <w:sz w:val="22"/>
          <w:szCs w:val="22"/>
          <w:lang w:val="en-AU"/>
        </w:rPr>
        <w:t>Please find attached a response from Fiji regarding the request for input to define management objectives for the North Pacific albacore tuna to begin the Management Strategy Evaluation (MSE) process.  We have also put up some additional comments.</w:t>
      </w:r>
    </w:p>
    <w:p w:rsidR="003216CA"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sz w:val="22"/>
          <w:szCs w:val="22"/>
          <w:lang w:val="en-AU" w:eastAsia="ko-KR"/>
        </w:rPr>
      </w:pPr>
      <w:r w:rsidRPr="004F49B5">
        <w:rPr>
          <w:rFonts w:ascii="Times New Roman" w:hAnsi="Times New Roman" w:cs="Times New Roman"/>
          <w:sz w:val="22"/>
          <w:szCs w:val="22"/>
          <w:lang w:val="en-AU"/>
        </w:rPr>
        <w:t xml:space="preserve">Fiji notes that the example of </w:t>
      </w:r>
      <w:r w:rsidR="00B00550" w:rsidRPr="004F49B5">
        <w:rPr>
          <w:rFonts w:ascii="Times New Roman" w:hAnsi="Times New Roman" w:cs="Times New Roman"/>
          <w:sz w:val="22"/>
          <w:szCs w:val="22"/>
          <w:lang w:val="en-AU"/>
        </w:rPr>
        <w:t>management objectives</w:t>
      </w:r>
      <w:r w:rsidRPr="004F49B5">
        <w:rPr>
          <w:rFonts w:ascii="Times New Roman" w:hAnsi="Times New Roman" w:cs="Times New Roman"/>
          <w:sz w:val="22"/>
          <w:szCs w:val="22"/>
          <w:lang w:val="en-AU"/>
        </w:rPr>
        <w:t xml:space="preserve"> shown in your example template are derived from the policy statements in the North Pacific albacore management framework approved by NC10.  As these have been approved by NC10, Fiji accepts these as the overall objectives.</w:t>
      </w:r>
    </w:p>
    <w:p w:rsidR="003216CA"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sz w:val="22"/>
          <w:szCs w:val="22"/>
          <w:lang w:val="en-AU" w:eastAsia="ko-KR"/>
        </w:rPr>
      </w:pPr>
      <w:r w:rsidRPr="004F49B5">
        <w:rPr>
          <w:rFonts w:ascii="Times New Roman" w:hAnsi="Times New Roman" w:cs="Times New Roman"/>
          <w:sz w:val="22"/>
          <w:szCs w:val="22"/>
          <w:lang w:val="en-AU"/>
        </w:rPr>
        <w:t>However, Fiji has recently witnessed a sharp decline in the economic viability of the South Pacific Albacore tuna fishery due to an increased number of subsidised foreign vessels, and there is potential for these fleets to target North Pacific albacore as the southern fishery in</w:t>
      </w:r>
      <w:r w:rsidR="00B00550">
        <w:rPr>
          <w:rFonts w:ascii="Times New Roman" w:hAnsi="Times New Roman" w:cs="Times New Roman"/>
          <w:sz w:val="22"/>
          <w:szCs w:val="22"/>
          <w:lang w:val="en-AU"/>
        </w:rPr>
        <w:t>creasingly produces lower CPUEs</w:t>
      </w:r>
      <w:r w:rsidRPr="004F49B5">
        <w:rPr>
          <w:rFonts w:ascii="Times New Roman" w:hAnsi="Times New Roman" w:cs="Times New Roman"/>
          <w:sz w:val="22"/>
          <w:szCs w:val="22"/>
          <w:lang w:val="en-AU"/>
        </w:rPr>
        <w:t>,</w:t>
      </w:r>
      <w:r w:rsidR="00B00550">
        <w:rPr>
          <w:rFonts w:ascii="Times New Roman" w:eastAsiaTheme="minorEastAsia" w:hAnsi="Times New Roman" w:cs="Times New Roman" w:hint="eastAsia"/>
          <w:sz w:val="22"/>
          <w:szCs w:val="22"/>
          <w:lang w:val="en-AU" w:eastAsia="ko-KR"/>
        </w:rPr>
        <w:t xml:space="preserve"> </w:t>
      </w:r>
      <w:r w:rsidRPr="004F49B5">
        <w:rPr>
          <w:rFonts w:ascii="Times New Roman" w:hAnsi="Times New Roman" w:cs="Times New Roman"/>
          <w:sz w:val="22"/>
          <w:szCs w:val="22"/>
          <w:lang w:val="en-AU"/>
        </w:rPr>
        <w:t xml:space="preserve">and becomes uneconomic.  </w:t>
      </w:r>
    </w:p>
    <w:p w:rsidR="003216CA"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sz w:val="22"/>
          <w:szCs w:val="22"/>
          <w:lang w:val="en-AU" w:eastAsia="ko-KR"/>
        </w:rPr>
      </w:pPr>
      <w:r w:rsidRPr="004F49B5">
        <w:rPr>
          <w:rFonts w:ascii="Times New Roman" w:hAnsi="Times New Roman" w:cs="Times New Roman"/>
          <w:sz w:val="22"/>
          <w:szCs w:val="22"/>
          <w:lang w:val="en-AU"/>
        </w:rPr>
        <w:t xml:space="preserve">As a result of these concerns, and based on our experience we recommend a more risk </w:t>
      </w:r>
      <w:proofErr w:type="gramStart"/>
      <w:r w:rsidR="00B00550">
        <w:rPr>
          <w:rFonts w:ascii="Times New Roman" w:hAnsi="Times New Roman" w:cs="Times New Roman"/>
          <w:sz w:val="22"/>
          <w:szCs w:val="22"/>
          <w:lang w:val="en-AU"/>
        </w:rPr>
        <w:t>a</w:t>
      </w:r>
      <w:r w:rsidR="00B00550" w:rsidRPr="004F49B5">
        <w:rPr>
          <w:rFonts w:ascii="Times New Roman" w:hAnsi="Times New Roman" w:cs="Times New Roman"/>
          <w:sz w:val="22"/>
          <w:szCs w:val="22"/>
          <w:lang w:val="en-AU"/>
        </w:rPr>
        <w:t>verse</w:t>
      </w:r>
      <w:proofErr w:type="gramEnd"/>
      <w:r w:rsidRPr="004F49B5">
        <w:rPr>
          <w:rFonts w:ascii="Times New Roman" w:hAnsi="Times New Roman" w:cs="Times New Roman"/>
          <w:sz w:val="22"/>
          <w:szCs w:val="22"/>
          <w:lang w:val="en-AU"/>
        </w:rPr>
        <w:t xml:space="preserve"> approach when undertaking the MSE and setting harvest control rules.  Based on Fiji’s concern that more caution in the exploitation of the North Pacific albacore is essential, our management objectives in the template are more conservative than those agreed by NC10.</w:t>
      </w:r>
    </w:p>
    <w:p w:rsidR="00B00550" w:rsidRPr="00B00550" w:rsidRDefault="00B00550" w:rsidP="004F49B5">
      <w:pPr>
        <w:widowControl w:val="0"/>
        <w:kinsoku w:val="0"/>
        <w:overflowPunct w:val="0"/>
        <w:autoSpaceDE w:val="0"/>
        <w:autoSpaceDN w:val="0"/>
        <w:adjustRightInd w:val="0"/>
        <w:snapToGrid w:val="0"/>
        <w:rPr>
          <w:rFonts w:ascii="Times New Roman" w:eastAsiaTheme="minorEastAsia" w:hAnsi="Times New Roman" w:cs="Times New Roman"/>
          <w:sz w:val="22"/>
          <w:szCs w:val="22"/>
          <w:lang w:eastAsia="ko-KR"/>
        </w:rPr>
      </w:pPr>
    </w:p>
    <w:p w:rsidR="003216CA"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sz w:val="22"/>
          <w:szCs w:val="22"/>
          <w:lang w:val="en-AU" w:eastAsia="ko-KR"/>
        </w:rPr>
      </w:pPr>
      <w:r w:rsidRPr="004F49B5">
        <w:rPr>
          <w:rFonts w:ascii="Times New Roman" w:hAnsi="Times New Roman" w:cs="Times New Roman"/>
          <w:sz w:val="22"/>
          <w:szCs w:val="22"/>
          <w:lang w:val="en-AU"/>
        </w:rPr>
        <w:t>Fiji looks forward to working with the ALBWG as you progress the MSE and HCRs for north Pacific albacore.  Should you have any queries with the attached please, contact me via return email.</w:t>
      </w:r>
    </w:p>
    <w:p w:rsidR="00B00550" w:rsidRPr="00B00550" w:rsidRDefault="00B00550" w:rsidP="004F49B5">
      <w:pPr>
        <w:widowControl w:val="0"/>
        <w:kinsoku w:val="0"/>
        <w:overflowPunct w:val="0"/>
        <w:autoSpaceDE w:val="0"/>
        <w:autoSpaceDN w:val="0"/>
        <w:adjustRightInd w:val="0"/>
        <w:snapToGrid w:val="0"/>
        <w:rPr>
          <w:rFonts w:ascii="Times New Roman" w:eastAsiaTheme="minorEastAsia" w:hAnsi="Times New Roman" w:cs="Times New Roman"/>
          <w:sz w:val="22"/>
          <w:szCs w:val="22"/>
          <w:lang w:eastAsia="ko-KR"/>
        </w:rPr>
      </w:pPr>
    </w:p>
    <w:p w:rsidR="003216CA" w:rsidRPr="004F49B5" w:rsidRDefault="00B00550" w:rsidP="004F49B5">
      <w:pPr>
        <w:widowControl w:val="0"/>
        <w:kinsoku w:val="0"/>
        <w:overflowPunct w:val="0"/>
        <w:autoSpaceDE w:val="0"/>
        <w:autoSpaceDN w:val="0"/>
        <w:adjustRightInd w:val="0"/>
        <w:snapToGrid w:val="0"/>
        <w:rPr>
          <w:rFonts w:ascii="Times New Roman" w:hAnsi="Times New Roman" w:cs="Times New Roman"/>
          <w:sz w:val="22"/>
          <w:szCs w:val="22"/>
        </w:rPr>
      </w:pPr>
      <w:r>
        <w:rPr>
          <w:rFonts w:ascii="Times New Roman" w:hAnsi="Times New Roman" w:cs="Times New Roman"/>
          <w:sz w:val="22"/>
          <w:szCs w:val="22"/>
          <w:lang w:val="en-AU"/>
        </w:rPr>
        <w:t>Many thanks </w:t>
      </w:r>
      <w:r w:rsidR="003216CA" w:rsidRPr="004F49B5">
        <w:rPr>
          <w:rFonts w:ascii="Times New Roman" w:hAnsi="Times New Roman" w:cs="Times New Roman"/>
          <w:sz w:val="22"/>
          <w:szCs w:val="22"/>
          <w:lang w:val="en-AU"/>
        </w:rPr>
        <w:t>again,</w:t>
      </w:r>
    </w:p>
    <w:p w:rsidR="00B00550" w:rsidRDefault="00B00550" w:rsidP="004F49B5">
      <w:pPr>
        <w:widowControl w:val="0"/>
        <w:kinsoku w:val="0"/>
        <w:overflowPunct w:val="0"/>
        <w:autoSpaceDE w:val="0"/>
        <w:autoSpaceDN w:val="0"/>
        <w:adjustRightInd w:val="0"/>
        <w:snapToGrid w:val="0"/>
        <w:rPr>
          <w:rFonts w:ascii="Times New Roman" w:eastAsiaTheme="minorEastAsia" w:hAnsi="Times New Roman" w:cs="Times New Roman"/>
          <w:sz w:val="22"/>
          <w:szCs w:val="22"/>
          <w:lang w:val="en-AU" w:eastAsia="ko-KR"/>
        </w:rPr>
      </w:pPr>
    </w:p>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proofErr w:type="gramStart"/>
      <w:r w:rsidRPr="004F49B5">
        <w:rPr>
          <w:rFonts w:ascii="Times New Roman" w:hAnsi="Times New Roman" w:cs="Times New Roman"/>
          <w:sz w:val="22"/>
          <w:szCs w:val="22"/>
          <w:lang w:val="en-AU"/>
        </w:rPr>
        <w:t>Aisake.</w:t>
      </w:r>
      <w:proofErr w:type="gramEnd"/>
    </w:p>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proofErr w:type="gramStart"/>
      <w:r w:rsidRPr="004F49B5">
        <w:rPr>
          <w:rFonts w:ascii="Times New Roman" w:hAnsi="Times New Roman" w:cs="Times New Roman"/>
          <w:sz w:val="22"/>
          <w:szCs w:val="22"/>
          <w:lang w:val="en-AU"/>
        </w:rPr>
        <w:t>Fiji Representative.</w:t>
      </w:r>
      <w:proofErr w:type="gramEnd"/>
    </w:p>
    <w:p w:rsidR="00282EA8" w:rsidRDefault="00282EA8" w:rsidP="004F49B5">
      <w:pPr>
        <w:widowControl w:val="0"/>
        <w:kinsoku w:val="0"/>
        <w:overflowPunct w:val="0"/>
        <w:autoSpaceDE w:val="0"/>
        <w:autoSpaceDN w:val="0"/>
        <w:adjustRightInd w:val="0"/>
        <w:snapToGrid w:val="0"/>
        <w:rPr>
          <w:rFonts w:ascii="Times New Roman" w:hAnsi="Times New Roman" w:cs="Times New Roman"/>
          <w:sz w:val="22"/>
          <w:szCs w:val="22"/>
          <w:lang w:val="en-AU"/>
        </w:rPr>
        <w:sectPr w:rsidR="00282EA8" w:rsidSect="00E80B7E">
          <w:footerReference w:type="default" r:id="rId9"/>
          <w:type w:val="continuous"/>
          <w:pgSz w:w="12240" w:h="15840" w:code="1"/>
          <w:pgMar w:top="1440" w:right="1440" w:bottom="1440" w:left="1440" w:header="706" w:footer="706" w:gutter="0"/>
          <w:cols w:space="708"/>
          <w:docGrid w:linePitch="360"/>
        </w:sectPr>
      </w:pPr>
    </w:p>
    <w:tbl>
      <w:tblPr>
        <w:tblW w:w="5000" w:type="pct"/>
        <w:tblCellMar>
          <w:left w:w="0" w:type="dxa"/>
          <w:right w:w="0" w:type="dxa"/>
        </w:tblCellMar>
        <w:tblLook w:val="04A0" w:firstRow="1" w:lastRow="0" w:firstColumn="1" w:lastColumn="0" w:noHBand="0" w:noVBand="1"/>
      </w:tblPr>
      <w:tblGrid>
        <w:gridCol w:w="1186"/>
        <w:gridCol w:w="2566"/>
        <w:gridCol w:w="2701"/>
        <w:gridCol w:w="1947"/>
        <w:gridCol w:w="1837"/>
        <w:gridCol w:w="1857"/>
        <w:gridCol w:w="1658"/>
      </w:tblGrid>
      <w:tr w:rsidR="003216CA" w:rsidRPr="004F49B5" w:rsidTr="0088020D">
        <w:tc>
          <w:tcPr>
            <w:tcW w:w="431"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b/>
                <w:bCs/>
                <w:sz w:val="22"/>
                <w:szCs w:val="22"/>
                <w:lang w:val="en-AU"/>
              </w:rPr>
              <w:lastRenderedPageBreak/>
              <w:t>Value</w:t>
            </w:r>
          </w:p>
        </w:tc>
        <w:tc>
          <w:tcPr>
            <w:tcW w:w="933"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b/>
                <w:bCs/>
                <w:sz w:val="22"/>
                <w:szCs w:val="22"/>
                <w:lang w:val="en-AU"/>
              </w:rPr>
              <w:t>Question</w:t>
            </w:r>
          </w:p>
        </w:tc>
        <w:tc>
          <w:tcPr>
            <w:tcW w:w="982"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b/>
                <w:bCs/>
                <w:sz w:val="22"/>
                <w:szCs w:val="22"/>
                <w:lang w:val="en-AU"/>
              </w:rPr>
              <w:t>Potential Management Objective</w:t>
            </w:r>
          </w:p>
        </w:tc>
        <w:tc>
          <w:tcPr>
            <w:tcW w:w="708"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216CA" w:rsidRPr="004F49B5" w:rsidRDefault="003216CA" w:rsidP="004F49B5">
            <w:pPr>
              <w:widowControl w:val="0"/>
              <w:kinsoku w:val="0"/>
              <w:overflowPunct w:val="0"/>
              <w:autoSpaceDE w:val="0"/>
              <w:autoSpaceDN w:val="0"/>
              <w:adjustRightInd w:val="0"/>
              <w:snapToGrid w:val="0"/>
              <w:jc w:val="center"/>
              <w:rPr>
                <w:rFonts w:ascii="Times New Roman" w:hAnsi="Times New Roman" w:cs="Times New Roman"/>
                <w:sz w:val="22"/>
                <w:szCs w:val="22"/>
              </w:rPr>
            </w:pPr>
            <w:r w:rsidRPr="004F49B5">
              <w:rPr>
                <w:rFonts w:ascii="Times New Roman" w:hAnsi="Times New Roman" w:cs="Times New Roman"/>
                <w:b/>
                <w:bCs/>
                <w:sz w:val="22"/>
                <w:szCs w:val="22"/>
                <w:lang w:val="en-AU"/>
              </w:rPr>
              <w:t>Target or Threshold Value</w:t>
            </w:r>
          </w:p>
        </w:tc>
        <w:tc>
          <w:tcPr>
            <w:tcW w:w="668"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216CA" w:rsidRPr="004F49B5" w:rsidRDefault="003216CA" w:rsidP="004F49B5">
            <w:pPr>
              <w:widowControl w:val="0"/>
              <w:kinsoku w:val="0"/>
              <w:overflowPunct w:val="0"/>
              <w:autoSpaceDE w:val="0"/>
              <w:autoSpaceDN w:val="0"/>
              <w:adjustRightInd w:val="0"/>
              <w:snapToGrid w:val="0"/>
              <w:jc w:val="center"/>
              <w:rPr>
                <w:rFonts w:ascii="Times New Roman" w:hAnsi="Times New Roman" w:cs="Times New Roman"/>
                <w:sz w:val="22"/>
                <w:szCs w:val="22"/>
              </w:rPr>
            </w:pPr>
            <w:r w:rsidRPr="004F49B5">
              <w:rPr>
                <w:rFonts w:ascii="Times New Roman" w:hAnsi="Times New Roman" w:cs="Times New Roman"/>
                <w:b/>
                <w:bCs/>
                <w:sz w:val="22"/>
                <w:szCs w:val="22"/>
                <w:lang w:val="en-AU"/>
              </w:rPr>
              <w:t>Measurement Time Horizon</w:t>
            </w:r>
          </w:p>
        </w:tc>
        <w:tc>
          <w:tcPr>
            <w:tcW w:w="67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216CA" w:rsidRPr="004F49B5" w:rsidRDefault="003216CA" w:rsidP="004F49B5">
            <w:pPr>
              <w:widowControl w:val="0"/>
              <w:kinsoku w:val="0"/>
              <w:overflowPunct w:val="0"/>
              <w:autoSpaceDE w:val="0"/>
              <w:autoSpaceDN w:val="0"/>
              <w:adjustRightInd w:val="0"/>
              <w:snapToGrid w:val="0"/>
              <w:jc w:val="center"/>
              <w:rPr>
                <w:rFonts w:ascii="Times New Roman" w:hAnsi="Times New Roman" w:cs="Times New Roman"/>
                <w:sz w:val="22"/>
                <w:szCs w:val="22"/>
              </w:rPr>
            </w:pPr>
            <w:r w:rsidRPr="004F49B5">
              <w:rPr>
                <w:rFonts w:ascii="Times New Roman" w:hAnsi="Times New Roman" w:cs="Times New Roman"/>
                <w:b/>
                <w:bCs/>
                <w:sz w:val="22"/>
                <w:szCs w:val="22"/>
                <w:lang w:val="en-AU"/>
              </w:rPr>
              <w:t>Acceptable Risk (Probability for Achieving Target/Avoiding Threshold)</w:t>
            </w:r>
          </w:p>
        </w:tc>
        <w:tc>
          <w:tcPr>
            <w:tcW w:w="60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jc w:val="center"/>
              <w:rPr>
                <w:rFonts w:ascii="Times New Roman" w:hAnsi="Times New Roman" w:cs="Times New Roman"/>
                <w:sz w:val="22"/>
                <w:szCs w:val="22"/>
              </w:rPr>
            </w:pPr>
            <w:r w:rsidRPr="004F49B5">
              <w:rPr>
                <w:rFonts w:ascii="Times New Roman" w:hAnsi="Times New Roman" w:cs="Times New Roman"/>
                <w:b/>
                <w:bCs/>
                <w:sz w:val="22"/>
                <w:szCs w:val="22"/>
                <w:lang w:val="en-AU"/>
              </w:rPr>
              <w:t>Performance Indicators &amp; Criteria</w:t>
            </w:r>
          </w:p>
        </w:tc>
      </w:tr>
      <w:tr w:rsidR="003216CA" w:rsidRPr="004F49B5" w:rsidTr="0088020D">
        <w:tc>
          <w:tcPr>
            <w:tcW w:w="43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Ecological</w:t>
            </w:r>
          </w:p>
        </w:tc>
        <w:tc>
          <w:tcPr>
            <w:tcW w:w="933"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What is the desired status (i.e., abundance) of the stock?</w:t>
            </w:r>
          </w:p>
        </w:tc>
        <w:tc>
          <w:tcPr>
            <w:tcW w:w="982"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Maintain biomass above the LRP</w:t>
            </w:r>
          </w:p>
        </w:tc>
        <w:tc>
          <w:tcPr>
            <w:tcW w:w="708"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 xml:space="preserve">20% SSB0 F=0     2 generations, 30 </w:t>
            </w:r>
            <w:proofErr w:type="spellStart"/>
            <w:r w:rsidRPr="004F49B5">
              <w:rPr>
                <w:rFonts w:ascii="Times New Roman" w:hAnsi="Times New Roman" w:cs="Times New Roman"/>
                <w:sz w:val="22"/>
                <w:szCs w:val="22"/>
                <w:lang w:val="en-AU"/>
              </w:rPr>
              <w:t>yr</w:t>
            </w:r>
            <w:proofErr w:type="spellEnd"/>
          </w:p>
        </w:tc>
        <w:tc>
          <w:tcPr>
            <w:tcW w:w="668"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 xml:space="preserve">2 generations, 30 </w:t>
            </w:r>
            <w:proofErr w:type="spellStart"/>
            <w:r w:rsidRPr="004F49B5">
              <w:rPr>
                <w:rFonts w:ascii="Times New Roman" w:hAnsi="Times New Roman" w:cs="Times New Roman"/>
                <w:sz w:val="22"/>
                <w:szCs w:val="22"/>
                <w:lang w:val="en-AU"/>
              </w:rPr>
              <w:t>yr</w:t>
            </w:r>
            <w:proofErr w:type="spellEnd"/>
          </w:p>
        </w:tc>
        <w:tc>
          <w:tcPr>
            <w:tcW w:w="675"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95% of the projected years</w:t>
            </w:r>
          </w:p>
        </w:tc>
        <w:tc>
          <w:tcPr>
            <w:tcW w:w="603"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Number of years in which stock in/not in overfished state</w:t>
            </w:r>
          </w:p>
        </w:tc>
      </w:tr>
      <w:tr w:rsidR="003216CA" w:rsidRPr="004F49B5" w:rsidTr="0088020D">
        <w:tc>
          <w:tcPr>
            <w:tcW w:w="43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Ecological</w:t>
            </w:r>
          </w:p>
        </w:tc>
        <w:tc>
          <w:tcPr>
            <w:tcW w:w="933"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How do we grow the biomass?</w:t>
            </w:r>
          </w:p>
        </w:tc>
        <w:tc>
          <w:tcPr>
            <w:tcW w:w="982"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Move biomass towards a target reference point</w:t>
            </w:r>
          </w:p>
        </w:tc>
        <w:tc>
          <w:tcPr>
            <w:tcW w:w="708"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50%SSB0 F=0</w:t>
            </w:r>
          </w:p>
        </w:tc>
        <w:tc>
          <w:tcPr>
            <w:tcW w:w="668"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At least 2 generations</w:t>
            </w:r>
          </w:p>
        </w:tc>
        <w:tc>
          <w:tcPr>
            <w:tcW w:w="675"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 </w:t>
            </w:r>
          </w:p>
        </w:tc>
        <w:tc>
          <w:tcPr>
            <w:tcW w:w="603"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Gradual increase in available biomass</w:t>
            </w:r>
          </w:p>
        </w:tc>
      </w:tr>
      <w:tr w:rsidR="003216CA" w:rsidRPr="004F49B5" w:rsidTr="0088020D">
        <w:tc>
          <w:tcPr>
            <w:tcW w:w="43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Socio-economic</w:t>
            </w:r>
          </w:p>
        </w:tc>
        <w:tc>
          <w:tcPr>
            <w:tcW w:w="933"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What is the desired level of catch?</w:t>
            </w:r>
          </w:p>
        </w:tc>
        <w:tc>
          <w:tcPr>
            <w:tcW w:w="982"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Maintain catch at recent average levels subject to achieving ecological objectives</w:t>
            </w:r>
          </w:p>
        </w:tc>
        <w:tc>
          <w:tcPr>
            <w:tcW w:w="708"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Average of recent catches</w:t>
            </w:r>
          </w:p>
        </w:tc>
        <w:tc>
          <w:tcPr>
            <w:tcW w:w="668"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2010 - 2014</w:t>
            </w:r>
          </w:p>
        </w:tc>
        <w:tc>
          <w:tcPr>
            <w:tcW w:w="675"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70% of projected years</w:t>
            </w:r>
          </w:p>
        </w:tc>
        <w:tc>
          <w:tcPr>
            <w:tcW w:w="603"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Proportion of years in which average catch achieved</w:t>
            </w:r>
          </w:p>
        </w:tc>
      </w:tr>
      <w:tr w:rsidR="003216CA" w:rsidRPr="004F49B5" w:rsidTr="0088020D">
        <w:tc>
          <w:tcPr>
            <w:tcW w:w="43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 xml:space="preserve">Socio-economic </w:t>
            </w:r>
          </w:p>
        </w:tc>
        <w:tc>
          <w:tcPr>
            <w:tcW w:w="933"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 xml:space="preserve">What is the maximum change in catch? </w:t>
            </w:r>
          </w:p>
        </w:tc>
        <w:tc>
          <w:tcPr>
            <w:tcW w:w="982"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 xml:space="preserve">Limit average annual variability (AAV) in catch </w:t>
            </w:r>
          </w:p>
        </w:tc>
        <w:tc>
          <w:tcPr>
            <w:tcW w:w="708"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10%</w:t>
            </w:r>
          </w:p>
        </w:tc>
        <w:tc>
          <w:tcPr>
            <w:tcW w:w="668"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Most recent 5 years</w:t>
            </w:r>
          </w:p>
        </w:tc>
        <w:tc>
          <w:tcPr>
            <w:tcW w:w="675"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70%</w:t>
            </w:r>
          </w:p>
        </w:tc>
        <w:tc>
          <w:tcPr>
            <w:tcW w:w="603"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CV of annual catch</w:t>
            </w:r>
          </w:p>
        </w:tc>
      </w:tr>
      <w:tr w:rsidR="003216CA" w:rsidRPr="004F49B5" w:rsidTr="0088020D">
        <w:tc>
          <w:tcPr>
            <w:tcW w:w="43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 xml:space="preserve">Cultural </w:t>
            </w:r>
          </w:p>
        </w:tc>
        <w:tc>
          <w:tcPr>
            <w:tcW w:w="933"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What is a viable level of resource access for harvesters?</w:t>
            </w:r>
          </w:p>
        </w:tc>
        <w:tc>
          <w:tcPr>
            <w:tcW w:w="982"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 xml:space="preserve">Maintain current catches in targeting and non-targeting fisheries </w:t>
            </w:r>
          </w:p>
        </w:tc>
        <w:tc>
          <w:tcPr>
            <w:tcW w:w="708"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Median catch (2010-14)</w:t>
            </w:r>
          </w:p>
        </w:tc>
        <w:tc>
          <w:tcPr>
            <w:tcW w:w="668"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Annual</w:t>
            </w:r>
          </w:p>
        </w:tc>
        <w:tc>
          <w:tcPr>
            <w:tcW w:w="675"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70% of projected years</w:t>
            </w:r>
          </w:p>
        </w:tc>
        <w:tc>
          <w:tcPr>
            <w:tcW w:w="603"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Average annual catch by fishery</w:t>
            </w:r>
          </w:p>
        </w:tc>
      </w:tr>
    </w:tbl>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 </w:t>
      </w:r>
    </w:p>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 </w:t>
      </w:r>
    </w:p>
    <w:tbl>
      <w:tblPr>
        <w:tblW w:w="5000" w:type="pct"/>
        <w:tblCellMar>
          <w:left w:w="0" w:type="dxa"/>
          <w:right w:w="0" w:type="dxa"/>
        </w:tblCellMar>
        <w:tblLook w:val="04A0" w:firstRow="1" w:lastRow="0" w:firstColumn="1" w:lastColumn="0" w:noHBand="0" w:noVBand="1"/>
      </w:tblPr>
      <w:tblGrid>
        <w:gridCol w:w="1243"/>
        <w:gridCol w:w="1520"/>
        <w:gridCol w:w="1427"/>
        <w:gridCol w:w="1810"/>
        <w:gridCol w:w="1634"/>
        <w:gridCol w:w="3895"/>
        <w:gridCol w:w="2223"/>
      </w:tblGrid>
      <w:tr w:rsidR="003216CA" w:rsidRPr="004F49B5" w:rsidTr="0088020D">
        <w:tc>
          <w:tcPr>
            <w:tcW w:w="416"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216CA" w:rsidRPr="00B00550" w:rsidRDefault="003216CA" w:rsidP="004F49B5">
            <w:pPr>
              <w:widowControl w:val="0"/>
              <w:kinsoku w:val="0"/>
              <w:overflowPunct w:val="0"/>
              <w:autoSpaceDE w:val="0"/>
              <w:autoSpaceDN w:val="0"/>
              <w:adjustRightInd w:val="0"/>
              <w:snapToGrid w:val="0"/>
              <w:jc w:val="center"/>
              <w:rPr>
                <w:rFonts w:ascii="Times New Roman" w:hAnsi="Times New Roman" w:cs="Times New Roman"/>
                <w:b/>
                <w:sz w:val="22"/>
                <w:szCs w:val="22"/>
              </w:rPr>
            </w:pPr>
            <w:r w:rsidRPr="00B00550">
              <w:rPr>
                <w:rFonts w:ascii="Times New Roman" w:hAnsi="Times New Roman" w:cs="Times New Roman"/>
                <w:b/>
                <w:sz w:val="22"/>
                <w:szCs w:val="22"/>
                <w:lang w:val="en-AU"/>
              </w:rPr>
              <w:t>Evaluation Method</w:t>
            </w:r>
          </w:p>
        </w:tc>
        <w:tc>
          <w:tcPr>
            <w:tcW w:w="559"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216CA" w:rsidRPr="00B00550" w:rsidRDefault="003216CA" w:rsidP="004F49B5">
            <w:pPr>
              <w:widowControl w:val="0"/>
              <w:kinsoku w:val="0"/>
              <w:overflowPunct w:val="0"/>
              <w:autoSpaceDE w:val="0"/>
              <w:autoSpaceDN w:val="0"/>
              <w:adjustRightInd w:val="0"/>
              <w:snapToGrid w:val="0"/>
              <w:jc w:val="center"/>
              <w:rPr>
                <w:rFonts w:ascii="Times New Roman" w:hAnsi="Times New Roman" w:cs="Times New Roman"/>
                <w:b/>
                <w:sz w:val="22"/>
                <w:szCs w:val="22"/>
              </w:rPr>
            </w:pPr>
            <w:r w:rsidRPr="00B00550">
              <w:rPr>
                <w:rFonts w:ascii="Times New Roman" w:hAnsi="Times New Roman" w:cs="Times New Roman"/>
                <w:b/>
                <w:sz w:val="22"/>
                <w:szCs w:val="22"/>
                <w:lang w:val="en-AU"/>
              </w:rPr>
              <w:t>Fishery Control</w:t>
            </w:r>
          </w:p>
        </w:tc>
        <w:tc>
          <w:tcPr>
            <w:tcW w:w="525"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216CA" w:rsidRPr="00B00550" w:rsidRDefault="003216CA" w:rsidP="004F49B5">
            <w:pPr>
              <w:widowControl w:val="0"/>
              <w:kinsoku w:val="0"/>
              <w:overflowPunct w:val="0"/>
              <w:autoSpaceDE w:val="0"/>
              <w:autoSpaceDN w:val="0"/>
              <w:adjustRightInd w:val="0"/>
              <w:snapToGrid w:val="0"/>
              <w:jc w:val="center"/>
              <w:rPr>
                <w:rFonts w:ascii="Times New Roman" w:hAnsi="Times New Roman" w:cs="Times New Roman"/>
                <w:b/>
                <w:sz w:val="22"/>
                <w:szCs w:val="22"/>
              </w:rPr>
            </w:pPr>
            <w:r w:rsidRPr="00B00550">
              <w:rPr>
                <w:rFonts w:ascii="Times New Roman" w:hAnsi="Times New Roman" w:cs="Times New Roman"/>
                <w:b/>
                <w:sz w:val="22"/>
                <w:szCs w:val="22"/>
                <w:lang w:val="en-AU"/>
              </w:rPr>
              <w:t>Reference Point</w:t>
            </w:r>
          </w:p>
        </w:tc>
        <w:tc>
          <w:tcPr>
            <w:tcW w:w="664"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216CA" w:rsidRPr="00B00550" w:rsidRDefault="003216CA" w:rsidP="004F49B5">
            <w:pPr>
              <w:widowControl w:val="0"/>
              <w:kinsoku w:val="0"/>
              <w:overflowPunct w:val="0"/>
              <w:autoSpaceDE w:val="0"/>
              <w:autoSpaceDN w:val="0"/>
              <w:adjustRightInd w:val="0"/>
              <w:snapToGrid w:val="0"/>
              <w:jc w:val="center"/>
              <w:rPr>
                <w:rFonts w:ascii="Times New Roman" w:hAnsi="Times New Roman" w:cs="Times New Roman"/>
                <w:b/>
                <w:sz w:val="22"/>
                <w:szCs w:val="22"/>
              </w:rPr>
            </w:pPr>
            <w:r w:rsidRPr="00B00550">
              <w:rPr>
                <w:rFonts w:ascii="Times New Roman" w:hAnsi="Times New Roman" w:cs="Times New Roman"/>
                <w:b/>
                <w:sz w:val="22"/>
                <w:szCs w:val="22"/>
                <w:lang w:val="en-AU"/>
              </w:rPr>
              <w:t>Data Evaluated by Rule</w:t>
            </w:r>
          </w:p>
        </w:tc>
        <w:tc>
          <w:tcPr>
            <w:tcW w:w="600"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216CA" w:rsidRPr="00B00550" w:rsidRDefault="003216CA" w:rsidP="004F49B5">
            <w:pPr>
              <w:widowControl w:val="0"/>
              <w:kinsoku w:val="0"/>
              <w:overflowPunct w:val="0"/>
              <w:autoSpaceDE w:val="0"/>
              <w:autoSpaceDN w:val="0"/>
              <w:adjustRightInd w:val="0"/>
              <w:snapToGrid w:val="0"/>
              <w:jc w:val="center"/>
              <w:rPr>
                <w:rFonts w:ascii="Times New Roman" w:hAnsi="Times New Roman" w:cs="Times New Roman"/>
                <w:b/>
                <w:sz w:val="22"/>
                <w:szCs w:val="22"/>
              </w:rPr>
            </w:pPr>
            <w:r w:rsidRPr="00B00550">
              <w:rPr>
                <w:rFonts w:ascii="Times New Roman" w:hAnsi="Times New Roman" w:cs="Times New Roman"/>
                <w:b/>
                <w:sz w:val="22"/>
                <w:szCs w:val="22"/>
                <w:lang w:val="en-AU"/>
              </w:rPr>
              <w:t>Evaluation Period</w:t>
            </w:r>
          </w:p>
        </w:tc>
        <w:tc>
          <w:tcPr>
            <w:tcW w:w="2236"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216CA" w:rsidRPr="00B00550" w:rsidRDefault="003216CA" w:rsidP="004F49B5">
            <w:pPr>
              <w:widowControl w:val="0"/>
              <w:kinsoku w:val="0"/>
              <w:overflowPunct w:val="0"/>
              <w:autoSpaceDE w:val="0"/>
              <w:autoSpaceDN w:val="0"/>
              <w:adjustRightInd w:val="0"/>
              <w:snapToGrid w:val="0"/>
              <w:jc w:val="center"/>
              <w:rPr>
                <w:rFonts w:ascii="Times New Roman" w:hAnsi="Times New Roman" w:cs="Times New Roman"/>
                <w:b/>
                <w:sz w:val="22"/>
                <w:szCs w:val="22"/>
              </w:rPr>
            </w:pPr>
            <w:r w:rsidRPr="00B00550">
              <w:rPr>
                <w:rFonts w:ascii="Times New Roman" w:hAnsi="Times New Roman" w:cs="Times New Roman"/>
                <w:b/>
                <w:sz w:val="22"/>
                <w:szCs w:val="22"/>
                <w:lang w:val="en-AU"/>
              </w:rPr>
              <w:t>Rules</w:t>
            </w:r>
          </w:p>
        </w:tc>
      </w:tr>
      <w:tr w:rsidR="003216CA" w:rsidRPr="004F49B5" w:rsidTr="0088020D">
        <w:tc>
          <w:tcPr>
            <w:tcW w:w="416" w:type="pct"/>
            <w:vMerge/>
            <w:tcBorders>
              <w:top w:val="single" w:sz="8" w:space="0" w:color="auto"/>
              <w:left w:val="single" w:sz="8" w:space="0" w:color="auto"/>
              <w:bottom w:val="single" w:sz="8" w:space="0" w:color="auto"/>
              <w:right w:val="single" w:sz="8" w:space="0" w:color="auto"/>
            </w:tcBorders>
            <w:vAlign w:val="center"/>
            <w:hideMark/>
          </w:tcPr>
          <w:p w:rsidR="003216CA" w:rsidRPr="00B00550" w:rsidRDefault="003216CA" w:rsidP="004F49B5">
            <w:pPr>
              <w:widowControl w:val="0"/>
              <w:kinsoku w:val="0"/>
              <w:overflowPunct w:val="0"/>
              <w:autoSpaceDE w:val="0"/>
              <w:autoSpaceDN w:val="0"/>
              <w:adjustRightInd w:val="0"/>
              <w:snapToGrid w:val="0"/>
              <w:rPr>
                <w:rFonts w:ascii="Times New Roman" w:hAnsi="Times New Roman" w:cs="Times New Roman"/>
                <w:b/>
                <w:sz w:val="22"/>
                <w:szCs w:val="22"/>
              </w:rPr>
            </w:pPr>
          </w:p>
        </w:tc>
        <w:tc>
          <w:tcPr>
            <w:tcW w:w="559" w:type="pct"/>
            <w:vMerge/>
            <w:tcBorders>
              <w:top w:val="single" w:sz="8" w:space="0" w:color="auto"/>
              <w:left w:val="nil"/>
              <w:bottom w:val="single" w:sz="8" w:space="0" w:color="auto"/>
              <w:right w:val="single" w:sz="8" w:space="0" w:color="auto"/>
            </w:tcBorders>
            <w:vAlign w:val="center"/>
            <w:hideMark/>
          </w:tcPr>
          <w:p w:rsidR="003216CA" w:rsidRPr="00B00550" w:rsidRDefault="003216CA" w:rsidP="004F49B5">
            <w:pPr>
              <w:widowControl w:val="0"/>
              <w:kinsoku w:val="0"/>
              <w:overflowPunct w:val="0"/>
              <w:autoSpaceDE w:val="0"/>
              <w:autoSpaceDN w:val="0"/>
              <w:adjustRightInd w:val="0"/>
              <w:snapToGrid w:val="0"/>
              <w:rPr>
                <w:rFonts w:ascii="Times New Roman" w:hAnsi="Times New Roman" w:cs="Times New Roman"/>
                <w:b/>
                <w:sz w:val="22"/>
                <w:szCs w:val="22"/>
              </w:rPr>
            </w:pPr>
          </w:p>
        </w:tc>
        <w:tc>
          <w:tcPr>
            <w:tcW w:w="525" w:type="pct"/>
            <w:vMerge/>
            <w:tcBorders>
              <w:top w:val="single" w:sz="8" w:space="0" w:color="auto"/>
              <w:left w:val="nil"/>
              <w:bottom w:val="single" w:sz="8" w:space="0" w:color="auto"/>
              <w:right w:val="single" w:sz="8" w:space="0" w:color="auto"/>
            </w:tcBorders>
            <w:vAlign w:val="center"/>
            <w:hideMark/>
          </w:tcPr>
          <w:p w:rsidR="003216CA" w:rsidRPr="00B00550" w:rsidRDefault="003216CA" w:rsidP="004F49B5">
            <w:pPr>
              <w:widowControl w:val="0"/>
              <w:kinsoku w:val="0"/>
              <w:overflowPunct w:val="0"/>
              <w:autoSpaceDE w:val="0"/>
              <w:autoSpaceDN w:val="0"/>
              <w:adjustRightInd w:val="0"/>
              <w:snapToGrid w:val="0"/>
              <w:rPr>
                <w:rFonts w:ascii="Times New Roman" w:hAnsi="Times New Roman" w:cs="Times New Roman"/>
                <w:b/>
                <w:sz w:val="22"/>
                <w:szCs w:val="22"/>
              </w:rPr>
            </w:pPr>
          </w:p>
        </w:tc>
        <w:tc>
          <w:tcPr>
            <w:tcW w:w="664" w:type="pct"/>
            <w:vMerge/>
            <w:tcBorders>
              <w:top w:val="single" w:sz="8" w:space="0" w:color="auto"/>
              <w:left w:val="nil"/>
              <w:bottom w:val="single" w:sz="8" w:space="0" w:color="auto"/>
              <w:right w:val="single" w:sz="8" w:space="0" w:color="auto"/>
            </w:tcBorders>
            <w:vAlign w:val="center"/>
            <w:hideMark/>
          </w:tcPr>
          <w:p w:rsidR="003216CA" w:rsidRPr="00B00550" w:rsidRDefault="003216CA" w:rsidP="004F49B5">
            <w:pPr>
              <w:widowControl w:val="0"/>
              <w:kinsoku w:val="0"/>
              <w:overflowPunct w:val="0"/>
              <w:autoSpaceDE w:val="0"/>
              <w:autoSpaceDN w:val="0"/>
              <w:adjustRightInd w:val="0"/>
              <w:snapToGrid w:val="0"/>
              <w:rPr>
                <w:rFonts w:ascii="Times New Roman" w:hAnsi="Times New Roman" w:cs="Times New Roman"/>
                <w:b/>
                <w:sz w:val="22"/>
                <w:szCs w:val="22"/>
              </w:rPr>
            </w:pPr>
          </w:p>
        </w:tc>
        <w:tc>
          <w:tcPr>
            <w:tcW w:w="600" w:type="pct"/>
            <w:vMerge/>
            <w:tcBorders>
              <w:top w:val="single" w:sz="8" w:space="0" w:color="auto"/>
              <w:left w:val="nil"/>
              <w:bottom w:val="single" w:sz="8" w:space="0" w:color="auto"/>
              <w:right w:val="single" w:sz="8" w:space="0" w:color="auto"/>
            </w:tcBorders>
            <w:vAlign w:val="center"/>
            <w:hideMark/>
          </w:tcPr>
          <w:p w:rsidR="003216CA" w:rsidRPr="00B00550" w:rsidRDefault="003216CA" w:rsidP="004F49B5">
            <w:pPr>
              <w:widowControl w:val="0"/>
              <w:kinsoku w:val="0"/>
              <w:overflowPunct w:val="0"/>
              <w:autoSpaceDE w:val="0"/>
              <w:autoSpaceDN w:val="0"/>
              <w:adjustRightInd w:val="0"/>
              <w:snapToGrid w:val="0"/>
              <w:rPr>
                <w:rFonts w:ascii="Times New Roman" w:hAnsi="Times New Roman" w:cs="Times New Roman"/>
                <w:b/>
                <w:sz w:val="22"/>
                <w:szCs w:val="22"/>
              </w:rPr>
            </w:pPr>
          </w:p>
        </w:tc>
        <w:tc>
          <w:tcPr>
            <w:tcW w:w="1422"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B00550" w:rsidRDefault="003216CA" w:rsidP="004F49B5">
            <w:pPr>
              <w:widowControl w:val="0"/>
              <w:kinsoku w:val="0"/>
              <w:overflowPunct w:val="0"/>
              <w:autoSpaceDE w:val="0"/>
              <w:autoSpaceDN w:val="0"/>
              <w:adjustRightInd w:val="0"/>
              <w:snapToGrid w:val="0"/>
              <w:rPr>
                <w:rFonts w:ascii="Times New Roman" w:hAnsi="Times New Roman" w:cs="Times New Roman"/>
                <w:b/>
                <w:sz w:val="22"/>
                <w:szCs w:val="22"/>
              </w:rPr>
            </w:pPr>
            <w:r w:rsidRPr="00B00550">
              <w:rPr>
                <w:rFonts w:ascii="Times New Roman" w:hAnsi="Times New Roman" w:cs="Times New Roman"/>
                <w:b/>
                <w:sz w:val="22"/>
                <w:szCs w:val="22"/>
                <w:lang w:val="en-AU"/>
              </w:rPr>
              <w:t>Spawning Biomass Below Reference Point</w:t>
            </w:r>
          </w:p>
        </w:tc>
        <w:tc>
          <w:tcPr>
            <w:tcW w:w="813"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B00550" w:rsidRDefault="003216CA" w:rsidP="004F49B5">
            <w:pPr>
              <w:widowControl w:val="0"/>
              <w:kinsoku w:val="0"/>
              <w:overflowPunct w:val="0"/>
              <w:autoSpaceDE w:val="0"/>
              <w:autoSpaceDN w:val="0"/>
              <w:adjustRightInd w:val="0"/>
              <w:snapToGrid w:val="0"/>
              <w:rPr>
                <w:rFonts w:ascii="Times New Roman" w:hAnsi="Times New Roman" w:cs="Times New Roman"/>
                <w:b/>
                <w:sz w:val="22"/>
                <w:szCs w:val="22"/>
              </w:rPr>
            </w:pPr>
            <w:r w:rsidRPr="00B00550">
              <w:rPr>
                <w:rFonts w:ascii="Times New Roman" w:hAnsi="Times New Roman" w:cs="Times New Roman"/>
                <w:b/>
                <w:sz w:val="22"/>
                <w:szCs w:val="22"/>
                <w:lang w:val="en-AU"/>
              </w:rPr>
              <w:t>Spawning Biomass Above Reference Point</w:t>
            </w:r>
          </w:p>
        </w:tc>
      </w:tr>
      <w:tr w:rsidR="003216CA" w:rsidRPr="004F49B5" w:rsidTr="0088020D">
        <w:tc>
          <w:tcPr>
            <w:tcW w:w="41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Model</w:t>
            </w:r>
          </w:p>
        </w:tc>
        <w:tc>
          <w:tcPr>
            <w:tcW w:w="559"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Total allowable catch (TAC)</w:t>
            </w:r>
          </w:p>
        </w:tc>
        <w:tc>
          <w:tcPr>
            <w:tcW w:w="525"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Limit Reference Point (LRP)</w:t>
            </w:r>
          </w:p>
        </w:tc>
        <w:tc>
          <w:tcPr>
            <w:tcW w:w="664"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SSB</w:t>
            </w:r>
          </w:p>
        </w:tc>
        <w:tc>
          <w:tcPr>
            <w:tcW w:w="600"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 xml:space="preserve">3 </w:t>
            </w:r>
            <w:proofErr w:type="spellStart"/>
            <w:r w:rsidRPr="004F49B5">
              <w:rPr>
                <w:rFonts w:ascii="Times New Roman" w:hAnsi="Times New Roman" w:cs="Times New Roman"/>
                <w:sz w:val="22"/>
                <w:szCs w:val="22"/>
                <w:lang w:val="en-AU"/>
              </w:rPr>
              <w:t>yr</w:t>
            </w:r>
            <w:proofErr w:type="spellEnd"/>
            <w:r w:rsidRPr="004F49B5">
              <w:rPr>
                <w:rFonts w:ascii="Times New Roman" w:hAnsi="Times New Roman" w:cs="Times New Roman"/>
                <w:sz w:val="22"/>
                <w:szCs w:val="22"/>
                <w:lang w:val="en-AU"/>
              </w:rPr>
              <w:t xml:space="preserve"> (when assessment model run)</w:t>
            </w:r>
          </w:p>
        </w:tc>
        <w:tc>
          <w:tcPr>
            <w:tcW w:w="1422"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TAC</w:t>
            </w:r>
            <w:r w:rsidRPr="004F49B5">
              <w:rPr>
                <w:rFonts w:ascii="Times New Roman" w:hAnsi="Times New Roman" w:cs="Times New Roman"/>
                <w:sz w:val="22"/>
                <w:szCs w:val="22"/>
                <w:vertAlign w:val="subscript"/>
                <w:lang w:val="en-AU"/>
              </w:rPr>
              <w:t xml:space="preserve">t+3 </w:t>
            </w:r>
            <w:r w:rsidRPr="004F49B5">
              <w:rPr>
                <w:rFonts w:ascii="Times New Roman" w:hAnsi="Times New Roman" w:cs="Times New Roman"/>
                <w:sz w:val="22"/>
                <w:szCs w:val="22"/>
                <w:lang w:val="en-AU"/>
              </w:rPr>
              <w:t xml:space="preserve">=0; </w:t>
            </w:r>
          </w:p>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 </w:t>
            </w:r>
          </w:p>
        </w:tc>
        <w:tc>
          <w:tcPr>
            <w:tcW w:w="813"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TAC = F-target (i.e., use the agreed F-target when SSB is above the LRP)</w:t>
            </w:r>
          </w:p>
        </w:tc>
      </w:tr>
      <w:tr w:rsidR="003216CA" w:rsidRPr="004F49B5" w:rsidTr="0088020D">
        <w:tc>
          <w:tcPr>
            <w:tcW w:w="416"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Data</w:t>
            </w:r>
          </w:p>
        </w:tc>
        <w:tc>
          <w:tcPr>
            <w:tcW w:w="559"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TAC</w:t>
            </w:r>
          </w:p>
        </w:tc>
        <w:tc>
          <w:tcPr>
            <w:tcW w:w="525"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Average catch</w:t>
            </w:r>
          </w:p>
        </w:tc>
        <w:tc>
          <w:tcPr>
            <w:tcW w:w="664"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Annual catch</w:t>
            </w:r>
          </w:p>
        </w:tc>
        <w:tc>
          <w:tcPr>
            <w:tcW w:w="600"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Every year</w:t>
            </w:r>
          </w:p>
        </w:tc>
        <w:tc>
          <w:tcPr>
            <w:tcW w:w="1422"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TAC</w:t>
            </w:r>
            <w:r w:rsidRPr="004F49B5">
              <w:rPr>
                <w:rFonts w:ascii="Times New Roman" w:hAnsi="Times New Roman" w:cs="Times New Roman"/>
                <w:sz w:val="22"/>
                <w:szCs w:val="22"/>
                <w:vertAlign w:val="subscript"/>
                <w:lang w:val="en-AU"/>
              </w:rPr>
              <w:t>t+1</w:t>
            </w:r>
            <w:r w:rsidRPr="004F49B5">
              <w:rPr>
                <w:rFonts w:ascii="Times New Roman" w:hAnsi="Times New Roman" w:cs="Times New Roman"/>
                <w:sz w:val="22"/>
                <w:szCs w:val="22"/>
                <w:lang w:val="en-AU"/>
              </w:rPr>
              <w:t xml:space="preserve"> = </w:t>
            </w:r>
            <w:proofErr w:type="spellStart"/>
            <w:r w:rsidRPr="004F49B5">
              <w:rPr>
                <w:rFonts w:ascii="Times New Roman" w:hAnsi="Times New Roman" w:cs="Times New Roman"/>
                <w:sz w:val="22"/>
                <w:szCs w:val="22"/>
                <w:lang w:val="en-AU"/>
              </w:rPr>
              <w:t>TAC</w:t>
            </w:r>
            <w:r w:rsidRPr="004F49B5">
              <w:rPr>
                <w:rFonts w:ascii="Times New Roman" w:hAnsi="Times New Roman" w:cs="Times New Roman"/>
                <w:sz w:val="22"/>
                <w:szCs w:val="22"/>
                <w:vertAlign w:val="subscript"/>
                <w:lang w:val="en-AU"/>
              </w:rPr>
              <w:t>t</w:t>
            </w:r>
            <w:proofErr w:type="spellEnd"/>
            <w:r w:rsidRPr="004F49B5">
              <w:rPr>
                <w:rFonts w:ascii="Times New Roman" w:hAnsi="Times New Roman" w:cs="Times New Roman"/>
                <w:sz w:val="22"/>
                <w:szCs w:val="22"/>
                <w:lang w:val="en-AU"/>
              </w:rPr>
              <w:t xml:space="preserve"> when Annual catch &lt; Average Catch </w:t>
            </w:r>
          </w:p>
        </w:tc>
        <w:tc>
          <w:tcPr>
            <w:tcW w:w="813" w:type="pct"/>
            <w:tcBorders>
              <w:top w:val="nil"/>
              <w:left w:val="nil"/>
              <w:bottom w:val="single" w:sz="8" w:space="0" w:color="auto"/>
              <w:right w:val="single" w:sz="8" w:space="0" w:color="auto"/>
            </w:tcBorders>
            <w:tcMar>
              <w:top w:w="0" w:type="dxa"/>
              <w:left w:w="108" w:type="dxa"/>
              <w:bottom w:w="0" w:type="dxa"/>
              <w:right w:w="108" w:type="dxa"/>
            </w:tcMar>
            <w:hideMark/>
          </w:tcPr>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Maintain TAC and move towards TRP</w:t>
            </w:r>
          </w:p>
        </w:tc>
      </w:tr>
    </w:tbl>
    <w:p w:rsidR="003216CA" w:rsidRPr="004F49B5" w:rsidRDefault="003216C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lang w:val="en-AU"/>
        </w:rPr>
        <w:t> </w:t>
      </w:r>
    </w:p>
    <w:p w:rsidR="00282EA8" w:rsidRDefault="00282EA8">
      <w:pPr>
        <w:spacing w:after="200" w:line="276" w:lineRule="auto"/>
        <w:rPr>
          <w:rFonts w:ascii="Times New Roman" w:eastAsiaTheme="minorEastAsia" w:hAnsi="Times New Roman" w:cs="Times New Roman"/>
          <w:b/>
          <w:color w:val="1F497D" w:themeColor="dark2"/>
          <w:sz w:val="22"/>
          <w:szCs w:val="22"/>
          <w:highlight w:val="lightGray"/>
          <w:lang w:eastAsia="ko-KR"/>
        </w:rPr>
      </w:pPr>
      <w:r>
        <w:rPr>
          <w:rFonts w:ascii="Times New Roman" w:eastAsiaTheme="minorEastAsia" w:hAnsi="Times New Roman" w:cs="Times New Roman"/>
          <w:b/>
          <w:color w:val="1F497D" w:themeColor="dark2"/>
          <w:sz w:val="22"/>
          <w:szCs w:val="22"/>
          <w:highlight w:val="lightGray"/>
          <w:lang w:eastAsia="ko-KR"/>
        </w:rPr>
        <w:br w:type="page"/>
      </w:r>
    </w:p>
    <w:p w:rsidR="00282EA8" w:rsidRDefault="00282EA8" w:rsidP="004F49B5">
      <w:pPr>
        <w:widowControl w:val="0"/>
        <w:kinsoku w:val="0"/>
        <w:overflowPunct w:val="0"/>
        <w:autoSpaceDE w:val="0"/>
        <w:autoSpaceDN w:val="0"/>
        <w:adjustRightInd w:val="0"/>
        <w:snapToGrid w:val="0"/>
        <w:rPr>
          <w:rFonts w:ascii="Times New Roman" w:eastAsiaTheme="minorEastAsia" w:hAnsi="Times New Roman" w:cs="Times New Roman"/>
          <w:b/>
          <w:color w:val="1F497D" w:themeColor="dark2"/>
          <w:sz w:val="22"/>
          <w:szCs w:val="22"/>
          <w:highlight w:val="lightGray"/>
          <w:lang w:eastAsia="ko-KR"/>
        </w:rPr>
        <w:sectPr w:rsidR="00282EA8" w:rsidSect="00282EA8">
          <w:pgSz w:w="15840" w:h="12240" w:orient="landscape" w:code="1"/>
          <w:pgMar w:top="1152" w:right="1152" w:bottom="1152" w:left="1152" w:header="706" w:footer="706" w:gutter="0"/>
          <w:cols w:space="708"/>
          <w:docGrid w:linePitch="360"/>
        </w:sectPr>
      </w:pPr>
    </w:p>
    <w:p w:rsidR="003216CA" w:rsidRPr="00E80B7E" w:rsidRDefault="00C87758" w:rsidP="00E80B7E">
      <w:pPr>
        <w:pStyle w:val="ListParagraph"/>
        <w:widowControl w:val="0"/>
        <w:numPr>
          <w:ilvl w:val="0"/>
          <w:numId w:val="25"/>
        </w:numPr>
        <w:kinsoku w:val="0"/>
        <w:overflowPunct w:val="0"/>
        <w:autoSpaceDE w:val="0"/>
        <w:autoSpaceDN w:val="0"/>
        <w:adjustRightInd w:val="0"/>
        <w:snapToGrid w:val="0"/>
        <w:ind w:left="360"/>
        <w:rPr>
          <w:rFonts w:ascii="Times New Roman" w:eastAsiaTheme="minorEastAsia" w:hAnsi="Times New Roman" w:cs="Times New Roman"/>
          <w:b/>
          <w:sz w:val="28"/>
          <w:szCs w:val="28"/>
          <w:lang w:eastAsia="ko-KR"/>
        </w:rPr>
      </w:pPr>
      <w:r w:rsidRPr="00E80B7E">
        <w:rPr>
          <w:rFonts w:ascii="Times New Roman" w:eastAsiaTheme="minorEastAsia" w:hAnsi="Times New Roman" w:cs="Times New Roman"/>
          <w:b/>
          <w:sz w:val="28"/>
          <w:szCs w:val="28"/>
          <w:lang w:eastAsia="ko-KR"/>
        </w:rPr>
        <w:lastRenderedPageBreak/>
        <w:t xml:space="preserve">USA </w:t>
      </w:r>
    </w:p>
    <w:p w:rsidR="00C87758" w:rsidRPr="004F49B5" w:rsidRDefault="00C87758" w:rsidP="004F49B5">
      <w:pPr>
        <w:widowControl w:val="0"/>
        <w:kinsoku w:val="0"/>
        <w:overflowPunct w:val="0"/>
        <w:autoSpaceDE w:val="0"/>
        <w:autoSpaceDN w:val="0"/>
        <w:adjustRightInd w:val="0"/>
        <w:snapToGrid w:val="0"/>
        <w:rPr>
          <w:rFonts w:ascii="Times New Roman" w:eastAsiaTheme="minorEastAsia" w:hAnsi="Times New Roman" w:cs="Times New Roman"/>
          <w:color w:val="1F497D" w:themeColor="dark2"/>
          <w:sz w:val="22"/>
          <w:szCs w:val="22"/>
          <w:lang w:eastAsia="ko-KR"/>
        </w:rPr>
      </w:pPr>
    </w:p>
    <w:p w:rsidR="003216CA" w:rsidRPr="004F49B5" w:rsidRDefault="003216CA" w:rsidP="004F49B5">
      <w:pPr>
        <w:widowControl w:val="0"/>
        <w:kinsoku w:val="0"/>
        <w:overflowPunct w:val="0"/>
        <w:autoSpaceDE w:val="0"/>
        <w:autoSpaceDN w:val="0"/>
        <w:adjustRightInd w:val="0"/>
        <w:snapToGrid w:val="0"/>
        <w:rPr>
          <w:rFonts w:ascii="Times New Roman" w:eastAsia="Times New Roman" w:hAnsi="Times New Roman" w:cs="Times New Roman"/>
          <w:sz w:val="22"/>
          <w:szCs w:val="22"/>
        </w:rPr>
      </w:pPr>
      <w:r w:rsidRPr="004F49B5">
        <w:rPr>
          <w:rFonts w:ascii="Times New Roman" w:eastAsia="Times New Roman" w:hAnsi="Times New Roman" w:cs="Times New Roman"/>
          <w:b/>
          <w:bCs/>
          <w:sz w:val="22"/>
          <w:szCs w:val="22"/>
        </w:rPr>
        <w:t>From:</w:t>
      </w:r>
      <w:r w:rsidRPr="004F49B5">
        <w:rPr>
          <w:rFonts w:ascii="Times New Roman" w:eastAsia="Times New Roman" w:hAnsi="Times New Roman" w:cs="Times New Roman"/>
          <w:sz w:val="22"/>
          <w:szCs w:val="22"/>
        </w:rPr>
        <w:t xml:space="preserve"> Tom Graham [mailto:tom.graham@noaa.gov] </w:t>
      </w:r>
      <w:r w:rsidRPr="004F49B5">
        <w:rPr>
          <w:rFonts w:ascii="Times New Roman" w:eastAsia="Times New Roman" w:hAnsi="Times New Roman" w:cs="Times New Roman"/>
          <w:sz w:val="22"/>
          <w:szCs w:val="22"/>
        </w:rPr>
        <w:br/>
      </w:r>
      <w:r w:rsidRPr="004F49B5">
        <w:rPr>
          <w:rFonts w:ascii="Times New Roman" w:eastAsia="Times New Roman" w:hAnsi="Times New Roman" w:cs="Times New Roman"/>
          <w:b/>
          <w:bCs/>
          <w:sz w:val="22"/>
          <w:szCs w:val="22"/>
        </w:rPr>
        <w:t>Sent:</w:t>
      </w:r>
      <w:r w:rsidRPr="004F49B5">
        <w:rPr>
          <w:rFonts w:ascii="Times New Roman" w:eastAsia="Times New Roman" w:hAnsi="Times New Roman" w:cs="Times New Roman"/>
          <w:sz w:val="22"/>
          <w:szCs w:val="22"/>
        </w:rPr>
        <w:t xml:space="preserve"> Thursday, November 19, 2015 12:45 PM</w:t>
      </w:r>
      <w:r w:rsidRPr="004F49B5">
        <w:rPr>
          <w:rFonts w:ascii="Times New Roman" w:eastAsia="Times New Roman" w:hAnsi="Times New Roman" w:cs="Times New Roman"/>
          <w:sz w:val="22"/>
          <w:szCs w:val="22"/>
        </w:rPr>
        <w:br/>
      </w:r>
      <w:r w:rsidRPr="004F49B5">
        <w:rPr>
          <w:rFonts w:ascii="Times New Roman" w:eastAsia="Times New Roman" w:hAnsi="Times New Roman" w:cs="Times New Roman"/>
          <w:b/>
          <w:bCs/>
          <w:sz w:val="22"/>
          <w:szCs w:val="22"/>
        </w:rPr>
        <w:t>To:</w:t>
      </w:r>
      <w:r w:rsidRPr="004F49B5">
        <w:rPr>
          <w:rFonts w:ascii="Times New Roman" w:eastAsia="Times New Roman" w:hAnsi="Times New Roman" w:cs="Times New Roman"/>
          <w:sz w:val="22"/>
          <w:szCs w:val="22"/>
        </w:rPr>
        <w:t xml:space="preserve"> SungKwon Soh</w:t>
      </w:r>
      <w:r w:rsidRPr="004F49B5">
        <w:rPr>
          <w:rFonts w:ascii="Times New Roman" w:eastAsia="Times New Roman" w:hAnsi="Times New Roman" w:cs="Times New Roman"/>
          <w:sz w:val="22"/>
          <w:szCs w:val="22"/>
        </w:rPr>
        <w:br/>
      </w:r>
      <w:r w:rsidRPr="004F49B5">
        <w:rPr>
          <w:rFonts w:ascii="Times New Roman" w:eastAsia="Times New Roman" w:hAnsi="Times New Roman" w:cs="Times New Roman"/>
          <w:b/>
          <w:bCs/>
          <w:sz w:val="22"/>
          <w:szCs w:val="22"/>
        </w:rPr>
        <w:t>Cc:</w:t>
      </w:r>
      <w:r w:rsidRPr="004F49B5">
        <w:rPr>
          <w:rFonts w:ascii="Times New Roman" w:eastAsia="Times New Roman" w:hAnsi="Times New Roman" w:cs="Times New Roman"/>
          <w:sz w:val="22"/>
          <w:szCs w:val="22"/>
        </w:rPr>
        <w:t xml:space="preserve"> Michael Tosatto; Mr. Raymond Clarke; Emily </w:t>
      </w:r>
      <w:proofErr w:type="spellStart"/>
      <w:r w:rsidRPr="004F49B5">
        <w:rPr>
          <w:rFonts w:ascii="Times New Roman" w:eastAsia="Times New Roman" w:hAnsi="Times New Roman" w:cs="Times New Roman"/>
          <w:sz w:val="22"/>
          <w:szCs w:val="22"/>
        </w:rPr>
        <w:t>Crigler</w:t>
      </w:r>
      <w:proofErr w:type="spellEnd"/>
      <w:r w:rsidRPr="004F49B5">
        <w:rPr>
          <w:rFonts w:ascii="Times New Roman" w:eastAsia="Times New Roman" w:hAnsi="Times New Roman" w:cs="Times New Roman"/>
          <w:sz w:val="22"/>
          <w:szCs w:val="22"/>
        </w:rPr>
        <w:br/>
      </w:r>
      <w:r w:rsidRPr="004F49B5">
        <w:rPr>
          <w:rFonts w:ascii="Times New Roman" w:eastAsia="Times New Roman" w:hAnsi="Times New Roman" w:cs="Times New Roman"/>
          <w:b/>
          <w:bCs/>
          <w:sz w:val="22"/>
          <w:szCs w:val="22"/>
        </w:rPr>
        <w:t>Subject:</w:t>
      </w:r>
      <w:r w:rsidRPr="004F49B5">
        <w:rPr>
          <w:rFonts w:ascii="Times New Roman" w:eastAsia="Times New Roman" w:hAnsi="Times New Roman" w:cs="Times New Roman"/>
          <w:sz w:val="22"/>
          <w:szCs w:val="22"/>
        </w:rPr>
        <w:t xml:space="preserve"> Re: NC11: Management Strategy Evaluation Template: Information and Instructions</w:t>
      </w:r>
    </w:p>
    <w:p w:rsidR="003216CA" w:rsidRPr="004F49B5"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rPr>
      </w:pPr>
    </w:p>
    <w:p w:rsidR="003216CA" w:rsidRPr="004F49B5" w:rsidRDefault="003216CA" w:rsidP="004F49B5">
      <w:pPr>
        <w:widowControl w:val="0"/>
        <w:kinsoku w:val="0"/>
        <w:overflowPunct w:val="0"/>
        <w:autoSpaceDE w:val="0"/>
        <w:autoSpaceDN w:val="0"/>
        <w:adjustRightInd w:val="0"/>
        <w:snapToGrid w:val="0"/>
        <w:rPr>
          <w:rFonts w:ascii="Times New Roman" w:eastAsia="Times New Roman" w:hAnsi="Times New Roman" w:cs="Times New Roman"/>
          <w:sz w:val="22"/>
          <w:szCs w:val="22"/>
        </w:rPr>
      </w:pPr>
      <w:r w:rsidRPr="004F49B5">
        <w:rPr>
          <w:rFonts w:ascii="Times New Roman" w:eastAsia="Times New Roman" w:hAnsi="Times New Roman" w:cs="Times New Roman"/>
          <w:sz w:val="22"/>
          <w:szCs w:val="22"/>
        </w:rPr>
        <w:t>Dear SK</w:t>
      </w:r>
      <w:proofErr w:type="gramStart"/>
      <w:r w:rsidRPr="004F49B5">
        <w:rPr>
          <w:rFonts w:ascii="Times New Roman" w:eastAsia="Times New Roman" w:hAnsi="Times New Roman" w:cs="Times New Roman"/>
          <w:sz w:val="22"/>
          <w:szCs w:val="22"/>
        </w:rPr>
        <w:t>,</w:t>
      </w:r>
      <w:proofErr w:type="gramEnd"/>
      <w:r w:rsidRPr="004F49B5">
        <w:rPr>
          <w:rFonts w:ascii="Times New Roman" w:eastAsia="Times New Roman" w:hAnsi="Times New Roman" w:cs="Times New Roman"/>
          <w:sz w:val="22"/>
          <w:szCs w:val="22"/>
        </w:rPr>
        <w:br/>
      </w:r>
      <w:r w:rsidRPr="004F49B5">
        <w:rPr>
          <w:rFonts w:ascii="Times New Roman" w:eastAsia="Times New Roman" w:hAnsi="Times New Roman" w:cs="Times New Roman"/>
          <w:sz w:val="22"/>
          <w:szCs w:val="22"/>
        </w:rPr>
        <w:br/>
        <w:t>On behalf of Michael Tosatto, attached is the US input for the NP albacore MSE.  The input is organized into five sets of scenarios to be evaluated, the last of which is actually multiple scenarios, as proposed by the United States in NC11-DP01.  Please let us know if there are any questions about our input.  We look forward to seeing you in Bali.</w:t>
      </w:r>
      <w:r w:rsidRPr="004F49B5">
        <w:rPr>
          <w:rFonts w:ascii="Times New Roman" w:eastAsia="Times New Roman" w:hAnsi="Times New Roman" w:cs="Times New Roman"/>
          <w:sz w:val="22"/>
          <w:szCs w:val="22"/>
        </w:rPr>
        <w:br/>
      </w:r>
      <w:r w:rsidRPr="004F49B5">
        <w:rPr>
          <w:rFonts w:ascii="Times New Roman" w:eastAsia="Times New Roman" w:hAnsi="Times New Roman" w:cs="Times New Roman"/>
          <w:sz w:val="22"/>
          <w:szCs w:val="22"/>
        </w:rPr>
        <w:br/>
        <w:t>Regards, Tom</w:t>
      </w:r>
    </w:p>
    <w:p w:rsidR="00282EA8" w:rsidRDefault="00282EA8">
      <w:pPr>
        <w:sectPr w:rsidR="00282EA8" w:rsidSect="00282EA8">
          <w:pgSz w:w="12240" w:h="15840" w:code="1"/>
          <w:pgMar w:top="1152" w:right="1152" w:bottom="1152" w:left="1152" w:header="706" w:footer="706" w:gutter="0"/>
          <w:cols w:space="708"/>
          <w:docGrid w:linePitch="360"/>
        </w:sectPr>
      </w:pPr>
    </w:p>
    <w:tbl>
      <w:tblPr>
        <w:tblStyle w:val="TableGrid"/>
        <w:tblW w:w="17424" w:type="dxa"/>
        <w:tblLayout w:type="fixed"/>
        <w:tblLook w:val="04A0" w:firstRow="1" w:lastRow="0" w:firstColumn="1" w:lastColumn="0" w:noHBand="0" w:noVBand="1"/>
      </w:tblPr>
      <w:tblGrid>
        <w:gridCol w:w="1080"/>
        <w:gridCol w:w="1350"/>
        <w:gridCol w:w="3690"/>
        <w:gridCol w:w="4680"/>
        <w:gridCol w:w="1260"/>
        <w:gridCol w:w="2430"/>
        <w:gridCol w:w="2934"/>
      </w:tblGrid>
      <w:tr w:rsidR="00183C29" w:rsidRPr="00090FC0" w:rsidTr="00183C29">
        <w:trPr>
          <w:cantSplit/>
          <w:trHeight w:val="332"/>
          <w:tblHeader/>
        </w:trPr>
        <w:tc>
          <w:tcPr>
            <w:tcW w:w="17424" w:type="dxa"/>
            <w:gridSpan w:val="7"/>
            <w:tcBorders>
              <w:top w:val="nil"/>
              <w:left w:val="nil"/>
              <w:bottom w:val="single" w:sz="4" w:space="0" w:color="auto"/>
              <w:right w:val="nil"/>
            </w:tcBorders>
          </w:tcPr>
          <w:p w:rsidR="00183C29" w:rsidRPr="00090FC0" w:rsidRDefault="00183C29" w:rsidP="00183C29">
            <w:pPr>
              <w:spacing w:after="120"/>
              <w:rPr>
                <w:rFonts w:ascii="Times New Roman" w:hAnsi="Times New Roman" w:cs="Times New Roman"/>
                <w:b/>
              </w:rPr>
            </w:pPr>
            <w:r>
              <w:rPr>
                <w:rFonts w:ascii="Times New Roman" w:hAnsi="Times New Roman" w:cs="Times New Roman"/>
                <w:b/>
              </w:rPr>
              <w:lastRenderedPageBreak/>
              <w:t xml:space="preserve">USA 1:  </w:t>
            </w:r>
            <w:r w:rsidRPr="00090FC0">
              <w:rPr>
                <w:rFonts w:ascii="Times New Roman" w:hAnsi="Times New Roman" w:cs="Times New Roman"/>
                <w:b/>
              </w:rPr>
              <w:t xml:space="preserve">Proposed </w:t>
            </w:r>
            <w:r>
              <w:rPr>
                <w:rFonts w:ascii="Times New Roman" w:hAnsi="Times New Roman" w:cs="Times New Roman"/>
                <w:b/>
              </w:rPr>
              <w:t xml:space="preserve">Candidate </w:t>
            </w:r>
            <w:r w:rsidRPr="00090FC0">
              <w:rPr>
                <w:rFonts w:ascii="Times New Roman" w:hAnsi="Times New Roman" w:cs="Times New Roman"/>
                <w:b/>
              </w:rPr>
              <w:t>Management Objective Informat</w:t>
            </w:r>
            <w:r>
              <w:rPr>
                <w:rFonts w:ascii="Times New Roman" w:hAnsi="Times New Roman" w:cs="Times New Roman"/>
                <w:b/>
              </w:rPr>
              <w:t>ion for North Pacific Albacore</w:t>
            </w:r>
          </w:p>
        </w:tc>
      </w:tr>
      <w:tr w:rsidR="00183C29" w:rsidRPr="00090FC0" w:rsidTr="00183C29">
        <w:trPr>
          <w:cantSplit/>
          <w:trHeight w:val="332"/>
          <w:tblHeader/>
        </w:trPr>
        <w:tc>
          <w:tcPr>
            <w:tcW w:w="1080" w:type="dxa"/>
            <w:tcBorders>
              <w:left w:val="nil"/>
            </w:tcBorders>
            <w:vAlign w:val="center"/>
          </w:tcPr>
          <w:p w:rsidR="00183C29" w:rsidRPr="00090FC0" w:rsidRDefault="00183C29" w:rsidP="00183C29">
            <w:pPr>
              <w:rPr>
                <w:rFonts w:ascii="Times New Roman" w:hAnsi="Times New Roman" w:cs="Times New Roman"/>
                <w:b/>
              </w:rPr>
            </w:pPr>
            <w:r w:rsidRPr="00090FC0">
              <w:rPr>
                <w:rFonts w:ascii="Times New Roman" w:hAnsi="Times New Roman" w:cs="Times New Roman"/>
                <w:b/>
              </w:rPr>
              <w:t>Value</w:t>
            </w:r>
          </w:p>
        </w:tc>
        <w:tc>
          <w:tcPr>
            <w:tcW w:w="1350" w:type="dxa"/>
            <w:vAlign w:val="center"/>
          </w:tcPr>
          <w:p w:rsidR="00183C29" w:rsidRPr="00090FC0" w:rsidRDefault="00183C29" w:rsidP="00183C29">
            <w:pPr>
              <w:rPr>
                <w:rFonts w:ascii="Times New Roman" w:hAnsi="Times New Roman" w:cs="Times New Roman"/>
                <w:b/>
              </w:rPr>
            </w:pPr>
            <w:r w:rsidRPr="00090FC0">
              <w:rPr>
                <w:rFonts w:ascii="Times New Roman" w:hAnsi="Times New Roman" w:cs="Times New Roman"/>
                <w:b/>
              </w:rPr>
              <w:t>Question</w:t>
            </w:r>
          </w:p>
        </w:tc>
        <w:tc>
          <w:tcPr>
            <w:tcW w:w="3690" w:type="dxa"/>
            <w:vAlign w:val="center"/>
          </w:tcPr>
          <w:p w:rsidR="00183C29" w:rsidRPr="00090FC0" w:rsidRDefault="00183C29" w:rsidP="00183C29">
            <w:pPr>
              <w:rPr>
                <w:rFonts w:ascii="Times New Roman" w:hAnsi="Times New Roman" w:cs="Times New Roman"/>
                <w:b/>
              </w:rPr>
            </w:pPr>
            <w:r w:rsidRPr="00090FC0">
              <w:rPr>
                <w:rFonts w:ascii="Times New Roman" w:hAnsi="Times New Roman" w:cs="Times New Roman"/>
                <w:b/>
              </w:rPr>
              <w:t>Potential Management Objective</w:t>
            </w:r>
          </w:p>
        </w:tc>
        <w:tc>
          <w:tcPr>
            <w:tcW w:w="4680" w:type="dxa"/>
            <w:vAlign w:val="center"/>
          </w:tcPr>
          <w:p w:rsidR="00183C29" w:rsidRPr="00090FC0" w:rsidRDefault="00183C29" w:rsidP="00183C29">
            <w:pPr>
              <w:jc w:val="center"/>
              <w:rPr>
                <w:rFonts w:ascii="Times New Roman" w:hAnsi="Times New Roman" w:cs="Times New Roman"/>
                <w:b/>
              </w:rPr>
            </w:pPr>
            <w:r w:rsidRPr="00090FC0">
              <w:rPr>
                <w:rFonts w:ascii="Times New Roman" w:hAnsi="Times New Roman" w:cs="Times New Roman"/>
                <w:b/>
              </w:rPr>
              <w:t>Target or Threshold Value</w:t>
            </w:r>
            <w:bookmarkStart w:id="1" w:name="_Ref435183308"/>
            <w:r>
              <w:rPr>
                <w:rStyle w:val="FootnoteReference"/>
                <w:rFonts w:ascii="Times New Roman" w:hAnsi="Times New Roman" w:cs="Times New Roman"/>
                <w:b/>
              </w:rPr>
              <w:footnoteReference w:id="1"/>
            </w:r>
            <w:bookmarkEnd w:id="1"/>
          </w:p>
        </w:tc>
        <w:tc>
          <w:tcPr>
            <w:tcW w:w="1260" w:type="dxa"/>
            <w:vAlign w:val="center"/>
          </w:tcPr>
          <w:p w:rsidR="00183C29" w:rsidRPr="00090FC0" w:rsidRDefault="00183C29" w:rsidP="00183C29">
            <w:pPr>
              <w:jc w:val="center"/>
              <w:rPr>
                <w:rFonts w:ascii="Times New Roman" w:hAnsi="Times New Roman" w:cs="Times New Roman"/>
                <w:b/>
              </w:rPr>
            </w:pPr>
            <w:r w:rsidRPr="00090FC0">
              <w:rPr>
                <w:rFonts w:ascii="Times New Roman" w:hAnsi="Times New Roman" w:cs="Times New Roman"/>
                <w:b/>
              </w:rPr>
              <w:t>Measurement Time Horizon</w:t>
            </w:r>
          </w:p>
        </w:tc>
        <w:tc>
          <w:tcPr>
            <w:tcW w:w="2430" w:type="dxa"/>
            <w:tcBorders>
              <w:right w:val="nil"/>
            </w:tcBorders>
            <w:vAlign w:val="center"/>
          </w:tcPr>
          <w:p w:rsidR="00183C29" w:rsidRPr="00090FC0" w:rsidRDefault="00183C29" w:rsidP="00183C29">
            <w:pPr>
              <w:jc w:val="center"/>
              <w:rPr>
                <w:rFonts w:ascii="Times New Roman" w:hAnsi="Times New Roman" w:cs="Times New Roman"/>
                <w:b/>
              </w:rPr>
            </w:pPr>
            <w:r w:rsidRPr="00090FC0">
              <w:rPr>
                <w:rFonts w:ascii="Times New Roman" w:hAnsi="Times New Roman" w:cs="Times New Roman"/>
                <w:b/>
              </w:rPr>
              <w:t>Acceptable Risk (Probability for Achieving Target/Avoiding Threshold)</w:t>
            </w:r>
            <w:r w:rsidRPr="007037DB">
              <w:rPr>
                <w:rFonts w:ascii="Times New Roman" w:hAnsi="Times New Roman" w:cs="Times New Roman"/>
                <w:b/>
                <w:vertAlign w:val="superscript"/>
              </w:rPr>
              <w:fldChar w:fldCharType="begin"/>
            </w:r>
            <w:r w:rsidRPr="007037DB">
              <w:rPr>
                <w:rFonts w:ascii="Times New Roman" w:hAnsi="Times New Roman" w:cs="Times New Roman"/>
                <w:b/>
                <w:vertAlign w:val="superscript"/>
              </w:rPr>
              <w:instrText xml:space="preserve"> NOTEREF _Ref435183308 \h </w:instrText>
            </w:r>
            <w:r>
              <w:rPr>
                <w:rFonts w:ascii="Times New Roman" w:hAnsi="Times New Roman" w:cs="Times New Roman"/>
                <w:b/>
                <w:vertAlign w:val="superscript"/>
              </w:rPr>
              <w:instrText xml:space="preserve"> \* MERGEFORMAT </w:instrText>
            </w:r>
            <w:r w:rsidRPr="007037DB">
              <w:rPr>
                <w:rFonts w:ascii="Times New Roman" w:hAnsi="Times New Roman" w:cs="Times New Roman"/>
                <w:b/>
                <w:vertAlign w:val="superscript"/>
              </w:rPr>
            </w:r>
            <w:r w:rsidRPr="007037DB">
              <w:rPr>
                <w:rFonts w:ascii="Times New Roman" w:hAnsi="Times New Roman" w:cs="Times New Roman"/>
                <w:b/>
                <w:vertAlign w:val="superscript"/>
              </w:rPr>
              <w:fldChar w:fldCharType="separate"/>
            </w:r>
            <w:r w:rsidR="00612B4A">
              <w:rPr>
                <w:rFonts w:ascii="Times New Roman" w:hAnsi="Times New Roman" w:cs="Times New Roman"/>
                <w:b/>
                <w:vertAlign w:val="superscript"/>
              </w:rPr>
              <w:t>1</w:t>
            </w:r>
            <w:r w:rsidRPr="007037DB">
              <w:rPr>
                <w:rFonts w:ascii="Times New Roman" w:hAnsi="Times New Roman" w:cs="Times New Roman"/>
                <w:b/>
                <w:vertAlign w:val="superscript"/>
              </w:rPr>
              <w:fldChar w:fldCharType="end"/>
            </w:r>
          </w:p>
        </w:tc>
        <w:tc>
          <w:tcPr>
            <w:tcW w:w="2934" w:type="dxa"/>
            <w:tcBorders>
              <w:right w:val="nil"/>
            </w:tcBorders>
            <w:vAlign w:val="center"/>
          </w:tcPr>
          <w:p w:rsidR="00183C29" w:rsidRPr="00090FC0" w:rsidRDefault="00183C29" w:rsidP="00183C29">
            <w:pPr>
              <w:jc w:val="center"/>
              <w:rPr>
                <w:rFonts w:ascii="Times New Roman" w:hAnsi="Times New Roman" w:cs="Times New Roman"/>
                <w:b/>
              </w:rPr>
            </w:pPr>
            <w:r w:rsidRPr="00090FC0">
              <w:rPr>
                <w:rFonts w:ascii="Times New Roman" w:hAnsi="Times New Roman" w:cs="Times New Roman"/>
                <w:b/>
              </w:rPr>
              <w:t>Performance Indicators/Criteria</w:t>
            </w:r>
            <w:r w:rsidRPr="007037DB">
              <w:rPr>
                <w:rFonts w:ascii="Times New Roman" w:hAnsi="Times New Roman" w:cs="Times New Roman"/>
                <w:b/>
                <w:vertAlign w:val="superscript"/>
              </w:rPr>
              <w:fldChar w:fldCharType="begin"/>
            </w:r>
            <w:r w:rsidRPr="007037DB">
              <w:rPr>
                <w:rFonts w:ascii="Times New Roman" w:hAnsi="Times New Roman" w:cs="Times New Roman"/>
                <w:b/>
                <w:vertAlign w:val="superscript"/>
              </w:rPr>
              <w:instrText xml:space="preserve"> NOTEREF _Ref435183308 \h </w:instrText>
            </w:r>
            <w:r>
              <w:rPr>
                <w:rFonts w:ascii="Times New Roman" w:hAnsi="Times New Roman" w:cs="Times New Roman"/>
                <w:b/>
                <w:vertAlign w:val="superscript"/>
              </w:rPr>
              <w:instrText xml:space="preserve"> \* MERGEFORMAT </w:instrText>
            </w:r>
            <w:r w:rsidRPr="007037DB">
              <w:rPr>
                <w:rFonts w:ascii="Times New Roman" w:hAnsi="Times New Roman" w:cs="Times New Roman"/>
                <w:b/>
                <w:vertAlign w:val="superscript"/>
              </w:rPr>
            </w:r>
            <w:r w:rsidRPr="007037DB">
              <w:rPr>
                <w:rFonts w:ascii="Times New Roman" w:hAnsi="Times New Roman" w:cs="Times New Roman"/>
                <w:b/>
                <w:vertAlign w:val="superscript"/>
              </w:rPr>
              <w:fldChar w:fldCharType="separate"/>
            </w:r>
            <w:r w:rsidR="00612B4A">
              <w:rPr>
                <w:rFonts w:ascii="Times New Roman" w:hAnsi="Times New Roman" w:cs="Times New Roman"/>
                <w:b/>
                <w:vertAlign w:val="superscript"/>
              </w:rPr>
              <w:t>1</w:t>
            </w:r>
            <w:r w:rsidRPr="007037DB">
              <w:rPr>
                <w:rFonts w:ascii="Times New Roman" w:hAnsi="Times New Roman" w:cs="Times New Roman"/>
                <w:b/>
                <w:vertAlign w:val="superscript"/>
              </w:rPr>
              <w:fldChar w:fldCharType="end"/>
            </w:r>
            <w:r w:rsidRPr="00090FC0">
              <w:rPr>
                <w:rFonts w:ascii="Times New Roman" w:hAnsi="Times New Roman" w:cs="Times New Roman"/>
                <w:b/>
              </w:rPr>
              <w:t xml:space="preserve"> </w:t>
            </w:r>
          </w:p>
        </w:tc>
      </w:tr>
      <w:tr w:rsidR="00183C29" w:rsidRPr="00D0586B" w:rsidTr="00183C29">
        <w:trPr>
          <w:cantSplit/>
          <w:trHeight w:val="773"/>
        </w:trPr>
        <w:tc>
          <w:tcPr>
            <w:tcW w:w="1080" w:type="dxa"/>
            <w:tcBorders>
              <w:left w:val="nil"/>
            </w:tcBorders>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t>---</w:t>
            </w:r>
          </w:p>
        </w:tc>
        <w:tc>
          <w:tcPr>
            <w:tcW w:w="1350" w:type="dxa"/>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t>---</w:t>
            </w:r>
          </w:p>
        </w:tc>
        <w:tc>
          <w:tcPr>
            <w:tcW w:w="3690" w:type="dxa"/>
          </w:tcPr>
          <w:p w:rsidR="00183C29" w:rsidRPr="00A16E2B" w:rsidRDefault="00183C29" w:rsidP="00183C29">
            <w:pPr>
              <w:rPr>
                <w:rFonts w:ascii="Times New Roman" w:hAnsi="Times New Roman" w:cs="Times New Roman"/>
                <w:sz w:val="20"/>
                <w:szCs w:val="20"/>
              </w:rPr>
            </w:pPr>
            <w:r>
              <w:rPr>
                <w:rFonts w:ascii="Times New Roman" w:hAnsi="Times New Roman" w:cs="Times New Roman"/>
                <w:sz w:val="20"/>
                <w:szCs w:val="20"/>
              </w:rPr>
              <w:t xml:space="preserve">1. </w:t>
            </w:r>
            <w:r w:rsidRPr="00A16E2B">
              <w:rPr>
                <w:rFonts w:ascii="Times New Roman" w:hAnsi="Times New Roman" w:cs="Times New Roman"/>
                <w:sz w:val="20"/>
                <w:szCs w:val="20"/>
              </w:rPr>
              <w:t>Ensure long-term conservation and sustainable catch of North Pacific albacore by achieving an optimum level of average yield taking into account economic, social, and ecological factors (including long-term economic and social benefits to the various North Pacific albacore fishery participants)</w:t>
            </w:r>
          </w:p>
        </w:tc>
        <w:tc>
          <w:tcPr>
            <w:tcW w:w="4680" w:type="dxa"/>
          </w:tcPr>
          <w:p w:rsidR="00183C29" w:rsidRPr="00A16E2B" w:rsidRDefault="00183C29" w:rsidP="00183C29">
            <w:pPr>
              <w:pStyle w:val="ListParagraph"/>
              <w:numPr>
                <w:ilvl w:val="0"/>
                <w:numId w:val="10"/>
              </w:numPr>
              <w:ind w:left="144" w:hanging="166"/>
              <w:contextualSpacing/>
              <w:rPr>
                <w:rFonts w:ascii="Times New Roman" w:hAnsi="Times New Roman" w:cs="Times New Roman"/>
                <w:sz w:val="20"/>
                <w:szCs w:val="20"/>
              </w:rPr>
            </w:pPr>
            <w:r w:rsidRPr="00A16E2B">
              <w:rPr>
                <w:rFonts w:ascii="Times New Roman" w:hAnsi="Times New Roman" w:cs="Times New Roman"/>
                <w:sz w:val="20"/>
                <w:szCs w:val="20"/>
              </w:rPr>
              <w:t>Achieve F</w:t>
            </w:r>
            <w:r w:rsidRPr="00A16E2B">
              <w:rPr>
                <w:rFonts w:ascii="Times New Roman" w:hAnsi="Times New Roman" w:cs="Times New Roman"/>
                <w:sz w:val="20"/>
                <w:szCs w:val="20"/>
                <w:vertAlign w:val="subscript"/>
              </w:rPr>
              <w:t>TARGET</w:t>
            </w:r>
            <w:r w:rsidRPr="00A16E2B">
              <w:rPr>
                <w:rFonts w:ascii="Times New Roman" w:hAnsi="Times New Roman" w:cs="Times New Roman"/>
                <w:sz w:val="20"/>
                <w:szCs w:val="20"/>
              </w:rPr>
              <w:t>:</w:t>
            </w:r>
          </w:p>
          <w:p w:rsidR="00183C29" w:rsidRPr="00A16E2B" w:rsidRDefault="00183C29" w:rsidP="00183C29">
            <w:pPr>
              <w:pStyle w:val="ListParagraph"/>
              <w:ind w:left="144"/>
              <w:rPr>
                <w:rFonts w:ascii="Times New Roman" w:hAnsi="Times New Roman" w:cs="Times New Roman"/>
                <w:sz w:val="20"/>
                <w:szCs w:val="20"/>
                <w:vertAlign w:val="subscript"/>
              </w:rPr>
            </w:pPr>
            <w:r w:rsidRPr="00A16E2B">
              <w:rPr>
                <w:rFonts w:ascii="Times New Roman" w:hAnsi="Times New Roman" w:cs="Times New Roman" w:hint="eastAsia"/>
                <w:sz w:val="20"/>
                <w:szCs w:val="20"/>
              </w:rPr>
              <w:t>when SB</w:t>
            </w:r>
            <w:r w:rsidRPr="00A16E2B">
              <w:rPr>
                <w:rFonts w:ascii="Times New Roman" w:hAnsi="Times New Roman" w:cs="Times New Roman" w:hint="eastAsia"/>
                <w:sz w:val="20"/>
                <w:szCs w:val="20"/>
                <w:vertAlign w:val="subscript"/>
              </w:rPr>
              <w:t>CURRENT</w:t>
            </w:r>
            <w:r w:rsidRPr="00A16E2B">
              <w:rPr>
                <w:rFonts w:ascii="Times New Roman" w:hAnsi="Times New Roman" w:cs="Times New Roman" w:hint="eastAsia"/>
                <w:sz w:val="20"/>
                <w:szCs w:val="20"/>
              </w:rPr>
              <w:t xml:space="preserve"> </w:t>
            </w:r>
            <w:r w:rsidRPr="00A16E2B">
              <w:rPr>
                <w:rFonts w:ascii="Times New Roman" w:hAnsi="Times New Roman" w:cs="Times New Roman" w:hint="eastAsia"/>
                <w:sz w:val="20"/>
                <w:szCs w:val="20"/>
              </w:rPr>
              <w:t>≥</w:t>
            </w:r>
            <w:r w:rsidRPr="00A16E2B">
              <w:rPr>
                <w:rFonts w:ascii="Times New Roman" w:hAnsi="Times New Roman" w:cs="Times New Roman" w:hint="eastAsia"/>
                <w:sz w:val="20"/>
                <w:szCs w:val="20"/>
              </w:rPr>
              <w:t xml:space="preserve"> SB</w:t>
            </w:r>
            <w:r w:rsidRPr="00A16E2B">
              <w:rPr>
                <w:rFonts w:ascii="Times New Roman" w:hAnsi="Times New Roman" w:cs="Times New Roman"/>
                <w:sz w:val="20"/>
                <w:szCs w:val="20"/>
                <w:vertAlign w:val="subscript"/>
              </w:rPr>
              <w:t>TARGET</w:t>
            </w:r>
            <w:r w:rsidRPr="00A16E2B">
              <w:rPr>
                <w:rFonts w:ascii="Times New Roman" w:hAnsi="Times New Roman" w:cs="Times New Roman"/>
                <w:sz w:val="20"/>
                <w:szCs w:val="20"/>
              </w:rPr>
              <w:t>, F</w:t>
            </w:r>
            <w:r w:rsidRPr="00A16E2B">
              <w:rPr>
                <w:rFonts w:ascii="Times New Roman" w:hAnsi="Times New Roman" w:cs="Times New Roman"/>
                <w:sz w:val="20"/>
                <w:szCs w:val="20"/>
                <w:vertAlign w:val="subscript"/>
              </w:rPr>
              <w:t xml:space="preserve">TARGET </w:t>
            </w:r>
            <w:r w:rsidRPr="00A16E2B">
              <w:rPr>
                <w:rFonts w:ascii="Times New Roman" w:hAnsi="Times New Roman" w:cs="Times New Roman"/>
                <w:sz w:val="20"/>
                <w:szCs w:val="20"/>
              </w:rPr>
              <w:t>= 0.71F</w:t>
            </w:r>
            <w:r w:rsidRPr="00A16E2B">
              <w:rPr>
                <w:rFonts w:ascii="Times New Roman" w:hAnsi="Times New Roman" w:cs="Times New Roman"/>
                <w:sz w:val="20"/>
                <w:szCs w:val="20"/>
                <w:vertAlign w:val="subscript"/>
              </w:rPr>
              <w:t>20%</w:t>
            </w:r>
            <w:r w:rsidRPr="00A16E2B">
              <w:rPr>
                <w:rFonts w:ascii="Times New Roman" w:hAnsi="Times New Roman" w:cs="Times New Roman" w:hint="eastAsia"/>
                <w:sz w:val="20"/>
                <w:szCs w:val="20"/>
              </w:rPr>
              <w:t xml:space="preserve">; when </w:t>
            </w:r>
            <w:r w:rsidRPr="00A16E2B">
              <w:rPr>
                <w:rFonts w:ascii="Times New Roman" w:hAnsi="Times New Roman" w:cs="Times New Roman"/>
                <w:sz w:val="20"/>
                <w:szCs w:val="20"/>
              </w:rPr>
              <w:t>SB</w:t>
            </w:r>
            <w:r w:rsidRPr="00A16E2B">
              <w:rPr>
                <w:rFonts w:ascii="Times New Roman" w:hAnsi="Times New Roman" w:cs="Times New Roman"/>
                <w:sz w:val="20"/>
                <w:szCs w:val="20"/>
                <w:vertAlign w:val="subscript"/>
              </w:rPr>
              <w:t>LIMIT</w:t>
            </w:r>
            <w:r w:rsidRPr="00A16E2B">
              <w:rPr>
                <w:rFonts w:ascii="Times New Roman" w:hAnsi="Times New Roman" w:cs="Times New Roman"/>
                <w:sz w:val="20"/>
                <w:szCs w:val="20"/>
              </w:rPr>
              <w:t xml:space="preserve"> &lt; </w:t>
            </w:r>
            <w:r w:rsidRPr="00A16E2B">
              <w:rPr>
                <w:rFonts w:ascii="Times New Roman" w:hAnsi="Times New Roman" w:cs="Times New Roman" w:hint="eastAsia"/>
                <w:sz w:val="20"/>
                <w:szCs w:val="20"/>
              </w:rPr>
              <w:t>SB</w:t>
            </w:r>
            <w:r w:rsidRPr="00A16E2B">
              <w:rPr>
                <w:rFonts w:ascii="Times New Roman" w:hAnsi="Times New Roman" w:cs="Times New Roman" w:hint="eastAsia"/>
                <w:sz w:val="20"/>
                <w:szCs w:val="20"/>
                <w:vertAlign w:val="subscript"/>
              </w:rPr>
              <w:t>CURRENT</w:t>
            </w:r>
            <w:r w:rsidRPr="00A16E2B">
              <w:rPr>
                <w:rFonts w:ascii="Times New Roman" w:hAnsi="Times New Roman" w:cs="Times New Roman" w:hint="eastAsia"/>
                <w:sz w:val="20"/>
                <w:szCs w:val="20"/>
              </w:rPr>
              <w:t xml:space="preserve"> &lt; SB</w:t>
            </w:r>
            <w:r w:rsidRPr="00A16E2B">
              <w:rPr>
                <w:rFonts w:ascii="Times New Roman" w:hAnsi="Times New Roman" w:cs="Times New Roman"/>
                <w:sz w:val="20"/>
                <w:szCs w:val="20"/>
                <w:vertAlign w:val="subscript"/>
              </w:rPr>
              <w:t>TARGET</w:t>
            </w:r>
            <w:r w:rsidRPr="00A16E2B">
              <w:rPr>
                <w:rFonts w:ascii="Times New Roman" w:hAnsi="Times New Roman" w:cs="Times New Roman" w:hint="eastAsia"/>
                <w:sz w:val="20"/>
                <w:szCs w:val="20"/>
              </w:rPr>
              <w:t>, F</w:t>
            </w:r>
            <w:r w:rsidRPr="00A16E2B">
              <w:rPr>
                <w:rFonts w:ascii="Times New Roman" w:hAnsi="Times New Roman" w:cs="Times New Roman"/>
                <w:sz w:val="20"/>
                <w:szCs w:val="20"/>
                <w:vertAlign w:val="subscript"/>
              </w:rPr>
              <w:t>TARGET</w:t>
            </w:r>
            <w:r w:rsidRPr="00A16E2B">
              <w:rPr>
                <w:rFonts w:ascii="Times New Roman" w:hAnsi="Times New Roman" w:cs="Times New Roman" w:hint="eastAsia"/>
                <w:sz w:val="20"/>
                <w:szCs w:val="20"/>
              </w:rPr>
              <w:t xml:space="preserve"> = </w:t>
            </w:r>
            <w:r w:rsidRPr="00A16E2B">
              <w:rPr>
                <w:rFonts w:ascii="Times New Roman" w:hAnsi="Times New Roman" w:cs="Times New Roman"/>
                <w:sz w:val="20"/>
                <w:szCs w:val="20"/>
              </w:rPr>
              <w:t>0.71F</w:t>
            </w:r>
            <w:r w:rsidRPr="00A16E2B">
              <w:rPr>
                <w:rFonts w:ascii="Times New Roman" w:hAnsi="Times New Roman" w:cs="Times New Roman"/>
                <w:sz w:val="20"/>
                <w:szCs w:val="20"/>
                <w:vertAlign w:val="subscript"/>
              </w:rPr>
              <w:t>20%</w:t>
            </w:r>
            <w:r w:rsidRPr="00A16E2B">
              <w:rPr>
                <w:rFonts w:ascii="Times New Roman" w:hAnsi="Times New Roman" w:cs="Times New Roman" w:hint="eastAsia"/>
                <w:sz w:val="20"/>
                <w:szCs w:val="20"/>
              </w:rPr>
              <w:t xml:space="preserve"> * SB</w:t>
            </w:r>
            <w:r w:rsidRPr="00A16E2B">
              <w:rPr>
                <w:rFonts w:ascii="Times New Roman" w:hAnsi="Times New Roman" w:cs="Times New Roman" w:hint="eastAsia"/>
                <w:sz w:val="20"/>
                <w:szCs w:val="20"/>
                <w:vertAlign w:val="subscript"/>
              </w:rPr>
              <w:t>CURRENT</w:t>
            </w:r>
            <w:r w:rsidRPr="00A16E2B">
              <w:rPr>
                <w:rFonts w:ascii="Times New Roman" w:hAnsi="Times New Roman" w:cs="Times New Roman" w:hint="eastAsia"/>
                <w:sz w:val="20"/>
                <w:szCs w:val="20"/>
              </w:rPr>
              <w:t>/SB</w:t>
            </w:r>
            <w:r w:rsidRPr="00A16E2B">
              <w:rPr>
                <w:rFonts w:ascii="Times New Roman" w:hAnsi="Times New Roman" w:cs="Times New Roman"/>
                <w:sz w:val="20"/>
                <w:szCs w:val="20"/>
                <w:vertAlign w:val="subscript"/>
              </w:rPr>
              <w:t>TARGET</w:t>
            </w:r>
            <w:r w:rsidRPr="00A16E2B">
              <w:rPr>
                <w:rFonts w:ascii="Times New Roman" w:hAnsi="Times New Roman" w:cs="Times New Roman"/>
                <w:sz w:val="20"/>
                <w:szCs w:val="20"/>
              </w:rPr>
              <w:t>;</w:t>
            </w:r>
          </w:p>
          <w:p w:rsidR="00183C29" w:rsidRPr="00A16E2B" w:rsidRDefault="00183C29" w:rsidP="00183C29">
            <w:pPr>
              <w:pStyle w:val="ListParagraph"/>
              <w:ind w:left="144"/>
              <w:rPr>
                <w:rFonts w:ascii="Times New Roman" w:hAnsi="Times New Roman" w:cs="Times New Roman"/>
                <w:sz w:val="20"/>
                <w:szCs w:val="20"/>
              </w:rPr>
            </w:pPr>
            <w:r w:rsidRPr="00A16E2B">
              <w:rPr>
                <w:rFonts w:ascii="Times New Roman" w:hAnsi="Times New Roman" w:cs="Times New Roman"/>
                <w:sz w:val="20"/>
                <w:szCs w:val="20"/>
              </w:rPr>
              <w:t>when SB</w:t>
            </w:r>
            <w:r w:rsidRPr="00A16E2B">
              <w:rPr>
                <w:rFonts w:ascii="Times New Roman" w:hAnsi="Times New Roman" w:cs="Times New Roman"/>
                <w:sz w:val="20"/>
                <w:szCs w:val="20"/>
                <w:vertAlign w:val="subscript"/>
              </w:rPr>
              <w:t>CURRENT</w:t>
            </w:r>
            <w:r w:rsidRPr="00A16E2B">
              <w:rPr>
                <w:rFonts w:ascii="Times New Roman" w:hAnsi="Times New Roman" w:cs="Times New Roman"/>
                <w:sz w:val="20"/>
                <w:szCs w:val="20"/>
              </w:rPr>
              <w:t xml:space="preserve"> &lt; SB</w:t>
            </w:r>
            <w:r w:rsidRPr="00A16E2B">
              <w:rPr>
                <w:rFonts w:ascii="Times New Roman" w:hAnsi="Times New Roman" w:cs="Times New Roman"/>
                <w:sz w:val="20"/>
                <w:szCs w:val="20"/>
                <w:vertAlign w:val="subscript"/>
              </w:rPr>
              <w:t>LIMIT</w:t>
            </w:r>
            <w:r w:rsidRPr="00A16E2B">
              <w:rPr>
                <w:rFonts w:ascii="Times New Roman" w:hAnsi="Times New Roman" w:cs="Times New Roman"/>
                <w:sz w:val="20"/>
                <w:szCs w:val="20"/>
              </w:rPr>
              <w:t>, F</w:t>
            </w:r>
            <w:r w:rsidRPr="00A16E2B">
              <w:rPr>
                <w:rFonts w:ascii="Times New Roman" w:hAnsi="Times New Roman" w:cs="Times New Roman"/>
                <w:sz w:val="20"/>
                <w:szCs w:val="20"/>
                <w:vertAlign w:val="subscript"/>
              </w:rPr>
              <w:t>TARGET</w:t>
            </w:r>
            <w:r w:rsidRPr="00A16E2B">
              <w:rPr>
                <w:rFonts w:ascii="Times New Roman" w:hAnsi="Times New Roman" w:cs="Times New Roman"/>
                <w:sz w:val="20"/>
                <w:szCs w:val="20"/>
              </w:rPr>
              <w:t xml:space="preserve"> determined by rebuilding plan – see objective 2c and HCR</w:t>
            </w:r>
          </w:p>
          <w:p w:rsidR="00183C29" w:rsidRPr="00A16E2B" w:rsidRDefault="00183C29" w:rsidP="00183C29">
            <w:pPr>
              <w:pStyle w:val="ListParagraph"/>
              <w:ind w:left="144"/>
              <w:rPr>
                <w:rFonts w:ascii="Times New Roman" w:hAnsi="Times New Roman" w:cs="Times New Roman"/>
                <w:sz w:val="20"/>
                <w:szCs w:val="20"/>
                <w:vertAlign w:val="subscript"/>
              </w:rPr>
            </w:pPr>
          </w:p>
          <w:p w:rsidR="00183C29" w:rsidRPr="00A16E2B" w:rsidRDefault="00183C29" w:rsidP="00183C29">
            <w:pPr>
              <w:pStyle w:val="ListParagraph"/>
              <w:numPr>
                <w:ilvl w:val="0"/>
                <w:numId w:val="10"/>
              </w:numPr>
              <w:ind w:left="144" w:hanging="166"/>
              <w:contextualSpacing/>
              <w:rPr>
                <w:rFonts w:ascii="Times New Roman" w:hAnsi="Times New Roman" w:cs="Times New Roman"/>
                <w:sz w:val="20"/>
                <w:szCs w:val="20"/>
              </w:rPr>
            </w:pPr>
            <w:r w:rsidRPr="00A16E2B">
              <w:rPr>
                <w:rFonts w:ascii="Times New Roman" w:hAnsi="Times New Roman" w:cs="Times New Roman"/>
                <w:sz w:val="20"/>
                <w:szCs w:val="20"/>
              </w:rPr>
              <w:t>Achieve SB</w:t>
            </w:r>
            <w:r w:rsidRPr="00A16E2B">
              <w:rPr>
                <w:rFonts w:ascii="Times New Roman" w:hAnsi="Times New Roman" w:cs="Times New Roman"/>
                <w:sz w:val="20"/>
                <w:szCs w:val="20"/>
                <w:vertAlign w:val="subscript"/>
              </w:rPr>
              <w:t>TARGET</w:t>
            </w:r>
            <w:r w:rsidRPr="00A16E2B">
              <w:rPr>
                <w:rFonts w:ascii="Times New Roman" w:hAnsi="Times New Roman" w:cs="Times New Roman"/>
                <w:sz w:val="20"/>
                <w:szCs w:val="20"/>
              </w:rPr>
              <w:t>:</w:t>
            </w:r>
          </w:p>
          <w:p w:rsidR="00183C29" w:rsidRPr="00A16E2B" w:rsidRDefault="00183C29" w:rsidP="00183C29">
            <w:pPr>
              <w:pStyle w:val="ListParagraph"/>
              <w:ind w:left="144"/>
              <w:rPr>
                <w:rFonts w:ascii="Times New Roman" w:hAnsi="Times New Roman" w:cs="Times New Roman"/>
                <w:sz w:val="20"/>
                <w:szCs w:val="20"/>
              </w:rPr>
            </w:pPr>
            <w:r w:rsidRPr="00A16E2B">
              <w:rPr>
                <w:rFonts w:ascii="Times New Roman" w:hAnsi="Times New Roman" w:cs="Times New Roman" w:hint="eastAsia"/>
                <w:sz w:val="20"/>
                <w:szCs w:val="20"/>
              </w:rPr>
              <w:t>SB</w:t>
            </w:r>
            <w:r w:rsidRPr="00A16E2B">
              <w:rPr>
                <w:rFonts w:ascii="Times New Roman" w:hAnsi="Times New Roman" w:cs="Times New Roman"/>
                <w:sz w:val="20"/>
                <w:szCs w:val="20"/>
                <w:vertAlign w:val="subscript"/>
              </w:rPr>
              <w:t>TARGET</w:t>
            </w:r>
            <w:r w:rsidRPr="00A16E2B">
              <w:rPr>
                <w:rFonts w:ascii="Times New Roman" w:hAnsi="Times New Roman" w:cs="Times New Roman" w:hint="eastAsia"/>
                <w:sz w:val="20"/>
                <w:szCs w:val="20"/>
              </w:rPr>
              <w:t xml:space="preserve"> = 0.2SB</w:t>
            </w:r>
            <w:r w:rsidRPr="00A16E2B">
              <w:rPr>
                <w:rFonts w:ascii="Times New Roman" w:hAnsi="Times New Roman" w:cs="Times New Roman" w:hint="eastAsia"/>
                <w:sz w:val="20"/>
                <w:szCs w:val="20"/>
                <w:vertAlign w:val="subscript"/>
              </w:rPr>
              <w:t>current,</w:t>
            </w:r>
            <w:r w:rsidRPr="00A16E2B">
              <w:rPr>
                <w:rFonts w:ascii="Times New Roman" w:hAnsi="Times New Roman" w:cs="Times New Roman"/>
                <w:sz w:val="20"/>
                <w:szCs w:val="20"/>
                <w:vertAlign w:val="subscript"/>
              </w:rPr>
              <w:t>F=0</w:t>
            </w:r>
          </w:p>
          <w:p w:rsidR="00183C29" w:rsidRDefault="00183C29" w:rsidP="00183C29">
            <w:pPr>
              <w:pStyle w:val="ListParagraph"/>
              <w:ind w:left="144"/>
              <w:rPr>
                <w:rFonts w:ascii="Times New Roman" w:hAnsi="Times New Roman" w:cs="Times New Roman"/>
                <w:sz w:val="20"/>
                <w:szCs w:val="20"/>
              </w:rPr>
            </w:pPr>
          </w:p>
          <w:p w:rsidR="00183C29" w:rsidRPr="00A16E2B" w:rsidRDefault="00183C29" w:rsidP="00183C29">
            <w:pPr>
              <w:pStyle w:val="ListParagraph"/>
              <w:ind w:left="144"/>
              <w:rPr>
                <w:rFonts w:ascii="Times New Roman" w:hAnsi="Times New Roman" w:cs="Times New Roman"/>
                <w:sz w:val="20"/>
                <w:szCs w:val="20"/>
              </w:rPr>
            </w:pP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r w:rsidRPr="00A16E2B">
              <w:rPr>
                <w:rFonts w:ascii="Times New Roman" w:hAnsi="Times New Roman" w:cs="Times New Roman"/>
                <w:sz w:val="20"/>
                <w:szCs w:val="20"/>
              </w:rPr>
              <w:t>Avoid TAC &lt;25</w:t>
            </w:r>
            <w:r w:rsidRPr="00A16E2B">
              <w:rPr>
                <w:rFonts w:ascii="Times New Roman" w:hAnsi="Times New Roman" w:cs="Times New Roman"/>
                <w:sz w:val="20"/>
                <w:szCs w:val="20"/>
                <w:vertAlign w:val="superscript"/>
              </w:rPr>
              <w:t>th</w:t>
            </w:r>
            <w:r w:rsidRPr="00A16E2B">
              <w:rPr>
                <w:rFonts w:ascii="Times New Roman" w:hAnsi="Times New Roman" w:cs="Times New Roman"/>
                <w:sz w:val="20"/>
                <w:szCs w:val="20"/>
              </w:rPr>
              <w:t xml:space="preserve"> percentile of catches in 1985-2014</w:t>
            </w:r>
          </w:p>
          <w:p w:rsidR="00183C29" w:rsidRPr="00A16E2B" w:rsidRDefault="00183C29" w:rsidP="00183C29">
            <w:pPr>
              <w:pStyle w:val="ListParagraph"/>
              <w:ind w:left="144"/>
              <w:rPr>
                <w:rFonts w:ascii="Times New Roman" w:hAnsi="Times New Roman" w:cs="Times New Roman"/>
                <w:sz w:val="20"/>
                <w:szCs w:val="20"/>
              </w:rPr>
            </w:pPr>
          </w:p>
          <w:p w:rsidR="00183C29" w:rsidRDefault="00183C29" w:rsidP="00183C29">
            <w:pPr>
              <w:pStyle w:val="ListParagraph"/>
              <w:ind w:left="144"/>
              <w:rPr>
                <w:rFonts w:ascii="Times New Roman" w:hAnsi="Times New Roman" w:cs="Times New Roman"/>
                <w:sz w:val="20"/>
                <w:szCs w:val="20"/>
              </w:rPr>
            </w:pPr>
          </w:p>
          <w:p w:rsidR="00183C29" w:rsidRDefault="00183C29" w:rsidP="00183C29">
            <w:pPr>
              <w:pStyle w:val="ListParagraph"/>
              <w:ind w:left="144"/>
              <w:rPr>
                <w:rFonts w:ascii="Times New Roman" w:hAnsi="Times New Roman" w:cs="Times New Roman"/>
                <w:sz w:val="20"/>
                <w:szCs w:val="20"/>
              </w:rPr>
            </w:pPr>
          </w:p>
          <w:p w:rsidR="00183C29" w:rsidRPr="00A16E2B" w:rsidRDefault="00183C29" w:rsidP="00183C29">
            <w:pPr>
              <w:pStyle w:val="ListParagraph"/>
              <w:ind w:left="144"/>
              <w:rPr>
                <w:rFonts w:ascii="Times New Roman" w:hAnsi="Times New Roman" w:cs="Times New Roman"/>
                <w:sz w:val="20"/>
                <w:szCs w:val="20"/>
              </w:rPr>
            </w:pP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r w:rsidRPr="00A16E2B">
              <w:rPr>
                <w:rFonts w:ascii="Times New Roman" w:hAnsi="Times New Roman" w:cs="Times New Roman"/>
                <w:sz w:val="20"/>
                <w:szCs w:val="20"/>
              </w:rPr>
              <w:t>Avoid CPUE falling below 1985-2014 average</w:t>
            </w:r>
          </w:p>
          <w:p w:rsidR="00183C29" w:rsidRPr="00883DD4" w:rsidRDefault="00183C29" w:rsidP="00183C29">
            <w:pPr>
              <w:rPr>
                <w:rFonts w:ascii="Times New Roman" w:hAnsi="Times New Roman" w:cs="Times New Roman"/>
                <w:sz w:val="20"/>
                <w:szCs w:val="20"/>
              </w:rPr>
            </w:pPr>
          </w:p>
          <w:p w:rsidR="00183C29" w:rsidRPr="00A16E2B" w:rsidRDefault="00183C29" w:rsidP="00183C29">
            <w:pPr>
              <w:pStyle w:val="ListParagraph"/>
              <w:rPr>
                <w:rFonts w:ascii="Times New Roman" w:hAnsi="Times New Roman" w:cs="Times New Roman"/>
                <w:sz w:val="20"/>
                <w:szCs w:val="20"/>
              </w:rPr>
            </w:pP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r w:rsidRPr="00A16E2B">
              <w:rPr>
                <w:rFonts w:ascii="Times New Roman" w:hAnsi="Times New Roman" w:cs="Times New Roman"/>
                <w:sz w:val="20"/>
                <w:szCs w:val="20"/>
              </w:rPr>
              <w:t xml:space="preserve"> </w:t>
            </w:r>
          </w:p>
          <w:p w:rsidR="00183C29" w:rsidRPr="00A16E2B" w:rsidRDefault="00183C29" w:rsidP="00183C29">
            <w:pPr>
              <w:ind w:left="-52"/>
              <w:rPr>
                <w:rFonts w:ascii="Times New Roman" w:hAnsi="Times New Roman" w:cs="Times New Roman"/>
                <w:sz w:val="20"/>
                <w:szCs w:val="20"/>
              </w:rPr>
            </w:pPr>
            <w:r w:rsidRPr="00A16E2B">
              <w:rPr>
                <w:rFonts w:ascii="Times New Roman" w:hAnsi="Times New Roman" w:cs="Times New Roman"/>
                <w:sz w:val="20"/>
                <w:szCs w:val="20"/>
              </w:rPr>
              <w:t xml:space="preserve"> </w:t>
            </w:r>
          </w:p>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 xml:space="preserve"> </w:t>
            </w:r>
          </w:p>
          <w:p w:rsidR="00183C29" w:rsidRDefault="00183C29" w:rsidP="00183C29">
            <w:pPr>
              <w:pStyle w:val="ListParagraph"/>
              <w:ind w:left="144"/>
              <w:rPr>
                <w:rFonts w:ascii="Times New Roman" w:hAnsi="Times New Roman" w:cs="Times New Roman"/>
                <w:sz w:val="20"/>
                <w:szCs w:val="20"/>
              </w:rPr>
            </w:pPr>
          </w:p>
          <w:p w:rsidR="00183C29" w:rsidRDefault="00183C29" w:rsidP="00183C29">
            <w:pPr>
              <w:pStyle w:val="ListParagraph"/>
              <w:ind w:left="144"/>
              <w:rPr>
                <w:rFonts w:ascii="Times New Roman" w:hAnsi="Times New Roman" w:cs="Times New Roman"/>
                <w:sz w:val="20"/>
                <w:szCs w:val="20"/>
              </w:rPr>
            </w:pP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p>
          <w:p w:rsidR="00183C29" w:rsidRPr="00A16E2B" w:rsidRDefault="00183C29" w:rsidP="00183C29">
            <w:pPr>
              <w:pStyle w:val="ListParagraph"/>
              <w:ind w:left="144"/>
              <w:rPr>
                <w:rFonts w:ascii="Times New Roman" w:hAnsi="Times New Roman" w:cs="Times New Roman"/>
                <w:sz w:val="20"/>
                <w:szCs w:val="20"/>
              </w:rPr>
            </w:pPr>
          </w:p>
        </w:tc>
        <w:tc>
          <w:tcPr>
            <w:tcW w:w="1260" w:type="dxa"/>
          </w:tcPr>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30y</w:t>
            </w:r>
          </w:p>
          <w:p w:rsidR="00183C29" w:rsidRDefault="00183C29" w:rsidP="00183C29">
            <w:pPr>
              <w:pStyle w:val="ListParagraph"/>
              <w:ind w:left="144"/>
              <w:rPr>
                <w:rFonts w:ascii="Times New Roman" w:hAnsi="Times New Roman" w:cs="Times New Roman"/>
                <w:sz w:val="20"/>
                <w:szCs w:val="20"/>
              </w:rPr>
            </w:pPr>
          </w:p>
          <w:p w:rsidR="00183C29" w:rsidRDefault="00183C29" w:rsidP="00183C29">
            <w:pPr>
              <w:pStyle w:val="ListParagraph"/>
              <w:ind w:left="144"/>
              <w:rPr>
                <w:rFonts w:ascii="Times New Roman" w:hAnsi="Times New Roman" w:cs="Times New Roman"/>
                <w:sz w:val="20"/>
                <w:szCs w:val="20"/>
              </w:rPr>
            </w:pPr>
          </w:p>
          <w:p w:rsidR="00183C29" w:rsidRDefault="00183C29" w:rsidP="00183C29">
            <w:pPr>
              <w:pStyle w:val="ListParagraph"/>
              <w:ind w:left="144"/>
              <w:rPr>
                <w:rFonts w:ascii="Times New Roman" w:hAnsi="Times New Roman" w:cs="Times New Roman"/>
                <w:sz w:val="20"/>
                <w:szCs w:val="20"/>
              </w:rPr>
            </w:pPr>
          </w:p>
          <w:p w:rsidR="00183C29" w:rsidRDefault="00183C29" w:rsidP="00183C29">
            <w:pPr>
              <w:pStyle w:val="ListParagraph"/>
              <w:ind w:left="144"/>
              <w:rPr>
                <w:rFonts w:ascii="Times New Roman" w:hAnsi="Times New Roman" w:cs="Times New Roman"/>
                <w:sz w:val="20"/>
                <w:szCs w:val="20"/>
              </w:rPr>
            </w:pPr>
          </w:p>
          <w:p w:rsidR="00183C29" w:rsidRDefault="00183C29" w:rsidP="00183C29">
            <w:pPr>
              <w:pStyle w:val="ListParagraph"/>
              <w:ind w:left="144"/>
              <w:rPr>
                <w:rFonts w:ascii="Times New Roman" w:hAnsi="Times New Roman" w:cs="Times New Roman"/>
                <w:sz w:val="20"/>
                <w:szCs w:val="20"/>
              </w:rPr>
            </w:pPr>
          </w:p>
          <w:p w:rsidR="00183C29" w:rsidRDefault="00183C29" w:rsidP="00183C29">
            <w:pPr>
              <w:pStyle w:val="ListParagraph"/>
              <w:ind w:left="144"/>
              <w:rPr>
                <w:rFonts w:ascii="Times New Roman" w:hAnsi="Times New Roman" w:cs="Times New Roman"/>
                <w:sz w:val="20"/>
                <w:szCs w:val="20"/>
              </w:rPr>
            </w:pPr>
          </w:p>
          <w:p w:rsidR="00183C29" w:rsidRDefault="00183C29" w:rsidP="00183C29">
            <w:pPr>
              <w:pStyle w:val="ListParagraph"/>
              <w:numPr>
                <w:ilvl w:val="0"/>
                <w:numId w:val="10"/>
              </w:numPr>
              <w:ind w:left="162" w:hanging="180"/>
              <w:contextualSpacing/>
              <w:rPr>
                <w:rFonts w:ascii="Times New Roman" w:hAnsi="Times New Roman" w:cs="Times New Roman"/>
                <w:sz w:val="20"/>
                <w:szCs w:val="20"/>
              </w:rPr>
            </w:pPr>
            <w:r>
              <w:rPr>
                <w:rFonts w:ascii="Times New Roman" w:hAnsi="Times New Roman" w:cs="Times New Roman"/>
                <w:sz w:val="20"/>
                <w:szCs w:val="20"/>
              </w:rPr>
              <w:t>30y</w:t>
            </w:r>
          </w:p>
          <w:p w:rsidR="00183C29" w:rsidRDefault="00183C29" w:rsidP="00183C29">
            <w:pPr>
              <w:pStyle w:val="ListParagraph"/>
              <w:ind w:left="144"/>
              <w:rPr>
                <w:rFonts w:ascii="Times New Roman" w:hAnsi="Times New Roman" w:cs="Times New Roman"/>
                <w:sz w:val="20"/>
                <w:szCs w:val="20"/>
              </w:rPr>
            </w:pPr>
          </w:p>
          <w:p w:rsidR="00183C29" w:rsidRDefault="00183C29" w:rsidP="00183C29">
            <w:pPr>
              <w:pStyle w:val="ListParagraph"/>
              <w:ind w:left="144"/>
              <w:rPr>
                <w:rFonts w:ascii="Times New Roman" w:hAnsi="Times New Roman" w:cs="Times New Roman"/>
                <w:sz w:val="20"/>
                <w:szCs w:val="20"/>
              </w:rPr>
            </w:pPr>
          </w:p>
          <w:p w:rsidR="00183C29" w:rsidRDefault="00183C29" w:rsidP="00183C29">
            <w:pPr>
              <w:pStyle w:val="ListParagraph"/>
              <w:ind w:left="144"/>
              <w:rPr>
                <w:rFonts w:ascii="Times New Roman" w:hAnsi="Times New Roman" w:cs="Times New Roman"/>
                <w:sz w:val="20"/>
                <w:szCs w:val="20"/>
              </w:rPr>
            </w:pPr>
          </w:p>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30y</w:t>
            </w:r>
          </w:p>
          <w:p w:rsidR="00183C29" w:rsidRDefault="00183C29" w:rsidP="00183C29">
            <w:pPr>
              <w:rPr>
                <w:rFonts w:ascii="Times New Roman" w:hAnsi="Times New Roman" w:cs="Times New Roman"/>
                <w:sz w:val="20"/>
                <w:szCs w:val="20"/>
              </w:rPr>
            </w:pPr>
          </w:p>
          <w:p w:rsidR="00183C29" w:rsidRDefault="00183C29" w:rsidP="00183C29">
            <w:pPr>
              <w:rPr>
                <w:rFonts w:ascii="Times New Roman" w:hAnsi="Times New Roman" w:cs="Times New Roman"/>
                <w:sz w:val="20"/>
                <w:szCs w:val="20"/>
              </w:rPr>
            </w:pPr>
          </w:p>
          <w:p w:rsidR="00183C29" w:rsidRDefault="00183C29" w:rsidP="00183C29">
            <w:pPr>
              <w:rPr>
                <w:rFonts w:ascii="Times New Roman" w:hAnsi="Times New Roman" w:cs="Times New Roman"/>
                <w:sz w:val="20"/>
                <w:szCs w:val="20"/>
              </w:rPr>
            </w:pPr>
          </w:p>
          <w:p w:rsidR="00183C29" w:rsidRDefault="00183C29" w:rsidP="00183C29">
            <w:pPr>
              <w:rPr>
                <w:rFonts w:ascii="Times New Roman" w:hAnsi="Times New Roman" w:cs="Times New Roman"/>
                <w:sz w:val="20"/>
                <w:szCs w:val="20"/>
              </w:rPr>
            </w:pPr>
          </w:p>
          <w:p w:rsidR="00183C29" w:rsidRPr="00172D5D" w:rsidRDefault="00183C29" w:rsidP="00183C29">
            <w:pPr>
              <w:pStyle w:val="ListParagraph"/>
              <w:numPr>
                <w:ilvl w:val="0"/>
                <w:numId w:val="10"/>
              </w:numPr>
              <w:ind w:left="162" w:hanging="180"/>
              <w:contextualSpacing/>
              <w:rPr>
                <w:rFonts w:ascii="Times New Roman" w:hAnsi="Times New Roman" w:cs="Times New Roman"/>
                <w:sz w:val="20"/>
                <w:szCs w:val="20"/>
              </w:rPr>
            </w:pPr>
            <w:r>
              <w:rPr>
                <w:rFonts w:ascii="Times New Roman" w:hAnsi="Times New Roman" w:cs="Times New Roman"/>
                <w:sz w:val="20"/>
                <w:szCs w:val="20"/>
              </w:rPr>
              <w:t>30y</w:t>
            </w:r>
          </w:p>
          <w:p w:rsidR="00183C29" w:rsidRDefault="00183C29" w:rsidP="00183C29">
            <w:pPr>
              <w:rPr>
                <w:rFonts w:ascii="Times New Roman" w:hAnsi="Times New Roman" w:cs="Times New Roman"/>
                <w:sz w:val="20"/>
                <w:szCs w:val="20"/>
              </w:rPr>
            </w:pPr>
          </w:p>
          <w:p w:rsidR="00183C29" w:rsidRPr="003B204E" w:rsidRDefault="00183C29" w:rsidP="00183C29">
            <w:pPr>
              <w:rPr>
                <w:rFonts w:ascii="Times New Roman" w:hAnsi="Times New Roman" w:cs="Times New Roman"/>
                <w:sz w:val="20"/>
                <w:szCs w:val="20"/>
              </w:rPr>
            </w:pPr>
          </w:p>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30y</w:t>
            </w:r>
          </w:p>
          <w:p w:rsidR="00183C29" w:rsidRPr="003B204E" w:rsidRDefault="00183C29" w:rsidP="00183C29">
            <w:pPr>
              <w:rPr>
                <w:rFonts w:ascii="Times New Roman" w:hAnsi="Times New Roman" w:cs="Times New Roman"/>
                <w:sz w:val="20"/>
                <w:szCs w:val="20"/>
              </w:rPr>
            </w:pPr>
          </w:p>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30y</w:t>
            </w:r>
          </w:p>
          <w:p w:rsidR="00183C29" w:rsidRDefault="00183C29" w:rsidP="00183C29">
            <w:pPr>
              <w:pStyle w:val="ListParagraph"/>
              <w:ind w:left="144"/>
              <w:rPr>
                <w:rFonts w:ascii="Times New Roman" w:hAnsi="Times New Roman" w:cs="Times New Roman"/>
                <w:sz w:val="20"/>
                <w:szCs w:val="20"/>
              </w:rPr>
            </w:pPr>
            <w:r>
              <w:rPr>
                <w:rFonts w:ascii="Times New Roman" w:hAnsi="Times New Roman" w:cs="Times New Roman"/>
                <w:sz w:val="20"/>
                <w:szCs w:val="20"/>
              </w:rPr>
              <w:t xml:space="preserve"> </w:t>
            </w:r>
          </w:p>
          <w:p w:rsidR="00183C29" w:rsidRDefault="00183C29" w:rsidP="00183C29">
            <w:pPr>
              <w:pStyle w:val="ListParagraph"/>
              <w:ind w:left="144"/>
              <w:rPr>
                <w:rFonts w:ascii="Times New Roman" w:hAnsi="Times New Roman" w:cs="Times New Roman"/>
                <w:sz w:val="20"/>
                <w:szCs w:val="20"/>
              </w:rPr>
            </w:pPr>
            <w:r>
              <w:rPr>
                <w:rFonts w:ascii="Times New Roman" w:hAnsi="Times New Roman" w:cs="Times New Roman"/>
                <w:sz w:val="20"/>
                <w:szCs w:val="20"/>
              </w:rPr>
              <w:t xml:space="preserve"> </w:t>
            </w:r>
          </w:p>
          <w:p w:rsidR="00183C29" w:rsidRPr="002A1F0C"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30y</w:t>
            </w:r>
          </w:p>
          <w:p w:rsidR="00183C29" w:rsidRPr="002A1F0C" w:rsidRDefault="00183C29" w:rsidP="00183C29">
            <w:pPr>
              <w:rPr>
                <w:rFonts w:ascii="Times New Roman" w:hAnsi="Times New Roman" w:cs="Times New Roman"/>
                <w:sz w:val="20"/>
                <w:szCs w:val="20"/>
              </w:rPr>
            </w:pPr>
          </w:p>
        </w:tc>
        <w:tc>
          <w:tcPr>
            <w:tcW w:w="2430" w:type="dxa"/>
            <w:tcBorders>
              <w:right w:val="nil"/>
            </w:tcBorders>
          </w:tcPr>
          <w:p w:rsidR="00183C29" w:rsidRPr="00A16E2B" w:rsidRDefault="00183C29" w:rsidP="00183C29">
            <w:pPr>
              <w:pStyle w:val="ListParagraph"/>
              <w:numPr>
                <w:ilvl w:val="0"/>
                <w:numId w:val="10"/>
              </w:numPr>
              <w:ind w:left="162" w:hanging="180"/>
              <w:contextualSpacing/>
              <w:rPr>
                <w:rFonts w:ascii="Times New Roman" w:hAnsi="Times New Roman" w:cs="Times New Roman"/>
                <w:sz w:val="20"/>
                <w:szCs w:val="20"/>
              </w:rPr>
            </w:pPr>
          </w:p>
          <w:p w:rsidR="00183C29" w:rsidRPr="00A16E2B" w:rsidRDefault="00183C29" w:rsidP="00183C29">
            <w:pPr>
              <w:rPr>
                <w:rFonts w:ascii="Times New Roman" w:hAnsi="Times New Roman" w:cs="Times New Roman"/>
                <w:sz w:val="20"/>
                <w:szCs w:val="20"/>
              </w:rPr>
            </w:pPr>
          </w:p>
          <w:p w:rsidR="00183C29" w:rsidRPr="00A16E2B" w:rsidRDefault="00183C29" w:rsidP="00183C29">
            <w:pPr>
              <w:rPr>
                <w:rFonts w:ascii="Times New Roman" w:hAnsi="Times New Roman" w:cs="Times New Roman"/>
                <w:sz w:val="20"/>
                <w:szCs w:val="20"/>
              </w:rPr>
            </w:pPr>
          </w:p>
          <w:p w:rsidR="00183C29" w:rsidRPr="00A16E2B" w:rsidRDefault="00183C29" w:rsidP="00183C29">
            <w:pPr>
              <w:rPr>
                <w:rFonts w:ascii="Times New Roman" w:hAnsi="Times New Roman" w:cs="Times New Roman"/>
                <w:sz w:val="20"/>
                <w:szCs w:val="20"/>
              </w:rPr>
            </w:pPr>
          </w:p>
          <w:p w:rsidR="00183C29" w:rsidRPr="00A16E2B" w:rsidRDefault="00183C29" w:rsidP="00183C29">
            <w:pPr>
              <w:rPr>
                <w:rFonts w:ascii="Times New Roman" w:hAnsi="Times New Roman" w:cs="Times New Roman"/>
                <w:sz w:val="20"/>
                <w:szCs w:val="20"/>
              </w:rPr>
            </w:pPr>
          </w:p>
          <w:p w:rsidR="00183C29" w:rsidRPr="00A16E2B" w:rsidRDefault="00183C29" w:rsidP="00183C29">
            <w:pPr>
              <w:rPr>
                <w:rFonts w:ascii="Times New Roman" w:hAnsi="Times New Roman" w:cs="Times New Roman"/>
                <w:sz w:val="20"/>
                <w:szCs w:val="20"/>
              </w:rPr>
            </w:pPr>
          </w:p>
          <w:p w:rsidR="00183C29" w:rsidRPr="00A16E2B" w:rsidRDefault="00183C29" w:rsidP="00183C29">
            <w:pPr>
              <w:rPr>
                <w:rFonts w:ascii="Times New Roman" w:hAnsi="Times New Roman" w:cs="Times New Roman"/>
                <w:sz w:val="20"/>
                <w:szCs w:val="20"/>
              </w:rPr>
            </w:pPr>
          </w:p>
          <w:p w:rsidR="00183C29" w:rsidRPr="00A16E2B" w:rsidRDefault="00183C29" w:rsidP="00183C29">
            <w:pPr>
              <w:pStyle w:val="ListParagraph"/>
              <w:numPr>
                <w:ilvl w:val="0"/>
                <w:numId w:val="10"/>
              </w:numPr>
              <w:ind w:left="162" w:hanging="180"/>
              <w:contextualSpacing/>
              <w:rPr>
                <w:rFonts w:ascii="Times New Roman" w:hAnsi="Times New Roman" w:cs="Times New Roman"/>
                <w:sz w:val="20"/>
                <w:szCs w:val="20"/>
              </w:rPr>
            </w:pPr>
          </w:p>
          <w:p w:rsidR="00183C29" w:rsidRDefault="00183C29" w:rsidP="00183C29">
            <w:pPr>
              <w:rPr>
                <w:rFonts w:ascii="Times New Roman" w:hAnsi="Times New Roman" w:cs="Times New Roman"/>
                <w:sz w:val="20"/>
                <w:szCs w:val="20"/>
              </w:rPr>
            </w:pPr>
          </w:p>
          <w:p w:rsidR="00183C29" w:rsidRDefault="00183C29" w:rsidP="00183C29">
            <w:pPr>
              <w:rPr>
                <w:rFonts w:ascii="Times New Roman" w:hAnsi="Times New Roman" w:cs="Times New Roman"/>
                <w:sz w:val="20"/>
                <w:szCs w:val="20"/>
              </w:rPr>
            </w:pPr>
          </w:p>
          <w:p w:rsidR="00183C29" w:rsidRPr="00A16E2B" w:rsidRDefault="00183C29" w:rsidP="00183C29">
            <w:pPr>
              <w:rPr>
                <w:rFonts w:ascii="Times New Roman" w:hAnsi="Times New Roman" w:cs="Times New Roman"/>
                <w:sz w:val="20"/>
                <w:szCs w:val="20"/>
              </w:rPr>
            </w:pP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r w:rsidRPr="00A16E2B">
              <w:rPr>
                <w:rFonts w:ascii="Times New Roman" w:hAnsi="Times New Roman" w:cs="Times New Roman"/>
                <w:sz w:val="20"/>
                <w:szCs w:val="20"/>
              </w:rPr>
              <w:t>≤10% likelihood (i.e., 1 year in 10)</w:t>
            </w:r>
          </w:p>
          <w:p w:rsidR="00183C29" w:rsidRDefault="00183C29" w:rsidP="00183C29">
            <w:pPr>
              <w:rPr>
                <w:rFonts w:ascii="Times New Roman" w:hAnsi="Times New Roman" w:cs="Times New Roman"/>
                <w:sz w:val="20"/>
                <w:szCs w:val="20"/>
              </w:rPr>
            </w:pPr>
          </w:p>
          <w:p w:rsidR="00183C29" w:rsidRDefault="00183C29" w:rsidP="00183C29">
            <w:pPr>
              <w:rPr>
                <w:rFonts w:ascii="Times New Roman" w:hAnsi="Times New Roman" w:cs="Times New Roman"/>
                <w:sz w:val="20"/>
                <w:szCs w:val="20"/>
              </w:rPr>
            </w:pPr>
          </w:p>
          <w:p w:rsidR="00183C29" w:rsidRPr="00A16E2B" w:rsidRDefault="00183C29" w:rsidP="00183C29">
            <w:pPr>
              <w:rPr>
                <w:rFonts w:ascii="Times New Roman" w:hAnsi="Times New Roman" w:cs="Times New Roman"/>
                <w:sz w:val="20"/>
                <w:szCs w:val="20"/>
              </w:rPr>
            </w:pPr>
          </w:p>
          <w:p w:rsidR="00183C29" w:rsidRPr="00A16E2B" w:rsidRDefault="00183C29" w:rsidP="00183C29">
            <w:pPr>
              <w:pStyle w:val="ListParagraph"/>
              <w:numPr>
                <w:ilvl w:val="0"/>
                <w:numId w:val="10"/>
              </w:numPr>
              <w:ind w:left="110" w:hanging="180"/>
              <w:contextualSpacing/>
              <w:rPr>
                <w:rFonts w:ascii="Times New Roman" w:hAnsi="Times New Roman" w:cs="Times New Roman"/>
                <w:sz w:val="20"/>
                <w:szCs w:val="20"/>
              </w:rPr>
            </w:pPr>
            <w:r w:rsidRPr="00A16E2B">
              <w:rPr>
                <w:rFonts w:ascii="Times New Roman" w:hAnsi="Times New Roman" w:cs="Times New Roman"/>
                <w:sz w:val="20"/>
                <w:szCs w:val="20"/>
              </w:rPr>
              <w:t>≤</w:t>
            </w:r>
            <w:r w:rsidRPr="00A16E2B">
              <w:rPr>
                <w:rFonts w:ascii="Times New Roman" w:hAnsi="Times New Roman" w:cs="Times New Roman" w:hint="eastAsia"/>
                <w:sz w:val="20"/>
                <w:szCs w:val="20"/>
              </w:rPr>
              <w:t>50% likelihood</w:t>
            </w:r>
            <w:r>
              <w:rPr>
                <w:rFonts w:ascii="Times New Roman" w:hAnsi="Times New Roman" w:cs="Times New Roman"/>
                <w:sz w:val="20"/>
                <w:szCs w:val="20"/>
              </w:rPr>
              <w:t xml:space="preserve"> in any year over 30 years</w:t>
            </w:r>
          </w:p>
          <w:p w:rsidR="00183C29" w:rsidRPr="00883DD4" w:rsidRDefault="00183C29" w:rsidP="00183C29">
            <w:pPr>
              <w:rPr>
                <w:rFonts w:ascii="Times New Roman" w:hAnsi="Times New Roman" w:cs="Times New Roman"/>
                <w:sz w:val="20"/>
                <w:szCs w:val="20"/>
              </w:rPr>
            </w:pPr>
          </w:p>
          <w:p w:rsidR="00183C29" w:rsidRPr="00A16E2B" w:rsidRDefault="00183C29" w:rsidP="00183C29">
            <w:pPr>
              <w:pStyle w:val="ListParagraph"/>
              <w:numPr>
                <w:ilvl w:val="0"/>
                <w:numId w:val="10"/>
              </w:numPr>
              <w:ind w:left="110" w:hanging="180"/>
              <w:contextualSpacing/>
              <w:rPr>
                <w:rFonts w:ascii="Times New Roman" w:hAnsi="Times New Roman" w:cs="Times New Roman"/>
                <w:sz w:val="20"/>
                <w:szCs w:val="20"/>
              </w:rPr>
            </w:pPr>
            <w:r w:rsidRPr="00A16E2B">
              <w:rPr>
                <w:rFonts w:ascii="Times New Roman" w:hAnsi="Times New Roman" w:cs="Times New Roman"/>
                <w:sz w:val="20"/>
                <w:szCs w:val="20"/>
              </w:rPr>
              <w:t xml:space="preserve"> </w:t>
            </w:r>
          </w:p>
          <w:p w:rsidR="00183C29" w:rsidRPr="00A16E2B" w:rsidRDefault="00183C29" w:rsidP="00183C29">
            <w:pPr>
              <w:pStyle w:val="ListParagraph"/>
              <w:ind w:left="110"/>
              <w:rPr>
                <w:rFonts w:ascii="Times New Roman" w:hAnsi="Times New Roman" w:cs="Times New Roman"/>
                <w:sz w:val="20"/>
                <w:szCs w:val="20"/>
              </w:rPr>
            </w:pPr>
          </w:p>
          <w:p w:rsidR="00183C29" w:rsidRDefault="00183C29" w:rsidP="00183C29">
            <w:pPr>
              <w:pStyle w:val="ListParagraph"/>
              <w:numPr>
                <w:ilvl w:val="0"/>
                <w:numId w:val="10"/>
              </w:numPr>
              <w:ind w:left="110" w:hanging="180"/>
              <w:contextualSpacing/>
              <w:rPr>
                <w:rFonts w:ascii="Times New Roman" w:hAnsi="Times New Roman" w:cs="Times New Roman"/>
                <w:sz w:val="20"/>
                <w:szCs w:val="20"/>
              </w:rPr>
            </w:pPr>
            <w:r>
              <w:rPr>
                <w:rFonts w:ascii="Times New Roman" w:hAnsi="Times New Roman" w:cs="Times New Roman"/>
                <w:sz w:val="20"/>
                <w:szCs w:val="20"/>
              </w:rPr>
              <w:t xml:space="preserve"> </w:t>
            </w:r>
          </w:p>
          <w:p w:rsidR="00183C29" w:rsidRDefault="00183C29" w:rsidP="00183C29">
            <w:pPr>
              <w:pStyle w:val="ListParagraph"/>
              <w:ind w:left="110"/>
              <w:rPr>
                <w:rFonts w:ascii="Times New Roman" w:hAnsi="Times New Roman" w:cs="Times New Roman"/>
                <w:sz w:val="20"/>
                <w:szCs w:val="20"/>
              </w:rPr>
            </w:pPr>
            <w:r>
              <w:rPr>
                <w:rFonts w:ascii="Times New Roman" w:hAnsi="Times New Roman" w:cs="Times New Roman"/>
                <w:sz w:val="20"/>
                <w:szCs w:val="20"/>
              </w:rPr>
              <w:t xml:space="preserve"> </w:t>
            </w:r>
          </w:p>
          <w:p w:rsidR="00183C29" w:rsidRDefault="00183C29" w:rsidP="00183C29">
            <w:pPr>
              <w:pStyle w:val="ListParagraph"/>
              <w:ind w:left="110"/>
              <w:rPr>
                <w:rFonts w:ascii="Times New Roman" w:hAnsi="Times New Roman" w:cs="Times New Roman"/>
                <w:sz w:val="20"/>
                <w:szCs w:val="20"/>
              </w:rPr>
            </w:pPr>
            <w:r>
              <w:rPr>
                <w:rFonts w:ascii="Times New Roman" w:hAnsi="Times New Roman" w:cs="Times New Roman"/>
                <w:sz w:val="20"/>
                <w:szCs w:val="20"/>
              </w:rPr>
              <w:t xml:space="preserve"> </w:t>
            </w:r>
          </w:p>
          <w:p w:rsidR="00183C29" w:rsidRPr="00A16E2B" w:rsidRDefault="00183C29" w:rsidP="00183C29">
            <w:pPr>
              <w:pStyle w:val="ListParagraph"/>
              <w:numPr>
                <w:ilvl w:val="0"/>
                <w:numId w:val="10"/>
              </w:numPr>
              <w:ind w:left="110" w:hanging="180"/>
              <w:contextualSpacing/>
              <w:rPr>
                <w:rFonts w:ascii="Times New Roman" w:hAnsi="Times New Roman" w:cs="Times New Roman"/>
                <w:sz w:val="20"/>
                <w:szCs w:val="20"/>
              </w:rPr>
            </w:pPr>
          </w:p>
        </w:tc>
        <w:tc>
          <w:tcPr>
            <w:tcW w:w="2934" w:type="dxa"/>
            <w:tcBorders>
              <w:right w:val="nil"/>
            </w:tcBorders>
          </w:tcPr>
          <w:p w:rsidR="00183C29" w:rsidRPr="00A16E2B" w:rsidRDefault="00183C29" w:rsidP="00183C29">
            <w:pPr>
              <w:pStyle w:val="ListParagraph"/>
              <w:numPr>
                <w:ilvl w:val="0"/>
                <w:numId w:val="10"/>
              </w:numPr>
              <w:ind w:left="126" w:hanging="180"/>
              <w:contextualSpacing/>
              <w:rPr>
                <w:rFonts w:ascii="Times New Roman" w:hAnsi="Times New Roman" w:cs="Times New Roman"/>
                <w:sz w:val="20"/>
                <w:szCs w:val="20"/>
              </w:rPr>
            </w:pPr>
            <w:r w:rsidRPr="00A16E2B">
              <w:rPr>
                <w:rFonts w:ascii="Times New Roman" w:hAnsi="Times New Roman" w:cs="Times New Roman"/>
                <w:sz w:val="20"/>
                <w:szCs w:val="20"/>
              </w:rPr>
              <w:t>F, relative to F</w:t>
            </w:r>
            <w:r w:rsidRPr="00A16E2B">
              <w:rPr>
                <w:rFonts w:ascii="Times New Roman" w:hAnsi="Times New Roman" w:cs="Times New Roman"/>
                <w:sz w:val="20"/>
                <w:szCs w:val="20"/>
                <w:vertAlign w:val="subscript"/>
              </w:rPr>
              <w:t>TARGET</w:t>
            </w:r>
            <w:r w:rsidRPr="00EB5754">
              <w:rPr>
                <w:rFonts w:ascii="Times New Roman" w:hAnsi="Times New Roman" w:cs="Times New Roman"/>
                <w:sz w:val="20"/>
                <w:szCs w:val="20"/>
              </w:rPr>
              <w:t xml:space="preserve"> (proportion of years above </w:t>
            </w:r>
            <w:r>
              <w:rPr>
                <w:rFonts w:ascii="Times New Roman" w:hAnsi="Times New Roman" w:cs="Times New Roman"/>
                <w:sz w:val="20"/>
                <w:szCs w:val="20"/>
              </w:rPr>
              <w:t>and below</w:t>
            </w:r>
            <w:r w:rsidRPr="00EB5754">
              <w:rPr>
                <w:rFonts w:ascii="Times New Roman" w:hAnsi="Times New Roman" w:cs="Times New Roman"/>
                <w:sz w:val="20"/>
                <w:szCs w:val="20"/>
              </w:rPr>
              <w:t>)</w:t>
            </w:r>
          </w:p>
          <w:p w:rsidR="00183C29" w:rsidRPr="00A16E2B" w:rsidRDefault="00183C29" w:rsidP="00183C29">
            <w:pPr>
              <w:rPr>
                <w:rFonts w:ascii="Times New Roman" w:hAnsi="Times New Roman" w:cs="Times New Roman"/>
                <w:sz w:val="20"/>
                <w:szCs w:val="20"/>
              </w:rPr>
            </w:pPr>
          </w:p>
          <w:p w:rsidR="00183C29" w:rsidRPr="00A16E2B" w:rsidRDefault="00183C29" w:rsidP="00183C29">
            <w:pPr>
              <w:rPr>
                <w:rFonts w:ascii="Times New Roman" w:hAnsi="Times New Roman" w:cs="Times New Roman"/>
                <w:sz w:val="20"/>
                <w:szCs w:val="20"/>
              </w:rPr>
            </w:pPr>
          </w:p>
          <w:p w:rsidR="00183C29" w:rsidRPr="00A16E2B" w:rsidRDefault="00183C29" w:rsidP="00183C29">
            <w:pPr>
              <w:rPr>
                <w:rFonts w:ascii="Times New Roman" w:hAnsi="Times New Roman" w:cs="Times New Roman"/>
                <w:sz w:val="20"/>
                <w:szCs w:val="20"/>
              </w:rPr>
            </w:pPr>
          </w:p>
          <w:p w:rsidR="00183C29" w:rsidRPr="00A16E2B" w:rsidRDefault="00183C29" w:rsidP="00183C29">
            <w:pPr>
              <w:rPr>
                <w:rFonts w:ascii="Times New Roman" w:hAnsi="Times New Roman" w:cs="Times New Roman"/>
                <w:sz w:val="20"/>
                <w:szCs w:val="20"/>
              </w:rPr>
            </w:pPr>
          </w:p>
          <w:p w:rsidR="00183C29" w:rsidRPr="00A16E2B" w:rsidRDefault="00183C29" w:rsidP="00183C29">
            <w:pPr>
              <w:pStyle w:val="ListParagraph"/>
              <w:numPr>
                <w:ilvl w:val="0"/>
                <w:numId w:val="10"/>
              </w:numPr>
              <w:ind w:left="126" w:hanging="180"/>
              <w:contextualSpacing/>
              <w:rPr>
                <w:rFonts w:ascii="Times New Roman" w:hAnsi="Times New Roman" w:cs="Times New Roman"/>
                <w:sz w:val="20"/>
                <w:szCs w:val="20"/>
              </w:rPr>
            </w:pPr>
            <w:r w:rsidRPr="00A16E2B">
              <w:rPr>
                <w:rFonts w:ascii="Times New Roman" w:hAnsi="Times New Roman" w:cs="Times New Roman"/>
                <w:sz w:val="20"/>
                <w:szCs w:val="20"/>
              </w:rPr>
              <w:t>SB, relative to SB</w:t>
            </w:r>
            <w:r w:rsidRPr="00A16E2B">
              <w:rPr>
                <w:rFonts w:ascii="Times New Roman" w:hAnsi="Times New Roman" w:cs="Times New Roman"/>
                <w:sz w:val="20"/>
                <w:szCs w:val="20"/>
                <w:vertAlign w:val="subscript"/>
              </w:rPr>
              <w:t>TARGET</w:t>
            </w:r>
            <w:r>
              <w:rPr>
                <w:rFonts w:ascii="Times New Roman" w:hAnsi="Times New Roman" w:cs="Times New Roman"/>
                <w:sz w:val="20"/>
                <w:szCs w:val="20"/>
              </w:rPr>
              <w:t xml:space="preserve"> (proportion of years above and below)</w:t>
            </w:r>
          </w:p>
          <w:p w:rsidR="00183C29" w:rsidRPr="002A1F0C" w:rsidRDefault="00183C29" w:rsidP="00183C29">
            <w:pPr>
              <w:rPr>
                <w:rFonts w:ascii="Times New Roman" w:hAnsi="Times New Roman" w:cs="Times New Roman"/>
                <w:sz w:val="20"/>
                <w:szCs w:val="20"/>
              </w:rPr>
            </w:pPr>
          </w:p>
          <w:p w:rsidR="00183C29" w:rsidRPr="00A16E2B" w:rsidRDefault="00183C29" w:rsidP="00183C29">
            <w:pPr>
              <w:pStyle w:val="ListParagraph"/>
              <w:numPr>
                <w:ilvl w:val="0"/>
                <w:numId w:val="10"/>
              </w:numPr>
              <w:ind w:left="112" w:hanging="180"/>
              <w:contextualSpacing/>
              <w:rPr>
                <w:rFonts w:ascii="Times New Roman" w:hAnsi="Times New Roman" w:cs="Times New Roman"/>
                <w:sz w:val="20"/>
                <w:szCs w:val="20"/>
              </w:rPr>
            </w:pPr>
            <w:r w:rsidRPr="00A16E2B">
              <w:rPr>
                <w:rFonts w:ascii="Times New Roman" w:hAnsi="Times New Roman" w:cs="Times New Roman"/>
                <w:sz w:val="20"/>
                <w:szCs w:val="20"/>
              </w:rPr>
              <w:t>TAC, relative to 25</w:t>
            </w:r>
            <w:r w:rsidRPr="00A16E2B">
              <w:rPr>
                <w:rFonts w:ascii="Times New Roman" w:hAnsi="Times New Roman" w:cs="Times New Roman"/>
                <w:sz w:val="20"/>
                <w:szCs w:val="20"/>
                <w:vertAlign w:val="superscript"/>
              </w:rPr>
              <w:t>th</w:t>
            </w:r>
            <w:r w:rsidRPr="00A16E2B">
              <w:rPr>
                <w:rFonts w:ascii="Times New Roman" w:hAnsi="Times New Roman" w:cs="Times New Roman"/>
                <w:sz w:val="20"/>
                <w:szCs w:val="20"/>
              </w:rPr>
              <w:t xml:space="preserve"> percentile of catches in 1985-2014</w:t>
            </w:r>
            <w:r>
              <w:rPr>
                <w:rFonts w:ascii="Times New Roman" w:hAnsi="Times New Roman" w:cs="Times New Roman"/>
                <w:sz w:val="20"/>
                <w:szCs w:val="20"/>
              </w:rPr>
              <w:t xml:space="preserve"> (proportion of years above and below)</w:t>
            </w:r>
          </w:p>
          <w:p w:rsidR="00183C29" w:rsidRPr="00A16E2B" w:rsidRDefault="00183C29" w:rsidP="00183C29">
            <w:pPr>
              <w:pStyle w:val="ListParagraph"/>
              <w:ind w:left="112"/>
              <w:rPr>
                <w:rFonts w:ascii="Times New Roman" w:hAnsi="Times New Roman" w:cs="Times New Roman"/>
                <w:sz w:val="20"/>
                <w:szCs w:val="20"/>
              </w:rPr>
            </w:pPr>
          </w:p>
          <w:p w:rsidR="00183C29" w:rsidRPr="00A16E2B" w:rsidRDefault="00183C29" w:rsidP="00183C29">
            <w:pPr>
              <w:pStyle w:val="ListParagraph"/>
              <w:numPr>
                <w:ilvl w:val="0"/>
                <w:numId w:val="10"/>
              </w:numPr>
              <w:ind w:left="112" w:hanging="180"/>
              <w:contextualSpacing/>
              <w:rPr>
                <w:rFonts w:ascii="Times New Roman" w:hAnsi="Times New Roman" w:cs="Times New Roman"/>
                <w:sz w:val="20"/>
                <w:szCs w:val="20"/>
              </w:rPr>
            </w:pPr>
            <w:r>
              <w:rPr>
                <w:rFonts w:ascii="Times New Roman" w:hAnsi="Times New Roman" w:cs="Times New Roman"/>
                <w:sz w:val="20"/>
                <w:szCs w:val="20"/>
              </w:rPr>
              <w:t>CPUE, by fishery</w:t>
            </w:r>
            <w:r w:rsidRPr="00A16E2B">
              <w:rPr>
                <w:rFonts w:ascii="Times New Roman" w:hAnsi="Times New Roman" w:cs="Times New Roman"/>
                <w:sz w:val="20"/>
                <w:szCs w:val="20"/>
              </w:rPr>
              <w:t>, relative to 1985-2014 respective averages</w:t>
            </w:r>
          </w:p>
          <w:p w:rsidR="00183C29" w:rsidRPr="00A16E2B" w:rsidRDefault="00183C29" w:rsidP="00183C29">
            <w:pPr>
              <w:pStyle w:val="ListParagraph"/>
              <w:rPr>
                <w:rFonts w:ascii="Times New Roman" w:hAnsi="Times New Roman" w:cs="Times New Roman"/>
                <w:sz w:val="20"/>
                <w:szCs w:val="20"/>
              </w:rPr>
            </w:pPr>
          </w:p>
          <w:p w:rsidR="00183C29" w:rsidRPr="00A16E2B" w:rsidRDefault="00183C29" w:rsidP="00183C29">
            <w:pPr>
              <w:pStyle w:val="ListParagraph"/>
              <w:numPr>
                <w:ilvl w:val="0"/>
                <w:numId w:val="10"/>
              </w:numPr>
              <w:ind w:left="112" w:hanging="180"/>
              <w:contextualSpacing/>
              <w:rPr>
                <w:rFonts w:ascii="Times New Roman" w:hAnsi="Times New Roman" w:cs="Times New Roman"/>
                <w:sz w:val="20"/>
                <w:szCs w:val="20"/>
              </w:rPr>
            </w:pPr>
            <w:r>
              <w:rPr>
                <w:rFonts w:ascii="Times New Roman" w:hAnsi="Times New Roman" w:cs="Times New Roman"/>
                <w:sz w:val="20"/>
                <w:szCs w:val="20"/>
              </w:rPr>
              <w:t>Catch</w:t>
            </w:r>
            <w:r w:rsidRPr="00A16E2B">
              <w:rPr>
                <w:rFonts w:ascii="Times New Roman" w:hAnsi="Times New Roman" w:cs="Times New Roman"/>
                <w:sz w:val="20"/>
                <w:szCs w:val="20"/>
              </w:rPr>
              <w:t>, by fishery and year</w:t>
            </w:r>
          </w:p>
          <w:p w:rsidR="00183C29" w:rsidRPr="00A16E2B" w:rsidRDefault="00183C29" w:rsidP="00183C29">
            <w:pPr>
              <w:pStyle w:val="ListParagraph"/>
              <w:rPr>
                <w:rFonts w:ascii="Times New Roman" w:hAnsi="Times New Roman" w:cs="Times New Roman"/>
                <w:sz w:val="20"/>
                <w:szCs w:val="20"/>
              </w:rPr>
            </w:pPr>
          </w:p>
          <w:p w:rsidR="00183C29" w:rsidRDefault="00183C29" w:rsidP="00183C29">
            <w:pPr>
              <w:pStyle w:val="ListParagraph"/>
              <w:numPr>
                <w:ilvl w:val="0"/>
                <w:numId w:val="10"/>
              </w:numPr>
              <w:ind w:left="112" w:hanging="180"/>
              <w:contextualSpacing/>
              <w:rPr>
                <w:rFonts w:ascii="Times New Roman" w:hAnsi="Times New Roman" w:cs="Times New Roman"/>
                <w:sz w:val="20"/>
                <w:szCs w:val="20"/>
              </w:rPr>
            </w:pPr>
            <w:r w:rsidRPr="00A16E2B">
              <w:rPr>
                <w:rFonts w:ascii="Times New Roman" w:hAnsi="Times New Roman" w:cs="Times New Roman"/>
                <w:sz w:val="20"/>
                <w:szCs w:val="20"/>
              </w:rPr>
              <w:t xml:space="preserve">Average annual </w:t>
            </w:r>
            <w:r>
              <w:rPr>
                <w:rFonts w:ascii="Times New Roman" w:hAnsi="Times New Roman" w:cs="Times New Roman"/>
                <w:sz w:val="20"/>
                <w:szCs w:val="20"/>
              </w:rPr>
              <w:t>catch</w:t>
            </w:r>
            <w:r w:rsidRPr="00A16E2B">
              <w:rPr>
                <w:rFonts w:ascii="Times New Roman" w:hAnsi="Times New Roman" w:cs="Times New Roman"/>
                <w:sz w:val="20"/>
                <w:szCs w:val="20"/>
              </w:rPr>
              <w:t>, by fishery</w:t>
            </w:r>
          </w:p>
          <w:p w:rsidR="00183C29" w:rsidRPr="00A72F8B" w:rsidRDefault="00183C29" w:rsidP="00183C29">
            <w:pPr>
              <w:pStyle w:val="ListParagraph"/>
              <w:rPr>
                <w:rFonts w:ascii="Times New Roman" w:hAnsi="Times New Roman" w:cs="Times New Roman"/>
                <w:sz w:val="20"/>
                <w:szCs w:val="20"/>
              </w:rPr>
            </w:pPr>
          </w:p>
          <w:p w:rsidR="00183C29" w:rsidRPr="00A16E2B" w:rsidRDefault="00183C29" w:rsidP="00183C29">
            <w:pPr>
              <w:pStyle w:val="ListParagraph"/>
              <w:numPr>
                <w:ilvl w:val="0"/>
                <w:numId w:val="10"/>
              </w:numPr>
              <w:ind w:left="112" w:hanging="180"/>
              <w:contextualSpacing/>
              <w:rPr>
                <w:rFonts w:ascii="Times New Roman" w:hAnsi="Times New Roman" w:cs="Times New Roman"/>
                <w:sz w:val="20"/>
                <w:szCs w:val="20"/>
              </w:rPr>
            </w:pPr>
            <w:r>
              <w:rPr>
                <w:rFonts w:ascii="Times New Roman" w:hAnsi="Times New Roman" w:cs="Times New Roman"/>
                <w:sz w:val="20"/>
                <w:szCs w:val="20"/>
              </w:rPr>
              <w:t>Fishing effort, by fishery and year</w:t>
            </w:r>
          </w:p>
        </w:tc>
      </w:tr>
      <w:tr w:rsidR="00183C29" w:rsidRPr="00D0586B" w:rsidTr="00183C29">
        <w:trPr>
          <w:cantSplit/>
          <w:trHeight w:val="710"/>
        </w:trPr>
        <w:tc>
          <w:tcPr>
            <w:tcW w:w="1080" w:type="dxa"/>
            <w:tcBorders>
              <w:left w:val="nil"/>
            </w:tcBorders>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lastRenderedPageBreak/>
              <w:t>---</w:t>
            </w:r>
          </w:p>
        </w:tc>
        <w:tc>
          <w:tcPr>
            <w:tcW w:w="1350" w:type="dxa"/>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t>---</w:t>
            </w:r>
          </w:p>
        </w:tc>
        <w:tc>
          <w:tcPr>
            <w:tcW w:w="3690" w:type="dxa"/>
          </w:tcPr>
          <w:p w:rsidR="00183C29" w:rsidRPr="00A16E2B" w:rsidRDefault="00183C29" w:rsidP="00183C29">
            <w:pPr>
              <w:rPr>
                <w:rFonts w:ascii="Times New Roman" w:hAnsi="Times New Roman" w:cs="Times New Roman"/>
                <w:sz w:val="20"/>
                <w:szCs w:val="20"/>
              </w:rPr>
            </w:pPr>
            <w:r>
              <w:rPr>
                <w:rFonts w:ascii="Times New Roman" w:hAnsi="Times New Roman" w:cs="Times New Roman"/>
                <w:sz w:val="20"/>
                <w:szCs w:val="20"/>
              </w:rPr>
              <w:t xml:space="preserve">2. </w:t>
            </w:r>
            <w:r w:rsidRPr="00A16E2B">
              <w:rPr>
                <w:rFonts w:ascii="Times New Roman" w:hAnsi="Times New Roman" w:cs="Times New Roman"/>
                <w:sz w:val="20"/>
                <w:szCs w:val="20"/>
              </w:rPr>
              <w:t xml:space="preserve">Prevent overfishing </w:t>
            </w:r>
            <w:r>
              <w:rPr>
                <w:rFonts w:ascii="Times New Roman" w:hAnsi="Times New Roman" w:cs="Times New Roman"/>
                <w:sz w:val="20"/>
                <w:szCs w:val="20"/>
              </w:rPr>
              <w:t>and r</w:t>
            </w:r>
            <w:r w:rsidRPr="00A16E2B">
              <w:rPr>
                <w:rFonts w:ascii="Times New Roman" w:hAnsi="Times New Roman" w:cs="Times New Roman"/>
                <w:sz w:val="20"/>
                <w:szCs w:val="20"/>
              </w:rPr>
              <w:t>ecover rapidly from an overfished condition, should it occur</w:t>
            </w:r>
          </w:p>
          <w:p w:rsidR="00183C29" w:rsidRPr="00A16E2B" w:rsidRDefault="00183C29" w:rsidP="00183C29">
            <w:pPr>
              <w:rPr>
                <w:rFonts w:ascii="Times New Roman" w:hAnsi="Times New Roman" w:cs="Times New Roman"/>
                <w:sz w:val="20"/>
                <w:szCs w:val="20"/>
              </w:rPr>
            </w:pPr>
          </w:p>
        </w:tc>
        <w:tc>
          <w:tcPr>
            <w:tcW w:w="4680" w:type="dxa"/>
          </w:tcPr>
          <w:p w:rsidR="00183C29" w:rsidRPr="00A16E2B" w:rsidRDefault="00183C29" w:rsidP="00183C29">
            <w:pPr>
              <w:pStyle w:val="ListParagraph"/>
              <w:numPr>
                <w:ilvl w:val="0"/>
                <w:numId w:val="10"/>
              </w:numPr>
              <w:ind w:left="144" w:hanging="208"/>
              <w:contextualSpacing/>
              <w:rPr>
                <w:rFonts w:ascii="Times New Roman" w:hAnsi="Times New Roman" w:cs="Times New Roman"/>
                <w:sz w:val="20"/>
                <w:szCs w:val="20"/>
              </w:rPr>
            </w:pPr>
            <w:r w:rsidRPr="00A16E2B">
              <w:rPr>
                <w:rFonts w:ascii="Times New Roman" w:hAnsi="Times New Roman" w:cs="Times New Roman"/>
                <w:sz w:val="20"/>
                <w:szCs w:val="20"/>
              </w:rPr>
              <w:t>Avoid F</w:t>
            </w:r>
            <w:r w:rsidRPr="00A16E2B">
              <w:rPr>
                <w:rFonts w:ascii="Times New Roman" w:hAnsi="Times New Roman" w:cs="Times New Roman"/>
                <w:sz w:val="20"/>
                <w:szCs w:val="20"/>
                <w:vertAlign w:val="subscript"/>
              </w:rPr>
              <w:t>LIMIT</w:t>
            </w:r>
            <w:r w:rsidRPr="00A16E2B">
              <w:rPr>
                <w:rFonts w:ascii="Times New Roman" w:hAnsi="Times New Roman" w:cs="Times New Roman"/>
                <w:sz w:val="20"/>
                <w:szCs w:val="20"/>
              </w:rPr>
              <w:t>:</w:t>
            </w:r>
          </w:p>
          <w:p w:rsidR="00183C29" w:rsidRPr="00A16E2B" w:rsidRDefault="00183C29" w:rsidP="00183C29">
            <w:pPr>
              <w:pStyle w:val="ListParagraph"/>
              <w:ind w:left="144"/>
              <w:rPr>
                <w:rFonts w:ascii="Times New Roman" w:hAnsi="Times New Roman" w:cs="Times New Roman"/>
                <w:sz w:val="20"/>
                <w:szCs w:val="20"/>
              </w:rPr>
            </w:pPr>
            <w:r w:rsidRPr="00A16E2B">
              <w:rPr>
                <w:rFonts w:ascii="Times New Roman" w:hAnsi="Times New Roman" w:cs="Times New Roman"/>
                <w:sz w:val="20"/>
                <w:szCs w:val="20"/>
              </w:rPr>
              <w:t>when SB</w:t>
            </w:r>
            <w:r w:rsidRPr="00A16E2B">
              <w:rPr>
                <w:rFonts w:ascii="Times New Roman" w:hAnsi="Times New Roman" w:cs="Times New Roman"/>
                <w:sz w:val="20"/>
                <w:szCs w:val="20"/>
                <w:vertAlign w:val="subscript"/>
              </w:rPr>
              <w:t>CURRENT</w:t>
            </w:r>
            <w:r w:rsidRPr="00A16E2B">
              <w:rPr>
                <w:rFonts w:ascii="Times New Roman" w:hAnsi="Times New Roman" w:cs="Times New Roman"/>
                <w:sz w:val="20"/>
                <w:szCs w:val="20"/>
              </w:rPr>
              <w:t xml:space="preserve"> ≥ SB</w:t>
            </w:r>
            <w:r w:rsidRPr="00A16E2B">
              <w:rPr>
                <w:rFonts w:ascii="Times New Roman" w:hAnsi="Times New Roman" w:cs="Times New Roman"/>
                <w:sz w:val="20"/>
                <w:szCs w:val="20"/>
                <w:vertAlign w:val="subscript"/>
              </w:rPr>
              <w:t>TARGET</w:t>
            </w:r>
            <w:r w:rsidRPr="00A16E2B">
              <w:rPr>
                <w:rFonts w:ascii="Times New Roman" w:hAnsi="Times New Roman" w:cs="Times New Roman"/>
                <w:sz w:val="20"/>
                <w:szCs w:val="20"/>
              </w:rPr>
              <w:t>, F</w:t>
            </w:r>
            <w:r w:rsidRPr="00A16E2B">
              <w:rPr>
                <w:rFonts w:ascii="Times New Roman" w:hAnsi="Times New Roman" w:cs="Times New Roman"/>
                <w:sz w:val="20"/>
                <w:szCs w:val="20"/>
                <w:vertAlign w:val="subscript"/>
              </w:rPr>
              <w:t xml:space="preserve">LIMIT </w:t>
            </w:r>
            <w:r w:rsidRPr="00A16E2B">
              <w:rPr>
                <w:rFonts w:ascii="Times New Roman" w:hAnsi="Times New Roman" w:cs="Times New Roman"/>
                <w:sz w:val="20"/>
                <w:szCs w:val="20"/>
              </w:rPr>
              <w:t>= F</w:t>
            </w:r>
            <w:r w:rsidRPr="00A16E2B">
              <w:rPr>
                <w:rFonts w:ascii="Times New Roman" w:hAnsi="Times New Roman" w:cs="Times New Roman"/>
                <w:sz w:val="20"/>
                <w:szCs w:val="20"/>
                <w:vertAlign w:val="subscript"/>
              </w:rPr>
              <w:t>20%</w:t>
            </w:r>
            <w:r w:rsidRPr="00A16E2B">
              <w:rPr>
                <w:rFonts w:ascii="Times New Roman" w:hAnsi="Times New Roman" w:cs="Times New Roman"/>
                <w:sz w:val="20"/>
                <w:szCs w:val="20"/>
              </w:rPr>
              <w:t>;</w:t>
            </w:r>
          </w:p>
          <w:p w:rsidR="00183C29" w:rsidRPr="003A63FF" w:rsidRDefault="00183C29" w:rsidP="00183C29">
            <w:pPr>
              <w:pStyle w:val="ListParagraph"/>
              <w:ind w:left="162"/>
              <w:rPr>
                <w:rFonts w:ascii="Times New Roman" w:hAnsi="Times New Roman" w:cs="Times New Roman"/>
                <w:sz w:val="20"/>
                <w:szCs w:val="20"/>
              </w:rPr>
            </w:pPr>
            <w:r w:rsidRPr="00A16E2B">
              <w:rPr>
                <w:rFonts w:ascii="Times New Roman" w:hAnsi="Times New Roman" w:cs="Times New Roman"/>
                <w:sz w:val="20"/>
                <w:szCs w:val="20"/>
              </w:rPr>
              <w:t>when SB</w:t>
            </w:r>
            <w:r w:rsidRPr="00A16E2B">
              <w:rPr>
                <w:rFonts w:ascii="Times New Roman" w:hAnsi="Times New Roman" w:cs="Times New Roman"/>
                <w:sz w:val="20"/>
                <w:szCs w:val="20"/>
                <w:vertAlign w:val="subscript"/>
              </w:rPr>
              <w:t>CURRENT</w:t>
            </w:r>
            <w:r w:rsidRPr="00A16E2B">
              <w:rPr>
                <w:rFonts w:ascii="Times New Roman" w:hAnsi="Times New Roman" w:cs="Times New Roman"/>
                <w:sz w:val="20"/>
                <w:szCs w:val="20"/>
              </w:rPr>
              <w:t xml:space="preserve"> &lt; SB</w:t>
            </w:r>
            <w:r w:rsidRPr="00A16E2B">
              <w:rPr>
                <w:rFonts w:ascii="Times New Roman" w:hAnsi="Times New Roman" w:cs="Times New Roman"/>
                <w:sz w:val="20"/>
                <w:szCs w:val="20"/>
                <w:vertAlign w:val="subscript"/>
              </w:rPr>
              <w:t>TARGET</w:t>
            </w:r>
            <w:r w:rsidRPr="00A16E2B">
              <w:rPr>
                <w:rFonts w:ascii="Times New Roman" w:hAnsi="Times New Roman" w:cs="Times New Roman"/>
                <w:sz w:val="20"/>
                <w:szCs w:val="20"/>
              </w:rPr>
              <w:t>, F</w:t>
            </w:r>
            <w:r w:rsidRPr="00A16E2B">
              <w:rPr>
                <w:rFonts w:ascii="Times New Roman" w:hAnsi="Times New Roman" w:cs="Times New Roman"/>
                <w:sz w:val="20"/>
                <w:szCs w:val="20"/>
                <w:vertAlign w:val="subscript"/>
              </w:rPr>
              <w:t>LIMIT</w:t>
            </w:r>
            <w:r w:rsidRPr="00A16E2B">
              <w:rPr>
                <w:rFonts w:ascii="Times New Roman" w:hAnsi="Times New Roman" w:cs="Times New Roman"/>
                <w:sz w:val="20"/>
                <w:szCs w:val="20"/>
              </w:rPr>
              <w:t xml:space="preserve"> = F</w:t>
            </w:r>
            <w:r w:rsidRPr="00A16E2B">
              <w:rPr>
                <w:rFonts w:ascii="Times New Roman" w:hAnsi="Times New Roman" w:cs="Times New Roman"/>
                <w:sz w:val="20"/>
                <w:szCs w:val="20"/>
                <w:vertAlign w:val="subscript"/>
              </w:rPr>
              <w:t>20%</w:t>
            </w:r>
            <w:r w:rsidRPr="00A16E2B">
              <w:rPr>
                <w:rFonts w:ascii="Times New Roman" w:hAnsi="Times New Roman" w:cs="Times New Roman"/>
                <w:sz w:val="20"/>
                <w:szCs w:val="20"/>
              </w:rPr>
              <w:t xml:space="preserve"> * SB</w:t>
            </w:r>
            <w:r w:rsidRPr="00A16E2B">
              <w:rPr>
                <w:rFonts w:ascii="Times New Roman" w:hAnsi="Times New Roman" w:cs="Times New Roman"/>
                <w:sz w:val="20"/>
                <w:szCs w:val="20"/>
                <w:vertAlign w:val="subscript"/>
              </w:rPr>
              <w:t>CURRENT</w:t>
            </w:r>
            <w:r w:rsidRPr="00A16E2B">
              <w:rPr>
                <w:rFonts w:ascii="Times New Roman" w:hAnsi="Times New Roman" w:cs="Times New Roman"/>
                <w:sz w:val="20"/>
                <w:szCs w:val="20"/>
              </w:rPr>
              <w:t>/SB</w:t>
            </w:r>
            <w:r w:rsidRPr="00A16E2B">
              <w:rPr>
                <w:rFonts w:ascii="Times New Roman" w:hAnsi="Times New Roman" w:cs="Times New Roman"/>
                <w:sz w:val="20"/>
                <w:szCs w:val="20"/>
                <w:vertAlign w:val="subscript"/>
              </w:rPr>
              <w:t>TARGET</w:t>
            </w:r>
          </w:p>
          <w:p w:rsidR="00183C29" w:rsidRDefault="00183C29" w:rsidP="00183C29">
            <w:pPr>
              <w:pStyle w:val="ListParagraph"/>
              <w:ind w:left="162"/>
              <w:rPr>
                <w:rFonts w:ascii="Times New Roman" w:hAnsi="Times New Roman" w:cs="Times New Roman"/>
                <w:sz w:val="20"/>
                <w:szCs w:val="20"/>
              </w:rPr>
            </w:pPr>
          </w:p>
          <w:p w:rsidR="00183C29" w:rsidRPr="003A63FF" w:rsidRDefault="00183C29" w:rsidP="00183C29">
            <w:pPr>
              <w:pStyle w:val="ListParagraph"/>
              <w:numPr>
                <w:ilvl w:val="0"/>
                <w:numId w:val="10"/>
              </w:numPr>
              <w:ind w:left="162" w:hanging="180"/>
              <w:contextualSpacing/>
              <w:rPr>
                <w:rFonts w:ascii="Times New Roman" w:hAnsi="Times New Roman" w:cs="Times New Roman"/>
                <w:sz w:val="20"/>
                <w:szCs w:val="20"/>
              </w:rPr>
            </w:pPr>
            <w:r w:rsidRPr="00A16E2B">
              <w:rPr>
                <w:rFonts w:ascii="Times New Roman" w:hAnsi="Times New Roman" w:cs="Times New Roman"/>
                <w:sz w:val="20"/>
                <w:szCs w:val="20"/>
              </w:rPr>
              <w:t>Avoid SB</w:t>
            </w:r>
            <w:r w:rsidRPr="00A16E2B">
              <w:rPr>
                <w:rFonts w:ascii="Times New Roman" w:hAnsi="Times New Roman" w:cs="Times New Roman"/>
                <w:sz w:val="20"/>
                <w:szCs w:val="20"/>
                <w:vertAlign w:val="subscript"/>
              </w:rPr>
              <w:t>LIMIT</w:t>
            </w:r>
            <w:r w:rsidRPr="00A16E2B">
              <w:rPr>
                <w:rFonts w:ascii="Times New Roman" w:hAnsi="Times New Roman" w:cs="Times New Roman"/>
                <w:sz w:val="20"/>
                <w:szCs w:val="20"/>
              </w:rPr>
              <w:t>: SB</w:t>
            </w:r>
            <w:r w:rsidRPr="00A16E2B">
              <w:rPr>
                <w:rFonts w:ascii="Times New Roman" w:hAnsi="Times New Roman" w:cs="Times New Roman"/>
                <w:sz w:val="20"/>
                <w:szCs w:val="20"/>
                <w:vertAlign w:val="subscript"/>
              </w:rPr>
              <w:t>LIMIT</w:t>
            </w:r>
            <w:r w:rsidRPr="00A16E2B">
              <w:rPr>
                <w:rFonts w:ascii="Times New Roman" w:hAnsi="Times New Roman" w:cs="Times New Roman"/>
                <w:sz w:val="20"/>
                <w:szCs w:val="20"/>
              </w:rPr>
              <w:t xml:space="preserve"> = 0.1SB</w:t>
            </w:r>
            <w:r w:rsidRPr="00A16E2B">
              <w:rPr>
                <w:rFonts w:ascii="Times New Roman" w:hAnsi="Times New Roman" w:cs="Times New Roman"/>
                <w:sz w:val="20"/>
                <w:szCs w:val="20"/>
                <w:vertAlign w:val="subscript"/>
              </w:rPr>
              <w:t>current,F=0</w:t>
            </w:r>
          </w:p>
          <w:p w:rsidR="00183C29" w:rsidRDefault="00183C29" w:rsidP="00183C29">
            <w:pPr>
              <w:rPr>
                <w:rFonts w:ascii="Times New Roman" w:hAnsi="Times New Roman" w:cs="Times New Roman"/>
                <w:sz w:val="20"/>
                <w:szCs w:val="20"/>
              </w:rPr>
            </w:pPr>
          </w:p>
          <w:p w:rsidR="00183C29" w:rsidRDefault="00183C29" w:rsidP="00183C29">
            <w:pPr>
              <w:rPr>
                <w:rFonts w:ascii="Times New Roman" w:hAnsi="Times New Roman" w:cs="Times New Roman"/>
                <w:sz w:val="20"/>
                <w:szCs w:val="20"/>
              </w:rPr>
            </w:pPr>
          </w:p>
          <w:p w:rsidR="00183C29" w:rsidRPr="003A63FF" w:rsidRDefault="00183C29" w:rsidP="00183C29">
            <w:pPr>
              <w:rPr>
                <w:rFonts w:ascii="Times New Roman" w:hAnsi="Times New Roman" w:cs="Times New Roman"/>
                <w:sz w:val="20"/>
                <w:szCs w:val="20"/>
              </w:rPr>
            </w:pPr>
          </w:p>
          <w:p w:rsidR="00183C29" w:rsidRPr="003A63FF" w:rsidRDefault="00183C29" w:rsidP="00183C29">
            <w:pPr>
              <w:pStyle w:val="ListParagraph"/>
              <w:ind w:left="162"/>
              <w:rPr>
                <w:rFonts w:ascii="Times New Roman" w:hAnsi="Times New Roman" w:cs="Times New Roman"/>
                <w:sz w:val="20"/>
                <w:szCs w:val="20"/>
              </w:rPr>
            </w:pPr>
          </w:p>
          <w:p w:rsidR="00183C29" w:rsidRDefault="00183C29" w:rsidP="00183C29">
            <w:pPr>
              <w:pStyle w:val="ListParagraph"/>
              <w:numPr>
                <w:ilvl w:val="0"/>
                <w:numId w:val="10"/>
              </w:numPr>
              <w:ind w:left="162" w:hanging="180"/>
              <w:contextualSpacing/>
              <w:rPr>
                <w:rFonts w:ascii="Times New Roman" w:hAnsi="Times New Roman" w:cs="Times New Roman"/>
                <w:sz w:val="20"/>
                <w:szCs w:val="20"/>
              </w:rPr>
            </w:pPr>
          </w:p>
          <w:p w:rsidR="00183C29" w:rsidRPr="00A16E2B" w:rsidRDefault="00183C29" w:rsidP="00183C29">
            <w:pPr>
              <w:pStyle w:val="ListParagraph"/>
              <w:ind w:left="144"/>
              <w:rPr>
                <w:rFonts w:ascii="Times New Roman" w:hAnsi="Times New Roman" w:cs="Times New Roman"/>
                <w:sz w:val="20"/>
                <w:szCs w:val="20"/>
              </w:rPr>
            </w:pPr>
          </w:p>
        </w:tc>
        <w:tc>
          <w:tcPr>
            <w:tcW w:w="1260" w:type="dxa"/>
          </w:tcPr>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30y</w:t>
            </w:r>
          </w:p>
          <w:p w:rsidR="00183C29" w:rsidRDefault="00183C29" w:rsidP="00183C29">
            <w:pPr>
              <w:pStyle w:val="ListParagraph"/>
              <w:ind w:left="144"/>
              <w:rPr>
                <w:rFonts w:ascii="Times New Roman" w:hAnsi="Times New Roman" w:cs="Times New Roman"/>
                <w:sz w:val="20"/>
                <w:szCs w:val="20"/>
              </w:rPr>
            </w:pPr>
          </w:p>
          <w:p w:rsidR="00183C29" w:rsidRDefault="00183C29" w:rsidP="00183C29">
            <w:pPr>
              <w:pStyle w:val="ListParagraph"/>
              <w:ind w:left="144"/>
              <w:rPr>
                <w:rFonts w:ascii="Times New Roman" w:hAnsi="Times New Roman" w:cs="Times New Roman"/>
                <w:sz w:val="20"/>
                <w:szCs w:val="20"/>
              </w:rPr>
            </w:pPr>
          </w:p>
          <w:p w:rsidR="00183C29" w:rsidRDefault="00183C29" w:rsidP="00183C29">
            <w:pPr>
              <w:pStyle w:val="ListParagraph"/>
              <w:ind w:left="144"/>
              <w:rPr>
                <w:rFonts w:ascii="Times New Roman" w:hAnsi="Times New Roman" w:cs="Times New Roman"/>
                <w:sz w:val="20"/>
                <w:szCs w:val="20"/>
              </w:rPr>
            </w:pPr>
          </w:p>
          <w:p w:rsidR="00183C29" w:rsidRPr="003A63FF" w:rsidRDefault="00183C29" w:rsidP="00183C29">
            <w:pPr>
              <w:rPr>
                <w:rFonts w:ascii="Times New Roman" w:hAnsi="Times New Roman" w:cs="Times New Roman"/>
                <w:sz w:val="20"/>
                <w:szCs w:val="20"/>
              </w:rPr>
            </w:pPr>
          </w:p>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30y</w:t>
            </w:r>
          </w:p>
          <w:p w:rsidR="00183C29" w:rsidRDefault="00183C29" w:rsidP="00183C29">
            <w:pPr>
              <w:rPr>
                <w:rFonts w:ascii="Times New Roman" w:hAnsi="Times New Roman" w:cs="Times New Roman"/>
                <w:sz w:val="20"/>
                <w:szCs w:val="20"/>
              </w:rPr>
            </w:pPr>
          </w:p>
          <w:p w:rsidR="00183C29" w:rsidRDefault="00183C29" w:rsidP="00183C29">
            <w:pPr>
              <w:rPr>
                <w:rFonts w:ascii="Times New Roman" w:hAnsi="Times New Roman" w:cs="Times New Roman"/>
                <w:sz w:val="20"/>
                <w:szCs w:val="20"/>
              </w:rPr>
            </w:pPr>
          </w:p>
          <w:p w:rsidR="00183C29" w:rsidRDefault="00183C29" w:rsidP="00183C29">
            <w:pPr>
              <w:rPr>
                <w:rFonts w:ascii="Times New Roman" w:hAnsi="Times New Roman" w:cs="Times New Roman"/>
                <w:sz w:val="20"/>
                <w:szCs w:val="20"/>
              </w:rPr>
            </w:pPr>
          </w:p>
          <w:p w:rsidR="00183C29" w:rsidRDefault="00183C29" w:rsidP="00183C29">
            <w:pPr>
              <w:rPr>
                <w:rFonts w:ascii="Times New Roman" w:hAnsi="Times New Roman" w:cs="Times New Roman"/>
                <w:sz w:val="20"/>
                <w:szCs w:val="20"/>
              </w:rPr>
            </w:pPr>
          </w:p>
          <w:p w:rsidR="00183C29" w:rsidRPr="00172D5D" w:rsidRDefault="00183C29" w:rsidP="00183C29">
            <w:pPr>
              <w:pStyle w:val="ListParagraph"/>
              <w:numPr>
                <w:ilvl w:val="0"/>
                <w:numId w:val="10"/>
              </w:numPr>
              <w:ind w:left="162" w:hanging="180"/>
              <w:contextualSpacing/>
              <w:rPr>
                <w:rFonts w:ascii="Times New Roman" w:hAnsi="Times New Roman" w:cs="Times New Roman"/>
                <w:sz w:val="20"/>
                <w:szCs w:val="20"/>
              </w:rPr>
            </w:pPr>
            <w:r>
              <w:rPr>
                <w:rFonts w:ascii="Times New Roman" w:hAnsi="Times New Roman" w:cs="Times New Roman"/>
                <w:sz w:val="20"/>
                <w:szCs w:val="20"/>
              </w:rPr>
              <w:t>30y</w:t>
            </w:r>
          </w:p>
        </w:tc>
        <w:tc>
          <w:tcPr>
            <w:tcW w:w="2430" w:type="dxa"/>
            <w:tcBorders>
              <w:right w:val="nil"/>
            </w:tcBorders>
          </w:tcPr>
          <w:p w:rsidR="00183C29" w:rsidRDefault="00183C29" w:rsidP="00183C29">
            <w:pPr>
              <w:pStyle w:val="ListParagraph"/>
              <w:numPr>
                <w:ilvl w:val="0"/>
                <w:numId w:val="10"/>
              </w:numPr>
              <w:ind w:left="162" w:hanging="180"/>
              <w:contextualSpacing/>
              <w:rPr>
                <w:rFonts w:ascii="Times New Roman" w:hAnsi="Times New Roman" w:cs="Times New Roman"/>
                <w:sz w:val="20"/>
                <w:szCs w:val="20"/>
              </w:rPr>
            </w:pPr>
            <w:r w:rsidRPr="00A16E2B">
              <w:rPr>
                <w:rFonts w:ascii="Times New Roman" w:hAnsi="Times New Roman" w:cs="Times New Roman"/>
                <w:sz w:val="20"/>
                <w:szCs w:val="20"/>
              </w:rPr>
              <w:t>≤50% likelihood in any year over 30 years</w:t>
            </w:r>
          </w:p>
          <w:p w:rsidR="00183C29" w:rsidRDefault="00183C29" w:rsidP="00183C29">
            <w:pPr>
              <w:rPr>
                <w:rFonts w:ascii="Times New Roman" w:hAnsi="Times New Roman" w:cs="Times New Roman"/>
                <w:sz w:val="20"/>
                <w:szCs w:val="20"/>
              </w:rPr>
            </w:pPr>
          </w:p>
          <w:p w:rsidR="00183C29" w:rsidRPr="003A63FF" w:rsidRDefault="00183C29" w:rsidP="00183C29">
            <w:pPr>
              <w:rPr>
                <w:rFonts w:ascii="Times New Roman" w:hAnsi="Times New Roman" w:cs="Times New Roman"/>
                <w:sz w:val="20"/>
                <w:szCs w:val="20"/>
              </w:rPr>
            </w:pPr>
          </w:p>
          <w:p w:rsidR="00183C29" w:rsidRDefault="00183C29" w:rsidP="00183C29">
            <w:pPr>
              <w:pStyle w:val="ListParagraph"/>
              <w:ind w:left="162"/>
              <w:rPr>
                <w:rFonts w:ascii="Times New Roman" w:hAnsi="Times New Roman" w:cs="Times New Roman"/>
                <w:sz w:val="20"/>
                <w:szCs w:val="20"/>
              </w:rPr>
            </w:pPr>
          </w:p>
          <w:p w:rsidR="00183C29" w:rsidRDefault="00183C29" w:rsidP="00183C29">
            <w:pPr>
              <w:pStyle w:val="ListParagraph"/>
              <w:numPr>
                <w:ilvl w:val="0"/>
                <w:numId w:val="10"/>
              </w:numPr>
              <w:ind w:left="162" w:hanging="180"/>
              <w:contextualSpacing/>
              <w:rPr>
                <w:rFonts w:ascii="Times New Roman" w:hAnsi="Times New Roman" w:cs="Times New Roman"/>
                <w:sz w:val="20"/>
                <w:szCs w:val="20"/>
              </w:rPr>
            </w:pPr>
            <w:r w:rsidRPr="002A1F0C">
              <w:rPr>
                <w:rFonts w:ascii="Times New Roman" w:hAnsi="Times New Roman" w:cs="Times New Roman"/>
                <w:sz w:val="20"/>
                <w:szCs w:val="20"/>
              </w:rPr>
              <w:t>≤50% likelihood would ever occur over 30 years</w:t>
            </w:r>
          </w:p>
          <w:p w:rsidR="00183C29" w:rsidRDefault="00183C29" w:rsidP="00183C29">
            <w:pPr>
              <w:pStyle w:val="ListParagraph"/>
              <w:ind w:left="162"/>
              <w:rPr>
                <w:rFonts w:ascii="Times New Roman" w:hAnsi="Times New Roman" w:cs="Times New Roman"/>
                <w:sz w:val="20"/>
                <w:szCs w:val="20"/>
              </w:rPr>
            </w:pPr>
          </w:p>
          <w:p w:rsidR="00183C29" w:rsidRDefault="00183C29" w:rsidP="00183C29">
            <w:pPr>
              <w:pStyle w:val="ListParagraph"/>
              <w:ind w:left="162"/>
              <w:rPr>
                <w:rFonts w:ascii="Times New Roman" w:hAnsi="Times New Roman" w:cs="Times New Roman"/>
                <w:sz w:val="20"/>
                <w:szCs w:val="20"/>
              </w:rPr>
            </w:pPr>
          </w:p>
          <w:p w:rsidR="00183C29" w:rsidRPr="002A1F0C" w:rsidRDefault="00183C29" w:rsidP="00183C29">
            <w:pPr>
              <w:pStyle w:val="ListParagraph"/>
              <w:ind w:left="162"/>
              <w:rPr>
                <w:rFonts w:ascii="Times New Roman" w:hAnsi="Times New Roman" w:cs="Times New Roman"/>
                <w:sz w:val="20"/>
                <w:szCs w:val="20"/>
              </w:rPr>
            </w:pP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p>
          <w:p w:rsidR="00183C29" w:rsidRPr="00A16E2B" w:rsidRDefault="00183C29" w:rsidP="00183C29">
            <w:pPr>
              <w:rPr>
                <w:rFonts w:ascii="Times New Roman" w:hAnsi="Times New Roman" w:cs="Times New Roman"/>
                <w:sz w:val="20"/>
                <w:szCs w:val="20"/>
              </w:rPr>
            </w:pPr>
          </w:p>
          <w:p w:rsidR="00183C29" w:rsidRPr="00A16E2B" w:rsidRDefault="00183C29" w:rsidP="00183C29">
            <w:pPr>
              <w:rPr>
                <w:rFonts w:ascii="Times New Roman" w:hAnsi="Times New Roman" w:cs="Times New Roman"/>
                <w:sz w:val="20"/>
                <w:szCs w:val="20"/>
              </w:rPr>
            </w:pPr>
          </w:p>
        </w:tc>
        <w:tc>
          <w:tcPr>
            <w:tcW w:w="2934" w:type="dxa"/>
            <w:tcBorders>
              <w:right w:val="nil"/>
            </w:tcBorders>
          </w:tcPr>
          <w:p w:rsidR="00183C29" w:rsidRDefault="00183C29" w:rsidP="00183C29">
            <w:pPr>
              <w:pStyle w:val="ListParagraph"/>
              <w:numPr>
                <w:ilvl w:val="0"/>
                <w:numId w:val="10"/>
              </w:numPr>
              <w:ind w:left="72" w:hanging="162"/>
              <w:contextualSpacing/>
              <w:rPr>
                <w:rFonts w:ascii="Times New Roman" w:hAnsi="Times New Roman" w:cs="Times New Roman"/>
                <w:sz w:val="20"/>
                <w:szCs w:val="20"/>
              </w:rPr>
            </w:pPr>
            <w:r w:rsidRPr="00A16E2B">
              <w:rPr>
                <w:rFonts w:ascii="Times New Roman" w:hAnsi="Times New Roman" w:cs="Times New Roman"/>
                <w:sz w:val="20"/>
                <w:szCs w:val="20"/>
              </w:rPr>
              <w:t>F, relative to F</w:t>
            </w:r>
            <w:r w:rsidRPr="00A16E2B">
              <w:rPr>
                <w:rFonts w:ascii="Times New Roman" w:hAnsi="Times New Roman" w:cs="Times New Roman"/>
                <w:sz w:val="20"/>
                <w:szCs w:val="20"/>
                <w:vertAlign w:val="subscript"/>
              </w:rPr>
              <w:t>LIMIT</w:t>
            </w:r>
            <w:r>
              <w:rPr>
                <w:rFonts w:ascii="Times New Roman" w:hAnsi="Times New Roman" w:cs="Times New Roman"/>
                <w:sz w:val="20"/>
                <w:szCs w:val="20"/>
              </w:rPr>
              <w:t xml:space="preserve"> (proportion of years above, and likelihood of being above in any one year over 30 years)</w:t>
            </w:r>
          </w:p>
          <w:p w:rsidR="00183C29" w:rsidRDefault="00183C29" w:rsidP="00183C29">
            <w:pPr>
              <w:pStyle w:val="ListParagraph"/>
              <w:ind w:left="72"/>
              <w:rPr>
                <w:rFonts w:ascii="Times New Roman" w:hAnsi="Times New Roman" w:cs="Times New Roman"/>
                <w:sz w:val="20"/>
                <w:szCs w:val="20"/>
              </w:rPr>
            </w:pPr>
          </w:p>
          <w:p w:rsidR="00183C29" w:rsidRPr="002A1F0C" w:rsidRDefault="00183C29" w:rsidP="00183C29">
            <w:pPr>
              <w:pStyle w:val="ListParagraph"/>
              <w:numPr>
                <w:ilvl w:val="0"/>
                <w:numId w:val="10"/>
              </w:numPr>
              <w:ind w:left="72" w:hanging="162"/>
              <w:contextualSpacing/>
              <w:rPr>
                <w:rFonts w:ascii="Times New Roman" w:hAnsi="Times New Roman" w:cs="Times New Roman"/>
                <w:sz w:val="20"/>
                <w:szCs w:val="20"/>
              </w:rPr>
            </w:pPr>
            <w:r w:rsidRPr="002A1F0C">
              <w:rPr>
                <w:rFonts w:ascii="Times New Roman" w:hAnsi="Times New Roman" w:cs="Times New Roman"/>
                <w:sz w:val="20"/>
                <w:szCs w:val="20"/>
              </w:rPr>
              <w:t>SB, relative to SB</w:t>
            </w:r>
            <w:r w:rsidRPr="002A1F0C">
              <w:rPr>
                <w:rFonts w:ascii="Times New Roman" w:hAnsi="Times New Roman" w:cs="Times New Roman"/>
                <w:sz w:val="20"/>
                <w:szCs w:val="20"/>
                <w:vertAlign w:val="subscript"/>
              </w:rPr>
              <w:t>LIMIT</w:t>
            </w:r>
            <w:r>
              <w:rPr>
                <w:rFonts w:ascii="Times New Roman" w:hAnsi="Times New Roman" w:cs="Times New Roman"/>
                <w:sz w:val="20"/>
                <w:szCs w:val="20"/>
              </w:rPr>
              <w:t xml:space="preserve"> (proportion of years above and below, and likelihood of ever going below over 30 years)</w:t>
            </w:r>
          </w:p>
          <w:p w:rsidR="00183C29" w:rsidRDefault="00183C29" w:rsidP="00183C29">
            <w:pPr>
              <w:pStyle w:val="ListParagraph"/>
              <w:ind w:left="144"/>
              <w:rPr>
                <w:rFonts w:ascii="Times New Roman" w:hAnsi="Times New Roman" w:cs="Times New Roman"/>
                <w:sz w:val="20"/>
                <w:szCs w:val="20"/>
              </w:rPr>
            </w:pP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Likelihood stock will rebuild to SB</w:t>
            </w:r>
            <w:r>
              <w:rPr>
                <w:rFonts w:ascii="Times New Roman" w:hAnsi="Times New Roman" w:cs="Times New Roman"/>
                <w:sz w:val="20"/>
                <w:szCs w:val="20"/>
                <w:vertAlign w:val="subscript"/>
              </w:rPr>
              <w:t>TARGET</w:t>
            </w:r>
            <w:r>
              <w:rPr>
                <w:rFonts w:ascii="Times New Roman" w:hAnsi="Times New Roman" w:cs="Times New Roman"/>
                <w:sz w:val="20"/>
                <w:szCs w:val="20"/>
              </w:rPr>
              <w:t xml:space="preserve"> within 10 years once overfished</w:t>
            </w:r>
          </w:p>
        </w:tc>
      </w:tr>
      <w:tr w:rsidR="00183C29" w:rsidRPr="00D0586B" w:rsidTr="00183C29">
        <w:trPr>
          <w:cantSplit/>
          <w:trHeight w:val="800"/>
        </w:trPr>
        <w:tc>
          <w:tcPr>
            <w:tcW w:w="1080" w:type="dxa"/>
            <w:tcBorders>
              <w:left w:val="nil"/>
            </w:tcBorders>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t>---</w:t>
            </w:r>
          </w:p>
        </w:tc>
        <w:tc>
          <w:tcPr>
            <w:tcW w:w="1350" w:type="dxa"/>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t>---</w:t>
            </w:r>
          </w:p>
        </w:tc>
        <w:tc>
          <w:tcPr>
            <w:tcW w:w="3690" w:type="dxa"/>
          </w:tcPr>
          <w:p w:rsidR="00183C29" w:rsidRPr="00A16E2B" w:rsidRDefault="00183C29" w:rsidP="00183C29">
            <w:pPr>
              <w:rPr>
                <w:rFonts w:ascii="Times New Roman" w:hAnsi="Times New Roman" w:cs="Times New Roman"/>
                <w:sz w:val="20"/>
                <w:szCs w:val="20"/>
              </w:rPr>
            </w:pPr>
            <w:r>
              <w:rPr>
                <w:rFonts w:ascii="Times New Roman" w:hAnsi="Times New Roman" w:cs="Times New Roman"/>
                <w:sz w:val="20"/>
                <w:szCs w:val="20"/>
              </w:rPr>
              <w:t xml:space="preserve">3. </w:t>
            </w:r>
            <w:r w:rsidRPr="00A16E2B">
              <w:rPr>
                <w:rFonts w:ascii="Times New Roman" w:hAnsi="Times New Roman" w:cs="Times New Roman"/>
                <w:sz w:val="20"/>
                <w:szCs w:val="20"/>
              </w:rPr>
              <w:t>Equitably distribute the “conservation burden” among members. (Conservation burden may be assessed in terms of revenue foregone and costs incurred because of management restrictions and requirements.)</w:t>
            </w:r>
          </w:p>
        </w:tc>
        <w:tc>
          <w:tcPr>
            <w:tcW w:w="4680" w:type="dxa"/>
          </w:tcPr>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 xml:space="preserve"> </w:t>
            </w:r>
          </w:p>
          <w:p w:rsidR="00183C29" w:rsidRDefault="00183C29" w:rsidP="00183C29">
            <w:pPr>
              <w:pStyle w:val="ListParagraph"/>
              <w:ind w:left="144"/>
              <w:rPr>
                <w:rFonts w:ascii="Times New Roman" w:hAnsi="Times New Roman" w:cs="Times New Roman"/>
                <w:sz w:val="20"/>
                <w:szCs w:val="20"/>
              </w:rPr>
            </w:pPr>
          </w:p>
          <w:p w:rsidR="00183C29" w:rsidRDefault="00183C29" w:rsidP="00183C29">
            <w:pPr>
              <w:pStyle w:val="ListParagraph"/>
              <w:ind w:left="144"/>
              <w:rPr>
                <w:rFonts w:ascii="Times New Roman" w:hAnsi="Times New Roman" w:cs="Times New Roman"/>
                <w:sz w:val="20"/>
                <w:szCs w:val="20"/>
              </w:rPr>
            </w:pPr>
          </w:p>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p>
          <w:p w:rsidR="00183C29" w:rsidRDefault="00183C29" w:rsidP="00183C29">
            <w:pPr>
              <w:pStyle w:val="ListParagraph"/>
              <w:ind w:left="144"/>
              <w:rPr>
                <w:rFonts w:ascii="Times New Roman" w:hAnsi="Times New Roman" w:cs="Times New Roman"/>
                <w:sz w:val="20"/>
                <w:szCs w:val="20"/>
              </w:rPr>
            </w:pPr>
            <w:r>
              <w:rPr>
                <w:rFonts w:ascii="Times New Roman" w:hAnsi="Times New Roman" w:cs="Times New Roman"/>
                <w:sz w:val="20"/>
                <w:szCs w:val="20"/>
              </w:rPr>
              <w:t xml:space="preserve"> </w:t>
            </w: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p>
        </w:tc>
        <w:tc>
          <w:tcPr>
            <w:tcW w:w="1260" w:type="dxa"/>
          </w:tcPr>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30y</w:t>
            </w:r>
          </w:p>
          <w:p w:rsidR="00183C29" w:rsidRDefault="00183C29" w:rsidP="00183C29">
            <w:pPr>
              <w:pStyle w:val="ListParagraph"/>
              <w:ind w:left="144"/>
              <w:rPr>
                <w:rFonts w:ascii="Times New Roman" w:hAnsi="Times New Roman" w:cs="Times New Roman"/>
                <w:sz w:val="20"/>
                <w:szCs w:val="20"/>
              </w:rPr>
            </w:pPr>
          </w:p>
          <w:p w:rsidR="00183C29" w:rsidRDefault="00183C29" w:rsidP="00183C29">
            <w:pPr>
              <w:pStyle w:val="ListParagraph"/>
              <w:ind w:left="144"/>
              <w:rPr>
                <w:rFonts w:ascii="Times New Roman" w:hAnsi="Times New Roman" w:cs="Times New Roman"/>
                <w:sz w:val="20"/>
                <w:szCs w:val="20"/>
              </w:rPr>
            </w:pPr>
          </w:p>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30y</w:t>
            </w:r>
          </w:p>
          <w:p w:rsidR="00183C29" w:rsidRDefault="00183C29" w:rsidP="00183C29">
            <w:pPr>
              <w:pStyle w:val="ListParagraph"/>
              <w:ind w:left="144"/>
              <w:rPr>
                <w:rFonts w:ascii="Times New Roman" w:hAnsi="Times New Roman" w:cs="Times New Roman"/>
                <w:sz w:val="20"/>
                <w:szCs w:val="20"/>
              </w:rPr>
            </w:pP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30y</w:t>
            </w:r>
          </w:p>
        </w:tc>
        <w:tc>
          <w:tcPr>
            <w:tcW w:w="2430" w:type="dxa"/>
            <w:tcBorders>
              <w:right w:val="nil"/>
            </w:tcBorders>
          </w:tcPr>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 xml:space="preserve"> </w:t>
            </w:r>
          </w:p>
          <w:p w:rsidR="00183C29" w:rsidRDefault="00183C29" w:rsidP="00183C29">
            <w:pPr>
              <w:pStyle w:val="ListParagraph"/>
              <w:ind w:left="144"/>
              <w:rPr>
                <w:rFonts w:ascii="Times New Roman" w:hAnsi="Times New Roman" w:cs="Times New Roman"/>
                <w:sz w:val="20"/>
                <w:szCs w:val="20"/>
              </w:rPr>
            </w:pPr>
          </w:p>
          <w:p w:rsidR="00183C29" w:rsidRDefault="00183C29" w:rsidP="00183C29">
            <w:pPr>
              <w:pStyle w:val="ListParagraph"/>
              <w:ind w:left="144"/>
              <w:rPr>
                <w:rFonts w:ascii="Times New Roman" w:hAnsi="Times New Roman" w:cs="Times New Roman"/>
                <w:sz w:val="20"/>
                <w:szCs w:val="20"/>
              </w:rPr>
            </w:pPr>
            <w:r>
              <w:rPr>
                <w:rFonts w:ascii="Times New Roman" w:hAnsi="Times New Roman" w:cs="Times New Roman"/>
                <w:sz w:val="20"/>
                <w:szCs w:val="20"/>
              </w:rPr>
              <w:t xml:space="preserve"> </w:t>
            </w:r>
          </w:p>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 xml:space="preserve"> </w:t>
            </w:r>
          </w:p>
          <w:p w:rsidR="00183C29" w:rsidRDefault="00183C29" w:rsidP="00183C29">
            <w:pPr>
              <w:pStyle w:val="ListParagraph"/>
              <w:ind w:left="144"/>
              <w:rPr>
                <w:rFonts w:ascii="Times New Roman" w:hAnsi="Times New Roman" w:cs="Times New Roman"/>
                <w:sz w:val="20"/>
                <w:szCs w:val="20"/>
              </w:rPr>
            </w:pP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p>
        </w:tc>
        <w:tc>
          <w:tcPr>
            <w:tcW w:w="2934" w:type="dxa"/>
            <w:tcBorders>
              <w:right w:val="nil"/>
            </w:tcBorders>
          </w:tcPr>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Proportional distribution of catch among fisheries</w:t>
            </w:r>
          </w:p>
          <w:p w:rsidR="00183C29" w:rsidRDefault="00183C29" w:rsidP="00183C29">
            <w:pPr>
              <w:pStyle w:val="ListParagraph"/>
              <w:ind w:left="144"/>
              <w:rPr>
                <w:rFonts w:ascii="Times New Roman" w:hAnsi="Times New Roman" w:cs="Times New Roman"/>
                <w:sz w:val="20"/>
                <w:szCs w:val="20"/>
              </w:rPr>
            </w:pP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r w:rsidRPr="00A16E2B">
              <w:rPr>
                <w:rFonts w:ascii="Times New Roman" w:hAnsi="Times New Roman" w:cs="Times New Roman"/>
                <w:sz w:val="20"/>
                <w:szCs w:val="20"/>
              </w:rPr>
              <w:t>Partial F, by fishery and year</w:t>
            </w:r>
          </w:p>
          <w:p w:rsidR="00183C29" w:rsidRPr="00A16E2B" w:rsidRDefault="00183C29" w:rsidP="00183C29">
            <w:pPr>
              <w:pStyle w:val="ListParagraph"/>
              <w:ind w:left="144"/>
              <w:rPr>
                <w:rFonts w:ascii="Times New Roman" w:hAnsi="Times New Roman" w:cs="Times New Roman"/>
                <w:sz w:val="20"/>
                <w:szCs w:val="20"/>
              </w:rPr>
            </w:pP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r w:rsidRPr="00A16E2B">
              <w:rPr>
                <w:rFonts w:ascii="Times New Roman" w:hAnsi="Times New Roman" w:cs="Times New Roman"/>
                <w:sz w:val="20"/>
                <w:szCs w:val="20"/>
              </w:rPr>
              <w:t>Relative fishery impact (contribution to depletion of SB), by fishery and year</w:t>
            </w:r>
          </w:p>
        </w:tc>
      </w:tr>
      <w:tr w:rsidR="00183C29" w:rsidRPr="00D0586B" w:rsidTr="00183C29">
        <w:trPr>
          <w:cantSplit/>
          <w:trHeight w:val="980"/>
        </w:trPr>
        <w:tc>
          <w:tcPr>
            <w:tcW w:w="1080" w:type="dxa"/>
            <w:tcBorders>
              <w:left w:val="nil"/>
            </w:tcBorders>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t>---</w:t>
            </w:r>
          </w:p>
        </w:tc>
        <w:tc>
          <w:tcPr>
            <w:tcW w:w="1350" w:type="dxa"/>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t>---</w:t>
            </w:r>
          </w:p>
        </w:tc>
        <w:tc>
          <w:tcPr>
            <w:tcW w:w="3690" w:type="dxa"/>
          </w:tcPr>
          <w:p w:rsidR="00183C29" w:rsidRPr="00A16E2B" w:rsidRDefault="00183C29" w:rsidP="00183C29">
            <w:pPr>
              <w:rPr>
                <w:rFonts w:ascii="Times New Roman" w:hAnsi="Times New Roman" w:cs="Times New Roman"/>
                <w:sz w:val="20"/>
                <w:szCs w:val="20"/>
              </w:rPr>
            </w:pPr>
            <w:r>
              <w:rPr>
                <w:rFonts w:ascii="Times New Roman" w:hAnsi="Times New Roman" w:cs="Times New Roman"/>
                <w:sz w:val="20"/>
                <w:szCs w:val="20"/>
              </w:rPr>
              <w:t xml:space="preserve">4. </w:t>
            </w:r>
            <w:r w:rsidRPr="00A16E2B">
              <w:rPr>
                <w:rFonts w:ascii="Times New Roman" w:hAnsi="Times New Roman" w:cs="Times New Roman"/>
                <w:sz w:val="20"/>
                <w:szCs w:val="20"/>
              </w:rPr>
              <w:t>Ensure a stable supply of high-quality North Pacific albacore</w:t>
            </w:r>
          </w:p>
        </w:tc>
        <w:tc>
          <w:tcPr>
            <w:tcW w:w="4680" w:type="dxa"/>
          </w:tcPr>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r w:rsidRPr="00A16E2B">
              <w:rPr>
                <w:rFonts w:ascii="Times New Roman" w:hAnsi="Times New Roman" w:cs="Times New Roman"/>
                <w:sz w:val="20"/>
                <w:szCs w:val="20"/>
              </w:rPr>
              <w:t>Avoid &gt;25% inter-annual change in TAC</w:t>
            </w:r>
          </w:p>
          <w:p w:rsidR="00183C29" w:rsidRPr="00A16E2B" w:rsidRDefault="00183C29" w:rsidP="00183C29">
            <w:pPr>
              <w:pStyle w:val="ListParagraph"/>
              <w:ind w:left="144"/>
              <w:rPr>
                <w:rFonts w:ascii="Times New Roman" w:hAnsi="Times New Roman" w:cs="Times New Roman"/>
                <w:sz w:val="20"/>
                <w:szCs w:val="20"/>
              </w:rPr>
            </w:pPr>
          </w:p>
        </w:tc>
        <w:tc>
          <w:tcPr>
            <w:tcW w:w="1260" w:type="dxa"/>
          </w:tcPr>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30y</w:t>
            </w:r>
          </w:p>
        </w:tc>
        <w:tc>
          <w:tcPr>
            <w:tcW w:w="2430" w:type="dxa"/>
            <w:tcBorders>
              <w:right w:val="nil"/>
            </w:tcBorders>
          </w:tcPr>
          <w:p w:rsidR="00183C29" w:rsidRPr="00A72F8B" w:rsidRDefault="00183C29" w:rsidP="00183C29">
            <w:pPr>
              <w:pStyle w:val="ListParagraph"/>
              <w:numPr>
                <w:ilvl w:val="0"/>
                <w:numId w:val="10"/>
              </w:numPr>
              <w:ind w:left="110" w:hanging="180"/>
              <w:contextualSpacing/>
              <w:rPr>
                <w:rFonts w:ascii="Times New Roman" w:hAnsi="Times New Roman" w:cs="Times New Roman"/>
                <w:sz w:val="20"/>
                <w:szCs w:val="20"/>
              </w:rPr>
            </w:pPr>
            <w:r w:rsidRPr="00A16E2B">
              <w:rPr>
                <w:rFonts w:ascii="Times New Roman" w:hAnsi="Times New Roman" w:cs="Times New Roman"/>
                <w:sz w:val="20"/>
                <w:szCs w:val="20"/>
              </w:rPr>
              <w:t>≤10% likelihood (</w:t>
            </w:r>
            <w:proofErr w:type="spellStart"/>
            <w:r w:rsidRPr="00A16E2B">
              <w:rPr>
                <w:rFonts w:ascii="Times New Roman" w:hAnsi="Times New Roman" w:cs="Times New Roman"/>
                <w:sz w:val="20"/>
                <w:szCs w:val="20"/>
              </w:rPr>
              <w:t>i.e</w:t>
            </w:r>
            <w:proofErr w:type="spellEnd"/>
            <w:r w:rsidRPr="00A16E2B">
              <w:rPr>
                <w:rFonts w:ascii="Times New Roman" w:hAnsi="Times New Roman" w:cs="Times New Roman"/>
                <w:sz w:val="20"/>
                <w:szCs w:val="20"/>
              </w:rPr>
              <w:t>, 1 year in 10)</w:t>
            </w:r>
          </w:p>
        </w:tc>
        <w:tc>
          <w:tcPr>
            <w:tcW w:w="2934" w:type="dxa"/>
            <w:tcBorders>
              <w:right w:val="nil"/>
            </w:tcBorders>
          </w:tcPr>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r w:rsidRPr="00A16E2B">
              <w:rPr>
                <w:rFonts w:ascii="Times New Roman" w:hAnsi="Times New Roman" w:cs="Times New Roman"/>
                <w:sz w:val="20"/>
                <w:szCs w:val="20"/>
              </w:rPr>
              <w:t>Inter-annual variability in TAC</w:t>
            </w:r>
          </w:p>
          <w:p w:rsidR="00183C29" w:rsidRPr="00A72F8B" w:rsidRDefault="00183C29" w:rsidP="00183C29">
            <w:pPr>
              <w:rPr>
                <w:rFonts w:ascii="Times New Roman" w:hAnsi="Times New Roman" w:cs="Times New Roman"/>
                <w:sz w:val="20"/>
                <w:szCs w:val="20"/>
              </w:rPr>
            </w:pPr>
          </w:p>
        </w:tc>
      </w:tr>
    </w:tbl>
    <w:p w:rsidR="00183C29" w:rsidRPr="00090FC0" w:rsidRDefault="00183C29" w:rsidP="00183C29">
      <w:pPr>
        <w:rPr>
          <w:rFonts w:ascii="Times New Roman" w:hAnsi="Times New Roman" w:cs="Times New Roman"/>
        </w:rPr>
        <w:sectPr w:rsidR="00183C29" w:rsidRPr="00090FC0" w:rsidSect="00183C29">
          <w:footerReference w:type="default" r:id="rId10"/>
          <w:pgSz w:w="20160" w:h="12240" w:orient="landscape" w:code="5"/>
          <w:pgMar w:top="1440" w:right="1440" w:bottom="1440" w:left="1440" w:header="706" w:footer="706" w:gutter="0"/>
          <w:cols w:space="708"/>
          <w:docGrid w:linePitch="360"/>
        </w:sectPr>
      </w:pPr>
    </w:p>
    <w:tbl>
      <w:tblPr>
        <w:tblStyle w:val="TableGrid"/>
        <w:tblW w:w="0" w:type="auto"/>
        <w:tblLook w:val="04A0" w:firstRow="1" w:lastRow="0" w:firstColumn="1" w:lastColumn="0" w:noHBand="0" w:noVBand="1"/>
      </w:tblPr>
      <w:tblGrid>
        <w:gridCol w:w="1337"/>
        <w:gridCol w:w="1671"/>
        <w:gridCol w:w="1585"/>
        <w:gridCol w:w="1987"/>
        <w:gridCol w:w="1887"/>
        <w:gridCol w:w="4488"/>
        <w:gridCol w:w="4418"/>
      </w:tblGrid>
      <w:tr w:rsidR="00183C29" w:rsidRPr="00090FC0" w:rsidTr="00183C29">
        <w:trPr>
          <w:trHeight w:val="440"/>
        </w:trPr>
        <w:tc>
          <w:tcPr>
            <w:tcW w:w="17280" w:type="dxa"/>
            <w:gridSpan w:val="7"/>
            <w:tcBorders>
              <w:top w:val="nil"/>
              <w:left w:val="nil"/>
              <w:right w:val="nil"/>
            </w:tcBorders>
            <w:vAlign w:val="center"/>
          </w:tcPr>
          <w:p w:rsidR="00183C29" w:rsidRPr="00090FC0" w:rsidRDefault="00183C29" w:rsidP="00183C29">
            <w:pPr>
              <w:rPr>
                <w:rFonts w:ascii="Times New Roman" w:hAnsi="Times New Roman" w:cs="Times New Roman"/>
                <w:b/>
              </w:rPr>
            </w:pPr>
            <w:r>
              <w:rPr>
                <w:rFonts w:ascii="Times New Roman" w:hAnsi="Times New Roman" w:cs="Times New Roman"/>
                <w:b/>
              </w:rPr>
              <w:lastRenderedPageBreak/>
              <w:t xml:space="preserve">USA 1:  </w:t>
            </w:r>
            <w:r w:rsidRPr="00090FC0">
              <w:rPr>
                <w:rFonts w:ascii="Times New Roman" w:hAnsi="Times New Roman" w:cs="Times New Roman"/>
                <w:b/>
              </w:rPr>
              <w:t xml:space="preserve">Proposed </w:t>
            </w:r>
            <w:r>
              <w:rPr>
                <w:rFonts w:ascii="Times New Roman" w:hAnsi="Times New Roman" w:cs="Times New Roman"/>
                <w:b/>
              </w:rPr>
              <w:t xml:space="preserve">Candidate </w:t>
            </w:r>
            <w:r w:rsidRPr="00090FC0">
              <w:rPr>
                <w:rFonts w:ascii="Times New Roman" w:hAnsi="Times New Roman" w:cs="Times New Roman"/>
                <w:b/>
              </w:rPr>
              <w:t>Harvest Control Rule Information for North Pacific Albacore</w:t>
            </w:r>
          </w:p>
        </w:tc>
      </w:tr>
      <w:tr w:rsidR="00183C29" w:rsidRPr="00090FC0" w:rsidTr="00183C29">
        <w:tc>
          <w:tcPr>
            <w:tcW w:w="1244" w:type="dxa"/>
            <w:vMerge w:val="restart"/>
            <w:tcBorders>
              <w:top w:val="nil"/>
              <w:left w:val="nil"/>
              <w:right w:val="single" w:sz="4" w:space="0" w:color="auto"/>
            </w:tcBorders>
            <w:vAlign w:val="center"/>
          </w:tcPr>
          <w:p w:rsidR="00183C29" w:rsidRPr="00090FC0" w:rsidRDefault="00183C29" w:rsidP="00183C29">
            <w:pPr>
              <w:spacing w:before="120" w:after="120"/>
              <w:jc w:val="center"/>
              <w:rPr>
                <w:rFonts w:ascii="Times New Roman" w:hAnsi="Times New Roman" w:cs="Times New Roman"/>
                <w:b/>
              </w:rPr>
            </w:pPr>
            <w:r w:rsidRPr="00090FC0">
              <w:rPr>
                <w:rFonts w:ascii="Times New Roman" w:hAnsi="Times New Roman" w:cs="Times New Roman"/>
                <w:b/>
              </w:rPr>
              <w:t>Evaluation Method</w:t>
            </w:r>
          </w:p>
        </w:tc>
        <w:tc>
          <w:tcPr>
            <w:tcW w:w="1671" w:type="dxa"/>
            <w:vMerge w:val="restart"/>
            <w:tcBorders>
              <w:left w:val="single" w:sz="4" w:space="0" w:color="auto"/>
            </w:tcBorders>
            <w:vAlign w:val="center"/>
          </w:tcPr>
          <w:p w:rsidR="00183C29" w:rsidRPr="00090FC0" w:rsidRDefault="00183C29" w:rsidP="00183C29">
            <w:pPr>
              <w:spacing w:before="120" w:after="120"/>
              <w:jc w:val="center"/>
              <w:rPr>
                <w:rFonts w:ascii="Times New Roman" w:hAnsi="Times New Roman" w:cs="Times New Roman"/>
                <w:b/>
              </w:rPr>
            </w:pPr>
            <w:r w:rsidRPr="00090FC0">
              <w:rPr>
                <w:rFonts w:ascii="Times New Roman" w:hAnsi="Times New Roman" w:cs="Times New Roman"/>
                <w:b/>
              </w:rPr>
              <w:t>Fishery Control</w:t>
            </w:r>
          </w:p>
        </w:tc>
        <w:tc>
          <w:tcPr>
            <w:tcW w:w="1585" w:type="dxa"/>
            <w:vMerge w:val="restart"/>
            <w:vAlign w:val="center"/>
          </w:tcPr>
          <w:p w:rsidR="00183C29" w:rsidRPr="00090FC0" w:rsidRDefault="00183C29" w:rsidP="00183C29">
            <w:pPr>
              <w:spacing w:before="120" w:after="120"/>
              <w:jc w:val="center"/>
              <w:rPr>
                <w:rFonts w:ascii="Times New Roman" w:hAnsi="Times New Roman" w:cs="Times New Roman"/>
                <w:b/>
              </w:rPr>
            </w:pPr>
            <w:r w:rsidRPr="00090FC0">
              <w:rPr>
                <w:rFonts w:ascii="Times New Roman" w:hAnsi="Times New Roman" w:cs="Times New Roman"/>
                <w:b/>
              </w:rPr>
              <w:t>Reference Point</w:t>
            </w:r>
          </w:p>
        </w:tc>
        <w:tc>
          <w:tcPr>
            <w:tcW w:w="1987" w:type="dxa"/>
            <w:vMerge w:val="restart"/>
            <w:vAlign w:val="center"/>
          </w:tcPr>
          <w:p w:rsidR="00183C29" w:rsidRPr="00090FC0" w:rsidRDefault="00183C29" w:rsidP="00183C29">
            <w:pPr>
              <w:spacing w:before="120" w:after="120"/>
              <w:jc w:val="center"/>
              <w:rPr>
                <w:rFonts w:ascii="Times New Roman" w:hAnsi="Times New Roman" w:cs="Times New Roman"/>
                <w:b/>
              </w:rPr>
            </w:pPr>
            <w:r w:rsidRPr="00090FC0">
              <w:rPr>
                <w:rFonts w:ascii="Times New Roman" w:hAnsi="Times New Roman" w:cs="Times New Roman"/>
                <w:b/>
              </w:rPr>
              <w:t>Data Evaluated by Rule</w:t>
            </w:r>
          </w:p>
        </w:tc>
        <w:tc>
          <w:tcPr>
            <w:tcW w:w="1887" w:type="dxa"/>
            <w:vMerge w:val="restart"/>
            <w:vAlign w:val="center"/>
          </w:tcPr>
          <w:p w:rsidR="00183C29" w:rsidRPr="00090FC0" w:rsidRDefault="00183C29" w:rsidP="00183C29">
            <w:pPr>
              <w:spacing w:before="120" w:after="120"/>
              <w:jc w:val="center"/>
              <w:rPr>
                <w:rFonts w:ascii="Times New Roman" w:hAnsi="Times New Roman" w:cs="Times New Roman"/>
                <w:b/>
              </w:rPr>
            </w:pPr>
            <w:r w:rsidRPr="00090FC0">
              <w:rPr>
                <w:rFonts w:ascii="Times New Roman" w:hAnsi="Times New Roman" w:cs="Times New Roman"/>
                <w:b/>
              </w:rPr>
              <w:t>Evaluation Period</w:t>
            </w:r>
            <w:r>
              <w:rPr>
                <w:rStyle w:val="FootnoteReference"/>
                <w:rFonts w:ascii="Times New Roman" w:hAnsi="Times New Roman" w:cs="Times New Roman"/>
                <w:b/>
              </w:rPr>
              <w:footnoteReference w:id="2"/>
            </w:r>
          </w:p>
        </w:tc>
        <w:tc>
          <w:tcPr>
            <w:tcW w:w="8906" w:type="dxa"/>
            <w:gridSpan w:val="2"/>
            <w:tcBorders>
              <w:right w:val="nil"/>
            </w:tcBorders>
          </w:tcPr>
          <w:p w:rsidR="00183C29" w:rsidRPr="00090FC0" w:rsidRDefault="00183C29" w:rsidP="00183C29">
            <w:pPr>
              <w:spacing w:before="120" w:after="120"/>
              <w:jc w:val="center"/>
              <w:rPr>
                <w:rFonts w:ascii="Times New Roman" w:hAnsi="Times New Roman" w:cs="Times New Roman"/>
                <w:b/>
              </w:rPr>
            </w:pPr>
            <w:r w:rsidRPr="00090FC0">
              <w:rPr>
                <w:rFonts w:ascii="Times New Roman" w:hAnsi="Times New Roman" w:cs="Times New Roman"/>
                <w:b/>
              </w:rPr>
              <w:t>Rules</w:t>
            </w:r>
          </w:p>
        </w:tc>
      </w:tr>
      <w:tr w:rsidR="00183C29" w:rsidRPr="00090FC0" w:rsidTr="00183C29">
        <w:tc>
          <w:tcPr>
            <w:tcW w:w="1244" w:type="dxa"/>
            <w:vMerge/>
            <w:tcBorders>
              <w:left w:val="nil"/>
              <w:bottom w:val="single" w:sz="4" w:space="0" w:color="auto"/>
              <w:right w:val="single" w:sz="4" w:space="0" w:color="auto"/>
            </w:tcBorders>
          </w:tcPr>
          <w:p w:rsidR="00183C29" w:rsidRPr="00090FC0" w:rsidRDefault="00183C29" w:rsidP="00183C29">
            <w:pPr>
              <w:spacing w:before="120" w:after="120"/>
              <w:rPr>
                <w:rFonts w:ascii="Times New Roman" w:hAnsi="Times New Roman" w:cs="Times New Roman"/>
                <w:b/>
              </w:rPr>
            </w:pPr>
          </w:p>
        </w:tc>
        <w:tc>
          <w:tcPr>
            <w:tcW w:w="1671" w:type="dxa"/>
            <w:vMerge/>
            <w:tcBorders>
              <w:left w:val="single" w:sz="4" w:space="0" w:color="auto"/>
            </w:tcBorders>
          </w:tcPr>
          <w:p w:rsidR="00183C29" w:rsidRPr="00090FC0" w:rsidRDefault="00183C29" w:rsidP="00183C29">
            <w:pPr>
              <w:spacing w:before="120" w:after="120"/>
              <w:rPr>
                <w:rFonts w:ascii="Times New Roman" w:hAnsi="Times New Roman" w:cs="Times New Roman"/>
                <w:b/>
              </w:rPr>
            </w:pPr>
          </w:p>
        </w:tc>
        <w:tc>
          <w:tcPr>
            <w:tcW w:w="1585" w:type="dxa"/>
            <w:vMerge/>
          </w:tcPr>
          <w:p w:rsidR="00183C29" w:rsidRPr="00090FC0" w:rsidRDefault="00183C29" w:rsidP="00183C29">
            <w:pPr>
              <w:spacing w:before="120" w:after="120"/>
              <w:rPr>
                <w:rFonts w:ascii="Times New Roman" w:hAnsi="Times New Roman" w:cs="Times New Roman"/>
                <w:b/>
              </w:rPr>
            </w:pPr>
          </w:p>
        </w:tc>
        <w:tc>
          <w:tcPr>
            <w:tcW w:w="1987" w:type="dxa"/>
            <w:vMerge/>
          </w:tcPr>
          <w:p w:rsidR="00183C29" w:rsidRPr="00090FC0" w:rsidRDefault="00183C29" w:rsidP="00183C29">
            <w:pPr>
              <w:spacing w:before="120" w:after="120"/>
              <w:rPr>
                <w:rFonts w:ascii="Times New Roman" w:hAnsi="Times New Roman" w:cs="Times New Roman"/>
                <w:b/>
              </w:rPr>
            </w:pPr>
          </w:p>
        </w:tc>
        <w:tc>
          <w:tcPr>
            <w:tcW w:w="1887" w:type="dxa"/>
            <w:vMerge/>
          </w:tcPr>
          <w:p w:rsidR="00183C29" w:rsidRPr="00090FC0" w:rsidRDefault="00183C29" w:rsidP="00183C29">
            <w:pPr>
              <w:spacing w:before="120" w:after="120"/>
              <w:rPr>
                <w:rFonts w:ascii="Times New Roman" w:hAnsi="Times New Roman" w:cs="Times New Roman"/>
                <w:b/>
              </w:rPr>
            </w:pPr>
          </w:p>
        </w:tc>
        <w:tc>
          <w:tcPr>
            <w:tcW w:w="4488" w:type="dxa"/>
            <w:tcBorders>
              <w:bottom w:val="single" w:sz="4" w:space="0" w:color="auto"/>
            </w:tcBorders>
          </w:tcPr>
          <w:p w:rsidR="00183C29" w:rsidRPr="000B76D2" w:rsidRDefault="00183C29" w:rsidP="00183C29">
            <w:pPr>
              <w:spacing w:before="120" w:after="120"/>
              <w:rPr>
                <w:rFonts w:ascii="Times New Roman" w:hAnsi="Times New Roman" w:cs="Times New Roman"/>
                <w:b/>
                <w:strike/>
              </w:rPr>
            </w:pPr>
            <w:r w:rsidRPr="000B76D2">
              <w:rPr>
                <w:rFonts w:ascii="Times New Roman" w:hAnsi="Times New Roman" w:cs="Times New Roman"/>
                <w:b/>
                <w:strike/>
              </w:rPr>
              <w:t>Below Reference Point</w:t>
            </w:r>
          </w:p>
        </w:tc>
        <w:tc>
          <w:tcPr>
            <w:tcW w:w="4418" w:type="dxa"/>
            <w:tcBorders>
              <w:bottom w:val="single" w:sz="4" w:space="0" w:color="auto"/>
              <w:right w:val="nil"/>
            </w:tcBorders>
          </w:tcPr>
          <w:p w:rsidR="00183C29" w:rsidRPr="000B76D2" w:rsidRDefault="00183C29" w:rsidP="00183C29">
            <w:pPr>
              <w:spacing w:before="120" w:after="120"/>
              <w:rPr>
                <w:rFonts w:ascii="Times New Roman" w:hAnsi="Times New Roman" w:cs="Times New Roman"/>
                <w:b/>
                <w:strike/>
              </w:rPr>
            </w:pPr>
            <w:r w:rsidRPr="000B76D2">
              <w:rPr>
                <w:rFonts w:ascii="Times New Roman" w:hAnsi="Times New Roman" w:cs="Times New Roman"/>
                <w:b/>
                <w:strike/>
              </w:rPr>
              <w:t>Above Reference Point</w:t>
            </w:r>
          </w:p>
        </w:tc>
      </w:tr>
      <w:tr w:rsidR="00183C29" w:rsidRPr="00A16E2B" w:rsidTr="00183C29">
        <w:trPr>
          <w:trHeight w:val="872"/>
        </w:trPr>
        <w:tc>
          <w:tcPr>
            <w:tcW w:w="1244" w:type="dxa"/>
            <w:tcBorders>
              <w:left w:val="nil"/>
            </w:tcBorders>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t>Model</w:t>
            </w:r>
          </w:p>
        </w:tc>
        <w:tc>
          <w:tcPr>
            <w:tcW w:w="1671" w:type="dxa"/>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t>TAC</w:t>
            </w:r>
          </w:p>
        </w:tc>
        <w:tc>
          <w:tcPr>
            <w:tcW w:w="1585" w:type="dxa"/>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t>See specifications above for:</w:t>
            </w:r>
          </w:p>
          <w:p w:rsidR="00183C29" w:rsidRPr="00A654E1" w:rsidRDefault="00183C29" w:rsidP="00183C29">
            <w:pPr>
              <w:ind w:left="-51"/>
              <w:rPr>
                <w:rFonts w:ascii="Times New Roman" w:hAnsi="Times New Roman" w:cs="Times New Roman"/>
                <w:sz w:val="20"/>
                <w:szCs w:val="20"/>
              </w:rPr>
            </w:pPr>
            <w:r>
              <w:rPr>
                <w:rFonts w:ascii="Times New Roman" w:hAnsi="Times New Roman" w:cs="Times New Roman"/>
                <w:sz w:val="20"/>
                <w:szCs w:val="20"/>
              </w:rPr>
              <w:t xml:space="preserve">  </w:t>
            </w:r>
            <w:r w:rsidRPr="00A654E1">
              <w:rPr>
                <w:rFonts w:ascii="Times New Roman" w:hAnsi="Times New Roman" w:cs="Times New Roman"/>
                <w:sz w:val="20"/>
                <w:szCs w:val="20"/>
              </w:rPr>
              <w:t>SB</w:t>
            </w:r>
            <w:r w:rsidRPr="00A654E1">
              <w:rPr>
                <w:rFonts w:ascii="Times New Roman" w:hAnsi="Times New Roman" w:cs="Times New Roman"/>
                <w:sz w:val="20"/>
                <w:szCs w:val="20"/>
                <w:vertAlign w:val="subscript"/>
              </w:rPr>
              <w:t>LIMIT</w:t>
            </w:r>
          </w:p>
          <w:p w:rsidR="00183C29" w:rsidRPr="00A654E1" w:rsidRDefault="00183C29" w:rsidP="00183C29">
            <w:pPr>
              <w:ind w:left="-51"/>
              <w:rPr>
                <w:rFonts w:ascii="Times New Roman" w:hAnsi="Times New Roman" w:cs="Times New Roman"/>
                <w:sz w:val="20"/>
                <w:szCs w:val="20"/>
              </w:rPr>
            </w:pPr>
            <w:r>
              <w:rPr>
                <w:rFonts w:ascii="Times New Roman" w:hAnsi="Times New Roman" w:cs="Times New Roman"/>
                <w:sz w:val="20"/>
                <w:szCs w:val="20"/>
              </w:rPr>
              <w:t xml:space="preserve">  </w:t>
            </w:r>
            <w:r w:rsidRPr="00A654E1">
              <w:rPr>
                <w:rFonts w:ascii="Times New Roman" w:hAnsi="Times New Roman" w:cs="Times New Roman"/>
                <w:sz w:val="20"/>
                <w:szCs w:val="20"/>
              </w:rPr>
              <w:t>SB</w:t>
            </w:r>
            <w:r w:rsidRPr="00A654E1">
              <w:rPr>
                <w:rFonts w:ascii="Times New Roman" w:hAnsi="Times New Roman" w:cs="Times New Roman"/>
                <w:sz w:val="20"/>
                <w:szCs w:val="20"/>
                <w:vertAlign w:val="subscript"/>
              </w:rPr>
              <w:t>TARGET</w:t>
            </w:r>
          </w:p>
          <w:p w:rsidR="00183C29" w:rsidRPr="00A654E1" w:rsidRDefault="00183C29" w:rsidP="00183C29">
            <w:pPr>
              <w:ind w:left="-51"/>
              <w:rPr>
                <w:rFonts w:ascii="Times New Roman" w:hAnsi="Times New Roman" w:cs="Times New Roman"/>
                <w:sz w:val="20"/>
                <w:szCs w:val="20"/>
              </w:rPr>
            </w:pPr>
            <w:r>
              <w:rPr>
                <w:rFonts w:ascii="Times New Roman" w:hAnsi="Times New Roman" w:cs="Times New Roman"/>
                <w:sz w:val="20"/>
                <w:szCs w:val="20"/>
              </w:rPr>
              <w:t xml:space="preserve">  </w:t>
            </w:r>
            <w:r w:rsidRPr="00A654E1">
              <w:rPr>
                <w:rFonts w:ascii="Times New Roman" w:hAnsi="Times New Roman" w:cs="Times New Roman"/>
                <w:sz w:val="20"/>
                <w:szCs w:val="20"/>
              </w:rPr>
              <w:t>F</w:t>
            </w:r>
            <w:r w:rsidRPr="00A654E1">
              <w:rPr>
                <w:rFonts w:ascii="Times New Roman" w:hAnsi="Times New Roman" w:cs="Times New Roman"/>
                <w:sz w:val="20"/>
                <w:szCs w:val="20"/>
                <w:vertAlign w:val="subscript"/>
              </w:rPr>
              <w:t>LIMIT</w:t>
            </w:r>
          </w:p>
          <w:p w:rsidR="00183C29" w:rsidRPr="00A654E1" w:rsidRDefault="00183C29" w:rsidP="00183C29">
            <w:pPr>
              <w:ind w:left="-51"/>
              <w:rPr>
                <w:rFonts w:ascii="Times New Roman" w:hAnsi="Times New Roman" w:cs="Times New Roman"/>
                <w:sz w:val="20"/>
                <w:szCs w:val="20"/>
              </w:rPr>
            </w:pPr>
            <w:r>
              <w:rPr>
                <w:rFonts w:ascii="Times New Roman" w:hAnsi="Times New Roman" w:cs="Times New Roman"/>
                <w:sz w:val="20"/>
                <w:szCs w:val="20"/>
              </w:rPr>
              <w:t xml:space="preserve">  </w:t>
            </w:r>
            <w:r w:rsidRPr="00A654E1">
              <w:rPr>
                <w:rFonts w:ascii="Times New Roman" w:hAnsi="Times New Roman" w:cs="Times New Roman"/>
                <w:sz w:val="20"/>
                <w:szCs w:val="20"/>
              </w:rPr>
              <w:t>F</w:t>
            </w:r>
            <w:r w:rsidRPr="00A654E1">
              <w:rPr>
                <w:rFonts w:ascii="Times New Roman" w:hAnsi="Times New Roman" w:cs="Times New Roman"/>
                <w:sz w:val="20"/>
                <w:szCs w:val="20"/>
                <w:vertAlign w:val="subscript"/>
              </w:rPr>
              <w:t>TARGET</w:t>
            </w:r>
          </w:p>
        </w:tc>
        <w:tc>
          <w:tcPr>
            <w:tcW w:w="1987" w:type="dxa"/>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t>See rules</w:t>
            </w:r>
          </w:p>
        </w:tc>
        <w:tc>
          <w:tcPr>
            <w:tcW w:w="1887" w:type="dxa"/>
          </w:tcPr>
          <w:p w:rsidR="00183C29" w:rsidRDefault="00183C29" w:rsidP="00183C29">
            <w:pPr>
              <w:pStyle w:val="ListParagraph"/>
              <w:numPr>
                <w:ilvl w:val="0"/>
                <w:numId w:val="13"/>
              </w:numPr>
              <w:ind w:left="155" w:hanging="180"/>
              <w:contextualSpacing/>
              <w:rPr>
                <w:rFonts w:ascii="Times New Roman" w:hAnsi="Times New Roman" w:cs="Times New Roman"/>
                <w:sz w:val="20"/>
                <w:szCs w:val="20"/>
              </w:rPr>
            </w:pPr>
            <w:r w:rsidRPr="00172D5D">
              <w:rPr>
                <w:rFonts w:ascii="Times New Roman" w:hAnsi="Times New Roman" w:cs="Times New Roman"/>
                <w:sz w:val="20"/>
                <w:szCs w:val="20"/>
              </w:rPr>
              <w:t>3 years, with new assessment</w:t>
            </w:r>
          </w:p>
          <w:p w:rsidR="00183C29" w:rsidRDefault="00183C29" w:rsidP="00183C29">
            <w:pPr>
              <w:pStyle w:val="ListParagraph"/>
              <w:ind w:left="155"/>
              <w:rPr>
                <w:rFonts w:ascii="Times New Roman" w:hAnsi="Times New Roman" w:cs="Times New Roman"/>
                <w:sz w:val="20"/>
                <w:szCs w:val="20"/>
              </w:rPr>
            </w:pPr>
          </w:p>
          <w:p w:rsidR="00183C29" w:rsidRDefault="00183C29" w:rsidP="00183C29">
            <w:pPr>
              <w:pStyle w:val="ListParagraph"/>
              <w:ind w:left="155"/>
              <w:rPr>
                <w:rFonts w:ascii="Times New Roman" w:hAnsi="Times New Roman" w:cs="Times New Roman"/>
                <w:sz w:val="20"/>
                <w:szCs w:val="20"/>
              </w:rPr>
            </w:pPr>
          </w:p>
          <w:p w:rsidR="00183C29" w:rsidRDefault="00183C29" w:rsidP="00183C29">
            <w:pPr>
              <w:pStyle w:val="ListParagraph"/>
              <w:ind w:left="155"/>
              <w:rPr>
                <w:rFonts w:ascii="Times New Roman" w:hAnsi="Times New Roman" w:cs="Times New Roman"/>
                <w:sz w:val="20"/>
                <w:szCs w:val="20"/>
              </w:rPr>
            </w:pPr>
          </w:p>
          <w:p w:rsidR="00183C29" w:rsidRDefault="00183C29" w:rsidP="00183C29">
            <w:pPr>
              <w:pStyle w:val="ListParagraph"/>
              <w:ind w:left="155"/>
              <w:rPr>
                <w:rFonts w:ascii="Times New Roman" w:hAnsi="Times New Roman" w:cs="Times New Roman"/>
                <w:sz w:val="20"/>
                <w:szCs w:val="20"/>
              </w:rPr>
            </w:pPr>
          </w:p>
          <w:p w:rsidR="00183C29" w:rsidRPr="00172D5D" w:rsidRDefault="00183C29" w:rsidP="00183C29">
            <w:pPr>
              <w:pStyle w:val="ListParagraph"/>
              <w:numPr>
                <w:ilvl w:val="0"/>
                <w:numId w:val="13"/>
              </w:numPr>
              <w:ind w:left="155" w:hanging="180"/>
              <w:contextualSpacing/>
              <w:rPr>
                <w:rFonts w:ascii="Times New Roman" w:hAnsi="Times New Roman" w:cs="Times New Roman"/>
                <w:sz w:val="20"/>
                <w:szCs w:val="20"/>
              </w:rPr>
            </w:pPr>
            <w:r>
              <w:rPr>
                <w:rFonts w:ascii="Times New Roman" w:hAnsi="Times New Roman" w:cs="Times New Roman"/>
                <w:sz w:val="20"/>
                <w:szCs w:val="20"/>
              </w:rPr>
              <w:t>As applicable</w:t>
            </w:r>
          </w:p>
        </w:tc>
        <w:tc>
          <w:tcPr>
            <w:tcW w:w="8906" w:type="dxa"/>
            <w:gridSpan w:val="2"/>
            <w:tcBorders>
              <w:right w:val="nil"/>
            </w:tcBorders>
          </w:tcPr>
          <w:p w:rsidR="00183C29" w:rsidRPr="003661F7" w:rsidRDefault="00183C29" w:rsidP="00183C29">
            <w:pPr>
              <w:pStyle w:val="ListParagraph"/>
              <w:numPr>
                <w:ilvl w:val="0"/>
                <w:numId w:val="12"/>
              </w:numPr>
              <w:ind w:left="158" w:hanging="180"/>
              <w:contextualSpacing/>
              <w:rPr>
                <w:rFonts w:ascii="Times New Roman" w:hAnsi="Times New Roman" w:cs="Times New Roman"/>
                <w:sz w:val="20"/>
                <w:szCs w:val="20"/>
              </w:rPr>
            </w:pPr>
            <w:r w:rsidRPr="003661F7">
              <w:rPr>
                <w:rFonts w:ascii="Times New Roman" w:hAnsi="Times New Roman" w:cs="Times New Roman"/>
                <w:sz w:val="20"/>
                <w:szCs w:val="20"/>
              </w:rPr>
              <w:t>Set TAC every three years in concert with new stock assessment at F</w:t>
            </w:r>
            <w:r w:rsidRPr="003661F7">
              <w:rPr>
                <w:rFonts w:ascii="Times New Roman" w:hAnsi="Times New Roman" w:cs="Times New Roman"/>
                <w:sz w:val="20"/>
                <w:szCs w:val="20"/>
                <w:vertAlign w:val="subscript"/>
              </w:rPr>
              <w:t>TARGET</w:t>
            </w:r>
            <w:r w:rsidRPr="003661F7">
              <w:rPr>
                <w:rFonts w:ascii="Times New Roman" w:hAnsi="Times New Roman" w:cs="Times New Roman"/>
                <w:sz w:val="20"/>
                <w:szCs w:val="20"/>
              </w:rPr>
              <w:t xml:space="preserve">. </w:t>
            </w:r>
            <w:r>
              <w:rPr>
                <w:rFonts w:ascii="Times New Roman" w:hAnsi="Times New Roman" w:cs="Times New Roman"/>
                <w:sz w:val="20"/>
                <w:szCs w:val="20"/>
              </w:rPr>
              <w:t xml:space="preserve"> </w:t>
            </w:r>
            <w:r w:rsidRPr="003661F7">
              <w:rPr>
                <w:rFonts w:ascii="Times New Roman" w:hAnsi="Times New Roman" w:cs="Times New Roman"/>
                <w:sz w:val="20"/>
                <w:szCs w:val="20"/>
              </w:rPr>
              <w:t xml:space="preserve">Each time the TAC is set, it would be </w:t>
            </w:r>
            <w:r>
              <w:rPr>
                <w:rFonts w:ascii="Times New Roman" w:hAnsi="Times New Roman" w:cs="Times New Roman"/>
                <w:sz w:val="20"/>
                <w:szCs w:val="20"/>
              </w:rPr>
              <w:t xml:space="preserve">re-allocated—first, between fisheries in the WCPO and fisheries in the EPO, and then </w:t>
            </w:r>
            <w:r w:rsidRPr="003661F7">
              <w:rPr>
                <w:rFonts w:ascii="Times New Roman" w:hAnsi="Times New Roman" w:cs="Times New Roman"/>
                <w:sz w:val="20"/>
                <w:szCs w:val="20"/>
              </w:rPr>
              <w:t xml:space="preserve">among fisheries </w:t>
            </w:r>
            <w:r>
              <w:rPr>
                <w:rFonts w:ascii="Times New Roman" w:hAnsi="Times New Roman" w:cs="Times New Roman"/>
                <w:sz w:val="20"/>
                <w:szCs w:val="20"/>
              </w:rPr>
              <w:t xml:space="preserve">within each of the two areas.  The allocations will be in proportion to </w:t>
            </w:r>
            <w:r w:rsidRPr="003661F7">
              <w:rPr>
                <w:rFonts w:ascii="Times New Roman" w:hAnsi="Times New Roman" w:cs="Times New Roman"/>
                <w:sz w:val="20"/>
                <w:szCs w:val="20"/>
              </w:rPr>
              <w:t xml:space="preserve">the </w:t>
            </w:r>
            <w:r>
              <w:rPr>
                <w:rFonts w:ascii="Times New Roman" w:hAnsi="Times New Roman" w:cs="Times New Roman"/>
                <w:sz w:val="20"/>
                <w:szCs w:val="20"/>
              </w:rPr>
              <w:t xml:space="preserve">areas’ and </w:t>
            </w:r>
            <w:r w:rsidRPr="003661F7">
              <w:rPr>
                <w:rFonts w:ascii="Times New Roman" w:hAnsi="Times New Roman" w:cs="Times New Roman"/>
                <w:sz w:val="20"/>
                <w:szCs w:val="20"/>
              </w:rPr>
              <w:t>fisheries’</w:t>
            </w:r>
            <w:r w:rsidRPr="00C955ED">
              <w:rPr>
                <w:rFonts w:ascii="Times New Roman" w:hAnsi="Times New Roman" w:cs="Times New Roman"/>
                <w:sz w:val="20"/>
                <w:szCs w:val="20"/>
              </w:rPr>
              <w:t xml:space="preserve"> respective proportional contributions to total </w:t>
            </w:r>
            <w:r>
              <w:rPr>
                <w:rFonts w:ascii="Times New Roman" w:hAnsi="Times New Roman" w:cs="Times New Roman"/>
                <w:sz w:val="20"/>
                <w:szCs w:val="20"/>
              </w:rPr>
              <w:t xml:space="preserve">F </w:t>
            </w:r>
            <w:r w:rsidRPr="003661F7">
              <w:rPr>
                <w:rFonts w:ascii="Times New Roman" w:hAnsi="Times New Roman" w:cs="Times New Roman"/>
                <w:sz w:val="20"/>
                <w:szCs w:val="20"/>
              </w:rPr>
              <w:t>during the most recent three years for which estimates are available.</w:t>
            </w:r>
          </w:p>
          <w:p w:rsidR="00183C29" w:rsidRPr="00A16E2B" w:rsidRDefault="00183C29" w:rsidP="00183C29">
            <w:pPr>
              <w:ind w:left="158" w:hanging="180"/>
              <w:rPr>
                <w:rFonts w:ascii="Times New Roman" w:hAnsi="Times New Roman" w:cs="Times New Roman"/>
                <w:sz w:val="20"/>
                <w:szCs w:val="20"/>
              </w:rPr>
            </w:pPr>
          </w:p>
          <w:p w:rsidR="00183C29" w:rsidRPr="00A16E2B" w:rsidRDefault="00183C29" w:rsidP="00183C29">
            <w:pPr>
              <w:pStyle w:val="ListParagraph"/>
              <w:numPr>
                <w:ilvl w:val="0"/>
                <w:numId w:val="12"/>
              </w:numPr>
              <w:ind w:left="158" w:hanging="180"/>
              <w:contextualSpacing/>
              <w:rPr>
                <w:rFonts w:ascii="Times New Roman" w:hAnsi="Times New Roman" w:cs="Times New Roman"/>
                <w:sz w:val="20"/>
                <w:szCs w:val="20"/>
              </w:rPr>
            </w:pPr>
            <w:r w:rsidRPr="00A16E2B">
              <w:rPr>
                <w:rFonts w:ascii="Times New Roman" w:hAnsi="Times New Roman" w:cs="Times New Roman"/>
                <w:sz w:val="20"/>
                <w:szCs w:val="20"/>
              </w:rPr>
              <w:t>If SB&lt;SB</w:t>
            </w:r>
            <w:r w:rsidRPr="00A16E2B">
              <w:rPr>
                <w:rFonts w:ascii="Times New Roman" w:hAnsi="Times New Roman" w:cs="Times New Roman"/>
                <w:sz w:val="20"/>
                <w:szCs w:val="20"/>
                <w:vertAlign w:val="subscript"/>
              </w:rPr>
              <w:t>LIMIT</w:t>
            </w:r>
            <w:r w:rsidRPr="00A16E2B">
              <w:rPr>
                <w:rFonts w:ascii="Times New Roman" w:hAnsi="Times New Roman" w:cs="Times New Roman"/>
                <w:sz w:val="20"/>
                <w:szCs w:val="20"/>
              </w:rPr>
              <w:t xml:space="preserve"> at any time, adopt and implement rebuilding plan expected to rebuild SB to SB</w:t>
            </w:r>
            <w:r w:rsidRPr="00A16E2B">
              <w:rPr>
                <w:rFonts w:ascii="Times New Roman" w:hAnsi="Times New Roman" w:cs="Times New Roman"/>
                <w:sz w:val="20"/>
                <w:szCs w:val="20"/>
                <w:vertAlign w:val="subscript"/>
              </w:rPr>
              <w:t xml:space="preserve">TARGET </w:t>
            </w:r>
            <w:r w:rsidRPr="00A16E2B">
              <w:rPr>
                <w:rFonts w:ascii="Times New Roman" w:hAnsi="Times New Roman" w:cs="Times New Roman"/>
                <w:sz w:val="20"/>
                <w:szCs w:val="20"/>
              </w:rPr>
              <w:t>within 10 years with at least 50% probability, adjusting TAC every three years to maintain that probability.</w:t>
            </w:r>
          </w:p>
        </w:tc>
      </w:tr>
    </w:tbl>
    <w:p w:rsidR="00183C29" w:rsidRPr="00090FC0" w:rsidRDefault="00183C29" w:rsidP="00183C29">
      <w:pPr>
        <w:rPr>
          <w:rFonts w:ascii="Times New Roman" w:hAnsi="Times New Roman" w:cs="Times New Roman"/>
        </w:rPr>
      </w:pPr>
    </w:p>
    <w:p w:rsidR="00183C29" w:rsidRDefault="00183C29" w:rsidP="00183C29">
      <w:pPr>
        <w:spacing w:line="276" w:lineRule="auto"/>
        <w:rPr>
          <w:rFonts w:ascii="Times New Roman" w:hAnsi="Times New Roman" w:cs="Times New Roman"/>
          <w:lang w:eastAsia="ko-KR"/>
        </w:rPr>
      </w:pPr>
      <w:r>
        <w:rPr>
          <w:rFonts w:ascii="Times New Roman" w:hAnsi="Times New Roman" w:cs="Times New Roman"/>
          <w:lang w:eastAsia="ko-KR"/>
        </w:rPr>
        <w:br w:type="page"/>
      </w:r>
    </w:p>
    <w:tbl>
      <w:tblPr>
        <w:tblStyle w:val="TableGrid"/>
        <w:tblW w:w="17424" w:type="dxa"/>
        <w:tblLayout w:type="fixed"/>
        <w:tblLook w:val="04A0" w:firstRow="1" w:lastRow="0" w:firstColumn="1" w:lastColumn="0" w:noHBand="0" w:noVBand="1"/>
      </w:tblPr>
      <w:tblGrid>
        <w:gridCol w:w="1080"/>
        <w:gridCol w:w="1350"/>
        <w:gridCol w:w="3690"/>
        <w:gridCol w:w="4680"/>
        <w:gridCol w:w="1260"/>
        <w:gridCol w:w="2430"/>
        <w:gridCol w:w="2934"/>
      </w:tblGrid>
      <w:tr w:rsidR="00183C29" w:rsidRPr="00090FC0" w:rsidTr="00183C29">
        <w:trPr>
          <w:cantSplit/>
          <w:trHeight w:val="332"/>
          <w:tblHeader/>
        </w:trPr>
        <w:tc>
          <w:tcPr>
            <w:tcW w:w="17424" w:type="dxa"/>
            <w:gridSpan w:val="7"/>
            <w:tcBorders>
              <w:top w:val="nil"/>
              <w:left w:val="nil"/>
              <w:bottom w:val="single" w:sz="4" w:space="0" w:color="auto"/>
              <w:right w:val="nil"/>
            </w:tcBorders>
          </w:tcPr>
          <w:p w:rsidR="00183C29" w:rsidRPr="00090FC0" w:rsidRDefault="00183C29" w:rsidP="00183C29">
            <w:pPr>
              <w:spacing w:after="120"/>
              <w:rPr>
                <w:rFonts w:ascii="Times New Roman" w:hAnsi="Times New Roman" w:cs="Times New Roman"/>
                <w:b/>
              </w:rPr>
            </w:pPr>
            <w:r>
              <w:rPr>
                <w:rFonts w:ascii="Times New Roman" w:hAnsi="Times New Roman" w:cs="Times New Roman"/>
                <w:b/>
              </w:rPr>
              <w:lastRenderedPageBreak/>
              <w:t xml:space="preserve">USA 2:  </w:t>
            </w:r>
            <w:r w:rsidRPr="00090FC0">
              <w:rPr>
                <w:rFonts w:ascii="Times New Roman" w:hAnsi="Times New Roman" w:cs="Times New Roman"/>
                <w:b/>
              </w:rPr>
              <w:t xml:space="preserve">Proposed </w:t>
            </w:r>
            <w:r>
              <w:rPr>
                <w:rFonts w:ascii="Times New Roman" w:hAnsi="Times New Roman" w:cs="Times New Roman"/>
                <w:b/>
              </w:rPr>
              <w:t xml:space="preserve">Candidate </w:t>
            </w:r>
            <w:r w:rsidRPr="00090FC0">
              <w:rPr>
                <w:rFonts w:ascii="Times New Roman" w:hAnsi="Times New Roman" w:cs="Times New Roman"/>
                <w:b/>
              </w:rPr>
              <w:t>Management Objective Informat</w:t>
            </w:r>
            <w:r>
              <w:rPr>
                <w:rFonts w:ascii="Times New Roman" w:hAnsi="Times New Roman" w:cs="Times New Roman"/>
                <w:b/>
              </w:rPr>
              <w:t>ion for North Pacific Albacore</w:t>
            </w:r>
          </w:p>
        </w:tc>
      </w:tr>
      <w:tr w:rsidR="00183C29" w:rsidRPr="00090FC0" w:rsidTr="00183C29">
        <w:trPr>
          <w:cantSplit/>
          <w:trHeight w:val="332"/>
          <w:tblHeader/>
        </w:trPr>
        <w:tc>
          <w:tcPr>
            <w:tcW w:w="1080" w:type="dxa"/>
            <w:tcBorders>
              <w:left w:val="nil"/>
            </w:tcBorders>
            <w:vAlign w:val="center"/>
          </w:tcPr>
          <w:p w:rsidR="00183C29" w:rsidRPr="00090FC0" w:rsidRDefault="00183C29" w:rsidP="00183C29">
            <w:pPr>
              <w:rPr>
                <w:rFonts w:ascii="Times New Roman" w:hAnsi="Times New Roman" w:cs="Times New Roman"/>
                <w:b/>
              </w:rPr>
            </w:pPr>
            <w:r w:rsidRPr="00090FC0">
              <w:rPr>
                <w:rFonts w:ascii="Times New Roman" w:hAnsi="Times New Roman" w:cs="Times New Roman"/>
                <w:b/>
              </w:rPr>
              <w:t>Value</w:t>
            </w:r>
          </w:p>
        </w:tc>
        <w:tc>
          <w:tcPr>
            <w:tcW w:w="1350" w:type="dxa"/>
            <w:vAlign w:val="center"/>
          </w:tcPr>
          <w:p w:rsidR="00183C29" w:rsidRPr="00090FC0" w:rsidRDefault="00183C29" w:rsidP="00183C29">
            <w:pPr>
              <w:rPr>
                <w:rFonts w:ascii="Times New Roman" w:hAnsi="Times New Roman" w:cs="Times New Roman"/>
                <w:b/>
              </w:rPr>
            </w:pPr>
            <w:r w:rsidRPr="00090FC0">
              <w:rPr>
                <w:rFonts w:ascii="Times New Roman" w:hAnsi="Times New Roman" w:cs="Times New Roman"/>
                <w:b/>
              </w:rPr>
              <w:t>Question</w:t>
            </w:r>
          </w:p>
        </w:tc>
        <w:tc>
          <w:tcPr>
            <w:tcW w:w="3690" w:type="dxa"/>
            <w:vAlign w:val="center"/>
          </w:tcPr>
          <w:p w:rsidR="00183C29" w:rsidRPr="00090FC0" w:rsidRDefault="00183C29" w:rsidP="00183C29">
            <w:pPr>
              <w:rPr>
                <w:rFonts w:ascii="Times New Roman" w:hAnsi="Times New Roman" w:cs="Times New Roman"/>
                <w:b/>
              </w:rPr>
            </w:pPr>
            <w:r w:rsidRPr="00090FC0">
              <w:rPr>
                <w:rFonts w:ascii="Times New Roman" w:hAnsi="Times New Roman" w:cs="Times New Roman"/>
                <w:b/>
              </w:rPr>
              <w:t>Potential Management Objective</w:t>
            </w:r>
          </w:p>
        </w:tc>
        <w:tc>
          <w:tcPr>
            <w:tcW w:w="4680" w:type="dxa"/>
            <w:vAlign w:val="center"/>
          </w:tcPr>
          <w:p w:rsidR="00183C29" w:rsidRPr="00090FC0" w:rsidRDefault="00183C29" w:rsidP="00183C29">
            <w:pPr>
              <w:jc w:val="center"/>
              <w:rPr>
                <w:rFonts w:ascii="Times New Roman" w:hAnsi="Times New Roman" w:cs="Times New Roman"/>
                <w:b/>
              </w:rPr>
            </w:pPr>
            <w:r w:rsidRPr="00090FC0">
              <w:rPr>
                <w:rFonts w:ascii="Times New Roman" w:hAnsi="Times New Roman" w:cs="Times New Roman"/>
                <w:b/>
              </w:rPr>
              <w:t>Target or Threshold Value</w:t>
            </w:r>
            <w:r>
              <w:rPr>
                <w:rStyle w:val="FootnoteReference"/>
                <w:rFonts w:ascii="Times New Roman" w:hAnsi="Times New Roman" w:cs="Times New Roman"/>
                <w:b/>
              </w:rPr>
              <w:footnoteReference w:id="3"/>
            </w:r>
          </w:p>
        </w:tc>
        <w:tc>
          <w:tcPr>
            <w:tcW w:w="1260" w:type="dxa"/>
            <w:vAlign w:val="center"/>
          </w:tcPr>
          <w:p w:rsidR="00183C29" w:rsidRPr="00090FC0" w:rsidRDefault="00183C29" w:rsidP="00183C29">
            <w:pPr>
              <w:jc w:val="center"/>
              <w:rPr>
                <w:rFonts w:ascii="Times New Roman" w:hAnsi="Times New Roman" w:cs="Times New Roman"/>
                <w:b/>
              </w:rPr>
            </w:pPr>
            <w:r w:rsidRPr="00090FC0">
              <w:rPr>
                <w:rFonts w:ascii="Times New Roman" w:hAnsi="Times New Roman" w:cs="Times New Roman"/>
                <w:b/>
              </w:rPr>
              <w:t>Measurement Time Horizon</w:t>
            </w:r>
          </w:p>
        </w:tc>
        <w:tc>
          <w:tcPr>
            <w:tcW w:w="2430" w:type="dxa"/>
            <w:tcBorders>
              <w:right w:val="nil"/>
            </w:tcBorders>
            <w:vAlign w:val="center"/>
          </w:tcPr>
          <w:p w:rsidR="00183C29" w:rsidRPr="00090FC0" w:rsidRDefault="00183C29" w:rsidP="00183C29">
            <w:pPr>
              <w:jc w:val="center"/>
              <w:rPr>
                <w:rFonts w:ascii="Times New Roman" w:hAnsi="Times New Roman" w:cs="Times New Roman"/>
                <w:b/>
              </w:rPr>
            </w:pPr>
            <w:r w:rsidRPr="00090FC0">
              <w:rPr>
                <w:rFonts w:ascii="Times New Roman" w:hAnsi="Times New Roman" w:cs="Times New Roman"/>
                <w:b/>
              </w:rPr>
              <w:t>Acceptable Risk (Probability for Achieving Target/Avoiding Threshold)</w:t>
            </w:r>
            <w:r w:rsidRPr="007037DB">
              <w:rPr>
                <w:rFonts w:ascii="Times New Roman" w:hAnsi="Times New Roman" w:cs="Times New Roman"/>
                <w:b/>
                <w:vertAlign w:val="superscript"/>
              </w:rPr>
              <w:fldChar w:fldCharType="begin"/>
            </w:r>
            <w:r w:rsidRPr="007037DB">
              <w:rPr>
                <w:rFonts w:ascii="Times New Roman" w:hAnsi="Times New Roman" w:cs="Times New Roman"/>
                <w:b/>
                <w:vertAlign w:val="superscript"/>
              </w:rPr>
              <w:instrText xml:space="preserve"> NOTEREF _Ref435183308 \h </w:instrText>
            </w:r>
            <w:r>
              <w:rPr>
                <w:rFonts w:ascii="Times New Roman" w:hAnsi="Times New Roman" w:cs="Times New Roman"/>
                <w:b/>
                <w:vertAlign w:val="superscript"/>
              </w:rPr>
              <w:instrText xml:space="preserve"> \* MERGEFORMAT </w:instrText>
            </w:r>
            <w:r w:rsidRPr="007037DB">
              <w:rPr>
                <w:rFonts w:ascii="Times New Roman" w:hAnsi="Times New Roman" w:cs="Times New Roman"/>
                <w:b/>
                <w:vertAlign w:val="superscript"/>
              </w:rPr>
            </w:r>
            <w:r w:rsidRPr="007037DB">
              <w:rPr>
                <w:rFonts w:ascii="Times New Roman" w:hAnsi="Times New Roman" w:cs="Times New Roman"/>
                <w:b/>
                <w:vertAlign w:val="superscript"/>
              </w:rPr>
              <w:fldChar w:fldCharType="separate"/>
            </w:r>
            <w:r w:rsidR="00612B4A">
              <w:rPr>
                <w:rFonts w:ascii="Times New Roman" w:hAnsi="Times New Roman" w:cs="Times New Roman"/>
                <w:b/>
                <w:vertAlign w:val="superscript"/>
              </w:rPr>
              <w:t>1</w:t>
            </w:r>
            <w:r w:rsidRPr="007037DB">
              <w:rPr>
                <w:rFonts w:ascii="Times New Roman" w:hAnsi="Times New Roman" w:cs="Times New Roman"/>
                <w:b/>
                <w:vertAlign w:val="superscript"/>
              </w:rPr>
              <w:fldChar w:fldCharType="end"/>
            </w:r>
          </w:p>
        </w:tc>
        <w:tc>
          <w:tcPr>
            <w:tcW w:w="2934" w:type="dxa"/>
            <w:tcBorders>
              <w:right w:val="nil"/>
            </w:tcBorders>
          </w:tcPr>
          <w:p w:rsidR="00183C29" w:rsidRPr="00090FC0" w:rsidRDefault="00183C29" w:rsidP="00183C29">
            <w:pPr>
              <w:jc w:val="center"/>
              <w:rPr>
                <w:rFonts w:ascii="Times New Roman" w:hAnsi="Times New Roman" w:cs="Times New Roman"/>
                <w:b/>
              </w:rPr>
            </w:pPr>
            <w:r w:rsidRPr="00090FC0">
              <w:rPr>
                <w:rFonts w:ascii="Times New Roman" w:hAnsi="Times New Roman" w:cs="Times New Roman"/>
                <w:b/>
              </w:rPr>
              <w:t>Performance Indicators/Criteria</w:t>
            </w:r>
            <w:r w:rsidRPr="007037DB">
              <w:rPr>
                <w:rFonts w:ascii="Times New Roman" w:hAnsi="Times New Roman" w:cs="Times New Roman"/>
                <w:b/>
                <w:vertAlign w:val="superscript"/>
              </w:rPr>
              <w:fldChar w:fldCharType="begin"/>
            </w:r>
            <w:r w:rsidRPr="007037DB">
              <w:rPr>
                <w:rFonts w:ascii="Times New Roman" w:hAnsi="Times New Roman" w:cs="Times New Roman"/>
                <w:b/>
                <w:vertAlign w:val="superscript"/>
              </w:rPr>
              <w:instrText xml:space="preserve"> NOTEREF _Ref435183308 \h </w:instrText>
            </w:r>
            <w:r>
              <w:rPr>
                <w:rFonts w:ascii="Times New Roman" w:hAnsi="Times New Roman" w:cs="Times New Roman"/>
                <w:b/>
                <w:vertAlign w:val="superscript"/>
              </w:rPr>
              <w:instrText xml:space="preserve"> \* MERGEFORMAT </w:instrText>
            </w:r>
            <w:r w:rsidRPr="007037DB">
              <w:rPr>
                <w:rFonts w:ascii="Times New Roman" w:hAnsi="Times New Roman" w:cs="Times New Roman"/>
                <w:b/>
                <w:vertAlign w:val="superscript"/>
              </w:rPr>
            </w:r>
            <w:r w:rsidRPr="007037DB">
              <w:rPr>
                <w:rFonts w:ascii="Times New Roman" w:hAnsi="Times New Roman" w:cs="Times New Roman"/>
                <w:b/>
                <w:vertAlign w:val="superscript"/>
              </w:rPr>
              <w:fldChar w:fldCharType="separate"/>
            </w:r>
            <w:r w:rsidR="00612B4A">
              <w:rPr>
                <w:rFonts w:ascii="Times New Roman" w:hAnsi="Times New Roman" w:cs="Times New Roman"/>
                <w:b/>
                <w:vertAlign w:val="superscript"/>
              </w:rPr>
              <w:t>1</w:t>
            </w:r>
            <w:r w:rsidRPr="007037DB">
              <w:rPr>
                <w:rFonts w:ascii="Times New Roman" w:hAnsi="Times New Roman" w:cs="Times New Roman"/>
                <w:b/>
                <w:vertAlign w:val="superscript"/>
              </w:rPr>
              <w:fldChar w:fldCharType="end"/>
            </w:r>
            <w:r w:rsidRPr="00090FC0">
              <w:rPr>
                <w:rFonts w:ascii="Times New Roman" w:hAnsi="Times New Roman" w:cs="Times New Roman"/>
                <w:b/>
              </w:rPr>
              <w:t xml:space="preserve"> </w:t>
            </w:r>
          </w:p>
        </w:tc>
      </w:tr>
      <w:tr w:rsidR="00183C29" w:rsidRPr="00D0586B" w:rsidTr="00183C29">
        <w:trPr>
          <w:cantSplit/>
          <w:trHeight w:val="773"/>
        </w:trPr>
        <w:tc>
          <w:tcPr>
            <w:tcW w:w="1080" w:type="dxa"/>
            <w:tcBorders>
              <w:left w:val="nil"/>
            </w:tcBorders>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t>---</w:t>
            </w:r>
          </w:p>
        </w:tc>
        <w:tc>
          <w:tcPr>
            <w:tcW w:w="1350" w:type="dxa"/>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t>---</w:t>
            </w:r>
          </w:p>
        </w:tc>
        <w:tc>
          <w:tcPr>
            <w:tcW w:w="3690" w:type="dxa"/>
          </w:tcPr>
          <w:p w:rsidR="00183C29" w:rsidRPr="00A16E2B" w:rsidRDefault="00183C29" w:rsidP="00183C29">
            <w:pPr>
              <w:rPr>
                <w:rFonts w:ascii="Times New Roman" w:hAnsi="Times New Roman" w:cs="Times New Roman"/>
                <w:sz w:val="20"/>
                <w:szCs w:val="20"/>
              </w:rPr>
            </w:pPr>
            <w:r>
              <w:rPr>
                <w:rFonts w:ascii="Times New Roman" w:hAnsi="Times New Roman" w:cs="Times New Roman"/>
                <w:sz w:val="20"/>
                <w:szCs w:val="20"/>
              </w:rPr>
              <w:t xml:space="preserve">1. </w:t>
            </w:r>
            <w:r w:rsidRPr="00A16E2B">
              <w:rPr>
                <w:rFonts w:ascii="Times New Roman" w:hAnsi="Times New Roman" w:cs="Times New Roman"/>
                <w:sz w:val="20"/>
                <w:szCs w:val="20"/>
              </w:rPr>
              <w:t>Ensure long-term conservation and sustainable catch of North Pacific albacore by achieving an optimum level of average yield taking into account economic, social, and ecological factors (including long-term economic and social benefits to the various North Pacific albacore fishery participants)</w:t>
            </w:r>
          </w:p>
        </w:tc>
        <w:tc>
          <w:tcPr>
            <w:tcW w:w="4680" w:type="dxa"/>
          </w:tcPr>
          <w:p w:rsidR="00183C29" w:rsidRPr="00A16E2B" w:rsidRDefault="00183C29" w:rsidP="00183C29">
            <w:pPr>
              <w:pStyle w:val="ListParagraph"/>
              <w:numPr>
                <w:ilvl w:val="0"/>
                <w:numId w:val="10"/>
              </w:numPr>
              <w:ind w:left="144" w:hanging="166"/>
              <w:contextualSpacing/>
              <w:rPr>
                <w:rFonts w:ascii="Times New Roman" w:hAnsi="Times New Roman" w:cs="Times New Roman"/>
                <w:sz w:val="20"/>
                <w:szCs w:val="20"/>
              </w:rPr>
            </w:pPr>
            <w:r w:rsidRPr="00A16E2B">
              <w:rPr>
                <w:rFonts w:ascii="Times New Roman" w:hAnsi="Times New Roman" w:cs="Times New Roman"/>
                <w:sz w:val="20"/>
                <w:szCs w:val="20"/>
              </w:rPr>
              <w:t>Achieve F</w:t>
            </w:r>
            <w:r w:rsidRPr="00A16E2B">
              <w:rPr>
                <w:rFonts w:ascii="Times New Roman" w:hAnsi="Times New Roman" w:cs="Times New Roman"/>
                <w:sz w:val="20"/>
                <w:szCs w:val="20"/>
                <w:vertAlign w:val="subscript"/>
              </w:rPr>
              <w:t>TARGET</w:t>
            </w:r>
            <w:r w:rsidRPr="00A16E2B">
              <w:rPr>
                <w:rFonts w:ascii="Times New Roman" w:hAnsi="Times New Roman" w:cs="Times New Roman"/>
                <w:sz w:val="20"/>
                <w:szCs w:val="20"/>
              </w:rPr>
              <w:t>:</w:t>
            </w:r>
          </w:p>
          <w:p w:rsidR="00183C29" w:rsidRDefault="00183C29" w:rsidP="00183C29">
            <w:pPr>
              <w:pStyle w:val="ListParagraph"/>
              <w:ind w:left="144"/>
              <w:rPr>
                <w:rFonts w:ascii="Times New Roman" w:hAnsi="Times New Roman" w:cs="Times New Roman"/>
                <w:sz w:val="20"/>
                <w:vertAlign w:val="subscript"/>
              </w:rPr>
            </w:pPr>
            <w:r w:rsidRPr="00CF6F0F">
              <w:rPr>
                <w:rFonts w:ascii="Times New Roman" w:hAnsi="Times New Roman" w:cs="Times New Roman" w:hint="eastAsia"/>
                <w:sz w:val="20"/>
              </w:rPr>
              <w:t>when SB</w:t>
            </w:r>
            <w:r w:rsidRPr="00CF6F0F">
              <w:rPr>
                <w:rFonts w:ascii="Times New Roman" w:hAnsi="Times New Roman" w:cs="Times New Roman" w:hint="eastAsia"/>
                <w:sz w:val="20"/>
                <w:vertAlign w:val="subscript"/>
              </w:rPr>
              <w:t>CURRENT</w:t>
            </w:r>
            <w:r>
              <w:rPr>
                <w:rFonts w:ascii="Times New Roman" w:hAnsi="Times New Roman" w:cs="Times New Roman"/>
                <w:sz w:val="20"/>
              </w:rPr>
              <w:t xml:space="preserve"> &gt; SB</w:t>
            </w:r>
            <w:r w:rsidRPr="002500B1">
              <w:rPr>
                <w:rFonts w:ascii="Times New Roman" w:hAnsi="Times New Roman" w:cs="Times New Roman"/>
                <w:sz w:val="20"/>
                <w:vertAlign w:val="subscript"/>
              </w:rPr>
              <w:t>LIMIT</w:t>
            </w:r>
            <w:r>
              <w:rPr>
                <w:rFonts w:ascii="Times New Roman" w:hAnsi="Times New Roman" w:cs="Times New Roman" w:hint="eastAsia"/>
                <w:sz w:val="20"/>
              </w:rPr>
              <w:t>, F</w:t>
            </w:r>
            <w:r w:rsidRPr="00123C43">
              <w:rPr>
                <w:rFonts w:ascii="Times New Roman" w:hAnsi="Times New Roman" w:cs="Times New Roman" w:hint="eastAsia"/>
                <w:sz w:val="20"/>
                <w:vertAlign w:val="subscript"/>
              </w:rPr>
              <w:t>TARGET</w:t>
            </w:r>
            <w:r>
              <w:rPr>
                <w:rFonts w:ascii="Times New Roman" w:hAnsi="Times New Roman" w:cs="Times New Roman" w:hint="eastAsia"/>
                <w:sz w:val="20"/>
              </w:rPr>
              <w:t xml:space="preserve"> set such that the likelihood of exceeding F</w:t>
            </w:r>
            <w:r w:rsidRPr="00123C43">
              <w:rPr>
                <w:rFonts w:ascii="Times New Roman" w:hAnsi="Times New Roman" w:cs="Times New Roman" w:hint="eastAsia"/>
                <w:sz w:val="20"/>
                <w:vertAlign w:val="subscript"/>
              </w:rPr>
              <w:t>LIMIT</w:t>
            </w:r>
            <w:r>
              <w:rPr>
                <w:rFonts w:ascii="Times New Roman" w:hAnsi="Times New Roman" w:cs="Times New Roman" w:hint="eastAsia"/>
                <w:sz w:val="20"/>
              </w:rPr>
              <w:t xml:space="preserve"> in any one year over </w:t>
            </w:r>
            <w:r>
              <w:rPr>
                <w:rFonts w:ascii="Times New Roman" w:hAnsi="Times New Roman" w:cs="Times New Roman"/>
                <w:sz w:val="20"/>
              </w:rPr>
              <w:t xml:space="preserve">30 </w:t>
            </w:r>
            <w:proofErr w:type="spellStart"/>
            <w:r>
              <w:rPr>
                <w:rFonts w:ascii="Times New Roman" w:hAnsi="Times New Roman" w:cs="Times New Roman"/>
                <w:sz w:val="20"/>
              </w:rPr>
              <w:t>yr</w:t>
            </w:r>
            <w:proofErr w:type="spellEnd"/>
            <w:r>
              <w:rPr>
                <w:rFonts w:ascii="Times New Roman" w:hAnsi="Times New Roman" w:cs="Times New Roman" w:hint="eastAsia"/>
                <w:sz w:val="20"/>
              </w:rPr>
              <w:t xml:space="preserve"> is </w:t>
            </w:r>
            <w:r w:rsidRPr="00D0586B">
              <w:rPr>
                <w:rFonts w:ascii="Times New Roman" w:hAnsi="Times New Roman" w:cs="Times New Roman"/>
                <w:sz w:val="20"/>
              </w:rPr>
              <w:t>≤</w:t>
            </w:r>
            <w:r>
              <w:rPr>
                <w:rFonts w:ascii="Times New Roman" w:hAnsi="Times New Roman" w:cs="Times New Roman" w:hint="eastAsia"/>
                <w:sz w:val="20"/>
              </w:rPr>
              <w:t>10%</w:t>
            </w:r>
            <w:r w:rsidRPr="0000207C">
              <w:rPr>
                <w:rFonts w:ascii="Times New Roman" w:hAnsi="Times New Roman" w:cs="Times New Roman"/>
                <w:sz w:val="20"/>
              </w:rPr>
              <w:t>;</w:t>
            </w:r>
          </w:p>
          <w:p w:rsidR="00183C29" w:rsidRPr="002500B1" w:rsidRDefault="00183C29" w:rsidP="00183C29">
            <w:pPr>
              <w:pStyle w:val="ListParagraph"/>
              <w:ind w:left="144"/>
              <w:rPr>
                <w:rFonts w:ascii="Times New Roman" w:hAnsi="Times New Roman" w:cs="Times New Roman"/>
                <w:sz w:val="20"/>
              </w:rPr>
            </w:pPr>
            <w:r w:rsidRPr="002500B1">
              <w:rPr>
                <w:rFonts w:ascii="Times New Roman" w:hAnsi="Times New Roman" w:cs="Times New Roman"/>
                <w:sz w:val="20"/>
              </w:rPr>
              <w:t>when S</w:t>
            </w:r>
            <w:r>
              <w:rPr>
                <w:rFonts w:ascii="Times New Roman" w:hAnsi="Times New Roman" w:cs="Times New Roman"/>
                <w:sz w:val="20"/>
              </w:rPr>
              <w:t>B</w:t>
            </w:r>
            <w:r w:rsidRPr="002500B1">
              <w:rPr>
                <w:rFonts w:ascii="Times New Roman" w:hAnsi="Times New Roman" w:cs="Times New Roman"/>
                <w:sz w:val="20"/>
                <w:vertAlign w:val="subscript"/>
              </w:rPr>
              <w:t>CURRENT</w:t>
            </w:r>
            <w:r>
              <w:rPr>
                <w:rFonts w:ascii="Times New Roman" w:hAnsi="Times New Roman" w:cs="Times New Roman"/>
                <w:sz w:val="20"/>
              </w:rPr>
              <w:t xml:space="preserve"> &lt; SB</w:t>
            </w:r>
            <w:r w:rsidRPr="002500B1">
              <w:rPr>
                <w:rFonts w:ascii="Times New Roman" w:hAnsi="Times New Roman" w:cs="Times New Roman"/>
                <w:sz w:val="20"/>
                <w:vertAlign w:val="subscript"/>
              </w:rPr>
              <w:t>LIMIT</w:t>
            </w:r>
            <w:r>
              <w:rPr>
                <w:rFonts w:ascii="Times New Roman" w:hAnsi="Times New Roman" w:cs="Times New Roman"/>
                <w:sz w:val="20"/>
              </w:rPr>
              <w:t>, F</w:t>
            </w:r>
            <w:r w:rsidRPr="0000207C">
              <w:rPr>
                <w:rFonts w:ascii="Times New Roman" w:hAnsi="Times New Roman" w:cs="Times New Roman"/>
                <w:sz w:val="20"/>
                <w:vertAlign w:val="subscript"/>
              </w:rPr>
              <w:t>TARGET</w:t>
            </w:r>
            <w:r>
              <w:rPr>
                <w:rFonts w:ascii="Times New Roman" w:hAnsi="Times New Roman" w:cs="Times New Roman"/>
                <w:sz w:val="20"/>
              </w:rPr>
              <w:t xml:space="preserve"> determined by rebuilding plan – see objective 2c and HCR</w:t>
            </w:r>
          </w:p>
          <w:p w:rsidR="00183C29" w:rsidRPr="00A16E2B" w:rsidRDefault="00183C29" w:rsidP="00183C29">
            <w:pPr>
              <w:pStyle w:val="ListParagraph"/>
              <w:ind w:left="144"/>
              <w:rPr>
                <w:rFonts w:ascii="Times New Roman" w:hAnsi="Times New Roman" w:cs="Times New Roman"/>
                <w:sz w:val="20"/>
                <w:szCs w:val="20"/>
                <w:vertAlign w:val="subscript"/>
              </w:rPr>
            </w:pP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r w:rsidRPr="00A16E2B">
              <w:rPr>
                <w:rFonts w:ascii="Times New Roman" w:hAnsi="Times New Roman" w:cs="Times New Roman"/>
                <w:sz w:val="20"/>
                <w:szCs w:val="20"/>
              </w:rPr>
              <w:t xml:space="preserve">Avoid </w:t>
            </w:r>
            <w:r>
              <w:rPr>
                <w:rFonts w:ascii="Times New Roman" w:hAnsi="Times New Roman" w:cs="Times New Roman"/>
                <w:sz w:val="20"/>
                <w:szCs w:val="20"/>
              </w:rPr>
              <w:t xml:space="preserve">annual total </w:t>
            </w:r>
            <w:r w:rsidRPr="00A16E2B">
              <w:rPr>
                <w:rFonts w:ascii="Times New Roman" w:hAnsi="Times New Roman" w:cs="Times New Roman"/>
                <w:sz w:val="20"/>
                <w:szCs w:val="20"/>
              </w:rPr>
              <w:t>catch</w:t>
            </w:r>
            <w:r>
              <w:rPr>
                <w:rFonts w:ascii="Times New Roman" w:hAnsi="Times New Roman" w:cs="Times New Roman"/>
                <w:sz w:val="20"/>
                <w:szCs w:val="20"/>
              </w:rPr>
              <w:t xml:space="preserve"> less than average</w:t>
            </w:r>
            <w:r w:rsidRPr="00A16E2B">
              <w:rPr>
                <w:rFonts w:ascii="Times New Roman" w:hAnsi="Times New Roman" w:cs="Times New Roman"/>
                <w:sz w:val="20"/>
                <w:szCs w:val="20"/>
              </w:rPr>
              <w:t xml:space="preserve"> in 1985-2014</w:t>
            </w:r>
          </w:p>
          <w:p w:rsidR="00183C29" w:rsidRPr="00A16E2B" w:rsidRDefault="00183C29" w:rsidP="00183C29">
            <w:pPr>
              <w:pStyle w:val="ListParagraph"/>
              <w:rPr>
                <w:rFonts w:ascii="Times New Roman" w:hAnsi="Times New Roman" w:cs="Times New Roman"/>
                <w:sz w:val="20"/>
                <w:szCs w:val="20"/>
              </w:rPr>
            </w:pPr>
          </w:p>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 xml:space="preserve"> </w:t>
            </w:r>
          </w:p>
          <w:p w:rsidR="00183C29" w:rsidRPr="000675EC" w:rsidRDefault="00183C29" w:rsidP="00183C29">
            <w:pPr>
              <w:pStyle w:val="ListParagraph"/>
              <w:rPr>
                <w:rFonts w:ascii="Times New Roman" w:hAnsi="Times New Roman" w:cs="Times New Roman"/>
                <w:sz w:val="20"/>
                <w:szCs w:val="20"/>
              </w:rPr>
            </w:pPr>
          </w:p>
          <w:p w:rsidR="00183C29" w:rsidRDefault="00183C29" w:rsidP="00183C29">
            <w:pPr>
              <w:pStyle w:val="ListParagraph"/>
              <w:ind w:left="144"/>
              <w:rPr>
                <w:rFonts w:ascii="Times New Roman" w:hAnsi="Times New Roman" w:cs="Times New Roman"/>
                <w:sz w:val="20"/>
                <w:szCs w:val="20"/>
              </w:rPr>
            </w:pPr>
          </w:p>
          <w:p w:rsidR="00183C29" w:rsidRPr="000675EC" w:rsidRDefault="00183C29" w:rsidP="00183C29">
            <w:pPr>
              <w:pStyle w:val="ListParagraph"/>
              <w:rPr>
                <w:rFonts w:ascii="Times New Roman" w:hAnsi="Times New Roman" w:cs="Times New Roman"/>
                <w:sz w:val="20"/>
                <w:szCs w:val="20"/>
              </w:rPr>
            </w:pPr>
          </w:p>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sidRPr="00A16E2B">
              <w:rPr>
                <w:rFonts w:ascii="Times New Roman" w:hAnsi="Times New Roman" w:cs="Times New Roman"/>
                <w:sz w:val="20"/>
                <w:szCs w:val="20"/>
              </w:rPr>
              <w:t xml:space="preserve"> </w:t>
            </w:r>
            <w:r>
              <w:rPr>
                <w:rFonts w:ascii="Times New Roman" w:hAnsi="Times New Roman" w:cs="Times New Roman"/>
                <w:sz w:val="20"/>
                <w:szCs w:val="20"/>
              </w:rPr>
              <w:t xml:space="preserve"> </w:t>
            </w:r>
          </w:p>
          <w:p w:rsidR="00183C29" w:rsidRDefault="00183C29" w:rsidP="00183C29">
            <w:pPr>
              <w:pStyle w:val="ListParagraph"/>
              <w:rPr>
                <w:rFonts w:ascii="Times New Roman" w:hAnsi="Times New Roman" w:cs="Times New Roman"/>
                <w:sz w:val="20"/>
                <w:szCs w:val="20"/>
              </w:rPr>
            </w:pPr>
          </w:p>
          <w:p w:rsidR="00183C29" w:rsidRPr="000675EC" w:rsidRDefault="00183C29" w:rsidP="00183C29">
            <w:pPr>
              <w:pStyle w:val="ListParagraph"/>
              <w:rPr>
                <w:rFonts w:ascii="Times New Roman" w:hAnsi="Times New Roman" w:cs="Times New Roman"/>
                <w:sz w:val="20"/>
                <w:szCs w:val="20"/>
              </w:rPr>
            </w:pPr>
          </w:p>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 xml:space="preserve"> </w:t>
            </w:r>
          </w:p>
          <w:p w:rsidR="00183C29" w:rsidRDefault="00183C29" w:rsidP="00183C29">
            <w:pPr>
              <w:pStyle w:val="ListParagraph"/>
              <w:ind w:left="144"/>
              <w:rPr>
                <w:rFonts w:ascii="Times New Roman" w:hAnsi="Times New Roman" w:cs="Times New Roman"/>
                <w:sz w:val="20"/>
                <w:szCs w:val="20"/>
              </w:rPr>
            </w:pPr>
            <w:r>
              <w:rPr>
                <w:rFonts w:ascii="Times New Roman" w:hAnsi="Times New Roman" w:cs="Times New Roman"/>
                <w:sz w:val="20"/>
                <w:szCs w:val="20"/>
              </w:rPr>
              <w:t xml:space="preserve"> </w:t>
            </w: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p>
          <w:p w:rsidR="00183C29" w:rsidRDefault="00183C29" w:rsidP="00183C29">
            <w:pPr>
              <w:ind w:left="-52"/>
              <w:rPr>
                <w:rFonts w:ascii="Times New Roman" w:hAnsi="Times New Roman" w:cs="Times New Roman"/>
                <w:sz w:val="20"/>
                <w:szCs w:val="20"/>
              </w:rPr>
            </w:pPr>
          </w:p>
          <w:p w:rsidR="00183C29" w:rsidRPr="00A16E2B" w:rsidRDefault="00183C29" w:rsidP="00183C29">
            <w:pPr>
              <w:ind w:left="-52"/>
              <w:rPr>
                <w:rFonts w:ascii="Times New Roman" w:hAnsi="Times New Roman" w:cs="Times New Roman"/>
                <w:sz w:val="20"/>
                <w:szCs w:val="20"/>
              </w:rPr>
            </w:pP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p>
          <w:p w:rsidR="00183C29" w:rsidRPr="00A16E2B" w:rsidRDefault="00183C29" w:rsidP="00183C29">
            <w:pPr>
              <w:pStyle w:val="ListParagraph"/>
              <w:ind w:left="144"/>
              <w:rPr>
                <w:rFonts w:ascii="Times New Roman" w:hAnsi="Times New Roman" w:cs="Times New Roman"/>
                <w:sz w:val="20"/>
                <w:szCs w:val="20"/>
              </w:rPr>
            </w:pPr>
          </w:p>
        </w:tc>
        <w:tc>
          <w:tcPr>
            <w:tcW w:w="1260" w:type="dxa"/>
          </w:tcPr>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30y</w:t>
            </w:r>
          </w:p>
          <w:p w:rsidR="00183C29" w:rsidRDefault="00183C29" w:rsidP="00183C29">
            <w:pPr>
              <w:pStyle w:val="ListParagraph"/>
              <w:ind w:left="144"/>
              <w:rPr>
                <w:rFonts w:ascii="Times New Roman" w:hAnsi="Times New Roman" w:cs="Times New Roman"/>
                <w:sz w:val="20"/>
                <w:szCs w:val="20"/>
              </w:rPr>
            </w:pPr>
          </w:p>
          <w:p w:rsidR="00183C29" w:rsidRDefault="00183C29" w:rsidP="00183C29">
            <w:pPr>
              <w:pStyle w:val="ListParagraph"/>
              <w:ind w:left="144"/>
              <w:rPr>
                <w:rFonts w:ascii="Times New Roman" w:hAnsi="Times New Roman" w:cs="Times New Roman"/>
                <w:sz w:val="20"/>
                <w:szCs w:val="20"/>
              </w:rPr>
            </w:pPr>
          </w:p>
          <w:p w:rsidR="00183C29" w:rsidRDefault="00183C29" w:rsidP="00183C29">
            <w:pPr>
              <w:pStyle w:val="ListParagraph"/>
              <w:ind w:left="144"/>
              <w:rPr>
                <w:rFonts w:ascii="Times New Roman" w:hAnsi="Times New Roman" w:cs="Times New Roman"/>
                <w:sz w:val="20"/>
                <w:szCs w:val="20"/>
              </w:rPr>
            </w:pPr>
          </w:p>
          <w:p w:rsidR="00183C29" w:rsidRDefault="00183C29" w:rsidP="00183C29">
            <w:pPr>
              <w:pStyle w:val="ListParagraph"/>
              <w:ind w:left="144"/>
              <w:rPr>
                <w:rFonts w:ascii="Times New Roman" w:hAnsi="Times New Roman" w:cs="Times New Roman"/>
                <w:sz w:val="20"/>
                <w:szCs w:val="20"/>
              </w:rPr>
            </w:pPr>
          </w:p>
          <w:p w:rsidR="00183C29" w:rsidRDefault="00183C29" w:rsidP="00183C29">
            <w:pPr>
              <w:pStyle w:val="ListParagraph"/>
              <w:ind w:left="144"/>
              <w:rPr>
                <w:rFonts w:ascii="Times New Roman" w:hAnsi="Times New Roman" w:cs="Times New Roman"/>
                <w:sz w:val="20"/>
                <w:szCs w:val="20"/>
              </w:rPr>
            </w:pPr>
          </w:p>
          <w:p w:rsidR="00183C29" w:rsidRDefault="00183C29" w:rsidP="00183C29">
            <w:pPr>
              <w:pStyle w:val="ListParagraph"/>
              <w:ind w:left="144"/>
              <w:rPr>
                <w:rFonts w:ascii="Times New Roman" w:hAnsi="Times New Roman" w:cs="Times New Roman"/>
                <w:sz w:val="20"/>
                <w:szCs w:val="20"/>
              </w:rPr>
            </w:pPr>
          </w:p>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30y</w:t>
            </w:r>
          </w:p>
          <w:p w:rsidR="00183C29" w:rsidRDefault="00183C29" w:rsidP="00183C29">
            <w:pPr>
              <w:rPr>
                <w:rFonts w:ascii="Times New Roman" w:hAnsi="Times New Roman" w:cs="Times New Roman"/>
                <w:sz w:val="20"/>
                <w:szCs w:val="20"/>
              </w:rPr>
            </w:pPr>
          </w:p>
          <w:p w:rsidR="00183C29" w:rsidRPr="000675EC" w:rsidRDefault="00183C29" w:rsidP="00183C29">
            <w:pPr>
              <w:rPr>
                <w:rFonts w:ascii="Times New Roman" w:hAnsi="Times New Roman" w:cs="Times New Roman"/>
                <w:sz w:val="20"/>
                <w:szCs w:val="20"/>
              </w:rPr>
            </w:pPr>
          </w:p>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30y</w:t>
            </w:r>
          </w:p>
          <w:p w:rsidR="00183C29" w:rsidRPr="000675EC" w:rsidRDefault="00183C29" w:rsidP="00183C29">
            <w:pPr>
              <w:pStyle w:val="ListParagraph"/>
              <w:rPr>
                <w:rFonts w:ascii="Times New Roman" w:hAnsi="Times New Roman" w:cs="Times New Roman"/>
                <w:sz w:val="20"/>
                <w:szCs w:val="20"/>
              </w:rPr>
            </w:pPr>
          </w:p>
          <w:p w:rsidR="00183C29" w:rsidRDefault="00183C29" w:rsidP="00183C29">
            <w:pPr>
              <w:pStyle w:val="ListParagraph"/>
              <w:ind w:left="144"/>
              <w:rPr>
                <w:rFonts w:ascii="Times New Roman" w:hAnsi="Times New Roman" w:cs="Times New Roman"/>
                <w:sz w:val="20"/>
                <w:szCs w:val="20"/>
              </w:rPr>
            </w:pPr>
          </w:p>
          <w:p w:rsidR="00183C29" w:rsidRDefault="00183C29" w:rsidP="00183C29">
            <w:pPr>
              <w:pStyle w:val="ListParagraph"/>
              <w:ind w:left="144"/>
              <w:rPr>
                <w:rFonts w:ascii="Times New Roman" w:hAnsi="Times New Roman" w:cs="Times New Roman"/>
                <w:sz w:val="20"/>
                <w:szCs w:val="20"/>
              </w:rPr>
            </w:pPr>
          </w:p>
          <w:p w:rsidR="00183C29" w:rsidRPr="000675EC" w:rsidRDefault="00183C29" w:rsidP="00183C29">
            <w:pPr>
              <w:pStyle w:val="ListParagraph"/>
              <w:rPr>
                <w:rFonts w:ascii="Times New Roman" w:hAnsi="Times New Roman" w:cs="Times New Roman"/>
                <w:sz w:val="20"/>
                <w:szCs w:val="20"/>
              </w:rPr>
            </w:pPr>
          </w:p>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30y</w:t>
            </w:r>
          </w:p>
          <w:p w:rsidR="00183C29" w:rsidRPr="000675EC" w:rsidRDefault="00183C29" w:rsidP="00183C29">
            <w:pPr>
              <w:pStyle w:val="ListParagraph"/>
              <w:rPr>
                <w:rFonts w:ascii="Times New Roman" w:hAnsi="Times New Roman" w:cs="Times New Roman"/>
                <w:sz w:val="20"/>
                <w:szCs w:val="20"/>
              </w:rPr>
            </w:pPr>
          </w:p>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30y</w:t>
            </w:r>
          </w:p>
          <w:p w:rsidR="00183C29" w:rsidRDefault="00183C29" w:rsidP="00183C29">
            <w:pPr>
              <w:pStyle w:val="ListParagraph"/>
              <w:ind w:left="144"/>
              <w:rPr>
                <w:rFonts w:ascii="Times New Roman" w:hAnsi="Times New Roman" w:cs="Times New Roman"/>
                <w:sz w:val="20"/>
                <w:szCs w:val="20"/>
              </w:rPr>
            </w:pPr>
            <w:r>
              <w:rPr>
                <w:rFonts w:ascii="Times New Roman" w:hAnsi="Times New Roman" w:cs="Times New Roman"/>
                <w:sz w:val="20"/>
                <w:szCs w:val="20"/>
              </w:rPr>
              <w:t xml:space="preserve"> </w:t>
            </w: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30y</w:t>
            </w:r>
          </w:p>
          <w:p w:rsidR="00183C29" w:rsidRDefault="00183C29" w:rsidP="00183C29">
            <w:pPr>
              <w:ind w:left="-52"/>
              <w:rPr>
                <w:rFonts w:ascii="Times New Roman" w:hAnsi="Times New Roman" w:cs="Times New Roman"/>
                <w:sz w:val="20"/>
                <w:szCs w:val="20"/>
              </w:rPr>
            </w:pPr>
          </w:p>
          <w:p w:rsidR="00183C29" w:rsidRPr="00A16E2B" w:rsidRDefault="00183C29" w:rsidP="00183C29">
            <w:pPr>
              <w:ind w:left="-52"/>
              <w:rPr>
                <w:rFonts w:ascii="Times New Roman" w:hAnsi="Times New Roman" w:cs="Times New Roman"/>
                <w:sz w:val="20"/>
                <w:szCs w:val="20"/>
              </w:rPr>
            </w:pP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30y</w:t>
            </w:r>
          </w:p>
          <w:p w:rsidR="00183C29" w:rsidRPr="00A16E2B" w:rsidRDefault="00183C29" w:rsidP="00183C29">
            <w:pPr>
              <w:pStyle w:val="ListParagraph"/>
              <w:ind w:left="144"/>
              <w:rPr>
                <w:rFonts w:ascii="Times New Roman" w:hAnsi="Times New Roman" w:cs="Times New Roman"/>
                <w:sz w:val="20"/>
                <w:szCs w:val="20"/>
              </w:rPr>
            </w:pPr>
          </w:p>
        </w:tc>
        <w:tc>
          <w:tcPr>
            <w:tcW w:w="2430" w:type="dxa"/>
            <w:tcBorders>
              <w:right w:val="nil"/>
            </w:tcBorders>
          </w:tcPr>
          <w:p w:rsidR="00183C29" w:rsidRPr="00A16E2B" w:rsidRDefault="00183C29" w:rsidP="00183C29">
            <w:pPr>
              <w:pStyle w:val="ListParagraph"/>
              <w:numPr>
                <w:ilvl w:val="0"/>
                <w:numId w:val="10"/>
              </w:numPr>
              <w:ind w:left="162" w:hanging="180"/>
              <w:contextualSpacing/>
              <w:rPr>
                <w:rFonts w:ascii="Times New Roman" w:hAnsi="Times New Roman" w:cs="Times New Roman"/>
                <w:sz w:val="20"/>
                <w:szCs w:val="20"/>
              </w:rPr>
            </w:pPr>
          </w:p>
          <w:p w:rsidR="00183C29" w:rsidRPr="00A16E2B" w:rsidRDefault="00183C29" w:rsidP="00183C29">
            <w:pPr>
              <w:rPr>
                <w:rFonts w:ascii="Times New Roman" w:hAnsi="Times New Roman" w:cs="Times New Roman"/>
                <w:sz w:val="20"/>
                <w:szCs w:val="20"/>
              </w:rPr>
            </w:pPr>
          </w:p>
          <w:p w:rsidR="00183C29" w:rsidRPr="00A16E2B" w:rsidRDefault="00183C29" w:rsidP="00183C29">
            <w:pPr>
              <w:rPr>
                <w:rFonts w:ascii="Times New Roman" w:hAnsi="Times New Roman" w:cs="Times New Roman"/>
                <w:sz w:val="20"/>
                <w:szCs w:val="20"/>
              </w:rPr>
            </w:pPr>
          </w:p>
          <w:p w:rsidR="00183C29" w:rsidRPr="00A16E2B" w:rsidRDefault="00183C29" w:rsidP="00183C29">
            <w:pPr>
              <w:rPr>
                <w:rFonts w:ascii="Times New Roman" w:hAnsi="Times New Roman" w:cs="Times New Roman"/>
                <w:sz w:val="20"/>
                <w:szCs w:val="20"/>
              </w:rPr>
            </w:pPr>
          </w:p>
          <w:p w:rsidR="00183C29" w:rsidRDefault="00183C29" w:rsidP="00183C29">
            <w:pPr>
              <w:rPr>
                <w:rFonts w:ascii="Times New Roman" w:hAnsi="Times New Roman" w:cs="Times New Roman"/>
                <w:sz w:val="20"/>
                <w:szCs w:val="20"/>
              </w:rPr>
            </w:pPr>
          </w:p>
          <w:p w:rsidR="00183C29" w:rsidRDefault="00183C29" w:rsidP="00183C29">
            <w:pPr>
              <w:rPr>
                <w:rFonts w:ascii="Times New Roman" w:hAnsi="Times New Roman" w:cs="Times New Roman"/>
                <w:sz w:val="20"/>
                <w:szCs w:val="20"/>
              </w:rPr>
            </w:pPr>
          </w:p>
          <w:p w:rsidR="00183C29" w:rsidRPr="00A16E2B" w:rsidRDefault="00183C29" w:rsidP="00183C29">
            <w:pPr>
              <w:rPr>
                <w:rFonts w:ascii="Times New Roman" w:hAnsi="Times New Roman" w:cs="Times New Roman"/>
                <w:sz w:val="20"/>
                <w:szCs w:val="20"/>
              </w:rPr>
            </w:pPr>
          </w:p>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sidRPr="00A16E2B">
              <w:rPr>
                <w:rFonts w:ascii="Times New Roman" w:hAnsi="Times New Roman" w:cs="Times New Roman"/>
                <w:sz w:val="20"/>
                <w:szCs w:val="20"/>
              </w:rPr>
              <w:t>≤</w:t>
            </w:r>
            <w:r>
              <w:rPr>
                <w:rFonts w:ascii="Times New Roman" w:hAnsi="Times New Roman" w:cs="Times New Roman"/>
                <w:sz w:val="20"/>
                <w:szCs w:val="20"/>
              </w:rPr>
              <w:t>50% likelihood in any year over 30 years</w:t>
            </w:r>
          </w:p>
          <w:p w:rsidR="00183C29" w:rsidRPr="00A16E2B" w:rsidRDefault="00183C29" w:rsidP="00183C29">
            <w:pPr>
              <w:pStyle w:val="ListParagraph"/>
              <w:ind w:left="144"/>
              <w:rPr>
                <w:rFonts w:ascii="Times New Roman" w:hAnsi="Times New Roman" w:cs="Times New Roman"/>
                <w:sz w:val="20"/>
                <w:szCs w:val="20"/>
              </w:rPr>
            </w:pPr>
          </w:p>
          <w:p w:rsidR="00183C29" w:rsidRPr="00A16E2B" w:rsidRDefault="00183C29" w:rsidP="00183C29">
            <w:pPr>
              <w:pStyle w:val="ListParagraph"/>
              <w:numPr>
                <w:ilvl w:val="0"/>
                <w:numId w:val="10"/>
              </w:numPr>
              <w:ind w:left="110" w:hanging="180"/>
              <w:contextualSpacing/>
              <w:rPr>
                <w:rFonts w:ascii="Times New Roman" w:hAnsi="Times New Roman" w:cs="Times New Roman"/>
                <w:sz w:val="20"/>
                <w:szCs w:val="20"/>
              </w:rPr>
            </w:pPr>
            <w:r w:rsidRPr="00A16E2B">
              <w:rPr>
                <w:rFonts w:ascii="Times New Roman" w:hAnsi="Times New Roman" w:cs="Times New Roman"/>
                <w:sz w:val="20"/>
                <w:szCs w:val="20"/>
              </w:rPr>
              <w:t xml:space="preserve"> </w:t>
            </w:r>
          </w:p>
          <w:p w:rsidR="00183C29" w:rsidRDefault="00183C29" w:rsidP="00183C29">
            <w:pPr>
              <w:pStyle w:val="ListParagraph"/>
              <w:ind w:left="110"/>
              <w:rPr>
                <w:rFonts w:ascii="Times New Roman" w:hAnsi="Times New Roman" w:cs="Times New Roman"/>
                <w:sz w:val="20"/>
                <w:szCs w:val="20"/>
              </w:rPr>
            </w:pPr>
          </w:p>
          <w:p w:rsidR="00183C29" w:rsidRDefault="00183C29" w:rsidP="00183C29">
            <w:pPr>
              <w:pStyle w:val="ListParagraph"/>
              <w:ind w:left="110"/>
              <w:rPr>
                <w:rFonts w:ascii="Times New Roman" w:hAnsi="Times New Roman" w:cs="Times New Roman"/>
                <w:sz w:val="20"/>
                <w:szCs w:val="20"/>
              </w:rPr>
            </w:pPr>
          </w:p>
          <w:p w:rsidR="00183C29" w:rsidRDefault="00183C29" w:rsidP="00183C29">
            <w:pPr>
              <w:pStyle w:val="ListParagraph"/>
              <w:ind w:left="110"/>
              <w:rPr>
                <w:rFonts w:ascii="Times New Roman" w:hAnsi="Times New Roman" w:cs="Times New Roman"/>
                <w:sz w:val="20"/>
                <w:szCs w:val="20"/>
              </w:rPr>
            </w:pPr>
          </w:p>
          <w:p w:rsidR="00183C29" w:rsidRPr="00A16E2B" w:rsidRDefault="00183C29" w:rsidP="00183C29">
            <w:pPr>
              <w:pStyle w:val="ListParagraph"/>
              <w:ind w:left="110"/>
              <w:rPr>
                <w:rFonts w:ascii="Times New Roman" w:hAnsi="Times New Roman" w:cs="Times New Roman"/>
                <w:sz w:val="20"/>
                <w:szCs w:val="20"/>
              </w:rPr>
            </w:pPr>
          </w:p>
          <w:p w:rsidR="00183C29" w:rsidRDefault="00183C29" w:rsidP="00183C29">
            <w:pPr>
              <w:pStyle w:val="ListParagraph"/>
              <w:numPr>
                <w:ilvl w:val="0"/>
                <w:numId w:val="10"/>
              </w:numPr>
              <w:ind w:left="110" w:hanging="180"/>
              <w:contextualSpacing/>
              <w:rPr>
                <w:rFonts w:ascii="Times New Roman" w:hAnsi="Times New Roman" w:cs="Times New Roman"/>
                <w:sz w:val="20"/>
                <w:szCs w:val="20"/>
              </w:rPr>
            </w:pPr>
            <w:r>
              <w:rPr>
                <w:rFonts w:ascii="Times New Roman" w:hAnsi="Times New Roman" w:cs="Times New Roman"/>
                <w:sz w:val="20"/>
                <w:szCs w:val="20"/>
              </w:rPr>
              <w:t xml:space="preserve"> </w:t>
            </w:r>
          </w:p>
          <w:p w:rsidR="00183C29" w:rsidRDefault="00183C29" w:rsidP="00183C29">
            <w:pPr>
              <w:pStyle w:val="ListParagraph"/>
              <w:ind w:left="110"/>
              <w:rPr>
                <w:rFonts w:ascii="Times New Roman" w:hAnsi="Times New Roman" w:cs="Times New Roman"/>
                <w:sz w:val="20"/>
                <w:szCs w:val="20"/>
              </w:rPr>
            </w:pPr>
            <w:r>
              <w:rPr>
                <w:rFonts w:ascii="Times New Roman" w:hAnsi="Times New Roman" w:cs="Times New Roman"/>
                <w:sz w:val="20"/>
                <w:szCs w:val="20"/>
              </w:rPr>
              <w:t xml:space="preserve"> </w:t>
            </w:r>
          </w:p>
          <w:p w:rsidR="00183C29" w:rsidRDefault="00183C29" w:rsidP="00183C29">
            <w:pPr>
              <w:pStyle w:val="ListParagraph"/>
              <w:numPr>
                <w:ilvl w:val="0"/>
                <w:numId w:val="10"/>
              </w:numPr>
              <w:ind w:left="110" w:hanging="180"/>
              <w:contextualSpacing/>
              <w:rPr>
                <w:rFonts w:ascii="Times New Roman" w:hAnsi="Times New Roman" w:cs="Times New Roman"/>
                <w:sz w:val="20"/>
                <w:szCs w:val="20"/>
              </w:rPr>
            </w:pPr>
            <w:r>
              <w:rPr>
                <w:rFonts w:ascii="Times New Roman" w:hAnsi="Times New Roman" w:cs="Times New Roman"/>
                <w:sz w:val="20"/>
                <w:szCs w:val="20"/>
              </w:rPr>
              <w:t xml:space="preserve"> </w:t>
            </w:r>
          </w:p>
          <w:p w:rsidR="00183C29" w:rsidRPr="00380B47" w:rsidRDefault="00183C29" w:rsidP="00183C29">
            <w:pPr>
              <w:rPr>
                <w:rFonts w:ascii="Times New Roman" w:hAnsi="Times New Roman" w:cs="Times New Roman"/>
                <w:sz w:val="20"/>
                <w:szCs w:val="20"/>
              </w:rPr>
            </w:pPr>
            <w:r w:rsidRPr="00380B47">
              <w:rPr>
                <w:rFonts w:ascii="Times New Roman" w:hAnsi="Times New Roman" w:cs="Times New Roman"/>
                <w:sz w:val="20"/>
                <w:szCs w:val="20"/>
              </w:rPr>
              <w:t xml:space="preserve"> </w:t>
            </w:r>
          </w:p>
          <w:p w:rsidR="00183C29" w:rsidRDefault="00183C29" w:rsidP="00183C29">
            <w:pPr>
              <w:pStyle w:val="ListParagraph"/>
              <w:numPr>
                <w:ilvl w:val="0"/>
                <w:numId w:val="10"/>
              </w:numPr>
              <w:ind w:left="110" w:hanging="180"/>
              <w:contextualSpacing/>
              <w:rPr>
                <w:rFonts w:ascii="Times New Roman" w:hAnsi="Times New Roman" w:cs="Times New Roman"/>
                <w:sz w:val="20"/>
                <w:szCs w:val="20"/>
              </w:rPr>
            </w:pPr>
            <w:r>
              <w:rPr>
                <w:rFonts w:ascii="Times New Roman" w:hAnsi="Times New Roman" w:cs="Times New Roman"/>
                <w:sz w:val="20"/>
                <w:szCs w:val="20"/>
              </w:rPr>
              <w:t xml:space="preserve"> </w:t>
            </w:r>
          </w:p>
          <w:p w:rsidR="00183C29" w:rsidRDefault="00183C29" w:rsidP="00183C29">
            <w:pPr>
              <w:rPr>
                <w:rFonts w:ascii="Times New Roman" w:hAnsi="Times New Roman" w:cs="Times New Roman"/>
                <w:sz w:val="20"/>
                <w:szCs w:val="20"/>
              </w:rPr>
            </w:pPr>
          </w:p>
          <w:p w:rsidR="00183C29" w:rsidRPr="00380B47" w:rsidRDefault="00183C29" w:rsidP="00183C29">
            <w:pPr>
              <w:rPr>
                <w:rFonts w:ascii="Times New Roman" w:hAnsi="Times New Roman" w:cs="Times New Roman"/>
                <w:sz w:val="20"/>
                <w:szCs w:val="20"/>
              </w:rPr>
            </w:pPr>
            <w:r w:rsidRPr="00380B47">
              <w:rPr>
                <w:rFonts w:ascii="Times New Roman" w:hAnsi="Times New Roman" w:cs="Times New Roman"/>
                <w:sz w:val="20"/>
                <w:szCs w:val="20"/>
              </w:rPr>
              <w:t xml:space="preserve"> </w:t>
            </w:r>
          </w:p>
          <w:p w:rsidR="00183C29" w:rsidRPr="00A16E2B" w:rsidRDefault="00183C29" w:rsidP="00183C29">
            <w:pPr>
              <w:pStyle w:val="ListParagraph"/>
              <w:numPr>
                <w:ilvl w:val="0"/>
                <w:numId w:val="10"/>
              </w:numPr>
              <w:ind w:left="110" w:hanging="180"/>
              <w:contextualSpacing/>
              <w:rPr>
                <w:rFonts w:ascii="Times New Roman" w:hAnsi="Times New Roman" w:cs="Times New Roman"/>
                <w:sz w:val="20"/>
                <w:szCs w:val="20"/>
              </w:rPr>
            </w:pPr>
          </w:p>
        </w:tc>
        <w:tc>
          <w:tcPr>
            <w:tcW w:w="2934" w:type="dxa"/>
            <w:tcBorders>
              <w:right w:val="nil"/>
            </w:tcBorders>
          </w:tcPr>
          <w:p w:rsidR="00183C29" w:rsidRPr="00A16E2B" w:rsidRDefault="00183C29" w:rsidP="00183C29">
            <w:pPr>
              <w:pStyle w:val="ListParagraph"/>
              <w:numPr>
                <w:ilvl w:val="0"/>
                <w:numId w:val="10"/>
              </w:numPr>
              <w:ind w:left="126" w:hanging="180"/>
              <w:contextualSpacing/>
              <w:rPr>
                <w:rFonts w:ascii="Times New Roman" w:hAnsi="Times New Roman" w:cs="Times New Roman"/>
                <w:sz w:val="20"/>
                <w:szCs w:val="20"/>
              </w:rPr>
            </w:pPr>
            <w:r w:rsidRPr="00A16E2B">
              <w:rPr>
                <w:rFonts w:ascii="Times New Roman" w:hAnsi="Times New Roman" w:cs="Times New Roman"/>
                <w:sz w:val="20"/>
                <w:szCs w:val="20"/>
              </w:rPr>
              <w:t>F, relative to F</w:t>
            </w:r>
            <w:r w:rsidRPr="00A16E2B">
              <w:rPr>
                <w:rFonts w:ascii="Times New Roman" w:hAnsi="Times New Roman" w:cs="Times New Roman"/>
                <w:sz w:val="20"/>
                <w:szCs w:val="20"/>
                <w:vertAlign w:val="subscript"/>
              </w:rPr>
              <w:t>TARGET</w:t>
            </w:r>
            <w:r w:rsidRPr="00EB5754">
              <w:rPr>
                <w:rFonts w:ascii="Times New Roman" w:hAnsi="Times New Roman" w:cs="Times New Roman"/>
                <w:sz w:val="20"/>
                <w:szCs w:val="20"/>
              </w:rPr>
              <w:t xml:space="preserve"> (proportion of years above </w:t>
            </w:r>
            <w:r>
              <w:rPr>
                <w:rFonts w:ascii="Times New Roman" w:hAnsi="Times New Roman" w:cs="Times New Roman"/>
                <w:sz w:val="20"/>
                <w:szCs w:val="20"/>
              </w:rPr>
              <w:t>and below</w:t>
            </w:r>
            <w:r w:rsidRPr="00EB5754">
              <w:rPr>
                <w:rFonts w:ascii="Times New Roman" w:hAnsi="Times New Roman" w:cs="Times New Roman"/>
                <w:sz w:val="20"/>
                <w:szCs w:val="20"/>
              </w:rPr>
              <w:t>)</w:t>
            </w:r>
          </w:p>
          <w:p w:rsidR="00183C29" w:rsidRPr="00A16E2B" w:rsidRDefault="00183C29" w:rsidP="00183C29">
            <w:pPr>
              <w:rPr>
                <w:rFonts w:ascii="Times New Roman" w:hAnsi="Times New Roman" w:cs="Times New Roman"/>
                <w:sz w:val="20"/>
                <w:szCs w:val="20"/>
              </w:rPr>
            </w:pPr>
          </w:p>
          <w:p w:rsidR="00183C29" w:rsidRDefault="00183C29" w:rsidP="00183C29">
            <w:pPr>
              <w:rPr>
                <w:rFonts w:ascii="Times New Roman" w:hAnsi="Times New Roman" w:cs="Times New Roman"/>
                <w:sz w:val="20"/>
                <w:szCs w:val="20"/>
              </w:rPr>
            </w:pPr>
          </w:p>
          <w:p w:rsidR="00183C29" w:rsidRPr="00A16E2B" w:rsidRDefault="00183C29" w:rsidP="00183C29">
            <w:pPr>
              <w:rPr>
                <w:rFonts w:ascii="Times New Roman" w:hAnsi="Times New Roman" w:cs="Times New Roman"/>
                <w:sz w:val="20"/>
                <w:szCs w:val="20"/>
              </w:rPr>
            </w:pPr>
          </w:p>
          <w:p w:rsidR="00183C29" w:rsidRPr="00A16E2B" w:rsidRDefault="00183C29" w:rsidP="00183C29">
            <w:pPr>
              <w:rPr>
                <w:rFonts w:ascii="Times New Roman" w:hAnsi="Times New Roman" w:cs="Times New Roman"/>
                <w:sz w:val="20"/>
                <w:szCs w:val="20"/>
              </w:rPr>
            </w:pPr>
          </w:p>
          <w:p w:rsidR="00183C29" w:rsidRDefault="00183C29" w:rsidP="00183C29">
            <w:pPr>
              <w:pStyle w:val="ListParagraph"/>
              <w:numPr>
                <w:ilvl w:val="0"/>
                <w:numId w:val="10"/>
              </w:numPr>
              <w:ind w:left="112" w:hanging="180"/>
              <w:contextualSpacing/>
              <w:rPr>
                <w:rFonts w:ascii="Times New Roman" w:hAnsi="Times New Roman" w:cs="Times New Roman"/>
                <w:sz w:val="20"/>
                <w:szCs w:val="20"/>
              </w:rPr>
            </w:pPr>
            <w:r>
              <w:rPr>
                <w:rFonts w:ascii="Times New Roman" w:hAnsi="Times New Roman" w:cs="Times New Roman"/>
                <w:sz w:val="20"/>
                <w:szCs w:val="20"/>
              </w:rPr>
              <w:t xml:space="preserve">Annual total catch, relative to annual </w:t>
            </w:r>
            <w:r w:rsidRPr="00A16E2B">
              <w:rPr>
                <w:rFonts w:ascii="Times New Roman" w:hAnsi="Times New Roman" w:cs="Times New Roman"/>
                <w:sz w:val="20"/>
                <w:szCs w:val="20"/>
              </w:rPr>
              <w:t>catches in 1985-2014</w:t>
            </w:r>
          </w:p>
          <w:p w:rsidR="00183C29" w:rsidRDefault="00183C29" w:rsidP="00183C29">
            <w:pPr>
              <w:pStyle w:val="ListParagraph"/>
              <w:ind w:left="112"/>
              <w:rPr>
                <w:rFonts w:ascii="Times New Roman" w:hAnsi="Times New Roman" w:cs="Times New Roman"/>
                <w:sz w:val="20"/>
                <w:szCs w:val="20"/>
              </w:rPr>
            </w:pPr>
          </w:p>
          <w:p w:rsidR="00183C29" w:rsidRDefault="00183C29" w:rsidP="00183C29">
            <w:pPr>
              <w:pStyle w:val="ListParagraph"/>
              <w:numPr>
                <w:ilvl w:val="0"/>
                <w:numId w:val="10"/>
              </w:numPr>
              <w:ind w:left="112" w:hanging="180"/>
              <w:contextualSpacing/>
              <w:rPr>
                <w:rFonts w:ascii="Times New Roman" w:hAnsi="Times New Roman" w:cs="Times New Roman"/>
                <w:sz w:val="20"/>
                <w:szCs w:val="20"/>
              </w:rPr>
            </w:pPr>
            <w:r w:rsidRPr="00A16E2B">
              <w:rPr>
                <w:rFonts w:ascii="Times New Roman" w:hAnsi="Times New Roman" w:cs="Times New Roman"/>
                <w:sz w:val="20"/>
                <w:szCs w:val="20"/>
              </w:rPr>
              <w:t>TAC, relative to 25</w:t>
            </w:r>
            <w:r w:rsidRPr="00A16E2B">
              <w:rPr>
                <w:rFonts w:ascii="Times New Roman" w:hAnsi="Times New Roman" w:cs="Times New Roman"/>
                <w:sz w:val="20"/>
                <w:szCs w:val="20"/>
                <w:vertAlign w:val="superscript"/>
              </w:rPr>
              <w:t>th</w:t>
            </w:r>
            <w:r w:rsidRPr="00A16E2B">
              <w:rPr>
                <w:rFonts w:ascii="Times New Roman" w:hAnsi="Times New Roman" w:cs="Times New Roman"/>
                <w:sz w:val="20"/>
                <w:szCs w:val="20"/>
              </w:rPr>
              <w:t xml:space="preserve"> percentile of catches in 1985-2014</w:t>
            </w:r>
            <w:r>
              <w:rPr>
                <w:rFonts w:ascii="Times New Roman" w:hAnsi="Times New Roman" w:cs="Times New Roman"/>
                <w:sz w:val="20"/>
                <w:szCs w:val="20"/>
              </w:rPr>
              <w:t xml:space="preserve"> (proportion of years above and below)</w:t>
            </w:r>
          </w:p>
          <w:p w:rsidR="00183C29" w:rsidRPr="00346181" w:rsidRDefault="00183C29" w:rsidP="00183C29">
            <w:pPr>
              <w:pStyle w:val="ListParagraph"/>
              <w:rPr>
                <w:rFonts w:ascii="Times New Roman" w:hAnsi="Times New Roman" w:cs="Times New Roman"/>
                <w:sz w:val="20"/>
                <w:szCs w:val="20"/>
              </w:rPr>
            </w:pPr>
          </w:p>
          <w:p w:rsidR="00183C29" w:rsidRPr="00A16E2B" w:rsidRDefault="00183C29" w:rsidP="00183C29">
            <w:pPr>
              <w:pStyle w:val="ListParagraph"/>
              <w:numPr>
                <w:ilvl w:val="0"/>
                <w:numId w:val="10"/>
              </w:numPr>
              <w:ind w:left="112" w:hanging="180"/>
              <w:contextualSpacing/>
              <w:rPr>
                <w:rFonts w:ascii="Times New Roman" w:hAnsi="Times New Roman" w:cs="Times New Roman"/>
                <w:sz w:val="20"/>
                <w:szCs w:val="20"/>
              </w:rPr>
            </w:pPr>
            <w:r>
              <w:rPr>
                <w:rFonts w:ascii="Times New Roman" w:hAnsi="Times New Roman" w:cs="Times New Roman"/>
                <w:sz w:val="20"/>
                <w:szCs w:val="20"/>
              </w:rPr>
              <w:t>CPUE, by fishery</w:t>
            </w:r>
          </w:p>
          <w:p w:rsidR="00183C29" w:rsidRPr="00A16E2B" w:rsidRDefault="00183C29" w:rsidP="00183C29">
            <w:pPr>
              <w:pStyle w:val="ListParagraph"/>
              <w:rPr>
                <w:rFonts w:ascii="Times New Roman" w:hAnsi="Times New Roman" w:cs="Times New Roman"/>
                <w:sz w:val="20"/>
                <w:szCs w:val="20"/>
              </w:rPr>
            </w:pPr>
          </w:p>
          <w:p w:rsidR="00183C29" w:rsidRPr="00A16E2B" w:rsidRDefault="00183C29" w:rsidP="00183C29">
            <w:pPr>
              <w:pStyle w:val="ListParagraph"/>
              <w:numPr>
                <w:ilvl w:val="0"/>
                <w:numId w:val="10"/>
              </w:numPr>
              <w:ind w:left="112" w:hanging="180"/>
              <w:contextualSpacing/>
              <w:rPr>
                <w:rFonts w:ascii="Times New Roman" w:hAnsi="Times New Roman" w:cs="Times New Roman"/>
                <w:sz w:val="20"/>
                <w:szCs w:val="20"/>
              </w:rPr>
            </w:pPr>
            <w:r>
              <w:rPr>
                <w:rFonts w:ascii="Times New Roman" w:hAnsi="Times New Roman" w:cs="Times New Roman"/>
                <w:sz w:val="20"/>
                <w:szCs w:val="20"/>
              </w:rPr>
              <w:t>Catch</w:t>
            </w:r>
            <w:r w:rsidRPr="00A16E2B">
              <w:rPr>
                <w:rFonts w:ascii="Times New Roman" w:hAnsi="Times New Roman" w:cs="Times New Roman"/>
                <w:sz w:val="20"/>
                <w:szCs w:val="20"/>
              </w:rPr>
              <w:t>, by fishery</w:t>
            </w:r>
            <w:r>
              <w:rPr>
                <w:rFonts w:ascii="Times New Roman" w:hAnsi="Times New Roman" w:cs="Times New Roman"/>
                <w:sz w:val="20"/>
                <w:szCs w:val="20"/>
              </w:rPr>
              <w:t xml:space="preserve"> and year</w:t>
            </w:r>
          </w:p>
          <w:p w:rsidR="00183C29" w:rsidRPr="00A16E2B" w:rsidRDefault="00183C29" w:rsidP="00183C29">
            <w:pPr>
              <w:pStyle w:val="ListParagraph"/>
              <w:rPr>
                <w:rFonts w:ascii="Times New Roman" w:hAnsi="Times New Roman" w:cs="Times New Roman"/>
                <w:sz w:val="20"/>
                <w:szCs w:val="20"/>
              </w:rPr>
            </w:pPr>
          </w:p>
          <w:p w:rsidR="00183C29" w:rsidRDefault="00183C29" w:rsidP="00183C29">
            <w:pPr>
              <w:pStyle w:val="ListParagraph"/>
              <w:numPr>
                <w:ilvl w:val="0"/>
                <w:numId w:val="10"/>
              </w:numPr>
              <w:ind w:left="112" w:hanging="180"/>
              <w:contextualSpacing/>
              <w:rPr>
                <w:rFonts w:ascii="Times New Roman" w:hAnsi="Times New Roman" w:cs="Times New Roman"/>
                <w:sz w:val="20"/>
                <w:szCs w:val="20"/>
              </w:rPr>
            </w:pPr>
            <w:r w:rsidRPr="00A16E2B">
              <w:rPr>
                <w:rFonts w:ascii="Times New Roman" w:hAnsi="Times New Roman" w:cs="Times New Roman"/>
                <w:sz w:val="20"/>
                <w:szCs w:val="20"/>
              </w:rPr>
              <w:t xml:space="preserve">Average annual </w:t>
            </w:r>
            <w:r>
              <w:rPr>
                <w:rFonts w:ascii="Times New Roman" w:hAnsi="Times New Roman" w:cs="Times New Roman"/>
                <w:sz w:val="20"/>
                <w:szCs w:val="20"/>
              </w:rPr>
              <w:t>catch</w:t>
            </w:r>
            <w:r w:rsidRPr="00A16E2B">
              <w:rPr>
                <w:rFonts w:ascii="Times New Roman" w:hAnsi="Times New Roman" w:cs="Times New Roman"/>
                <w:sz w:val="20"/>
                <w:szCs w:val="20"/>
              </w:rPr>
              <w:t>, by fishery</w:t>
            </w:r>
          </w:p>
          <w:p w:rsidR="00183C29" w:rsidRPr="00346181" w:rsidRDefault="00183C29" w:rsidP="00183C29">
            <w:pPr>
              <w:pStyle w:val="ListParagraph"/>
              <w:rPr>
                <w:rFonts w:ascii="Times New Roman" w:hAnsi="Times New Roman" w:cs="Times New Roman"/>
                <w:sz w:val="20"/>
                <w:szCs w:val="20"/>
              </w:rPr>
            </w:pPr>
          </w:p>
          <w:p w:rsidR="00183C29" w:rsidRPr="00A16E2B" w:rsidRDefault="00183C29" w:rsidP="00183C29">
            <w:pPr>
              <w:pStyle w:val="ListParagraph"/>
              <w:numPr>
                <w:ilvl w:val="0"/>
                <w:numId w:val="10"/>
              </w:numPr>
              <w:ind w:left="112" w:hanging="180"/>
              <w:contextualSpacing/>
              <w:rPr>
                <w:rFonts w:ascii="Times New Roman" w:hAnsi="Times New Roman" w:cs="Times New Roman"/>
                <w:sz w:val="20"/>
                <w:szCs w:val="20"/>
              </w:rPr>
            </w:pPr>
            <w:r>
              <w:rPr>
                <w:rFonts w:ascii="Times New Roman" w:hAnsi="Times New Roman" w:cs="Times New Roman"/>
                <w:sz w:val="20"/>
                <w:szCs w:val="20"/>
              </w:rPr>
              <w:t>Fishing effort, by fishery and year</w:t>
            </w:r>
          </w:p>
        </w:tc>
      </w:tr>
      <w:tr w:rsidR="00183C29" w:rsidRPr="00D0586B" w:rsidTr="00183C29">
        <w:trPr>
          <w:cantSplit/>
          <w:trHeight w:val="710"/>
        </w:trPr>
        <w:tc>
          <w:tcPr>
            <w:tcW w:w="1080" w:type="dxa"/>
            <w:tcBorders>
              <w:left w:val="nil"/>
            </w:tcBorders>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lastRenderedPageBreak/>
              <w:t>---</w:t>
            </w:r>
          </w:p>
        </w:tc>
        <w:tc>
          <w:tcPr>
            <w:tcW w:w="1350" w:type="dxa"/>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t>---</w:t>
            </w:r>
          </w:p>
        </w:tc>
        <w:tc>
          <w:tcPr>
            <w:tcW w:w="3690" w:type="dxa"/>
          </w:tcPr>
          <w:p w:rsidR="00183C29" w:rsidRPr="00A16E2B" w:rsidRDefault="00183C29" w:rsidP="00183C29">
            <w:pPr>
              <w:rPr>
                <w:rFonts w:ascii="Times New Roman" w:hAnsi="Times New Roman" w:cs="Times New Roman"/>
                <w:sz w:val="20"/>
                <w:szCs w:val="20"/>
              </w:rPr>
            </w:pPr>
            <w:r>
              <w:rPr>
                <w:rFonts w:ascii="Times New Roman" w:hAnsi="Times New Roman" w:cs="Times New Roman"/>
                <w:sz w:val="20"/>
                <w:szCs w:val="20"/>
              </w:rPr>
              <w:t xml:space="preserve">2. </w:t>
            </w:r>
            <w:r w:rsidRPr="00A16E2B">
              <w:rPr>
                <w:rFonts w:ascii="Times New Roman" w:hAnsi="Times New Roman" w:cs="Times New Roman"/>
                <w:sz w:val="20"/>
                <w:szCs w:val="20"/>
              </w:rPr>
              <w:t xml:space="preserve">Prevent overfishing </w:t>
            </w:r>
            <w:r>
              <w:rPr>
                <w:rFonts w:ascii="Times New Roman" w:hAnsi="Times New Roman" w:cs="Times New Roman"/>
                <w:sz w:val="20"/>
                <w:szCs w:val="20"/>
              </w:rPr>
              <w:t>and r</w:t>
            </w:r>
            <w:r w:rsidRPr="00A16E2B">
              <w:rPr>
                <w:rFonts w:ascii="Times New Roman" w:hAnsi="Times New Roman" w:cs="Times New Roman"/>
                <w:sz w:val="20"/>
                <w:szCs w:val="20"/>
              </w:rPr>
              <w:t>ecover rapidly from an overfished condition, should it occur</w:t>
            </w:r>
          </w:p>
          <w:p w:rsidR="00183C29" w:rsidRPr="00A16E2B" w:rsidRDefault="00183C29" w:rsidP="00183C29">
            <w:pPr>
              <w:rPr>
                <w:rFonts w:ascii="Times New Roman" w:hAnsi="Times New Roman" w:cs="Times New Roman"/>
                <w:sz w:val="20"/>
                <w:szCs w:val="20"/>
              </w:rPr>
            </w:pPr>
          </w:p>
        </w:tc>
        <w:tc>
          <w:tcPr>
            <w:tcW w:w="4680" w:type="dxa"/>
          </w:tcPr>
          <w:p w:rsidR="00183C29" w:rsidRPr="00A16E2B" w:rsidRDefault="00183C29" w:rsidP="00183C29">
            <w:pPr>
              <w:pStyle w:val="ListParagraph"/>
              <w:numPr>
                <w:ilvl w:val="0"/>
                <w:numId w:val="10"/>
              </w:numPr>
              <w:ind w:left="144" w:hanging="208"/>
              <w:contextualSpacing/>
              <w:rPr>
                <w:rFonts w:ascii="Times New Roman" w:hAnsi="Times New Roman" w:cs="Times New Roman"/>
                <w:sz w:val="20"/>
                <w:szCs w:val="20"/>
              </w:rPr>
            </w:pPr>
            <w:r w:rsidRPr="00A16E2B">
              <w:rPr>
                <w:rFonts w:ascii="Times New Roman" w:hAnsi="Times New Roman" w:cs="Times New Roman"/>
                <w:sz w:val="20"/>
                <w:szCs w:val="20"/>
              </w:rPr>
              <w:t>Avoid F</w:t>
            </w:r>
            <w:r w:rsidRPr="00A16E2B">
              <w:rPr>
                <w:rFonts w:ascii="Times New Roman" w:hAnsi="Times New Roman" w:cs="Times New Roman"/>
                <w:sz w:val="20"/>
                <w:szCs w:val="20"/>
                <w:vertAlign w:val="subscript"/>
              </w:rPr>
              <w:t>LIMIT</w:t>
            </w:r>
            <w:r w:rsidRPr="00A16E2B">
              <w:rPr>
                <w:rFonts w:ascii="Times New Roman" w:hAnsi="Times New Roman" w:cs="Times New Roman"/>
                <w:sz w:val="20"/>
                <w:szCs w:val="20"/>
              </w:rPr>
              <w:t>:</w:t>
            </w:r>
          </w:p>
          <w:p w:rsidR="00183C29" w:rsidRPr="00A16E2B" w:rsidRDefault="00183C29" w:rsidP="00183C29">
            <w:pPr>
              <w:pStyle w:val="ListParagraph"/>
              <w:ind w:left="144"/>
              <w:rPr>
                <w:rFonts w:ascii="Times New Roman" w:hAnsi="Times New Roman" w:cs="Times New Roman"/>
                <w:sz w:val="20"/>
                <w:szCs w:val="20"/>
              </w:rPr>
            </w:pPr>
            <w:r w:rsidRPr="00A16E2B">
              <w:rPr>
                <w:rFonts w:ascii="Times New Roman" w:hAnsi="Times New Roman" w:cs="Times New Roman"/>
                <w:sz w:val="20"/>
                <w:szCs w:val="20"/>
              </w:rPr>
              <w:t>when SB</w:t>
            </w:r>
            <w:r w:rsidRPr="00A16E2B">
              <w:rPr>
                <w:rFonts w:ascii="Times New Roman" w:hAnsi="Times New Roman" w:cs="Times New Roman"/>
                <w:sz w:val="20"/>
                <w:szCs w:val="20"/>
                <w:vertAlign w:val="subscript"/>
              </w:rPr>
              <w:t>CURRENT</w:t>
            </w:r>
            <w:r w:rsidRPr="00A16E2B">
              <w:rPr>
                <w:rFonts w:ascii="Times New Roman" w:hAnsi="Times New Roman" w:cs="Times New Roman"/>
                <w:sz w:val="20"/>
                <w:szCs w:val="20"/>
              </w:rPr>
              <w:t xml:space="preserve"> ≥ SB</w:t>
            </w:r>
            <w:r w:rsidRPr="00A16E2B">
              <w:rPr>
                <w:rFonts w:ascii="Times New Roman" w:hAnsi="Times New Roman" w:cs="Times New Roman"/>
                <w:sz w:val="20"/>
                <w:szCs w:val="20"/>
                <w:vertAlign w:val="subscript"/>
              </w:rPr>
              <w:t>TARGET</w:t>
            </w:r>
            <w:r w:rsidRPr="00A16E2B">
              <w:rPr>
                <w:rFonts w:ascii="Times New Roman" w:hAnsi="Times New Roman" w:cs="Times New Roman"/>
                <w:sz w:val="20"/>
                <w:szCs w:val="20"/>
              </w:rPr>
              <w:t>, F</w:t>
            </w:r>
            <w:r w:rsidRPr="00A16E2B">
              <w:rPr>
                <w:rFonts w:ascii="Times New Roman" w:hAnsi="Times New Roman" w:cs="Times New Roman"/>
                <w:sz w:val="20"/>
                <w:szCs w:val="20"/>
                <w:vertAlign w:val="subscript"/>
              </w:rPr>
              <w:t xml:space="preserve">LIMIT </w:t>
            </w:r>
            <w:r w:rsidRPr="00A16E2B">
              <w:rPr>
                <w:rFonts w:ascii="Times New Roman" w:hAnsi="Times New Roman" w:cs="Times New Roman"/>
                <w:sz w:val="20"/>
                <w:szCs w:val="20"/>
              </w:rPr>
              <w:t>= F</w:t>
            </w:r>
            <w:r>
              <w:rPr>
                <w:rFonts w:ascii="Times New Roman" w:hAnsi="Times New Roman" w:cs="Times New Roman"/>
                <w:sz w:val="20"/>
                <w:szCs w:val="20"/>
                <w:vertAlign w:val="subscript"/>
              </w:rPr>
              <w:t>4</w:t>
            </w:r>
            <w:r w:rsidRPr="00A16E2B">
              <w:rPr>
                <w:rFonts w:ascii="Times New Roman" w:hAnsi="Times New Roman" w:cs="Times New Roman"/>
                <w:sz w:val="20"/>
                <w:szCs w:val="20"/>
                <w:vertAlign w:val="subscript"/>
              </w:rPr>
              <w:t>0%</w:t>
            </w:r>
            <w:r w:rsidRPr="00A16E2B">
              <w:rPr>
                <w:rFonts w:ascii="Times New Roman" w:hAnsi="Times New Roman" w:cs="Times New Roman"/>
                <w:sz w:val="20"/>
                <w:szCs w:val="20"/>
              </w:rPr>
              <w:t>;</w:t>
            </w:r>
          </w:p>
          <w:p w:rsidR="00183C29" w:rsidRPr="004131E6" w:rsidRDefault="00183C29" w:rsidP="00183C29">
            <w:pPr>
              <w:pStyle w:val="ListParagraph"/>
              <w:ind w:left="162"/>
              <w:rPr>
                <w:rFonts w:ascii="Times New Roman" w:hAnsi="Times New Roman" w:cs="Times New Roman"/>
                <w:sz w:val="20"/>
                <w:szCs w:val="20"/>
              </w:rPr>
            </w:pPr>
            <w:r w:rsidRPr="00A16E2B">
              <w:rPr>
                <w:rFonts w:ascii="Times New Roman" w:hAnsi="Times New Roman" w:cs="Times New Roman"/>
                <w:sz w:val="20"/>
                <w:szCs w:val="20"/>
              </w:rPr>
              <w:t>when SB</w:t>
            </w:r>
            <w:r w:rsidRPr="00A16E2B">
              <w:rPr>
                <w:rFonts w:ascii="Times New Roman" w:hAnsi="Times New Roman" w:cs="Times New Roman"/>
                <w:sz w:val="20"/>
                <w:szCs w:val="20"/>
                <w:vertAlign w:val="subscript"/>
              </w:rPr>
              <w:t>CURRENT</w:t>
            </w:r>
            <w:r w:rsidRPr="00A16E2B">
              <w:rPr>
                <w:rFonts w:ascii="Times New Roman" w:hAnsi="Times New Roman" w:cs="Times New Roman"/>
                <w:sz w:val="20"/>
                <w:szCs w:val="20"/>
              </w:rPr>
              <w:t xml:space="preserve"> &lt; SB</w:t>
            </w:r>
            <w:r w:rsidRPr="00A16E2B">
              <w:rPr>
                <w:rFonts w:ascii="Times New Roman" w:hAnsi="Times New Roman" w:cs="Times New Roman"/>
                <w:sz w:val="20"/>
                <w:szCs w:val="20"/>
                <w:vertAlign w:val="subscript"/>
              </w:rPr>
              <w:t>TARGET</w:t>
            </w:r>
            <w:r w:rsidRPr="00A16E2B">
              <w:rPr>
                <w:rFonts w:ascii="Times New Roman" w:hAnsi="Times New Roman" w:cs="Times New Roman"/>
                <w:sz w:val="20"/>
                <w:szCs w:val="20"/>
              </w:rPr>
              <w:t>, F</w:t>
            </w:r>
            <w:r w:rsidRPr="00A16E2B">
              <w:rPr>
                <w:rFonts w:ascii="Times New Roman" w:hAnsi="Times New Roman" w:cs="Times New Roman"/>
                <w:sz w:val="20"/>
                <w:szCs w:val="20"/>
                <w:vertAlign w:val="subscript"/>
              </w:rPr>
              <w:t>LIMIT</w:t>
            </w:r>
            <w:r w:rsidRPr="00A16E2B">
              <w:rPr>
                <w:rFonts w:ascii="Times New Roman" w:hAnsi="Times New Roman" w:cs="Times New Roman"/>
                <w:sz w:val="20"/>
                <w:szCs w:val="20"/>
              </w:rPr>
              <w:t xml:space="preserve"> = F</w:t>
            </w:r>
            <w:r>
              <w:rPr>
                <w:rFonts w:ascii="Times New Roman" w:hAnsi="Times New Roman" w:cs="Times New Roman"/>
                <w:sz w:val="20"/>
                <w:szCs w:val="20"/>
                <w:vertAlign w:val="subscript"/>
              </w:rPr>
              <w:t>4</w:t>
            </w:r>
            <w:r w:rsidRPr="00A16E2B">
              <w:rPr>
                <w:rFonts w:ascii="Times New Roman" w:hAnsi="Times New Roman" w:cs="Times New Roman"/>
                <w:sz w:val="20"/>
                <w:szCs w:val="20"/>
                <w:vertAlign w:val="subscript"/>
              </w:rPr>
              <w:t>0%</w:t>
            </w:r>
            <w:r w:rsidRPr="00A16E2B">
              <w:rPr>
                <w:rFonts w:ascii="Times New Roman" w:hAnsi="Times New Roman" w:cs="Times New Roman"/>
                <w:sz w:val="20"/>
                <w:szCs w:val="20"/>
              </w:rPr>
              <w:t xml:space="preserve"> * SB</w:t>
            </w:r>
            <w:r w:rsidRPr="00A16E2B">
              <w:rPr>
                <w:rFonts w:ascii="Times New Roman" w:hAnsi="Times New Roman" w:cs="Times New Roman"/>
                <w:sz w:val="20"/>
                <w:szCs w:val="20"/>
                <w:vertAlign w:val="subscript"/>
              </w:rPr>
              <w:t>CURRENT</w:t>
            </w:r>
            <w:r w:rsidRPr="00A16E2B">
              <w:rPr>
                <w:rFonts w:ascii="Times New Roman" w:hAnsi="Times New Roman" w:cs="Times New Roman"/>
                <w:sz w:val="20"/>
                <w:szCs w:val="20"/>
              </w:rPr>
              <w:t>/SB</w:t>
            </w:r>
            <w:r w:rsidRPr="00A16E2B">
              <w:rPr>
                <w:rFonts w:ascii="Times New Roman" w:hAnsi="Times New Roman" w:cs="Times New Roman"/>
                <w:sz w:val="20"/>
                <w:szCs w:val="20"/>
                <w:vertAlign w:val="subscript"/>
              </w:rPr>
              <w:t>TARGET</w:t>
            </w:r>
          </w:p>
          <w:p w:rsidR="00183C29" w:rsidRDefault="00183C29" w:rsidP="00183C29">
            <w:pPr>
              <w:pStyle w:val="ListParagraph"/>
              <w:ind w:left="162"/>
              <w:rPr>
                <w:rFonts w:ascii="Times New Roman" w:hAnsi="Times New Roman" w:cs="Times New Roman"/>
                <w:sz w:val="20"/>
                <w:szCs w:val="20"/>
              </w:rPr>
            </w:pPr>
          </w:p>
          <w:p w:rsidR="00183C29" w:rsidRPr="004131E6" w:rsidRDefault="00183C29" w:rsidP="00183C29">
            <w:pPr>
              <w:pStyle w:val="ListParagraph"/>
              <w:numPr>
                <w:ilvl w:val="0"/>
                <w:numId w:val="10"/>
              </w:numPr>
              <w:ind w:left="162" w:hanging="180"/>
              <w:contextualSpacing/>
              <w:rPr>
                <w:rFonts w:ascii="Times New Roman" w:hAnsi="Times New Roman" w:cs="Times New Roman"/>
                <w:sz w:val="20"/>
                <w:szCs w:val="20"/>
              </w:rPr>
            </w:pPr>
            <w:r w:rsidRPr="00A16E2B">
              <w:rPr>
                <w:rFonts w:ascii="Times New Roman" w:hAnsi="Times New Roman" w:cs="Times New Roman"/>
                <w:sz w:val="20"/>
                <w:szCs w:val="20"/>
              </w:rPr>
              <w:t>Avoid SB</w:t>
            </w:r>
            <w:r w:rsidRPr="00A16E2B">
              <w:rPr>
                <w:rFonts w:ascii="Times New Roman" w:hAnsi="Times New Roman" w:cs="Times New Roman"/>
                <w:sz w:val="20"/>
                <w:szCs w:val="20"/>
                <w:vertAlign w:val="subscript"/>
              </w:rPr>
              <w:t>LIMIT</w:t>
            </w:r>
            <w:r w:rsidRPr="00A16E2B">
              <w:rPr>
                <w:rFonts w:ascii="Times New Roman" w:hAnsi="Times New Roman" w:cs="Times New Roman"/>
                <w:sz w:val="20"/>
                <w:szCs w:val="20"/>
              </w:rPr>
              <w:t>: SB</w:t>
            </w:r>
            <w:r w:rsidRPr="00A16E2B">
              <w:rPr>
                <w:rFonts w:ascii="Times New Roman" w:hAnsi="Times New Roman" w:cs="Times New Roman"/>
                <w:sz w:val="20"/>
                <w:szCs w:val="20"/>
                <w:vertAlign w:val="subscript"/>
              </w:rPr>
              <w:t>LIMIT</w:t>
            </w:r>
            <w:r w:rsidRPr="00A16E2B">
              <w:rPr>
                <w:rFonts w:ascii="Times New Roman" w:hAnsi="Times New Roman" w:cs="Times New Roman"/>
                <w:sz w:val="20"/>
                <w:szCs w:val="20"/>
              </w:rPr>
              <w:t xml:space="preserve"> = 0.</w:t>
            </w:r>
            <w:r>
              <w:rPr>
                <w:rFonts w:ascii="Times New Roman" w:hAnsi="Times New Roman" w:cs="Times New Roman"/>
                <w:sz w:val="20"/>
                <w:szCs w:val="20"/>
              </w:rPr>
              <w:t>2</w:t>
            </w:r>
            <w:r w:rsidRPr="00A16E2B">
              <w:rPr>
                <w:rFonts w:ascii="Times New Roman" w:hAnsi="Times New Roman" w:cs="Times New Roman"/>
                <w:sz w:val="20"/>
                <w:szCs w:val="20"/>
              </w:rPr>
              <w:t>SB</w:t>
            </w:r>
            <w:r w:rsidRPr="00A16E2B">
              <w:rPr>
                <w:rFonts w:ascii="Times New Roman" w:hAnsi="Times New Roman" w:cs="Times New Roman"/>
                <w:sz w:val="20"/>
                <w:szCs w:val="20"/>
                <w:vertAlign w:val="subscript"/>
              </w:rPr>
              <w:t>current,F=0</w:t>
            </w:r>
          </w:p>
          <w:p w:rsidR="00183C29" w:rsidRPr="004131E6" w:rsidRDefault="00183C29" w:rsidP="00183C29">
            <w:pPr>
              <w:pStyle w:val="ListParagraph"/>
              <w:ind w:left="162"/>
              <w:rPr>
                <w:rFonts w:ascii="Times New Roman" w:hAnsi="Times New Roman" w:cs="Times New Roman"/>
                <w:sz w:val="20"/>
                <w:szCs w:val="20"/>
              </w:rPr>
            </w:pPr>
          </w:p>
          <w:p w:rsidR="00183C29" w:rsidRPr="004131E6" w:rsidRDefault="00183C29" w:rsidP="00183C29">
            <w:pPr>
              <w:pStyle w:val="ListParagraph"/>
              <w:ind w:left="162"/>
              <w:rPr>
                <w:rFonts w:ascii="Times New Roman" w:hAnsi="Times New Roman" w:cs="Times New Roman"/>
                <w:sz w:val="20"/>
                <w:szCs w:val="20"/>
              </w:rPr>
            </w:pPr>
          </w:p>
          <w:p w:rsidR="00183C29" w:rsidRDefault="00183C29" w:rsidP="00183C29">
            <w:pPr>
              <w:pStyle w:val="ListParagraph"/>
              <w:ind w:left="162"/>
              <w:rPr>
                <w:rFonts w:ascii="Times New Roman" w:hAnsi="Times New Roman" w:cs="Times New Roman"/>
                <w:sz w:val="20"/>
                <w:szCs w:val="20"/>
              </w:rPr>
            </w:pPr>
          </w:p>
          <w:p w:rsidR="00183C29" w:rsidRPr="004131E6" w:rsidRDefault="00183C29" w:rsidP="00183C29">
            <w:pPr>
              <w:pStyle w:val="ListParagraph"/>
              <w:ind w:left="162"/>
              <w:rPr>
                <w:rFonts w:ascii="Times New Roman" w:hAnsi="Times New Roman" w:cs="Times New Roman"/>
                <w:sz w:val="20"/>
                <w:szCs w:val="20"/>
              </w:rPr>
            </w:pPr>
          </w:p>
          <w:p w:rsidR="00183C29" w:rsidRPr="00D9602E" w:rsidRDefault="00183C29" w:rsidP="00183C29">
            <w:pPr>
              <w:pStyle w:val="ListParagraph"/>
              <w:numPr>
                <w:ilvl w:val="0"/>
                <w:numId w:val="10"/>
              </w:numPr>
              <w:ind w:left="162" w:hanging="180"/>
              <w:contextualSpacing/>
              <w:rPr>
                <w:rFonts w:ascii="Times New Roman" w:hAnsi="Times New Roman" w:cs="Times New Roman"/>
                <w:sz w:val="20"/>
                <w:szCs w:val="20"/>
              </w:rPr>
            </w:pPr>
          </w:p>
          <w:p w:rsidR="00183C29" w:rsidRPr="00A16E2B" w:rsidRDefault="00183C29" w:rsidP="00183C29">
            <w:pPr>
              <w:pStyle w:val="ListParagraph"/>
              <w:ind w:left="144"/>
              <w:rPr>
                <w:rFonts w:ascii="Times New Roman" w:hAnsi="Times New Roman" w:cs="Times New Roman"/>
                <w:sz w:val="20"/>
                <w:szCs w:val="20"/>
              </w:rPr>
            </w:pPr>
          </w:p>
        </w:tc>
        <w:tc>
          <w:tcPr>
            <w:tcW w:w="1260" w:type="dxa"/>
          </w:tcPr>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30y</w:t>
            </w:r>
          </w:p>
          <w:p w:rsidR="00183C29" w:rsidRDefault="00183C29" w:rsidP="00183C29">
            <w:pPr>
              <w:rPr>
                <w:rFonts w:ascii="Times New Roman" w:hAnsi="Times New Roman" w:cs="Times New Roman"/>
                <w:sz w:val="20"/>
                <w:szCs w:val="20"/>
              </w:rPr>
            </w:pPr>
          </w:p>
          <w:p w:rsidR="00183C29" w:rsidRDefault="00183C29" w:rsidP="00183C29">
            <w:pPr>
              <w:rPr>
                <w:rFonts w:ascii="Times New Roman" w:hAnsi="Times New Roman" w:cs="Times New Roman"/>
                <w:sz w:val="20"/>
                <w:szCs w:val="20"/>
              </w:rPr>
            </w:pPr>
          </w:p>
          <w:p w:rsidR="00183C29" w:rsidRPr="004131E6" w:rsidRDefault="00183C29" w:rsidP="00183C29">
            <w:pPr>
              <w:rPr>
                <w:rFonts w:ascii="Times New Roman" w:hAnsi="Times New Roman" w:cs="Times New Roman"/>
                <w:sz w:val="20"/>
                <w:szCs w:val="20"/>
              </w:rPr>
            </w:pPr>
          </w:p>
          <w:p w:rsidR="00183C29" w:rsidRDefault="00183C29" w:rsidP="00183C29">
            <w:pPr>
              <w:pStyle w:val="ListParagraph"/>
              <w:ind w:left="144"/>
              <w:rPr>
                <w:rFonts w:ascii="Times New Roman" w:hAnsi="Times New Roman" w:cs="Times New Roman"/>
                <w:sz w:val="20"/>
                <w:szCs w:val="20"/>
              </w:rPr>
            </w:pPr>
          </w:p>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30y</w:t>
            </w:r>
          </w:p>
          <w:p w:rsidR="00183C29" w:rsidRDefault="00183C29" w:rsidP="00183C29">
            <w:pPr>
              <w:rPr>
                <w:rFonts w:ascii="Times New Roman" w:hAnsi="Times New Roman" w:cs="Times New Roman"/>
                <w:sz w:val="20"/>
                <w:szCs w:val="20"/>
              </w:rPr>
            </w:pPr>
          </w:p>
          <w:p w:rsidR="00183C29" w:rsidRDefault="00183C29" w:rsidP="00183C29">
            <w:pPr>
              <w:rPr>
                <w:rFonts w:ascii="Times New Roman" w:hAnsi="Times New Roman" w:cs="Times New Roman"/>
                <w:sz w:val="20"/>
                <w:szCs w:val="20"/>
              </w:rPr>
            </w:pPr>
          </w:p>
          <w:p w:rsidR="00183C29" w:rsidRDefault="00183C29" w:rsidP="00183C29">
            <w:pPr>
              <w:rPr>
                <w:rFonts w:ascii="Times New Roman" w:hAnsi="Times New Roman" w:cs="Times New Roman"/>
                <w:sz w:val="20"/>
                <w:szCs w:val="20"/>
              </w:rPr>
            </w:pPr>
          </w:p>
          <w:p w:rsidR="00183C29" w:rsidRPr="00380B47" w:rsidRDefault="00183C29" w:rsidP="00183C29">
            <w:pPr>
              <w:rPr>
                <w:rFonts w:ascii="Times New Roman" w:hAnsi="Times New Roman" w:cs="Times New Roman"/>
                <w:sz w:val="20"/>
                <w:szCs w:val="20"/>
              </w:rPr>
            </w:pP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30y</w:t>
            </w:r>
          </w:p>
        </w:tc>
        <w:tc>
          <w:tcPr>
            <w:tcW w:w="2430" w:type="dxa"/>
            <w:tcBorders>
              <w:right w:val="nil"/>
            </w:tcBorders>
          </w:tcPr>
          <w:p w:rsidR="00183C29" w:rsidRDefault="00183C29" w:rsidP="00183C29">
            <w:pPr>
              <w:pStyle w:val="ListParagraph"/>
              <w:numPr>
                <w:ilvl w:val="0"/>
                <w:numId w:val="10"/>
              </w:numPr>
              <w:ind w:left="162" w:hanging="180"/>
              <w:contextualSpacing/>
              <w:rPr>
                <w:rFonts w:ascii="Times New Roman" w:hAnsi="Times New Roman" w:cs="Times New Roman"/>
                <w:sz w:val="20"/>
                <w:szCs w:val="20"/>
              </w:rPr>
            </w:pPr>
            <w:r w:rsidRPr="00A16E2B">
              <w:rPr>
                <w:rFonts w:ascii="Times New Roman" w:hAnsi="Times New Roman" w:cs="Times New Roman"/>
                <w:sz w:val="20"/>
                <w:szCs w:val="20"/>
              </w:rPr>
              <w:t>≤</w:t>
            </w:r>
            <w:r>
              <w:rPr>
                <w:rFonts w:ascii="Times New Roman" w:hAnsi="Times New Roman" w:cs="Times New Roman"/>
                <w:sz w:val="20"/>
                <w:szCs w:val="20"/>
              </w:rPr>
              <w:t>4</w:t>
            </w:r>
            <w:r w:rsidRPr="00A16E2B">
              <w:rPr>
                <w:rFonts w:ascii="Times New Roman" w:hAnsi="Times New Roman" w:cs="Times New Roman"/>
                <w:sz w:val="20"/>
                <w:szCs w:val="20"/>
              </w:rPr>
              <w:t>0% likelihood in any year over 30 years</w:t>
            </w:r>
          </w:p>
          <w:p w:rsidR="00183C29" w:rsidRDefault="00183C29" w:rsidP="00183C29">
            <w:pPr>
              <w:rPr>
                <w:rFonts w:ascii="Times New Roman" w:hAnsi="Times New Roman" w:cs="Times New Roman"/>
                <w:sz w:val="20"/>
                <w:szCs w:val="20"/>
              </w:rPr>
            </w:pPr>
          </w:p>
          <w:p w:rsidR="00183C29" w:rsidRDefault="00183C29" w:rsidP="00183C29">
            <w:pPr>
              <w:rPr>
                <w:rFonts w:ascii="Times New Roman" w:hAnsi="Times New Roman" w:cs="Times New Roman"/>
                <w:sz w:val="20"/>
                <w:szCs w:val="20"/>
              </w:rPr>
            </w:pPr>
          </w:p>
          <w:p w:rsidR="00183C29" w:rsidRPr="004131E6" w:rsidRDefault="00183C29" w:rsidP="00183C29">
            <w:pPr>
              <w:rPr>
                <w:rFonts w:ascii="Times New Roman" w:hAnsi="Times New Roman" w:cs="Times New Roman"/>
                <w:sz w:val="20"/>
                <w:szCs w:val="20"/>
              </w:rPr>
            </w:pPr>
          </w:p>
          <w:p w:rsidR="00183C29" w:rsidRDefault="00183C29" w:rsidP="00183C29">
            <w:pPr>
              <w:pStyle w:val="ListParagraph"/>
              <w:numPr>
                <w:ilvl w:val="0"/>
                <w:numId w:val="10"/>
              </w:numPr>
              <w:ind w:left="162" w:hanging="180"/>
              <w:contextualSpacing/>
              <w:rPr>
                <w:rFonts w:ascii="Times New Roman" w:hAnsi="Times New Roman" w:cs="Times New Roman"/>
                <w:sz w:val="20"/>
                <w:szCs w:val="20"/>
              </w:rPr>
            </w:pPr>
            <w:r w:rsidRPr="00D9602E">
              <w:rPr>
                <w:rFonts w:ascii="Times New Roman" w:hAnsi="Times New Roman" w:cs="Times New Roman"/>
                <w:sz w:val="20"/>
                <w:szCs w:val="20"/>
              </w:rPr>
              <w:t>≤10% likelihood would ever occur over 30 years</w:t>
            </w:r>
          </w:p>
          <w:p w:rsidR="00183C29" w:rsidRDefault="00183C29" w:rsidP="00183C29">
            <w:pPr>
              <w:pStyle w:val="ListParagraph"/>
              <w:ind w:left="162"/>
              <w:rPr>
                <w:rFonts w:ascii="Times New Roman" w:hAnsi="Times New Roman" w:cs="Times New Roman"/>
                <w:sz w:val="20"/>
                <w:szCs w:val="20"/>
              </w:rPr>
            </w:pPr>
          </w:p>
          <w:p w:rsidR="00183C29" w:rsidRDefault="00183C29" w:rsidP="00183C29">
            <w:pPr>
              <w:pStyle w:val="ListParagraph"/>
              <w:ind w:left="162"/>
              <w:rPr>
                <w:rFonts w:ascii="Times New Roman" w:hAnsi="Times New Roman" w:cs="Times New Roman"/>
                <w:sz w:val="20"/>
                <w:szCs w:val="20"/>
              </w:rPr>
            </w:pPr>
          </w:p>
          <w:p w:rsidR="00183C29" w:rsidRPr="00D9602E" w:rsidRDefault="00183C29" w:rsidP="00183C29">
            <w:pPr>
              <w:pStyle w:val="ListParagraph"/>
              <w:ind w:left="162"/>
              <w:rPr>
                <w:rFonts w:ascii="Times New Roman" w:hAnsi="Times New Roman" w:cs="Times New Roman"/>
                <w:sz w:val="20"/>
                <w:szCs w:val="20"/>
              </w:rPr>
            </w:pP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p>
          <w:p w:rsidR="00183C29" w:rsidRPr="00A16E2B" w:rsidRDefault="00183C29" w:rsidP="00183C29">
            <w:pPr>
              <w:rPr>
                <w:rFonts w:ascii="Times New Roman" w:hAnsi="Times New Roman" w:cs="Times New Roman"/>
                <w:sz w:val="20"/>
                <w:szCs w:val="20"/>
              </w:rPr>
            </w:pPr>
          </w:p>
          <w:p w:rsidR="00183C29" w:rsidRPr="00A16E2B" w:rsidRDefault="00183C29" w:rsidP="00183C29">
            <w:pPr>
              <w:rPr>
                <w:rFonts w:ascii="Times New Roman" w:hAnsi="Times New Roman" w:cs="Times New Roman"/>
                <w:sz w:val="20"/>
                <w:szCs w:val="20"/>
              </w:rPr>
            </w:pPr>
          </w:p>
        </w:tc>
        <w:tc>
          <w:tcPr>
            <w:tcW w:w="2934" w:type="dxa"/>
            <w:tcBorders>
              <w:right w:val="nil"/>
            </w:tcBorders>
          </w:tcPr>
          <w:p w:rsidR="00183C29" w:rsidRDefault="00183C29" w:rsidP="00183C29">
            <w:pPr>
              <w:pStyle w:val="ListParagraph"/>
              <w:numPr>
                <w:ilvl w:val="0"/>
                <w:numId w:val="10"/>
              </w:numPr>
              <w:ind w:left="162" w:hanging="180"/>
              <w:contextualSpacing/>
              <w:rPr>
                <w:rFonts w:ascii="Times New Roman" w:hAnsi="Times New Roman" w:cs="Times New Roman"/>
                <w:sz w:val="20"/>
                <w:szCs w:val="20"/>
              </w:rPr>
            </w:pPr>
            <w:r w:rsidRPr="00A16E2B">
              <w:rPr>
                <w:rFonts w:ascii="Times New Roman" w:hAnsi="Times New Roman" w:cs="Times New Roman"/>
                <w:sz w:val="20"/>
                <w:szCs w:val="20"/>
              </w:rPr>
              <w:t>F, relative to F</w:t>
            </w:r>
            <w:r w:rsidRPr="00A16E2B">
              <w:rPr>
                <w:rFonts w:ascii="Times New Roman" w:hAnsi="Times New Roman" w:cs="Times New Roman"/>
                <w:sz w:val="20"/>
                <w:szCs w:val="20"/>
                <w:vertAlign w:val="subscript"/>
              </w:rPr>
              <w:t>LIMIT</w:t>
            </w:r>
            <w:r>
              <w:rPr>
                <w:rFonts w:ascii="Times New Roman" w:hAnsi="Times New Roman" w:cs="Times New Roman"/>
                <w:sz w:val="20"/>
                <w:szCs w:val="20"/>
              </w:rPr>
              <w:t xml:space="preserve"> (proportion of years above, and likelihood of being above in any one year over 30 years)</w:t>
            </w:r>
          </w:p>
          <w:p w:rsidR="00183C29" w:rsidRDefault="00183C29" w:rsidP="00183C29">
            <w:pPr>
              <w:pStyle w:val="ListParagraph"/>
              <w:ind w:left="162"/>
              <w:rPr>
                <w:rFonts w:ascii="Times New Roman" w:hAnsi="Times New Roman" w:cs="Times New Roman"/>
                <w:sz w:val="20"/>
                <w:szCs w:val="20"/>
              </w:rPr>
            </w:pPr>
          </w:p>
          <w:p w:rsidR="00183C29" w:rsidRPr="00D9602E" w:rsidRDefault="00183C29" w:rsidP="00183C29">
            <w:pPr>
              <w:pStyle w:val="ListParagraph"/>
              <w:numPr>
                <w:ilvl w:val="0"/>
                <w:numId w:val="10"/>
              </w:numPr>
              <w:ind w:left="162" w:hanging="180"/>
              <w:contextualSpacing/>
              <w:rPr>
                <w:rFonts w:ascii="Times New Roman" w:hAnsi="Times New Roman" w:cs="Times New Roman"/>
                <w:sz w:val="20"/>
                <w:szCs w:val="20"/>
              </w:rPr>
            </w:pPr>
            <w:r w:rsidRPr="00D9602E">
              <w:rPr>
                <w:rFonts w:ascii="Times New Roman" w:hAnsi="Times New Roman" w:cs="Times New Roman"/>
                <w:sz w:val="20"/>
                <w:szCs w:val="20"/>
              </w:rPr>
              <w:t>SB, relative to SB</w:t>
            </w:r>
            <w:r w:rsidRPr="00D9602E">
              <w:rPr>
                <w:rFonts w:ascii="Times New Roman" w:hAnsi="Times New Roman" w:cs="Times New Roman"/>
                <w:sz w:val="20"/>
                <w:szCs w:val="20"/>
                <w:vertAlign w:val="subscript"/>
              </w:rPr>
              <w:t>LIMIT</w:t>
            </w:r>
            <w:r>
              <w:rPr>
                <w:rFonts w:ascii="Times New Roman" w:hAnsi="Times New Roman" w:cs="Times New Roman"/>
                <w:sz w:val="20"/>
                <w:szCs w:val="20"/>
              </w:rPr>
              <w:t xml:space="preserve"> (proportion of years above and below, and likelihood of ever going below over 30 years)</w:t>
            </w:r>
          </w:p>
          <w:p w:rsidR="00183C29" w:rsidRDefault="00183C29" w:rsidP="00183C29">
            <w:pPr>
              <w:pStyle w:val="ListParagraph"/>
              <w:ind w:left="144"/>
              <w:rPr>
                <w:rFonts w:ascii="Times New Roman" w:hAnsi="Times New Roman" w:cs="Times New Roman"/>
                <w:sz w:val="20"/>
                <w:szCs w:val="20"/>
              </w:rPr>
            </w:pP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Likelihood stock will rebuild to SB</w:t>
            </w:r>
            <w:r>
              <w:rPr>
                <w:rFonts w:ascii="Times New Roman" w:hAnsi="Times New Roman" w:cs="Times New Roman"/>
                <w:sz w:val="20"/>
                <w:szCs w:val="20"/>
                <w:vertAlign w:val="subscript"/>
              </w:rPr>
              <w:t>LIMIT</w:t>
            </w:r>
            <w:r>
              <w:rPr>
                <w:rFonts w:ascii="Times New Roman" w:hAnsi="Times New Roman" w:cs="Times New Roman"/>
                <w:sz w:val="20"/>
                <w:szCs w:val="20"/>
              </w:rPr>
              <w:t xml:space="preserve"> within 10 years once overfished</w:t>
            </w:r>
          </w:p>
        </w:tc>
      </w:tr>
      <w:tr w:rsidR="00183C29" w:rsidRPr="00D0586B" w:rsidTr="00183C29">
        <w:trPr>
          <w:cantSplit/>
          <w:trHeight w:val="800"/>
        </w:trPr>
        <w:tc>
          <w:tcPr>
            <w:tcW w:w="1080" w:type="dxa"/>
            <w:tcBorders>
              <w:left w:val="nil"/>
            </w:tcBorders>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t>---</w:t>
            </w:r>
          </w:p>
        </w:tc>
        <w:tc>
          <w:tcPr>
            <w:tcW w:w="1350" w:type="dxa"/>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t>---</w:t>
            </w:r>
          </w:p>
        </w:tc>
        <w:tc>
          <w:tcPr>
            <w:tcW w:w="3690" w:type="dxa"/>
          </w:tcPr>
          <w:p w:rsidR="00183C29" w:rsidRPr="00A16E2B" w:rsidRDefault="00183C29" w:rsidP="00183C29">
            <w:pPr>
              <w:rPr>
                <w:rFonts w:ascii="Times New Roman" w:hAnsi="Times New Roman" w:cs="Times New Roman"/>
                <w:sz w:val="20"/>
                <w:szCs w:val="20"/>
              </w:rPr>
            </w:pPr>
            <w:r>
              <w:rPr>
                <w:rFonts w:ascii="Times New Roman" w:hAnsi="Times New Roman" w:cs="Times New Roman"/>
                <w:sz w:val="20"/>
                <w:szCs w:val="20"/>
              </w:rPr>
              <w:t xml:space="preserve">3. </w:t>
            </w:r>
            <w:r w:rsidRPr="00A16E2B">
              <w:rPr>
                <w:rFonts w:ascii="Times New Roman" w:hAnsi="Times New Roman" w:cs="Times New Roman"/>
                <w:sz w:val="20"/>
                <w:szCs w:val="20"/>
              </w:rPr>
              <w:t>Equitably distribute the “conservation burden” among members. (Conservation burden may be assessed in terms of revenue foregone and costs incurred because of management restrictions and requirements.)</w:t>
            </w:r>
          </w:p>
        </w:tc>
        <w:tc>
          <w:tcPr>
            <w:tcW w:w="4680" w:type="dxa"/>
          </w:tcPr>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 xml:space="preserve"> </w:t>
            </w:r>
          </w:p>
          <w:p w:rsidR="00183C29" w:rsidRDefault="00183C29" w:rsidP="00183C29">
            <w:pPr>
              <w:rPr>
                <w:rFonts w:ascii="Times New Roman" w:hAnsi="Times New Roman" w:cs="Times New Roman"/>
                <w:sz w:val="20"/>
                <w:szCs w:val="20"/>
              </w:rPr>
            </w:pPr>
          </w:p>
          <w:p w:rsidR="00183C29" w:rsidRPr="00380B47" w:rsidRDefault="00183C29" w:rsidP="00183C29">
            <w:pPr>
              <w:rPr>
                <w:rFonts w:ascii="Times New Roman" w:hAnsi="Times New Roman" w:cs="Times New Roman"/>
                <w:sz w:val="20"/>
                <w:szCs w:val="20"/>
              </w:rPr>
            </w:pPr>
            <w:r w:rsidRPr="00380B47">
              <w:rPr>
                <w:rFonts w:ascii="Times New Roman" w:hAnsi="Times New Roman" w:cs="Times New Roman"/>
                <w:sz w:val="20"/>
                <w:szCs w:val="20"/>
              </w:rPr>
              <w:t xml:space="preserve"> </w:t>
            </w:r>
          </w:p>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 xml:space="preserve"> </w:t>
            </w:r>
          </w:p>
          <w:p w:rsidR="00183C29" w:rsidRDefault="00183C29" w:rsidP="00183C29">
            <w:pPr>
              <w:pStyle w:val="ListParagraph"/>
              <w:ind w:left="144"/>
              <w:rPr>
                <w:rFonts w:ascii="Times New Roman" w:hAnsi="Times New Roman" w:cs="Times New Roman"/>
                <w:sz w:val="20"/>
                <w:szCs w:val="20"/>
              </w:rPr>
            </w:pPr>
            <w:r>
              <w:rPr>
                <w:rFonts w:ascii="Times New Roman" w:hAnsi="Times New Roman" w:cs="Times New Roman"/>
                <w:sz w:val="20"/>
                <w:szCs w:val="20"/>
              </w:rPr>
              <w:t xml:space="preserve"> </w:t>
            </w: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p>
        </w:tc>
        <w:tc>
          <w:tcPr>
            <w:tcW w:w="1260" w:type="dxa"/>
          </w:tcPr>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30y</w:t>
            </w:r>
          </w:p>
          <w:p w:rsidR="00183C29" w:rsidRDefault="00183C29" w:rsidP="00183C29">
            <w:pPr>
              <w:rPr>
                <w:rFonts w:ascii="Times New Roman" w:hAnsi="Times New Roman" w:cs="Times New Roman"/>
                <w:sz w:val="20"/>
                <w:szCs w:val="20"/>
              </w:rPr>
            </w:pPr>
          </w:p>
          <w:p w:rsidR="00183C29" w:rsidRPr="00380B47" w:rsidRDefault="00183C29" w:rsidP="00183C29">
            <w:pPr>
              <w:rPr>
                <w:rFonts w:ascii="Times New Roman" w:hAnsi="Times New Roman" w:cs="Times New Roman"/>
                <w:sz w:val="20"/>
                <w:szCs w:val="20"/>
              </w:rPr>
            </w:pPr>
            <w:r w:rsidRPr="00380B47">
              <w:rPr>
                <w:rFonts w:ascii="Times New Roman" w:hAnsi="Times New Roman" w:cs="Times New Roman"/>
                <w:sz w:val="20"/>
                <w:szCs w:val="20"/>
              </w:rPr>
              <w:t xml:space="preserve"> </w:t>
            </w:r>
          </w:p>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30y</w:t>
            </w:r>
          </w:p>
          <w:p w:rsidR="00183C29" w:rsidRDefault="00183C29" w:rsidP="00183C29">
            <w:pPr>
              <w:pStyle w:val="ListParagraph"/>
              <w:ind w:left="144"/>
              <w:rPr>
                <w:rFonts w:ascii="Times New Roman" w:hAnsi="Times New Roman" w:cs="Times New Roman"/>
                <w:sz w:val="20"/>
                <w:szCs w:val="20"/>
              </w:rPr>
            </w:pPr>
            <w:r>
              <w:rPr>
                <w:rFonts w:ascii="Times New Roman" w:hAnsi="Times New Roman" w:cs="Times New Roman"/>
                <w:sz w:val="20"/>
                <w:szCs w:val="20"/>
              </w:rPr>
              <w:t xml:space="preserve"> </w:t>
            </w: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30y</w:t>
            </w:r>
          </w:p>
        </w:tc>
        <w:tc>
          <w:tcPr>
            <w:tcW w:w="2430" w:type="dxa"/>
            <w:tcBorders>
              <w:right w:val="nil"/>
            </w:tcBorders>
          </w:tcPr>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 xml:space="preserve"> </w:t>
            </w:r>
          </w:p>
          <w:p w:rsidR="00183C29" w:rsidRDefault="00183C29" w:rsidP="00183C29">
            <w:pPr>
              <w:pStyle w:val="ListParagraph"/>
              <w:ind w:left="144"/>
              <w:rPr>
                <w:rFonts w:ascii="Times New Roman" w:hAnsi="Times New Roman" w:cs="Times New Roman"/>
                <w:sz w:val="20"/>
                <w:szCs w:val="20"/>
              </w:rPr>
            </w:pPr>
          </w:p>
          <w:p w:rsidR="00183C29" w:rsidRDefault="00183C29" w:rsidP="00183C29">
            <w:pPr>
              <w:pStyle w:val="ListParagraph"/>
              <w:ind w:left="144"/>
              <w:rPr>
                <w:rFonts w:ascii="Times New Roman" w:hAnsi="Times New Roman" w:cs="Times New Roman"/>
                <w:sz w:val="20"/>
                <w:szCs w:val="20"/>
              </w:rPr>
            </w:pPr>
            <w:r>
              <w:rPr>
                <w:rFonts w:ascii="Times New Roman" w:hAnsi="Times New Roman" w:cs="Times New Roman"/>
                <w:sz w:val="20"/>
                <w:szCs w:val="20"/>
              </w:rPr>
              <w:t xml:space="preserve"> </w:t>
            </w:r>
          </w:p>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 xml:space="preserve"> </w:t>
            </w:r>
          </w:p>
          <w:p w:rsidR="00183C29" w:rsidRDefault="00183C29" w:rsidP="00183C29">
            <w:pPr>
              <w:pStyle w:val="ListParagraph"/>
              <w:ind w:left="144"/>
              <w:rPr>
                <w:rFonts w:ascii="Times New Roman" w:hAnsi="Times New Roman" w:cs="Times New Roman"/>
                <w:sz w:val="20"/>
                <w:szCs w:val="20"/>
              </w:rPr>
            </w:pPr>
            <w:r>
              <w:rPr>
                <w:rFonts w:ascii="Times New Roman" w:hAnsi="Times New Roman" w:cs="Times New Roman"/>
                <w:sz w:val="20"/>
                <w:szCs w:val="20"/>
              </w:rPr>
              <w:t xml:space="preserve"> </w:t>
            </w: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p>
        </w:tc>
        <w:tc>
          <w:tcPr>
            <w:tcW w:w="2934" w:type="dxa"/>
            <w:tcBorders>
              <w:right w:val="nil"/>
            </w:tcBorders>
          </w:tcPr>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Proportional distribution of catch among fisheries</w:t>
            </w:r>
          </w:p>
          <w:p w:rsidR="00183C29" w:rsidRDefault="00183C29" w:rsidP="00183C29">
            <w:pPr>
              <w:pStyle w:val="ListParagraph"/>
              <w:ind w:left="144"/>
              <w:rPr>
                <w:rFonts w:ascii="Times New Roman" w:hAnsi="Times New Roman" w:cs="Times New Roman"/>
                <w:sz w:val="20"/>
                <w:szCs w:val="20"/>
              </w:rPr>
            </w:pP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r w:rsidRPr="00A16E2B">
              <w:rPr>
                <w:rFonts w:ascii="Times New Roman" w:hAnsi="Times New Roman" w:cs="Times New Roman"/>
                <w:sz w:val="20"/>
                <w:szCs w:val="20"/>
              </w:rPr>
              <w:t>Partial F, by fishery and year</w:t>
            </w:r>
          </w:p>
          <w:p w:rsidR="00183C29" w:rsidRPr="00A16E2B" w:rsidRDefault="00183C29" w:rsidP="00183C29">
            <w:pPr>
              <w:pStyle w:val="ListParagraph"/>
              <w:ind w:left="144"/>
              <w:rPr>
                <w:rFonts w:ascii="Times New Roman" w:hAnsi="Times New Roman" w:cs="Times New Roman"/>
                <w:sz w:val="20"/>
                <w:szCs w:val="20"/>
              </w:rPr>
            </w:pP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r w:rsidRPr="00A16E2B">
              <w:rPr>
                <w:rFonts w:ascii="Times New Roman" w:hAnsi="Times New Roman" w:cs="Times New Roman"/>
                <w:sz w:val="20"/>
                <w:szCs w:val="20"/>
              </w:rPr>
              <w:t>Relative fishery impact (contribution to depletion of SB), by fishery and year</w:t>
            </w:r>
          </w:p>
        </w:tc>
      </w:tr>
      <w:tr w:rsidR="00183C29" w:rsidRPr="00D0586B" w:rsidTr="00183C29">
        <w:trPr>
          <w:cantSplit/>
          <w:trHeight w:val="980"/>
        </w:trPr>
        <w:tc>
          <w:tcPr>
            <w:tcW w:w="1080" w:type="dxa"/>
            <w:tcBorders>
              <w:left w:val="nil"/>
            </w:tcBorders>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t>---</w:t>
            </w:r>
          </w:p>
        </w:tc>
        <w:tc>
          <w:tcPr>
            <w:tcW w:w="1350" w:type="dxa"/>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t>---</w:t>
            </w:r>
          </w:p>
        </w:tc>
        <w:tc>
          <w:tcPr>
            <w:tcW w:w="3690" w:type="dxa"/>
          </w:tcPr>
          <w:p w:rsidR="00183C29" w:rsidRPr="00A16E2B" w:rsidRDefault="00183C29" w:rsidP="00183C29">
            <w:pPr>
              <w:rPr>
                <w:rFonts w:ascii="Times New Roman" w:hAnsi="Times New Roman" w:cs="Times New Roman"/>
                <w:sz w:val="20"/>
                <w:szCs w:val="20"/>
              </w:rPr>
            </w:pPr>
            <w:r>
              <w:rPr>
                <w:rFonts w:ascii="Times New Roman" w:hAnsi="Times New Roman" w:cs="Times New Roman"/>
                <w:sz w:val="20"/>
                <w:szCs w:val="20"/>
              </w:rPr>
              <w:t xml:space="preserve">4. </w:t>
            </w:r>
            <w:r w:rsidRPr="00A16E2B">
              <w:rPr>
                <w:rFonts w:ascii="Times New Roman" w:hAnsi="Times New Roman" w:cs="Times New Roman"/>
                <w:sz w:val="20"/>
                <w:szCs w:val="20"/>
              </w:rPr>
              <w:t>Ensure a stable supply of high-quality North Pacific albacore</w:t>
            </w:r>
          </w:p>
        </w:tc>
        <w:tc>
          <w:tcPr>
            <w:tcW w:w="4680" w:type="dxa"/>
          </w:tcPr>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p>
          <w:p w:rsidR="00183C29" w:rsidRPr="00A16E2B" w:rsidRDefault="00183C29" w:rsidP="00183C29">
            <w:pPr>
              <w:pStyle w:val="ListParagraph"/>
              <w:rPr>
                <w:rFonts w:ascii="Times New Roman" w:hAnsi="Times New Roman" w:cs="Times New Roman"/>
                <w:sz w:val="20"/>
                <w:szCs w:val="20"/>
              </w:rPr>
            </w:pPr>
          </w:p>
          <w:p w:rsidR="00183C29" w:rsidRPr="00A16E2B" w:rsidRDefault="00183C29" w:rsidP="00183C29">
            <w:pPr>
              <w:pStyle w:val="ListParagraph"/>
              <w:ind w:left="144"/>
              <w:rPr>
                <w:rFonts w:ascii="Times New Roman" w:hAnsi="Times New Roman" w:cs="Times New Roman"/>
                <w:sz w:val="20"/>
                <w:szCs w:val="20"/>
              </w:rPr>
            </w:pPr>
          </w:p>
        </w:tc>
        <w:tc>
          <w:tcPr>
            <w:tcW w:w="1260" w:type="dxa"/>
          </w:tcPr>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30y</w:t>
            </w:r>
          </w:p>
        </w:tc>
        <w:tc>
          <w:tcPr>
            <w:tcW w:w="2430" w:type="dxa"/>
            <w:tcBorders>
              <w:right w:val="nil"/>
            </w:tcBorders>
          </w:tcPr>
          <w:p w:rsidR="00183C29" w:rsidRPr="00A16E2B" w:rsidRDefault="00183C29" w:rsidP="00183C29">
            <w:pPr>
              <w:pStyle w:val="ListParagraph"/>
              <w:numPr>
                <w:ilvl w:val="0"/>
                <w:numId w:val="10"/>
              </w:numPr>
              <w:ind w:left="110" w:hanging="180"/>
              <w:contextualSpacing/>
              <w:rPr>
                <w:rFonts w:ascii="Times New Roman" w:hAnsi="Times New Roman" w:cs="Times New Roman"/>
                <w:sz w:val="20"/>
                <w:szCs w:val="20"/>
              </w:rPr>
            </w:pPr>
          </w:p>
        </w:tc>
        <w:tc>
          <w:tcPr>
            <w:tcW w:w="2934" w:type="dxa"/>
            <w:tcBorders>
              <w:right w:val="nil"/>
            </w:tcBorders>
          </w:tcPr>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Inter-annual variability in TAC</w:t>
            </w:r>
          </w:p>
        </w:tc>
      </w:tr>
    </w:tbl>
    <w:p w:rsidR="00183C29" w:rsidRPr="00090FC0" w:rsidRDefault="00183C29" w:rsidP="00183C29">
      <w:pPr>
        <w:rPr>
          <w:rFonts w:ascii="Times New Roman" w:hAnsi="Times New Roman" w:cs="Times New Roman"/>
        </w:rPr>
        <w:sectPr w:rsidR="00183C29" w:rsidRPr="00090FC0" w:rsidSect="00183C29">
          <w:footerReference w:type="default" r:id="rId11"/>
          <w:pgSz w:w="20160" w:h="12240" w:orient="landscape" w:code="5"/>
          <w:pgMar w:top="1440" w:right="1440" w:bottom="1440" w:left="1440" w:header="706" w:footer="706" w:gutter="0"/>
          <w:cols w:space="708"/>
          <w:docGrid w:linePitch="360"/>
        </w:sectPr>
      </w:pPr>
    </w:p>
    <w:tbl>
      <w:tblPr>
        <w:tblStyle w:val="TableGrid"/>
        <w:tblW w:w="0" w:type="auto"/>
        <w:tblLook w:val="04A0" w:firstRow="1" w:lastRow="0" w:firstColumn="1" w:lastColumn="0" w:noHBand="0" w:noVBand="1"/>
      </w:tblPr>
      <w:tblGrid>
        <w:gridCol w:w="1337"/>
        <w:gridCol w:w="1671"/>
        <w:gridCol w:w="1585"/>
        <w:gridCol w:w="1987"/>
        <w:gridCol w:w="1887"/>
        <w:gridCol w:w="4488"/>
        <w:gridCol w:w="4418"/>
      </w:tblGrid>
      <w:tr w:rsidR="00183C29" w:rsidRPr="00090FC0" w:rsidTr="00183C29">
        <w:trPr>
          <w:trHeight w:val="440"/>
        </w:trPr>
        <w:tc>
          <w:tcPr>
            <w:tcW w:w="17280" w:type="dxa"/>
            <w:gridSpan w:val="7"/>
            <w:tcBorders>
              <w:top w:val="nil"/>
              <w:left w:val="nil"/>
              <w:right w:val="nil"/>
            </w:tcBorders>
            <w:vAlign w:val="center"/>
          </w:tcPr>
          <w:p w:rsidR="00183C29" w:rsidRPr="00090FC0" w:rsidRDefault="00183C29" w:rsidP="00183C29">
            <w:pPr>
              <w:rPr>
                <w:rFonts w:ascii="Times New Roman" w:hAnsi="Times New Roman" w:cs="Times New Roman"/>
                <w:b/>
              </w:rPr>
            </w:pPr>
            <w:r>
              <w:rPr>
                <w:rFonts w:ascii="Times New Roman" w:hAnsi="Times New Roman" w:cs="Times New Roman"/>
                <w:b/>
              </w:rPr>
              <w:lastRenderedPageBreak/>
              <w:t xml:space="preserve">USA 2:  </w:t>
            </w:r>
            <w:r w:rsidRPr="00090FC0">
              <w:rPr>
                <w:rFonts w:ascii="Times New Roman" w:hAnsi="Times New Roman" w:cs="Times New Roman"/>
                <w:b/>
              </w:rPr>
              <w:t xml:space="preserve">Proposed </w:t>
            </w:r>
            <w:r>
              <w:rPr>
                <w:rFonts w:ascii="Times New Roman" w:hAnsi="Times New Roman" w:cs="Times New Roman"/>
                <w:b/>
              </w:rPr>
              <w:t xml:space="preserve">Candidate </w:t>
            </w:r>
            <w:r w:rsidRPr="00090FC0">
              <w:rPr>
                <w:rFonts w:ascii="Times New Roman" w:hAnsi="Times New Roman" w:cs="Times New Roman"/>
                <w:b/>
              </w:rPr>
              <w:t>Harvest Control Rule Information for North Pacific Albacore</w:t>
            </w:r>
          </w:p>
        </w:tc>
      </w:tr>
      <w:tr w:rsidR="00183C29" w:rsidRPr="00090FC0" w:rsidTr="00183C29">
        <w:tc>
          <w:tcPr>
            <w:tcW w:w="1244" w:type="dxa"/>
            <w:vMerge w:val="restart"/>
            <w:tcBorders>
              <w:top w:val="nil"/>
              <w:left w:val="nil"/>
              <w:right w:val="single" w:sz="4" w:space="0" w:color="auto"/>
            </w:tcBorders>
            <w:vAlign w:val="center"/>
          </w:tcPr>
          <w:p w:rsidR="00183C29" w:rsidRPr="00090FC0" w:rsidRDefault="00183C29" w:rsidP="00183C29">
            <w:pPr>
              <w:spacing w:before="120" w:after="120"/>
              <w:jc w:val="center"/>
              <w:rPr>
                <w:rFonts w:ascii="Times New Roman" w:hAnsi="Times New Roman" w:cs="Times New Roman"/>
                <w:b/>
              </w:rPr>
            </w:pPr>
            <w:r w:rsidRPr="00090FC0">
              <w:rPr>
                <w:rFonts w:ascii="Times New Roman" w:hAnsi="Times New Roman" w:cs="Times New Roman"/>
                <w:b/>
              </w:rPr>
              <w:t>Evaluation Method</w:t>
            </w:r>
          </w:p>
        </w:tc>
        <w:tc>
          <w:tcPr>
            <w:tcW w:w="1671" w:type="dxa"/>
            <w:vMerge w:val="restart"/>
            <w:tcBorders>
              <w:left w:val="single" w:sz="4" w:space="0" w:color="auto"/>
            </w:tcBorders>
            <w:vAlign w:val="center"/>
          </w:tcPr>
          <w:p w:rsidR="00183C29" w:rsidRPr="00090FC0" w:rsidRDefault="00183C29" w:rsidP="00183C29">
            <w:pPr>
              <w:spacing w:before="120" w:after="120"/>
              <w:jc w:val="center"/>
              <w:rPr>
                <w:rFonts w:ascii="Times New Roman" w:hAnsi="Times New Roman" w:cs="Times New Roman"/>
                <w:b/>
              </w:rPr>
            </w:pPr>
            <w:r w:rsidRPr="00090FC0">
              <w:rPr>
                <w:rFonts w:ascii="Times New Roman" w:hAnsi="Times New Roman" w:cs="Times New Roman"/>
                <w:b/>
              </w:rPr>
              <w:t>Fishery Control</w:t>
            </w:r>
          </w:p>
        </w:tc>
        <w:tc>
          <w:tcPr>
            <w:tcW w:w="1585" w:type="dxa"/>
            <w:vMerge w:val="restart"/>
            <w:vAlign w:val="center"/>
          </w:tcPr>
          <w:p w:rsidR="00183C29" w:rsidRPr="00090FC0" w:rsidRDefault="00183C29" w:rsidP="00183C29">
            <w:pPr>
              <w:spacing w:before="120" w:after="120"/>
              <w:jc w:val="center"/>
              <w:rPr>
                <w:rFonts w:ascii="Times New Roman" w:hAnsi="Times New Roman" w:cs="Times New Roman"/>
                <w:b/>
              </w:rPr>
            </w:pPr>
            <w:r w:rsidRPr="00090FC0">
              <w:rPr>
                <w:rFonts w:ascii="Times New Roman" w:hAnsi="Times New Roman" w:cs="Times New Roman"/>
                <w:b/>
              </w:rPr>
              <w:t>Reference Point</w:t>
            </w:r>
          </w:p>
        </w:tc>
        <w:tc>
          <w:tcPr>
            <w:tcW w:w="1987" w:type="dxa"/>
            <w:vMerge w:val="restart"/>
            <w:vAlign w:val="center"/>
          </w:tcPr>
          <w:p w:rsidR="00183C29" w:rsidRPr="00090FC0" w:rsidRDefault="00183C29" w:rsidP="00183C29">
            <w:pPr>
              <w:spacing w:before="120" w:after="120"/>
              <w:jc w:val="center"/>
              <w:rPr>
                <w:rFonts w:ascii="Times New Roman" w:hAnsi="Times New Roman" w:cs="Times New Roman"/>
                <w:b/>
              </w:rPr>
            </w:pPr>
            <w:r w:rsidRPr="00090FC0">
              <w:rPr>
                <w:rFonts w:ascii="Times New Roman" w:hAnsi="Times New Roman" w:cs="Times New Roman"/>
                <w:b/>
              </w:rPr>
              <w:t>Data Evaluated by Rule</w:t>
            </w:r>
          </w:p>
        </w:tc>
        <w:tc>
          <w:tcPr>
            <w:tcW w:w="1887" w:type="dxa"/>
            <w:vMerge w:val="restart"/>
            <w:vAlign w:val="center"/>
          </w:tcPr>
          <w:p w:rsidR="00183C29" w:rsidRPr="00090FC0" w:rsidRDefault="00183C29" w:rsidP="00183C29">
            <w:pPr>
              <w:spacing w:before="120" w:after="120"/>
              <w:jc w:val="center"/>
              <w:rPr>
                <w:rFonts w:ascii="Times New Roman" w:hAnsi="Times New Roman" w:cs="Times New Roman"/>
                <w:b/>
              </w:rPr>
            </w:pPr>
            <w:r w:rsidRPr="00090FC0">
              <w:rPr>
                <w:rFonts w:ascii="Times New Roman" w:hAnsi="Times New Roman" w:cs="Times New Roman"/>
                <w:b/>
              </w:rPr>
              <w:t>Evaluation Period</w:t>
            </w:r>
            <w:r>
              <w:rPr>
                <w:rStyle w:val="FootnoteReference"/>
                <w:rFonts w:ascii="Times New Roman" w:hAnsi="Times New Roman" w:cs="Times New Roman"/>
                <w:b/>
              </w:rPr>
              <w:footnoteReference w:id="4"/>
            </w:r>
          </w:p>
        </w:tc>
        <w:tc>
          <w:tcPr>
            <w:tcW w:w="8906" w:type="dxa"/>
            <w:gridSpan w:val="2"/>
            <w:tcBorders>
              <w:right w:val="nil"/>
            </w:tcBorders>
          </w:tcPr>
          <w:p w:rsidR="00183C29" w:rsidRPr="00090FC0" w:rsidRDefault="00183C29" w:rsidP="00183C29">
            <w:pPr>
              <w:spacing w:before="120" w:after="120"/>
              <w:jc w:val="center"/>
              <w:rPr>
                <w:rFonts w:ascii="Times New Roman" w:hAnsi="Times New Roman" w:cs="Times New Roman"/>
                <w:b/>
              </w:rPr>
            </w:pPr>
            <w:r w:rsidRPr="00090FC0">
              <w:rPr>
                <w:rFonts w:ascii="Times New Roman" w:hAnsi="Times New Roman" w:cs="Times New Roman"/>
                <w:b/>
              </w:rPr>
              <w:t>Rules</w:t>
            </w:r>
          </w:p>
        </w:tc>
      </w:tr>
      <w:tr w:rsidR="00183C29" w:rsidRPr="00090FC0" w:rsidTr="00183C29">
        <w:tc>
          <w:tcPr>
            <w:tcW w:w="1244" w:type="dxa"/>
            <w:vMerge/>
            <w:tcBorders>
              <w:left w:val="nil"/>
              <w:bottom w:val="single" w:sz="4" w:space="0" w:color="auto"/>
              <w:right w:val="single" w:sz="4" w:space="0" w:color="auto"/>
            </w:tcBorders>
          </w:tcPr>
          <w:p w:rsidR="00183C29" w:rsidRPr="00090FC0" w:rsidRDefault="00183C29" w:rsidP="00183C29">
            <w:pPr>
              <w:spacing w:before="120" w:after="120"/>
              <w:rPr>
                <w:rFonts w:ascii="Times New Roman" w:hAnsi="Times New Roman" w:cs="Times New Roman"/>
                <w:b/>
              </w:rPr>
            </w:pPr>
          </w:p>
        </w:tc>
        <w:tc>
          <w:tcPr>
            <w:tcW w:w="1671" w:type="dxa"/>
            <w:vMerge/>
            <w:tcBorders>
              <w:left w:val="single" w:sz="4" w:space="0" w:color="auto"/>
            </w:tcBorders>
          </w:tcPr>
          <w:p w:rsidR="00183C29" w:rsidRPr="00090FC0" w:rsidRDefault="00183C29" w:rsidP="00183C29">
            <w:pPr>
              <w:spacing w:before="120" w:after="120"/>
              <w:rPr>
                <w:rFonts w:ascii="Times New Roman" w:hAnsi="Times New Roman" w:cs="Times New Roman"/>
                <w:b/>
              </w:rPr>
            </w:pPr>
          </w:p>
        </w:tc>
        <w:tc>
          <w:tcPr>
            <w:tcW w:w="1585" w:type="dxa"/>
            <w:vMerge/>
          </w:tcPr>
          <w:p w:rsidR="00183C29" w:rsidRPr="00090FC0" w:rsidRDefault="00183C29" w:rsidP="00183C29">
            <w:pPr>
              <w:spacing w:before="120" w:after="120"/>
              <w:rPr>
                <w:rFonts w:ascii="Times New Roman" w:hAnsi="Times New Roman" w:cs="Times New Roman"/>
                <w:b/>
              </w:rPr>
            </w:pPr>
          </w:p>
        </w:tc>
        <w:tc>
          <w:tcPr>
            <w:tcW w:w="1987" w:type="dxa"/>
            <w:vMerge/>
          </w:tcPr>
          <w:p w:rsidR="00183C29" w:rsidRPr="00090FC0" w:rsidRDefault="00183C29" w:rsidP="00183C29">
            <w:pPr>
              <w:spacing w:before="120" w:after="120"/>
              <w:rPr>
                <w:rFonts w:ascii="Times New Roman" w:hAnsi="Times New Roman" w:cs="Times New Roman"/>
                <w:b/>
              </w:rPr>
            </w:pPr>
          </w:p>
        </w:tc>
        <w:tc>
          <w:tcPr>
            <w:tcW w:w="1887" w:type="dxa"/>
            <w:vMerge/>
          </w:tcPr>
          <w:p w:rsidR="00183C29" w:rsidRPr="00090FC0" w:rsidRDefault="00183C29" w:rsidP="00183C29">
            <w:pPr>
              <w:spacing w:before="120" w:after="120"/>
              <w:rPr>
                <w:rFonts w:ascii="Times New Roman" w:hAnsi="Times New Roman" w:cs="Times New Roman"/>
                <w:b/>
              </w:rPr>
            </w:pPr>
          </w:p>
        </w:tc>
        <w:tc>
          <w:tcPr>
            <w:tcW w:w="4488" w:type="dxa"/>
            <w:tcBorders>
              <w:bottom w:val="single" w:sz="4" w:space="0" w:color="auto"/>
            </w:tcBorders>
          </w:tcPr>
          <w:p w:rsidR="00183C29" w:rsidRPr="000B76D2" w:rsidRDefault="00183C29" w:rsidP="00183C29">
            <w:pPr>
              <w:spacing w:before="120" w:after="120"/>
              <w:rPr>
                <w:rFonts w:ascii="Times New Roman" w:hAnsi="Times New Roman" w:cs="Times New Roman"/>
                <w:b/>
                <w:strike/>
              </w:rPr>
            </w:pPr>
            <w:r w:rsidRPr="000B76D2">
              <w:rPr>
                <w:rFonts w:ascii="Times New Roman" w:hAnsi="Times New Roman" w:cs="Times New Roman"/>
                <w:b/>
                <w:strike/>
              </w:rPr>
              <w:t>Below Reference Point</w:t>
            </w:r>
          </w:p>
        </w:tc>
        <w:tc>
          <w:tcPr>
            <w:tcW w:w="4418" w:type="dxa"/>
            <w:tcBorders>
              <w:bottom w:val="single" w:sz="4" w:space="0" w:color="auto"/>
              <w:right w:val="nil"/>
            </w:tcBorders>
          </w:tcPr>
          <w:p w:rsidR="00183C29" w:rsidRPr="000B76D2" w:rsidRDefault="00183C29" w:rsidP="00183C29">
            <w:pPr>
              <w:spacing w:before="120" w:after="120"/>
              <w:rPr>
                <w:rFonts w:ascii="Times New Roman" w:hAnsi="Times New Roman" w:cs="Times New Roman"/>
                <w:b/>
                <w:strike/>
              </w:rPr>
            </w:pPr>
            <w:r w:rsidRPr="000B76D2">
              <w:rPr>
                <w:rFonts w:ascii="Times New Roman" w:hAnsi="Times New Roman" w:cs="Times New Roman"/>
                <w:b/>
                <w:strike/>
              </w:rPr>
              <w:t>Above Reference Point</w:t>
            </w:r>
          </w:p>
        </w:tc>
      </w:tr>
      <w:tr w:rsidR="00183C29" w:rsidRPr="00A16E2B" w:rsidTr="00183C29">
        <w:trPr>
          <w:trHeight w:val="872"/>
        </w:trPr>
        <w:tc>
          <w:tcPr>
            <w:tcW w:w="1244" w:type="dxa"/>
            <w:tcBorders>
              <w:left w:val="nil"/>
            </w:tcBorders>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t>Model</w:t>
            </w:r>
          </w:p>
        </w:tc>
        <w:tc>
          <w:tcPr>
            <w:tcW w:w="1671" w:type="dxa"/>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t>TAC</w:t>
            </w:r>
            <w:r>
              <w:rPr>
                <w:rFonts w:ascii="Times New Roman" w:hAnsi="Times New Roman" w:cs="Times New Roman"/>
                <w:sz w:val="20"/>
                <w:szCs w:val="20"/>
              </w:rPr>
              <w:t xml:space="preserve"> and TAE</w:t>
            </w:r>
          </w:p>
        </w:tc>
        <w:tc>
          <w:tcPr>
            <w:tcW w:w="1585" w:type="dxa"/>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t>See specifications above for:</w:t>
            </w:r>
          </w:p>
          <w:p w:rsidR="00183C29" w:rsidRPr="00C60855" w:rsidRDefault="00183C29" w:rsidP="00183C29">
            <w:pPr>
              <w:ind w:left="-51"/>
              <w:rPr>
                <w:rFonts w:ascii="Times New Roman" w:hAnsi="Times New Roman" w:cs="Times New Roman"/>
                <w:sz w:val="20"/>
                <w:szCs w:val="20"/>
              </w:rPr>
            </w:pPr>
            <w:r>
              <w:rPr>
                <w:rFonts w:ascii="Times New Roman" w:hAnsi="Times New Roman" w:cs="Times New Roman"/>
                <w:sz w:val="20"/>
                <w:szCs w:val="20"/>
              </w:rPr>
              <w:t xml:space="preserve">  </w:t>
            </w:r>
            <w:r w:rsidRPr="00C60855">
              <w:rPr>
                <w:rFonts w:ascii="Times New Roman" w:hAnsi="Times New Roman" w:cs="Times New Roman"/>
                <w:sz w:val="20"/>
                <w:szCs w:val="20"/>
              </w:rPr>
              <w:t>SB</w:t>
            </w:r>
            <w:r w:rsidRPr="00C60855">
              <w:rPr>
                <w:rFonts w:ascii="Times New Roman" w:hAnsi="Times New Roman" w:cs="Times New Roman"/>
                <w:sz w:val="20"/>
                <w:szCs w:val="20"/>
                <w:vertAlign w:val="subscript"/>
              </w:rPr>
              <w:t>LIMIT</w:t>
            </w:r>
          </w:p>
          <w:p w:rsidR="00183C29" w:rsidRPr="00C60855" w:rsidRDefault="00183C29" w:rsidP="00183C29">
            <w:pPr>
              <w:ind w:left="-51"/>
              <w:rPr>
                <w:rFonts w:ascii="Times New Roman" w:hAnsi="Times New Roman" w:cs="Times New Roman"/>
                <w:sz w:val="20"/>
                <w:szCs w:val="20"/>
              </w:rPr>
            </w:pPr>
            <w:r>
              <w:rPr>
                <w:rFonts w:ascii="Times New Roman" w:hAnsi="Times New Roman" w:cs="Times New Roman"/>
                <w:sz w:val="20"/>
                <w:szCs w:val="20"/>
              </w:rPr>
              <w:t xml:space="preserve">  </w:t>
            </w:r>
            <w:r w:rsidRPr="00C60855">
              <w:rPr>
                <w:rFonts w:ascii="Times New Roman" w:hAnsi="Times New Roman" w:cs="Times New Roman"/>
                <w:sz w:val="20"/>
                <w:szCs w:val="20"/>
              </w:rPr>
              <w:t>F</w:t>
            </w:r>
            <w:r w:rsidRPr="00C60855">
              <w:rPr>
                <w:rFonts w:ascii="Times New Roman" w:hAnsi="Times New Roman" w:cs="Times New Roman"/>
                <w:sz w:val="20"/>
                <w:szCs w:val="20"/>
                <w:vertAlign w:val="subscript"/>
              </w:rPr>
              <w:t>LIMIT</w:t>
            </w:r>
          </w:p>
          <w:p w:rsidR="00183C29" w:rsidRPr="00C60855" w:rsidRDefault="00183C29" w:rsidP="00183C29">
            <w:pPr>
              <w:ind w:left="-51"/>
              <w:rPr>
                <w:rFonts w:ascii="Times New Roman" w:hAnsi="Times New Roman" w:cs="Times New Roman"/>
                <w:sz w:val="20"/>
                <w:szCs w:val="20"/>
              </w:rPr>
            </w:pPr>
            <w:r>
              <w:rPr>
                <w:rFonts w:ascii="Times New Roman" w:hAnsi="Times New Roman" w:cs="Times New Roman"/>
                <w:sz w:val="20"/>
                <w:szCs w:val="20"/>
              </w:rPr>
              <w:t xml:space="preserve">  </w:t>
            </w:r>
            <w:r w:rsidRPr="00C60855">
              <w:rPr>
                <w:rFonts w:ascii="Times New Roman" w:hAnsi="Times New Roman" w:cs="Times New Roman"/>
                <w:sz w:val="20"/>
                <w:szCs w:val="20"/>
              </w:rPr>
              <w:t>F</w:t>
            </w:r>
            <w:r w:rsidRPr="00C60855">
              <w:rPr>
                <w:rFonts w:ascii="Times New Roman" w:hAnsi="Times New Roman" w:cs="Times New Roman"/>
                <w:sz w:val="20"/>
                <w:szCs w:val="20"/>
                <w:vertAlign w:val="subscript"/>
              </w:rPr>
              <w:t>TARGET</w:t>
            </w:r>
          </w:p>
        </w:tc>
        <w:tc>
          <w:tcPr>
            <w:tcW w:w="1987" w:type="dxa"/>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t>See rules</w:t>
            </w:r>
          </w:p>
        </w:tc>
        <w:tc>
          <w:tcPr>
            <w:tcW w:w="1887" w:type="dxa"/>
          </w:tcPr>
          <w:p w:rsidR="00183C29" w:rsidRDefault="00183C29" w:rsidP="00183C29">
            <w:pPr>
              <w:pStyle w:val="ListParagraph"/>
              <w:numPr>
                <w:ilvl w:val="0"/>
                <w:numId w:val="14"/>
              </w:numPr>
              <w:ind w:left="155" w:hanging="180"/>
              <w:contextualSpacing/>
              <w:rPr>
                <w:rFonts w:ascii="Times New Roman" w:hAnsi="Times New Roman" w:cs="Times New Roman"/>
                <w:sz w:val="20"/>
                <w:szCs w:val="20"/>
              </w:rPr>
            </w:pPr>
            <w:r w:rsidRPr="00C60855">
              <w:rPr>
                <w:rFonts w:ascii="Times New Roman" w:hAnsi="Times New Roman" w:cs="Times New Roman"/>
                <w:sz w:val="20"/>
                <w:szCs w:val="20"/>
              </w:rPr>
              <w:t>3 years, with new assessment</w:t>
            </w:r>
          </w:p>
          <w:p w:rsidR="00183C29" w:rsidRDefault="00183C29" w:rsidP="00183C29">
            <w:pPr>
              <w:pStyle w:val="ListParagraph"/>
              <w:ind w:left="155"/>
              <w:rPr>
                <w:rFonts w:ascii="Times New Roman" w:hAnsi="Times New Roman" w:cs="Times New Roman"/>
                <w:sz w:val="20"/>
                <w:szCs w:val="20"/>
              </w:rPr>
            </w:pPr>
          </w:p>
          <w:p w:rsidR="00183C29" w:rsidRDefault="00183C29" w:rsidP="00183C29">
            <w:pPr>
              <w:pStyle w:val="ListParagraph"/>
              <w:ind w:left="155"/>
              <w:rPr>
                <w:rFonts w:ascii="Times New Roman" w:hAnsi="Times New Roman" w:cs="Times New Roman"/>
                <w:sz w:val="20"/>
                <w:szCs w:val="20"/>
              </w:rPr>
            </w:pPr>
          </w:p>
          <w:p w:rsidR="00183C29" w:rsidRDefault="00183C29" w:rsidP="00183C29">
            <w:pPr>
              <w:pStyle w:val="ListParagraph"/>
              <w:ind w:left="155"/>
              <w:rPr>
                <w:rFonts w:ascii="Times New Roman" w:hAnsi="Times New Roman" w:cs="Times New Roman"/>
                <w:sz w:val="20"/>
                <w:szCs w:val="20"/>
              </w:rPr>
            </w:pPr>
          </w:p>
          <w:p w:rsidR="00183C29" w:rsidRDefault="00183C29" w:rsidP="00183C29">
            <w:pPr>
              <w:pStyle w:val="ListParagraph"/>
              <w:ind w:left="155"/>
              <w:rPr>
                <w:rFonts w:ascii="Times New Roman" w:hAnsi="Times New Roman" w:cs="Times New Roman"/>
                <w:sz w:val="20"/>
                <w:szCs w:val="20"/>
              </w:rPr>
            </w:pPr>
          </w:p>
          <w:p w:rsidR="00183C29" w:rsidRDefault="00183C29" w:rsidP="00183C29">
            <w:pPr>
              <w:pStyle w:val="ListParagraph"/>
              <w:numPr>
                <w:ilvl w:val="0"/>
                <w:numId w:val="14"/>
              </w:numPr>
              <w:ind w:left="155" w:hanging="180"/>
              <w:contextualSpacing/>
              <w:rPr>
                <w:rFonts w:ascii="Times New Roman" w:hAnsi="Times New Roman" w:cs="Times New Roman"/>
                <w:sz w:val="20"/>
                <w:szCs w:val="20"/>
              </w:rPr>
            </w:pPr>
            <w:r>
              <w:rPr>
                <w:rFonts w:ascii="Times New Roman" w:hAnsi="Times New Roman" w:cs="Times New Roman"/>
                <w:sz w:val="20"/>
                <w:szCs w:val="20"/>
              </w:rPr>
              <w:t>Always</w:t>
            </w:r>
          </w:p>
          <w:p w:rsidR="00183C29" w:rsidRDefault="00183C29" w:rsidP="00183C29">
            <w:pPr>
              <w:pStyle w:val="ListParagraph"/>
              <w:rPr>
                <w:rFonts w:ascii="Times New Roman" w:hAnsi="Times New Roman" w:cs="Times New Roman"/>
                <w:sz w:val="20"/>
                <w:szCs w:val="20"/>
              </w:rPr>
            </w:pPr>
          </w:p>
          <w:p w:rsidR="00183C29" w:rsidRPr="00C60855" w:rsidRDefault="00183C29" w:rsidP="00183C29">
            <w:pPr>
              <w:pStyle w:val="ListParagraph"/>
              <w:rPr>
                <w:rFonts w:ascii="Times New Roman" w:hAnsi="Times New Roman" w:cs="Times New Roman"/>
                <w:sz w:val="20"/>
                <w:szCs w:val="20"/>
              </w:rPr>
            </w:pPr>
          </w:p>
          <w:p w:rsidR="00183C29" w:rsidRPr="00C60855" w:rsidRDefault="00183C29" w:rsidP="00183C29">
            <w:pPr>
              <w:pStyle w:val="ListParagraph"/>
              <w:numPr>
                <w:ilvl w:val="0"/>
                <w:numId w:val="14"/>
              </w:numPr>
              <w:ind w:left="155" w:hanging="180"/>
              <w:contextualSpacing/>
              <w:rPr>
                <w:rFonts w:ascii="Times New Roman" w:hAnsi="Times New Roman" w:cs="Times New Roman"/>
                <w:sz w:val="20"/>
                <w:szCs w:val="20"/>
              </w:rPr>
            </w:pPr>
            <w:r w:rsidRPr="00C60855">
              <w:rPr>
                <w:rFonts w:ascii="Times New Roman" w:hAnsi="Times New Roman" w:cs="Times New Roman"/>
                <w:sz w:val="20"/>
                <w:szCs w:val="20"/>
              </w:rPr>
              <w:t>As applicable</w:t>
            </w:r>
          </w:p>
          <w:p w:rsidR="00183C29" w:rsidRPr="00C60855" w:rsidRDefault="00183C29" w:rsidP="00183C29">
            <w:pPr>
              <w:rPr>
                <w:rFonts w:ascii="Times New Roman" w:hAnsi="Times New Roman" w:cs="Times New Roman"/>
                <w:sz w:val="20"/>
                <w:szCs w:val="20"/>
              </w:rPr>
            </w:pPr>
          </w:p>
        </w:tc>
        <w:tc>
          <w:tcPr>
            <w:tcW w:w="8906" w:type="dxa"/>
            <w:gridSpan w:val="2"/>
            <w:tcBorders>
              <w:right w:val="nil"/>
            </w:tcBorders>
          </w:tcPr>
          <w:p w:rsidR="00183C29" w:rsidRPr="003661F7" w:rsidRDefault="00183C29" w:rsidP="00183C29">
            <w:pPr>
              <w:pStyle w:val="ListParagraph"/>
              <w:numPr>
                <w:ilvl w:val="0"/>
                <w:numId w:val="12"/>
              </w:numPr>
              <w:spacing w:after="200"/>
              <w:ind w:left="158" w:hanging="180"/>
              <w:contextualSpacing/>
              <w:rPr>
                <w:rFonts w:ascii="Times New Roman" w:hAnsi="Times New Roman" w:cs="Times New Roman"/>
                <w:sz w:val="20"/>
                <w:szCs w:val="20"/>
              </w:rPr>
            </w:pPr>
            <w:r w:rsidRPr="00A16E2B">
              <w:rPr>
                <w:rFonts w:ascii="Times New Roman" w:hAnsi="Times New Roman" w:cs="Times New Roman"/>
                <w:sz w:val="20"/>
                <w:szCs w:val="20"/>
              </w:rPr>
              <w:t>Set TAC every three years in concert with new stock assessment at F</w:t>
            </w:r>
            <w:r w:rsidRPr="00A16E2B">
              <w:rPr>
                <w:rFonts w:ascii="Times New Roman" w:hAnsi="Times New Roman" w:cs="Times New Roman"/>
                <w:sz w:val="20"/>
                <w:szCs w:val="20"/>
                <w:vertAlign w:val="subscript"/>
              </w:rPr>
              <w:t>TARGET</w:t>
            </w:r>
            <w:r>
              <w:rPr>
                <w:rFonts w:ascii="Times New Roman" w:hAnsi="Times New Roman" w:cs="Times New Roman"/>
                <w:sz w:val="20"/>
                <w:szCs w:val="20"/>
              </w:rPr>
              <w:t xml:space="preserve">.  </w:t>
            </w:r>
            <w:r w:rsidRPr="003661F7">
              <w:rPr>
                <w:rFonts w:ascii="Times New Roman" w:hAnsi="Times New Roman" w:cs="Times New Roman"/>
                <w:sz w:val="20"/>
                <w:szCs w:val="20"/>
              </w:rPr>
              <w:t xml:space="preserve">Each time the TAC is set, it would be </w:t>
            </w:r>
            <w:r>
              <w:rPr>
                <w:rFonts w:ascii="Times New Roman" w:hAnsi="Times New Roman" w:cs="Times New Roman"/>
                <w:sz w:val="20"/>
                <w:szCs w:val="20"/>
              </w:rPr>
              <w:t xml:space="preserve">re-allocated—first, between fisheries in the WCPO and fisheries in the EPO, and then </w:t>
            </w:r>
            <w:r w:rsidRPr="003661F7">
              <w:rPr>
                <w:rFonts w:ascii="Times New Roman" w:hAnsi="Times New Roman" w:cs="Times New Roman"/>
                <w:sz w:val="20"/>
                <w:szCs w:val="20"/>
              </w:rPr>
              <w:t xml:space="preserve">among fisheries </w:t>
            </w:r>
            <w:r>
              <w:rPr>
                <w:rFonts w:ascii="Times New Roman" w:hAnsi="Times New Roman" w:cs="Times New Roman"/>
                <w:sz w:val="20"/>
                <w:szCs w:val="20"/>
              </w:rPr>
              <w:t xml:space="preserve">within each of the two areas.  The allocations will be in proportion to </w:t>
            </w:r>
            <w:r w:rsidRPr="003661F7">
              <w:rPr>
                <w:rFonts w:ascii="Times New Roman" w:hAnsi="Times New Roman" w:cs="Times New Roman"/>
                <w:sz w:val="20"/>
                <w:szCs w:val="20"/>
              </w:rPr>
              <w:t xml:space="preserve">the </w:t>
            </w:r>
            <w:r>
              <w:rPr>
                <w:rFonts w:ascii="Times New Roman" w:hAnsi="Times New Roman" w:cs="Times New Roman"/>
                <w:sz w:val="20"/>
                <w:szCs w:val="20"/>
              </w:rPr>
              <w:t xml:space="preserve">areas’ and </w:t>
            </w:r>
            <w:r w:rsidRPr="003661F7">
              <w:rPr>
                <w:rFonts w:ascii="Times New Roman" w:hAnsi="Times New Roman" w:cs="Times New Roman"/>
                <w:sz w:val="20"/>
                <w:szCs w:val="20"/>
              </w:rPr>
              <w:t>fisheries’</w:t>
            </w:r>
            <w:r w:rsidRPr="00C955ED">
              <w:rPr>
                <w:rFonts w:ascii="Times New Roman" w:hAnsi="Times New Roman" w:cs="Times New Roman"/>
                <w:sz w:val="20"/>
                <w:szCs w:val="20"/>
              </w:rPr>
              <w:t xml:space="preserve"> respective proportional contributions to total </w:t>
            </w:r>
            <w:r>
              <w:rPr>
                <w:rFonts w:ascii="Times New Roman" w:hAnsi="Times New Roman" w:cs="Times New Roman"/>
                <w:sz w:val="20"/>
                <w:szCs w:val="20"/>
              </w:rPr>
              <w:t xml:space="preserve">F </w:t>
            </w:r>
            <w:r w:rsidRPr="003661F7">
              <w:rPr>
                <w:rFonts w:ascii="Times New Roman" w:hAnsi="Times New Roman" w:cs="Times New Roman"/>
                <w:sz w:val="20"/>
                <w:szCs w:val="20"/>
              </w:rPr>
              <w:t>during the most recent three years for which estimates are available.</w:t>
            </w:r>
          </w:p>
          <w:p w:rsidR="00183C29" w:rsidRDefault="00183C29" w:rsidP="00183C29">
            <w:pPr>
              <w:pStyle w:val="ListParagraph"/>
              <w:ind w:left="158"/>
              <w:rPr>
                <w:rFonts w:ascii="Times New Roman" w:hAnsi="Times New Roman" w:cs="Times New Roman"/>
                <w:sz w:val="20"/>
                <w:szCs w:val="20"/>
              </w:rPr>
            </w:pPr>
          </w:p>
          <w:p w:rsidR="00183C29" w:rsidRPr="00A16E2B" w:rsidRDefault="00183C29" w:rsidP="00183C29">
            <w:pPr>
              <w:pStyle w:val="ListParagraph"/>
              <w:numPr>
                <w:ilvl w:val="0"/>
                <w:numId w:val="12"/>
              </w:numPr>
              <w:ind w:left="158" w:hanging="180"/>
              <w:contextualSpacing/>
              <w:rPr>
                <w:rFonts w:ascii="Times New Roman" w:hAnsi="Times New Roman" w:cs="Times New Roman"/>
                <w:sz w:val="20"/>
                <w:szCs w:val="20"/>
              </w:rPr>
            </w:pPr>
            <w:r>
              <w:rPr>
                <w:rFonts w:ascii="Times New Roman" w:hAnsi="Times New Roman" w:cs="Times New Roman"/>
                <w:sz w:val="20"/>
                <w:szCs w:val="20"/>
              </w:rPr>
              <w:t>Fishing effort in fisheries targeting albacore is limited to each fishery’s respective 2002-2004 average level.</w:t>
            </w:r>
          </w:p>
          <w:p w:rsidR="00183C29" w:rsidRPr="00A16E2B" w:rsidRDefault="00183C29" w:rsidP="00183C29">
            <w:pPr>
              <w:ind w:left="158" w:hanging="180"/>
              <w:rPr>
                <w:rFonts w:ascii="Times New Roman" w:hAnsi="Times New Roman" w:cs="Times New Roman"/>
                <w:sz w:val="20"/>
                <w:szCs w:val="20"/>
              </w:rPr>
            </w:pPr>
          </w:p>
          <w:p w:rsidR="00183C29" w:rsidRPr="00A16E2B" w:rsidRDefault="00183C29" w:rsidP="00183C29">
            <w:pPr>
              <w:pStyle w:val="ListParagraph"/>
              <w:numPr>
                <w:ilvl w:val="0"/>
                <w:numId w:val="12"/>
              </w:numPr>
              <w:ind w:left="158" w:hanging="180"/>
              <w:contextualSpacing/>
              <w:rPr>
                <w:rFonts w:ascii="Times New Roman" w:hAnsi="Times New Roman" w:cs="Times New Roman"/>
                <w:sz w:val="20"/>
                <w:szCs w:val="20"/>
              </w:rPr>
            </w:pPr>
            <w:r w:rsidRPr="00A16E2B">
              <w:rPr>
                <w:rFonts w:ascii="Times New Roman" w:hAnsi="Times New Roman" w:cs="Times New Roman"/>
                <w:sz w:val="20"/>
                <w:szCs w:val="20"/>
              </w:rPr>
              <w:t>If SB&lt;SB</w:t>
            </w:r>
            <w:r w:rsidRPr="00A16E2B">
              <w:rPr>
                <w:rFonts w:ascii="Times New Roman" w:hAnsi="Times New Roman" w:cs="Times New Roman"/>
                <w:sz w:val="20"/>
                <w:szCs w:val="20"/>
                <w:vertAlign w:val="subscript"/>
              </w:rPr>
              <w:t>LIMIT</w:t>
            </w:r>
            <w:r w:rsidRPr="00A16E2B">
              <w:rPr>
                <w:rFonts w:ascii="Times New Roman" w:hAnsi="Times New Roman" w:cs="Times New Roman"/>
                <w:sz w:val="20"/>
                <w:szCs w:val="20"/>
              </w:rPr>
              <w:t xml:space="preserve"> at any time, </w:t>
            </w:r>
            <w:r>
              <w:rPr>
                <w:rFonts w:ascii="Times New Roman" w:hAnsi="Times New Roman" w:cs="Times New Roman"/>
                <w:sz w:val="20"/>
                <w:szCs w:val="20"/>
              </w:rPr>
              <w:t>fishing effort in fisheries targeting albacore is limited to zero until SB</w:t>
            </w:r>
            <w:r w:rsidRPr="00A16E2B">
              <w:rPr>
                <w:rFonts w:ascii="Times New Roman" w:hAnsi="Times New Roman" w:cs="Times New Roman"/>
                <w:sz w:val="20"/>
                <w:szCs w:val="20"/>
              </w:rPr>
              <w:t>≥</w:t>
            </w:r>
            <w:r>
              <w:rPr>
                <w:rFonts w:ascii="Times New Roman" w:hAnsi="Times New Roman" w:cs="Times New Roman"/>
                <w:sz w:val="20"/>
                <w:szCs w:val="20"/>
              </w:rPr>
              <w:t>SB</w:t>
            </w:r>
            <w:r w:rsidRPr="00430FC6">
              <w:rPr>
                <w:rFonts w:ascii="Times New Roman" w:hAnsi="Times New Roman" w:cs="Times New Roman"/>
                <w:sz w:val="20"/>
                <w:szCs w:val="20"/>
                <w:vertAlign w:val="subscript"/>
              </w:rPr>
              <w:t>ILMIT</w:t>
            </w:r>
            <w:r w:rsidRPr="00A16E2B">
              <w:rPr>
                <w:rFonts w:ascii="Times New Roman" w:hAnsi="Times New Roman" w:cs="Times New Roman"/>
                <w:sz w:val="20"/>
                <w:szCs w:val="20"/>
              </w:rPr>
              <w:t>.</w:t>
            </w:r>
          </w:p>
        </w:tc>
      </w:tr>
    </w:tbl>
    <w:p w:rsidR="00183C29" w:rsidRPr="00090FC0" w:rsidRDefault="00183C29" w:rsidP="00183C29">
      <w:pPr>
        <w:rPr>
          <w:rFonts w:ascii="Times New Roman" w:hAnsi="Times New Roman" w:cs="Times New Roman"/>
        </w:rPr>
      </w:pPr>
    </w:p>
    <w:p w:rsidR="00183C29" w:rsidRDefault="00183C29" w:rsidP="00183C29">
      <w:pPr>
        <w:spacing w:line="276" w:lineRule="auto"/>
        <w:rPr>
          <w:rFonts w:ascii="Times New Roman" w:hAnsi="Times New Roman" w:cs="Times New Roman"/>
          <w:lang w:eastAsia="ko-KR"/>
        </w:rPr>
      </w:pPr>
      <w:r>
        <w:rPr>
          <w:rFonts w:ascii="Times New Roman" w:hAnsi="Times New Roman" w:cs="Times New Roman"/>
          <w:lang w:eastAsia="ko-KR"/>
        </w:rPr>
        <w:br w:type="page"/>
      </w:r>
    </w:p>
    <w:tbl>
      <w:tblPr>
        <w:tblStyle w:val="TableGrid"/>
        <w:tblW w:w="17424" w:type="dxa"/>
        <w:tblLayout w:type="fixed"/>
        <w:tblLook w:val="04A0" w:firstRow="1" w:lastRow="0" w:firstColumn="1" w:lastColumn="0" w:noHBand="0" w:noVBand="1"/>
      </w:tblPr>
      <w:tblGrid>
        <w:gridCol w:w="1080"/>
        <w:gridCol w:w="1350"/>
        <w:gridCol w:w="3690"/>
        <w:gridCol w:w="4680"/>
        <w:gridCol w:w="1260"/>
        <w:gridCol w:w="2430"/>
        <w:gridCol w:w="2934"/>
      </w:tblGrid>
      <w:tr w:rsidR="00183C29" w:rsidRPr="00090FC0" w:rsidTr="00183C29">
        <w:trPr>
          <w:cantSplit/>
          <w:trHeight w:val="332"/>
          <w:tblHeader/>
        </w:trPr>
        <w:tc>
          <w:tcPr>
            <w:tcW w:w="17424" w:type="dxa"/>
            <w:gridSpan w:val="7"/>
            <w:tcBorders>
              <w:top w:val="nil"/>
              <w:left w:val="nil"/>
              <w:bottom w:val="single" w:sz="4" w:space="0" w:color="auto"/>
              <w:right w:val="nil"/>
            </w:tcBorders>
          </w:tcPr>
          <w:p w:rsidR="00183C29" w:rsidRPr="00090FC0" w:rsidRDefault="00183C29" w:rsidP="00183C29">
            <w:pPr>
              <w:spacing w:after="120"/>
              <w:rPr>
                <w:rFonts w:ascii="Times New Roman" w:hAnsi="Times New Roman" w:cs="Times New Roman"/>
                <w:b/>
              </w:rPr>
            </w:pPr>
            <w:r>
              <w:rPr>
                <w:rFonts w:ascii="Times New Roman" w:hAnsi="Times New Roman" w:cs="Times New Roman"/>
                <w:b/>
              </w:rPr>
              <w:lastRenderedPageBreak/>
              <w:t xml:space="preserve">USA 3:  </w:t>
            </w:r>
            <w:r w:rsidRPr="00090FC0">
              <w:rPr>
                <w:rFonts w:ascii="Times New Roman" w:hAnsi="Times New Roman" w:cs="Times New Roman"/>
                <w:b/>
              </w:rPr>
              <w:t xml:space="preserve">Proposed </w:t>
            </w:r>
            <w:r>
              <w:rPr>
                <w:rFonts w:ascii="Times New Roman" w:hAnsi="Times New Roman" w:cs="Times New Roman"/>
                <w:b/>
              </w:rPr>
              <w:t xml:space="preserve">Candidate </w:t>
            </w:r>
            <w:r w:rsidRPr="00090FC0">
              <w:rPr>
                <w:rFonts w:ascii="Times New Roman" w:hAnsi="Times New Roman" w:cs="Times New Roman"/>
                <w:b/>
              </w:rPr>
              <w:t>Management Objective Informat</w:t>
            </w:r>
            <w:r>
              <w:rPr>
                <w:rFonts w:ascii="Times New Roman" w:hAnsi="Times New Roman" w:cs="Times New Roman"/>
                <w:b/>
              </w:rPr>
              <w:t>ion for North Pacific Albacore</w:t>
            </w:r>
          </w:p>
        </w:tc>
      </w:tr>
      <w:tr w:rsidR="00183C29" w:rsidRPr="00090FC0" w:rsidTr="00183C29">
        <w:trPr>
          <w:cantSplit/>
          <w:trHeight w:val="332"/>
          <w:tblHeader/>
        </w:trPr>
        <w:tc>
          <w:tcPr>
            <w:tcW w:w="1080" w:type="dxa"/>
            <w:tcBorders>
              <w:left w:val="nil"/>
            </w:tcBorders>
            <w:vAlign w:val="center"/>
          </w:tcPr>
          <w:p w:rsidR="00183C29" w:rsidRPr="00090FC0" w:rsidRDefault="00183C29" w:rsidP="00183C29">
            <w:pPr>
              <w:rPr>
                <w:rFonts w:ascii="Times New Roman" w:hAnsi="Times New Roman" w:cs="Times New Roman"/>
                <w:b/>
              </w:rPr>
            </w:pPr>
            <w:r w:rsidRPr="00090FC0">
              <w:rPr>
                <w:rFonts w:ascii="Times New Roman" w:hAnsi="Times New Roman" w:cs="Times New Roman"/>
                <w:b/>
              </w:rPr>
              <w:t>Value</w:t>
            </w:r>
          </w:p>
        </w:tc>
        <w:tc>
          <w:tcPr>
            <w:tcW w:w="1350" w:type="dxa"/>
            <w:vAlign w:val="center"/>
          </w:tcPr>
          <w:p w:rsidR="00183C29" w:rsidRPr="00090FC0" w:rsidRDefault="00183C29" w:rsidP="00183C29">
            <w:pPr>
              <w:rPr>
                <w:rFonts w:ascii="Times New Roman" w:hAnsi="Times New Roman" w:cs="Times New Roman"/>
                <w:b/>
              </w:rPr>
            </w:pPr>
            <w:r w:rsidRPr="00090FC0">
              <w:rPr>
                <w:rFonts w:ascii="Times New Roman" w:hAnsi="Times New Roman" w:cs="Times New Roman"/>
                <w:b/>
              </w:rPr>
              <w:t>Question</w:t>
            </w:r>
          </w:p>
        </w:tc>
        <w:tc>
          <w:tcPr>
            <w:tcW w:w="3690" w:type="dxa"/>
            <w:vAlign w:val="center"/>
          </w:tcPr>
          <w:p w:rsidR="00183C29" w:rsidRPr="00090FC0" w:rsidRDefault="00183C29" w:rsidP="00183C29">
            <w:pPr>
              <w:rPr>
                <w:rFonts w:ascii="Times New Roman" w:hAnsi="Times New Roman" w:cs="Times New Roman"/>
                <w:b/>
              </w:rPr>
            </w:pPr>
            <w:r w:rsidRPr="00090FC0">
              <w:rPr>
                <w:rFonts w:ascii="Times New Roman" w:hAnsi="Times New Roman" w:cs="Times New Roman"/>
                <w:b/>
              </w:rPr>
              <w:t>Potential Management Objective</w:t>
            </w:r>
          </w:p>
        </w:tc>
        <w:tc>
          <w:tcPr>
            <w:tcW w:w="4680" w:type="dxa"/>
            <w:vAlign w:val="center"/>
          </w:tcPr>
          <w:p w:rsidR="00183C29" w:rsidRPr="00090FC0" w:rsidRDefault="00183C29" w:rsidP="00183C29">
            <w:pPr>
              <w:jc w:val="center"/>
              <w:rPr>
                <w:rFonts w:ascii="Times New Roman" w:hAnsi="Times New Roman" w:cs="Times New Roman"/>
                <w:b/>
              </w:rPr>
            </w:pPr>
            <w:r w:rsidRPr="00090FC0">
              <w:rPr>
                <w:rFonts w:ascii="Times New Roman" w:hAnsi="Times New Roman" w:cs="Times New Roman"/>
                <w:b/>
              </w:rPr>
              <w:t>Target or Threshold Value</w:t>
            </w:r>
            <w:r>
              <w:rPr>
                <w:rStyle w:val="FootnoteReference"/>
                <w:rFonts w:ascii="Times New Roman" w:hAnsi="Times New Roman" w:cs="Times New Roman"/>
                <w:b/>
              </w:rPr>
              <w:footnoteReference w:id="5"/>
            </w:r>
          </w:p>
        </w:tc>
        <w:tc>
          <w:tcPr>
            <w:tcW w:w="1260" w:type="dxa"/>
            <w:vAlign w:val="center"/>
          </w:tcPr>
          <w:p w:rsidR="00183C29" w:rsidRPr="00090FC0" w:rsidRDefault="00183C29" w:rsidP="00183C29">
            <w:pPr>
              <w:jc w:val="center"/>
              <w:rPr>
                <w:rFonts w:ascii="Times New Roman" w:hAnsi="Times New Roman" w:cs="Times New Roman"/>
                <w:b/>
              </w:rPr>
            </w:pPr>
            <w:r w:rsidRPr="00090FC0">
              <w:rPr>
                <w:rFonts w:ascii="Times New Roman" w:hAnsi="Times New Roman" w:cs="Times New Roman"/>
                <w:b/>
              </w:rPr>
              <w:t>Measurement Time Horizon</w:t>
            </w:r>
          </w:p>
        </w:tc>
        <w:tc>
          <w:tcPr>
            <w:tcW w:w="2430" w:type="dxa"/>
            <w:tcBorders>
              <w:right w:val="nil"/>
            </w:tcBorders>
            <w:vAlign w:val="center"/>
          </w:tcPr>
          <w:p w:rsidR="00183C29" w:rsidRPr="00090FC0" w:rsidRDefault="00183C29" w:rsidP="00183C29">
            <w:pPr>
              <w:jc w:val="center"/>
              <w:rPr>
                <w:rFonts w:ascii="Times New Roman" w:hAnsi="Times New Roman" w:cs="Times New Roman"/>
                <w:b/>
              </w:rPr>
            </w:pPr>
            <w:r w:rsidRPr="00090FC0">
              <w:rPr>
                <w:rFonts w:ascii="Times New Roman" w:hAnsi="Times New Roman" w:cs="Times New Roman"/>
                <w:b/>
              </w:rPr>
              <w:t>Acceptable Risk (Probability for Achieving Target/Avoiding Threshold)</w:t>
            </w:r>
            <w:r w:rsidRPr="007037DB">
              <w:rPr>
                <w:rFonts w:ascii="Times New Roman" w:hAnsi="Times New Roman" w:cs="Times New Roman"/>
                <w:b/>
                <w:vertAlign w:val="superscript"/>
              </w:rPr>
              <w:fldChar w:fldCharType="begin"/>
            </w:r>
            <w:r w:rsidRPr="007037DB">
              <w:rPr>
                <w:rFonts w:ascii="Times New Roman" w:hAnsi="Times New Roman" w:cs="Times New Roman"/>
                <w:b/>
                <w:vertAlign w:val="superscript"/>
              </w:rPr>
              <w:instrText xml:space="preserve"> NOTEREF _Ref435183308 \h </w:instrText>
            </w:r>
            <w:r>
              <w:rPr>
                <w:rFonts w:ascii="Times New Roman" w:hAnsi="Times New Roman" w:cs="Times New Roman"/>
                <w:b/>
                <w:vertAlign w:val="superscript"/>
              </w:rPr>
              <w:instrText xml:space="preserve"> \* MERGEFORMAT </w:instrText>
            </w:r>
            <w:r w:rsidRPr="007037DB">
              <w:rPr>
                <w:rFonts w:ascii="Times New Roman" w:hAnsi="Times New Roman" w:cs="Times New Roman"/>
                <w:b/>
                <w:vertAlign w:val="superscript"/>
              </w:rPr>
            </w:r>
            <w:r w:rsidRPr="007037DB">
              <w:rPr>
                <w:rFonts w:ascii="Times New Roman" w:hAnsi="Times New Roman" w:cs="Times New Roman"/>
                <w:b/>
                <w:vertAlign w:val="superscript"/>
              </w:rPr>
              <w:fldChar w:fldCharType="separate"/>
            </w:r>
            <w:r w:rsidR="00612B4A">
              <w:rPr>
                <w:rFonts w:ascii="Times New Roman" w:hAnsi="Times New Roman" w:cs="Times New Roman"/>
                <w:b/>
                <w:vertAlign w:val="superscript"/>
              </w:rPr>
              <w:t>1</w:t>
            </w:r>
            <w:r w:rsidRPr="007037DB">
              <w:rPr>
                <w:rFonts w:ascii="Times New Roman" w:hAnsi="Times New Roman" w:cs="Times New Roman"/>
                <w:b/>
                <w:vertAlign w:val="superscript"/>
              </w:rPr>
              <w:fldChar w:fldCharType="end"/>
            </w:r>
          </w:p>
        </w:tc>
        <w:tc>
          <w:tcPr>
            <w:tcW w:w="2934" w:type="dxa"/>
            <w:tcBorders>
              <w:right w:val="nil"/>
            </w:tcBorders>
          </w:tcPr>
          <w:p w:rsidR="00183C29" w:rsidRPr="00090FC0" w:rsidRDefault="00183C29" w:rsidP="00183C29">
            <w:pPr>
              <w:jc w:val="center"/>
              <w:rPr>
                <w:rFonts w:ascii="Times New Roman" w:hAnsi="Times New Roman" w:cs="Times New Roman"/>
                <w:b/>
              </w:rPr>
            </w:pPr>
            <w:r w:rsidRPr="00090FC0">
              <w:rPr>
                <w:rFonts w:ascii="Times New Roman" w:hAnsi="Times New Roman" w:cs="Times New Roman"/>
                <w:b/>
              </w:rPr>
              <w:t>Performance Indicators/Criteria</w:t>
            </w:r>
            <w:r w:rsidRPr="007037DB">
              <w:rPr>
                <w:rFonts w:ascii="Times New Roman" w:hAnsi="Times New Roman" w:cs="Times New Roman"/>
                <w:b/>
                <w:vertAlign w:val="superscript"/>
              </w:rPr>
              <w:fldChar w:fldCharType="begin"/>
            </w:r>
            <w:r w:rsidRPr="007037DB">
              <w:rPr>
                <w:rFonts w:ascii="Times New Roman" w:hAnsi="Times New Roman" w:cs="Times New Roman"/>
                <w:b/>
                <w:vertAlign w:val="superscript"/>
              </w:rPr>
              <w:instrText xml:space="preserve"> NOTEREF _Ref435183308 \h </w:instrText>
            </w:r>
            <w:r>
              <w:rPr>
                <w:rFonts w:ascii="Times New Roman" w:hAnsi="Times New Roman" w:cs="Times New Roman"/>
                <w:b/>
                <w:vertAlign w:val="superscript"/>
              </w:rPr>
              <w:instrText xml:space="preserve"> \* MERGEFORMAT </w:instrText>
            </w:r>
            <w:r w:rsidRPr="007037DB">
              <w:rPr>
                <w:rFonts w:ascii="Times New Roman" w:hAnsi="Times New Roman" w:cs="Times New Roman"/>
                <w:b/>
                <w:vertAlign w:val="superscript"/>
              </w:rPr>
            </w:r>
            <w:r w:rsidRPr="007037DB">
              <w:rPr>
                <w:rFonts w:ascii="Times New Roman" w:hAnsi="Times New Roman" w:cs="Times New Roman"/>
                <w:b/>
                <w:vertAlign w:val="superscript"/>
              </w:rPr>
              <w:fldChar w:fldCharType="separate"/>
            </w:r>
            <w:r w:rsidR="00612B4A">
              <w:rPr>
                <w:rFonts w:ascii="Times New Roman" w:hAnsi="Times New Roman" w:cs="Times New Roman"/>
                <w:b/>
                <w:vertAlign w:val="superscript"/>
              </w:rPr>
              <w:t>1</w:t>
            </w:r>
            <w:r w:rsidRPr="007037DB">
              <w:rPr>
                <w:rFonts w:ascii="Times New Roman" w:hAnsi="Times New Roman" w:cs="Times New Roman"/>
                <w:b/>
                <w:vertAlign w:val="superscript"/>
              </w:rPr>
              <w:fldChar w:fldCharType="end"/>
            </w:r>
            <w:r w:rsidRPr="00090FC0">
              <w:rPr>
                <w:rFonts w:ascii="Times New Roman" w:hAnsi="Times New Roman" w:cs="Times New Roman"/>
                <w:b/>
              </w:rPr>
              <w:t xml:space="preserve"> </w:t>
            </w:r>
          </w:p>
        </w:tc>
      </w:tr>
      <w:tr w:rsidR="00183C29" w:rsidRPr="00D0586B" w:rsidTr="00183C29">
        <w:trPr>
          <w:cantSplit/>
          <w:trHeight w:val="773"/>
        </w:trPr>
        <w:tc>
          <w:tcPr>
            <w:tcW w:w="1080" w:type="dxa"/>
            <w:tcBorders>
              <w:left w:val="nil"/>
            </w:tcBorders>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t>---</w:t>
            </w:r>
          </w:p>
        </w:tc>
        <w:tc>
          <w:tcPr>
            <w:tcW w:w="1350" w:type="dxa"/>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t>---</w:t>
            </w:r>
          </w:p>
        </w:tc>
        <w:tc>
          <w:tcPr>
            <w:tcW w:w="3690" w:type="dxa"/>
          </w:tcPr>
          <w:p w:rsidR="00183C29" w:rsidRPr="00A16E2B" w:rsidRDefault="00183C29" w:rsidP="00183C29">
            <w:pPr>
              <w:rPr>
                <w:rFonts w:ascii="Times New Roman" w:hAnsi="Times New Roman" w:cs="Times New Roman"/>
                <w:sz w:val="20"/>
                <w:szCs w:val="20"/>
              </w:rPr>
            </w:pPr>
            <w:r>
              <w:rPr>
                <w:rFonts w:ascii="Times New Roman" w:hAnsi="Times New Roman" w:cs="Times New Roman"/>
                <w:sz w:val="20"/>
                <w:szCs w:val="20"/>
              </w:rPr>
              <w:t xml:space="preserve">1. </w:t>
            </w:r>
            <w:r w:rsidRPr="00A16E2B">
              <w:rPr>
                <w:rFonts w:ascii="Times New Roman" w:hAnsi="Times New Roman" w:cs="Times New Roman"/>
                <w:sz w:val="20"/>
                <w:szCs w:val="20"/>
              </w:rPr>
              <w:t>Ensure long-term conservation and sustainable catch of North Pacific albacore by achieving an optimum level of average yield taking into account economic, social, and ecological factors (including long-term economic and social benefits to the various North Pacific albacore fishery participants)</w:t>
            </w:r>
          </w:p>
        </w:tc>
        <w:tc>
          <w:tcPr>
            <w:tcW w:w="4680" w:type="dxa"/>
          </w:tcPr>
          <w:p w:rsidR="00183C29" w:rsidRPr="00A16E2B" w:rsidRDefault="00183C29" w:rsidP="00183C29">
            <w:pPr>
              <w:pStyle w:val="ListParagraph"/>
              <w:numPr>
                <w:ilvl w:val="0"/>
                <w:numId w:val="10"/>
              </w:numPr>
              <w:ind w:left="144" w:hanging="166"/>
              <w:contextualSpacing/>
              <w:rPr>
                <w:rFonts w:ascii="Times New Roman" w:hAnsi="Times New Roman" w:cs="Times New Roman"/>
                <w:sz w:val="20"/>
                <w:szCs w:val="20"/>
              </w:rPr>
            </w:pPr>
            <w:r w:rsidRPr="00A16E2B">
              <w:rPr>
                <w:rFonts w:ascii="Times New Roman" w:hAnsi="Times New Roman" w:cs="Times New Roman"/>
                <w:sz w:val="20"/>
                <w:szCs w:val="20"/>
              </w:rPr>
              <w:t>Achieve F</w:t>
            </w:r>
            <w:r w:rsidRPr="00A16E2B">
              <w:rPr>
                <w:rFonts w:ascii="Times New Roman" w:hAnsi="Times New Roman" w:cs="Times New Roman"/>
                <w:sz w:val="20"/>
                <w:szCs w:val="20"/>
                <w:vertAlign w:val="subscript"/>
              </w:rPr>
              <w:t>TARGET</w:t>
            </w:r>
            <w:r w:rsidRPr="00A16E2B">
              <w:rPr>
                <w:rFonts w:ascii="Times New Roman" w:hAnsi="Times New Roman" w:cs="Times New Roman"/>
                <w:sz w:val="20"/>
                <w:szCs w:val="20"/>
              </w:rPr>
              <w:t>:</w:t>
            </w:r>
          </w:p>
          <w:p w:rsidR="00183C29" w:rsidRDefault="00183C29" w:rsidP="00183C29">
            <w:pPr>
              <w:pStyle w:val="ListParagraph"/>
              <w:ind w:left="144"/>
              <w:rPr>
                <w:rFonts w:ascii="Times New Roman" w:hAnsi="Times New Roman" w:cs="Times New Roman"/>
                <w:sz w:val="20"/>
                <w:vertAlign w:val="subscript"/>
              </w:rPr>
            </w:pPr>
            <w:r>
              <w:rPr>
                <w:rFonts w:ascii="Times New Roman" w:hAnsi="Times New Roman" w:cs="Times New Roman" w:hint="eastAsia"/>
                <w:sz w:val="20"/>
              </w:rPr>
              <w:t>F</w:t>
            </w:r>
            <w:r w:rsidRPr="00123C43">
              <w:rPr>
                <w:rFonts w:ascii="Times New Roman" w:hAnsi="Times New Roman" w:cs="Times New Roman" w:hint="eastAsia"/>
                <w:sz w:val="20"/>
                <w:vertAlign w:val="subscript"/>
              </w:rPr>
              <w:t>TARGET</w:t>
            </w:r>
            <w:r>
              <w:rPr>
                <w:rFonts w:ascii="Times New Roman" w:hAnsi="Times New Roman" w:cs="Times New Roman" w:hint="eastAsia"/>
                <w:sz w:val="20"/>
              </w:rPr>
              <w:t xml:space="preserve"> </w:t>
            </w:r>
            <w:r>
              <w:rPr>
                <w:rFonts w:ascii="Times New Roman" w:hAnsi="Times New Roman" w:cs="Times New Roman"/>
                <w:sz w:val="20"/>
              </w:rPr>
              <w:t>= F</w:t>
            </w:r>
            <w:r w:rsidRPr="00887B90">
              <w:rPr>
                <w:rFonts w:ascii="Times New Roman" w:hAnsi="Times New Roman" w:cs="Times New Roman"/>
                <w:sz w:val="20"/>
                <w:vertAlign w:val="subscript"/>
              </w:rPr>
              <w:t>15%</w:t>
            </w:r>
          </w:p>
          <w:p w:rsidR="00183C29" w:rsidRDefault="00183C29" w:rsidP="00183C29">
            <w:pPr>
              <w:rPr>
                <w:rFonts w:ascii="Times New Roman" w:hAnsi="Times New Roman" w:cs="Times New Roman"/>
                <w:sz w:val="20"/>
              </w:rPr>
            </w:pPr>
          </w:p>
          <w:p w:rsidR="00183C29" w:rsidRPr="00A16E2B" w:rsidRDefault="00183C29" w:rsidP="00183C29">
            <w:pPr>
              <w:pStyle w:val="ListParagraph"/>
              <w:ind w:left="162"/>
              <w:rPr>
                <w:rFonts w:ascii="Times New Roman" w:hAnsi="Times New Roman" w:cs="Times New Roman"/>
                <w:sz w:val="20"/>
                <w:szCs w:val="20"/>
              </w:rPr>
            </w:pP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r w:rsidRPr="00A16E2B">
              <w:rPr>
                <w:rFonts w:ascii="Times New Roman" w:hAnsi="Times New Roman" w:cs="Times New Roman"/>
                <w:sz w:val="20"/>
                <w:szCs w:val="20"/>
              </w:rPr>
              <w:t xml:space="preserve">Avoid </w:t>
            </w:r>
            <w:r>
              <w:rPr>
                <w:rFonts w:ascii="Times New Roman" w:hAnsi="Times New Roman" w:cs="Times New Roman"/>
                <w:sz w:val="20"/>
                <w:szCs w:val="20"/>
              </w:rPr>
              <w:t xml:space="preserve">annual total </w:t>
            </w:r>
            <w:r w:rsidRPr="00A16E2B">
              <w:rPr>
                <w:rFonts w:ascii="Times New Roman" w:hAnsi="Times New Roman" w:cs="Times New Roman"/>
                <w:sz w:val="20"/>
                <w:szCs w:val="20"/>
              </w:rPr>
              <w:t>catch</w:t>
            </w:r>
            <w:r>
              <w:rPr>
                <w:rFonts w:ascii="Times New Roman" w:hAnsi="Times New Roman" w:cs="Times New Roman"/>
                <w:sz w:val="20"/>
                <w:szCs w:val="20"/>
              </w:rPr>
              <w:t xml:space="preserve"> less than average</w:t>
            </w:r>
            <w:r w:rsidRPr="00A16E2B">
              <w:rPr>
                <w:rFonts w:ascii="Times New Roman" w:hAnsi="Times New Roman" w:cs="Times New Roman"/>
                <w:sz w:val="20"/>
                <w:szCs w:val="20"/>
              </w:rPr>
              <w:t xml:space="preserve"> in 1985-2014</w:t>
            </w:r>
          </w:p>
          <w:p w:rsidR="00183C29" w:rsidRPr="00A16E2B" w:rsidRDefault="00183C29" w:rsidP="00183C29">
            <w:pPr>
              <w:pStyle w:val="ListParagraph"/>
              <w:rPr>
                <w:rFonts w:ascii="Times New Roman" w:hAnsi="Times New Roman" w:cs="Times New Roman"/>
                <w:sz w:val="20"/>
                <w:szCs w:val="20"/>
              </w:rPr>
            </w:pPr>
          </w:p>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 xml:space="preserve"> </w:t>
            </w:r>
          </w:p>
          <w:p w:rsidR="00183C29" w:rsidRDefault="00183C29" w:rsidP="00183C29">
            <w:pPr>
              <w:pStyle w:val="ListParagraph"/>
              <w:rPr>
                <w:rFonts w:ascii="Times New Roman" w:hAnsi="Times New Roman" w:cs="Times New Roman"/>
                <w:sz w:val="20"/>
                <w:szCs w:val="20"/>
              </w:rPr>
            </w:pPr>
          </w:p>
          <w:p w:rsidR="00183C29" w:rsidRDefault="00183C29" w:rsidP="00183C29">
            <w:pPr>
              <w:pStyle w:val="ListParagraph"/>
              <w:rPr>
                <w:rFonts w:ascii="Times New Roman" w:hAnsi="Times New Roman" w:cs="Times New Roman"/>
                <w:sz w:val="20"/>
                <w:szCs w:val="20"/>
              </w:rPr>
            </w:pPr>
          </w:p>
          <w:p w:rsidR="00183C29" w:rsidRPr="006125CB" w:rsidRDefault="00183C29" w:rsidP="00183C29">
            <w:pPr>
              <w:pStyle w:val="ListParagraph"/>
              <w:rPr>
                <w:rFonts w:ascii="Times New Roman" w:hAnsi="Times New Roman" w:cs="Times New Roman"/>
                <w:sz w:val="20"/>
                <w:szCs w:val="20"/>
              </w:rPr>
            </w:pPr>
          </w:p>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 xml:space="preserve"> </w:t>
            </w:r>
          </w:p>
          <w:p w:rsidR="00183C29" w:rsidRDefault="00183C29" w:rsidP="00183C29">
            <w:pPr>
              <w:pStyle w:val="ListParagraph"/>
              <w:rPr>
                <w:rFonts w:ascii="Times New Roman" w:hAnsi="Times New Roman" w:cs="Times New Roman"/>
                <w:sz w:val="20"/>
                <w:szCs w:val="20"/>
              </w:rPr>
            </w:pPr>
          </w:p>
          <w:p w:rsidR="00183C29" w:rsidRPr="006125CB" w:rsidRDefault="00183C29" w:rsidP="00183C29">
            <w:pPr>
              <w:pStyle w:val="ListParagraph"/>
              <w:rPr>
                <w:rFonts w:ascii="Times New Roman" w:hAnsi="Times New Roman" w:cs="Times New Roman"/>
                <w:sz w:val="20"/>
                <w:szCs w:val="20"/>
              </w:rPr>
            </w:pPr>
          </w:p>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sidRPr="00A16E2B">
              <w:rPr>
                <w:rFonts w:ascii="Times New Roman" w:hAnsi="Times New Roman" w:cs="Times New Roman"/>
                <w:sz w:val="20"/>
                <w:szCs w:val="20"/>
              </w:rPr>
              <w:t xml:space="preserve"> </w:t>
            </w:r>
            <w:r>
              <w:rPr>
                <w:rFonts w:ascii="Times New Roman" w:hAnsi="Times New Roman" w:cs="Times New Roman"/>
                <w:sz w:val="20"/>
                <w:szCs w:val="20"/>
              </w:rPr>
              <w:t xml:space="preserve"> </w:t>
            </w:r>
          </w:p>
          <w:p w:rsidR="00183C29" w:rsidRPr="006125CB" w:rsidRDefault="00183C29" w:rsidP="00183C29">
            <w:pPr>
              <w:pStyle w:val="ListParagraph"/>
              <w:rPr>
                <w:rFonts w:ascii="Times New Roman" w:hAnsi="Times New Roman" w:cs="Times New Roman"/>
                <w:sz w:val="20"/>
                <w:szCs w:val="20"/>
              </w:rPr>
            </w:pP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p>
          <w:p w:rsidR="00183C29" w:rsidRDefault="00183C29" w:rsidP="00183C29">
            <w:pPr>
              <w:ind w:left="-52"/>
              <w:rPr>
                <w:rFonts w:ascii="Times New Roman" w:hAnsi="Times New Roman" w:cs="Times New Roman"/>
                <w:sz w:val="20"/>
                <w:szCs w:val="20"/>
              </w:rPr>
            </w:pPr>
          </w:p>
          <w:p w:rsidR="00183C29" w:rsidRPr="00A16E2B" w:rsidRDefault="00183C29" w:rsidP="00183C29">
            <w:pPr>
              <w:ind w:left="-52"/>
              <w:rPr>
                <w:rFonts w:ascii="Times New Roman" w:hAnsi="Times New Roman" w:cs="Times New Roman"/>
                <w:sz w:val="20"/>
                <w:szCs w:val="20"/>
              </w:rPr>
            </w:pP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p>
          <w:p w:rsidR="00183C29" w:rsidRPr="00A16E2B" w:rsidRDefault="00183C29" w:rsidP="00183C29">
            <w:pPr>
              <w:pStyle w:val="ListParagraph"/>
              <w:ind w:left="144"/>
              <w:rPr>
                <w:rFonts w:ascii="Times New Roman" w:hAnsi="Times New Roman" w:cs="Times New Roman"/>
                <w:sz w:val="20"/>
                <w:szCs w:val="20"/>
              </w:rPr>
            </w:pPr>
          </w:p>
        </w:tc>
        <w:tc>
          <w:tcPr>
            <w:tcW w:w="1260" w:type="dxa"/>
          </w:tcPr>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30y</w:t>
            </w:r>
          </w:p>
          <w:p w:rsidR="00183C29" w:rsidRDefault="00183C29" w:rsidP="00183C29">
            <w:pPr>
              <w:pStyle w:val="ListParagraph"/>
              <w:ind w:left="144"/>
              <w:rPr>
                <w:rFonts w:ascii="Times New Roman" w:hAnsi="Times New Roman" w:cs="Times New Roman"/>
                <w:sz w:val="20"/>
                <w:szCs w:val="20"/>
              </w:rPr>
            </w:pPr>
          </w:p>
          <w:p w:rsidR="00183C29" w:rsidRDefault="00183C29" w:rsidP="00183C29">
            <w:pPr>
              <w:pStyle w:val="ListParagraph"/>
              <w:ind w:left="144"/>
              <w:rPr>
                <w:rFonts w:ascii="Times New Roman" w:hAnsi="Times New Roman" w:cs="Times New Roman"/>
                <w:sz w:val="20"/>
                <w:szCs w:val="20"/>
              </w:rPr>
            </w:pPr>
          </w:p>
          <w:p w:rsidR="00183C29" w:rsidRPr="00A16E2B" w:rsidRDefault="00183C29" w:rsidP="00183C29">
            <w:pPr>
              <w:pStyle w:val="ListParagraph"/>
              <w:rPr>
                <w:rFonts w:ascii="Times New Roman" w:hAnsi="Times New Roman" w:cs="Times New Roman"/>
                <w:sz w:val="20"/>
                <w:szCs w:val="20"/>
              </w:rPr>
            </w:pPr>
          </w:p>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30y</w:t>
            </w:r>
          </w:p>
          <w:p w:rsidR="00183C29" w:rsidRDefault="00183C29" w:rsidP="00183C29">
            <w:pPr>
              <w:pStyle w:val="ListParagraph"/>
              <w:rPr>
                <w:rFonts w:ascii="Times New Roman" w:hAnsi="Times New Roman" w:cs="Times New Roman"/>
                <w:sz w:val="20"/>
                <w:szCs w:val="20"/>
              </w:rPr>
            </w:pPr>
          </w:p>
          <w:p w:rsidR="00183C29" w:rsidRPr="006125CB" w:rsidRDefault="00183C29" w:rsidP="00183C29">
            <w:pPr>
              <w:pStyle w:val="ListParagraph"/>
              <w:rPr>
                <w:rFonts w:ascii="Times New Roman" w:hAnsi="Times New Roman" w:cs="Times New Roman"/>
                <w:sz w:val="20"/>
                <w:szCs w:val="20"/>
              </w:rPr>
            </w:pPr>
          </w:p>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 xml:space="preserve">30y </w:t>
            </w:r>
          </w:p>
          <w:p w:rsidR="00183C29" w:rsidRDefault="00183C29" w:rsidP="00183C29">
            <w:pPr>
              <w:pStyle w:val="ListParagraph"/>
              <w:rPr>
                <w:rFonts w:ascii="Times New Roman" w:hAnsi="Times New Roman" w:cs="Times New Roman"/>
                <w:sz w:val="20"/>
                <w:szCs w:val="20"/>
              </w:rPr>
            </w:pPr>
          </w:p>
          <w:p w:rsidR="00183C29" w:rsidRDefault="00183C29" w:rsidP="00183C29">
            <w:pPr>
              <w:pStyle w:val="ListParagraph"/>
              <w:rPr>
                <w:rFonts w:ascii="Times New Roman" w:hAnsi="Times New Roman" w:cs="Times New Roman"/>
                <w:sz w:val="20"/>
                <w:szCs w:val="20"/>
              </w:rPr>
            </w:pPr>
          </w:p>
          <w:p w:rsidR="00183C29" w:rsidRDefault="00183C29" w:rsidP="00183C29">
            <w:pPr>
              <w:pStyle w:val="ListParagraph"/>
              <w:rPr>
                <w:rFonts w:ascii="Times New Roman" w:hAnsi="Times New Roman" w:cs="Times New Roman"/>
                <w:sz w:val="20"/>
                <w:szCs w:val="20"/>
              </w:rPr>
            </w:pPr>
          </w:p>
          <w:p w:rsidR="00183C29" w:rsidRPr="006125CB" w:rsidRDefault="00183C29" w:rsidP="00183C29">
            <w:pPr>
              <w:pStyle w:val="ListParagraph"/>
              <w:rPr>
                <w:rFonts w:ascii="Times New Roman" w:hAnsi="Times New Roman" w:cs="Times New Roman"/>
                <w:sz w:val="20"/>
                <w:szCs w:val="20"/>
              </w:rPr>
            </w:pPr>
          </w:p>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 xml:space="preserve">30y </w:t>
            </w:r>
          </w:p>
          <w:p w:rsidR="00183C29" w:rsidRDefault="00183C29" w:rsidP="00183C29">
            <w:pPr>
              <w:pStyle w:val="ListParagraph"/>
              <w:ind w:left="144"/>
              <w:rPr>
                <w:rFonts w:ascii="Times New Roman" w:hAnsi="Times New Roman" w:cs="Times New Roman"/>
                <w:sz w:val="20"/>
                <w:szCs w:val="20"/>
              </w:rPr>
            </w:pPr>
            <w:r w:rsidRPr="00A16E2B">
              <w:rPr>
                <w:rFonts w:ascii="Times New Roman" w:hAnsi="Times New Roman" w:cs="Times New Roman"/>
                <w:sz w:val="20"/>
                <w:szCs w:val="20"/>
              </w:rPr>
              <w:t xml:space="preserve"> </w:t>
            </w:r>
            <w:r>
              <w:rPr>
                <w:rFonts w:ascii="Times New Roman" w:hAnsi="Times New Roman" w:cs="Times New Roman"/>
                <w:sz w:val="20"/>
                <w:szCs w:val="20"/>
              </w:rPr>
              <w:t xml:space="preserve">  </w:t>
            </w:r>
          </w:p>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30y</w:t>
            </w:r>
          </w:p>
          <w:p w:rsidR="00183C29" w:rsidRPr="006125CB" w:rsidRDefault="00183C29" w:rsidP="00183C29">
            <w:pPr>
              <w:pStyle w:val="ListParagraph"/>
              <w:rPr>
                <w:rFonts w:ascii="Times New Roman" w:hAnsi="Times New Roman" w:cs="Times New Roman"/>
                <w:sz w:val="20"/>
                <w:szCs w:val="20"/>
              </w:rPr>
            </w:pP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30y</w:t>
            </w:r>
          </w:p>
          <w:p w:rsidR="00183C29" w:rsidRDefault="00183C29" w:rsidP="00183C29">
            <w:pPr>
              <w:ind w:left="-52"/>
              <w:rPr>
                <w:rFonts w:ascii="Times New Roman" w:hAnsi="Times New Roman" w:cs="Times New Roman"/>
                <w:sz w:val="20"/>
                <w:szCs w:val="20"/>
              </w:rPr>
            </w:pPr>
          </w:p>
          <w:p w:rsidR="00183C29" w:rsidRPr="00A16E2B" w:rsidRDefault="00183C29" w:rsidP="00183C29">
            <w:pPr>
              <w:ind w:left="-52"/>
              <w:rPr>
                <w:rFonts w:ascii="Times New Roman" w:hAnsi="Times New Roman" w:cs="Times New Roman"/>
                <w:sz w:val="20"/>
                <w:szCs w:val="20"/>
              </w:rPr>
            </w:pP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30y</w:t>
            </w:r>
          </w:p>
          <w:p w:rsidR="00183C29" w:rsidRPr="002C47BE" w:rsidRDefault="00183C29" w:rsidP="00183C29">
            <w:pPr>
              <w:pStyle w:val="ListParagraph"/>
              <w:ind w:left="144"/>
              <w:rPr>
                <w:rFonts w:ascii="Times New Roman" w:hAnsi="Times New Roman" w:cs="Times New Roman"/>
                <w:sz w:val="20"/>
                <w:szCs w:val="20"/>
              </w:rPr>
            </w:pPr>
          </w:p>
        </w:tc>
        <w:tc>
          <w:tcPr>
            <w:tcW w:w="2430" w:type="dxa"/>
            <w:tcBorders>
              <w:right w:val="nil"/>
            </w:tcBorders>
          </w:tcPr>
          <w:p w:rsidR="00183C29" w:rsidRPr="00A16E2B" w:rsidRDefault="00183C29" w:rsidP="00183C29">
            <w:pPr>
              <w:pStyle w:val="ListParagraph"/>
              <w:numPr>
                <w:ilvl w:val="0"/>
                <w:numId w:val="10"/>
              </w:numPr>
              <w:ind w:left="162" w:hanging="180"/>
              <w:contextualSpacing/>
              <w:rPr>
                <w:rFonts w:ascii="Times New Roman" w:hAnsi="Times New Roman" w:cs="Times New Roman"/>
                <w:sz w:val="20"/>
                <w:szCs w:val="20"/>
              </w:rPr>
            </w:pPr>
          </w:p>
          <w:p w:rsidR="00183C29" w:rsidRDefault="00183C29" w:rsidP="00183C29">
            <w:pPr>
              <w:rPr>
                <w:rFonts w:ascii="Times New Roman" w:hAnsi="Times New Roman" w:cs="Times New Roman"/>
                <w:sz w:val="20"/>
                <w:szCs w:val="20"/>
              </w:rPr>
            </w:pPr>
          </w:p>
          <w:p w:rsidR="00183C29" w:rsidRDefault="00183C29" w:rsidP="00183C29">
            <w:pPr>
              <w:rPr>
                <w:rFonts w:ascii="Times New Roman" w:hAnsi="Times New Roman" w:cs="Times New Roman"/>
                <w:sz w:val="20"/>
                <w:szCs w:val="20"/>
              </w:rPr>
            </w:pPr>
          </w:p>
          <w:p w:rsidR="00183C29" w:rsidRPr="00A16E2B" w:rsidRDefault="00183C29" w:rsidP="00183C29">
            <w:pPr>
              <w:rPr>
                <w:rFonts w:ascii="Times New Roman" w:hAnsi="Times New Roman" w:cs="Times New Roman"/>
                <w:sz w:val="20"/>
                <w:szCs w:val="20"/>
              </w:rPr>
            </w:pP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r w:rsidRPr="00A16E2B">
              <w:rPr>
                <w:rFonts w:ascii="Times New Roman" w:hAnsi="Times New Roman" w:cs="Times New Roman"/>
                <w:sz w:val="20"/>
                <w:szCs w:val="20"/>
              </w:rPr>
              <w:t>≤</w:t>
            </w:r>
            <w:r>
              <w:rPr>
                <w:rFonts w:ascii="Times New Roman" w:hAnsi="Times New Roman" w:cs="Times New Roman"/>
                <w:sz w:val="20"/>
                <w:szCs w:val="20"/>
              </w:rPr>
              <w:t>25% likelihood in any year over 30 years</w:t>
            </w:r>
          </w:p>
          <w:p w:rsidR="00183C29" w:rsidRPr="00A16E2B" w:rsidRDefault="00183C29" w:rsidP="00183C29">
            <w:pPr>
              <w:pStyle w:val="ListParagraph"/>
              <w:rPr>
                <w:rFonts w:ascii="Times New Roman" w:hAnsi="Times New Roman" w:cs="Times New Roman"/>
                <w:sz w:val="20"/>
                <w:szCs w:val="20"/>
              </w:rPr>
            </w:pPr>
          </w:p>
          <w:p w:rsidR="00183C29" w:rsidRPr="00A16E2B" w:rsidRDefault="00183C29" w:rsidP="00183C29">
            <w:pPr>
              <w:pStyle w:val="ListParagraph"/>
              <w:numPr>
                <w:ilvl w:val="0"/>
                <w:numId w:val="10"/>
              </w:numPr>
              <w:ind w:left="110" w:hanging="180"/>
              <w:contextualSpacing/>
              <w:rPr>
                <w:rFonts w:ascii="Times New Roman" w:hAnsi="Times New Roman" w:cs="Times New Roman"/>
                <w:sz w:val="20"/>
                <w:szCs w:val="20"/>
              </w:rPr>
            </w:pPr>
            <w:r w:rsidRPr="00A16E2B">
              <w:rPr>
                <w:rFonts w:ascii="Times New Roman" w:hAnsi="Times New Roman" w:cs="Times New Roman"/>
                <w:sz w:val="20"/>
                <w:szCs w:val="20"/>
              </w:rPr>
              <w:t xml:space="preserve"> </w:t>
            </w:r>
          </w:p>
          <w:p w:rsidR="00183C29" w:rsidRDefault="00183C29" w:rsidP="00183C29">
            <w:pPr>
              <w:pStyle w:val="ListParagraph"/>
              <w:ind w:left="110"/>
              <w:rPr>
                <w:rFonts w:ascii="Times New Roman" w:hAnsi="Times New Roman" w:cs="Times New Roman"/>
                <w:sz w:val="20"/>
                <w:szCs w:val="20"/>
              </w:rPr>
            </w:pPr>
          </w:p>
          <w:p w:rsidR="00183C29" w:rsidRDefault="00183C29" w:rsidP="00183C29">
            <w:pPr>
              <w:pStyle w:val="ListParagraph"/>
              <w:ind w:left="110"/>
              <w:rPr>
                <w:rFonts w:ascii="Times New Roman" w:hAnsi="Times New Roman" w:cs="Times New Roman"/>
                <w:sz w:val="20"/>
                <w:szCs w:val="20"/>
              </w:rPr>
            </w:pPr>
          </w:p>
          <w:p w:rsidR="00183C29" w:rsidRDefault="00183C29" w:rsidP="00183C29">
            <w:pPr>
              <w:pStyle w:val="ListParagraph"/>
              <w:ind w:left="110"/>
              <w:rPr>
                <w:rFonts w:ascii="Times New Roman" w:hAnsi="Times New Roman" w:cs="Times New Roman"/>
                <w:sz w:val="20"/>
                <w:szCs w:val="20"/>
              </w:rPr>
            </w:pPr>
          </w:p>
          <w:p w:rsidR="00183C29" w:rsidRPr="00A16E2B" w:rsidRDefault="00183C29" w:rsidP="00183C29">
            <w:pPr>
              <w:pStyle w:val="ListParagraph"/>
              <w:ind w:left="110"/>
              <w:rPr>
                <w:rFonts w:ascii="Times New Roman" w:hAnsi="Times New Roman" w:cs="Times New Roman"/>
                <w:sz w:val="20"/>
                <w:szCs w:val="20"/>
              </w:rPr>
            </w:pPr>
          </w:p>
          <w:p w:rsidR="00183C29" w:rsidRDefault="00183C29" w:rsidP="00183C29">
            <w:pPr>
              <w:pStyle w:val="ListParagraph"/>
              <w:numPr>
                <w:ilvl w:val="0"/>
                <w:numId w:val="10"/>
              </w:numPr>
              <w:ind w:left="110" w:hanging="180"/>
              <w:contextualSpacing/>
              <w:rPr>
                <w:rFonts w:ascii="Times New Roman" w:hAnsi="Times New Roman" w:cs="Times New Roman"/>
                <w:sz w:val="20"/>
                <w:szCs w:val="20"/>
              </w:rPr>
            </w:pPr>
            <w:r>
              <w:rPr>
                <w:rFonts w:ascii="Times New Roman" w:hAnsi="Times New Roman" w:cs="Times New Roman"/>
                <w:sz w:val="20"/>
                <w:szCs w:val="20"/>
              </w:rPr>
              <w:t xml:space="preserve"> </w:t>
            </w:r>
          </w:p>
          <w:p w:rsidR="00183C29" w:rsidRDefault="00183C29" w:rsidP="00183C29">
            <w:pPr>
              <w:pStyle w:val="ListParagraph"/>
              <w:ind w:left="110"/>
              <w:rPr>
                <w:rFonts w:ascii="Times New Roman" w:hAnsi="Times New Roman" w:cs="Times New Roman"/>
                <w:sz w:val="20"/>
                <w:szCs w:val="20"/>
              </w:rPr>
            </w:pPr>
            <w:r>
              <w:rPr>
                <w:rFonts w:ascii="Times New Roman" w:hAnsi="Times New Roman" w:cs="Times New Roman"/>
                <w:sz w:val="20"/>
                <w:szCs w:val="20"/>
              </w:rPr>
              <w:t xml:space="preserve"> </w:t>
            </w:r>
          </w:p>
          <w:p w:rsidR="00183C29" w:rsidRDefault="00183C29" w:rsidP="00183C29">
            <w:pPr>
              <w:pStyle w:val="ListParagraph"/>
              <w:numPr>
                <w:ilvl w:val="0"/>
                <w:numId w:val="10"/>
              </w:numPr>
              <w:ind w:left="110" w:hanging="180"/>
              <w:contextualSpacing/>
              <w:rPr>
                <w:rFonts w:ascii="Times New Roman" w:hAnsi="Times New Roman" w:cs="Times New Roman"/>
                <w:sz w:val="20"/>
                <w:szCs w:val="20"/>
              </w:rPr>
            </w:pPr>
            <w:r>
              <w:rPr>
                <w:rFonts w:ascii="Times New Roman" w:hAnsi="Times New Roman" w:cs="Times New Roman"/>
                <w:sz w:val="20"/>
                <w:szCs w:val="20"/>
              </w:rPr>
              <w:t xml:space="preserve"> </w:t>
            </w:r>
          </w:p>
          <w:p w:rsidR="00183C29" w:rsidRDefault="00183C29" w:rsidP="00183C29">
            <w:pPr>
              <w:pStyle w:val="ListParagraph"/>
              <w:ind w:left="110"/>
              <w:rPr>
                <w:rFonts w:ascii="Times New Roman" w:hAnsi="Times New Roman" w:cs="Times New Roman"/>
                <w:sz w:val="20"/>
                <w:szCs w:val="20"/>
              </w:rPr>
            </w:pPr>
            <w:r>
              <w:rPr>
                <w:rFonts w:ascii="Times New Roman" w:hAnsi="Times New Roman" w:cs="Times New Roman"/>
                <w:sz w:val="20"/>
                <w:szCs w:val="20"/>
              </w:rPr>
              <w:t xml:space="preserve"> </w:t>
            </w:r>
          </w:p>
          <w:p w:rsidR="00183C29" w:rsidRDefault="00183C29" w:rsidP="00183C29">
            <w:pPr>
              <w:pStyle w:val="ListParagraph"/>
              <w:numPr>
                <w:ilvl w:val="0"/>
                <w:numId w:val="10"/>
              </w:numPr>
              <w:ind w:left="110" w:hanging="180"/>
              <w:contextualSpacing/>
              <w:rPr>
                <w:rFonts w:ascii="Times New Roman" w:hAnsi="Times New Roman" w:cs="Times New Roman"/>
                <w:sz w:val="20"/>
                <w:szCs w:val="20"/>
              </w:rPr>
            </w:pPr>
            <w:r>
              <w:rPr>
                <w:rFonts w:ascii="Times New Roman" w:hAnsi="Times New Roman" w:cs="Times New Roman"/>
                <w:sz w:val="20"/>
                <w:szCs w:val="20"/>
              </w:rPr>
              <w:t xml:space="preserve"> </w:t>
            </w:r>
          </w:p>
          <w:p w:rsidR="00183C29" w:rsidRDefault="00183C29" w:rsidP="00183C29">
            <w:pPr>
              <w:pStyle w:val="ListParagraph"/>
              <w:ind w:left="110"/>
              <w:rPr>
                <w:rFonts w:ascii="Times New Roman" w:hAnsi="Times New Roman" w:cs="Times New Roman"/>
                <w:sz w:val="20"/>
                <w:szCs w:val="20"/>
              </w:rPr>
            </w:pPr>
          </w:p>
          <w:p w:rsidR="00183C29" w:rsidRDefault="00183C29" w:rsidP="00183C29">
            <w:pPr>
              <w:pStyle w:val="ListParagraph"/>
              <w:ind w:left="110"/>
              <w:rPr>
                <w:rFonts w:ascii="Times New Roman" w:hAnsi="Times New Roman" w:cs="Times New Roman"/>
                <w:sz w:val="20"/>
                <w:szCs w:val="20"/>
              </w:rPr>
            </w:pPr>
            <w:r>
              <w:rPr>
                <w:rFonts w:ascii="Times New Roman" w:hAnsi="Times New Roman" w:cs="Times New Roman"/>
                <w:sz w:val="20"/>
                <w:szCs w:val="20"/>
              </w:rPr>
              <w:t xml:space="preserve"> </w:t>
            </w:r>
          </w:p>
          <w:p w:rsidR="00183C29" w:rsidRPr="00A16E2B" w:rsidRDefault="00183C29" w:rsidP="00183C29">
            <w:pPr>
              <w:pStyle w:val="ListParagraph"/>
              <w:numPr>
                <w:ilvl w:val="0"/>
                <w:numId w:val="10"/>
              </w:numPr>
              <w:ind w:left="110" w:hanging="180"/>
              <w:contextualSpacing/>
              <w:rPr>
                <w:rFonts w:ascii="Times New Roman" w:hAnsi="Times New Roman" w:cs="Times New Roman"/>
                <w:sz w:val="20"/>
                <w:szCs w:val="20"/>
              </w:rPr>
            </w:pPr>
          </w:p>
        </w:tc>
        <w:tc>
          <w:tcPr>
            <w:tcW w:w="2934" w:type="dxa"/>
            <w:tcBorders>
              <w:right w:val="nil"/>
            </w:tcBorders>
          </w:tcPr>
          <w:p w:rsidR="00183C29" w:rsidRDefault="00183C29" w:rsidP="00183C29">
            <w:pPr>
              <w:pStyle w:val="ListParagraph"/>
              <w:numPr>
                <w:ilvl w:val="0"/>
                <w:numId w:val="10"/>
              </w:numPr>
              <w:ind w:left="126" w:hanging="180"/>
              <w:contextualSpacing/>
              <w:rPr>
                <w:rFonts w:ascii="Times New Roman" w:hAnsi="Times New Roman" w:cs="Times New Roman"/>
                <w:sz w:val="20"/>
                <w:szCs w:val="20"/>
              </w:rPr>
            </w:pPr>
            <w:r w:rsidRPr="00A16E2B">
              <w:rPr>
                <w:rFonts w:ascii="Times New Roman" w:hAnsi="Times New Roman" w:cs="Times New Roman"/>
                <w:sz w:val="20"/>
                <w:szCs w:val="20"/>
              </w:rPr>
              <w:t>F, relative to F</w:t>
            </w:r>
            <w:r w:rsidRPr="00A16E2B">
              <w:rPr>
                <w:rFonts w:ascii="Times New Roman" w:hAnsi="Times New Roman" w:cs="Times New Roman"/>
                <w:sz w:val="20"/>
                <w:szCs w:val="20"/>
                <w:vertAlign w:val="subscript"/>
              </w:rPr>
              <w:t>TARGET</w:t>
            </w:r>
            <w:r w:rsidRPr="00EB5754">
              <w:rPr>
                <w:rFonts w:ascii="Times New Roman" w:hAnsi="Times New Roman" w:cs="Times New Roman"/>
                <w:sz w:val="20"/>
                <w:szCs w:val="20"/>
              </w:rPr>
              <w:t xml:space="preserve"> (proportion of years above </w:t>
            </w:r>
            <w:r>
              <w:rPr>
                <w:rFonts w:ascii="Times New Roman" w:hAnsi="Times New Roman" w:cs="Times New Roman"/>
                <w:sz w:val="20"/>
                <w:szCs w:val="20"/>
              </w:rPr>
              <w:t>and below</w:t>
            </w:r>
            <w:r w:rsidRPr="00EB5754">
              <w:rPr>
                <w:rFonts w:ascii="Times New Roman" w:hAnsi="Times New Roman" w:cs="Times New Roman"/>
                <w:sz w:val="20"/>
                <w:szCs w:val="20"/>
              </w:rPr>
              <w:t>)</w:t>
            </w:r>
          </w:p>
          <w:p w:rsidR="00183C29" w:rsidRPr="00D241E8" w:rsidRDefault="00183C29" w:rsidP="00183C29">
            <w:pPr>
              <w:pStyle w:val="ListParagraph"/>
              <w:ind w:left="162"/>
              <w:rPr>
                <w:rFonts w:ascii="Times New Roman" w:hAnsi="Times New Roman" w:cs="Times New Roman"/>
                <w:sz w:val="20"/>
                <w:szCs w:val="20"/>
              </w:rPr>
            </w:pPr>
          </w:p>
          <w:p w:rsidR="00183C29" w:rsidRDefault="00183C29" w:rsidP="00183C29">
            <w:pPr>
              <w:pStyle w:val="ListParagraph"/>
              <w:numPr>
                <w:ilvl w:val="0"/>
                <w:numId w:val="10"/>
              </w:numPr>
              <w:ind w:left="112" w:hanging="180"/>
              <w:contextualSpacing/>
              <w:rPr>
                <w:rFonts w:ascii="Times New Roman" w:hAnsi="Times New Roman" w:cs="Times New Roman"/>
                <w:sz w:val="20"/>
                <w:szCs w:val="20"/>
              </w:rPr>
            </w:pPr>
            <w:r>
              <w:rPr>
                <w:rFonts w:ascii="Times New Roman" w:hAnsi="Times New Roman" w:cs="Times New Roman"/>
                <w:sz w:val="20"/>
                <w:szCs w:val="20"/>
              </w:rPr>
              <w:t xml:space="preserve">Annual total catch, relative to annual </w:t>
            </w:r>
            <w:r w:rsidRPr="00A16E2B">
              <w:rPr>
                <w:rFonts w:ascii="Times New Roman" w:hAnsi="Times New Roman" w:cs="Times New Roman"/>
                <w:sz w:val="20"/>
                <w:szCs w:val="20"/>
              </w:rPr>
              <w:t>catches in 1985-2014</w:t>
            </w:r>
          </w:p>
          <w:p w:rsidR="00183C29" w:rsidRPr="000F7A6A" w:rsidRDefault="00183C29" w:rsidP="00183C29">
            <w:pPr>
              <w:pStyle w:val="ListParagraph"/>
              <w:rPr>
                <w:rFonts w:ascii="Times New Roman" w:hAnsi="Times New Roman" w:cs="Times New Roman"/>
                <w:sz w:val="20"/>
                <w:szCs w:val="20"/>
              </w:rPr>
            </w:pPr>
          </w:p>
          <w:p w:rsidR="00183C29" w:rsidRDefault="00183C29" w:rsidP="00183C29">
            <w:pPr>
              <w:pStyle w:val="ListParagraph"/>
              <w:numPr>
                <w:ilvl w:val="0"/>
                <w:numId w:val="10"/>
              </w:numPr>
              <w:ind w:left="112" w:hanging="180"/>
              <w:contextualSpacing/>
              <w:rPr>
                <w:rFonts w:ascii="Times New Roman" w:hAnsi="Times New Roman" w:cs="Times New Roman"/>
                <w:sz w:val="20"/>
                <w:szCs w:val="20"/>
              </w:rPr>
            </w:pPr>
            <w:r w:rsidRPr="00A16E2B">
              <w:rPr>
                <w:rFonts w:ascii="Times New Roman" w:hAnsi="Times New Roman" w:cs="Times New Roman"/>
                <w:sz w:val="20"/>
                <w:szCs w:val="20"/>
              </w:rPr>
              <w:t>TAC, relative to 25</w:t>
            </w:r>
            <w:r w:rsidRPr="00A16E2B">
              <w:rPr>
                <w:rFonts w:ascii="Times New Roman" w:hAnsi="Times New Roman" w:cs="Times New Roman"/>
                <w:sz w:val="20"/>
                <w:szCs w:val="20"/>
                <w:vertAlign w:val="superscript"/>
              </w:rPr>
              <w:t>th</w:t>
            </w:r>
            <w:r w:rsidRPr="00A16E2B">
              <w:rPr>
                <w:rFonts w:ascii="Times New Roman" w:hAnsi="Times New Roman" w:cs="Times New Roman"/>
                <w:sz w:val="20"/>
                <w:szCs w:val="20"/>
              </w:rPr>
              <w:t xml:space="preserve"> percentile of catches in 1985-2014</w:t>
            </w:r>
            <w:r>
              <w:rPr>
                <w:rFonts w:ascii="Times New Roman" w:hAnsi="Times New Roman" w:cs="Times New Roman"/>
                <w:sz w:val="20"/>
                <w:szCs w:val="20"/>
              </w:rPr>
              <w:t xml:space="preserve"> (proportion of years above and below)</w:t>
            </w:r>
          </w:p>
          <w:p w:rsidR="00183C29" w:rsidRPr="00B7194C" w:rsidRDefault="00183C29" w:rsidP="00183C29">
            <w:pPr>
              <w:pStyle w:val="ListParagraph"/>
              <w:rPr>
                <w:rFonts w:ascii="Times New Roman" w:hAnsi="Times New Roman" w:cs="Times New Roman"/>
                <w:sz w:val="20"/>
                <w:szCs w:val="20"/>
              </w:rPr>
            </w:pPr>
          </w:p>
          <w:p w:rsidR="00183C29" w:rsidRPr="00A16E2B" w:rsidRDefault="00183C29" w:rsidP="00183C29">
            <w:pPr>
              <w:pStyle w:val="ListParagraph"/>
              <w:numPr>
                <w:ilvl w:val="0"/>
                <w:numId w:val="10"/>
              </w:numPr>
              <w:ind w:left="112" w:hanging="180"/>
              <w:contextualSpacing/>
              <w:rPr>
                <w:rFonts w:ascii="Times New Roman" w:hAnsi="Times New Roman" w:cs="Times New Roman"/>
                <w:sz w:val="20"/>
                <w:szCs w:val="20"/>
              </w:rPr>
            </w:pPr>
            <w:r>
              <w:rPr>
                <w:rFonts w:ascii="Times New Roman" w:hAnsi="Times New Roman" w:cs="Times New Roman"/>
                <w:sz w:val="20"/>
                <w:szCs w:val="20"/>
              </w:rPr>
              <w:t>CPUE, by fishery</w:t>
            </w:r>
          </w:p>
          <w:p w:rsidR="00183C29" w:rsidRPr="00A16E2B" w:rsidRDefault="00183C29" w:rsidP="00183C29">
            <w:pPr>
              <w:pStyle w:val="ListParagraph"/>
              <w:rPr>
                <w:rFonts w:ascii="Times New Roman" w:hAnsi="Times New Roman" w:cs="Times New Roman"/>
                <w:sz w:val="20"/>
                <w:szCs w:val="20"/>
              </w:rPr>
            </w:pPr>
          </w:p>
          <w:p w:rsidR="00183C29" w:rsidRPr="00A16E2B" w:rsidRDefault="00183C29" w:rsidP="00183C29">
            <w:pPr>
              <w:pStyle w:val="ListParagraph"/>
              <w:numPr>
                <w:ilvl w:val="0"/>
                <w:numId w:val="10"/>
              </w:numPr>
              <w:ind w:left="112" w:hanging="180"/>
              <w:contextualSpacing/>
              <w:rPr>
                <w:rFonts w:ascii="Times New Roman" w:hAnsi="Times New Roman" w:cs="Times New Roman"/>
                <w:sz w:val="20"/>
                <w:szCs w:val="20"/>
              </w:rPr>
            </w:pPr>
            <w:r>
              <w:rPr>
                <w:rFonts w:ascii="Times New Roman" w:hAnsi="Times New Roman" w:cs="Times New Roman"/>
                <w:sz w:val="20"/>
                <w:szCs w:val="20"/>
              </w:rPr>
              <w:t>Catch</w:t>
            </w:r>
            <w:r w:rsidRPr="00A16E2B">
              <w:rPr>
                <w:rFonts w:ascii="Times New Roman" w:hAnsi="Times New Roman" w:cs="Times New Roman"/>
                <w:sz w:val="20"/>
                <w:szCs w:val="20"/>
              </w:rPr>
              <w:t>, by fishery and year</w:t>
            </w:r>
          </w:p>
          <w:p w:rsidR="00183C29" w:rsidRPr="00A16E2B" w:rsidRDefault="00183C29" w:rsidP="00183C29">
            <w:pPr>
              <w:pStyle w:val="ListParagraph"/>
              <w:rPr>
                <w:rFonts w:ascii="Times New Roman" w:hAnsi="Times New Roman" w:cs="Times New Roman"/>
                <w:sz w:val="20"/>
                <w:szCs w:val="20"/>
              </w:rPr>
            </w:pPr>
          </w:p>
          <w:p w:rsidR="00183C29" w:rsidRDefault="00183C29" w:rsidP="00183C29">
            <w:pPr>
              <w:pStyle w:val="ListParagraph"/>
              <w:numPr>
                <w:ilvl w:val="0"/>
                <w:numId w:val="10"/>
              </w:numPr>
              <w:ind w:left="112" w:hanging="180"/>
              <w:contextualSpacing/>
              <w:rPr>
                <w:rFonts w:ascii="Times New Roman" w:hAnsi="Times New Roman" w:cs="Times New Roman"/>
                <w:sz w:val="20"/>
                <w:szCs w:val="20"/>
              </w:rPr>
            </w:pPr>
            <w:r w:rsidRPr="00A16E2B">
              <w:rPr>
                <w:rFonts w:ascii="Times New Roman" w:hAnsi="Times New Roman" w:cs="Times New Roman"/>
                <w:sz w:val="20"/>
                <w:szCs w:val="20"/>
              </w:rPr>
              <w:t xml:space="preserve">Average annual </w:t>
            </w:r>
            <w:r>
              <w:rPr>
                <w:rFonts w:ascii="Times New Roman" w:hAnsi="Times New Roman" w:cs="Times New Roman"/>
                <w:sz w:val="20"/>
                <w:szCs w:val="20"/>
              </w:rPr>
              <w:t>catch</w:t>
            </w:r>
            <w:r w:rsidRPr="00A16E2B">
              <w:rPr>
                <w:rFonts w:ascii="Times New Roman" w:hAnsi="Times New Roman" w:cs="Times New Roman"/>
                <w:sz w:val="20"/>
                <w:szCs w:val="20"/>
              </w:rPr>
              <w:t>, by fishery</w:t>
            </w:r>
          </w:p>
          <w:p w:rsidR="00183C29" w:rsidRPr="00B7194C" w:rsidRDefault="00183C29" w:rsidP="00183C29">
            <w:pPr>
              <w:pStyle w:val="ListParagraph"/>
              <w:rPr>
                <w:rFonts w:ascii="Times New Roman" w:hAnsi="Times New Roman" w:cs="Times New Roman"/>
                <w:sz w:val="20"/>
                <w:szCs w:val="20"/>
              </w:rPr>
            </w:pPr>
          </w:p>
          <w:p w:rsidR="00183C29" w:rsidRPr="00A16E2B" w:rsidRDefault="00183C29" w:rsidP="00183C29">
            <w:pPr>
              <w:pStyle w:val="ListParagraph"/>
              <w:numPr>
                <w:ilvl w:val="0"/>
                <w:numId w:val="10"/>
              </w:numPr>
              <w:ind w:left="112" w:hanging="180"/>
              <w:contextualSpacing/>
              <w:rPr>
                <w:rFonts w:ascii="Times New Roman" w:hAnsi="Times New Roman" w:cs="Times New Roman"/>
                <w:sz w:val="20"/>
                <w:szCs w:val="20"/>
              </w:rPr>
            </w:pPr>
            <w:r>
              <w:rPr>
                <w:rFonts w:ascii="Times New Roman" w:hAnsi="Times New Roman" w:cs="Times New Roman"/>
                <w:sz w:val="20"/>
                <w:szCs w:val="20"/>
              </w:rPr>
              <w:t>Fishing effort, by fishery and year</w:t>
            </w:r>
          </w:p>
        </w:tc>
      </w:tr>
      <w:tr w:rsidR="00183C29" w:rsidRPr="00D0586B" w:rsidTr="00183C29">
        <w:trPr>
          <w:cantSplit/>
          <w:trHeight w:val="710"/>
        </w:trPr>
        <w:tc>
          <w:tcPr>
            <w:tcW w:w="1080" w:type="dxa"/>
            <w:tcBorders>
              <w:left w:val="nil"/>
            </w:tcBorders>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t>---</w:t>
            </w:r>
          </w:p>
        </w:tc>
        <w:tc>
          <w:tcPr>
            <w:tcW w:w="1350" w:type="dxa"/>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t>---</w:t>
            </w:r>
          </w:p>
        </w:tc>
        <w:tc>
          <w:tcPr>
            <w:tcW w:w="3690" w:type="dxa"/>
          </w:tcPr>
          <w:p w:rsidR="00183C29" w:rsidRPr="00A16E2B" w:rsidRDefault="00183C29" w:rsidP="00183C29">
            <w:pPr>
              <w:rPr>
                <w:rFonts w:ascii="Times New Roman" w:hAnsi="Times New Roman" w:cs="Times New Roman"/>
                <w:sz w:val="20"/>
                <w:szCs w:val="20"/>
              </w:rPr>
            </w:pPr>
            <w:r>
              <w:rPr>
                <w:rFonts w:ascii="Times New Roman" w:hAnsi="Times New Roman" w:cs="Times New Roman"/>
                <w:sz w:val="20"/>
                <w:szCs w:val="20"/>
              </w:rPr>
              <w:t xml:space="preserve">2. </w:t>
            </w:r>
            <w:r w:rsidRPr="00A16E2B">
              <w:rPr>
                <w:rFonts w:ascii="Times New Roman" w:hAnsi="Times New Roman" w:cs="Times New Roman"/>
                <w:sz w:val="20"/>
                <w:szCs w:val="20"/>
              </w:rPr>
              <w:t>Prevent overfishing</w:t>
            </w:r>
            <w:r>
              <w:rPr>
                <w:rFonts w:ascii="Times New Roman" w:hAnsi="Times New Roman" w:cs="Times New Roman"/>
                <w:sz w:val="20"/>
                <w:szCs w:val="20"/>
              </w:rPr>
              <w:t xml:space="preserve"> and recover rapidly from overfished condition, should it occur</w:t>
            </w:r>
          </w:p>
          <w:p w:rsidR="00183C29" w:rsidRPr="00A16E2B" w:rsidRDefault="00183C29" w:rsidP="00183C29">
            <w:pPr>
              <w:rPr>
                <w:rFonts w:ascii="Times New Roman" w:hAnsi="Times New Roman" w:cs="Times New Roman"/>
                <w:sz w:val="20"/>
                <w:szCs w:val="20"/>
              </w:rPr>
            </w:pPr>
          </w:p>
        </w:tc>
        <w:tc>
          <w:tcPr>
            <w:tcW w:w="4680" w:type="dxa"/>
          </w:tcPr>
          <w:p w:rsidR="00183C29" w:rsidRPr="000E31EC" w:rsidRDefault="00183C29" w:rsidP="00183C29">
            <w:pPr>
              <w:pStyle w:val="ListParagraph"/>
              <w:numPr>
                <w:ilvl w:val="0"/>
                <w:numId w:val="15"/>
              </w:numPr>
              <w:ind w:left="162" w:hanging="180"/>
              <w:contextualSpacing/>
              <w:rPr>
                <w:rFonts w:ascii="Times New Roman" w:hAnsi="Times New Roman" w:cs="Times New Roman"/>
                <w:sz w:val="20"/>
                <w:szCs w:val="20"/>
              </w:rPr>
            </w:pPr>
            <w:r w:rsidRPr="00A16E2B">
              <w:rPr>
                <w:rFonts w:ascii="Times New Roman" w:hAnsi="Times New Roman" w:cs="Times New Roman"/>
                <w:sz w:val="20"/>
                <w:szCs w:val="20"/>
              </w:rPr>
              <w:t>Avoid SB</w:t>
            </w:r>
            <w:r w:rsidRPr="00A16E2B">
              <w:rPr>
                <w:rFonts w:ascii="Times New Roman" w:hAnsi="Times New Roman" w:cs="Times New Roman"/>
                <w:sz w:val="20"/>
                <w:szCs w:val="20"/>
                <w:vertAlign w:val="subscript"/>
              </w:rPr>
              <w:t>LIMIT</w:t>
            </w:r>
            <w:r w:rsidRPr="00A16E2B">
              <w:rPr>
                <w:rFonts w:ascii="Times New Roman" w:hAnsi="Times New Roman" w:cs="Times New Roman"/>
                <w:sz w:val="20"/>
                <w:szCs w:val="20"/>
              </w:rPr>
              <w:t>: SB</w:t>
            </w:r>
            <w:r w:rsidRPr="00A16E2B">
              <w:rPr>
                <w:rFonts w:ascii="Times New Roman" w:hAnsi="Times New Roman" w:cs="Times New Roman"/>
                <w:sz w:val="20"/>
                <w:szCs w:val="20"/>
                <w:vertAlign w:val="subscript"/>
              </w:rPr>
              <w:t>LIMIT</w:t>
            </w:r>
            <w:r w:rsidRPr="00A16E2B">
              <w:rPr>
                <w:rFonts w:ascii="Times New Roman" w:hAnsi="Times New Roman" w:cs="Times New Roman"/>
                <w:sz w:val="20"/>
                <w:szCs w:val="20"/>
              </w:rPr>
              <w:t xml:space="preserve"> = 0.</w:t>
            </w:r>
            <w:r>
              <w:rPr>
                <w:rFonts w:ascii="Times New Roman" w:hAnsi="Times New Roman" w:cs="Times New Roman"/>
                <w:sz w:val="20"/>
                <w:szCs w:val="20"/>
              </w:rPr>
              <w:t>2</w:t>
            </w:r>
            <w:r w:rsidRPr="00A16E2B">
              <w:rPr>
                <w:rFonts w:ascii="Times New Roman" w:hAnsi="Times New Roman" w:cs="Times New Roman"/>
                <w:sz w:val="20"/>
                <w:szCs w:val="20"/>
              </w:rPr>
              <w:t>SB</w:t>
            </w:r>
            <w:r w:rsidRPr="00A16E2B">
              <w:rPr>
                <w:rFonts w:ascii="Times New Roman" w:hAnsi="Times New Roman" w:cs="Times New Roman"/>
                <w:sz w:val="20"/>
                <w:szCs w:val="20"/>
                <w:vertAlign w:val="subscript"/>
              </w:rPr>
              <w:t>current,F=0</w:t>
            </w:r>
            <w:r>
              <w:rPr>
                <w:rFonts w:ascii="Times New Roman" w:hAnsi="Times New Roman" w:cs="Times New Roman"/>
                <w:sz w:val="20"/>
                <w:szCs w:val="20"/>
                <w:vertAlign w:val="subscript"/>
              </w:rPr>
              <w:t xml:space="preserve"> </w:t>
            </w:r>
          </w:p>
          <w:p w:rsidR="00183C29" w:rsidRDefault="00183C29" w:rsidP="00183C29">
            <w:pPr>
              <w:rPr>
                <w:rFonts w:ascii="Times New Roman" w:hAnsi="Times New Roman" w:cs="Times New Roman"/>
                <w:sz w:val="20"/>
                <w:szCs w:val="20"/>
              </w:rPr>
            </w:pPr>
          </w:p>
          <w:p w:rsidR="00183C29" w:rsidRDefault="00183C29" w:rsidP="00183C29">
            <w:pPr>
              <w:rPr>
                <w:rFonts w:ascii="Times New Roman" w:hAnsi="Times New Roman" w:cs="Times New Roman"/>
                <w:sz w:val="20"/>
                <w:szCs w:val="20"/>
              </w:rPr>
            </w:pPr>
          </w:p>
          <w:p w:rsidR="00183C29" w:rsidRDefault="00183C29" w:rsidP="00183C29">
            <w:pPr>
              <w:rPr>
                <w:rFonts w:ascii="Times New Roman" w:hAnsi="Times New Roman" w:cs="Times New Roman"/>
                <w:sz w:val="20"/>
                <w:szCs w:val="20"/>
              </w:rPr>
            </w:pPr>
          </w:p>
          <w:p w:rsidR="00183C29" w:rsidRPr="000E31EC" w:rsidRDefault="00183C29" w:rsidP="00183C29">
            <w:pPr>
              <w:rPr>
                <w:rFonts w:ascii="Times New Roman" w:hAnsi="Times New Roman" w:cs="Times New Roman"/>
                <w:sz w:val="20"/>
                <w:szCs w:val="20"/>
              </w:rPr>
            </w:pPr>
          </w:p>
          <w:p w:rsidR="00183C29" w:rsidRPr="00D241E8" w:rsidRDefault="00183C29" w:rsidP="00183C29">
            <w:pPr>
              <w:pStyle w:val="ListParagraph"/>
              <w:numPr>
                <w:ilvl w:val="0"/>
                <w:numId w:val="15"/>
              </w:numPr>
              <w:ind w:left="162" w:hanging="180"/>
              <w:contextualSpacing/>
              <w:rPr>
                <w:rFonts w:ascii="Times New Roman" w:hAnsi="Times New Roman" w:cs="Times New Roman"/>
                <w:sz w:val="20"/>
                <w:szCs w:val="20"/>
              </w:rPr>
            </w:pPr>
          </w:p>
          <w:p w:rsidR="00183C29" w:rsidRPr="00A16E2B" w:rsidRDefault="00183C29" w:rsidP="00183C29">
            <w:pPr>
              <w:pStyle w:val="ListParagraph"/>
              <w:ind w:left="864"/>
              <w:rPr>
                <w:rFonts w:ascii="Times New Roman" w:hAnsi="Times New Roman" w:cs="Times New Roman"/>
                <w:sz w:val="20"/>
                <w:szCs w:val="20"/>
              </w:rPr>
            </w:pPr>
          </w:p>
        </w:tc>
        <w:tc>
          <w:tcPr>
            <w:tcW w:w="1260" w:type="dxa"/>
          </w:tcPr>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sidRPr="002C47BE">
              <w:rPr>
                <w:rFonts w:ascii="Times New Roman" w:hAnsi="Times New Roman" w:cs="Times New Roman"/>
                <w:sz w:val="20"/>
                <w:szCs w:val="20"/>
              </w:rPr>
              <w:t xml:space="preserve">30 </w:t>
            </w:r>
            <w:proofErr w:type="spellStart"/>
            <w:r w:rsidRPr="002C47BE">
              <w:rPr>
                <w:rFonts w:ascii="Times New Roman" w:hAnsi="Times New Roman" w:cs="Times New Roman"/>
                <w:sz w:val="20"/>
                <w:szCs w:val="20"/>
              </w:rPr>
              <w:t>yr</w:t>
            </w:r>
            <w:proofErr w:type="spellEnd"/>
          </w:p>
          <w:p w:rsidR="00183C29" w:rsidRDefault="00183C29" w:rsidP="00183C29">
            <w:pPr>
              <w:rPr>
                <w:rFonts w:ascii="Times New Roman" w:hAnsi="Times New Roman" w:cs="Times New Roman"/>
                <w:sz w:val="20"/>
                <w:szCs w:val="20"/>
              </w:rPr>
            </w:pPr>
          </w:p>
          <w:p w:rsidR="00183C29" w:rsidRDefault="00183C29" w:rsidP="00183C29">
            <w:pPr>
              <w:rPr>
                <w:rFonts w:ascii="Times New Roman" w:hAnsi="Times New Roman" w:cs="Times New Roman"/>
                <w:sz w:val="20"/>
                <w:szCs w:val="20"/>
              </w:rPr>
            </w:pPr>
          </w:p>
          <w:p w:rsidR="00183C29" w:rsidRDefault="00183C29" w:rsidP="00183C29">
            <w:pPr>
              <w:rPr>
                <w:rFonts w:ascii="Times New Roman" w:hAnsi="Times New Roman" w:cs="Times New Roman"/>
                <w:sz w:val="20"/>
                <w:szCs w:val="20"/>
              </w:rPr>
            </w:pPr>
          </w:p>
          <w:p w:rsidR="00183C29" w:rsidRPr="000E31EC" w:rsidRDefault="00183C29" w:rsidP="00183C29">
            <w:pPr>
              <w:rPr>
                <w:rFonts w:ascii="Times New Roman" w:hAnsi="Times New Roman" w:cs="Times New Roman"/>
                <w:sz w:val="20"/>
                <w:szCs w:val="20"/>
              </w:rPr>
            </w:pP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30y</w:t>
            </w:r>
          </w:p>
        </w:tc>
        <w:tc>
          <w:tcPr>
            <w:tcW w:w="2430" w:type="dxa"/>
            <w:tcBorders>
              <w:right w:val="nil"/>
            </w:tcBorders>
          </w:tcPr>
          <w:p w:rsidR="00183C29" w:rsidRDefault="00183C29" w:rsidP="00183C29">
            <w:pPr>
              <w:pStyle w:val="ListParagraph"/>
              <w:numPr>
                <w:ilvl w:val="0"/>
                <w:numId w:val="10"/>
              </w:numPr>
              <w:ind w:left="162" w:hanging="180"/>
              <w:contextualSpacing/>
              <w:rPr>
                <w:rFonts w:ascii="Times New Roman" w:hAnsi="Times New Roman" w:cs="Times New Roman"/>
                <w:sz w:val="20"/>
                <w:szCs w:val="20"/>
              </w:rPr>
            </w:pPr>
            <w:r w:rsidRPr="00D241E8">
              <w:rPr>
                <w:rFonts w:ascii="Times New Roman" w:hAnsi="Times New Roman" w:cs="Times New Roman"/>
                <w:sz w:val="20"/>
                <w:szCs w:val="20"/>
              </w:rPr>
              <w:t>≤50% likelihood would ever occur over 30 years</w:t>
            </w:r>
          </w:p>
          <w:p w:rsidR="00183C29" w:rsidRDefault="00183C29" w:rsidP="00183C29">
            <w:pPr>
              <w:pStyle w:val="ListParagraph"/>
              <w:ind w:left="162"/>
              <w:rPr>
                <w:rFonts w:ascii="Times New Roman" w:hAnsi="Times New Roman" w:cs="Times New Roman"/>
                <w:sz w:val="20"/>
                <w:szCs w:val="20"/>
              </w:rPr>
            </w:pPr>
          </w:p>
          <w:p w:rsidR="00183C29" w:rsidRDefault="00183C29" w:rsidP="00183C29">
            <w:pPr>
              <w:pStyle w:val="ListParagraph"/>
              <w:ind w:left="162"/>
              <w:rPr>
                <w:rFonts w:ascii="Times New Roman" w:hAnsi="Times New Roman" w:cs="Times New Roman"/>
                <w:sz w:val="20"/>
                <w:szCs w:val="20"/>
              </w:rPr>
            </w:pPr>
          </w:p>
          <w:p w:rsidR="00183C29" w:rsidRPr="00D241E8" w:rsidRDefault="00183C29" w:rsidP="00183C29">
            <w:pPr>
              <w:pStyle w:val="ListParagraph"/>
              <w:ind w:left="162"/>
              <w:rPr>
                <w:rFonts w:ascii="Times New Roman" w:hAnsi="Times New Roman" w:cs="Times New Roman"/>
                <w:sz w:val="20"/>
                <w:szCs w:val="20"/>
              </w:rPr>
            </w:pPr>
          </w:p>
          <w:p w:rsidR="00183C29" w:rsidRPr="003C032C" w:rsidRDefault="00183C29" w:rsidP="00183C29">
            <w:pPr>
              <w:pStyle w:val="ListParagraph"/>
              <w:numPr>
                <w:ilvl w:val="0"/>
                <w:numId w:val="10"/>
              </w:numPr>
              <w:ind w:left="162" w:hanging="180"/>
              <w:contextualSpacing/>
              <w:rPr>
                <w:rFonts w:ascii="Times New Roman" w:hAnsi="Times New Roman" w:cs="Times New Roman"/>
                <w:sz w:val="20"/>
                <w:szCs w:val="20"/>
              </w:rPr>
            </w:pPr>
          </w:p>
          <w:p w:rsidR="00183C29" w:rsidRPr="00A16E2B" w:rsidRDefault="00183C29" w:rsidP="00183C29">
            <w:pPr>
              <w:rPr>
                <w:rFonts w:ascii="Times New Roman" w:hAnsi="Times New Roman" w:cs="Times New Roman"/>
                <w:sz w:val="20"/>
                <w:szCs w:val="20"/>
              </w:rPr>
            </w:pPr>
          </w:p>
        </w:tc>
        <w:tc>
          <w:tcPr>
            <w:tcW w:w="2934" w:type="dxa"/>
            <w:tcBorders>
              <w:right w:val="nil"/>
            </w:tcBorders>
          </w:tcPr>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sidRPr="00D241E8">
              <w:rPr>
                <w:rFonts w:ascii="Times New Roman" w:hAnsi="Times New Roman" w:cs="Times New Roman"/>
                <w:sz w:val="20"/>
                <w:szCs w:val="20"/>
              </w:rPr>
              <w:t>SB, relative to SB</w:t>
            </w:r>
            <w:r w:rsidRPr="00D241E8">
              <w:rPr>
                <w:rFonts w:ascii="Times New Roman" w:hAnsi="Times New Roman" w:cs="Times New Roman"/>
                <w:sz w:val="20"/>
                <w:szCs w:val="20"/>
                <w:vertAlign w:val="subscript"/>
              </w:rPr>
              <w:t>LIMIT</w:t>
            </w:r>
            <w:r>
              <w:rPr>
                <w:rFonts w:ascii="Times New Roman" w:hAnsi="Times New Roman" w:cs="Times New Roman"/>
                <w:sz w:val="20"/>
                <w:szCs w:val="20"/>
              </w:rPr>
              <w:t xml:space="preserve"> (proportion of years above and below, and likelihood of ever going below over 30 years)</w:t>
            </w:r>
          </w:p>
          <w:p w:rsidR="00183C29" w:rsidRDefault="00183C29" w:rsidP="00183C29">
            <w:pPr>
              <w:pStyle w:val="ListParagraph"/>
              <w:ind w:left="144"/>
              <w:rPr>
                <w:rFonts w:ascii="Times New Roman" w:hAnsi="Times New Roman" w:cs="Times New Roman"/>
                <w:sz w:val="20"/>
                <w:szCs w:val="20"/>
              </w:rPr>
            </w:pP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Likelihood stock will rebuild to SB</w:t>
            </w:r>
            <w:r w:rsidRPr="00C8063E">
              <w:rPr>
                <w:rFonts w:ascii="Times New Roman" w:hAnsi="Times New Roman" w:cs="Times New Roman"/>
                <w:sz w:val="20"/>
                <w:szCs w:val="20"/>
                <w:vertAlign w:val="subscript"/>
              </w:rPr>
              <w:t>LIMIT</w:t>
            </w:r>
            <w:r>
              <w:rPr>
                <w:rFonts w:ascii="Times New Roman" w:hAnsi="Times New Roman" w:cs="Times New Roman"/>
                <w:sz w:val="20"/>
                <w:szCs w:val="20"/>
              </w:rPr>
              <w:t xml:space="preserve"> within 10 years once overfished</w:t>
            </w:r>
          </w:p>
        </w:tc>
      </w:tr>
      <w:tr w:rsidR="00183C29" w:rsidRPr="00D0586B" w:rsidTr="00183C29">
        <w:trPr>
          <w:cantSplit/>
          <w:trHeight w:val="800"/>
        </w:trPr>
        <w:tc>
          <w:tcPr>
            <w:tcW w:w="1080" w:type="dxa"/>
            <w:tcBorders>
              <w:left w:val="nil"/>
            </w:tcBorders>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lastRenderedPageBreak/>
              <w:t>---</w:t>
            </w:r>
          </w:p>
        </w:tc>
        <w:tc>
          <w:tcPr>
            <w:tcW w:w="1350" w:type="dxa"/>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t>---</w:t>
            </w:r>
          </w:p>
        </w:tc>
        <w:tc>
          <w:tcPr>
            <w:tcW w:w="3690" w:type="dxa"/>
          </w:tcPr>
          <w:p w:rsidR="00183C29" w:rsidRPr="00A16E2B" w:rsidRDefault="00183C29" w:rsidP="00183C29">
            <w:pPr>
              <w:rPr>
                <w:rFonts w:ascii="Times New Roman" w:hAnsi="Times New Roman" w:cs="Times New Roman"/>
                <w:sz w:val="20"/>
                <w:szCs w:val="20"/>
              </w:rPr>
            </w:pPr>
            <w:r>
              <w:rPr>
                <w:rFonts w:ascii="Times New Roman" w:hAnsi="Times New Roman" w:cs="Times New Roman"/>
                <w:sz w:val="20"/>
                <w:szCs w:val="20"/>
              </w:rPr>
              <w:t xml:space="preserve">3. </w:t>
            </w:r>
            <w:r w:rsidRPr="00A16E2B">
              <w:rPr>
                <w:rFonts w:ascii="Times New Roman" w:hAnsi="Times New Roman" w:cs="Times New Roman"/>
                <w:sz w:val="20"/>
                <w:szCs w:val="20"/>
              </w:rPr>
              <w:t>Equitably distribute the “conservation burden” among members. (Conservation burden may be assessed in terms of revenue foregone and costs incurred because of management restrictions and requirements.)</w:t>
            </w:r>
          </w:p>
        </w:tc>
        <w:tc>
          <w:tcPr>
            <w:tcW w:w="4680" w:type="dxa"/>
          </w:tcPr>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 xml:space="preserve"> </w:t>
            </w:r>
          </w:p>
          <w:p w:rsidR="00183C29" w:rsidRDefault="00183C29" w:rsidP="00183C29">
            <w:pPr>
              <w:rPr>
                <w:rFonts w:ascii="Times New Roman" w:hAnsi="Times New Roman" w:cs="Times New Roman"/>
                <w:sz w:val="20"/>
                <w:szCs w:val="20"/>
              </w:rPr>
            </w:pPr>
          </w:p>
          <w:p w:rsidR="00183C29" w:rsidRPr="000E31EC" w:rsidRDefault="00183C29" w:rsidP="00183C29">
            <w:pPr>
              <w:rPr>
                <w:rFonts w:ascii="Times New Roman" w:hAnsi="Times New Roman" w:cs="Times New Roman"/>
                <w:sz w:val="20"/>
                <w:szCs w:val="20"/>
              </w:rPr>
            </w:pPr>
            <w:r w:rsidRPr="000E31EC">
              <w:rPr>
                <w:rFonts w:ascii="Times New Roman" w:hAnsi="Times New Roman" w:cs="Times New Roman"/>
                <w:sz w:val="20"/>
                <w:szCs w:val="20"/>
              </w:rPr>
              <w:t xml:space="preserve"> </w:t>
            </w:r>
          </w:p>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 xml:space="preserve"> </w:t>
            </w:r>
          </w:p>
          <w:p w:rsidR="00183C29" w:rsidRDefault="00183C29" w:rsidP="00183C29">
            <w:pPr>
              <w:pStyle w:val="ListParagraph"/>
              <w:ind w:left="144"/>
              <w:rPr>
                <w:rFonts w:ascii="Times New Roman" w:hAnsi="Times New Roman" w:cs="Times New Roman"/>
                <w:sz w:val="20"/>
                <w:szCs w:val="20"/>
              </w:rPr>
            </w:pPr>
            <w:r>
              <w:rPr>
                <w:rFonts w:ascii="Times New Roman" w:hAnsi="Times New Roman" w:cs="Times New Roman"/>
                <w:sz w:val="20"/>
                <w:szCs w:val="20"/>
              </w:rPr>
              <w:t xml:space="preserve"> </w:t>
            </w: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p>
        </w:tc>
        <w:tc>
          <w:tcPr>
            <w:tcW w:w="1260" w:type="dxa"/>
          </w:tcPr>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 xml:space="preserve"> </w:t>
            </w:r>
          </w:p>
          <w:p w:rsidR="00183C29" w:rsidRDefault="00183C29" w:rsidP="00183C29">
            <w:pPr>
              <w:pStyle w:val="ListParagraph"/>
              <w:ind w:left="144"/>
              <w:rPr>
                <w:rFonts w:ascii="Times New Roman" w:hAnsi="Times New Roman" w:cs="Times New Roman"/>
                <w:sz w:val="20"/>
                <w:szCs w:val="20"/>
              </w:rPr>
            </w:pPr>
          </w:p>
          <w:p w:rsidR="00183C29" w:rsidRDefault="00183C29" w:rsidP="00183C29">
            <w:pPr>
              <w:pStyle w:val="ListParagraph"/>
              <w:ind w:left="144"/>
              <w:rPr>
                <w:rFonts w:ascii="Times New Roman" w:hAnsi="Times New Roman" w:cs="Times New Roman"/>
                <w:sz w:val="20"/>
                <w:szCs w:val="20"/>
              </w:rPr>
            </w:pPr>
            <w:r>
              <w:rPr>
                <w:rFonts w:ascii="Times New Roman" w:hAnsi="Times New Roman" w:cs="Times New Roman"/>
                <w:sz w:val="20"/>
                <w:szCs w:val="20"/>
              </w:rPr>
              <w:t xml:space="preserve"> </w:t>
            </w:r>
          </w:p>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 xml:space="preserve"> </w:t>
            </w:r>
          </w:p>
          <w:p w:rsidR="00183C29" w:rsidRDefault="00183C29" w:rsidP="00183C29">
            <w:pPr>
              <w:pStyle w:val="ListParagraph"/>
              <w:ind w:left="144"/>
              <w:rPr>
                <w:rFonts w:ascii="Times New Roman" w:hAnsi="Times New Roman" w:cs="Times New Roman"/>
                <w:sz w:val="20"/>
                <w:szCs w:val="20"/>
              </w:rPr>
            </w:pPr>
            <w:r>
              <w:rPr>
                <w:rFonts w:ascii="Times New Roman" w:hAnsi="Times New Roman" w:cs="Times New Roman"/>
                <w:sz w:val="20"/>
                <w:szCs w:val="20"/>
              </w:rPr>
              <w:t xml:space="preserve"> </w:t>
            </w: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p>
        </w:tc>
        <w:tc>
          <w:tcPr>
            <w:tcW w:w="2430" w:type="dxa"/>
            <w:tcBorders>
              <w:right w:val="nil"/>
            </w:tcBorders>
          </w:tcPr>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 xml:space="preserve"> </w:t>
            </w:r>
          </w:p>
          <w:p w:rsidR="00183C29" w:rsidRDefault="00183C29" w:rsidP="00183C29">
            <w:pPr>
              <w:pStyle w:val="ListParagraph"/>
              <w:ind w:left="144"/>
              <w:rPr>
                <w:rFonts w:ascii="Times New Roman" w:hAnsi="Times New Roman" w:cs="Times New Roman"/>
                <w:sz w:val="20"/>
                <w:szCs w:val="20"/>
              </w:rPr>
            </w:pPr>
          </w:p>
          <w:p w:rsidR="00183C29" w:rsidRDefault="00183C29" w:rsidP="00183C29">
            <w:pPr>
              <w:pStyle w:val="ListParagraph"/>
              <w:ind w:left="144"/>
              <w:rPr>
                <w:rFonts w:ascii="Times New Roman" w:hAnsi="Times New Roman" w:cs="Times New Roman"/>
                <w:sz w:val="20"/>
                <w:szCs w:val="20"/>
              </w:rPr>
            </w:pPr>
            <w:r>
              <w:rPr>
                <w:rFonts w:ascii="Times New Roman" w:hAnsi="Times New Roman" w:cs="Times New Roman"/>
                <w:sz w:val="20"/>
                <w:szCs w:val="20"/>
              </w:rPr>
              <w:t xml:space="preserve"> </w:t>
            </w:r>
          </w:p>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 xml:space="preserve"> </w:t>
            </w:r>
          </w:p>
          <w:p w:rsidR="00183C29" w:rsidRDefault="00183C29" w:rsidP="00183C29">
            <w:pPr>
              <w:pStyle w:val="ListParagraph"/>
              <w:ind w:left="144"/>
              <w:rPr>
                <w:rFonts w:ascii="Times New Roman" w:hAnsi="Times New Roman" w:cs="Times New Roman"/>
                <w:sz w:val="20"/>
                <w:szCs w:val="20"/>
              </w:rPr>
            </w:pPr>
            <w:r>
              <w:rPr>
                <w:rFonts w:ascii="Times New Roman" w:hAnsi="Times New Roman" w:cs="Times New Roman"/>
                <w:sz w:val="20"/>
                <w:szCs w:val="20"/>
              </w:rPr>
              <w:t xml:space="preserve"> </w:t>
            </w: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p>
        </w:tc>
        <w:tc>
          <w:tcPr>
            <w:tcW w:w="2934" w:type="dxa"/>
            <w:tcBorders>
              <w:right w:val="nil"/>
            </w:tcBorders>
          </w:tcPr>
          <w:p w:rsidR="00183C29" w:rsidRDefault="00183C29" w:rsidP="00183C29">
            <w:pPr>
              <w:pStyle w:val="ListParagraph"/>
              <w:numPr>
                <w:ilvl w:val="0"/>
                <w:numId w:val="10"/>
              </w:numPr>
              <w:ind w:left="144" w:hanging="196"/>
              <w:contextualSpacing/>
              <w:rPr>
                <w:rFonts w:ascii="Times New Roman" w:hAnsi="Times New Roman" w:cs="Times New Roman"/>
                <w:sz w:val="20"/>
                <w:szCs w:val="20"/>
              </w:rPr>
            </w:pPr>
            <w:r>
              <w:rPr>
                <w:rFonts w:ascii="Times New Roman" w:hAnsi="Times New Roman" w:cs="Times New Roman"/>
                <w:sz w:val="20"/>
                <w:szCs w:val="20"/>
              </w:rPr>
              <w:t>Proportional distribution of catch among fisheries</w:t>
            </w:r>
          </w:p>
          <w:p w:rsidR="00183C29" w:rsidRDefault="00183C29" w:rsidP="00183C29">
            <w:pPr>
              <w:pStyle w:val="ListParagraph"/>
              <w:ind w:left="144"/>
              <w:rPr>
                <w:rFonts w:ascii="Times New Roman" w:hAnsi="Times New Roman" w:cs="Times New Roman"/>
                <w:sz w:val="20"/>
                <w:szCs w:val="20"/>
              </w:rPr>
            </w:pP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r w:rsidRPr="00A16E2B">
              <w:rPr>
                <w:rFonts w:ascii="Times New Roman" w:hAnsi="Times New Roman" w:cs="Times New Roman"/>
                <w:sz w:val="20"/>
                <w:szCs w:val="20"/>
              </w:rPr>
              <w:t>Partial F, by fishery and year</w:t>
            </w:r>
          </w:p>
          <w:p w:rsidR="00183C29" w:rsidRPr="00A16E2B" w:rsidRDefault="00183C29" w:rsidP="00183C29">
            <w:pPr>
              <w:pStyle w:val="ListParagraph"/>
              <w:ind w:left="144"/>
              <w:rPr>
                <w:rFonts w:ascii="Times New Roman" w:hAnsi="Times New Roman" w:cs="Times New Roman"/>
                <w:sz w:val="20"/>
                <w:szCs w:val="20"/>
              </w:rPr>
            </w:pPr>
          </w:p>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r w:rsidRPr="00A16E2B">
              <w:rPr>
                <w:rFonts w:ascii="Times New Roman" w:hAnsi="Times New Roman" w:cs="Times New Roman"/>
                <w:sz w:val="20"/>
                <w:szCs w:val="20"/>
              </w:rPr>
              <w:t>Relative fishery impact (contribution to depletion of SB), by fishery and year</w:t>
            </w:r>
          </w:p>
        </w:tc>
      </w:tr>
      <w:tr w:rsidR="00183C29" w:rsidRPr="00D0586B" w:rsidTr="00183C29">
        <w:trPr>
          <w:cantSplit/>
          <w:trHeight w:val="980"/>
        </w:trPr>
        <w:tc>
          <w:tcPr>
            <w:tcW w:w="1080" w:type="dxa"/>
            <w:tcBorders>
              <w:left w:val="nil"/>
            </w:tcBorders>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t>---</w:t>
            </w:r>
          </w:p>
        </w:tc>
        <w:tc>
          <w:tcPr>
            <w:tcW w:w="1350" w:type="dxa"/>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t>---</w:t>
            </w:r>
          </w:p>
        </w:tc>
        <w:tc>
          <w:tcPr>
            <w:tcW w:w="3690" w:type="dxa"/>
          </w:tcPr>
          <w:p w:rsidR="00183C29" w:rsidRPr="00A16E2B" w:rsidRDefault="00183C29" w:rsidP="00183C29">
            <w:pPr>
              <w:rPr>
                <w:rFonts w:ascii="Times New Roman" w:hAnsi="Times New Roman" w:cs="Times New Roman"/>
                <w:sz w:val="20"/>
                <w:szCs w:val="20"/>
              </w:rPr>
            </w:pPr>
            <w:r>
              <w:rPr>
                <w:rFonts w:ascii="Times New Roman" w:hAnsi="Times New Roman" w:cs="Times New Roman"/>
                <w:sz w:val="20"/>
                <w:szCs w:val="20"/>
              </w:rPr>
              <w:t xml:space="preserve">4. </w:t>
            </w:r>
            <w:r w:rsidRPr="00A16E2B">
              <w:rPr>
                <w:rFonts w:ascii="Times New Roman" w:hAnsi="Times New Roman" w:cs="Times New Roman"/>
                <w:sz w:val="20"/>
                <w:szCs w:val="20"/>
              </w:rPr>
              <w:t>Ensure a stable supply of high-quality North Pacific albacore</w:t>
            </w:r>
          </w:p>
        </w:tc>
        <w:tc>
          <w:tcPr>
            <w:tcW w:w="4680" w:type="dxa"/>
          </w:tcPr>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p>
          <w:p w:rsidR="00183C29" w:rsidRPr="00A16E2B" w:rsidRDefault="00183C29" w:rsidP="00183C29">
            <w:pPr>
              <w:pStyle w:val="ListParagraph"/>
              <w:rPr>
                <w:rFonts w:ascii="Times New Roman" w:hAnsi="Times New Roman" w:cs="Times New Roman"/>
                <w:sz w:val="20"/>
                <w:szCs w:val="20"/>
              </w:rPr>
            </w:pPr>
          </w:p>
          <w:p w:rsidR="00183C29" w:rsidRPr="00A16E2B" w:rsidRDefault="00183C29" w:rsidP="00183C29">
            <w:pPr>
              <w:pStyle w:val="ListParagraph"/>
              <w:ind w:left="144"/>
              <w:rPr>
                <w:rFonts w:ascii="Times New Roman" w:hAnsi="Times New Roman" w:cs="Times New Roman"/>
                <w:sz w:val="20"/>
                <w:szCs w:val="20"/>
              </w:rPr>
            </w:pPr>
          </w:p>
        </w:tc>
        <w:tc>
          <w:tcPr>
            <w:tcW w:w="1260" w:type="dxa"/>
          </w:tcPr>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p>
        </w:tc>
        <w:tc>
          <w:tcPr>
            <w:tcW w:w="2430" w:type="dxa"/>
            <w:tcBorders>
              <w:right w:val="nil"/>
            </w:tcBorders>
          </w:tcPr>
          <w:p w:rsidR="00183C29" w:rsidRPr="00A16E2B" w:rsidRDefault="00183C29" w:rsidP="00183C29">
            <w:pPr>
              <w:pStyle w:val="ListParagraph"/>
              <w:numPr>
                <w:ilvl w:val="0"/>
                <w:numId w:val="10"/>
              </w:numPr>
              <w:ind w:left="110" w:hanging="180"/>
              <w:contextualSpacing/>
              <w:rPr>
                <w:rFonts w:ascii="Times New Roman" w:hAnsi="Times New Roman" w:cs="Times New Roman"/>
                <w:sz w:val="20"/>
                <w:szCs w:val="20"/>
              </w:rPr>
            </w:pPr>
          </w:p>
        </w:tc>
        <w:tc>
          <w:tcPr>
            <w:tcW w:w="2934" w:type="dxa"/>
            <w:tcBorders>
              <w:right w:val="nil"/>
            </w:tcBorders>
          </w:tcPr>
          <w:p w:rsidR="00183C29" w:rsidRPr="00A16E2B" w:rsidRDefault="00183C29" w:rsidP="00183C29">
            <w:pPr>
              <w:pStyle w:val="ListParagraph"/>
              <w:numPr>
                <w:ilvl w:val="0"/>
                <w:numId w:val="10"/>
              </w:numPr>
              <w:ind w:left="144" w:hanging="196"/>
              <w:contextualSpacing/>
              <w:rPr>
                <w:rFonts w:ascii="Times New Roman" w:hAnsi="Times New Roman" w:cs="Times New Roman"/>
                <w:sz w:val="20"/>
                <w:szCs w:val="20"/>
              </w:rPr>
            </w:pPr>
          </w:p>
        </w:tc>
      </w:tr>
    </w:tbl>
    <w:p w:rsidR="00183C29" w:rsidRPr="00090FC0" w:rsidRDefault="00183C29" w:rsidP="00183C29">
      <w:pPr>
        <w:rPr>
          <w:rFonts w:ascii="Times New Roman" w:hAnsi="Times New Roman" w:cs="Times New Roman"/>
        </w:rPr>
        <w:sectPr w:rsidR="00183C29" w:rsidRPr="00090FC0" w:rsidSect="00183C29">
          <w:footerReference w:type="default" r:id="rId12"/>
          <w:pgSz w:w="20160" w:h="12240" w:orient="landscape" w:code="5"/>
          <w:pgMar w:top="1440" w:right="1440" w:bottom="1440" w:left="1440" w:header="706" w:footer="706" w:gutter="0"/>
          <w:cols w:space="708"/>
          <w:docGrid w:linePitch="360"/>
        </w:sectPr>
      </w:pPr>
    </w:p>
    <w:tbl>
      <w:tblPr>
        <w:tblStyle w:val="TableGrid"/>
        <w:tblW w:w="0" w:type="auto"/>
        <w:tblLook w:val="04A0" w:firstRow="1" w:lastRow="0" w:firstColumn="1" w:lastColumn="0" w:noHBand="0" w:noVBand="1"/>
      </w:tblPr>
      <w:tblGrid>
        <w:gridCol w:w="1337"/>
        <w:gridCol w:w="1671"/>
        <w:gridCol w:w="1585"/>
        <w:gridCol w:w="1987"/>
        <w:gridCol w:w="1887"/>
        <w:gridCol w:w="4488"/>
        <w:gridCol w:w="4418"/>
      </w:tblGrid>
      <w:tr w:rsidR="00183C29" w:rsidRPr="00090FC0" w:rsidTr="00183C29">
        <w:trPr>
          <w:trHeight w:val="440"/>
        </w:trPr>
        <w:tc>
          <w:tcPr>
            <w:tcW w:w="17280" w:type="dxa"/>
            <w:gridSpan w:val="7"/>
            <w:tcBorders>
              <w:top w:val="nil"/>
              <w:left w:val="nil"/>
              <w:right w:val="nil"/>
            </w:tcBorders>
            <w:vAlign w:val="center"/>
          </w:tcPr>
          <w:p w:rsidR="00183C29" w:rsidRPr="00090FC0" w:rsidRDefault="00183C29" w:rsidP="00183C29">
            <w:pPr>
              <w:rPr>
                <w:rFonts w:ascii="Times New Roman" w:hAnsi="Times New Roman" w:cs="Times New Roman"/>
                <w:b/>
              </w:rPr>
            </w:pPr>
            <w:r>
              <w:rPr>
                <w:rFonts w:ascii="Times New Roman" w:hAnsi="Times New Roman" w:cs="Times New Roman"/>
                <w:b/>
              </w:rPr>
              <w:lastRenderedPageBreak/>
              <w:t xml:space="preserve">USA 3:  </w:t>
            </w:r>
            <w:r w:rsidRPr="00090FC0">
              <w:rPr>
                <w:rFonts w:ascii="Times New Roman" w:hAnsi="Times New Roman" w:cs="Times New Roman"/>
                <w:b/>
              </w:rPr>
              <w:t xml:space="preserve">Proposed </w:t>
            </w:r>
            <w:r>
              <w:rPr>
                <w:rFonts w:ascii="Times New Roman" w:hAnsi="Times New Roman" w:cs="Times New Roman"/>
                <w:b/>
              </w:rPr>
              <w:t xml:space="preserve">Candidate </w:t>
            </w:r>
            <w:r w:rsidRPr="00090FC0">
              <w:rPr>
                <w:rFonts w:ascii="Times New Roman" w:hAnsi="Times New Roman" w:cs="Times New Roman"/>
                <w:b/>
              </w:rPr>
              <w:t>Harvest Control Rule Inform</w:t>
            </w:r>
            <w:r>
              <w:rPr>
                <w:rFonts w:ascii="Times New Roman" w:hAnsi="Times New Roman" w:cs="Times New Roman"/>
                <w:b/>
              </w:rPr>
              <w:t>ation for North Pacific Albacore</w:t>
            </w:r>
          </w:p>
        </w:tc>
      </w:tr>
      <w:tr w:rsidR="00183C29" w:rsidRPr="00090FC0" w:rsidTr="00183C29">
        <w:tc>
          <w:tcPr>
            <w:tcW w:w="1244" w:type="dxa"/>
            <w:vMerge w:val="restart"/>
            <w:tcBorders>
              <w:top w:val="nil"/>
              <w:left w:val="nil"/>
              <w:right w:val="single" w:sz="4" w:space="0" w:color="auto"/>
            </w:tcBorders>
            <w:vAlign w:val="center"/>
          </w:tcPr>
          <w:p w:rsidR="00183C29" w:rsidRPr="00090FC0" w:rsidRDefault="00183C29" w:rsidP="00183C29">
            <w:pPr>
              <w:spacing w:before="120" w:after="120"/>
              <w:jc w:val="center"/>
              <w:rPr>
                <w:rFonts w:ascii="Times New Roman" w:hAnsi="Times New Roman" w:cs="Times New Roman"/>
                <w:b/>
              </w:rPr>
            </w:pPr>
            <w:r w:rsidRPr="00090FC0">
              <w:rPr>
                <w:rFonts w:ascii="Times New Roman" w:hAnsi="Times New Roman" w:cs="Times New Roman"/>
                <w:b/>
              </w:rPr>
              <w:t>Evaluation Method</w:t>
            </w:r>
          </w:p>
        </w:tc>
        <w:tc>
          <w:tcPr>
            <w:tcW w:w="1671" w:type="dxa"/>
            <w:vMerge w:val="restart"/>
            <w:tcBorders>
              <w:left w:val="single" w:sz="4" w:space="0" w:color="auto"/>
            </w:tcBorders>
            <w:vAlign w:val="center"/>
          </w:tcPr>
          <w:p w:rsidR="00183C29" w:rsidRPr="00090FC0" w:rsidRDefault="00183C29" w:rsidP="00183C29">
            <w:pPr>
              <w:spacing w:before="120" w:after="120"/>
              <w:jc w:val="center"/>
              <w:rPr>
                <w:rFonts w:ascii="Times New Roman" w:hAnsi="Times New Roman" w:cs="Times New Roman"/>
                <w:b/>
              </w:rPr>
            </w:pPr>
            <w:r w:rsidRPr="00090FC0">
              <w:rPr>
                <w:rFonts w:ascii="Times New Roman" w:hAnsi="Times New Roman" w:cs="Times New Roman"/>
                <w:b/>
              </w:rPr>
              <w:t>Fishery Control</w:t>
            </w:r>
          </w:p>
        </w:tc>
        <w:tc>
          <w:tcPr>
            <w:tcW w:w="1585" w:type="dxa"/>
            <w:vMerge w:val="restart"/>
            <w:vAlign w:val="center"/>
          </w:tcPr>
          <w:p w:rsidR="00183C29" w:rsidRPr="00090FC0" w:rsidRDefault="00183C29" w:rsidP="00183C29">
            <w:pPr>
              <w:spacing w:before="120" w:after="120"/>
              <w:jc w:val="center"/>
              <w:rPr>
                <w:rFonts w:ascii="Times New Roman" w:hAnsi="Times New Roman" w:cs="Times New Roman"/>
                <w:b/>
              </w:rPr>
            </w:pPr>
            <w:r w:rsidRPr="00090FC0">
              <w:rPr>
                <w:rFonts w:ascii="Times New Roman" w:hAnsi="Times New Roman" w:cs="Times New Roman"/>
                <w:b/>
              </w:rPr>
              <w:t>Reference Point</w:t>
            </w:r>
          </w:p>
        </w:tc>
        <w:tc>
          <w:tcPr>
            <w:tcW w:w="1987" w:type="dxa"/>
            <w:vMerge w:val="restart"/>
            <w:vAlign w:val="center"/>
          </w:tcPr>
          <w:p w:rsidR="00183C29" w:rsidRPr="00090FC0" w:rsidRDefault="00183C29" w:rsidP="00183C29">
            <w:pPr>
              <w:spacing w:before="120" w:after="120"/>
              <w:jc w:val="center"/>
              <w:rPr>
                <w:rFonts w:ascii="Times New Roman" w:hAnsi="Times New Roman" w:cs="Times New Roman"/>
                <w:b/>
              </w:rPr>
            </w:pPr>
            <w:r w:rsidRPr="00090FC0">
              <w:rPr>
                <w:rFonts w:ascii="Times New Roman" w:hAnsi="Times New Roman" w:cs="Times New Roman"/>
                <w:b/>
              </w:rPr>
              <w:t>Data Evaluated by Rule</w:t>
            </w:r>
          </w:p>
        </w:tc>
        <w:tc>
          <w:tcPr>
            <w:tcW w:w="1887" w:type="dxa"/>
            <w:vMerge w:val="restart"/>
            <w:vAlign w:val="center"/>
          </w:tcPr>
          <w:p w:rsidR="00183C29" w:rsidRPr="00090FC0" w:rsidRDefault="00183C29" w:rsidP="00183C29">
            <w:pPr>
              <w:spacing w:before="120" w:after="120"/>
              <w:jc w:val="center"/>
              <w:rPr>
                <w:rFonts w:ascii="Times New Roman" w:hAnsi="Times New Roman" w:cs="Times New Roman"/>
                <w:b/>
              </w:rPr>
            </w:pPr>
            <w:r w:rsidRPr="00090FC0">
              <w:rPr>
                <w:rFonts w:ascii="Times New Roman" w:hAnsi="Times New Roman" w:cs="Times New Roman"/>
                <w:b/>
              </w:rPr>
              <w:t>Evaluation Period</w:t>
            </w:r>
            <w:r>
              <w:rPr>
                <w:rStyle w:val="FootnoteReference"/>
                <w:rFonts w:ascii="Times New Roman" w:hAnsi="Times New Roman" w:cs="Times New Roman"/>
                <w:b/>
              </w:rPr>
              <w:footnoteReference w:id="6"/>
            </w:r>
          </w:p>
        </w:tc>
        <w:tc>
          <w:tcPr>
            <w:tcW w:w="8906" w:type="dxa"/>
            <w:gridSpan w:val="2"/>
            <w:tcBorders>
              <w:right w:val="nil"/>
            </w:tcBorders>
          </w:tcPr>
          <w:p w:rsidR="00183C29" w:rsidRPr="00090FC0" w:rsidRDefault="00183C29" w:rsidP="00183C29">
            <w:pPr>
              <w:spacing w:before="120" w:after="120"/>
              <w:jc w:val="center"/>
              <w:rPr>
                <w:rFonts w:ascii="Times New Roman" w:hAnsi="Times New Roman" w:cs="Times New Roman"/>
                <w:b/>
              </w:rPr>
            </w:pPr>
            <w:r w:rsidRPr="00090FC0">
              <w:rPr>
                <w:rFonts w:ascii="Times New Roman" w:hAnsi="Times New Roman" w:cs="Times New Roman"/>
                <w:b/>
              </w:rPr>
              <w:t>Rules</w:t>
            </w:r>
          </w:p>
        </w:tc>
      </w:tr>
      <w:tr w:rsidR="00183C29" w:rsidRPr="00090FC0" w:rsidTr="00183C29">
        <w:tc>
          <w:tcPr>
            <w:tcW w:w="1244" w:type="dxa"/>
            <w:vMerge/>
            <w:tcBorders>
              <w:left w:val="nil"/>
              <w:bottom w:val="single" w:sz="4" w:space="0" w:color="auto"/>
              <w:right w:val="single" w:sz="4" w:space="0" w:color="auto"/>
            </w:tcBorders>
          </w:tcPr>
          <w:p w:rsidR="00183C29" w:rsidRPr="00090FC0" w:rsidRDefault="00183C29" w:rsidP="00183C29">
            <w:pPr>
              <w:spacing w:before="120" w:after="120"/>
              <w:rPr>
                <w:rFonts w:ascii="Times New Roman" w:hAnsi="Times New Roman" w:cs="Times New Roman"/>
                <w:b/>
              </w:rPr>
            </w:pPr>
          </w:p>
        </w:tc>
        <w:tc>
          <w:tcPr>
            <w:tcW w:w="1671" w:type="dxa"/>
            <w:vMerge/>
            <w:tcBorders>
              <w:left w:val="single" w:sz="4" w:space="0" w:color="auto"/>
            </w:tcBorders>
          </w:tcPr>
          <w:p w:rsidR="00183C29" w:rsidRPr="00090FC0" w:rsidRDefault="00183C29" w:rsidP="00183C29">
            <w:pPr>
              <w:spacing w:before="120" w:after="120"/>
              <w:rPr>
                <w:rFonts w:ascii="Times New Roman" w:hAnsi="Times New Roman" w:cs="Times New Roman"/>
                <w:b/>
              </w:rPr>
            </w:pPr>
          </w:p>
        </w:tc>
        <w:tc>
          <w:tcPr>
            <w:tcW w:w="1585" w:type="dxa"/>
            <w:vMerge/>
          </w:tcPr>
          <w:p w:rsidR="00183C29" w:rsidRPr="00090FC0" w:rsidRDefault="00183C29" w:rsidP="00183C29">
            <w:pPr>
              <w:spacing w:before="120" w:after="120"/>
              <w:rPr>
                <w:rFonts w:ascii="Times New Roman" w:hAnsi="Times New Roman" w:cs="Times New Roman"/>
                <w:b/>
              </w:rPr>
            </w:pPr>
          </w:p>
        </w:tc>
        <w:tc>
          <w:tcPr>
            <w:tcW w:w="1987" w:type="dxa"/>
            <w:vMerge/>
          </w:tcPr>
          <w:p w:rsidR="00183C29" w:rsidRPr="00090FC0" w:rsidRDefault="00183C29" w:rsidP="00183C29">
            <w:pPr>
              <w:spacing w:before="120" w:after="120"/>
              <w:rPr>
                <w:rFonts w:ascii="Times New Roman" w:hAnsi="Times New Roman" w:cs="Times New Roman"/>
                <w:b/>
              </w:rPr>
            </w:pPr>
          </w:p>
        </w:tc>
        <w:tc>
          <w:tcPr>
            <w:tcW w:w="1887" w:type="dxa"/>
            <w:vMerge/>
          </w:tcPr>
          <w:p w:rsidR="00183C29" w:rsidRPr="00090FC0" w:rsidRDefault="00183C29" w:rsidP="00183C29">
            <w:pPr>
              <w:spacing w:before="120" w:after="120"/>
              <w:rPr>
                <w:rFonts w:ascii="Times New Roman" w:hAnsi="Times New Roman" w:cs="Times New Roman"/>
                <w:b/>
              </w:rPr>
            </w:pPr>
          </w:p>
        </w:tc>
        <w:tc>
          <w:tcPr>
            <w:tcW w:w="4488" w:type="dxa"/>
            <w:tcBorders>
              <w:bottom w:val="single" w:sz="4" w:space="0" w:color="auto"/>
            </w:tcBorders>
          </w:tcPr>
          <w:p w:rsidR="00183C29" w:rsidRPr="000B76D2" w:rsidRDefault="00183C29" w:rsidP="00183C29">
            <w:pPr>
              <w:spacing w:before="120" w:after="120"/>
              <w:rPr>
                <w:rFonts w:ascii="Times New Roman" w:hAnsi="Times New Roman" w:cs="Times New Roman"/>
                <w:b/>
                <w:strike/>
              </w:rPr>
            </w:pPr>
            <w:r w:rsidRPr="000B76D2">
              <w:rPr>
                <w:rFonts w:ascii="Times New Roman" w:hAnsi="Times New Roman" w:cs="Times New Roman"/>
                <w:b/>
                <w:strike/>
              </w:rPr>
              <w:t>Below Reference Point</w:t>
            </w:r>
          </w:p>
        </w:tc>
        <w:tc>
          <w:tcPr>
            <w:tcW w:w="4418" w:type="dxa"/>
            <w:tcBorders>
              <w:bottom w:val="single" w:sz="4" w:space="0" w:color="auto"/>
              <w:right w:val="nil"/>
            </w:tcBorders>
          </w:tcPr>
          <w:p w:rsidR="00183C29" w:rsidRPr="000B76D2" w:rsidRDefault="00183C29" w:rsidP="00183C29">
            <w:pPr>
              <w:spacing w:before="120" w:after="120"/>
              <w:rPr>
                <w:rFonts w:ascii="Times New Roman" w:hAnsi="Times New Roman" w:cs="Times New Roman"/>
                <w:b/>
                <w:strike/>
              </w:rPr>
            </w:pPr>
            <w:r w:rsidRPr="000B76D2">
              <w:rPr>
                <w:rFonts w:ascii="Times New Roman" w:hAnsi="Times New Roman" w:cs="Times New Roman"/>
                <w:b/>
                <w:strike/>
              </w:rPr>
              <w:t>Above Reference Point</w:t>
            </w:r>
          </w:p>
        </w:tc>
      </w:tr>
      <w:tr w:rsidR="00183C29" w:rsidRPr="00A16E2B" w:rsidTr="00183C29">
        <w:trPr>
          <w:trHeight w:val="872"/>
        </w:trPr>
        <w:tc>
          <w:tcPr>
            <w:tcW w:w="1244" w:type="dxa"/>
            <w:tcBorders>
              <w:left w:val="nil"/>
            </w:tcBorders>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t>Model</w:t>
            </w:r>
          </w:p>
        </w:tc>
        <w:tc>
          <w:tcPr>
            <w:tcW w:w="1671" w:type="dxa"/>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t>TA</w:t>
            </w:r>
            <w:r>
              <w:rPr>
                <w:rFonts w:ascii="Times New Roman" w:hAnsi="Times New Roman" w:cs="Times New Roman"/>
                <w:sz w:val="20"/>
                <w:szCs w:val="20"/>
              </w:rPr>
              <w:t>E</w:t>
            </w:r>
          </w:p>
        </w:tc>
        <w:tc>
          <w:tcPr>
            <w:tcW w:w="1585" w:type="dxa"/>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t>See specifications above for:</w:t>
            </w:r>
          </w:p>
          <w:p w:rsidR="00183C29" w:rsidRPr="004D59F9" w:rsidRDefault="00183C29" w:rsidP="00183C29">
            <w:pPr>
              <w:ind w:left="-51"/>
              <w:rPr>
                <w:rFonts w:ascii="Times New Roman" w:hAnsi="Times New Roman" w:cs="Times New Roman"/>
                <w:sz w:val="20"/>
                <w:szCs w:val="20"/>
              </w:rPr>
            </w:pPr>
            <w:r>
              <w:rPr>
                <w:rFonts w:ascii="Times New Roman" w:hAnsi="Times New Roman" w:cs="Times New Roman"/>
                <w:sz w:val="20"/>
                <w:szCs w:val="20"/>
              </w:rPr>
              <w:t xml:space="preserve">  </w:t>
            </w:r>
            <w:r w:rsidRPr="004D59F9">
              <w:rPr>
                <w:rFonts w:ascii="Times New Roman" w:hAnsi="Times New Roman" w:cs="Times New Roman"/>
                <w:sz w:val="20"/>
                <w:szCs w:val="20"/>
              </w:rPr>
              <w:t>SB</w:t>
            </w:r>
            <w:r w:rsidRPr="004D59F9">
              <w:rPr>
                <w:rFonts w:ascii="Times New Roman" w:hAnsi="Times New Roman" w:cs="Times New Roman"/>
                <w:sz w:val="20"/>
                <w:szCs w:val="20"/>
                <w:vertAlign w:val="subscript"/>
              </w:rPr>
              <w:t>LIMIT</w:t>
            </w:r>
          </w:p>
          <w:p w:rsidR="00183C29" w:rsidRPr="004D59F9" w:rsidRDefault="00183C29" w:rsidP="00183C29">
            <w:pPr>
              <w:ind w:left="-51"/>
              <w:rPr>
                <w:rFonts w:ascii="Times New Roman" w:hAnsi="Times New Roman" w:cs="Times New Roman"/>
                <w:sz w:val="20"/>
                <w:szCs w:val="20"/>
              </w:rPr>
            </w:pPr>
            <w:r>
              <w:rPr>
                <w:rFonts w:ascii="Times New Roman" w:hAnsi="Times New Roman" w:cs="Times New Roman"/>
                <w:sz w:val="20"/>
                <w:szCs w:val="20"/>
              </w:rPr>
              <w:t xml:space="preserve">  </w:t>
            </w:r>
            <w:r w:rsidRPr="004D59F9">
              <w:rPr>
                <w:rFonts w:ascii="Times New Roman" w:hAnsi="Times New Roman" w:cs="Times New Roman"/>
                <w:sz w:val="20"/>
                <w:szCs w:val="20"/>
              </w:rPr>
              <w:t>F</w:t>
            </w:r>
            <w:r w:rsidRPr="004D59F9">
              <w:rPr>
                <w:rFonts w:ascii="Times New Roman" w:hAnsi="Times New Roman" w:cs="Times New Roman"/>
                <w:sz w:val="20"/>
                <w:szCs w:val="20"/>
                <w:vertAlign w:val="subscript"/>
              </w:rPr>
              <w:t>TARGET</w:t>
            </w:r>
          </w:p>
        </w:tc>
        <w:tc>
          <w:tcPr>
            <w:tcW w:w="1987" w:type="dxa"/>
          </w:tcPr>
          <w:p w:rsidR="00183C29" w:rsidRPr="00A16E2B" w:rsidRDefault="00183C29" w:rsidP="00183C29">
            <w:pPr>
              <w:rPr>
                <w:rFonts w:ascii="Times New Roman" w:hAnsi="Times New Roman" w:cs="Times New Roman"/>
                <w:sz w:val="20"/>
                <w:szCs w:val="20"/>
              </w:rPr>
            </w:pPr>
            <w:r w:rsidRPr="00A16E2B">
              <w:rPr>
                <w:rFonts w:ascii="Times New Roman" w:hAnsi="Times New Roman" w:cs="Times New Roman"/>
                <w:sz w:val="20"/>
                <w:szCs w:val="20"/>
              </w:rPr>
              <w:t>See rules</w:t>
            </w:r>
          </w:p>
        </w:tc>
        <w:tc>
          <w:tcPr>
            <w:tcW w:w="1887" w:type="dxa"/>
          </w:tcPr>
          <w:p w:rsidR="00183C29" w:rsidRDefault="00183C29" w:rsidP="00183C29">
            <w:pPr>
              <w:pStyle w:val="ListParagraph"/>
              <w:numPr>
                <w:ilvl w:val="0"/>
                <w:numId w:val="16"/>
              </w:numPr>
              <w:ind w:left="155" w:hanging="180"/>
              <w:contextualSpacing/>
              <w:rPr>
                <w:rFonts w:ascii="Times New Roman" w:hAnsi="Times New Roman" w:cs="Times New Roman"/>
                <w:sz w:val="20"/>
                <w:szCs w:val="20"/>
              </w:rPr>
            </w:pPr>
            <w:r w:rsidRPr="003C032C">
              <w:rPr>
                <w:rFonts w:ascii="Times New Roman" w:hAnsi="Times New Roman" w:cs="Times New Roman"/>
                <w:sz w:val="20"/>
                <w:szCs w:val="20"/>
              </w:rPr>
              <w:t>3 years, with new assessment</w:t>
            </w:r>
          </w:p>
          <w:p w:rsidR="00183C29" w:rsidRDefault="00183C29" w:rsidP="00183C29">
            <w:pPr>
              <w:rPr>
                <w:rFonts w:ascii="Times New Roman" w:hAnsi="Times New Roman" w:cs="Times New Roman"/>
                <w:sz w:val="20"/>
                <w:szCs w:val="20"/>
              </w:rPr>
            </w:pPr>
          </w:p>
          <w:p w:rsidR="00183C29" w:rsidRDefault="00183C29" w:rsidP="00183C29">
            <w:pPr>
              <w:rPr>
                <w:rFonts w:ascii="Times New Roman" w:hAnsi="Times New Roman" w:cs="Times New Roman"/>
                <w:sz w:val="20"/>
                <w:szCs w:val="20"/>
              </w:rPr>
            </w:pPr>
          </w:p>
          <w:p w:rsidR="00183C29" w:rsidRPr="003C032C" w:rsidRDefault="00183C29" w:rsidP="00183C29">
            <w:pPr>
              <w:rPr>
                <w:rFonts w:ascii="Times New Roman" w:hAnsi="Times New Roman" w:cs="Times New Roman"/>
                <w:sz w:val="20"/>
                <w:szCs w:val="20"/>
              </w:rPr>
            </w:pPr>
          </w:p>
          <w:p w:rsidR="00183C29" w:rsidRPr="003C032C" w:rsidRDefault="00183C29" w:rsidP="00183C29">
            <w:pPr>
              <w:pStyle w:val="ListParagraph"/>
              <w:numPr>
                <w:ilvl w:val="0"/>
                <w:numId w:val="16"/>
              </w:numPr>
              <w:ind w:left="155" w:hanging="180"/>
              <w:contextualSpacing/>
              <w:rPr>
                <w:rFonts w:ascii="Times New Roman" w:hAnsi="Times New Roman" w:cs="Times New Roman"/>
                <w:sz w:val="20"/>
                <w:szCs w:val="20"/>
              </w:rPr>
            </w:pPr>
            <w:r>
              <w:rPr>
                <w:rFonts w:ascii="Times New Roman" w:hAnsi="Times New Roman" w:cs="Times New Roman"/>
                <w:sz w:val="20"/>
                <w:szCs w:val="20"/>
              </w:rPr>
              <w:t>As applicable</w:t>
            </w:r>
          </w:p>
        </w:tc>
        <w:tc>
          <w:tcPr>
            <w:tcW w:w="8906" w:type="dxa"/>
            <w:gridSpan w:val="2"/>
            <w:tcBorders>
              <w:right w:val="nil"/>
            </w:tcBorders>
          </w:tcPr>
          <w:p w:rsidR="00183C29" w:rsidRDefault="00183C29" w:rsidP="00183C29">
            <w:pPr>
              <w:pStyle w:val="ListParagraph"/>
              <w:numPr>
                <w:ilvl w:val="0"/>
                <w:numId w:val="12"/>
              </w:numPr>
              <w:ind w:left="158" w:hanging="180"/>
              <w:contextualSpacing/>
              <w:rPr>
                <w:rFonts w:ascii="Times New Roman" w:hAnsi="Times New Roman" w:cs="Times New Roman"/>
                <w:sz w:val="20"/>
                <w:szCs w:val="20"/>
              </w:rPr>
            </w:pPr>
            <w:r w:rsidRPr="00A16E2B">
              <w:rPr>
                <w:rFonts w:ascii="Times New Roman" w:hAnsi="Times New Roman" w:cs="Times New Roman"/>
                <w:sz w:val="20"/>
                <w:szCs w:val="20"/>
              </w:rPr>
              <w:t>Set TA</w:t>
            </w:r>
            <w:r>
              <w:rPr>
                <w:rFonts w:ascii="Times New Roman" w:hAnsi="Times New Roman" w:cs="Times New Roman"/>
                <w:sz w:val="20"/>
                <w:szCs w:val="20"/>
              </w:rPr>
              <w:t>E at F</w:t>
            </w:r>
            <w:r w:rsidRPr="003C032C">
              <w:rPr>
                <w:rFonts w:ascii="Times New Roman" w:hAnsi="Times New Roman" w:cs="Times New Roman"/>
                <w:sz w:val="20"/>
                <w:szCs w:val="20"/>
                <w:vertAlign w:val="subscript"/>
              </w:rPr>
              <w:t>TARGET</w:t>
            </w:r>
            <w:r>
              <w:rPr>
                <w:rFonts w:ascii="Times New Roman" w:hAnsi="Times New Roman" w:cs="Times New Roman"/>
                <w:sz w:val="20"/>
                <w:szCs w:val="20"/>
              </w:rPr>
              <w:t>, in terms of fishing days and applicable collectively to all fisheries targeting albacore (see NC determinations for the list of such fisheries),</w:t>
            </w:r>
            <w:r w:rsidRPr="00A16E2B">
              <w:rPr>
                <w:rFonts w:ascii="Times New Roman" w:hAnsi="Times New Roman" w:cs="Times New Roman"/>
                <w:sz w:val="20"/>
                <w:szCs w:val="20"/>
              </w:rPr>
              <w:t xml:space="preserve"> every three years in concert with new stock assessment</w:t>
            </w:r>
            <w:r>
              <w:rPr>
                <w:rFonts w:ascii="Times New Roman" w:hAnsi="Times New Roman" w:cs="Times New Roman"/>
                <w:sz w:val="20"/>
                <w:szCs w:val="20"/>
              </w:rPr>
              <w:t>, based on ISC’s periodic evaluation of relationship between F and fishing effort.  The TAE would be competitive—it would not be allocated in any way.</w:t>
            </w:r>
          </w:p>
          <w:p w:rsidR="00183C29" w:rsidRDefault="00183C29" w:rsidP="00183C29">
            <w:pPr>
              <w:pStyle w:val="ListParagraph"/>
              <w:ind w:left="158"/>
              <w:rPr>
                <w:rFonts w:ascii="Times New Roman" w:hAnsi="Times New Roman" w:cs="Times New Roman"/>
                <w:sz w:val="20"/>
                <w:szCs w:val="20"/>
              </w:rPr>
            </w:pPr>
          </w:p>
          <w:p w:rsidR="00183C29" w:rsidRPr="00A16E2B" w:rsidRDefault="00183C29" w:rsidP="00183C29">
            <w:pPr>
              <w:pStyle w:val="ListParagraph"/>
              <w:numPr>
                <w:ilvl w:val="0"/>
                <w:numId w:val="12"/>
              </w:numPr>
              <w:ind w:left="158" w:hanging="180"/>
              <w:contextualSpacing/>
              <w:rPr>
                <w:rFonts w:ascii="Times New Roman" w:hAnsi="Times New Roman" w:cs="Times New Roman"/>
                <w:sz w:val="20"/>
                <w:szCs w:val="20"/>
              </w:rPr>
            </w:pPr>
            <w:r w:rsidRPr="00A16E2B">
              <w:rPr>
                <w:rFonts w:ascii="Times New Roman" w:hAnsi="Times New Roman" w:cs="Times New Roman"/>
                <w:sz w:val="20"/>
                <w:szCs w:val="20"/>
              </w:rPr>
              <w:t>If SB&lt;SB</w:t>
            </w:r>
            <w:r w:rsidRPr="00A16E2B">
              <w:rPr>
                <w:rFonts w:ascii="Times New Roman" w:hAnsi="Times New Roman" w:cs="Times New Roman"/>
                <w:sz w:val="20"/>
                <w:szCs w:val="20"/>
                <w:vertAlign w:val="subscript"/>
              </w:rPr>
              <w:t>LIMIT</w:t>
            </w:r>
            <w:r w:rsidRPr="00A16E2B">
              <w:rPr>
                <w:rFonts w:ascii="Times New Roman" w:hAnsi="Times New Roman" w:cs="Times New Roman"/>
                <w:sz w:val="20"/>
                <w:szCs w:val="20"/>
              </w:rPr>
              <w:t xml:space="preserve"> at any time, </w:t>
            </w:r>
            <w:r>
              <w:rPr>
                <w:rFonts w:ascii="Times New Roman" w:hAnsi="Times New Roman" w:cs="Times New Roman"/>
                <w:sz w:val="20"/>
                <w:szCs w:val="20"/>
              </w:rPr>
              <w:t>set TAE at F</w:t>
            </w:r>
            <w:r w:rsidRPr="003C032C">
              <w:rPr>
                <w:rFonts w:ascii="Times New Roman" w:hAnsi="Times New Roman" w:cs="Times New Roman"/>
                <w:sz w:val="20"/>
                <w:szCs w:val="20"/>
                <w:vertAlign w:val="subscript"/>
              </w:rPr>
              <w:t>TARGET</w:t>
            </w:r>
            <w:r>
              <w:rPr>
                <w:rFonts w:ascii="Times New Roman" w:hAnsi="Times New Roman" w:cs="Times New Roman"/>
                <w:sz w:val="20"/>
                <w:szCs w:val="20"/>
              </w:rPr>
              <w:t xml:space="preserve"> * SB</w:t>
            </w:r>
            <w:r w:rsidRPr="003C032C">
              <w:rPr>
                <w:rFonts w:ascii="Times New Roman" w:hAnsi="Times New Roman" w:cs="Times New Roman"/>
                <w:sz w:val="20"/>
                <w:szCs w:val="20"/>
                <w:vertAlign w:val="subscript"/>
              </w:rPr>
              <w:t>CURRENT</w:t>
            </w:r>
            <w:r>
              <w:rPr>
                <w:rFonts w:ascii="Times New Roman" w:hAnsi="Times New Roman" w:cs="Times New Roman"/>
                <w:sz w:val="20"/>
                <w:szCs w:val="20"/>
              </w:rPr>
              <w:t>/SB</w:t>
            </w:r>
            <w:r w:rsidRPr="003C032C">
              <w:rPr>
                <w:rFonts w:ascii="Times New Roman" w:hAnsi="Times New Roman" w:cs="Times New Roman"/>
                <w:sz w:val="20"/>
                <w:szCs w:val="20"/>
                <w:vertAlign w:val="subscript"/>
              </w:rPr>
              <w:t>LIMIT</w:t>
            </w:r>
            <w:r>
              <w:rPr>
                <w:rFonts w:ascii="Times New Roman" w:hAnsi="Times New Roman" w:cs="Times New Roman"/>
                <w:sz w:val="20"/>
                <w:szCs w:val="20"/>
              </w:rPr>
              <w:t xml:space="preserve"> until SB</w:t>
            </w:r>
            <w:r w:rsidRPr="00A16E2B">
              <w:rPr>
                <w:rFonts w:ascii="Times New Roman" w:hAnsi="Times New Roman" w:cs="Times New Roman"/>
                <w:sz w:val="20"/>
                <w:szCs w:val="20"/>
              </w:rPr>
              <w:t>≥</w:t>
            </w:r>
            <w:r>
              <w:rPr>
                <w:rFonts w:ascii="Times New Roman" w:hAnsi="Times New Roman" w:cs="Times New Roman"/>
                <w:sz w:val="20"/>
                <w:szCs w:val="20"/>
              </w:rPr>
              <w:t>SB</w:t>
            </w:r>
            <w:r w:rsidRPr="00430FC6">
              <w:rPr>
                <w:rFonts w:ascii="Times New Roman" w:hAnsi="Times New Roman" w:cs="Times New Roman"/>
                <w:sz w:val="20"/>
                <w:szCs w:val="20"/>
                <w:vertAlign w:val="subscript"/>
              </w:rPr>
              <w:t>ILMIT</w:t>
            </w:r>
            <w:r>
              <w:rPr>
                <w:rFonts w:ascii="Times New Roman" w:hAnsi="Times New Roman" w:cs="Times New Roman"/>
                <w:sz w:val="20"/>
                <w:szCs w:val="20"/>
              </w:rPr>
              <w:t>.</w:t>
            </w:r>
          </w:p>
        </w:tc>
      </w:tr>
    </w:tbl>
    <w:p w:rsidR="00183C29" w:rsidRPr="00090FC0" w:rsidRDefault="00183C29" w:rsidP="00183C29">
      <w:pPr>
        <w:rPr>
          <w:rFonts w:ascii="Times New Roman" w:hAnsi="Times New Roman" w:cs="Times New Roman"/>
        </w:rPr>
      </w:pPr>
    </w:p>
    <w:p w:rsidR="00183C29" w:rsidRPr="00090FC0" w:rsidRDefault="00183C29" w:rsidP="00183C29">
      <w:pPr>
        <w:adjustRightInd w:val="0"/>
        <w:snapToGrid w:val="0"/>
        <w:jc w:val="both"/>
        <w:rPr>
          <w:rFonts w:ascii="Times New Roman" w:hAnsi="Times New Roman" w:cs="Times New Roman"/>
          <w:lang w:eastAsia="ko-KR"/>
        </w:rPr>
      </w:pPr>
    </w:p>
    <w:p w:rsidR="00183C29" w:rsidRPr="00090FC0" w:rsidRDefault="00183C29" w:rsidP="00183C29">
      <w:pPr>
        <w:adjustRightInd w:val="0"/>
        <w:snapToGrid w:val="0"/>
        <w:jc w:val="both"/>
        <w:rPr>
          <w:rFonts w:ascii="Times New Roman" w:hAnsi="Times New Roman" w:cs="Times New Roman"/>
          <w:lang w:eastAsia="ko-KR"/>
        </w:rPr>
      </w:pPr>
    </w:p>
    <w:p w:rsidR="00183C29" w:rsidRDefault="00183C29" w:rsidP="00183C29">
      <w:pPr>
        <w:spacing w:line="276" w:lineRule="auto"/>
        <w:rPr>
          <w:rFonts w:ascii="Times New Roman" w:hAnsi="Times New Roman" w:cs="Times New Roman"/>
          <w:lang w:eastAsia="ko-KR"/>
        </w:rPr>
      </w:pPr>
      <w:r>
        <w:rPr>
          <w:rFonts w:ascii="Times New Roman" w:hAnsi="Times New Roman" w:cs="Times New Roman"/>
          <w:lang w:eastAsia="ko-KR"/>
        </w:rPr>
        <w:br w:type="page"/>
      </w:r>
    </w:p>
    <w:tbl>
      <w:tblPr>
        <w:tblStyle w:val="TableGrid"/>
        <w:tblW w:w="17424" w:type="dxa"/>
        <w:tblLook w:val="04A0" w:firstRow="1" w:lastRow="0" w:firstColumn="1" w:lastColumn="0" w:noHBand="0" w:noVBand="1"/>
      </w:tblPr>
      <w:tblGrid>
        <w:gridCol w:w="2073"/>
        <w:gridCol w:w="2041"/>
        <w:gridCol w:w="3772"/>
        <w:gridCol w:w="2312"/>
        <w:gridCol w:w="1629"/>
        <w:gridCol w:w="2797"/>
        <w:gridCol w:w="2800"/>
      </w:tblGrid>
      <w:tr w:rsidR="00183C29" w:rsidRPr="00090FC0" w:rsidTr="00183C29">
        <w:trPr>
          <w:trHeight w:val="332"/>
        </w:trPr>
        <w:tc>
          <w:tcPr>
            <w:tcW w:w="17424" w:type="dxa"/>
            <w:gridSpan w:val="7"/>
            <w:tcBorders>
              <w:top w:val="nil"/>
              <w:left w:val="nil"/>
              <w:bottom w:val="single" w:sz="4" w:space="0" w:color="auto"/>
              <w:right w:val="nil"/>
            </w:tcBorders>
          </w:tcPr>
          <w:p w:rsidR="00183C29" w:rsidRPr="00090FC0" w:rsidRDefault="00183C29" w:rsidP="00183C29">
            <w:pPr>
              <w:spacing w:after="120"/>
              <w:rPr>
                <w:rFonts w:ascii="Times New Roman" w:hAnsi="Times New Roman" w:cs="Times New Roman"/>
                <w:b/>
              </w:rPr>
            </w:pPr>
            <w:r>
              <w:rPr>
                <w:rFonts w:ascii="Times New Roman" w:hAnsi="Times New Roman" w:cs="Times New Roman"/>
                <w:b/>
              </w:rPr>
              <w:lastRenderedPageBreak/>
              <w:t xml:space="preserve">USA 4:  </w:t>
            </w:r>
            <w:r w:rsidRPr="00090FC0">
              <w:rPr>
                <w:rFonts w:ascii="Times New Roman" w:hAnsi="Times New Roman" w:cs="Times New Roman"/>
                <w:b/>
              </w:rPr>
              <w:t xml:space="preserve">Proposed </w:t>
            </w:r>
            <w:r>
              <w:rPr>
                <w:rFonts w:ascii="Times New Roman" w:hAnsi="Times New Roman" w:cs="Times New Roman"/>
                <w:b/>
              </w:rPr>
              <w:t xml:space="preserve">Candidate </w:t>
            </w:r>
            <w:r w:rsidRPr="00090FC0">
              <w:rPr>
                <w:rFonts w:ascii="Times New Roman" w:hAnsi="Times New Roman" w:cs="Times New Roman"/>
                <w:b/>
              </w:rPr>
              <w:t>Management Objective Informat</w:t>
            </w:r>
            <w:r>
              <w:rPr>
                <w:rFonts w:ascii="Times New Roman" w:hAnsi="Times New Roman" w:cs="Times New Roman"/>
                <w:b/>
              </w:rPr>
              <w:t>ion for North Pacific Albacore</w:t>
            </w:r>
          </w:p>
        </w:tc>
      </w:tr>
      <w:tr w:rsidR="00183C29" w:rsidRPr="00090FC0" w:rsidTr="00183C29">
        <w:trPr>
          <w:trHeight w:val="332"/>
        </w:trPr>
        <w:tc>
          <w:tcPr>
            <w:tcW w:w="2088" w:type="dxa"/>
            <w:tcBorders>
              <w:left w:val="nil"/>
            </w:tcBorders>
            <w:vAlign w:val="center"/>
          </w:tcPr>
          <w:p w:rsidR="00183C29" w:rsidRPr="00090FC0" w:rsidRDefault="00183C29" w:rsidP="00183C29">
            <w:pPr>
              <w:rPr>
                <w:rFonts w:ascii="Times New Roman" w:hAnsi="Times New Roman" w:cs="Times New Roman"/>
                <w:b/>
              </w:rPr>
            </w:pPr>
            <w:r w:rsidRPr="00090FC0">
              <w:rPr>
                <w:rFonts w:ascii="Times New Roman" w:hAnsi="Times New Roman" w:cs="Times New Roman"/>
                <w:b/>
              </w:rPr>
              <w:t>Value</w:t>
            </w:r>
          </w:p>
        </w:tc>
        <w:tc>
          <w:tcPr>
            <w:tcW w:w="2052" w:type="dxa"/>
            <w:vAlign w:val="center"/>
          </w:tcPr>
          <w:p w:rsidR="00183C29" w:rsidRPr="00090FC0" w:rsidRDefault="00183C29" w:rsidP="00183C29">
            <w:pPr>
              <w:rPr>
                <w:rFonts w:ascii="Times New Roman" w:hAnsi="Times New Roman" w:cs="Times New Roman"/>
                <w:b/>
              </w:rPr>
            </w:pPr>
            <w:r w:rsidRPr="00090FC0">
              <w:rPr>
                <w:rFonts w:ascii="Times New Roman" w:hAnsi="Times New Roman" w:cs="Times New Roman"/>
                <w:b/>
              </w:rPr>
              <w:t>Question</w:t>
            </w:r>
          </w:p>
        </w:tc>
        <w:tc>
          <w:tcPr>
            <w:tcW w:w="3798" w:type="dxa"/>
            <w:vAlign w:val="center"/>
          </w:tcPr>
          <w:p w:rsidR="00183C29" w:rsidRPr="00090FC0" w:rsidRDefault="00183C29" w:rsidP="00183C29">
            <w:pPr>
              <w:rPr>
                <w:rFonts w:ascii="Times New Roman" w:hAnsi="Times New Roman" w:cs="Times New Roman"/>
                <w:b/>
              </w:rPr>
            </w:pPr>
            <w:r w:rsidRPr="00090FC0">
              <w:rPr>
                <w:rFonts w:ascii="Times New Roman" w:hAnsi="Times New Roman" w:cs="Times New Roman"/>
                <w:b/>
              </w:rPr>
              <w:t>Potential Management Objective</w:t>
            </w:r>
          </w:p>
        </w:tc>
        <w:tc>
          <w:tcPr>
            <w:tcW w:w="2322" w:type="dxa"/>
            <w:vAlign w:val="center"/>
          </w:tcPr>
          <w:p w:rsidR="00183C29" w:rsidRPr="00090FC0" w:rsidRDefault="00183C29" w:rsidP="00183C29">
            <w:pPr>
              <w:jc w:val="center"/>
              <w:rPr>
                <w:rFonts w:ascii="Times New Roman" w:hAnsi="Times New Roman" w:cs="Times New Roman"/>
                <w:b/>
              </w:rPr>
            </w:pPr>
            <w:r w:rsidRPr="00090FC0">
              <w:rPr>
                <w:rFonts w:ascii="Times New Roman" w:hAnsi="Times New Roman" w:cs="Times New Roman"/>
                <w:b/>
              </w:rPr>
              <w:t>Target or Threshold Value</w:t>
            </w:r>
          </w:p>
        </w:tc>
        <w:tc>
          <w:tcPr>
            <w:tcW w:w="1548" w:type="dxa"/>
            <w:vAlign w:val="center"/>
          </w:tcPr>
          <w:p w:rsidR="00183C29" w:rsidRPr="00090FC0" w:rsidRDefault="00183C29" w:rsidP="00183C29">
            <w:pPr>
              <w:jc w:val="center"/>
              <w:rPr>
                <w:rFonts w:ascii="Times New Roman" w:hAnsi="Times New Roman" w:cs="Times New Roman"/>
                <w:b/>
              </w:rPr>
            </w:pPr>
            <w:r w:rsidRPr="00090FC0">
              <w:rPr>
                <w:rFonts w:ascii="Times New Roman" w:hAnsi="Times New Roman" w:cs="Times New Roman"/>
                <w:b/>
              </w:rPr>
              <w:t>Measurement Time Horizon</w:t>
            </w:r>
          </w:p>
        </w:tc>
        <w:tc>
          <w:tcPr>
            <w:tcW w:w="2808" w:type="dxa"/>
            <w:tcBorders>
              <w:right w:val="nil"/>
            </w:tcBorders>
            <w:vAlign w:val="center"/>
          </w:tcPr>
          <w:p w:rsidR="00183C29" w:rsidRPr="00090FC0" w:rsidRDefault="00183C29" w:rsidP="00183C29">
            <w:pPr>
              <w:jc w:val="center"/>
              <w:rPr>
                <w:rFonts w:ascii="Times New Roman" w:hAnsi="Times New Roman" w:cs="Times New Roman"/>
                <w:b/>
              </w:rPr>
            </w:pPr>
            <w:r w:rsidRPr="00090FC0">
              <w:rPr>
                <w:rFonts w:ascii="Times New Roman" w:hAnsi="Times New Roman" w:cs="Times New Roman"/>
                <w:b/>
              </w:rPr>
              <w:t xml:space="preserve">Acceptable Risk (Probability for Achieving Target/Avoiding Threshold) </w:t>
            </w:r>
          </w:p>
        </w:tc>
        <w:tc>
          <w:tcPr>
            <w:tcW w:w="2808" w:type="dxa"/>
            <w:tcBorders>
              <w:right w:val="nil"/>
            </w:tcBorders>
            <w:vAlign w:val="center"/>
          </w:tcPr>
          <w:p w:rsidR="00183C29" w:rsidRPr="00090FC0" w:rsidRDefault="00183C29" w:rsidP="00183C29">
            <w:pPr>
              <w:jc w:val="center"/>
              <w:rPr>
                <w:rFonts w:ascii="Times New Roman" w:hAnsi="Times New Roman" w:cs="Times New Roman"/>
                <w:b/>
              </w:rPr>
            </w:pPr>
            <w:r w:rsidRPr="00090FC0">
              <w:rPr>
                <w:rFonts w:ascii="Times New Roman" w:hAnsi="Times New Roman" w:cs="Times New Roman"/>
                <w:b/>
              </w:rPr>
              <w:t xml:space="preserve">Performance Indicators/Criteria </w:t>
            </w:r>
          </w:p>
        </w:tc>
      </w:tr>
      <w:tr w:rsidR="00183C29" w:rsidRPr="00A748E8" w:rsidTr="00183C29">
        <w:trPr>
          <w:trHeight w:val="773"/>
        </w:trPr>
        <w:tc>
          <w:tcPr>
            <w:tcW w:w="2088" w:type="dxa"/>
            <w:tcBorders>
              <w:left w:val="nil"/>
            </w:tcBorders>
          </w:tcPr>
          <w:p w:rsidR="00183C29" w:rsidRPr="00A748E8" w:rsidRDefault="00183C29" w:rsidP="00183C29">
            <w:pPr>
              <w:rPr>
                <w:rFonts w:ascii="Times New Roman" w:hAnsi="Times New Roman" w:cs="Times New Roman"/>
                <w:sz w:val="20"/>
                <w:szCs w:val="20"/>
              </w:rPr>
            </w:pPr>
            <w:r>
              <w:rPr>
                <w:rFonts w:ascii="Times New Roman" w:hAnsi="Times New Roman" w:cs="Times New Roman"/>
                <w:sz w:val="20"/>
                <w:szCs w:val="20"/>
              </w:rPr>
              <w:t>---</w:t>
            </w:r>
          </w:p>
        </w:tc>
        <w:tc>
          <w:tcPr>
            <w:tcW w:w="2052" w:type="dxa"/>
          </w:tcPr>
          <w:p w:rsidR="00183C29" w:rsidRPr="00A748E8" w:rsidRDefault="00183C29" w:rsidP="00183C29">
            <w:pPr>
              <w:rPr>
                <w:rFonts w:ascii="Times New Roman" w:hAnsi="Times New Roman" w:cs="Times New Roman"/>
                <w:sz w:val="20"/>
                <w:szCs w:val="20"/>
              </w:rPr>
            </w:pPr>
            <w:r>
              <w:rPr>
                <w:rFonts w:ascii="Times New Roman" w:hAnsi="Times New Roman" w:cs="Times New Roman"/>
                <w:sz w:val="20"/>
                <w:szCs w:val="20"/>
              </w:rPr>
              <w:t>---</w:t>
            </w:r>
          </w:p>
        </w:tc>
        <w:tc>
          <w:tcPr>
            <w:tcW w:w="3798" w:type="dxa"/>
          </w:tcPr>
          <w:p w:rsidR="00183C29" w:rsidRPr="00A748E8" w:rsidRDefault="00183C29" w:rsidP="00183C29">
            <w:pPr>
              <w:rPr>
                <w:rFonts w:ascii="Times New Roman" w:hAnsi="Times New Roman" w:cs="Times New Roman"/>
                <w:sz w:val="20"/>
                <w:szCs w:val="20"/>
              </w:rPr>
            </w:pPr>
            <w:r>
              <w:rPr>
                <w:rFonts w:ascii="Times New Roman" w:hAnsi="Times New Roman" w:cs="Times New Roman"/>
                <w:sz w:val="20"/>
                <w:szCs w:val="20"/>
              </w:rPr>
              <w:t xml:space="preserve">1. </w:t>
            </w:r>
            <w:r w:rsidRPr="00A748E8">
              <w:rPr>
                <w:rFonts w:ascii="Times New Roman" w:hAnsi="Times New Roman" w:cs="Times New Roman"/>
                <w:sz w:val="20"/>
                <w:szCs w:val="20"/>
              </w:rPr>
              <w:t xml:space="preserve">Avoid biomass falling below the </w:t>
            </w:r>
            <w:r>
              <w:rPr>
                <w:rFonts w:ascii="Times New Roman" w:hAnsi="Times New Roman" w:cs="Times New Roman"/>
                <w:sz w:val="20"/>
                <w:szCs w:val="20"/>
              </w:rPr>
              <w:t>B</w:t>
            </w:r>
            <w:r w:rsidRPr="007C4431">
              <w:rPr>
                <w:rFonts w:ascii="Times New Roman" w:hAnsi="Times New Roman" w:cs="Times New Roman"/>
                <w:sz w:val="20"/>
                <w:szCs w:val="20"/>
                <w:vertAlign w:val="subscript"/>
              </w:rPr>
              <w:t>LIMIT</w:t>
            </w:r>
          </w:p>
        </w:tc>
        <w:tc>
          <w:tcPr>
            <w:tcW w:w="2322" w:type="dxa"/>
          </w:tcPr>
          <w:p w:rsidR="00183C29" w:rsidRPr="00244DA7" w:rsidRDefault="00183C29" w:rsidP="00183C29">
            <w:pPr>
              <w:pStyle w:val="ListParagraph"/>
              <w:numPr>
                <w:ilvl w:val="0"/>
                <w:numId w:val="17"/>
              </w:numPr>
              <w:ind w:left="144" w:hanging="180"/>
              <w:contextualSpacing/>
              <w:rPr>
                <w:rFonts w:ascii="Times New Roman" w:hAnsi="Times New Roman" w:cs="Times New Roman"/>
                <w:sz w:val="20"/>
                <w:szCs w:val="20"/>
              </w:rPr>
            </w:pPr>
            <w:r w:rsidRPr="00244DA7">
              <w:rPr>
                <w:rFonts w:ascii="Times New Roman" w:hAnsi="Times New Roman" w:cs="Times New Roman"/>
                <w:sz w:val="20"/>
                <w:szCs w:val="20"/>
              </w:rPr>
              <w:t>B</w:t>
            </w:r>
            <w:r w:rsidRPr="00244DA7">
              <w:rPr>
                <w:rFonts w:ascii="Times New Roman" w:hAnsi="Times New Roman" w:cs="Times New Roman"/>
                <w:sz w:val="20"/>
                <w:szCs w:val="20"/>
                <w:vertAlign w:val="subscript"/>
              </w:rPr>
              <w:t>LIMIT</w:t>
            </w:r>
            <w:r w:rsidRPr="00244DA7">
              <w:rPr>
                <w:rFonts w:ascii="Times New Roman" w:hAnsi="Times New Roman" w:cs="Times New Roman"/>
                <w:sz w:val="20"/>
                <w:szCs w:val="20"/>
              </w:rPr>
              <w:t xml:space="preserve">=20% </w:t>
            </w:r>
            <w:proofErr w:type="spellStart"/>
            <w:r w:rsidRPr="00244DA7">
              <w:rPr>
                <w:rFonts w:ascii="Times New Roman" w:hAnsi="Times New Roman" w:cs="Times New Roman"/>
                <w:sz w:val="20"/>
                <w:szCs w:val="20"/>
              </w:rPr>
              <w:t>B</w:t>
            </w:r>
            <w:r w:rsidRPr="00244DA7">
              <w:rPr>
                <w:rFonts w:ascii="Times New Roman" w:hAnsi="Times New Roman" w:cs="Times New Roman"/>
                <w:sz w:val="20"/>
                <w:szCs w:val="20"/>
                <w:vertAlign w:val="subscript"/>
              </w:rPr>
              <w:t>current</w:t>
            </w:r>
            <w:proofErr w:type="spellEnd"/>
            <w:r w:rsidRPr="00244DA7">
              <w:rPr>
                <w:rFonts w:ascii="Times New Roman" w:hAnsi="Times New Roman" w:cs="Times New Roman"/>
                <w:sz w:val="20"/>
                <w:szCs w:val="20"/>
                <w:vertAlign w:val="subscript"/>
              </w:rPr>
              <w:t>, F=0</w:t>
            </w:r>
          </w:p>
        </w:tc>
        <w:tc>
          <w:tcPr>
            <w:tcW w:w="1548" w:type="dxa"/>
          </w:tcPr>
          <w:p w:rsidR="00183C29" w:rsidRPr="00244DA7" w:rsidRDefault="00183C29" w:rsidP="00183C29">
            <w:pPr>
              <w:pStyle w:val="ListParagraph"/>
              <w:numPr>
                <w:ilvl w:val="0"/>
                <w:numId w:val="17"/>
              </w:numPr>
              <w:ind w:left="144" w:hanging="180"/>
              <w:contextualSpacing/>
              <w:rPr>
                <w:rFonts w:ascii="Times New Roman" w:hAnsi="Times New Roman" w:cs="Times New Roman"/>
                <w:sz w:val="20"/>
                <w:szCs w:val="20"/>
              </w:rPr>
            </w:pPr>
            <w:r w:rsidRPr="00244DA7">
              <w:rPr>
                <w:rFonts w:ascii="Times New Roman" w:hAnsi="Times New Roman" w:cs="Times New Roman"/>
                <w:sz w:val="20"/>
                <w:szCs w:val="20"/>
              </w:rPr>
              <w:t>30y</w:t>
            </w:r>
          </w:p>
        </w:tc>
        <w:tc>
          <w:tcPr>
            <w:tcW w:w="2808" w:type="dxa"/>
            <w:tcBorders>
              <w:right w:val="nil"/>
            </w:tcBorders>
          </w:tcPr>
          <w:p w:rsidR="00183C29" w:rsidRPr="00244DA7" w:rsidRDefault="00183C29" w:rsidP="00183C29">
            <w:pPr>
              <w:pStyle w:val="ListParagraph"/>
              <w:numPr>
                <w:ilvl w:val="0"/>
                <w:numId w:val="17"/>
              </w:numPr>
              <w:ind w:left="144" w:hanging="180"/>
              <w:contextualSpacing/>
              <w:rPr>
                <w:rFonts w:ascii="Times New Roman" w:hAnsi="Times New Roman" w:cs="Times New Roman"/>
                <w:sz w:val="20"/>
                <w:szCs w:val="20"/>
              </w:rPr>
            </w:pPr>
            <w:r w:rsidRPr="00244DA7">
              <w:rPr>
                <w:rFonts w:ascii="Times New Roman" w:hAnsi="Times New Roman" w:cs="Times New Roman"/>
                <w:sz w:val="20"/>
                <w:szCs w:val="20"/>
              </w:rPr>
              <w:t>Avoid</w:t>
            </w:r>
            <w:r>
              <w:rPr>
                <w:rFonts w:ascii="Times New Roman" w:hAnsi="Times New Roman" w:cs="Times New Roman"/>
                <w:sz w:val="20"/>
                <w:szCs w:val="20"/>
              </w:rPr>
              <w:t xml:space="preserve"> in</w:t>
            </w:r>
            <w:r w:rsidRPr="00244DA7">
              <w:rPr>
                <w:rFonts w:ascii="Times New Roman" w:hAnsi="Times New Roman" w:cs="Times New Roman"/>
                <w:sz w:val="20"/>
                <w:szCs w:val="20"/>
              </w:rPr>
              <w:t xml:space="preserve"> 90% of projected years</w:t>
            </w:r>
          </w:p>
        </w:tc>
        <w:tc>
          <w:tcPr>
            <w:tcW w:w="2808" w:type="dxa"/>
            <w:tcBorders>
              <w:right w:val="nil"/>
            </w:tcBorders>
          </w:tcPr>
          <w:p w:rsidR="00183C29" w:rsidRPr="00244DA7" w:rsidRDefault="00183C29" w:rsidP="00183C29">
            <w:pPr>
              <w:pStyle w:val="ListParagraph"/>
              <w:numPr>
                <w:ilvl w:val="0"/>
                <w:numId w:val="17"/>
              </w:numPr>
              <w:ind w:left="144" w:hanging="180"/>
              <w:contextualSpacing/>
              <w:rPr>
                <w:rFonts w:ascii="Times New Roman" w:hAnsi="Times New Roman" w:cs="Times New Roman"/>
                <w:sz w:val="20"/>
                <w:szCs w:val="20"/>
              </w:rPr>
            </w:pPr>
            <w:r w:rsidRPr="00244DA7">
              <w:rPr>
                <w:rFonts w:ascii="Times New Roman" w:hAnsi="Times New Roman" w:cs="Times New Roman"/>
                <w:sz w:val="20"/>
                <w:szCs w:val="20"/>
              </w:rPr>
              <w:t>B, relative to B</w:t>
            </w:r>
            <w:r w:rsidRPr="00244DA7">
              <w:rPr>
                <w:rFonts w:ascii="Times New Roman" w:hAnsi="Times New Roman" w:cs="Times New Roman"/>
                <w:sz w:val="20"/>
                <w:szCs w:val="20"/>
                <w:vertAlign w:val="subscript"/>
              </w:rPr>
              <w:t>LIMIT</w:t>
            </w:r>
            <w:r w:rsidRPr="00244DA7">
              <w:rPr>
                <w:rFonts w:ascii="Times New Roman" w:hAnsi="Times New Roman" w:cs="Times New Roman"/>
                <w:sz w:val="20"/>
                <w:szCs w:val="20"/>
              </w:rPr>
              <w:t xml:space="preserve"> (proportion of years in which B is larger than B</w:t>
            </w:r>
            <w:r w:rsidRPr="00244DA7">
              <w:rPr>
                <w:rFonts w:ascii="Times New Roman" w:hAnsi="Times New Roman" w:cs="Times New Roman"/>
                <w:sz w:val="20"/>
                <w:szCs w:val="20"/>
                <w:vertAlign w:val="subscript"/>
              </w:rPr>
              <w:t>LIMIT</w:t>
            </w:r>
            <w:r w:rsidRPr="00244DA7">
              <w:rPr>
                <w:rFonts w:ascii="Times New Roman" w:hAnsi="Times New Roman" w:cs="Times New Roman"/>
                <w:sz w:val="20"/>
                <w:szCs w:val="20"/>
              </w:rPr>
              <w:t>)</w:t>
            </w:r>
          </w:p>
        </w:tc>
      </w:tr>
      <w:tr w:rsidR="00183C29" w:rsidRPr="00A748E8" w:rsidTr="00183C29">
        <w:trPr>
          <w:trHeight w:val="710"/>
        </w:trPr>
        <w:tc>
          <w:tcPr>
            <w:tcW w:w="2088" w:type="dxa"/>
            <w:tcBorders>
              <w:left w:val="nil"/>
            </w:tcBorders>
          </w:tcPr>
          <w:p w:rsidR="00183C29" w:rsidRPr="00A748E8" w:rsidRDefault="00183C29" w:rsidP="00183C29">
            <w:pPr>
              <w:rPr>
                <w:rFonts w:ascii="Times New Roman" w:hAnsi="Times New Roman" w:cs="Times New Roman"/>
                <w:sz w:val="20"/>
                <w:szCs w:val="20"/>
              </w:rPr>
            </w:pPr>
            <w:r>
              <w:rPr>
                <w:rFonts w:ascii="Times New Roman" w:hAnsi="Times New Roman" w:cs="Times New Roman"/>
                <w:sz w:val="20"/>
                <w:szCs w:val="20"/>
              </w:rPr>
              <w:t>---</w:t>
            </w:r>
          </w:p>
        </w:tc>
        <w:tc>
          <w:tcPr>
            <w:tcW w:w="2052" w:type="dxa"/>
          </w:tcPr>
          <w:p w:rsidR="00183C29" w:rsidRPr="00A748E8" w:rsidRDefault="00183C29" w:rsidP="00183C29">
            <w:pPr>
              <w:rPr>
                <w:rFonts w:ascii="Times New Roman" w:hAnsi="Times New Roman" w:cs="Times New Roman"/>
                <w:sz w:val="20"/>
                <w:szCs w:val="20"/>
              </w:rPr>
            </w:pPr>
            <w:r>
              <w:rPr>
                <w:rFonts w:ascii="Times New Roman" w:hAnsi="Times New Roman" w:cs="Times New Roman"/>
                <w:sz w:val="20"/>
                <w:szCs w:val="20"/>
              </w:rPr>
              <w:t>---</w:t>
            </w:r>
          </w:p>
        </w:tc>
        <w:tc>
          <w:tcPr>
            <w:tcW w:w="3798" w:type="dxa"/>
          </w:tcPr>
          <w:p w:rsidR="00183C29" w:rsidRPr="00A748E8" w:rsidRDefault="00183C29" w:rsidP="00183C29">
            <w:pPr>
              <w:rPr>
                <w:rFonts w:ascii="Times New Roman" w:hAnsi="Times New Roman" w:cs="Times New Roman"/>
                <w:sz w:val="20"/>
                <w:szCs w:val="20"/>
              </w:rPr>
            </w:pPr>
            <w:r>
              <w:rPr>
                <w:rFonts w:ascii="Times New Roman" w:hAnsi="Times New Roman" w:cs="Times New Roman"/>
                <w:sz w:val="20"/>
                <w:szCs w:val="20"/>
              </w:rPr>
              <w:t xml:space="preserve">2. </w:t>
            </w:r>
            <w:r w:rsidRPr="00A748E8">
              <w:rPr>
                <w:rFonts w:ascii="Times New Roman" w:hAnsi="Times New Roman" w:cs="Times New Roman"/>
                <w:sz w:val="20"/>
                <w:szCs w:val="20"/>
              </w:rPr>
              <w:t>Maintain biomass at level which is sustainable and maximizes harvest levels</w:t>
            </w:r>
          </w:p>
        </w:tc>
        <w:tc>
          <w:tcPr>
            <w:tcW w:w="2322" w:type="dxa"/>
          </w:tcPr>
          <w:p w:rsidR="00183C29" w:rsidRPr="00244DA7" w:rsidRDefault="00183C29" w:rsidP="00183C29">
            <w:pPr>
              <w:pStyle w:val="ListParagraph"/>
              <w:numPr>
                <w:ilvl w:val="0"/>
                <w:numId w:val="17"/>
              </w:numPr>
              <w:ind w:left="144" w:hanging="180"/>
              <w:contextualSpacing/>
              <w:rPr>
                <w:rFonts w:ascii="Times New Roman" w:hAnsi="Times New Roman" w:cs="Times New Roman"/>
                <w:sz w:val="20"/>
                <w:szCs w:val="20"/>
                <w:vertAlign w:val="subscript"/>
              </w:rPr>
            </w:pPr>
            <w:r w:rsidRPr="00244DA7">
              <w:rPr>
                <w:rFonts w:ascii="Times New Roman" w:hAnsi="Times New Roman" w:cs="Times New Roman"/>
                <w:sz w:val="20"/>
                <w:szCs w:val="20"/>
              </w:rPr>
              <w:t>B</w:t>
            </w:r>
            <w:r w:rsidRPr="00244DA7">
              <w:rPr>
                <w:rFonts w:ascii="Times New Roman" w:hAnsi="Times New Roman" w:cs="Times New Roman"/>
                <w:sz w:val="20"/>
                <w:szCs w:val="20"/>
                <w:vertAlign w:val="subscript"/>
              </w:rPr>
              <w:t>TARGET</w:t>
            </w:r>
            <w:r w:rsidRPr="00244DA7">
              <w:rPr>
                <w:rFonts w:ascii="Times New Roman" w:hAnsi="Times New Roman" w:cs="Times New Roman"/>
                <w:sz w:val="20"/>
                <w:szCs w:val="20"/>
              </w:rPr>
              <w:t xml:space="preserve">=33% </w:t>
            </w:r>
            <w:proofErr w:type="spellStart"/>
            <w:r w:rsidRPr="00244DA7">
              <w:rPr>
                <w:rFonts w:ascii="Times New Roman" w:hAnsi="Times New Roman" w:cs="Times New Roman"/>
                <w:sz w:val="20"/>
                <w:szCs w:val="20"/>
              </w:rPr>
              <w:t>B</w:t>
            </w:r>
            <w:r w:rsidRPr="00244DA7">
              <w:rPr>
                <w:rFonts w:ascii="Times New Roman" w:hAnsi="Times New Roman" w:cs="Times New Roman"/>
                <w:sz w:val="20"/>
                <w:szCs w:val="20"/>
                <w:vertAlign w:val="subscript"/>
              </w:rPr>
              <w:t>current</w:t>
            </w:r>
            <w:proofErr w:type="spellEnd"/>
            <w:r w:rsidRPr="00244DA7">
              <w:rPr>
                <w:rFonts w:ascii="Times New Roman" w:hAnsi="Times New Roman" w:cs="Times New Roman"/>
                <w:sz w:val="20"/>
                <w:szCs w:val="20"/>
                <w:vertAlign w:val="subscript"/>
              </w:rPr>
              <w:t>, F=0</w:t>
            </w:r>
          </w:p>
          <w:p w:rsidR="00183C29" w:rsidRPr="00A748E8" w:rsidRDefault="00183C29" w:rsidP="00183C29">
            <w:pPr>
              <w:ind w:left="144" w:hanging="180"/>
              <w:rPr>
                <w:rFonts w:ascii="Times New Roman" w:hAnsi="Times New Roman" w:cs="Times New Roman"/>
                <w:sz w:val="20"/>
                <w:szCs w:val="20"/>
              </w:rPr>
            </w:pPr>
          </w:p>
        </w:tc>
        <w:tc>
          <w:tcPr>
            <w:tcW w:w="1548" w:type="dxa"/>
          </w:tcPr>
          <w:p w:rsidR="00183C29" w:rsidRPr="00244DA7" w:rsidRDefault="00183C29" w:rsidP="00183C29">
            <w:pPr>
              <w:pStyle w:val="ListParagraph"/>
              <w:numPr>
                <w:ilvl w:val="0"/>
                <w:numId w:val="17"/>
              </w:numPr>
              <w:ind w:left="144" w:hanging="180"/>
              <w:contextualSpacing/>
              <w:rPr>
                <w:rFonts w:ascii="Times New Roman" w:hAnsi="Times New Roman" w:cs="Times New Roman"/>
                <w:sz w:val="20"/>
                <w:szCs w:val="20"/>
              </w:rPr>
            </w:pPr>
            <w:r w:rsidRPr="00244DA7">
              <w:rPr>
                <w:rFonts w:ascii="Times New Roman" w:hAnsi="Times New Roman" w:cs="Times New Roman"/>
                <w:sz w:val="20"/>
                <w:szCs w:val="20"/>
              </w:rPr>
              <w:t>30y</w:t>
            </w:r>
          </w:p>
        </w:tc>
        <w:tc>
          <w:tcPr>
            <w:tcW w:w="2808" w:type="dxa"/>
            <w:tcBorders>
              <w:right w:val="nil"/>
            </w:tcBorders>
          </w:tcPr>
          <w:p w:rsidR="00183C29" w:rsidRPr="00244DA7" w:rsidRDefault="00183C29" w:rsidP="00183C29">
            <w:pPr>
              <w:pStyle w:val="ListParagraph"/>
              <w:numPr>
                <w:ilvl w:val="0"/>
                <w:numId w:val="17"/>
              </w:numPr>
              <w:ind w:left="144" w:hanging="180"/>
              <w:contextualSpacing/>
              <w:rPr>
                <w:rFonts w:ascii="Times New Roman" w:hAnsi="Times New Roman" w:cs="Times New Roman"/>
                <w:sz w:val="20"/>
                <w:szCs w:val="20"/>
              </w:rPr>
            </w:pPr>
            <w:r w:rsidRPr="00244DA7">
              <w:rPr>
                <w:rFonts w:ascii="Times New Roman" w:hAnsi="Times New Roman" w:cs="Times New Roman"/>
                <w:sz w:val="20"/>
                <w:szCs w:val="20"/>
              </w:rPr>
              <w:t>None</w:t>
            </w:r>
          </w:p>
        </w:tc>
        <w:tc>
          <w:tcPr>
            <w:tcW w:w="2808" w:type="dxa"/>
            <w:tcBorders>
              <w:right w:val="nil"/>
            </w:tcBorders>
          </w:tcPr>
          <w:p w:rsidR="00183C29" w:rsidRPr="00244DA7" w:rsidRDefault="00183C29" w:rsidP="00183C29">
            <w:pPr>
              <w:pStyle w:val="ListParagraph"/>
              <w:numPr>
                <w:ilvl w:val="0"/>
                <w:numId w:val="17"/>
              </w:numPr>
              <w:ind w:left="144" w:hanging="180"/>
              <w:contextualSpacing/>
              <w:rPr>
                <w:rFonts w:ascii="Times New Roman" w:hAnsi="Times New Roman" w:cs="Times New Roman"/>
                <w:sz w:val="20"/>
                <w:szCs w:val="20"/>
              </w:rPr>
            </w:pPr>
            <w:r w:rsidRPr="00244DA7">
              <w:rPr>
                <w:rFonts w:ascii="Times New Roman" w:hAnsi="Times New Roman" w:cs="Times New Roman"/>
                <w:sz w:val="20"/>
                <w:szCs w:val="20"/>
              </w:rPr>
              <w:t>B, relative to B</w:t>
            </w:r>
            <w:r w:rsidRPr="00244DA7">
              <w:rPr>
                <w:rFonts w:ascii="Times New Roman" w:hAnsi="Times New Roman" w:cs="Times New Roman"/>
                <w:sz w:val="20"/>
                <w:szCs w:val="20"/>
                <w:vertAlign w:val="subscript"/>
              </w:rPr>
              <w:t>TARGET</w:t>
            </w:r>
            <w:r w:rsidRPr="00244DA7">
              <w:rPr>
                <w:rFonts w:ascii="Times New Roman" w:hAnsi="Times New Roman" w:cs="Times New Roman"/>
                <w:sz w:val="20"/>
                <w:szCs w:val="20"/>
              </w:rPr>
              <w:t xml:space="preserve"> (proportion of years above and below)</w:t>
            </w:r>
          </w:p>
        </w:tc>
      </w:tr>
      <w:tr w:rsidR="00183C29" w:rsidRPr="00A748E8" w:rsidTr="00183C29">
        <w:trPr>
          <w:trHeight w:val="692"/>
        </w:trPr>
        <w:tc>
          <w:tcPr>
            <w:tcW w:w="2088" w:type="dxa"/>
            <w:tcBorders>
              <w:left w:val="nil"/>
            </w:tcBorders>
          </w:tcPr>
          <w:p w:rsidR="00183C29" w:rsidRPr="00A748E8" w:rsidRDefault="00183C29" w:rsidP="00183C29">
            <w:pPr>
              <w:rPr>
                <w:rFonts w:ascii="Times New Roman" w:hAnsi="Times New Roman" w:cs="Times New Roman"/>
                <w:sz w:val="20"/>
                <w:szCs w:val="20"/>
              </w:rPr>
            </w:pPr>
            <w:r>
              <w:rPr>
                <w:rFonts w:ascii="Times New Roman" w:hAnsi="Times New Roman" w:cs="Times New Roman"/>
                <w:sz w:val="20"/>
                <w:szCs w:val="20"/>
              </w:rPr>
              <w:t>---</w:t>
            </w:r>
          </w:p>
        </w:tc>
        <w:tc>
          <w:tcPr>
            <w:tcW w:w="2052" w:type="dxa"/>
          </w:tcPr>
          <w:p w:rsidR="00183C29" w:rsidRPr="00A748E8" w:rsidRDefault="00183C29" w:rsidP="00183C29">
            <w:pPr>
              <w:rPr>
                <w:rFonts w:ascii="Times New Roman" w:hAnsi="Times New Roman" w:cs="Times New Roman"/>
                <w:sz w:val="20"/>
                <w:szCs w:val="20"/>
              </w:rPr>
            </w:pPr>
            <w:r>
              <w:rPr>
                <w:rFonts w:ascii="Times New Roman" w:hAnsi="Times New Roman" w:cs="Times New Roman"/>
                <w:sz w:val="20"/>
                <w:szCs w:val="20"/>
              </w:rPr>
              <w:t>---</w:t>
            </w:r>
          </w:p>
        </w:tc>
        <w:tc>
          <w:tcPr>
            <w:tcW w:w="3798" w:type="dxa"/>
          </w:tcPr>
          <w:p w:rsidR="00183C29" w:rsidRPr="00A748E8" w:rsidRDefault="00183C29" w:rsidP="00183C29">
            <w:pPr>
              <w:rPr>
                <w:rFonts w:ascii="Times New Roman" w:hAnsi="Times New Roman" w:cs="Times New Roman"/>
                <w:sz w:val="20"/>
                <w:szCs w:val="20"/>
              </w:rPr>
            </w:pPr>
            <w:r>
              <w:rPr>
                <w:rFonts w:ascii="Times New Roman" w:hAnsi="Times New Roman" w:cs="Times New Roman"/>
                <w:sz w:val="20"/>
                <w:szCs w:val="20"/>
              </w:rPr>
              <w:t xml:space="preserve">3. </w:t>
            </w:r>
            <w:r w:rsidRPr="00A748E8">
              <w:rPr>
                <w:rFonts w:ascii="Times New Roman" w:hAnsi="Times New Roman" w:cs="Times New Roman"/>
                <w:sz w:val="20"/>
                <w:szCs w:val="20"/>
              </w:rPr>
              <w:t xml:space="preserve">Avoid F exceeding </w:t>
            </w:r>
            <w:r>
              <w:rPr>
                <w:rFonts w:ascii="Times New Roman" w:hAnsi="Times New Roman" w:cs="Times New Roman"/>
                <w:sz w:val="20"/>
                <w:szCs w:val="20"/>
              </w:rPr>
              <w:t>F</w:t>
            </w:r>
            <w:r w:rsidRPr="007C4431">
              <w:rPr>
                <w:rFonts w:ascii="Times New Roman" w:hAnsi="Times New Roman" w:cs="Times New Roman"/>
                <w:sz w:val="20"/>
                <w:szCs w:val="20"/>
                <w:vertAlign w:val="subscript"/>
              </w:rPr>
              <w:t>LIMIT</w:t>
            </w:r>
            <w:r w:rsidRPr="00A748E8">
              <w:rPr>
                <w:rFonts w:ascii="Times New Roman" w:hAnsi="Times New Roman" w:cs="Times New Roman"/>
                <w:sz w:val="20"/>
                <w:szCs w:val="20"/>
              </w:rPr>
              <w:t xml:space="preserve"> </w:t>
            </w:r>
          </w:p>
        </w:tc>
        <w:tc>
          <w:tcPr>
            <w:tcW w:w="2322" w:type="dxa"/>
          </w:tcPr>
          <w:p w:rsidR="00183C29" w:rsidRPr="00244DA7" w:rsidRDefault="00183C29" w:rsidP="00183C29">
            <w:pPr>
              <w:pStyle w:val="ListParagraph"/>
              <w:numPr>
                <w:ilvl w:val="0"/>
                <w:numId w:val="17"/>
              </w:numPr>
              <w:ind w:left="144" w:hanging="180"/>
              <w:contextualSpacing/>
              <w:rPr>
                <w:rFonts w:ascii="Times New Roman" w:hAnsi="Times New Roman" w:cs="Times New Roman"/>
                <w:sz w:val="20"/>
                <w:szCs w:val="20"/>
              </w:rPr>
            </w:pPr>
            <w:r w:rsidRPr="00244DA7">
              <w:rPr>
                <w:rFonts w:ascii="Times New Roman" w:hAnsi="Times New Roman" w:cs="Times New Roman"/>
                <w:sz w:val="20"/>
                <w:szCs w:val="20"/>
              </w:rPr>
              <w:t>F</w:t>
            </w:r>
            <w:r w:rsidRPr="00244DA7">
              <w:rPr>
                <w:rFonts w:ascii="Times New Roman" w:hAnsi="Times New Roman" w:cs="Times New Roman"/>
                <w:sz w:val="20"/>
                <w:szCs w:val="20"/>
                <w:vertAlign w:val="subscript"/>
              </w:rPr>
              <w:t>LIMIT</w:t>
            </w:r>
            <w:r w:rsidRPr="00244DA7">
              <w:rPr>
                <w:rFonts w:ascii="Times New Roman" w:hAnsi="Times New Roman" w:cs="Times New Roman"/>
                <w:sz w:val="20"/>
                <w:szCs w:val="20"/>
              </w:rPr>
              <w:t>=F</w:t>
            </w:r>
            <w:r w:rsidRPr="00244DA7">
              <w:rPr>
                <w:rFonts w:ascii="Times New Roman" w:hAnsi="Times New Roman" w:cs="Times New Roman"/>
                <w:sz w:val="20"/>
                <w:szCs w:val="20"/>
                <w:vertAlign w:val="subscript"/>
              </w:rPr>
              <w:t xml:space="preserve">20% </w:t>
            </w:r>
            <w:proofErr w:type="spellStart"/>
            <w:r w:rsidRPr="00244DA7">
              <w:rPr>
                <w:rFonts w:ascii="Times New Roman" w:hAnsi="Times New Roman" w:cs="Times New Roman"/>
                <w:sz w:val="20"/>
                <w:szCs w:val="20"/>
                <w:vertAlign w:val="subscript"/>
              </w:rPr>
              <w:t>Bcurrent</w:t>
            </w:r>
            <w:proofErr w:type="spellEnd"/>
            <w:r w:rsidRPr="00244DA7">
              <w:rPr>
                <w:rFonts w:ascii="Times New Roman" w:hAnsi="Times New Roman" w:cs="Times New Roman"/>
                <w:sz w:val="20"/>
                <w:szCs w:val="20"/>
                <w:vertAlign w:val="subscript"/>
              </w:rPr>
              <w:t>, F=0</w:t>
            </w:r>
          </w:p>
        </w:tc>
        <w:tc>
          <w:tcPr>
            <w:tcW w:w="1548" w:type="dxa"/>
          </w:tcPr>
          <w:p w:rsidR="00183C29" w:rsidRPr="00244DA7" w:rsidRDefault="00183C29" w:rsidP="00183C29">
            <w:pPr>
              <w:pStyle w:val="ListParagraph"/>
              <w:numPr>
                <w:ilvl w:val="0"/>
                <w:numId w:val="17"/>
              </w:numPr>
              <w:ind w:left="144" w:hanging="180"/>
              <w:contextualSpacing/>
              <w:rPr>
                <w:rFonts w:ascii="Times New Roman" w:hAnsi="Times New Roman" w:cs="Times New Roman"/>
                <w:sz w:val="20"/>
                <w:szCs w:val="20"/>
              </w:rPr>
            </w:pPr>
            <w:r w:rsidRPr="00244DA7">
              <w:rPr>
                <w:rFonts w:ascii="Times New Roman" w:hAnsi="Times New Roman" w:cs="Times New Roman"/>
                <w:sz w:val="20"/>
                <w:szCs w:val="20"/>
              </w:rPr>
              <w:t>30y</w:t>
            </w:r>
          </w:p>
        </w:tc>
        <w:tc>
          <w:tcPr>
            <w:tcW w:w="2808" w:type="dxa"/>
            <w:tcBorders>
              <w:right w:val="nil"/>
            </w:tcBorders>
          </w:tcPr>
          <w:p w:rsidR="00183C29" w:rsidRPr="00244DA7" w:rsidRDefault="00183C29" w:rsidP="00183C29">
            <w:pPr>
              <w:pStyle w:val="ListParagraph"/>
              <w:numPr>
                <w:ilvl w:val="0"/>
                <w:numId w:val="17"/>
              </w:numPr>
              <w:ind w:left="144" w:hanging="180"/>
              <w:contextualSpacing/>
              <w:rPr>
                <w:rFonts w:ascii="Times New Roman" w:hAnsi="Times New Roman" w:cs="Times New Roman"/>
                <w:sz w:val="20"/>
                <w:szCs w:val="20"/>
              </w:rPr>
            </w:pPr>
            <w:r w:rsidRPr="00244DA7">
              <w:rPr>
                <w:rFonts w:ascii="Times New Roman" w:hAnsi="Times New Roman" w:cs="Times New Roman"/>
                <w:sz w:val="20"/>
                <w:szCs w:val="20"/>
              </w:rPr>
              <w:t xml:space="preserve">Avoid </w:t>
            </w:r>
            <w:r>
              <w:rPr>
                <w:rFonts w:ascii="Times New Roman" w:hAnsi="Times New Roman" w:cs="Times New Roman"/>
                <w:sz w:val="20"/>
                <w:szCs w:val="20"/>
              </w:rPr>
              <w:t xml:space="preserve">in </w:t>
            </w:r>
            <w:r w:rsidRPr="00244DA7">
              <w:rPr>
                <w:rFonts w:ascii="Times New Roman" w:hAnsi="Times New Roman" w:cs="Times New Roman"/>
                <w:sz w:val="20"/>
                <w:szCs w:val="20"/>
              </w:rPr>
              <w:t>90% of projected years</w:t>
            </w:r>
          </w:p>
        </w:tc>
        <w:tc>
          <w:tcPr>
            <w:tcW w:w="2808" w:type="dxa"/>
            <w:tcBorders>
              <w:right w:val="nil"/>
            </w:tcBorders>
          </w:tcPr>
          <w:p w:rsidR="00183C29" w:rsidRPr="00244DA7" w:rsidRDefault="00183C29" w:rsidP="00183C29">
            <w:pPr>
              <w:pStyle w:val="ListParagraph"/>
              <w:numPr>
                <w:ilvl w:val="0"/>
                <w:numId w:val="17"/>
              </w:numPr>
              <w:ind w:left="144" w:hanging="180"/>
              <w:contextualSpacing/>
              <w:rPr>
                <w:rFonts w:ascii="Times New Roman" w:hAnsi="Times New Roman" w:cs="Times New Roman"/>
                <w:sz w:val="20"/>
                <w:szCs w:val="20"/>
              </w:rPr>
            </w:pPr>
            <w:r w:rsidRPr="00244DA7">
              <w:rPr>
                <w:rFonts w:ascii="Times New Roman" w:hAnsi="Times New Roman" w:cs="Times New Roman"/>
                <w:sz w:val="20"/>
                <w:szCs w:val="20"/>
              </w:rPr>
              <w:t>F, relative to F</w:t>
            </w:r>
            <w:r w:rsidRPr="00244DA7">
              <w:rPr>
                <w:rFonts w:ascii="Times New Roman" w:hAnsi="Times New Roman" w:cs="Times New Roman"/>
                <w:sz w:val="20"/>
                <w:szCs w:val="20"/>
                <w:vertAlign w:val="subscript"/>
              </w:rPr>
              <w:t>LIMIT</w:t>
            </w:r>
            <w:r w:rsidRPr="00244DA7">
              <w:rPr>
                <w:rFonts w:ascii="Times New Roman" w:hAnsi="Times New Roman" w:cs="Times New Roman"/>
                <w:sz w:val="20"/>
                <w:szCs w:val="20"/>
              </w:rPr>
              <w:t xml:space="preserve"> (proportion of years in which F is smaller than F</w:t>
            </w:r>
            <w:r w:rsidRPr="00244DA7">
              <w:rPr>
                <w:rFonts w:ascii="Times New Roman" w:hAnsi="Times New Roman" w:cs="Times New Roman"/>
                <w:sz w:val="20"/>
                <w:szCs w:val="20"/>
                <w:vertAlign w:val="subscript"/>
              </w:rPr>
              <w:t>LIMIT</w:t>
            </w:r>
            <w:r w:rsidRPr="00244DA7">
              <w:rPr>
                <w:rFonts w:ascii="Times New Roman" w:hAnsi="Times New Roman" w:cs="Times New Roman"/>
                <w:sz w:val="20"/>
                <w:szCs w:val="20"/>
              </w:rPr>
              <w:t>)</w:t>
            </w:r>
          </w:p>
        </w:tc>
      </w:tr>
      <w:tr w:rsidR="00183C29" w:rsidRPr="00A748E8" w:rsidTr="00183C29">
        <w:trPr>
          <w:trHeight w:val="692"/>
        </w:trPr>
        <w:tc>
          <w:tcPr>
            <w:tcW w:w="2088" w:type="dxa"/>
            <w:tcBorders>
              <w:left w:val="nil"/>
            </w:tcBorders>
          </w:tcPr>
          <w:p w:rsidR="00183C29" w:rsidRPr="00A748E8" w:rsidRDefault="00183C29" w:rsidP="00183C29">
            <w:pPr>
              <w:rPr>
                <w:rFonts w:ascii="Times New Roman" w:hAnsi="Times New Roman" w:cs="Times New Roman"/>
                <w:sz w:val="20"/>
                <w:szCs w:val="20"/>
              </w:rPr>
            </w:pPr>
            <w:r>
              <w:rPr>
                <w:rFonts w:ascii="Times New Roman" w:hAnsi="Times New Roman" w:cs="Times New Roman"/>
                <w:sz w:val="20"/>
                <w:szCs w:val="20"/>
              </w:rPr>
              <w:t>---</w:t>
            </w:r>
          </w:p>
        </w:tc>
        <w:tc>
          <w:tcPr>
            <w:tcW w:w="2052" w:type="dxa"/>
          </w:tcPr>
          <w:p w:rsidR="00183C29" w:rsidRPr="00A748E8" w:rsidRDefault="00183C29" w:rsidP="00183C29">
            <w:pPr>
              <w:rPr>
                <w:rFonts w:ascii="Times New Roman" w:hAnsi="Times New Roman" w:cs="Times New Roman"/>
                <w:sz w:val="20"/>
                <w:szCs w:val="20"/>
              </w:rPr>
            </w:pPr>
            <w:r>
              <w:rPr>
                <w:rFonts w:ascii="Times New Roman" w:hAnsi="Times New Roman" w:cs="Times New Roman"/>
                <w:sz w:val="20"/>
                <w:szCs w:val="20"/>
              </w:rPr>
              <w:t>---</w:t>
            </w:r>
          </w:p>
        </w:tc>
        <w:tc>
          <w:tcPr>
            <w:tcW w:w="3798" w:type="dxa"/>
          </w:tcPr>
          <w:p w:rsidR="00183C29" w:rsidRPr="00A748E8" w:rsidRDefault="00183C29" w:rsidP="00183C29">
            <w:pPr>
              <w:rPr>
                <w:rFonts w:ascii="Times New Roman" w:hAnsi="Times New Roman" w:cs="Times New Roman"/>
                <w:sz w:val="20"/>
                <w:szCs w:val="20"/>
              </w:rPr>
            </w:pPr>
            <w:r>
              <w:rPr>
                <w:rFonts w:ascii="Times New Roman" w:hAnsi="Times New Roman" w:cs="Times New Roman"/>
                <w:sz w:val="20"/>
                <w:szCs w:val="20"/>
              </w:rPr>
              <w:t xml:space="preserve">4. </w:t>
            </w:r>
            <w:r w:rsidRPr="00A748E8">
              <w:rPr>
                <w:rFonts w:ascii="Times New Roman" w:hAnsi="Times New Roman" w:cs="Times New Roman"/>
                <w:sz w:val="20"/>
                <w:szCs w:val="20"/>
              </w:rPr>
              <w:t xml:space="preserve">Maintain F at levels approaching </w:t>
            </w:r>
            <w:r>
              <w:rPr>
                <w:rFonts w:ascii="Times New Roman" w:hAnsi="Times New Roman" w:cs="Times New Roman"/>
                <w:sz w:val="20"/>
                <w:szCs w:val="20"/>
              </w:rPr>
              <w:t>F</w:t>
            </w:r>
            <w:r w:rsidRPr="002B67EB">
              <w:rPr>
                <w:rFonts w:ascii="Times New Roman" w:hAnsi="Times New Roman" w:cs="Times New Roman"/>
                <w:sz w:val="20"/>
                <w:szCs w:val="20"/>
                <w:vertAlign w:val="subscript"/>
              </w:rPr>
              <w:t>MSY</w:t>
            </w:r>
            <w:r w:rsidRPr="00A748E8">
              <w:rPr>
                <w:rFonts w:ascii="Times New Roman" w:hAnsi="Times New Roman" w:cs="Times New Roman"/>
                <w:sz w:val="20"/>
                <w:szCs w:val="20"/>
              </w:rPr>
              <w:t xml:space="preserve">  </w:t>
            </w:r>
          </w:p>
        </w:tc>
        <w:tc>
          <w:tcPr>
            <w:tcW w:w="2322" w:type="dxa"/>
          </w:tcPr>
          <w:p w:rsidR="00183C29" w:rsidRPr="00244DA7" w:rsidRDefault="00183C29" w:rsidP="00183C29">
            <w:pPr>
              <w:pStyle w:val="ListParagraph"/>
              <w:numPr>
                <w:ilvl w:val="0"/>
                <w:numId w:val="17"/>
              </w:numPr>
              <w:ind w:left="144" w:hanging="180"/>
              <w:contextualSpacing/>
              <w:rPr>
                <w:rFonts w:ascii="Times New Roman" w:hAnsi="Times New Roman" w:cs="Times New Roman"/>
                <w:sz w:val="20"/>
                <w:szCs w:val="20"/>
              </w:rPr>
            </w:pPr>
            <w:r w:rsidRPr="00244DA7">
              <w:rPr>
                <w:rFonts w:ascii="Times New Roman" w:hAnsi="Times New Roman" w:cs="Times New Roman"/>
                <w:sz w:val="20"/>
                <w:szCs w:val="20"/>
              </w:rPr>
              <w:t>F</w:t>
            </w:r>
            <w:r w:rsidRPr="00244DA7">
              <w:rPr>
                <w:rFonts w:ascii="Times New Roman" w:hAnsi="Times New Roman" w:cs="Times New Roman"/>
                <w:sz w:val="20"/>
                <w:szCs w:val="20"/>
                <w:vertAlign w:val="subscript"/>
              </w:rPr>
              <w:t>TARGET</w:t>
            </w:r>
            <w:r w:rsidRPr="00244DA7">
              <w:rPr>
                <w:rFonts w:ascii="Times New Roman" w:hAnsi="Times New Roman" w:cs="Times New Roman"/>
                <w:sz w:val="20"/>
                <w:szCs w:val="20"/>
              </w:rPr>
              <w:t>=F</w:t>
            </w:r>
            <w:r w:rsidRPr="00244DA7">
              <w:rPr>
                <w:rFonts w:ascii="Times New Roman" w:hAnsi="Times New Roman" w:cs="Times New Roman"/>
                <w:sz w:val="20"/>
                <w:szCs w:val="20"/>
                <w:vertAlign w:val="subscript"/>
              </w:rPr>
              <w:t xml:space="preserve">33% </w:t>
            </w:r>
            <w:proofErr w:type="spellStart"/>
            <w:r w:rsidRPr="00244DA7">
              <w:rPr>
                <w:rFonts w:ascii="Times New Roman" w:hAnsi="Times New Roman" w:cs="Times New Roman"/>
                <w:sz w:val="20"/>
                <w:szCs w:val="20"/>
                <w:vertAlign w:val="subscript"/>
              </w:rPr>
              <w:t>Bcurrent</w:t>
            </w:r>
            <w:proofErr w:type="spellEnd"/>
            <w:r w:rsidRPr="00244DA7">
              <w:rPr>
                <w:rFonts w:ascii="Times New Roman" w:hAnsi="Times New Roman" w:cs="Times New Roman"/>
                <w:sz w:val="20"/>
                <w:szCs w:val="20"/>
                <w:vertAlign w:val="subscript"/>
              </w:rPr>
              <w:t>, F=0</w:t>
            </w:r>
          </w:p>
          <w:p w:rsidR="00183C29" w:rsidRPr="00244DA7" w:rsidRDefault="00183C29" w:rsidP="00183C29">
            <w:pPr>
              <w:pStyle w:val="ListParagraph"/>
              <w:ind w:left="144"/>
              <w:rPr>
                <w:rFonts w:ascii="Times New Roman" w:hAnsi="Times New Roman" w:cs="Times New Roman"/>
                <w:sz w:val="20"/>
                <w:szCs w:val="20"/>
              </w:rPr>
            </w:pPr>
          </w:p>
        </w:tc>
        <w:tc>
          <w:tcPr>
            <w:tcW w:w="1548" w:type="dxa"/>
          </w:tcPr>
          <w:p w:rsidR="00183C29" w:rsidRPr="00244DA7" w:rsidRDefault="00183C29" w:rsidP="00183C29">
            <w:pPr>
              <w:pStyle w:val="ListParagraph"/>
              <w:numPr>
                <w:ilvl w:val="0"/>
                <w:numId w:val="17"/>
              </w:numPr>
              <w:ind w:left="144" w:hanging="180"/>
              <w:contextualSpacing/>
              <w:rPr>
                <w:rFonts w:ascii="Times New Roman" w:hAnsi="Times New Roman" w:cs="Times New Roman"/>
                <w:sz w:val="20"/>
                <w:szCs w:val="20"/>
              </w:rPr>
            </w:pPr>
            <w:r w:rsidRPr="00244DA7">
              <w:rPr>
                <w:rFonts w:ascii="Times New Roman" w:hAnsi="Times New Roman" w:cs="Times New Roman"/>
                <w:sz w:val="20"/>
                <w:szCs w:val="20"/>
              </w:rPr>
              <w:t>30y</w:t>
            </w:r>
          </w:p>
          <w:p w:rsidR="00183C29" w:rsidRDefault="00183C29" w:rsidP="00183C29">
            <w:pPr>
              <w:ind w:left="144" w:hanging="180"/>
              <w:rPr>
                <w:rFonts w:ascii="Times New Roman" w:hAnsi="Times New Roman" w:cs="Times New Roman"/>
                <w:sz w:val="20"/>
                <w:szCs w:val="20"/>
              </w:rPr>
            </w:pPr>
          </w:p>
          <w:p w:rsidR="00183C29" w:rsidRPr="00244DA7" w:rsidRDefault="00183C29" w:rsidP="00183C29">
            <w:pPr>
              <w:rPr>
                <w:rFonts w:ascii="Times New Roman" w:hAnsi="Times New Roman" w:cs="Times New Roman"/>
                <w:sz w:val="20"/>
                <w:szCs w:val="20"/>
              </w:rPr>
            </w:pPr>
          </w:p>
        </w:tc>
        <w:tc>
          <w:tcPr>
            <w:tcW w:w="2808" w:type="dxa"/>
            <w:tcBorders>
              <w:right w:val="nil"/>
            </w:tcBorders>
          </w:tcPr>
          <w:p w:rsidR="00183C29" w:rsidRDefault="00183C29" w:rsidP="00183C29">
            <w:pPr>
              <w:pStyle w:val="ListParagraph"/>
              <w:numPr>
                <w:ilvl w:val="0"/>
                <w:numId w:val="17"/>
              </w:numPr>
              <w:ind w:left="144" w:hanging="180"/>
              <w:contextualSpacing/>
              <w:rPr>
                <w:rFonts w:ascii="Times New Roman" w:hAnsi="Times New Roman" w:cs="Times New Roman"/>
                <w:sz w:val="20"/>
                <w:szCs w:val="20"/>
              </w:rPr>
            </w:pPr>
            <w:r w:rsidRPr="00244DA7">
              <w:rPr>
                <w:rFonts w:ascii="Times New Roman" w:hAnsi="Times New Roman" w:cs="Times New Roman"/>
                <w:sz w:val="20"/>
                <w:szCs w:val="20"/>
              </w:rPr>
              <w:t>None</w:t>
            </w:r>
          </w:p>
          <w:p w:rsidR="00183C29" w:rsidRPr="00244DA7" w:rsidRDefault="00183C29" w:rsidP="00183C29">
            <w:pPr>
              <w:rPr>
                <w:rFonts w:ascii="Times New Roman" w:hAnsi="Times New Roman" w:cs="Times New Roman"/>
                <w:sz w:val="20"/>
                <w:szCs w:val="20"/>
              </w:rPr>
            </w:pPr>
          </w:p>
        </w:tc>
        <w:tc>
          <w:tcPr>
            <w:tcW w:w="2808" w:type="dxa"/>
            <w:tcBorders>
              <w:right w:val="nil"/>
            </w:tcBorders>
          </w:tcPr>
          <w:p w:rsidR="00183C29" w:rsidRPr="00244DA7" w:rsidRDefault="00183C29" w:rsidP="00183C29">
            <w:pPr>
              <w:pStyle w:val="ListParagraph"/>
              <w:numPr>
                <w:ilvl w:val="0"/>
                <w:numId w:val="17"/>
              </w:numPr>
              <w:ind w:left="144" w:hanging="180"/>
              <w:contextualSpacing/>
              <w:rPr>
                <w:rFonts w:ascii="Times New Roman" w:hAnsi="Times New Roman" w:cs="Times New Roman"/>
                <w:sz w:val="20"/>
                <w:szCs w:val="20"/>
              </w:rPr>
            </w:pPr>
            <w:r w:rsidRPr="00244DA7">
              <w:rPr>
                <w:rFonts w:ascii="Times New Roman" w:hAnsi="Times New Roman" w:cs="Times New Roman"/>
                <w:sz w:val="20"/>
                <w:szCs w:val="20"/>
              </w:rPr>
              <w:t>F, relative to F</w:t>
            </w:r>
            <w:r w:rsidRPr="00244DA7">
              <w:rPr>
                <w:rFonts w:ascii="Times New Roman" w:hAnsi="Times New Roman" w:cs="Times New Roman"/>
                <w:sz w:val="20"/>
                <w:szCs w:val="20"/>
                <w:vertAlign w:val="subscript"/>
              </w:rPr>
              <w:t>TARGET</w:t>
            </w:r>
            <w:r w:rsidRPr="00244DA7">
              <w:rPr>
                <w:rFonts w:ascii="Times New Roman" w:hAnsi="Times New Roman" w:cs="Times New Roman"/>
                <w:sz w:val="20"/>
                <w:szCs w:val="20"/>
              </w:rPr>
              <w:t xml:space="preserve"> (proportion of years above and below)</w:t>
            </w:r>
          </w:p>
        </w:tc>
      </w:tr>
      <w:tr w:rsidR="00183C29" w:rsidRPr="00A748E8" w:rsidTr="00183C29">
        <w:trPr>
          <w:trHeight w:val="692"/>
        </w:trPr>
        <w:tc>
          <w:tcPr>
            <w:tcW w:w="2088" w:type="dxa"/>
            <w:tcBorders>
              <w:left w:val="nil"/>
            </w:tcBorders>
          </w:tcPr>
          <w:p w:rsidR="00183C29" w:rsidRPr="00A748E8" w:rsidRDefault="00183C29" w:rsidP="00183C29">
            <w:pPr>
              <w:rPr>
                <w:rFonts w:ascii="Times New Roman" w:hAnsi="Times New Roman" w:cs="Times New Roman"/>
                <w:sz w:val="20"/>
                <w:szCs w:val="20"/>
              </w:rPr>
            </w:pPr>
            <w:r>
              <w:rPr>
                <w:rFonts w:ascii="Times New Roman" w:hAnsi="Times New Roman" w:cs="Times New Roman"/>
                <w:sz w:val="20"/>
                <w:szCs w:val="20"/>
              </w:rPr>
              <w:t>---</w:t>
            </w:r>
          </w:p>
        </w:tc>
        <w:tc>
          <w:tcPr>
            <w:tcW w:w="2052" w:type="dxa"/>
          </w:tcPr>
          <w:p w:rsidR="00183C29" w:rsidRPr="00A748E8" w:rsidRDefault="00183C29" w:rsidP="00183C29">
            <w:pPr>
              <w:rPr>
                <w:rFonts w:ascii="Times New Roman" w:hAnsi="Times New Roman" w:cs="Times New Roman"/>
                <w:sz w:val="20"/>
                <w:szCs w:val="20"/>
              </w:rPr>
            </w:pPr>
            <w:r>
              <w:rPr>
                <w:rFonts w:ascii="Times New Roman" w:hAnsi="Times New Roman" w:cs="Times New Roman"/>
                <w:sz w:val="20"/>
                <w:szCs w:val="20"/>
              </w:rPr>
              <w:t>---</w:t>
            </w:r>
          </w:p>
        </w:tc>
        <w:tc>
          <w:tcPr>
            <w:tcW w:w="3798" w:type="dxa"/>
          </w:tcPr>
          <w:p w:rsidR="00183C29" w:rsidRPr="00A748E8" w:rsidRDefault="00183C29" w:rsidP="00183C29">
            <w:pPr>
              <w:rPr>
                <w:rFonts w:ascii="Times New Roman" w:hAnsi="Times New Roman" w:cs="Times New Roman"/>
                <w:sz w:val="20"/>
                <w:szCs w:val="20"/>
              </w:rPr>
            </w:pPr>
            <w:r>
              <w:rPr>
                <w:rFonts w:ascii="Times New Roman" w:hAnsi="Times New Roman" w:cs="Times New Roman"/>
                <w:sz w:val="20"/>
                <w:szCs w:val="20"/>
              </w:rPr>
              <w:t>5. Allow catch to approach MSY</w:t>
            </w:r>
          </w:p>
        </w:tc>
        <w:tc>
          <w:tcPr>
            <w:tcW w:w="2322" w:type="dxa"/>
          </w:tcPr>
          <w:p w:rsidR="00183C29" w:rsidRPr="00244DA7" w:rsidRDefault="00183C29" w:rsidP="00183C29">
            <w:pPr>
              <w:pStyle w:val="ListParagraph"/>
              <w:numPr>
                <w:ilvl w:val="0"/>
                <w:numId w:val="17"/>
              </w:numPr>
              <w:ind w:left="144" w:hanging="180"/>
              <w:contextualSpacing/>
              <w:rPr>
                <w:rFonts w:ascii="Times New Roman" w:hAnsi="Times New Roman" w:cs="Times New Roman"/>
                <w:sz w:val="20"/>
                <w:szCs w:val="20"/>
              </w:rPr>
            </w:pPr>
            <w:r>
              <w:rPr>
                <w:rFonts w:ascii="Times New Roman" w:hAnsi="Times New Roman" w:cs="Times New Roman"/>
                <w:sz w:val="20"/>
                <w:szCs w:val="20"/>
              </w:rPr>
              <w:t>MSY</w:t>
            </w:r>
          </w:p>
        </w:tc>
        <w:tc>
          <w:tcPr>
            <w:tcW w:w="1548" w:type="dxa"/>
          </w:tcPr>
          <w:p w:rsidR="00183C29" w:rsidRPr="00244DA7" w:rsidRDefault="00183C29" w:rsidP="00183C29">
            <w:pPr>
              <w:pStyle w:val="ListParagraph"/>
              <w:numPr>
                <w:ilvl w:val="0"/>
                <w:numId w:val="17"/>
              </w:numPr>
              <w:ind w:left="144" w:hanging="180"/>
              <w:contextualSpacing/>
              <w:rPr>
                <w:rFonts w:ascii="Times New Roman" w:hAnsi="Times New Roman" w:cs="Times New Roman"/>
                <w:sz w:val="20"/>
                <w:szCs w:val="20"/>
              </w:rPr>
            </w:pPr>
            <w:r>
              <w:rPr>
                <w:rFonts w:ascii="Times New Roman" w:hAnsi="Times New Roman" w:cs="Times New Roman"/>
                <w:sz w:val="20"/>
                <w:szCs w:val="20"/>
              </w:rPr>
              <w:t>30y</w:t>
            </w:r>
          </w:p>
        </w:tc>
        <w:tc>
          <w:tcPr>
            <w:tcW w:w="2808" w:type="dxa"/>
            <w:tcBorders>
              <w:right w:val="nil"/>
            </w:tcBorders>
          </w:tcPr>
          <w:p w:rsidR="00183C29" w:rsidRPr="00244DA7" w:rsidRDefault="00183C29" w:rsidP="00183C29">
            <w:pPr>
              <w:pStyle w:val="ListParagraph"/>
              <w:numPr>
                <w:ilvl w:val="0"/>
                <w:numId w:val="17"/>
              </w:numPr>
              <w:ind w:left="144" w:hanging="180"/>
              <w:contextualSpacing/>
              <w:rPr>
                <w:rFonts w:ascii="Times New Roman" w:hAnsi="Times New Roman" w:cs="Times New Roman"/>
                <w:sz w:val="20"/>
                <w:szCs w:val="20"/>
              </w:rPr>
            </w:pPr>
            <w:r>
              <w:rPr>
                <w:rFonts w:ascii="Times New Roman" w:hAnsi="Times New Roman" w:cs="Times New Roman"/>
                <w:sz w:val="20"/>
                <w:szCs w:val="20"/>
              </w:rPr>
              <w:t>None</w:t>
            </w:r>
          </w:p>
        </w:tc>
        <w:tc>
          <w:tcPr>
            <w:tcW w:w="2808" w:type="dxa"/>
            <w:tcBorders>
              <w:right w:val="nil"/>
            </w:tcBorders>
          </w:tcPr>
          <w:p w:rsidR="00183C29" w:rsidRPr="00244DA7" w:rsidRDefault="00183C29" w:rsidP="00183C29">
            <w:pPr>
              <w:pStyle w:val="ListParagraph"/>
              <w:numPr>
                <w:ilvl w:val="0"/>
                <w:numId w:val="17"/>
              </w:numPr>
              <w:ind w:left="144" w:hanging="180"/>
              <w:contextualSpacing/>
              <w:rPr>
                <w:rFonts w:ascii="Times New Roman" w:hAnsi="Times New Roman" w:cs="Times New Roman"/>
                <w:sz w:val="20"/>
                <w:szCs w:val="20"/>
              </w:rPr>
            </w:pPr>
            <w:r w:rsidRPr="00244DA7">
              <w:rPr>
                <w:rFonts w:ascii="Times New Roman" w:hAnsi="Times New Roman" w:cs="Times New Roman"/>
                <w:sz w:val="20"/>
                <w:szCs w:val="20"/>
              </w:rPr>
              <w:t>Annual yield, relative to MSY</w:t>
            </w:r>
          </w:p>
        </w:tc>
      </w:tr>
    </w:tbl>
    <w:p w:rsidR="00183C29" w:rsidRDefault="00183C29" w:rsidP="00183C29">
      <w:pPr>
        <w:autoSpaceDE w:val="0"/>
        <w:autoSpaceDN w:val="0"/>
        <w:adjustRightInd w:val="0"/>
        <w:rPr>
          <w:rFonts w:ascii="Wingdings" w:hAnsi="Wingdings" w:cs="Wingdings"/>
          <w:sz w:val="32"/>
          <w:szCs w:val="26"/>
        </w:rPr>
      </w:pPr>
    </w:p>
    <w:p w:rsidR="00183C29" w:rsidRDefault="00183C29" w:rsidP="00183C29">
      <w:pPr>
        <w:autoSpaceDE w:val="0"/>
        <w:autoSpaceDN w:val="0"/>
        <w:adjustRightInd w:val="0"/>
        <w:rPr>
          <w:rFonts w:ascii="Wingdings" w:hAnsi="Wingdings" w:cs="Wingdings"/>
          <w:sz w:val="32"/>
          <w:szCs w:val="26"/>
        </w:rPr>
      </w:pPr>
    </w:p>
    <w:tbl>
      <w:tblPr>
        <w:tblStyle w:val="TableGrid"/>
        <w:tblW w:w="17424" w:type="dxa"/>
        <w:tblLook w:val="04A0" w:firstRow="1" w:lastRow="0" w:firstColumn="1" w:lastColumn="0" w:noHBand="0" w:noVBand="1"/>
      </w:tblPr>
      <w:tblGrid>
        <w:gridCol w:w="1337"/>
        <w:gridCol w:w="827"/>
        <w:gridCol w:w="835"/>
        <w:gridCol w:w="1193"/>
        <w:gridCol w:w="651"/>
        <w:gridCol w:w="1706"/>
        <w:gridCol w:w="1400"/>
        <w:gridCol w:w="487"/>
        <w:gridCol w:w="1798"/>
        <w:gridCol w:w="1629"/>
        <w:gridCol w:w="1124"/>
        <w:gridCol w:w="1652"/>
        <w:gridCol w:w="2772"/>
        <w:gridCol w:w="13"/>
      </w:tblGrid>
      <w:tr w:rsidR="00183C29" w:rsidRPr="00090FC0" w:rsidTr="00183C29">
        <w:trPr>
          <w:gridAfter w:val="1"/>
          <w:wAfter w:w="13" w:type="dxa"/>
          <w:trHeight w:val="399"/>
        </w:trPr>
        <w:tc>
          <w:tcPr>
            <w:tcW w:w="17411" w:type="dxa"/>
            <w:gridSpan w:val="13"/>
            <w:tcBorders>
              <w:top w:val="nil"/>
              <w:left w:val="nil"/>
              <w:bottom w:val="single" w:sz="4" w:space="0" w:color="auto"/>
              <w:right w:val="nil"/>
            </w:tcBorders>
            <w:vAlign w:val="center"/>
          </w:tcPr>
          <w:p w:rsidR="00183C29" w:rsidRPr="00090FC0" w:rsidRDefault="00183C29" w:rsidP="00183C29">
            <w:pPr>
              <w:rPr>
                <w:rFonts w:ascii="Times New Roman" w:hAnsi="Times New Roman" w:cs="Times New Roman"/>
                <w:b/>
              </w:rPr>
            </w:pPr>
            <w:r>
              <w:rPr>
                <w:rFonts w:ascii="Times New Roman" w:hAnsi="Times New Roman" w:cs="Times New Roman"/>
                <w:b/>
              </w:rPr>
              <w:t xml:space="preserve">USA 4:  </w:t>
            </w:r>
            <w:r w:rsidRPr="00090FC0">
              <w:rPr>
                <w:rFonts w:ascii="Times New Roman" w:hAnsi="Times New Roman" w:cs="Times New Roman"/>
                <w:b/>
              </w:rPr>
              <w:t>Proposed Harvest Control Rule Information for North Pacific Albacore</w:t>
            </w:r>
          </w:p>
        </w:tc>
      </w:tr>
      <w:tr w:rsidR="00183C29" w:rsidRPr="00090FC0" w:rsidTr="00183C29">
        <w:trPr>
          <w:gridAfter w:val="1"/>
          <w:wAfter w:w="13" w:type="dxa"/>
          <w:trHeight w:val="436"/>
        </w:trPr>
        <w:tc>
          <w:tcPr>
            <w:tcW w:w="1253" w:type="dxa"/>
            <w:vMerge w:val="restart"/>
            <w:tcBorders>
              <w:top w:val="single" w:sz="4" w:space="0" w:color="auto"/>
              <w:left w:val="nil"/>
              <w:right w:val="single" w:sz="4" w:space="0" w:color="auto"/>
            </w:tcBorders>
            <w:vAlign w:val="center"/>
          </w:tcPr>
          <w:p w:rsidR="00183C29" w:rsidRPr="00090FC0" w:rsidRDefault="00183C29" w:rsidP="00183C29">
            <w:pPr>
              <w:spacing w:before="120" w:after="120"/>
              <w:jc w:val="center"/>
              <w:rPr>
                <w:rFonts w:ascii="Times New Roman" w:hAnsi="Times New Roman" w:cs="Times New Roman"/>
                <w:b/>
              </w:rPr>
            </w:pPr>
            <w:r w:rsidRPr="00090FC0">
              <w:rPr>
                <w:rFonts w:ascii="Times New Roman" w:hAnsi="Times New Roman" w:cs="Times New Roman"/>
                <w:b/>
              </w:rPr>
              <w:t>Evaluation Method</w:t>
            </w:r>
          </w:p>
        </w:tc>
        <w:tc>
          <w:tcPr>
            <w:tcW w:w="1687" w:type="dxa"/>
            <w:gridSpan w:val="2"/>
            <w:vMerge w:val="restart"/>
            <w:tcBorders>
              <w:top w:val="single" w:sz="4" w:space="0" w:color="auto"/>
              <w:left w:val="single" w:sz="4" w:space="0" w:color="auto"/>
            </w:tcBorders>
            <w:vAlign w:val="center"/>
          </w:tcPr>
          <w:p w:rsidR="00183C29" w:rsidRPr="00090FC0" w:rsidRDefault="00183C29" w:rsidP="00183C29">
            <w:pPr>
              <w:spacing w:before="120" w:after="120"/>
              <w:jc w:val="center"/>
              <w:rPr>
                <w:rFonts w:ascii="Times New Roman" w:hAnsi="Times New Roman" w:cs="Times New Roman"/>
                <w:b/>
              </w:rPr>
            </w:pPr>
            <w:r w:rsidRPr="00090FC0">
              <w:rPr>
                <w:rFonts w:ascii="Times New Roman" w:hAnsi="Times New Roman" w:cs="Times New Roman"/>
                <w:b/>
              </w:rPr>
              <w:t>Fishery Control</w:t>
            </w:r>
          </w:p>
        </w:tc>
        <w:tc>
          <w:tcPr>
            <w:tcW w:w="1864" w:type="dxa"/>
            <w:gridSpan w:val="2"/>
            <w:vMerge w:val="restart"/>
            <w:tcBorders>
              <w:top w:val="single" w:sz="4" w:space="0" w:color="auto"/>
            </w:tcBorders>
            <w:vAlign w:val="center"/>
          </w:tcPr>
          <w:p w:rsidR="00183C29" w:rsidRPr="00090FC0" w:rsidRDefault="00183C29" w:rsidP="00183C29">
            <w:pPr>
              <w:spacing w:before="120" w:after="120"/>
              <w:jc w:val="center"/>
              <w:rPr>
                <w:rFonts w:ascii="Times New Roman" w:hAnsi="Times New Roman" w:cs="Times New Roman"/>
                <w:b/>
              </w:rPr>
            </w:pPr>
            <w:r w:rsidRPr="00090FC0">
              <w:rPr>
                <w:rFonts w:ascii="Times New Roman" w:hAnsi="Times New Roman" w:cs="Times New Roman"/>
                <w:b/>
              </w:rPr>
              <w:t>Reference Point</w:t>
            </w:r>
          </w:p>
        </w:tc>
        <w:tc>
          <w:tcPr>
            <w:tcW w:w="1723" w:type="dxa"/>
            <w:vMerge w:val="restart"/>
            <w:tcBorders>
              <w:top w:val="single" w:sz="4" w:space="0" w:color="auto"/>
            </w:tcBorders>
            <w:vAlign w:val="center"/>
          </w:tcPr>
          <w:p w:rsidR="00183C29" w:rsidRPr="00090FC0" w:rsidRDefault="00183C29" w:rsidP="00183C29">
            <w:pPr>
              <w:spacing w:before="120" w:after="120"/>
              <w:jc w:val="center"/>
              <w:rPr>
                <w:rFonts w:ascii="Times New Roman" w:hAnsi="Times New Roman" w:cs="Times New Roman"/>
                <w:b/>
              </w:rPr>
            </w:pPr>
            <w:r w:rsidRPr="00090FC0">
              <w:rPr>
                <w:rFonts w:ascii="Times New Roman" w:hAnsi="Times New Roman" w:cs="Times New Roman"/>
                <w:b/>
              </w:rPr>
              <w:t>Data Evaluated by Rule</w:t>
            </w:r>
          </w:p>
        </w:tc>
        <w:tc>
          <w:tcPr>
            <w:tcW w:w="1898" w:type="dxa"/>
            <w:gridSpan w:val="2"/>
            <w:vMerge w:val="restart"/>
            <w:tcBorders>
              <w:top w:val="single" w:sz="4" w:space="0" w:color="auto"/>
            </w:tcBorders>
            <w:vAlign w:val="center"/>
          </w:tcPr>
          <w:p w:rsidR="00183C29" w:rsidRPr="00090FC0" w:rsidRDefault="00183C29" w:rsidP="00183C29">
            <w:pPr>
              <w:spacing w:before="120" w:after="120"/>
              <w:jc w:val="center"/>
              <w:rPr>
                <w:rFonts w:ascii="Times New Roman" w:hAnsi="Times New Roman" w:cs="Times New Roman"/>
                <w:b/>
              </w:rPr>
            </w:pPr>
            <w:r w:rsidRPr="00090FC0">
              <w:rPr>
                <w:rFonts w:ascii="Times New Roman" w:hAnsi="Times New Roman" w:cs="Times New Roman"/>
                <w:b/>
              </w:rPr>
              <w:t>Evaluation Period</w:t>
            </w:r>
            <w:r>
              <w:rPr>
                <w:rStyle w:val="FootnoteReference"/>
                <w:rFonts w:ascii="Times New Roman" w:hAnsi="Times New Roman" w:cs="Times New Roman"/>
                <w:b/>
              </w:rPr>
              <w:footnoteReference w:id="7"/>
            </w:r>
          </w:p>
        </w:tc>
        <w:tc>
          <w:tcPr>
            <w:tcW w:w="8986" w:type="dxa"/>
            <w:gridSpan w:val="5"/>
            <w:tcBorders>
              <w:top w:val="single" w:sz="4" w:space="0" w:color="auto"/>
              <w:right w:val="nil"/>
            </w:tcBorders>
          </w:tcPr>
          <w:p w:rsidR="00183C29" w:rsidRPr="00090FC0" w:rsidRDefault="00183C29" w:rsidP="00183C29">
            <w:pPr>
              <w:spacing w:before="120" w:after="120"/>
              <w:jc w:val="center"/>
              <w:rPr>
                <w:rFonts w:ascii="Times New Roman" w:hAnsi="Times New Roman" w:cs="Times New Roman"/>
                <w:b/>
              </w:rPr>
            </w:pPr>
            <w:r w:rsidRPr="00090FC0">
              <w:rPr>
                <w:rFonts w:ascii="Times New Roman" w:hAnsi="Times New Roman" w:cs="Times New Roman"/>
                <w:b/>
              </w:rPr>
              <w:t>Rules</w:t>
            </w:r>
          </w:p>
        </w:tc>
      </w:tr>
      <w:tr w:rsidR="00183C29" w:rsidRPr="00090FC0" w:rsidTr="00183C29">
        <w:trPr>
          <w:gridAfter w:val="1"/>
          <w:wAfter w:w="13" w:type="dxa"/>
          <w:trHeight w:val="452"/>
        </w:trPr>
        <w:tc>
          <w:tcPr>
            <w:tcW w:w="1253" w:type="dxa"/>
            <w:vMerge/>
            <w:tcBorders>
              <w:left w:val="nil"/>
              <w:bottom w:val="single" w:sz="4" w:space="0" w:color="auto"/>
              <w:right w:val="single" w:sz="4" w:space="0" w:color="auto"/>
            </w:tcBorders>
          </w:tcPr>
          <w:p w:rsidR="00183C29" w:rsidRPr="00090FC0" w:rsidRDefault="00183C29" w:rsidP="00183C29">
            <w:pPr>
              <w:spacing w:before="120" w:after="120"/>
              <w:rPr>
                <w:rFonts w:ascii="Times New Roman" w:hAnsi="Times New Roman" w:cs="Times New Roman"/>
                <w:b/>
              </w:rPr>
            </w:pPr>
          </w:p>
        </w:tc>
        <w:tc>
          <w:tcPr>
            <w:tcW w:w="1687" w:type="dxa"/>
            <w:gridSpan w:val="2"/>
            <w:vMerge/>
            <w:tcBorders>
              <w:left w:val="single" w:sz="4" w:space="0" w:color="auto"/>
            </w:tcBorders>
          </w:tcPr>
          <w:p w:rsidR="00183C29" w:rsidRPr="00090FC0" w:rsidRDefault="00183C29" w:rsidP="00183C29">
            <w:pPr>
              <w:spacing w:before="120" w:after="120"/>
              <w:rPr>
                <w:rFonts w:ascii="Times New Roman" w:hAnsi="Times New Roman" w:cs="Times New Roman"/>
                <w:b/>
              </w:rPr>
            </w:pPr>
          </w:p>
        </w:tc>
        <w:tc>
          <w:tcPr>
            <w:tcW w:w="1864" w:type="dxa"/>
            <w:gridSpan w:val="2"/>
            <w:vMerge/>
          </w:tcPr>
          <w:p w:rsidR="00183C29" w:rsidRPr="00090FC0" w:rsidRDefault="00183C29" w:rsidP="00183C29">
            <w:pPr>
              <w:spacing w:before="120" w:after="120"/>
              <w:rPr>
                <w:rFonts w:ascii="Times New Roman" w:hAnsi="Times New Roman" w:cs="Times New Roman"/>
                <w:b/>
              </w:rPr>
            </w:pPr>
          </w:p>
        </w:tc>
        <w:tc>
          <w:tcPr>
            <w:tcW w:w="1723" w:type="dxa"/>
            <w:vMerge/>
          </w:tcPr>
          <w:p w:rsidR="00183C29" w:rsidRPr="00090FC0" w:rsidRDefault="00183C29" w:rsidP="00183C29">
            <w:pPr>
              <w:spacing w:before="120" w:after="120"/>
              <w:rPr>
                <w:rFonts w:ascii="Times New Roman" w:hAnsi="Times New Roman" w:cs="Times New Roman"/>
                <w:b/>
              </w:rPr>
            </w:pPr>
          </w:p>
        </w:tc>
        <w:tc>
          <w:tcPr>
            <w:tcW w:w="1898" w:type="dxa"/>
            <w:gridSpan w:val="2"/>
            <w:vMerge/>
          </w:tcPr>
          <w:p w:rsidR="00183C29" w:rsidRPr="00090FC0" w:rsidRDefault="00183C29" w:rsidP="00183C29">
            <w:pPr>
              <w:spacing w:before="120" w:after="120"/>
              <w:rPr>
                <w:rFonts w:ascii="Times New Roman" w:hAnsi="Times New Roman" w:cs="Times New Roman"/>
                <w:b/>
              </w:rPr>
            </w:pPr>
          </w:p>
        </w:tc>
        <w:tc>
          <w:tcPr>
            <w:tcW w:w="4526" w:type="dxa"/>
            <w:gridSpan w:val="3"/>
          </w:tcPr>
          <w:p w:rsidR="00183C29" w:rsidRPr="00090FC0" w:rsidRDefault="00183C29" w:rsidP="00183C29">
            <w:pPr>
              <w:spacing w:before="120" w:after="120"/>
              <w:rPr>
                <w:rFonts w:ascii="Times New Roman" w:hAnsi="Times New Roman" w:cs="Times New Roman"/>
                <w:b/>
              </w:rPr>
            </w:pPr>
            <w:r w:rsidRPr="00090FC0">
              <w:rPr>
                <w:rFonts w:ascii="Times New Roman" w:hAnsi="Times New Roman" w:cs="Times New Roman"/>
                <w:b/>
              </w:rPr>
              <w:t>Below Reference Point</w:t>
            </w:r>
          </w:p>
        </w:tc>
        <w:tc>
          <w:tcPr>
            <w:tcW w:w="4460" w:type="dxa"/>
            <w:gridSpan w:val="2"/>
            <w:tcBorders>
              <w:right w:val="nil"/>
            </w:tcBorders>
          </w:tcPr>
          <w:p w:rsidR="00183C29" w:rsidRPr="00090FC0" w:rsidRDefault="00183C29" w:rsidP="00183C29">
            <w:pPr>
              <w:spacing w:before="120" w:after="120"/>
              <w:rPr>
                <w:rFonts w:ascii="Times New Roman" w:hAnsi="Times New Roman" w:cs="Times New Roman"/>
                <w:b/>
              </w:rPr>
            </w:pPr>
            <w:r w:rsidRPr="00090FC0">
              <w:rPr>
                <w:rFonts w:ascii="Times New Roman" w:hAnsi="Times New Roman" w:cs="Times New Roman"/>
                <w:b/>
              </w:rPr>
              <w:t>Above Reference Point</w:t>
            </w:r>
          </w:p>
        </w:tc>
      </w:tr>
      <w:tr w:rsidR="00183C29" w:rsidRPr="00A748E8" w:rsidTr="00183C29">
        <w:trPr>
          <w:gridAfter w:val="1"/>
          <w:wAfter w:w="13" w:type="dxa"/>
          <w:trHeight w:val="1530"/>
        </w:trPr>
        <w:tc>
          <w:tcPr>
            <w:tcW w:w="1253" w:type="dxa"/>
            <w:tcBorders>
              <w:left w:val="nil"/>
            </w:tcBorders>
          </w:tcPr>
          <w:p w:rsidR="00183C29" w:rsidRPr="00A748E8" w:rsidRDefault="00183C29" w:rsidP="00183C29">
            <w:pPr>
              <w:rPr>
                <w:rFonts w:ascii="Times New Roman" w:hAnsi="Times New Roman" w:cs="Times New Roman"/>
                <w:sz w:val="20"/>
                <w:szCs w:val="20"/>
              </w:rPr>
            </w:pPr>
            <w:r w:rsidRPr="00A748E8">
              <w:rPr>
                <w:rFonts w:ascii="Times New Roman" w:hAnsi="Times New Roman" w:cs="Times New Roman"/>
                <w:sz w:val="20"/>
                <w:szCs w:val="20"/>
              </w:rPr>
              <w:t>Model</w:t>
            </w:r>
          </w:p>
        </w:tc>
        <w:tc>
          <w:tcPr>
            <w:tcW w:w="1687" w:type="dxa"/>
            <w:gridSpan w:val="2"/>
          </w:tcPr>
          <w:p w:rsidR="00183C29" w:rsidRPr="00A748E8" w:rsidRDefault="00183C29" w:rsidP="00183C29">
            <w:pPr>
              <w:rPr>
                <w:rFonts w:ascii="Times New Roman" w:hAnsi="Times New Roman" w:cs="Times New Roman"/>
                <w:sz w:val="20"/>
                <w:szCs w:val="20"/>
              </w:rPr>
            </w:pPr>
            <w:r>
              <w:rPr>
                <w:rFonts w:ascii="Times New Roman" w:hAnsi="Times New Roman" w:cs="Times New Roman"/>
                <w:sz w:val="20"/>
                <w:szCs w:val="20"/>
              </w:rPr>
              <w:t>TAC</w:t>
            </w:r>
          </w:p>
        </w:tc>
        <w:tc>
          <w:tcPr>
            <w:tcW w:w="1864" w:type="dxa"/>
            <w:gridSpan w:val="2"/>
          </w:tcPr>
          <w:p w:rsidR="00183C29" w:rsidRDefault="00183C29" w:rsidP="00183C29">
            <w:pPr>
              <w:rPr>
                <w:rFonts w:ascii="Times New Roman" w:hAnsi="Times New Roman" w:cs="Times New Roman"/>
                <w:sz w:val="20"/>
                <w:szCs w:val="20"/>
              </w:rPr>
            </w:pPr>
            <w:r>
              <w:rPr>
                <w:rFonts w:ascii="Times New Roman" w:hAnsi="Times New Roman" w:cs="Times New Roman"/>
                <w:sz w:val="20"/>
                <w:szCs w:val="20"/>
              </w:rPr>
              <w:t>See above specifications for:</w:t>
            </w:r>
          </w:p>
          <w:p w:rsidR="00183C29" w:rsidRDefault="00183C29" w:rsidP="00183C29">
            <w:pPr>
              <w:rPr>
                <w:rFonts w:ascii="Times New Roman" w:hAnsi="Times New Roman" w:cs="Times New Roman"/>
                <w:sz w:val="20"/>
                <w:szCs w:val="20"/>
              </w:rPr>
            </w:pPr>
            <w:r>
              <w:rPr>
                <w:rFonts w:ascii="Times New Roman" w:hAnsi="Times New Roman" w:cs="Times New Roman"/>
                <w:sz w:val="20"/>
                <w:szCs w:val="20"/>
              </w:rPr>
              <w:t xml:space="preserve">  B</w:t>
            </w:r>
            <w:r w:rsidRPr="00915ED5">
              <w:rPr>
                <w:rFonts w:ascii="Times New Roman" w:hAnsi="Times New Roman" w:cs="Times New Roman"/>
                <w:sz w:val="20"/>
                <w:szCs w:val="20"/>
                <w:vertAlign w:val="subscript"/>
              </w:rPr>
              <w:t>LIMIT</w:t>
            </w:r>
          </w:p>
          <w:p w:rsidR="00183C29" w:rsidRDefault="00183C29" w:rsidP="00183C29">
            <w:pPr>
              <w:rPr>
                <w:rFonts w:ascii="Times New Roman" w:hAnsi="Times New Roman" w:cs="Times New Roman"/>
                <w:sz w:val="20"/>
                <w:szCs w:val="20"/>
              </w:rPr>
            </w:pPr>
            <w:r>
              <w:rPr>
                <w:rFonts w:ascii="Times New Roman" w:hAnsi="Times New Roman" w:cs="Times New Roman"/>
                <w:sz w:val="20"/>
                <w:szCs w:val="20"/>
              </w:rPr>
              <w:t xml:space="preserve">  B</w:t>
            </w:r>
            <w:r w:rsidRPr="00915ED5">
              <w:rPr>
                <w:rFonts w:ascii="Times New Roman" w:hAnsi="Times New Roman" w:cs="Times New Roman"/>
                <w:sz w:val="20"/>
                <w:szCs w:val="20"/>
                <w:vertAlign w:val="subscript"/>
              </w:rPr>
              <w:t>TARGET</w:t>
            </w:r>
          </w:p>
          <w:p w:rsidR="00183C29" w:rsidRDefault="00183C29" w:rsidP="00183C29">
            <w:pPr>
              <w:rPr>
                <w:rFonts w:ascii="Times New Roman" w:hAnsi="Times New Roman" w:cs="Times New Roman"/>
                <w:sz w:val="20"/>
                <w:szCs w:val="20"/>
              </w:rPr>
            </w:pPr>
            <w:r>
              <w:rPr>
                <w:rFonts w:ascii="Times New Roman" w:hAnsi="Times New Roman" w:cs="Times New Roman"/>
                <w:sz w:val="20"/>
                <w:szCs w:val="20"/>
              </w:rPr>
              <w:t xml:space="preserve">  F</w:t>
            </w:r>
            <w:r w:rsidRPr="00915ED5">
              <w:rPr>
                <w:rFonts w:ascii="Times New Roman" w:hAnsi="Times New Roman" w:cs="Times New Roman"/>
                <w:sz w:val="20"/>
                <w:szCs w:val="20"/>
                <w:vertAlign w:val="subscript"/>
              </w:rPr>
              <w:t>LIMIT</w:t>
            </w:r>
          </w:p>
          <w:p w:rsidR="00183C29" w:rsidRPr="00A748E8" w:rsidRDefault="00183C29" w:rsidP="00183C29">
            <w:pPr>
              <w:rPr>
                <w:rFonts w:ascii="Times New Roman" w:hAnsi="Times New Roman" w:cs="Times New Roman"/>
                <w:sz w:val="20"/>
                <w:szCs w:val="20"/>
              </w:rPr>
            </w:pPr>
            <w:r>
              <w:rPr>
                <w:rFonts w:ascii="Times New Roman" w:hAnsi="Times New Roman" w:cs="Times New Roman"/>
                <w:sz w:val="20"/>
                <w:szCs w:val="20"/>
              </w:rPr>
              <w:t xml:space="preserve">  F</w:t>
            </w:r>
            <w:r w:rsidRPr="00915ED5">
              <w:rPr>
                <w:rFonts w:ascii="Times New Roman" w:hAnsi="Times New Roman" w:cs="Times New Roman"/>
                <w:sz w:val="20"/>
                <w:szCs w:val="20"/>
                <w:vertAlign w:val="subscript"/>
              </w:rPr>
              <w:t>TARGET</w:t>
            </w:r>
          </w:p>
        </w:tc>
        <w:tc>
          <w:tcPr>
            <w:tcW w:w="1723" w:type="dxa"/>
          </w:tcPr>
          <w:p w:rsidR="00183C29" w:rsidRPr="00A748E8" w:rsidRDefault="00183C29" w:rsidP="00183C29">
            <w:pPr>
              <w:rPr>
                <w:rFonts w:ascii="Times New Roman" w:hAnsi="Times New Roman" w:cs="Times New Roman"/>
                <w:sz w:val="20"/>
                <w:szCs w:val="20"/>
              </w:rPr>
            </w:pPr>
            <w:r w:rsidRPr="00A748E8">
              <w:rPr>
                <w:rFonts w:ascii="Times New Roman" w:hAnsi="Times New Roman" w:cs="Times New Roman"/>
                <w:sz w:val="20"/>
                <w:szCs w:val="20"/>
              </w:rPr>
              <w:t>B</w:t>
            </w:r>
          </w:p>
        </w:tc>
        <w:tc>
          <w:tcPr>
            <w:tcW w:w="1898" w:type="dxa"/>
            <w:gridSpan w:val="2"/>
          </w:tcPr>
          <w:p w:rsidR="00183C29" w:rsidRPr="00A748E8" w:rsidRDefault="00183C29" w:rsidP="00183C29">
            <w:pPr>
              <w:rPr>
                <w:rFonts w:ascii="Times New Roman" w:hAnsi="Times New Roman" w:cs="Times New Roman"/>
                <w:sz w:val="20"/>
                <w:szCs w:val="20"/>
              </w:rPr>
            </w:pPr>
            <w:r w:rsidRPr="00A748E8">
              <w:rPr>
                <w:rFonts w:ascii="Times New Roman" w:hAnsi="Times New Roman" w:cs="Times New Roman"/>
                <w:sz w:val="20"/>
                <w:szCs w:val="20"/>
              </w:rPr>
              <w:t>3 y</w:t>
            </w:r>
            <w:r>
              <w:rPr>
                <w:rFonts w:ascii="Times New Roman" w:hAnsi="Times New Roman" w:cs="Times New Roman"/>
                <w:sz w:val="20"/>
                <w:szCs w:val="20"/>
              </w:rPr>
              <w:t>ears, with new assessment</w:t>
            </w:r>
          </w:p>
        </w:tc>
        <w:tc>
          <w:tcPr>
            <w:tcW w:w="4526" w:type="dxa"/>
            <w:gridSpan w:val="3"/>
          </w:tcPr>
          <w:p w:rsidR="00183C29" w:rsidRDefault="00183C29" w:rsidP="00183C29">
            <w:pPr>
              <w:rPr>
                <w:rFonts w:ascii="Times New Roman" w:hAnsi="Times New Roman" w:cs="Times New Roman"/>
                <w:sz w:val="20"/>
                <w:szCs w:val="20"/>
              </w:rPr>
            </w:pPr>
            <w:r>
              <w:rPr>
                <w:rFonts w:ascii="Times New Roman" w:hAnsi="Times New Roman" w:cs="Times New Roman"/>
                <w:sz w:val="20"/>
                <w:szCs w:val="20"/>
              </w:rPr>
              <w:t>W</w:t>
            </w:r>
            <w:r w:rsidRPr="00A748E8">
              <w:rPr>
                <w:rFonts w:ascii="Times New Roman" w:hAnsi="Times New Roman" w:cs="Times New Roman"/>
                <w:sz w:val="20"/>
                <w:szCs w:val="20"/>
              </w:rPr>
              <w:t>hen B</w:t>
            </w:r>
            <w:r>
              <w:rPr>
                <w:rFonts w:ascii="Times New Roman" w:hAnsi="Times New Roman" w:cs="Times New Roman"/>
                <w:sz w:val="20"/>
                <w:szCs w:val="20"/>
                <w:vertAlign w:val="subscript"/>
              </w:rPr>
              <w:t>CURRENT</w:t>
            </w:r>
            <w:r w:rsidRPr="00A748E8">
              <w:rPr>
                <w:rFonts w:ascii="Times New Roman" w:hAnsi="Times New Roman" w:cs="Times New Roman"/>
                <w:sz w:val="20"/>
                <w:szCs w:val="20"/>
              </w:rPr>
              <w:t xml:space="preserve"> &lt; </w:t>
            </w:r>
            <w:r>
              <w:rPr>
                <w:rFonts w:ascii="Times New Roman" w:hAnsi="Times New Roman" w:cs="Times New Roman"/>
                <w:sz w:val="20"/>
                <w:szCs w:val="20"/>
              </w:rPr>
              <w:t>B</w:t>
            </w:r>
            <w:r w:rsidRPr="00915ED5">
              <w:rPr>
                <w:rFonts w:ascii="Times New Roman" w:hAnsi="Times New Roman" w:cs="Times New Roman"/>
                <w:sz w:val="20"/>
                <w:szCs w:val="20"/>
                <w:vertAlign w:val="subscript"/>
              </w:rPr>
              <w:t>TARGET</w:t>
            </w:r>
            <w:r>
              <w:rPr>
                <w:rFonts w:ascii="Times New Roman" w:hAnsi="Times New Roman" w:cs="Times New Roman"/>
                <w:sz w:val="20"/>
                <w:szCs w:val="20"/>
              </w:rPr>
              <w:t>,</w:t>
            </w:r>
          </w:p>
          <w:p w:rsidR="00183C29" w:rsidRPr="00A748E8" w:rsidRDefault="00183C29" w:rsidP="00183C29">
            <w:pPr>
              <w:rPr>
                <w:rFonts w:ascii="Times New Roman" w:hAnsi="Times New Roman" w:cs="Times New Roman"/>
                <w:sz w:val="20"/>
                <w:szCs w:val="20"/>
              </w:rPr>
            </w:pPr>
            <w:r>
              <w:rPr>
                <w:rFonts w:ascii="Times New Roman" w:hAnsi="Times New Roman" w:cs="Times New Roman"/>
                <w:sz w:val="20"/>
                <w:szCs w:val="20"/>
              </w:rPr>
              <w:t xml:space="preserve">  </w:t>
            </w:r>
            <w:r w:rsidRPr="00A748E8">
              <w:rPr>
                <w:rFonts w:ascii="Times New Roman" w:hAnsi="Times New Roman" w:cs="Times New Roman"/>
                <w:sz w:val="20"/>
                <w:szCs w:val="20"/>
              </w:rPr>
              <w:t>TAC</w:t>
            </w:r>
            <w:r>
              <w:rPr>
                <w:rFonts w:ascii="Times New Roman" w:hAnsi="Times New Roman" w:cs="Times New Roman"/>
                <w:sz w:val="20"/>
                <w:szCs w:val="20"/>
              </w:rPr>
              <w:t xml:space="preserve"> set at</w:t>
            </w:r>
            <w:r w:rsidRPr="00A748E8">
              <w:rPr>
                <w:rFonts w:ascii="Times New Roman" w:hAnsi="Times New Roman" w:cs="Times New Roman"/>
                <w:sz w:val="20"/>
                <w:szCs w:val="20"/>
              </w:rPr>
              <w:t xml:space="preserve"> </w:t>
            </w:r>
            <w:r>
              <w:rPr>
                <w:rFonts w:ascii="Times New Roman" w:hAnsi="Times New Roman" w:cs="Times New Roman"/>
                <w:sz w:val="20"/>
                <w:szCs w:val="20"/>
              </w:rPr>
              <w:t>F</w:t>
            </w:r>
            <w:r w:rsidRPr="00915ED5">
              <w:rPr>
                <w:rFonts w:ascii="Times New Roman" w:hAnsi="Times New Roman" w:cs="Times New Roman"/>
                <w:sz w:val="20"/>
                <w:szCs w:val="20"/>
                <w:vertAlign w:val="subscript"/>
              </w:rPr>
              <w:t>TARGET</w:t>
            </w:r>
            <w:r w:rsidRPr="00A748E8">
              <w:rPr>
                <w:rFonts w:ascii="Times New Roman" w:hAnsi="Times New Roman" w:cs="Times New Roman"/>
                <w:sz w:val="20"/>
                <w:szCs w:val="20"/>
              </w:rPr>
              <w:t xml:space="preserve"> </w:t>
            </w:r>
            <w:r>
              <w:rPr>
                <w:rFonts w:ascii="Times New Roman" w:hAnsi="Times New Roman" w:cs="Times New Roman"/>
                <w:sz w:val="20"/>
                <w:szCs w:val="20"/>
              </w:rPr>
              <w:t>*</w:t>
            </w:r>
            <w:r w:rsidRPr="00A748E8">
              <w:rPr>
                <w:rFonts w:ascii="Times New Roman" w:hAnsi="Times New Roman" w:cs="Times New Roman"/>
                <w:sz w:val="20"/>
                <w:szCs w:val="20"/>
              </w:rPr>
              <w:t xml:space="preserve"> (B</w:t>
            </w:r>
            <w:r>
              <w:rPr>
                <w:rFonts w:ascii="Times New Roman" w:hAnsi="Times New Roman" w:cs="Times New Roman"/>
                <w:sz w:val="20"/>
                <w:szCs w:val="20"/>
                <w:vertAlign w:val="subscript"/>
              </w:rPr>
              <w:t>CURRENT</w:t>
            </w:r>
            <w:r w:rsidRPr="00A748E8">
              <w:rPr>
                <w:rFonts w:ascii="Times New Roman" w:hAnsi="Times New Roman" w:cs="Times New Roman"/>
                <w:sz w:val="20"/>
                <w:szCs w:val="20"/>
              </w:rPr>
              <w:t>/</w:t>
            </w:r>
            <w:r>
              <w:rPr>
                <w:rFonts w:ascii="Times New Roman" w:hAnsi="Times New Roman" w:cs="Times New Roman"/>
                <w:sz w:val="20"/>
                <w:szCs w:val="20"/>
              </w:rPr>
              <w:t>B</w:t>
            </w:r>
            <w:r w:rsidRPr="00915ED5">
              <w:rPr>
                <w:rFonts w:ascii="Times New Roman" w:hAnsi="Times New Roman" w:cs="Times New Roman"/>
                <w:sz w:val="20"/>
                <w:szCs w:val="20"/>
                <w:vertAlign w:val="subscript"/>
              </w:rPr>
              <w:t>TARGET</w:t>
            </w:r>
            <w:r>
              <w:rPr>
                <w:rFonts w:ascii="Times New Roman" w:hAnsi="Times New Roman" w:cs="Times New Roman"/>
                <w:sz w:val="20"/>
                <w:szCs w:val="20"/>
              </w:rPr>
              <w:t>)</w:t>
            </w:r>
          </w:p>
        </w:tc>
        <w:tc>
          <w:tcPr>
            <w:tcW w:w="4460" w:type="dxa"/>
            <w:gridSpan w:val="2"/>
            <w:tcBorders>
              <w:right w:val="nil"/>
            </w:tcBorders>
          </w:tcPr>
          <w:p w:rsidR="00183C29" w:rsidRDefault="00183C29" w:rsidP="00183C29">
            <w:pPr>
              <w:rPr>
                <w:rFonts w:ascii="Times New Roman" w:hAnsi="Times New Roman" w:cs="Times New Roman"/>
                <w:sz w:val="20"/>
                <w:szCs w:val="20"/>
              </w:rPr>
            </w:pPr>
            <w:r>
              <w:rPr>
                <w:rFonts w:ascii="Times New Roman" w:hAnsi="Times New Roman" w:cs="Times New Roman"/>
                <w:sz w:val="20"/>
                <w:szCs w:val="20"/>
              </w:rPr>
              <w:t>When B &gt; B</w:t>
            </w:r>
            <w:r w:rsidRPr="00915ED5">
              <w:rPr>
                <w:rFonts w:ascii="Times New Roman" w:hAnsi="Times New Roman" w:cs="Times New Roman"/>
                <w:sz w:val="20"/>
                <w:szCs w:val="20"/>
                <w:vertAlign w:val="subscript"/>
              </w:rPr>
              <w:t>TARGET</w:t>
            </w:r>
            <w:r>
              <w:rPr>
                <w:rFonts w:ascii="Times New Roman" w:hAnsi="Times New Roman" w:cs="Times New Roman"/>
                <w:sz w:val="20"/>
                <w:szCs w:val="20"/>
              </w:rPr>
              <w:t>,</w:t>
            </w:r>
          </w:p>
          <w:p w:rsidR="00183C29" w:rsidRPr="00A748E8" w:rsidRDefault="00183C29" w:rsidP="00183C29">
            <w:pPr>
              <w:rPr>
                <w:rFonts w:ascii="Times New Roman" w:hAnsi="Times New Roman" w:cs="Times New Roman"/>
                <w:sz w:val="20"/>
                <w:szCs w:val="20"/>
              </w:rPr>
            </w:pPr>
            <w:r>
              <w:rPr>
                <w:rFonts w:ascii="Times New Roman" w:hAnsi="Times New Roman" w:cs="Times New Roman"/>
                <w:sz w:val="20"/>
                <w:szCs w:val="20"/>
              </w:rPr>
              <w:t xml:space="preserve">  no TAC</w:t>
            </w:r>
          </w:p>
        </w:tc>
      </w:tr>
      <w:tr w:rsidR="00183C29" w:rsidRPr="00090FC0" w:rsidTr="00183C29">
        <w:trPr>
          <w:trHeight w:val="332"/>
        </w:trPr>
        <w:tc>
          <w:tcPr>
            <w:tcW w:w="17424" w:type="dxa"/>
            <w:gridSpan w:val="14"/>
            <w:tcBorders>
              <w:top w:val="nil"/>
              <w:left w:val="nil"/>
              <w:bottom w:val="single" w:sz="4" w:space="0" w:color="auto"/>
              <w:right w:val="nil"/>
            </w:tcBorders>
          </w:tcPr>
          <w:p w:rsidR="00183C29" w:rsidRPr="00090FC0" w:rsidRDefault="00183C29" w:rsidP="00183C29">
            <w:pPr>
              <w:spacing w:after="120"/>
              <w:rPr>
                <w:rFonts w:ascii="Times New Roman" w:hAnsi="Times New Roman" w:cs="Times New Roman"/>
                <w:b/>
              </w:rPr>
            </w:pPr>
            <w:r>
              <w:rPr>
                <w:rFonts w:ascii="Times New Roman" w:hAnsi="Times New Roman" w:cs="Times New Roman"/>
                <w:b/>
              </w:rPr>
              <w:lastRenderedPageBreak/>
              <w:t xml:space="preserve">USA 5:  </w:t>
            </w:r>
            <w:r w:rsidRPr="00090FC0">
              <w:rPr>
                <w:rFonts w:ascii="Times New Roman" w:hAnsi="Times New Roman" w:cs="Times New Roman"/>
                <w:b/>
              </w:rPr>
              <w:t xml:space="preserve">Proposed </w:t>
            </w:r>
            <w:r>
              <w:rPr>
                <w:rFonts w:ascii="Times New Roman" w:hAnsi="Times New Roman" w:cs="Times New Roman"/>
                <w:b/>
              </w:rPr>
              <w:t xml:space="preserve">Candidate </w:t>
            </w:r>
            <w:r w:rsidRPr="00090FC0">
              <w:rPr>
                <w:rFonts w:ascii="Times New Roman" w:hAnsi="Times New Roman" w:cs="Times New Roman"/>
                <w:b/>
              </w:rPr>
              <w:t>Management Objective Informat</w:t>
            </w:r>
            <w:r>
              <w:rPr>
                <w:rFonts w:ascii="Times New Roman" w:hAnsi="Times New Roman" w:cs="Times New Roman"/>
                <w:b/>
              </w:rPr>
              <w:t>ion for North Pacific Albacore</w:t>
            </w:r>
          </w:p>
        </w:tc>
      </w:tr>
      <w:tr w:rsidR="00183C29" w:rsidRPr="00090FC0" w:rsidTr="00183C29">
        <w:trPr>
          <w:trHeight w:val="332"/>
        </w:trPr>
        <w:tc>
          <w:tcPr>
            <w:tcW w:w="2088" w:type="dxa"/>
            <w:gridSpan w:val="2"/>
            <w:tcBorders>
              <w:left w:val="nil"/>
            </w:tcBorders>
            <w:vAlign w:val="center"/>
          </w:tcPr>
          <w:p w:rsidR="00183C29" w:rsidRPr="00090FC0" w:rsidRDefault="00183C29" w:rsidP="00183C29">
            <w:pPr>
              <w:rPr>
                <w:rFonts w:ascii="Times New Roman" w:hAnsi="Times New Roman" w:cs="Times New Roman"/>
                <w:b/>
              </w:rPr>
            </w:pPr>
            <w:r w:rsidRPr="00090FC0">
              <w:rPr>
                <w:rFonts w:ascii="Times New Roman" w:hAnsi="Times New Roman" w:cs="Times New Roman"/>
                <w:b/>
              </w:rPr>
              <w:t>Value</w:t>
            </w:r>
          </w:p>
        </w:tc>
        <w:tc>
          <w:tcPr>
            <w:tcW w:w="2052" w:type="dxa"/>
            <w:gridSpan w:val="2"/>
            <w:vAlign w:val="center"/>
          </w:tcPr>
          <w:p w:rsidR="00183C29" w:rsidRPr="00090FC0" w:rsidRDefault="00183C29" w:rsidP="00183C29">
            <w:pPr>
              <w:rPr>
                <w:rFonts w:ascii="Times New Roman" w:hAnsi="Times New Roman" w:cs="Times New Roman"/>
                <w:b/>
              </w:rPr>
            </w:pPr>
            <w:r w:rsidRPr="00090FC0">
              <w:rPr>
                <w:rFonts w:ascii="Times New Roman" w:hAnsi="Times New Roman" w:cs="Times New Roman"/>
                <w:b/>
              </w:rPr>
              <w:t>Question</w:t>
            </w:r>
          </w:p>
        </w:tc>
        <w:tc>
          <w:tcPr>
            <w:tcW w:w="3798" w:type="dxa"/>
            <w:gridSpan w:val="3"/>
            <w:vAlign w:val="center"/>
          </w:tcPr>
          <w:p w:rsidR="00183C29" w:rsidRPr="00090FC0" w:rsidRDefault="00183C29" w:rsidP="00183C29">
            <w:pPr>
              <w:rPr>
                <w:rFonts w:ascii="Times New Roman" w:hAnsi="Times New Roman" w:cs="Times New Roman"/>
                <w:b/>
              </w:rPr>
            </w:pPr>
            <w:r w:rsidRPr="00090FC0">
              <w:rPr>
                <w:rFonts w:ascii="Times New Roman" w:hAnsi="Times New Roman" w:cs="Times New Roman"/>
                <w:b/>
              </w:rPr>
              <w:t>Potential Management Objective</w:t>
            </w:r>
          </w:p>
        </w:tc>
        <w:tc>
          <w:tcPr>
            <w:tcW w:w="2322" w:type="dxa"/>
            <w:gridSpan w:val="2"/>
            <w:vAlign w:val="center"/>
          </w:tcPr>
          <w:p w:rsidR="00183C29" w:rsidRPr="00090FC0" w:rsidRDefault="00183C29" w:rsidP="00183C29">
            <w:pPr>
              <w:jc w:val="center"/>
              <w:rPr>
                <w:rFonts w:ascii="Times New Roman" w:hAnsi="Times New Roman" w:cs="Times New Roman"/>
                <w:b/>
              </w:rPr>
            </w:pPr>
            <w:r w:rsidRPr="00090FC0">
              <w:rPr>
                <w:rFonts w:ascii="Times New Roman" w:hAnsi="Times New Roman" w:cs="Times New Roman"/>
                <w:b/>
              </w:rPr>
              <w:t>Target or Threshold Value</w:t>
            </w:r>
          </w:p>
        </w:tc>
        <w:tc>
          <w:tcPr>
            <w:tcW w:w="1548" w:type="dxa"/>
            <w:vAlign w:val="center"/>
          </w:tcPr>
          <w:p w:rsidR="00183C29" w:rsidRPr="00090FC0" w:rsidRDefault="00183C29" w:rsidP="00183C29">
            <w:pPr>
              <w:jc w:val="center"/>
              <w:rPr>
                <w:rFonts w:ascii="Times New Roman" w:hAnsi="Times New Roman" w:cs="Times New Roman"/>
                <w:b/>
              </w:rPr>
            </w:pPr>
            <w:r w:rsidRPr="00090FC0">
              <w:rPr>
                <w:rFonts w:ascii="Times New Roman" w:hAnsi="Times New Roman" w:cs="Times New Roman"/>
                <w:b/>
              </w:rPr>
              <w:t>Measurement Time Horizon</w:t>
            </w:r>
          </w:p>
        </w:tc>
        <w:tc>
          <w:tcPr>
            <w:tcW w:w="2808" w:type="dxa"/>
            <w:gridSpan w:val="2"/>
            <w:tcBorders>
              <w:right w:val="nil"/>
            </w:tcBorders>
            <w:vAlign w:val="center"/>
          </w:tcPr>
          <w:p w:rsidR="00183C29" w:rsidRPr="00090FC0" w:rsidRDefault="00183C29" w:rsidP="00183C29">
            <w:pPr>
              <w:jc w:val="center"/>
              <w:rPr>
                <w:rFonts w:ascii="Times New Roman" w:hAnsi="Times New Roman" w:cs="Times New Roman"/>
                <w:b/>
              </w:rPr>
            </w:pPr>
            <w:r w:rsidRPr="00090FC0">
              <w:rPr>
                <w:rFonts w:ascii="Times New Roman" w:hAnsi="Times New Roman" w:cs="Times New Roman"/>
                <w:b/>
              </w:rPr>
              <w:t xml:space="preserve">Acceptable Risk (Probability for Achieving Target/Avoiding Threshold) </w:t>
            </w:r>
          </w:p>
        </w:tc>
        <w:tc>
          <w:tcPr>
            <w:tcW w:w="2808" w:type="dxa"/>
            <w:gridSpan w:val="2"/>
            <w:tcBorders>
              <w:right w:val="nil"/>
            </w:tcBorders>
            <w:vAlign w:val="center"/>
          </w:tcPr>
          <w:p w:rsidR="00183C29" w:rsidRPr="00090FC0" w:rsidRDefault="00183C29" w:rsidP="00183C29">
            <w:pPr>
              <w:jc w:val="center"/>
              <w:rPr>
                <w:rFonts w:ascii="Times New Roman" w:hAnsi="Times New Roman" w:cs="Times New Roman"/>
                <w:b/>
              </w:rPr>
            </w:pPr>
            <w:r w:rsidRPr="00090FC0">
              <w:rPr>
                <w:rFonts w:ascii="Times New Roman" w:hAnsi="Times New Roman" w:cs="Times New Roman"/>
                <w:b/>
              </w:rPr>
              <w:t xml:space="preserve">Performance Indicators/Criteria </w:t>
            </w:r>
          </w:p>
        </w:tc>
      </w:tr>
      <w:tr w:rsidR="00183C29" w:rsidRPr="001C33C1" w:rsidTr="00183C29">
        <w:trPr>
          <w:trHeight w:val="773"/>
        </w:trPr>
        <w:tc>
          <w:tcPr>
            <w:tcW w:w="2088" w:type="dxa"/>
            <w:gridSpan w:val="2"/>
            <w:tcBorders>
              <w:left w:val="nil"/>
            </w:tcBorders>
          </w:tcPr>
          <w:p w:rsidR="00183C29" w:rsidRPr="001C33C1" w:rsidRDefault="00183C29" w:rsidP="00183C29">
            <w:pPr>
              <w:rPr>
                <w:rFonts w:ascii="Times New Roman" w:hAnsi="Times New Roman" w:cs="Times New Roman"/>
                <w:sz w:val="20"/>
                <w:szCs w:val="20"/>
              </w:rPr>
            </w:pPr>
            <w:r w:rsidRPr="001C33C1">
              <w:rPr>
                <w:rFonts w:ascii="Times New Roman" w:hAnsi="Times New Roman" w:cs="Times New Roman"/>
                <w:sz w:val="20"/>
                <w:szCs w:val="20"/>
              </w:rPr>
              <w:t>---</w:t>
            </w:r>
          </w:p>
        </w:tc>
        <w:tc>
          <w:tcPr>
            <w:tcW w:w="2052" w:type="dxa"/>
            <w:gridSpan w:val="2"/>
          </w:tcPr>
          <w:p w:rsidR="00183C29" w:rsidRPr="001C33C1" w:rsidRDefault="00183C29" w:rsidP="00183C29">
            <w:pPr>
              <w:rPr>
                <w:rFonts w:ascii="Times New Roman" w:hAnsi="Times New Roman" w:cs="Times New Roman"/>
                <w:sz w:val="20"/>
                <w:szCs w:val="20"/>
              </w:rPr>
            </w:pPr>
            <w:r w:rsidRPr="001C33C1">
              <w:rPr>
                <w:rFonts w:ascii="Times New Roman" w:hAnsi="Times New Roman" w:cs="Times New Roman"/>
                <w:sz w:val="20"/>
                <w:szCs w:val="20"/>
              </w:rPr>
              <w:t>---</w:t>
            </w:r>
          </w:p>
        </w:tc>
        <w:tc>
          <w:tcPr>
            <w:tcW w:w="3798" w:type="dxa"/>
            <w:gridSpan w:val="3"/>
          </w:tcPr>
          <w:p w:rsidR="00183C29" w:rsidRPr="001C33C1" w:rsidRDefault="00183C29" w:rsidP="00183C29">
            <w:pPr>
              <w:rPr>
                <w:rFonts w:ascii="Times New Roman" w:hAnsi="Times New Roman" w:cs="Times New Roman"/>
                <w:sz w:val="20"/>
                <w:szCs w:val="20"/>
              </w:rPr>
            </w:pPr>
            <w:r w:rsidRPr="001C33C1">
              <w:rPr>
                <w:rFonts w:ascii="Times New Roman" w:hAnsi="Times New Roman" w:cs="Times New Roman"/>
                <w:sz w:val="20"/>
                <w:szCs w:val="20"/>
              </w:rPr>
              <w:t xml:space="preserve">Not specified; </w:t>
            </w:r>
            <w:r>
              <w:rPr>
                <w:rFonts w:ascii="Times New Roman" w:hAnsi="Times New Roman" w:cs="Times New Roman"/>
                <w:sz w:val="20"/>
                <w:szCs w:val="20"/>
              </w:rPr>
              <w:t>evaluate</w:t>
            </w:r>
            <w:r w:rsidRPr="001C33C1">
              <w:rPr>
                <w:rFonts w:ascii="Times New Roman" w:hAnsi="Times New Roman" w:cs="Times New Roman"/>
                <w:sz w:val="20"/>
                <w:szCs w:val="20"/>
              </w:rPr>
              <w:t xml:space="preserve"> performance using the criteria in section 6 of NC11-DP01.</w:t>
            </w:r>
          </w:p>
        </w:tc>
        <w:tc>
          <w:tcPr>
            <w:tcW w:w="2322" w:type="dxa"/>
            <w:gridSpan w:val="2"/>
          </w:tcPr>
          <w:p w:rsidR="00183C29" w:rsidRPr="001C33C1" w:rsidRDefault="00183C29" w:rsidP="00183C29">
            <w:pPr>
              <w:rPr>
                <w:rFonts w:ascii="Times New Roman" w:hAnsi="Times New Roman" w:cs="Times New Roman"/>
                <w:sz w:val="20"/>
                <w:szCs w:val="20"/>
              </w:rPr>
            </w:pPr>
            <w:r w:rsidRPr="001C33C1">
              <w:rPr>
                <w:rFonts w:ascii="Times New Roman" w:hAnsi="Times New Roman" w:cs="Times New Roman"/>
                <w:sz w:val="20"/>
                <w:szCs w:val="20"/>
              </w:rPr>
              <w:t>See section 5 of NC11-DP01 for 5 candidate combinations of B-limits and F-targets, to be evaluated as part of the 4 candidate HCRs in section 4 of NC11-DP01.</w:t>
            </w:r>
          </w:p>
        </w:tc>
        <w:tc>
          <w:tcPr>
            <w:tcW w:w="1548" w:type="dxa"/>
          </w:tcPr>
          <w:p w:rsidR="00183C29" w:rsidRPr="001C33C1" w:rsidRDefault="00183C29" w:rsidP="00183C29">
            <w:pPr>
              <w:rPr>
                <w:rFonts w:ascii="Times New Roman" w:hAnsi="Times New Roman" w:cs="Times New Roman"/>
                <w:sz w:val="20"/>
                <w:szCs w:val="20"/>
              </w:rPr>
            </w:pPr>
            <w:r w:rsidRPr="001C33C1">
              <w:rPr>
                <w:rFonts w:ascii="Times New Roman" w:hAnsi="Times New Roman" w:cs="Times New Roman"/>
                <w:sz w:val="20"/>
                <w:szCs w:val="20"/>
              </w:rPr>
              <w:t>For evaluation, use a reasonably long projection period.</w:t>
            </w:r>
          </w:p>
        </w:tc>
        <w:tc>
          <w:tcPr>
            <w:tcW w:w="2808" w:type="dxa"/>
            <w:gridSpan w:val="2"/>
            <w:tcBorders>
              <w:right w:val="nil"/>
            </w:tcBorders>
          </w:tcPr>
          <w:p w:rsidR="00183C29" w:rsidRPr="001C33C1" w:rsidRDefault="00183C29" w:rsidP="00183C29">
            <w:pPr>
              <w:rPr>
                <w:rFonts w:ascii="Times New Roman" w:hAnsi="Times New Roman" w:cs="Times New Roman"/>
                <w:sz w:val="20"/>
                <w:szCs w:val="20"/>
              </w:rPr>
            </w:pPr>
            <w:r w:rsidRPr="001C33C1">
              <w:rPr>
                <w:rFonts w:ascii="Times New Roman" w:hAnsi="Times New Roman" w:cs="Times New Roman"/>
                <w:sz w:val="20"/>
                <w:szCs w:val="20"/>
              </w:rPr>
              <w:t>Not specified; measure performance using the criteria in section 6 of NC11-DP01.</w:t>
            </w:r>
          </w:p>
        </w:tc>
        <w:tc>
          <w:tcPr>
            <w:tcW w:w="2808" w:type="dxa"/>
            <w:gridSpan w:val="2"/>
            <w:tcBorders>
              <w:right w:val="nil"/>
            </w:tcBorders>
          </w:tcPr>
          <w:p w:rsidR="00183C29" w:rsidRPr="001C33C1" w:rsidRDefault="00183C29" w:rsidP="00183C29">
            <w:pPr>
              <w:rPr>
                <w:rFonts w:ascii="Times New Roman" w:hAnsi="Times New Roman" w:cs="Times New Roman"/>
                <w:sz w:val="20"/>
                <w:szCs w:val="20"/>
              </w:rPr>
            </w:pPr>
            <w:r w:rsidRPr="001C33C1">
              <w:rPr>
                <w:rFonts w:ascii="Times New Roman" w:hAnsi="Times New Roman" w:cs="Times New Roman"/>
                <w:sz w:val="20"/>
                <w:szCs w:val="20"/>
              </w:rPr>
              <w:t>See section 6 of NC11-DP01.</w:t>
            </w:r>
          </w:p>
        </w:tc>
      </w:tr>
    </w:tbl>
    <w:p w:rsidR="00183C29" w:rsidRDefault="00183C29" w:rsidP="00183C29">
      <w:pPr>
        <w:autoSpaceDE w:val="0"/>
        <w:autoSpaceDN w:val="0"/>
        <w:adjustRightInd w:val="0"/>
        <w:rPr>
          <w:rFonts w:ascii="Wingdings" w:hAnsi="Wingdings" w:cs="Wingdings"/>
          <w:sz w:val="32"/>
          <w:szCs w:val="26"/>
        </w:rPr>
      </w:pPr>
    </w:p>
    <w:p w:rsidR="00183C29" w:rsidRPr="00364B05" w:rsidRDefault="00183C29" w:rsidP="00183C29">
      <w:pPr>
        <w:autoSpaceDE w:val="0"/>
        <w:autoSpaceDN w:val="0"/>
        <w:adjustRightInd w:val="0"/>
        <w:rPr>
          <w:rFonts w:ascii="Wingdings" w:hAnsi="Wingdings" w:cs="Wingdings"/>
          <w:sz w:val="32"/>
          <w:szCs w:val="26"/>
        </w:rPr>
      </w:pPr>
    </w:p>
    <w:tbl>
      <w:tblPr>
        <w:tblStyle w:val="TableGrid"/>
        <w:tblW w:w="17460" w:type="dxa"/>
        <w:tblLook w:val="04A0" w:firstRow="1" w:lastRow="0" w:firstColumn="1" w:lastColumn="0" w:noHBand="0" w:noVBand="1"/>
      </w:tblPr>
      <w:tblGrid>
        <w:gridCol w:w="1337"/>
        <w:gridCol w:w="1668"/>
        <w:gridCol w:w="1845"/>
        <w:gridCol w:w="1706"/>
        <w:gridCol w:w="1879"/>
        <w:gridCol w:w="4458"/>
        <w:gridCol w:w="4567"/>
      </w:tblGrid>
      <w:tr w:rsidR="00183C29" w:rsidRPr="00CE4B22" w:rsidTr="00183C29">
        <w:trPr>
          <w:trHeight w:val="440"/>
        </w:trPr>
        <w:tc>
          <w:tcPr>
            <w:tcW w:w="17460" w:type="dxa"/>
            <w:gridSpan w:val="7"/>
            <w:tcBorders>
              <w:top w:val="nil"/>
              <w:left w:val="nil"/>
              <w:bottom w:val="single" w:sz="4" w:space="0" w:color="auto"/>
              <w:right w:val="nil"/>
            </w:tcBorders>
            <w:vAlign w:val="center"/>
          </w:tcPr>
          <w:p w:rsidR="00183C29" w:rsidRPr="00CE4B22" w:rsidRDefault="00183C29" w:rsidP="00183C29">
            <w:pPr>
              <w:rPr>
                <w:rFonts w:ascii="Times New Roman" w:hAnsi="Times New Roman" w:cs="Times New Roman"/>
                <w:b/>
              </w:rPr>
            </w:pPr>
            <w:r w:rsidRPr="00CE4B22">
              <w:rPr>
                <w:rFonts w:ascii="Times New Roman" w:hAnsi="Times New Roman" w:cs="Times New Roman"/>
                <w:b/>
              </w:rPr>
              <w:br w:type="page"/>
              <w:t>USA 5:  Proposed Harvest Control Rule Information for North Pacific Albacore</w:t>
            </w:r>
          </w:p>
        </w:tc>
      </w:tr>
      <w:tr w:rsidR="00183C29" w:rsidRPr="00090FC0" w:rsidTr="00183C29">
        <w:tc>
          <w:tcPr>
            <w:tcW w:w="1244" w:type="dxa"/>
            <w:vMerge w:val="restart"/>
            <w:tcBorders>
              <w:top w:val="single" w:sz="4" w:space="0" w:color="auto"/>
              <w:left w:val="nil"/>
              <w:right w:val="single" w:sz="4" w:space="0" w:color="auto"/>
            </w:tcBorders>
            <w:vAlign w:val="center"/>
          </w:tcPr>
          <w:p w:rsidR="00183C29" w:rsidRPr="00090FC0" w:rsidRDefault="00183C29" w:rsidP="00183C29">
            <w:pPr>
              <w:spacing w:before="120" w:after="120"/>
              <w:jc w:val="center"/>
              <w:rPr>
                <w:rFonts w:ascii="Times New Roman" w:hAnsi="Times New Roman" w:cs="Times New Roman"/>
                <w:b/>
              </w:rPr>
            </w:pPr>
            <w:r w:rsidRPr="00090FC0">
              <w:rPr>
                <w:rFonts w:ascii="Times New Roman" w:hAnsi="Times New Roman" w:cs="Times New Roman"/>
                <w:b/>
              </w:rPr>
              <w:t>Evaluation Method</w:t>
            </w:r>
          </w:p>
        </w:tc>
        <w:tc>
          <w:tcPr>
            <w:tcW w:w="1675" w:type="dxa"/>
            <w:vMerge w:val="restart"/>
            <w:tcBorders>
              <w:top w:val="single" w:sz="4" w:space="0" w:color="auto"/>
              <w:left w:val="single" w:sz="4" w:space="0" w:color="auto"/>
            </w:tcBorders>
            <w:vAlign w:val="center"/>
          </w:tcPr>
          <w:p w:rsidR="00183C29" w:rsidRPr="00090FC0" w:rsidRDefault="00183C29" w:rsidP="00183C29">
            <w:pPr>
              <w:spacing w:before="120" w:after="120"/>
              <w:jc w:val="center"/>
              <w:rPr>
                <w:rFonts w:ascii="Times New Roman" w:hAnsi="Times New Roman" w:cs="Times New Roman"/>
                <w:b/>
              </w:rPr>
            </w:pPr>
            <w:r w:rsidRPr="00090FC0">
              <w:rPr>
                <w:rFonts w:ascii="Times New Roman" w:hAnsi="Times New Roman" w:cs="Times New Roman"/>
                <w:b/>
              </w:rPr>
              <w:t>Fishery Control</w:t>
            </w:r>
          </w:p>
        </w:tc>
        <w:tc>
          <w:tcPr>
            <w:tcW w:w="1851" w:type="dxa"/>
            <w:vMerge w:val="restart"/>
            <w:tcBorders>
              <w:top w:val="single" w:sz="4" w:space="0" w:color="auto"/>
            </w:tcBorders>
            <w:vAlign w:val="center"/>
          </w:tcPr>
          <w:p w:rsidR="00183C29" w:rsidRPr="00090FC0" w:rsidRDefault="00183C29" w:rsidP="00183C29">
            <w:pPr>
              <w:spacing w:before="120" w:after="120"/>
              <w:jc w:val="center"/>
              <w:rPr>
                <w:rFonts w:ascii="Times New Roman" w:hAnsi="Times New Roman" w:cs="Times New Roman"/>
                <w:b/>
              </w:rPr>
            </w:pPr>
            <w:r w:rsidRPr="00090FC0">
              <w:rPr>
                <w:rFonts w:ascii="Times New Roman" w:hAnsi="Times New Roman" w:cs="Times New Roman"/>
                <w:b/>
              </w:rPr>
              <w:t>Reference Point</w:t>
            </w:r>
          </w:p>
        </w:tc>
        <w:tc>
          <w:tcPr>
            <w:tcW w:w="1711" w:type="dxa"/>
            <w:vMerge w:val="restart"/>
            <w:tcBorders>
              <w:top w:val="single" w:sz="4" w:space="0" w:color="auto"/>
            </w:tcBorders>
            <w:vAlign w:val="center"/>
          </w:tcPr>
          <w:p w:rsidR="00183C29" w:rsidRPr="00090FC0" w:rsidRDefault="00183C29" w:rsidP="00183C29">
            <w:pPr>
              <w:spacing w:before="120" w:after="120"/>
              <w:jc w:val="center"/>
              <w:rPr>
                <w:rFonts w:ascii="Times New Roman" w:hAnsi="Times New Roman" w:cs="Times New Roman"/>
                <w:b/>
              </w:rPr>
            </w:pPr>
            <w:r w:rsidRPr="00090FC0">
              <w:rPr>
                <w:rFonts w:ascii="Times New Roman" w:hAnsi="Times New Roman" w:cs="Times New Roman"/>
                <w:b/>
              </w:rPr>
              <w:t>Data Evaluated by Rule</w:t>
            </w:r>
          </w:p>
        </w:tc>
        <w:tc>
          <w:tcPr>
            <w:tcW w:w="1885" w:type="dxa"/>
            <w:vMerge w:val="restart"/>
            <w:tcBorders>
              <w:top w:val="single" w:sz="4" w:space="0" w:color="auto"/>
            </w:tcBorders>
            <w:vAlign w:val="center"/>
          </w:tcPr>
          <w:p w:rsidR="00183C29" w:rsidRPr="00090FC0" w:rsidRDefault="00183C29" w:rsidP="00183C29">
            <w:pPr>
              <w:spacing w:before="120" w:after="120"/>
              <w:jc w:val="center"/>
              <w:rPr>
                <w:rFonts w:ascii="Times New Roman" w:hAnsi="Times New Roman" w:cs="Times New Roman"/>
                <w:b/>
              </w:rPr>
            </w:pPr>
            <w:r w:rsidRPr="00090FC0">
              <w:rPr>
                <w:rFonts w:ascii="Times New Roman" w:hAnsi="Times New Roman" w:cs="Times New Roman"/>
                <w:b/>
              </w:rPr>
              <w:t>Evaluation Period</w:t>
            </w:r>
            <w:r>
              <w:rPr>
                <w:rStyle w:val="FootnoteReference"/>
                <w:rFonts w:ascii="Times New Roman" w:hAnsi="Times New Roman" w:cs="Times New Roman"/>
                <w:b/>
              </w:rPr>
              <w:footnoteReference w:id="8"/>
            </w:r>
          </w:p>
        </w:tc>
        <w:tc>
          <w:tcPr>
            <w:tcW w:w="9094" w:type="dxa"/>
            <w:gridSpan w:val="2"/>
            <w:tcBorders>
              <w:top w:val="single" w:sz="4" w:space="0" w:color="auto"/>
              <w:right w:val="nil"/>
            </w:tcBorders>
          </w:tcPr>
          <w:p w:rsidR="00183C29" w:rsidRPr="00090FC0" w:rsidRDefault="00183C29" w:rsidP="00183C29">
            <w:pPr>
              <w:spacing w:before="120" w:after="120"/>
              <w:jc w:val="center"/>
              <w:rPr>
                <w:rFonts w:ascii="Times New Roman" w:hAnsi="Times New Roman" w:cs="Times New Roman"/>
                <w:b/>
              </w:rPr>
            </w:pPr>
            <w:r w:rsidRPr="00090FC0">
              <w:rPr>
                <w:rFonts w:ascii="Times New Roman" w:hAnsi="Times New Roman" w:cs="Times New Roman"/>
                <w:b/>
              </w:rPr>
              <w:t>Rules</w:t>
            </w:r>
          </w:p>
        </w:tc>
      </w:tr>
      <w:tr w:rsidR="00183C29" w:rsidRPr="00090FC0" w:rsidTr="00183C29">
        <w:tc>
          <w:tcPr>
            <w:tcW w:w="1244" w:type="dxa"/>
            <w:vMerge/>
            <w:tcBorders>
              <w:left w:val="nil"/>
              <w:bottom w:val="single" w:sz="4" w:space="0" w:color="auto"/>
              <w:right w:val="single" w:sz="4" w:space="0" w:color="auto"/>
            </w:tcBorders>
          </w:tcPr>
          <w:p w:rsidR="00183C29" w:rsidRPr="00090FC0" w:rsidRDefault="00183C29" w:rsidP="00183C29">
            <w:pPr>
              <w:spacing w:before="120" w:after="120"/>
              <w:rPr>
                <w:rFonts w:ascii="Times New Roman" w:hAnsi="Times New Roman" w:cs="Times New Roman"/>
                <w:b/>
              </w:rPr>
            </w:pPr>
          </w:p>
        </w:tc>
        <w:tc>
          <w:tcPr>
            <w:tcW w:w="1675" w:type="dxa"/>
            <w:vMerge/>
            <w:tcBorders>
              <w:left w:val="single" w:sz="4" w:space="0" w:color="auto"/>
            </w:tcBorders>
          </w:tcPr>
          <w:p w:rsidR="00183C29" w:rsidRPr="00090FC0" w:rsidRDefault="00183C29" w:rsidP="00183C29">
            <w:pPr>
              <w:spacing w:before="120" w:after="120"/>
              <w:rPr>
                <w:rFonts w:ascii="Times New Roman" w:hAnsi="Times New Roman" w:cs="Times New Roman"/>
                <w:b/>
              </w:rPr>
            </w:pPr>
          </w:p>
        </w:tc>
        <w:tc>
          <w:tcPr>
            <w:tcW w:w="1851" w:type="dxa"/>
            <w:vMerge/>
          </w:tcPr>
          <w:p w:rsidR="00183C29" w:rsidRPr="00090FC0" w:rsidRDefault="00183C29" w:rsidP="00183C29">
            <w:pPr>
              <w:spacing w:before="120" w:after="120"/>
              <w:rPr>
                <w:rFonts w:ascii="Times New Roman" w:hAnsi="Times New Roman" w:cs="Times New Roman"/>
                <w:b/>
              </w:rPr>
            </w:pPr>
          </w:p>
        </w:tc>
        <w:tc>
          <w:tcPr>
            <w:tcW w:w="1711" w:type="dxa"/>
            <w:vMerge/>
          </w:tcPr>
          <w:p w:rsidR="00183C29" w:rsidRPr="00090FC0" w:rsidRDefault="00183C29" w:rsidP="00183C29">
            <w:pPr>
              <w:spacing w:before="120" w:after="120"/>
              <w:rPr>
                <w:rFonts w:ascii="Times New Roman" w:hAnsi="Times New Roman" w:cs="Times New Roman"/>
                <w:b/>
              </w:rPr>
            </w:pPr>
          </w:p>
        </w:tc>
        <w:tc>
          <w:tcPr>
            <w:tcW w:w="1885" w:type="dxa"/>
            <w:vMerge/>
          </w:tcPr>
          <w:p w:rsidR="00183C29" w:rsidRPr="00090FC0" w:rsidRDefault="00183C29" w:rsidP="00183C29">
            <w:pPr>
              <w:spacing w:before="120" w:after="120"/>
              <w:rPr>
                <w:rFonts w:ascii="Times New Roman" w:hAnsi="Times New Roman" w:cs="Times New Roman"/>
                <w:b/>
              </w:rPr>
            </w:pPr>
          </w:p>
        </w:tc>
        <w:tc>
          <w:tcPr>
            <w:tcW w:w="4492" w:type="dxa"/>
          </w:tcPr>
          <w:p w:rsidR="00183C29" w:rsidRPr="001C33C1" w:rsidRDefault="00183C29" w:rsidP="00183C29">
            <w:pPr>
              <w:spacing w:before="120" w:after="120"/>
              <w:rPr>
                <w:rFonts w:ascii="Times New Roman" w:hAnsi="Times New Roman" w:cs="Times New Roman"/>
                <w:b/>
                <w:strike/>
              </w:rPr>
            </w:pPr>
            <w:r w:rsidRPr="001C33C1">
              <w:rPr>
                <w:rFonts w:ascii="Times New Roman" w:hAnsi="Times New Roman" w:cs="Times New Roman"/>
                <w:b/>
                <w:strike/>
              </w:rPr>
              <w:t>Below Reference Point</w:t>
            </w:r>
          </w:p>
        </w:tc>
        <w:tc>
          <w:tcPr>
            <w:tcW w:w="4602" w:type="dxa"/>
            <w:tcBorders>
              <w:right w:val="nil"/>
            </w:tcBorders>
          </w:tcPr>
          <w:p w:rsidR="00183C29" w:rsidRPr="001C33C1" w:rsidRDefault="00183C29" w:rsidP="00183C29">
            <w:pPr>
              <w:spacing w:before="120" w:after="120"/>
              <w:rPr>
                <w:rFonts w:ascii="Times New Roman" w:hAnsi="Times New Roman" w:cs="Times New Roman"/>
                <w:b/>
                <w:strike/>
              </w:rPr>
            </w:pPr>
            <w:r w:rsidRPr="001C33C1">
              <w:rPr>
                <w:rFonts w:ascii="Times New Roman" w:hAnsi="Times New Roman" w:cs="Times New Roman"/>
                <w:b/>
                <w:strike/>
              </w:rPr>
              <w:t>Above Reference Point</w:t>
            </w:r>
          </w:p>
        </w:tc>
      </w:tr>
      <w:tr w:rsidR="00183C29" w:rsidRPr="001C33C1" w:rsidTr="00183C29">
        <w:trPr>
          <w:trHeight w:val="1682"/>
        </w:trPr>
        <w:tc>
          <w:tcPr>
            <w:tcW w:w="1244" w:type="dxa"/>
            <w:tcBorders>
              <w:left w:val="nil"/>
            </w:tcBorders>
          </w:tcPr>
          <w:p w:rsidR="00183C29" w:rsidRPr="001C33C1" w:rsidRDefault="00183C29" w:rsidP="00183C29">
            <w:pPr>
              <w:rPr>
                <w:rFonts w:ascii="Times New Roman" w:hAnsi="Times New Roman" w:cs="Times New Roman"/>
                <w:sz w:val="20"/>
                <w:szCs w:val="20"/>
              </w:rPr>
            </w:pPr>
            <w:r w:rsidRPr="001C33C1">
              <w:rPr>
                <w:rFonts w:ascii="Times New Roman" w:hAnsi="Times New Roman" w:cs="Times New Roman"/>
                <w:sz w:val="20"/>
                <w:szCs w:val="20"/>
              </w:rPr>
              <w:t>Model</w:t>
            </w:r>
          </w:p>
        </w:tc>
        <w:tc>
          <w:tcPr>
            <w:tcW w:w="1675" w:type="dxa"/>
          </w:tcPr>
          <w:p w:rsidR="00183C29" w:rsidRPr="001C33C1" w:rsidRDefault="00183C29" w:rsidP="00183C29">
            <w:pPr>
              <w:rPr>
                <w:rFonts w:ascii="Times New Roman" w:hAnsi="Times New Roman" w:cs="Times New Roman"/>
                <w:sz w:val="20"/>
                <w:szCs w:val="20"/>
              </w:rPr>
            </w:pPr>
            <w:r w:rsidRPr="001C33C1">
              <w:rPr>
                <w:rFonts w:ascii="Times New Roman" w:hAnsi="Times New Roman" w:cs="Times New Roman"/>
                <w:sz w:val="20"/>
                <w:szCs w:val="20"/>
              </w:rPr>
              <w:t>TAC, TAE</w:t>
            </w:r>
          </w:p>
        </w:tc>
        <w:tc>
          <w:tcPr>
            <w:tcW w:w="1851" w:type="dxa"/>
          </w:tcPr>
          <w:p w:rsidR="00183C29" w:rsidRPr="001C33C1" w:rsidRDefault="00183C29" w:rsidP="00183C29">
            <w:pPr>
              <w:rPr>
                <w:rFonts w:ascii="Times New Roman" w:hAnsi="Times New Roman" w:cs="Times New Roman"/>
                <w:sz w:val="20"/>
                <w:szCs w:val="20"/>
              </w:rPr>
            </w:pPr>
            <w:r w:rsidRPr="001C33C1">
              <w:rPr>
                <w:rFonts w:ascii="Times New Roman" w:hAnsi="Times New Roman" w:cs="Times New Roman"/>
                <w:sz w:val="20"/>
                <w:szCs w:val="20"/>
              </w:rPr>
              <w:t>See section 5 of NC11-DP01 for 5 candidate combinations of B-limits and F-targets.</w:t>
            </w:r>
          </w:p>
        </w:tc>
        <w:tc>
          <w:tcPr>
            <w:tcW w:w="1711" w:type="dxa"/>
          </w:tcPr>
          <w:p w:rsidR="00183C29" w:rsidRPr="001C33C1" w:rsidRDefault="00183C29" w:rsidP="00183C29">
            <w:pPr>
              <w:rPr>
                <w:rFonts w:ascii="Times New Roman" w:hAnsi="Times New Roman" w:cs="Times New Roman"/>
                <w:sz w:val="20"/>
                <w:szCs w:val="20"/>
              </w:rPr>
            </w:pPr>
            <w:r w:rsidRPr="001C33C1">
              <w:rPr>
                <w:rFonts w:ascii="Times New Roman" w:hAnsi="Times New Roman" w:cs="Times New Roman"/>
                <w:sz w:val="20"/>
                <w:szCs w:val="20"/>
              </w:rPr>
              <w:t>See section 4 of NC11-DP01.</w:t>
            </w:r>
          </w:p>
        </w:tc>
        <w:tc>
          <w:tcPr>
            <w:tcW w:w="1885" w:type="dxa"/>
          </w:tcPr>
          <w:p w:rsidR="00183C29" w:rsidRPr="001C33C1" w:rsidRDefault="00183C29" w:rsidP="00183C29">
            <w:pPr>
              <w:rPr>
                <w:rFonts w:ascii="Times New Roman" w:hAnsi="Times New Roman" w:cs="Times New Roman"/>
                <w:sz w:val="20"/>
                <w:szCs w:val="20"/>
              </w:rPr>
            </w:pPr>
            <w:r w:rsidRPr="001C33C1">
              <w:rPr>
                <w:rFonts w:ascii="Times New Roman" w:hAnsi="Times New Roman" w:cs="Times New Roman"/>
                <w:sz w:val="20"/>
                <w:szCs w:val="20"/>
              </w:rPr>
              <w:t>3 years, with new assessment</w:t>
            </w:r>
          </w:p>
        </w:tc>
        <w:tc>
          <w:tcPr>
            <w:tcW w:w="9094" w:type="dxa"/>
            <w:gridSpan w:val="2"/>
            <w:tcBorders>
              <w:right w:val="nil"/>
            </w:tcBorders>
          </w:tcPr>
          <w:p w:rsidR="00183C29" w:rsidRPr="001C33C1" w:rsidRDefault="00183C29" w:rsidP="00183C29">
            <w:pPr>
              <w:rPr>
                <w:rFonts w:ascii="Times New Roman" w:hAnsi="Times New Roman" w:cs="Times New Roman"/>
                <w:sz w:val="20"/>
                <w:szCs w:val="20"/>
              </w:rPr>
            </w:pPr>
            <w:r w:rsidRPr="001C33C1">
              <w:rPr>
                <w:rFonts w:ascii="Times New Roman" w:hAnsi="Times New Roman" w:cs="Times New Roman"/>
                <w:sz w:val="20"/>
                <w:szCs w:val="20"/>
              </w:rPr>
              <w:t>See section 4 of NC11-DP01</w:t>
            </w:r>
            <w:r>
              <w:rPr>
                <w:rFonts w:ascii="Times New Roman" w:hAnsi="Times New Roman" w:cs="Times New Roman"/>
                <w:sz w:val="20"/>
                <w:szCs w:val="20"/>
              </w:rPr>
              <w:t xml:space="preserve"> for four sets of candidate HCRs, each of which is to be evaluated using the five different candidate combinations of reference points in section 5 of NC11-DP01</w:t>
            </w:r>
            <w:r w:rsidRPr="001C33C1">
              <w:rPr>
                <w:rFonts w:ascii="Times New Roman" w:hAnsi="Times New Roman" w:cs="Times New Roman"/>
                <w:sz w:val="20"/>
                <w:szCs w:val="20"/>
              </w:rPr>
              <w:t>.</w:t>
            </w:r>
          </w:p>
        </w:tc>
      </w:tr>
    </w:tbl>
    <w:p w:rsidR="00183C29" w:rsidRPr="00090FC0" w:rsidRDefault="00183C29" w:rsidP="00183C29">
      <w:pPr>
        <w:rPr>
          <w:rFonts w:ascii="Times New Roman" w:hAnsi="Times New Roman" w:cs="Times New Roman"/>
        </w:rPr>
      </w:pPr>
    </w:p>
    <w:p w:rsidR="00183C29" w:rsidRDefault="00183C29" w:rsidP="00183C29">
      <w:pPr>
        <w:adjustRightInd w:val="0"/>
        <w:snapToGrid w:val="0"/>
        <w:jc w:val="both"/>
        <w:rPr>
          <w:rFonts w:ascii="Times New Roman" w:hAnsi="Times New Roman" w:cs="Times New Roman"/>
          <w:lang w:eastAsia="ko-KR"/>
        </w:rPr>
      </w:pPr>
    </w:p>
    <w:p w:rsidR="00183C29" w:rsidRDefault="00183C29" w:rsidP="00183C29">
      <w:pPr>
        <w:spacing w:line="276" w:lineRule="auto"/>
        <w:rPr>
          <w:rFonts w:ascii="Times New Roman" w:hAnsi="Times New Roman" w:cs="Times New Roman"/>
          <w:lang w:eastAsia="ko-KR"/>
        </w:rPr>
      </w:pPr>
    </w:p>
    <w:p w:rsidR="00183C29" w:rsidRPr="00090FC0" w:rsidRDefault="00183C29" w:rsidP="00183C29">
      <w:pPr>
        <w:adjustRightInd w:val="0"/>
        <w:snapToGrid w:val="0"/>
        <w:jc w:val="both"/>
        <w:rPr>
          <w:rFonts w:ascii="Times New Roman" w:hAnsi="Times New Roman" w:cs="Times New Roman"/>
          <w:lang w:eastAsia="ko-KR"/>
        </w:rPr>
      </w:pPr>
    </w:p>
    <w:p w:rsidR="003216CA" w:rsidRPr="004F49B5" w:rsidRDefault="003216CA" w:rsidP="004F49B5">
      <w:pPr>
        <w:widowControl w:val="0"/>
        <w:kinsoku w:val="0"/>
        <w:overflowPunct w:val="0"/>
        <w:autoSpaceDE w:val="0"/>
        <w:autoSpaceDN w:val="0"/>
        <w:adjustRightInd w:val="0"/>
        <w:snapToGrid w:val="0"/>
        <w:jc w:val="both"/>
        <w:rPr>
          <w:rFonts w:ascii="Times New Roman" w:hAnsi="Times New Roman" w:cs="Times New Roman"/>
          <w:sz w:val="22"/>
          <w:szCs w:val="22"/>
          <w:lang w:eastAsia="ko-KR"/>
        </w:rPr>
      </w:pPr>
    </w:p>
    <w:p w:rsidR="00282EA8" w:rsidRPr="00282EA8" w:rsidRDefault="003216CA" w:rsidP="00282EA8">
      <w:pPr>
        <w:widowControl w:val="0"/>
        <w:kinsoku w:val="0"/>
        <w:overflowPunct w:val="0"/>
        <w:autoSpaceDE w:val="0"/>
        <w:autoSpaceDN w:val="0"/>
        <w:adjustRightInd w:val="0"/>
        <w:snapToGrid w:val="0"/>
        <w:rPr>
          <w:rFonts w:ascii="Times New Roman" w:eastAsiaTheme="minorEastAsia" w:hAnsi="Times New Roman" w:cs="Times New Roman"/>
          <w:sz w:val="22"/>
          <w:szCs w:val="22"/>
          <w:lang w:eastAsia="ko-KR"/>
        </w:rPr>
        <w:sectPr w:rsidR="00282EA8" w:rsidRPr="00282EA8" w:rsidSect="00183C29">
          <w:footerReference w:type="default" r:id="rId13"/>
          <w:type w:val="continuous"/>
          <w:pgSz w:w="20160" w:h="12240" w:orient="landscape" w:code="5"/>
          <w:pgMar w:top="1152" w:right="1152" w:bottom="1152" w:left="1152" w:header="720" w:footer="720" w:gutter="0"/>
          <w:cols w:space="720"/>
          <w:docGrid w:linePitch="360"/>
        </w:sectPr>
      </w:pPr>
      <w:r w:rsidRPr="004F49B5">
        <w:rPr>
          <w:rFonts w:ascii="Times New Roman" w:eastAsiaTheme="minorEastAsia" w:hAnsi="Times New Roman" w:cs="Times New Roman"/>
          <w:sz w:val="22"/>
          <w:szCs w:val="22"/>
          <w:lang w:eastAsia="ko-KR"/>
        </w:rPr>
        <w:br w:type="page"/>
      </w:r>
    </w:p>
    <w:p w:rsidR="00183C29" w:rsidRPr="00E80B7E" w:rsidRDefault="00183C29" w:rsidP="00E80B7E">
      <w:pPr>
        <w:pStyle w:val="PlainText"/>
        <w:widowControl w:val="0"/>
        <w:numPr>
          <w:ilvl w:val="0"/>
          <w:numId w:val="25"/>
        </w:numPr>
        <w:kinsoku w:val="0"/>
        <w:overflowPunct w:val="0"/>
        <w:autoSpaceDE w:val="0"/>
        <w:autoSpaceDN w:val="0"/>
        <w:adjustRightInd w:val="0"/>
        <w:snapToGrid w:val="0"/>
        <w:ind w:left="360"/>
        <w:rPr>
          <w:rFonts w:ascii="Times New Roman" w:hAnsi="Times New Roman" w:cs="Times New Roman"/>
          <w:b/>
          <w:sz w:val="28"/>
          <w:szCs w:val="28"/>
        </w:rPr>
      </w:pPr>
      <w:r w:rsidRPr="00E80B7E">
        <w:rPr>
          <w:rFonts w:ascii="Times New Roman" w:hAnsi="Times New Roman" w:cs="Times New Roman" w:hint="eastAsia"/>
          <w:b/>
          <w:sz w:val="28"/>
          <w:szCs w:val="28"/>
        </w:rPr>
        <w:lastRenderedPageBreak/>
        <w:t>Chinese Taipei</w:t>
      </w:r>
    </w:p>
    <w:p w:rsidR="00183C29" w:rsidRDefault="00183C29" w:rsidP="00183C29">
      <w:pPr>
        <w:pStyle w:val="PlainText"/>
        <w:widowControl w:val="0"/>
        <w:kinsoku w:val="0"/>
        <w:overflowPunct w:val="0"/>
        <w:autoSpaceDE w:val="0"/>
        <w:autoSpaceDN w:val="0"/>
        <w:adjustRightInd w:val="0"/>
        <w:snapToGrid w:val="0"/>
        <w:ind w:left="720"/>
        <w:rPr>
          <w:rFonts w:ascii="Times New Roman" w:hAnsi="Times New Roman" w:cs="Times New Roman"/>
          <w:szCs w:val="22"/>
        </w:rPr>
      </w:pPr>
    </w:p>
    <w:p w:rsidR="003216CA" w:rsidRPr="00183C29" w:rsidRDefault="003216CA" w:rsidP="00183C29">
      <w:pPr>
        <w:pStyle w:val="PlainText"/>
        <w:widowControl w:val="0"/>
        <w:kinsoku w:val="0"/>
        <w:overflowPunct w:val="0"/>
        <w:autoSpaceDE w:val="0"/>
        <w:autoSpaceDN w:val="0"/>
        <w:adjustRightInd w:val="0"/>
        <w:snapToGrid w:val="0"/>
        <w:rPr>
          <w:rFonts w:ascii="Times New Roman" w:hAnsi="Times New Roman" w:cs="Times New Roman"/>
          <w:szCs w:val="22"/>
        </w:rPr>
      </w:pPr>
      <w:r w:rsidRPr="00183C29">
        <w:rPr>
          <w:rFonts w:ascii="Times New Roman" w:hAnsi="Times New Roman" w:cs="Times New Roman"/>
          <w:szCs w:val="22"/>
          <w:lang w:eastAsia="zh-TW"/>
        </w:rPr>
        <w:t xml:space="preserve">From: FA302_Liu Chi-Chao [mailto:chichao@ms1.fa.gov.tw] </w:t>
      </w:r>
      <w:r w:rsidRPr="00183C29">
        <w:rPr>
          <w:rFonts w:ascii="Times New Roman" w:hAnsi="Times New Roman" w:cs="Times New Roman"/>
          <w:szCs w:val="22"/>
          <w:lang w:eastAsia="zh-TW"/>
        </w:rPr>
        <w:br/>
        <w:t>Sent: Friday, November 20, 2015 2:38 AM</w:t>
      </w:r>
      <w:r w:rsidRPr="00183C29">
        <w:rPr>
          <w:rFonts w:ascii="Times New Roman" w:hAnsi="Times New Roman" w:cs="Times New Roman"/>
          <w:szCs w:val="22"/>
          <w:lang w:eastAsia="zh-TW"/>
        </w:rPr>
        <w:br/>
        <w:t>To: SungKwon Soh</w:t>
      </w:r>
      <w:r w:rsidRPr="00183C29">
        <w:rPr>
          <w:rFonts w:ascii="Times New Roman" w:hAnsi="Times New Roman" w:cs="Times New Roman"/>
          <w:szCs w:val="22"/>
          <w:lang w:eastAsia="zh-TW"/>
        </w:rPr>
        <w:br/>
        <w:t xml:space="preserve">Cc: ' </w:t>
      </w:r>
      <w:r w:rsidRPr="00183C29">
        <w:rPr>
          <w:rFonts w:ascii="Times New Roman" w:hAnsi="Times New Roman" w:cs="Times New Roman"/>
          <w:szCs w:val="22"/>
          <w:lang w:eastAsia="zh-TW"/>
        </w:rPr>
        <w:t>傅家驥秘書</w:t>
      </w:r>
      <w:r w:rsidRPr="00183C29">
        <w:rPr>
          <w:rFonts w:ascii="Times New Roman" w:hAnsi="Times New Roman" w:cs="Times New Roman"/>
          <w:szCs w:val="22"/>
          <w:lang w:eastAsia="zh-TW"/>
        </w:rPr>
        <w:t>'; Hsiang-yi Yu; Mr. Ding-Rong Lin; chency@mail.nkmu.edu.tw</w:t>
      </w:r>
      <w:r w:rsidRPr="00183C29">
        <w:rPr>
          <w:rFonts w:ascii="Times New Roman" w:hAnsi="Times New Roman" w:cs="Times New Roman"/>
          <w:szCs w:val="22"/>
          <w:lang w:eastAsia="zh-TW"/>
        </w:rPr>
        <w:br/>
        <w:t>Subject: &lt;FAMS1&gt;Re: NC11: Management Strategy Evaluation Template: Information and Instructions</w:t>
      </w:r>
    </w:p>
    <w:p w:rsidR="003216CA" w:rsidRPr="004F49B5" w:rsidRDefault="003216CA" w:rsidP="004F49B5">
      <w:pPr>
        <w:pStyle w:val="PlainText"/>
        <w:widowControl w:val="0"/>
        <w:kinsoku w:val="0"/>
        <w:overflowPunct w:val="0"/>
        <w:autoSpaceDE w:val="0"/>
        <w:autoSpaceDN w:val="0"/>
        <w:adjustRightInd w:val="0"/>
        <w:snapToGrid w:val="0"/>
        <w:rPr>
          <w:rFonts w:ascii="Times New Roman" w:hAnsi="Times New Roman" w:cs="Times New Roman"/>
          <w:szCs w:val="22"/>
        </w:rPr>
      </w:pPr>
    </w:p>
    <w:p w:rsidR="003216CA" w:rsidRPr="004F49B5" w:rsidRDefault="003216CA" w:rsidP="004F49B5">
      <w:pPr>
        <w:pStyle w:val="PlainText"/>
        <w:widowControl w:val="0"/>
        <w:kinsoku w:val="0"/>
        <w:overflowPunct w:val="0"/>
        <w:autoSpaceDE w:val="0"/>
        <w:autoSpaceDN w:val="0"/>
        <w:adjustRightInd w:val="0"/>
        <w:snapToGrid w:val="0"/>
        <w:rPr>
          <w:rFonts w:ascii="Times New Roman" w:hAnsi="Times New Roman" w:cs="Times New Roman"/>
          <w:szCs w:val="22"/>
        </w:rPr>
      </w:pPr>
      <w:r w:rsidRPr="004F49B5">
        <w:rPr>
          <w:rFonts w:ascii="Times New Roman" w:hAnsi="Times New Roman" w:cs="Times New Roman"/>
          <w:szCs w:val="22"/>
        </w:rPr>
        <w:t>Dear Dr. Soh,</w:t>
      </w:r>
    </w:p>
    <w:p w:rsidR="003216CA" w:rsidRPr="004F49B5" w:rsidRDefault="003216CA" w:rsidP="004F49B5">
      <w:pPr>
        <w:pStyle w:val="PlainText"/>
        <w:widowControl w:val="0"/>
        <w:kinsoku w:val="0"/>
        <w:overflowPunct w:val="0"/>
        <w:autoSpaceDE w:val="0"/>
        <w:autoSpaceDN w:val="0"/>
        <w:adjustRightInd w:val="0"/>
        <w:snapToGrid w:val="0"/>
        <w:rPr>
          <w:rFonts w:ascii="Times New Roman" w:hAnsi="Times New Roman" w:cs="Times New Roman"/>
          <w:szCs w:val="22"/>
        </w:rPr>
      </w:pPr>
    </w:p>
    <w:p w:rsidR="003216CA" w:rsidRPr="004F49B5" w:rsidRDefault="003216CA" w:rsidP="004F49B5">
      <w:pPr>
        <w:pStyle w:val="PlainText"/>
        <w:widowControl w:val="0"/>
        <w:kinsoku w:val="0"/>
        <w:overflowPunct w:val="0"/>
        <w:autoSpaceDE w:val="0"/>
        <w:autoSpaceDN w:val="0"/>
        <w:adjustRightInd w:val="0"/>
        <w:snapToGrid w:val="0"/>
        <w:rPr>
          <w:rFonts w:ascii="Times New Roman" w:hAnsi="Times New Roman" w:cs="Times New Roman"/>
          <w:szCs w:val="22"/>
        </w:rPr>
      </w:pPr>
      <w:r w:rsidRPr="004F49B5">
        <w:rPr>
          <w:rFonts w:ascii="Times New Roman" w:hAnsi="Times New Roman" w:cs="Times New Roman"/>
          <w:szCs w:val="22"/>
        </w:rPr>
        <w:t>Attached please find the filled MSE template submitted by Chinese Taipei in accordance with NC decision.</w:t>
      </w:r>
    </w:p>
    <w:p w:rsidR="003216CA" w:rsidRPr="004F49B5" w:rsidRDefault="003216CA" w:rsidP="004F49B5">
      <w:pPr>
        <w:pStyle w:val="PlainText"/>
        <w:widowControl w:val="0"/>
        <w:kinsoku w:val="0"/>
        <w:overflowPunct w:val="0"/>
        <w:autoSpaceDE w:val="0"/>
        <w:autoSpaceDN w:val="0"/>
        <w:adjustRightInd w:val="0"/>
        <w:snapToGrid w:val="0"/>
        <w:rPr>
          <w:rFonts w:ascii="Times New Roman" w:hAnsi="Times New Roman" w:cs="Times New Roman"/>
          <w:szCs w:val="22"/>
        </w:rPr>
      </w:pPr>
    </w:p>
    <w:p w:rsidR="003216CA" w:rsidRPr="004F49B5" w:rsidRDefault="003216CA" w:rsidP="004F49B5">
      <w:pPr>
        <w:pStyle w:val="PlainText"/>
        <w:widowControl w:val="0"/>
        <w:kinsoku w:val="0"/>
        <w:overflowPunct w:val="0"/>
        <w:autoSpaceDE w:val="0"/>
        <w:autoSpaceDN w:val="0"/>
        <w:adjustRightInd w:val="0"/>
        <w:snapToGrid w:val="0"/>
        <w:rPr>
          <w:rFonts w:ascii="Times New Roman" w:hAnsi="Times New Roman" w:cs="Times New Roman"/>
          <w:szCs w:val="22"/>
        </w:rPr>
      </w:pPr>
      <w:r w:rsidRPr="004F49B5">
        <w:rPr>
          <w:rFonts w:ascii="Times New Roman" w:hAnsi="Times New Roman" w:cs="Times New Roman"/>
          <w:szCs w:val="22"/>
        </w:rPr>
        <w:t>We look forward to discuss on this matter with other members in Bai.</w:t>
      </w:r>
    </w:p>
    <w:p w:rsidR="003216CA" w:rsidRPr="004F49B5" w:rsidRDefault="003216CA" w:rsidP="004F49B5">
      <w:pPr>
        <w:pStyle w:val="PlainText"/>
        <w:widowControl w:val="0"/>
        <w:kinsoku w:val="0"/>
        <w:overflowPunct w:val="0"/>
        <w:autoSpaceDE w:val="0"/>
        <w:autoSpaceDN w:val="0"/>
        <w:adjustRightInd w:val="0"/>
        <w:snapToGrid w:val="0"/>
        <w:rPr>
          <w:rFonts w:ascii="Times New Roman" w:hAnsi="Times New Roman" w:cs="Times New Roman"/>
          <w:szCs w:val="22"/>
        </w:rPr>
      </w:pPr>
    </w:p>
    <w:p w:rsidR="003216CA" w:rsidRPr="004F49B5" w:rsidRDefault="003216CA" w:rsidP="004F49B5">
      <w:pPr>
        <w:pStyle w:val="PlainText"/>
        <w:widowControl w:val="0"/>
        <w:kinsoku w:val="0"/>
        <w:overflowPunct w:val="0"/>
        <w:autoSpaceDE w:val="0"/>
        <w:autoSpaceDN w:val="0"/>
        <w:adjustRightInd w:val="0"/>
        <w:snapToGrid w:val="0"/>
        <w:rPr>
          <w:rFonts w:ascii="Times New Roman" w:hAnsi="Times New Roman" w:cs="Times New Roman"/>
          <w:szCs w:val="22"/>
        </w:rPr>
      </w:pPr>
      <w:r w:rsidRPr="004F49B5">
        <w:rPr>
          <w:rFonts w:ascii="Times New Roman" w:hAnsi="Times New Roman" w:cs="Times New Roman"/>
          <w:szCs w:val="22"/>
        </w:rPr>
        <w:t>Sincerely yours,</w:t>
      </w:r>
    </w:p>
    <w:p w:rsidR="003216CA" w:rsidRPr="004F49B5" w:rsidRDefault="003216CA" w:rsidP="004F49B5">
      <w:pPr>
        <w:pStyle w:val="PlainText"/>
        <w:widowControl w:val="0"/>
        <w:kinsoku w:val="0"/>
        <w:overflowPunct w:val="0"/>
        <w:autoSpaceDE w:val="0"/>
        <w:autoSpaceDN w:val="0"/>
        <w:adjustRightInd w:val="0"/>
        <w:snapToGrid w:val="0"/>
        <w:rPr>
          <w:rFonts w:ascii="Times New Roman" w:hAnsi="Times New Roman" w:cs="Times New Roman"/>
          <w:szCs w:val="22"/>
        </w:rPr>
      </w:pPr>
    </w:p>
    <w:p w:rsidR="003216CA" w:rsidRPr="004F49B5" w:rsidRDefault="003216CA" w:rsidP="004F49B5">
      <w:pPr>
        <w:pStyle w:val="PlainText"/>
        <w:widowControl w:val="0"/>
        <w:kinsoku w:val="0"/>
        <w:overflowPunct w:val="0"/>
        <w:autoSpaceDE w:val="0"/>
        <w:autoSpaceDN w:val="0"/>
        <w:adjustRightInd w:val="0"/>
        <w:snapToGrid w:val="0"/>
        <w:rPr>
          <w:rFonts w:ascii="Times New Roman" w:hAnsi="Times New Roman" w:cs="Times New Roman"/>
          <w:szCs w:val="22"/>
        </w:rPr>
      </w:pPr>
      <w:r w:rsidRPr="004F49B5">
        <w:rPr>
          <w:rFonts w:ascii="Times New Roman" w:hAnsi="Times New Roman" w:cs="Times New Roman"/>
          <w:szCs w:val="22"/>
        </w:rPr>
        <w:t>Chi-Chao Liu</w:t>
      </w:r>
    </w:p>
    <w:p w:rsidR="003216CA" w:rsidRPr="004F49B5"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sz w:val="22"/>
          <w:szCs w:val="22"/>
          <w:lang w:eastAsia="ko-KR"/>
        </w:rPr>
      </w:pPr>
    </w:p>
    <w:p w:rsidR="00282EA8" w:rsidRDefault="00282EA8" w:rsidP="004F49B5">
      <w:pPr>
        <w:widowControl w:val="0"/>
        <w:kinsoku w:val="0"/>
        <w:overflowPunct w:val="0"/>
        <w:autoSpaceDE w:val="0"/>
        <w:autoSpaceDN w:val="0"/>
        <w:adjustRightInd w:val="0"/>
        <w:snapToGrid w:val="0"/>
        <w:rPr>
          <w:rFonts w:ascii="Times New Roman" w:eastAsiaTheme="minorEastAsia" w:hAnsi="Times New Roman" w:cs="Times New Roman"/>
          <w:sz w:val="22"/>
          <w:szCs w:val="22"/>
          <w:lang w:eastAsia="ko-KR"/>
        </w:rPr>
        <w:sectPr w:rsidR="00282EA8" w:rsidSect="00183C29">
          <w:pgSz w:w="12240" w:h="15840" w:code="1"/>
          <w:pgMar w:top="1152" w:right="1152" w:bottom="1152" w:left="1152" w:header="720" w:footer="720" w:gutter="0"/>
          <w:cols w:space="720"/>
          <w:docGrid w:linePitch="360"/>
        </w:sectPr>
      </w:pPr>
    </w:p>
    <w:p w:rsidR="003216CA" w:rsidRPr="004F49B5"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p>
    <w:tbl>
      <w:tblPr>
        <w:tblW w:w="5000" w:type="pct"/>
        <w:tblBorders>
          <w:top w:val="nil"/>
          <w:left w:val="nil"/>
          <w:bottom w:val="nil"/>
          <w:right w:val="nil"/>
        </w:tblBorders>
        <w:tblLayout w:type="fixed"/>
        <w:tblLook w:val="0000" w:firstRow="0" w:lastRow="0" w:firstColumn="0" w:lastColumn="0" w:noHBand="0" w:noVBand="0"/>
      </w:tblPr>
      <w:tblGrid>
        <w:gridCol w:w="1832"/>
        <w:gridCol w:w="22"/>
        <w:gridCol w:w="1532"/>
        <w:gridCol w:w="1810"/>
        <w:gridCol w:w="1680"/>
        <w:gridCol w:w="1939"/>
        <w:gridCol w:w="2327"/>
        <w:gridCol w:w="2610"/>
      </w:tblGrid>
      <w:tr w:rsidR="003216CA" w:rsidRPr="004F49B5" w:rsidTr="0088020D">
        <w:trPr>
          <w:trHeight w:val="98"/>
        </w:trPr>
        <w:tc>
          <w:tcPr>
            <w:tcW w:w="5000" w:type="pct"/>
            <w:gridSpan w:val="8"/>
            <w:tcBorders>
              <w:bottom w:val="single" w:sz="2" w:space="0" w:color="auto"/>
            </w:tcBorders>
          </w:tcPr>
          <w:p w:rsidR="003216CA" w:rsidRPr="004F49B5"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4F49B5">
              <w:rPr>
                <w:rFonts w:ascii="Times New Roman" w:eastAsiaTheme="minorEastAsia" w:hAnsi="Times New Roman" w:cs="Times New Roman"/>
                <w:color w:val="000000"/>
                <w:sz w:val="22"/>
                <w:szCs w:val="22"/>
                <w:lang w:eastAsia="ko-KR"/>
              </w:rPr>
              <w:t xml:space="preserve"> </w:t>
            </w:r>
            <w:r w:rsidRPr="004F49B5">
              <w:rPr>
                <w:rFonts w:ascii="Times New Roman" w:eastAsiaTheme="minorEastAsia" w:hAnsi="Times New Roman" w:cs="Times New Roman"/>
                <w:b/>
                <w:bCs/>
                <w:color w:val="000000"/>
                <w:sz w:val="22"/>
                <w:szCs w:val="22"/>
                <w:lang w:eastAsia="ko-KR"/>
              </w:rPr>
              <w:t xml:space="preserve">Proposed Management Objective Information for North Pacific Albacore Tuna. </w:t>
            </w:r>
          </w:p>
        </w:tc>
      </w:tr>
      <w:tr w:rsidR="00581148" w:rsidRPr="004F49B5" w:rsidTr="0088020D">
        <w:trPr>
          <w:trHeight w:val="477"/>
        </w:trPr>
        <w:tc>
          <w:tcPr>
            <w:tcW w:w="674" w:type="pct"/>
            <w:gridSpan w:val="2"/>
            <w:tcBorders>
              <w:top w:val="single" w:sz="2" w:space="0" w:color="auto"/>
              <w:left w:val="single" w:sz="2" w:space="0" w:color="auto"/>
              <w:bottom w:val="single" w:sz="2" w:space="0" w:color="auto"/>
              <w:right w:val="single" w:sz="2" w:space="0" w:color="auto"/>
            </w:tcBorders>
          </w:tcPr>
          <w:p w:rsidR="003216CA" w:rsidRPr="004F49B5"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4F49B5">
              <w:rPr>
                <w:rFonts w:ascii="Times New Roman" w:eastAsiaTheme="minorEastAsia" w:hAnsi="Times New Roman" w:cs="Times New Roman"/>
                <w:b/>
                <w:bCs/>
                <w:color w:val="000000"/>
                <w:sz w:val="22"/>
                <w:szCs w:val="22"/>
                <w:lang w:eastAsia="ko-KR"/>
              </w:rPr>
              <w:t xml:space="preserve">Value </w:t>
            </w:r>
          </w:p>
        </w:tc>
        <w:tc>
          <w:tcPr>
            <w:tcW w:w="557" w:type="pct"/>
            <w:tcBorders>
              <w:top w:val="single" w:sz="2" w:space="0" w:color="auto"/>
              <w:left w:val="single" w:sz="2" w:space="0" w:color="auto"/>
              <w:bottom w:val="single" w:sz="2" w:space="0" w:color="auto"/>
              <w:right w:val="single" w:sz="2" w:space="0" w:color="auto"/>
            </w:tcBorders>
          </w:tcPr>
          <w:p w:rsidR="003216CA" w:rsidRPr="004F49B5"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4F49B5">
              <w:rPr>
                <w:rFonts w:ascii="Times New Roman" w:eastAsiaTheme="minorEastAsia" w:hAnsi="Times New Roman" w:cs="Times New Roman"/>
                <w:b/>
                <w:bCs/>
                <w:color w:val="000000"/>
                <w:sz w:val="22"/>
                <w:szCs w:val="22"/>
                <w:lang w:eastAsia="ko-KR"/>
              </w:rPr>
              <w:t xml:space="preserve">Question </w:t>
            </w:r>
          </w:p>
        </w:tc>
        <w:tc>
          <w:tcPr>
            <w:tcW w:w="658" w:type="pct"/>
            <w:tcBorders>
              <w:top w:val="single" w:sz="2" w:space="0" w:color="auto"/>
              <w:left w:val="single" w:sz="2" w:space="0" w:color="auto"/>
              <w:bottom w:val="single" w:sz="2" w:space="0" w:color="auto"/>
              <w:right w:val="single" w:sz="2" w:space="0" w:color="auto"/>
            </w:tcBorders>
          </w:tcPr>
          <w:p w:rsidR="003216CA" w:rsidRPr="004F49B5"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4F49B5">
              <w:rPr>
                <w:rFonts w:ascii="Times New Roman" w:eastAsiaTheme="minorEastAsia" w:hAnsi="Times New Roman" w:cs="Times New Roman"/>
                <w:b/>
                <w:bCs/>
                <w:color w:val="000000"/>
                <w:sz w:val="22"/>
                <w:szCs w:val="22"/>
                <w:lang w:eastAsia="ko-KR"/>
              </w:rPr>
              <w:t xml:space="preserve">Potential Management Objective </w:t>
            </w:r>
          </w:p>
        </w:tc>
        <w:tc>
          <w:tcPr>
            <w:tcW w:w="611" w:type="pct"/>
            <w:tcBorders>
              <w:top w:val="single" w:sz="2" w:space="0" w:color="auto"/>
              <w:left w:val="single" w:sz="2" w:space="0" w:color="auto"/>
              <w:bottom w:val="single" w:sz="2" w:space="0" w:color="auto"/>
              <w:right w:val="single" w:sz="2" w:space="0" w:color="auto"/>
            </w:tcBorders>
          </w:tcPr>
          <w:p w:rsidR="003216CA" w:rsidRPr="004F49B5"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4F49B5">
              <w:rPr>
                <w:rFonts w:ascii="Times New Roman" w:eastAsiaTheme="minorEastAsia" w:hAnsi="Times New Roman" w:cs="Times New Roman"/>
                <w:b/>
                <w:bCs/>
                <w:color w:val="000000"/>
                <w:sz w:val="22"/>
                <w:szCs w:val="22"/>
                <w:lang w:eastAsia="ko-KR"/>
              </w:rPr>
              <w:t xml:space="preserve">Target or Threshold Value </w:t>
            </w:r>
          </w:p>
        </w:tc>
        <w:tc>
          <w:tcPr>
            <w:tcW w:w="705" w:type="pct"/>
            <w:tcBorders>
              <w:top w:val="single" w:sz="2" w:space="0" w:color="auto"/>
              <w:left w:val="single" w:sz="2" w:space="0" w:color="auto"/>
              <w:bottom w:val="single" w:sz="2" w:space="0" w:color="auto"/>
              <w:right w:val="single" w:sz="2" w:space="0" w:color="auto"/>
            </w:tcBorders>
          </w:tcPr>
          <w:p w:rsidR="003216CA" w:rsidRPr="004F49B5"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4F49B5">
              <w:rPr>
                <w:rFonts w:ascii="Times New Roman" w:eastAsiaTheme="minorEastAsia" w:hAnsi="Times New Roman" w:cs="Times New Roman"/>
                <w:b/>
                <w:bCs/>
                <w:color w:val="000000"/>
                <w:sz w:val="22"/>
                <w:szCs w:val="22"/>
                <w:lang w:eastAsia="ko-KR"/>
              </w:rPr>
              <w:t xml:space="preserve">Measurement Time Horizon </w:t>
            </w:r>
          </w:p>
        </w:tc>
        <w:tc>
          <w:tcPr>
            <w:tcW w:w="846" w:type="pct"/>
            <w:tcBorders>
              <w:top w:val="single" w:sz="2" w:space="0" w:color="auto"/>
              <w:left w:val="single" w:sz="2" w:space="0" w:color="auto"/>
              <w:bottom w:val="single" w:sz="2" w:space="0" w:color="auto"/>
              <w:right w:val="single" w:sz="2" w:space="0" w:color="auto"/>
            </w:tcBorders>
          </w:tcPr>
          <w:p w:rsidR="003216CA" w:rsidRPr="004F49B5"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4F49B5">
              <w:rPr>
                <w:rFonts w:ascii="Times New Roman" w:eastAsiaTheme="minorEastAsia" w:hAnsi="Times New Roman" w:cs="Times New Roman"/>
                <w:b/>
                <w:bCs/>
                <w:color w:val="000000"/>
                <w:sz w:val="22"/>
                <w:szCs w:val="22"/>
                <w:lang w:eastAsia="ko-KR"/>
              </w:rPr>
              <w:t xml:space="preserve">Acceptable Risk (Probability for Achieving Target/Avoiding Threshold) </w:t>
            </w:r>
          </w:p>
        </w:tc>
        <w:tc>
          <w:tcPr>
            <w:tcW w:w="949" w:type="pct"/>
            <w:tcBorders>
              <w:top w:val="single" w:sz="2" w:space="0" w:color="auto"/>
              <w:left w:val="single" w:sz="2" w:space="0" w:color="auto"/>
              <w:bottom w:val="single" w:sz="2" w:space="0" w:color="auto"/>
              <w:right w:val="single" w:sz="2" w:space="0" w:color="auto"/>
            </w:tcBorders>
          </w:tcPr>
          <w:p w:rsidR="003216CA" w:rsidRPr="004F49B5"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4F49B5">
              <w:rPr>
                <w:rFonts w:ascii="Times New Roman" w:eastAsiaTheme="minorEastAsia" w:hAnsi="Times New Roman" w:cs="Times New Roman"/>
                <w:b/>
                <w:bCs/>
                <w:color w:val="000000"/>
                <w:sz w:val="22"/>
                <w:szCs w:val="22"/>
                <w:lang w:eastAsia="ko-KR"/>
              </w:rPr>
              <w:t xml:space="preserve">Performance Indicators/Criteria </w:t>
            </w:r>
          </w:p>
        </w:tc>
      </w:tr>
      <w:tr w:rsidR="00581148" w:rsidRPr="004F49B5" w:rsidTr="0088020D">
        <w:trPr>
          <w:trHeight w:val="351"/>
        </w:trPr>
        <w:tc>
          <w:tcPr>
            <w:tcW w:w="674" w:type="pct"/>
            <w:gridSpan w:val="2"/>
            <w:tcBorders>
              <w:top w:val="single" w:sz="2" w:space="0" w:color="auto"/>
              <w:left w:val="single" w:sz="2" w:space="0" w:color="auto"/>
              <w:bottom w:val="single" w:sz="2" w:space="0" w:color="auto"/>
              <w:right w:val="single" w:sz="2" w:space="0" w:color="auto"/>
            </w:tcBorders>
          </w:tcPr>
          <w:p w:rsidR="003216CA" w:rsidRPr="004F49B5"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4F49B5">
              <w:rPr>
                <w:rFonts w:ascii="Times New Roman" w:eastAsiaTheme="minorEastAsia" w:hAnsi="Times New Roman" w:cs="Times New Roman"/>
                <w:bCs/>
                <w:color w:val="000000"/>
                <w:sz w:val="22"/>
                <w:szCs w:val="22"/>
                <w:lang w:eastAsia="ko-KR"/>
              </w:rPr>
              <w:t xml:space="preserve">Ecological </w:t>
            </w:r>
          </w:p>
        </w:tc>
        <w:tc>
          <w:tcPr>
            <w:tcW w:w="557" w:type="pct"/>
            <w:tcBorders>
              <w:top w:val="single" w:sz="2" w:space="0" w:color="auto"/>
              <w:left w:val="single" w:sz="2" w:space="0" w:color="auto"/>
              <w:bottom w:val="single" w:sz="2" w:space="0" w:color="auto"/>
              <w:right w:val="single" w:sz="2" w:space="0" w:color="auto"/>
            </w:tcBorders>
          </w:tcPr>
          <w:p w:rsidR="003216CA" w:rsidRPr="004F49B5"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4F49B5">
              <w:rPr>
                <w:rFonts w:ascii="Times New Roman" w:eastAsiaTheme="minorEastAsia" w:hAnsi="Times New Roman" w:cs="Times New Roman"/>
                <w:bCs/>
                <w:color w:val="000000"/>
                <w:sz w:val="22"/>
                <w:szCs w:val="22"/>
                <w:lang w:eastAsia="ko-KR"/>
              </w:rPr>
              <w:t xml:space="preserve">What is the desired status (i.e., abundance) of the stock? </w:t>
            </w:r>
          </w:p>
        </w:tc>
        <w:tc>
          <w:tcPr>
            <w:tcW w:w="658" w:type="pct"/>
            <w:tcBorders>
              <w:top w:val="single" w:sz="2" w:space="0" w:color="auto"/>
              <w:left w:val="single" w:sz="2" w:space="0" w:color="auto"/>
              <w:bottom w:val="single" w:sz="2" w:space="0" w:color="auto"/>
              <w:right w:val="single" w:sz="2" w:space="0" w:color="auto"/>
            </w:tcBorders>
          </w:tcPr>
          <w:p w:rsidR="003216CA" w:rsidRPr="004F49B5"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4F49B5">
              <w:rPr>
                <w:rFonts w:ascii="Times New Roman" w:eastAsiaTheme="minorEastAsia" w:hAnsi="Times New Roman" w:cs="Times New Roman"/>
                <w:bCs/>
                <w:color w:val="000000"/>
                <w:sz w:val="22"/>
                <w:szCs w:val="22"/>
                <w:lang w:eastAsia="ko-KR"/>
              </w:rPr>
              <w:t xml:space="preserve">Maintain biomass above the LRP </w:t>
            </w:r>
          </w:p>
        </w:tc>
        <w:tc>
          <w:tcPr>
            <w:tcW w:w="611" w:type="pct"/>
            <w:tcBorders>
              <w:top w:val="single" w:sz="2" w:space="0" w:color="auto"/>
              <w:left w:val="single" w:sz="2" w:space="0" w:color="auto"/>
              <w:bottom w:val="single" w:sz="2" w:space="0" w:color="auto"/>
              <w:right w:val="single" w:sz="2" w:space="0" w:color="auto"/>
            </w:tcBorders>
          </w:tcPr>
          <w:p w:rsidR="003216CA" w:rsidRPr="004F49B5"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4F49B5">
              <w:rPr>
                <w:rFonts w:ascii="Times New Roman" w:eastAsiaTheme="minorEastAsia" w:hAnsi="Times New Roman" w:cs="Times New Roman"/>
                <w:bCs/>
                <w:color w:val="000000"/>
                <w:sz w:val="22"/>
                <w:szCs w:val="22"/>
                <w:lang w:eastAsia="ko-KR"/>
              </w:rPr>
              <w:t xml:space="preserve">20% SSB0 F=0 </w:t>
            </w:r>
          </w:p>
        </w:tc>
        <w:tc>
          <w:tcPr>
            <w:tcW w:w="705" w:type="pct"/>
            <w:tcBorders>
              <w:top w:val="single" w:sz="2" w:space="0" w:color="auto"/>
              <w:left w:val="single" w:sz="2" w:space="0" w:color="auto"/>
              <w:bottom w:val="single" w:sz="2" w:space="0" w:color="auto"/>
              <w:right w:val="single" w:sz="2" w:space="0" w:color="auto"/>
            </w:tcBorders>
          </w:tcPr>
          <w:p w:rsidR="003216CA" w:rsidRPr="004F49B5"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4F49B5">
              <w:rPr>
                <w:rFonts w:ascii="Times New Roman" w:eastAsiaTheme="minorEastAsia" w:hAnsi="Times New Roman" w:cs="Times New Roman"/>
                <w:bCs/>
                <w:color w:val="000000"/>
                <w:sz w:val="22"/>
                <w:szCs w:val="22"/>
                <w:lang w:eastAsia="ko-KR"/>
              </w:rPr>
              <w:t xml:space="preserve">2 generations, 30 </w:t>
            </w:r>
            <w:proofErr w:type="spellStart"/>
            <w:r w:rsidRPr="004F49B5">
              <w:rPr>
                <w:rFonts w:ascii="Times New Roman" w:eastAsiaTheme="minorEastAsia" w:hAnsi="Times New Roman" w:cs="Times New Roman"/>
                <w:bCs/>
                <w:color w:val="000000"/>
                <w:sz w:val="22"/>
                <w:szCs w:val="22"/>
                <w:lang w:eastAsia="ko-KR"/>
              </w:rPr>
              <w:t>yr</w:t>
            </w:r>
            <w:proofErr w:type="spellEnd"/>
            <w:r w:rsidRPr="004F49B5">
              <w:rPr>
                <w:rFonts w:ascii="Times New Roman" w:eastAsiaTheme="minorEastAsia" w:hAnsi="Times New Roman" w:cs="Times New Roman"/>
                <w:bCs/>
                <w:color w:val="000000"/>
                <w:sz w:val="22"/>
                <w:szCs w:val="22"/>
                <w:lang w:eastAsia="ko-KR"/>
              </w:rPr>
              <w:t xml:space="preserve"> </w:t>
            </w:r>
          </w:p>
        </w:tc>
        <w:tc>
          <w:tcPr>
            <w:tcW w:w="846" w:type="pct"/>
            <w:tcBorders>
              <w:top w:val="single" w:sz="2" w:space="0" w:color="auto"/>
              <w:left w:val="single" w:sz="2" w:space="0" w:color="auto"/>
              <w:bottom w:val="single" w:sz="2" w:space="0" w:color="auto"/>
              <w:right w:val="single" w:sz="2" w:space="0" w:color="auto"/>
            </w:tcBorders>
          </w:tcPr>
          <w:p w:rsidR="003216CA" w:rsidRPr="004F49B5"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4F49B5">
              <w:rPr>
                <w:rFonts w:ascii="Times New Roman" w:eastAsiaTheme="minorEastAsia" w:hAnsi="Times New Roman" w:cs="Times New Roman"/>
                <w:bCs/>
                <w:color w:val="000000"/>
                <w:sz w:val="22"/>
                <w:szCs w:val="22"/>
                <w:lang w:eastAsia="ko-KR"/>
              </w:rPr>
              <w:t xml:space="preserve">90% of the projected years </w:t>
            </w:r>
          </w:p>
        </w:tc>
        <w:tc>
          <w:tcPr>
            <w:tcW w:w="949" w:type="pct"/>
            <w:tcBorders>
              <w:top w:val="single" w:sz="2" w:space="0" w:color="auto"/>
              <w:left w:val="single" w:sz="2" w:space="0" w:color="auto"/>
              <w:bottom w:val="single" w:sz="2" w:space="0" w:color="auto"/>
              <w:right w:val="single" w:sz="2" w:space="0" w:color="auto"/>
            </w:tcBorders>
          </w:tcPr>
          <w:p w:rsidR="003216CA" w:rsidRPr="004F49B5"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4F49B5">
              <w:rPr>
                <w:rFonts w:ascii="Times New Roman" w:eastAsiaTheme="minorEastAsia" w:hAnsi="Times New Roman" w:cs="Times New Roman"/>
                <w:bCs/>
                <w:color w:val="000000"/>
                <w:sz w:val="22"/>
                <w:szCs w:val="22"/>
                <w:lang w:eastAsia="ko-KR"/>
              </w:rPr>
              <w:t xml:space="preserve">Number of years in which stock in/not in overfished state </w:t>
            </w:r>
          </w:p>
        </w:tc>
      </w:tr>
      <w:tr w:rsidR="00581148" w:rsidRPr="004F49B5" w:rsidTr="0088020D">
        <w:trPr>
          <w:trHeight w:val="224"/>
        </w:trPr>
        <w:tc>
          <w:tcPr>
            <w:tcW w:w="674" w:type="pct"/>
            <w:gridSpan w:val="2"/>
            <w:tcBorders>
              <w:top w:val="single" w:sz="2" w:space="0" w:color="auto"/>
              <w:left w:val="single" w:sz="2" w:space="0" w:color="auto"/>
              <w:bottom w:val="single" w:sz="2" w:space="0" w:color="auto"/>
              <w:right w:val="single" w:sz="2" w:space="0" w:color="auto"/>
            </w:tcBorders>
          </w:tcPr>
          <w:p w:rsidR="00581148" w:rsidRPr="004F49B5" w:rsidRDefault="00581148"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4F49B5">
              <w:rPr>
                <w:rFonts w:ascii="Times New Roman" w:eastAsiaTheme="minorEastAsia" w:hAnsi="Times New Roman" w:cs="Times New Roman"/>
                <w:bCs/>
                <w:color w:val="000000"/>
                <w:sz w:val="22"/>
                <w:szCs w:val="22"/>
                <w:lang w:eastAsia="ko-KR"/>
              </w:rPr>
              <w:t xml:space="preserve">Socio-economic </w:t>
            </w:r>
          </w:p>
        </w:tc>
        <w:tc>
          <w:tcPr>
            <w:tcW w:w="557" w:type="pct"/>
            <w:tcBorders>
              <w:top w:val="single" w:sz="2" w:space="0" w:color="auto"/>
              <w:left w:val="single" w:sz="2" w:space="0" w:color="auto"/>
              <w:bottom w:val="single" w:sz="2" w:space="0" w:color="auto"/>
              <w:right w:val="single" w:sz="2" w:space="0" w:color="auto"/>
            </w:tcBorders>
          </w:tcPr>
          <w:p w:rsidR="00581148" w:rsidRPr="004F49B5" w:rsidRDefault="00581148"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4F49B5">
              <w:rPr>
                <w:rFonts w:ascii="Times New Roman" w:eastAsiaTheme="minorEastAsia" w:hAnsi="Times New Roman" w:cs="Times New Roman"/>
                <w:bCs/>
                <w:color w:val="000000"/>
                <w:sz w:val="22"/>
                <w:szCs w:val="22"/>
                <w:lang w:eastAsia="ko-KR"/>
              </w:rPr>
              <w:t xml:space="preserve">What is the maximum change in effort? </w:t>
            </w:r>
          </w:p>
        </w:tc>
        <w:tc>
          <w:tcPr>
            <w:tcW w:w="658" w:type="pct"/>
            <w:tcBorders>
              <w:top w:val="single" w:sz="2" w:space="0" w:color="auto"/>
              <w:left w:val="single" w:sz="2" w:space="0" w:color="auto"/>
              <w:bottom w:val="single" w:sz="2" w:space="0" w:color="auto"/>
              <w:right w:val="single" w:sz="2" w:space="0" w:color="auto"/>
            </w:tcBorders>
          </w:tcPr>
          <w:p w:rsidR="00581148" w:rsidRPr="004F49B5" w:rsidRDefault="00581148"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4F49B5">
              <w:rPr>
                <w:rFonts w:ascii="Times New Roman" w:eastAsiaTheme="minorEastAsia" w:hAnsi="Times New Roman" w:cs="Times New Roman"/>
                <w:bCs/>
                <w:color w:val="000000"/>
                <w:sz w:val="22"/>
                <w:szCs w:val="22"/>
                <w:lang w:eastAsia="ko-KR"/>
              </w:rPr>
              <w:t xml:space="preserve">Limit average annual variability (AAV) in effort </w:t>
            </w:r>
          </w:p>
        </w:tc>
        <w:tc>
          <w:tcPr>
            <w:tcW w:w="611" w:type="pct"/>
            <w:tcBorders>
              <w:top w:val="single" w:sz="2" w:space="0" w:color="auto"/>
              <w:left w:val="single" w:sz="2" w:space="0" w:color="auto"/>
              <w:bottom w:val="single" w:sz="2" w:space="0" w:color="auto"/>
              <w:right w:val="single" w:sz="2" w:space="0" w:color="auto"/>
            </w:tcBorders>
          </w:tcPr>
          <w:p w:rsidR="00581148" w:rsidRPr="004F49B5" w:rsidRDefault="00581148"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4F49B5">
              <w:rPr>
                <w:rFonts w:ascii="Times New Roman" w:eastAsiaTheme="minorEastAsia" w:hAnsi="Times New Roman" w:cs="Times New Roman"/>
                <w:bCs/>
                <w:color w:val="000000"/>
                <w:sz w:val="22"/>
                <w:szCs w:val="22"/>
                <w:lang w:eastAsia="ko-KR"/>
              </w:rPr>
              <w:t xml:space="preserve">25% </w:t>
            </w:r>
          </w:p>
        </w:tc>
        <w:tc>
          <w:tcPr>
            <w:tcW w:w="705" w:type="pct"/>
            <w:tcBorders>
              <w:top w:val="single" w:sz="2" w:space="0" w:color="auto"/>
              <w:left w:val="single" w:sz="2" w:space="0" w:color="auto"/>
              <w:bottom w:val="single" w:sz="2" w:space="0" w:color="auto"/>
              <w:right w:val="single" w:sz="2" w:space="0" w:color="auto"/>
            </w:tcBorders>
          </w:tcPr>
          <w:p w:rsidR="00581148" w:rsidRPr="004F49B5" w:rsidRDefault="00581148"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4F49B5">
              <w:rPr>
                <w:rFonts w:ascii="Times New Roman" w:eastAsiaTheme="minorEastAsia" w:hAnsi="Times New Roman" w:cs="Times New Roman"/>
                <w:bCs/>
                <w:color w:val="000000"/>
                <w:sz w:val="22"/>
                <w:szCs w:val="22"/>
                <w:lang w:eastAsia="ko-KR"/>
              </w:rPr>
              <w:t xml:space="preserve">10 </w:t>
            </w:r>
            <w:proofErr w:type="spellStart"/>
            <w:r w:rsidRPr="004F49B5">
              <w:rPr>
                <w:rFonts w:ascii="Times New Roman" w:eastAsiaTheme="minorEastAsia" w:hAnsi="Times New Roman" w:cs="Times New Roman"/>
                <w:bCs/>
                <w:color w:val="000000"/>
                <w:sz w:val="22"/>
                <w:szCs w:val="22"/>
                <w:lang w:eastAsia="ko-KR"/>
              </w:rPr>
              <w:t>yr</w:t>
            </w:r>
            <w:proofErr w:type="spellEnd"/>
            <w:r w:rsidRPr="004F49B5">
              <w:rPr>
                <w:rFonts w:ascii="Times New Roman" w:eastAsiaTheme="minorEastAsia" w:hAnsi="Times New Roman" w:cs="Times New Roman"/>
                <w:bCs/>
                <w:color w:val="000000"/>
                <w:sz w:val="22"/>
                <w:szCs w:val="22"/>
                <w:lang w:eastAsia="ko-KR"/>
              </w:rPr>
              <w:t xml:space="preserve"> </w:t>
            </w:r>
          </w:p>
        </w:tc>
        <w:tc>
          <w:tcPr>
            <w:tcW w:w="846" w:type="pct"/>
            <w:tcBorders>
              <w:top w:val="single" w:sz="2" w:space="0" w:color="auto"/>
              <w:left w:val="single" w:sz="2" w:space="0" w:color="auto"/>
              <w:bottom w:val="single" w:sz="2" w:space="0" w:color="auto"/>
              <w:right w:val="single" w:sz="2" w:space="0" w:color="auto"/>
            </w:tcBorders>
          </w:tcPr>
          <w:p w:rsidR="00581148" w:rsidRPr="004F49B5" w:rsidRDefault="00581148"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4F49B5">
              <w:rPr>
                <w:rFonts w:ascii="Times New Roman" w:eastAsiaTheme="minorEastAsia" w:hAnsi="Times New Roman" w:cs="Times New Roman"/>
                <w:bCs/>
                <w:color w:val="000000"/>
                <w:sz w:val="22"/>
                <w:szCs w:val="22"/>
                <w:lang w:eastAsia="ko-KR"/>
              </w:rPr>
              <w:t xml:space="preserve">50% </w:t>
            </w:r>
          </w:p>
        </w:tc>
        <w:tc>
          <w:tcPr>
            <w:tcW w:w="949" w:type="pct"/>
            <w:tcBorders>
              <w:top w:val="single" w:sz="2" w:space="0" w:color="auto"/>
              <w:left w:val="single" w:sz="2" w:space="0" w:color="auto"/>
              <w:bottom w:val="single" w:sz="2" w:space="0" w:color="auto"/>
              <w:right w:val="single" w:sz="2" w:space="0" w:color="auto"/>
            </w:tcBorders>
          </w:tcPr>
          <w:p w:rsidR="00581148" w:rsidRPr="004F49B5" w:rsidRDefault="00581148"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p>
        </w:tc>
      </w:tr>
      <w:tr w:rsidR="00581148" w:rsidRPr="004F49B5" w:rsidTr="0088020D">
        <w:trPr>
          <w:trHeight w:val="351"/>
        </w:trPr>
        <w:tc>
          <w:tcPr>
            <w:tcW w:w="666" w:type="pct"/>
            <w:tcBorders>
              <w:top w:val="single" w:sz="2" w:space="0" w:color="auto"/>
              <w:left w:val="single" w:sz="2" w:space="0" w:color="auto"/>
              <w:bottom w:val="single" w:sz="2" w:space="0" w:color="auto"/>
              <w:right w:val="single" w:sz="2" w:space="0" w:color="auto"/>
            </w:tcBorders>
          </w:tcPr>
          <w:p w:rsidR="003216CA" w:rsidRPr="004F49B5"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4F49B5">
              <w:rPr>
                <w:rFonts w:ascii="Times New Roman" w:eastAsiaTheme="minorEastAsia" w:hAnsi="Times New Roman" w:cs="Times New Roman"/>
                <w:bCs/>
                <w:color w:val="000000"/>
                <w:sz w:val="22"/>
                <w:szCs w:val="22"/>
                <w:lang w:eastAsia="ko-KR"/>
              </w:rPr>
              <w:t xml:space="preserve">Cultural </w:t>
            </w:r>
          </w:p>
        </w:tc>
        <w:tc>
          <w:tcPr>
            <w:tcW w:w="565" w:type="pct"/>
            <w:gridSpan w:val="2"/>
            <w:tcBorders>
              <w:top w:val="single" w:sz="2" w:space="0" w:color="auto"/>
              <w:left w:val="single" w:sz="2" w:space="0" w:color="auto"/>
              <w:bottom w:val="single" w:sz="2" w:space="0" w:color="auto"/>
              <w:right w:val="single" w:sz="2" w:space="0" w:color="auto"/>
            </w:tcBorders>
          </w:tcPr>
          <w:p w:rsidR="003216CA" w:rsidRPr="004F49B5"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4F49B5">
              <w:rPr>
                <w:rFonts w:ascii="Times New Roman" w:eastAsiaTheme="minorEastAsia" w:hAnsi="Times New Roman" w:cs="Times New Roman"/>
                <w:bCs/>
                <w:color w:val="000000"/>
                <w:sz w:val="22"/>
                <w:szCs w:val="22"/>
                <w:lang w:eastAsia="ko-KR"/>
              </w:rPr>
              <w:t xml:space="preserve">What is a viable level of resource access for harvesters? </w:t>
            </w:r>
          </w:p>
        </w:tc>
        <w:tc>
          <w:tcPr>
            <w:tcW w:w="658" w:type="pct"/>
            <w:tcBorders>
              <w:top w:val="single" w:sz="2" w:space="0" w:color="auto"/>
              <w:left w:val="single" w:sz="2" w:space="0" w:color="auto"/>
              <w:bottom w:val="single" w:sz="2" w:space="0" w:color="auto"/>
              <w:right w:val="single" w:sz="2" w:space="0" w:color="auto"/>
            </w:tcBorders>
          </w:tcPr>
          <w:p w:rsidR="003216CA" w:rsidRPr="004F49B5"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4F49B5">
              <w:rPr>
                <w:rFonts w:ascii="Times New Roman" w:eastAsiaTheme="minorEastAsia" w:hAnsi="Times New Roman" w:cs="Times New Roman"/>
                <w:bCs/>
                <w:color w:val="000000"/>
                <w:sz w:val="22"/>
                <w:szCs w:val="22"/>
                <w:lang w:eastAsia="ko-KR"/>
              </w:rPr>
              <w:t xml:space="preserve">Maintain current fishing effort in targeting fisheries </w:t>
            </w:r>
          </w:p>
        </w:tc>
        <w:tc>
          <w:tcPr>
            <w:tcW w:w="611" w:type="pct"/>
            <w:tcBorders>
              <w:top w:val="single" w:sz="2" w:space="0" w:color="auto"/>
              <w:left w:val="single" w:sz="2" w:space="0" w:color="auto"/>
              <w:bottom w:val="single" w:sz="2" w:space="0" w:color="auto"/>
              <w:right w:val="single" w:sz="2" w:space="0" w:color="auto"/>
            </w:tcBorders>
          </w:tcPr>
          <w:p w:rsidR="003216CA" w:rsidRPr="004F49B5"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4F49B5">
              <w:rPr>
                <w:rFonts w:ascii="Times New Roman" w:eastAsiaTheme="minorEastAsia" w:hAnsi="Times New Roman" w:cs="Times New Roman"/>
                <w:bCs/>
                <w:color w:val="000000"/>
                <w:sz w:val="22"/>
                <w:szCs w:val="22"/>
                <w:lang w:eastAsia="ko-KR"/>
              </w:rPr>
              <w:t xml:space="preserve">Average (2002-04) or the level in 2004 </w:t>
            </w:r>
          </w:p>
        </w:tc>
        <w:tc>
          <w:tcPr>
            <w:tcW w:w="705" w:type="pct"/>
            <w:tcBorders>
              <w:top w:val="single" w:sz="2" w:space="0" w:color="auto"/>
              <w:left w:val="single" w:sz="2" w:space="0" w:color="auto"/>
              <w:bottom w:val="single" w:sz="2" w:space="0" w:color="auto"/>
              <w:right w:val="single" w:sz="2" w:space="0" w:color="auto"/>
            </w:tcBorders>
          </w:tcPr>
          <w:p w:rsidR="003216CA" w:rsidRPr="004F49B5"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4F49B5">
              <w:rPr>
                <w:rFonts w:ascii="Times New Roman" w:eastAsiaTheme="minorEastAsia" w:hAnsi="Times New Roman" w:cs="Times New Roman"/>
                <w:bCs/>
                <w:color w:val="000000"/>
                <w:sz w:val="22"/>
                <w:szCs w:val="22"/>
                <w:lang w:eastAsia="ko-KR"/>
              </w:rPr>
              <w:t xml:space="preserve">Annual </w:t>
            </w:r>
          </w:p>
        </w:tc>
        <w:tc>
          <w:tcPr>
            <w:tcW w:w="846" w:type="pct"/>
            <w:tcBorders>
              <w:top w:val="single" w:sz="2" w:space="0" w:color="auto"/>
              <w:left w:val="single" w:sz="2" w:space="0" w:color="auto"/>
              <w:bottom w:val="single" w:sz="2" w:space="0" w:color="auto"/>
              <w:right w:val="single" w:sz="2" w:space="0" w:color="auto"/>
            </w:tcBorders>
          </w:tcPr>
          <w:p w:rsidR="003216CA" w:rsidRPr="004F49B5"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4F49B5">
              <w:rPr>
                <w:rFonts w:ascii="Times New Roman" w:eastAsiaTheme="minorEastAsia" w:hAnsi="Times New Roman" w:cs="Times New Roman"/>
                <w:bCs/>
                <w:color w:val="000000"/>
                <w:sz w:val="22"/>
                <w:szCs w:val="22"/>
                <w:lang w:eastAsia="ko-KR"/>
              </w:rPr>
              <w:t xml:space="preserve">50% of projected years </w:t>
            </w:r>
          </w:p>
        </w:tc>
        <w:tc>
          <w:tcPr>
            <w:tcW w:w="949" w:type="pct"/>
            <w:tcBorders>
              <w:top w:val="single" w:sz="2" w:space="0" w:color="auto"/>
              <w:left w:val="single" w:sz="2" w:space="0" w:color="auto"/>
              <w:bottom w:val="single" w:sz="2" w:space="0" w:color="auto"/>
              <w:right w:val="single" w:sz="2" w:space="0" w:color="auto"/>
            </w:tcBorders>
          </w:tcPr>
          <w:p w:rsidR="003216CA" w:rsidRPr="004F49B5"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4F49B5">
              <w:rPr>
                <w:rFonts w:ascii="Times New Roman" w:eastAsiaTheme="minorEastAsia" w:hAnsi="Times New Roman" w:cs="Times New Roman"/>
                <w:bCs/>
                <w:color w:val="000000"/>
                <w:sz w:val="22"/>
                <w:szCs w:val="22"/>
                <w:lang w:eastAsia="ko-KR"/>
              </w:rPr>
              <w:t xml:space="preserve">Average annual fishing effort by fishery </w:t>
            </w:r>
          </w:p>
        </w:tc>
      </w:tr>
    </w:tbl>
    <w:p w:rsidR="003216CA" w:rsidRPr="004F49B5" w:rsidRDefault="003216CA" w:rsidP="004F49B5">
      <w:pPr>
        <w:widowControl w:val="0"/>
        <w:kinsoku w:val="0"/>
        <w:overflowPunct w:val="0"/>
        <w:autoSpaceDE w:val="0"/>
        <w:autoSpaceDN w:val="0"/>
        <w:adjustRightInd w:val="0"/>
        <w:snapToGrid w:val="0"/>
        <w:rPr>
          <w:rFonts w:ascii="Times New Roman" w:eastAsiaTheme="minorEastAsia" w:hAnsi="Times New Roman" w:cs="Times New Roman"/>
          <w:sz w:val="22"/>
          <w:szCs w:val="22"/>
          <w:lang w:eastAsia="ko-KR"/>
        </w:rPr>
      </w:pPr>
    </w:p>
    <w:p w:rsidR="0075460D" w:rsidRPr="004F49B5" w:rsidRDefault="0075460D" w:rsidP="004F49B5">
      <w:pPr>
        <w:widowControl w:val="0"/>
        <w:kinsoku w:val="0"/>
        <w:overflowPunct w:val="0"/>
        <w:autoSpaceDE w:val="0"/>
        <w:autoSpaceDN w:val="0"/>
        <w:adjustRightInd w:val="0"/>
        <w:snapToGrid w:val="0"/>
        <w:rPr>
          <w:rFonts w:ascii="Times New Roman" w:eastAsiaTheme="minorEastAsia" w:hAnsi="Times New Roman" w:cs="Times New Roman"/>
          <w:sz w:val="22"/>
          <w:szCs w:val="22"/>
          <w:lang w:eastAsia="ko-KR"/>
        </w:rPr>
      </w:pPr>
    </w:p>
    <w:tbl>
      <w:tblPr>
        <w:tblW w:w="5000" w:type="pct"/>
        <w:tblBorders>
          <w:top w:val="nil"/>
          <w:left w:val="nil"/>
          <w:bottom w:val="nil"/>
          <w:right w:val="nil"/>
        </w:tblBorders>
        <w:tblLook w:val="0000" w:firstRow="0" w:lastRow="0" w:firstColumn="0" w:lastColumn="0" w:noHBand="0" w:noVBand="0"/>
      </w:tblPr>
      <w:tblGrid>
        <w:gridCol w:w="2058"/>
        <w:gridCol w:w="2072"/>
        <w:gridCol w:w="2079"/>
        <w:gridCol w:w="1573"/>
        <w:gridCol w:w="1680"/>
        <w:gridCol w:w="2827"/>
        <w:gridCol w:w="1463"/>
      </w:tblGrid>
      <w:tr w:rsidR="0075460D" w:rsidRPr="0075460D" w:rsidTr="0088020D">
        <w:trPr>
          <w:trHeight w:val="98"/>
        </w:trPr>
        <w:tc>
          <w:tcPr>
            <w:tcW w:w="5000" w:type="pct"/>
            <w:gridSpan w:val="7"/>
            <w:tcBorders>
              <w:bottom w:val="single" w:sz="2" w:space="0" w:color="auto"/>
            </w:tcBorders>
          </w:tcPr>
          <w:p w:rsidR="0075460D" w:rsidRPr="0075460D" w:rsidRDefault="0075460D"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75460D">
              <w:rPr>
                <w:rFonts w:ascii="Times New Roman" w:eastAsiaTheme="minorEastAsia" w:hAnsi="Times New Roman" w:cs="Times New Roman"/>
                <w:b/>
                <w:bCs/>
                <w:color w:val="000000"/>
                <w:sz w:val="22"/>
                <w:szCs w:val="22"/>
                <w:lang w:eastAsia="ko-KR"/>
              </w:rPr>
              <w:t xml:space="preserve">Proposed Harvest Control Rule Information for North Pacific Albacore Tuna. </w:t>
            </w:r>
          </w:p>
        </w:tc>
      </w:tr>
      <w:tr w:rsidR="004F49B5" w:rsidRPr="004F49B5" w:rsidTr="0088020D">
        <w:trPr>
          <w:trHeight w:val="286"/>
        </w:trPr>
        <w:tc>
          <w:tcPr>
            <w:tcW w:w="748" w:type="pct"/>
            <w:vMerge w:val="restart"/>
            <w:tcBorders>
              <w:top w:val="single" w:sz="2" w:space="0" w:color="auto"/>
              <w:left w:val="single" w:sz="2" w:space="0" w:color="auto"/>
              <w:bottom w:val="single" w:sz="2" w:space="0" w:color="auto"/>
              <w:right w:val="single" w:sz="2" w:space="0" w:color="auto"/>
            </w:tcBorders>
          </w:tcPr>
          <w:p w:rsidR="00581148" w:rsidRPr="0075460D" w:rsidRDefault="00581148"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75460D">
              <w:rPr>
                <w:rFonts w:ascii="Times New Roman" w:eastAsiaTheme="minorEastAsia" w:hAnsi="Times New Roman" w:cs="Times New Roman"/>
                <w:b/>
                <w:bCs/>
                <w:color w:val="000000"/>
                <w:sz w:val="22"/>
                <w:szCs w:val="22"/>
                <w:lang w:eastAsia="ko-KR"/>
              </w:rPr>
              <w:t xml:space="preserve">Evaluation Method </w:t>
            </w:r>
          </w:p>
        </w:tc>
        <w:tc>
          <w:tcPr>
            <w:tcW w:w="753" w:type="pct"/>
            <w:vMerge w:val="restart"/>
            <w:tcBorders>
              <w:top w:val="single" w:sz="2" w:space="0" w:color="auto"/>
              <w:left w:val="single" w:sz="2" w:space="0" w:color="auto"/>
              <w:bottom w:val="single" w:sz="2" w:space="0" w:color="auto"/>
              <w:right w:val="single" w:sz="2" w:space="0" w:color="auto"/>
            </w:tcBorders>
          </w:tcPr>
          <w:p w:rsidR="00581148" w:rsidRPr="0075460D" w:rsidRDefault="00581148"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75460D">
              <w:rPr>
                <w:rFonts w:ascii="Times New Roman" w:eastAsiaTheme="minorEastAsia" w:hAnsi="Times New Roman" w:cs="Times New Roman"/>
                <w:b/>
                <w:bCs/>
                <w:color w:val="000000"/>
                <w:sz w:val="22"/>
                <w:szCs w:val="22"/>
                <w:lang w:eastAsia="ko-KR"/>
              </w:rPr>
              <w:t xml:space="preserve">Fishery Control </w:t>
            </w:r>
          </w:p>
        </w:tc>
        <w:tc>
          <w:tcPr>
            <w:tcW w:w="756" w:type="pct"/>
            <w:vMerge w:val="restart"/>
            <w:tcBorders>
              <w:top w:val="single" w:sz="2" w:space="0" w:color="auto"/>
              <w:left w:val="single" w:sz="2" w:space="0" w:color="auto"/>
              <w:bottom w:val="single" w:sz="2" w:space="0" w:color="auto"/>
              <w:right w:val="single" w:sz="2" w:space="0" w:color="auto"/>
            </w:tcBorders>
          </w:tcPr>
          <w:p w:rsidR="00581148" w:rsidRPr="0075460D" w:rsidRDefault="00581148"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75460D">
              <w:rPr>
                <w:rFonts w:ascii="Times New Roman" w:eastAsiaTheme="minorEastAsia" w:hAnsi="Times New Roman" w:cs="Times New Roman"/>
                <w:b/>
                <w:bCs/>
                <w:color w:val="000000"/>
                <w:sz w:val="22"/>
                <w:szCs w:val="22"/>
                <w:lang w:eastAsia="ko-KR"/>
              </w:rPr>
              <w:t xml:space="preserve">Reference Point </w:t>
            </w:r>
          </w:p>
        </w:tc>
        <w:tc>
          <w:tcPr>
            <w:tcW w:w="572" w:type="pct"/>
            <w:vMerge w:val="restart"/>
            <w:tcBorders>
              <w:top w:val="single" w:sz="2" w:space="0" w:color="auto"/>
              <w:left w:val="single" w:sz="2" w:space="0" w:color="auto"/>
              <w:bottom w:val="single" w:sz="2" w:space="0" w:color="auto"/>
              <w:right w:val="single" w:sz="2" w:space="0" w:color="auto"/>
            </w:tcBorders>
          </w:tcPr>
          <w:p w:rsidR="00581148" w:rsidRPr="0075460D" w:rsidRDefault="00581148"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75460D">
              <w:rPr>
                <w:rFonts w:ascii="Times New Roman" w:eastAsiaTheme="minorEastAsia" w:hAnsi="Times New Roman" w:cs="Times New Roman"/>
                <w:b/>
                <w:bCs/>
                <w:color w:val="000000"/>
                <w:sz w:val="22"/>
                <w:szCs w:val="22"/>
                <w:lang w:eastAsia="ko-KR"/>
              </w:rPr>
              <w:t xml:space="preserve">Data Evaluated by Rule </w:t>
            </w:r>
          </w:p>
        </w:tc>
        <w:tc>
          <w:tcPr>
            <w:tcW w:w="611" w:type="pct"/>
            <w:vMerge w:val="restart"/>
            <w:tcBorders>
              <w:top w:val="single" w:sz="2" w:space="0" w:color="auto"/>
              <w:left w:val="single" w:sz="2" w:space="0" w:color="auto"/>
              <w:bottom w:val="single" w:sz="2" w:space="0" w:color="auto"/>
              <w:right w:val="single" w:sz="2" w:space="0" w:color="auto"/>
            </w:tcBorders>
          </w:tcPr>
          <w:p w:rsidR="00581148" w:rsidRPr="0075460D" w:rsidRDefault="00581148"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75460D">
              <w:rPr>
                <w:rFonts w:ascii="Times New Roman" w:eastAsiaTheme="minorEastAsia" w:hAnsi="Times New Roman" w:cs="Times New Roman"/>
                <w:b/>
                <w:bCs/>
                <w:color w:val="000000"/>
                <w:sz w:val="22"/>
                <w:szCs w:val="22"/>
                <w:lang w:eastAsia="ko-KR"/>
              </w:rPr>
              <w:t xml:space="preserve">Evaluation Period </w:t>
            </w:r>
          </w:p>
        </w:tc>
        <w:tc>
          <w:tcPr>
            <w:tcW w:w="1560" w:type="pct"/>
            <w:gridSpan w:val="2"/>
            <w:tcBorders>
              <w:top w:val="single" w:sz="2" w:space="0" w:color="auto"/>
              <w:left w:val="single" w:sz="2" w:space="0" w:color="auto"/>
              <w:bottom w:val="single" w:sz="2" w:space="0" w:color="auto"/>
              <w:right w:val="single" w:sz="2" w:space="0" w:color="auto"/>
            </w:tcBorders>
          </w:tcPr>
          <w:p w:rsidR="00581148" w:rsidRPr="0075460D" w:rsidRDefault="00581148"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75460D">
              <w:rPr>
                <w:rFonts w:ascii="Times New Roman" w:eastAsiaTheme="minorEastAsia" w:hAnsi="Times New Roman" w:cs="Times New Roman"/>
                <w:b/>
                <w:bCs/>
                <w:color w:val="000000"/>
                <w:sz w:val="22"/>
                <w:szCs w:val="22"/>
                <w:lang w:eastAsia="ko-KR"/>
              </w:rPr>
              <w:t xml:space="preserve">Rules </w:t>
            </w:r>
          </w:p>
        </w:tc>
      </w:tr>
      <w:tr w:rsidR="0088020D" w:rsidRPr="004F49B5" w:rsidTr="0088020D">
        <w:trPr>
          <w:trHeight w:val="98"/>
        </w:trPr>
        <w:tc>
          <w:tcPr>
            <w:tcW w:w="748" w:type="pct"/>
            <w:vMerge/>
            <w:tcBorders>
              <w:top w:val="single" w:sz="2" w:space="0" w:color="auto"/>
              <w:left w:val="single" w:sz="2" w:space="0" w:color="auto"/>
              <w:bottom w:val="single" w:sz="2" w:space="0" w:color="auto"/>
              <w:right w:val="single" w:sz="2" w:space="0" w:color="auto"/>
            </w:tcBorders>
          </w:tcPr>
          <w:p w:rsidR="00581148" w:rsidRPr="004F49B5" w:rsidRDefault="00581148"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p>
        </w:tc>
        <w:tc>
          <w:tcPr>
            <w:tcW w:w="753" w:type="pct"/>
            <w:vMerge/>
            <w:tcBorders>
              <w:top w:val="single" w:sz="2" w:space="0" w:color="auto"/>
              <w:left w:val="single" w:sz="2" w:space="0" w:color="auto"/>
              <w:bottom w:val="single" w:sz="2" w:space="0" w:color="auto"/>
              <w:right w:val="single" w:sz="2" w:space="0" w:color="auto"/>
            </w:tcBorders>
          </w:tcPr>
          <w:p w:rsidR="00581148" w:rsidRPr="004F49B5" w:rsidRDefault="00581148"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p>
        </w:tc>
        <w:tc>
          <w:tcPr>
            <w:tcW w:w="756" w:type="pct"/>
            <w:vMerge/>
            <w:tcBorders>
              <w:top w:val="single" w:sz="2" w:space="0" w:color="auto"/>
              <w:left w:val="single" w:sz="2" w:space="0" w:color="auto"/>
              <w:bottom w:val="single" w:sz="2" w:space="0" w:color="auto"/>
              <w:right w:val="single" w:sz="2" w:space="0" w:color="auto"/>
            </w:tcBorders>
          </w:tcPr>
          <w:p w:rsidR="00581148" w:rsidRPr="004F49B5" w:rsidRDefault="00581148"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p>
        </w:tc>
        <w:tc>
          <w:tcPr>
            <w:tcW w:w="572" w:type="pct"/>
            <w:vMerge/>
            <w:tcBorders>
              <w:top w:val="single" w:sz="2" w:space="0" w:color="auto"/>
              <w:left w:val="single" w:sz="2" w:space="0" w:color="auto"/>
              <w:bottom w:val="single" w:sz="2" w:space="0" w:color="auto"/>
              <w:right w:val="single" w:sz="2" w:space="0" w:color="auto"/>
            </w:tcBorders>
          </w:tcPr>
          <w:p w:rsidR="00581148" w:rsidRPr="004F49B5" w:rsidRDefault="00581148"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p>
        </w:tc>
        <w:tc>
          <w:tcPr>
            <w:tcW w:w="611" w:type="pct"/>
            <w:vMerge/>
            <w:tcBorders>
              <w:top w:val="single" w:sz="2" w:space="0" w:color="auto"/>
              <w:left w:val="single" w:sz="2" w:space="0" w:color="auto"/>
              <w:bottom w:val="single" w:sz="2" w:space="0" w:color="auto"/>
              <w:right w:val="single" w:sz="2" w:space="0" w:color="auto"/>
            </w:tcBorders>
          </w:tcPr>
          <w:p w:rsidR="00581148" w:rsidRPr="004F49B5" w:rsidRDefault="00581148"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p>
        </w:tc>
        <w:tc>
          <w:tcPr>
            <w:tcW w:w="1028" w:type="pct"/>
            <w:tcBorders>
              <w:top w:val="single" w:sz="2" w:space="0" w:color="auto"/>
              <w:left w:val="single" w:sz="2" w:space="0" w:color="auto"/>
              <w:bottom w:val="single" w:sz="2" w:space="0" w:color="auto"/>
              <w:right w:val="single" w:sz="2" w:space="0" w:color="auto"/>
            </w:tcBorders>
          </w:tcPr>
          <w:p w:rsidR="00581148" w:rsidRPr="004F49B5" w:rsidRDefault="00581148"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75460D">
              <w:rPr>
                <w:rFonts w:ascii="Times New Roman" w:eastAsiaTheme="minorEastAsia" w:hAnsi="Times New Roman" w:cs="Times New Roman"/>
                <w:b/>
                <w:bCs/>
                <w:color w:val="000000"/>
                <w:sz w:val="22"/>
                <w:szCs w:val="22"/>
                <w:lang w:eastAsia="ko-KR"/>
              </w:rPr>
              <w:t xml:space="preserve">Below Reference Point </w:t>
            </w:r>
          </w:p>
        </w:tc>
        <w:tc>
          <w:tcPr>
            <w:tcW w:w="532" w:type="pct"/>
            <w:tcBorders>
              <w:top w:val="single" w:sz="2" w:space="0" w:color="auto"/>
              <w:left w:val="single" w:sz="2" w:space="0" w:color="auto"/>
              <w:bottom w:val="single" w:sz="2" w:space="0" w:color="auto"/>
              <w:right w:val="single" w:sz="2" w:space="0" w:color="auto"/>
            </w:tcBorders>
          </w:tcPr>
          <w:p w:rsidR="00581148" w:rsidRPr="004F49B5" w:rsidRDefault="00581148"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75460D">
              <w:rPr>
                <w:rFonts w:ascii="Times New Roman" w:eastAsiaTheme="minorEastAsia" w:hAnsi="Times New Roman" w:cs="Times New Roman"/>
                <w:b/>
                <w:bCs/>
                <w:color w:val="000000"/>
                <w:sz w:val="22"/>
                <w:szCs w:val="22"/>
                <w:lang w:eastAsia="ko-KR"/>
              </w:rPr>
              <w:t xml:space="preserve">Above Reference Point </w:t>
            </w:r>
          </w:p>
        </w:tc>
      </w:tr>
      <w:tr w:rsidR="0088020D" w:rsidRPr="004F49B5" w:rsidTr="0088020D">
        <w:trPr>
          <w:trHeight w:val="224"/>
        </w:trPr>
        <w:tc>
          <w:tcPr>
            <w:tcW w:w="748" w:type="pct"/>
            <w:tcBorders>
              <w:top w:val="single" w:sz="2" w:space="0" w:color="auto"/>
              <w:left w:val="single" w:sz="2" w:space="0" w:color="auto"/>
              <w:bottom w:val="single" w:sz="2" w:space="0" w:color="auto"/>
              <w:right w:val="single" w:sz="2" w:space="0" w:color="auto"/>
            </w:tcBorders>
          </w:tcPr>
          <w:p w:rsidR="0075460D" w:rsidRPr="0075460D" w:rsidRDefault="0075460D"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75460D">
              <w:rPr>
                <w:rFonts w:ascii="Times New Roman" w:eastAsiaTheme="minorEastAsia" w:hAnsi="Times New Roman" w:cs="Times New Roman"/>
                <w:bCs/>
                <w:color w:val="000000"/>
                <w:sz w:val="22"/>
                <w:szCs w:val="22"/>
                <w:lang w:eastAsia="ko-KR"/>
              </w:rPr>
              <w:t xml:space="preserve">Model </w:t>
            </w:r>
          </w:p>
        </w:tc>
        <w:tc>
          <w:tcPr>
            <w:tcW w:w="753" w:type="pct"/>
            <w:tcBorders>
              <w:top w:val="single" w:sz="2" w:space="0" w:color="auto"/>
              <w:left w:val="single" w:sz="2" w:space="0" w:color="auto"/>
              <w:bottom w:val="single" w:sz="2" w:space="0" w:color="auto"/>
              <w:right w:val="single" w:sz="2" w:space="0" w:color="auto"/>
            </w:tcBorders>
          </w:tcPr>
          <w:p w:rsidR="0075460D" w:rsidRPr="0075460D" w:rsidRDefault="0075460D"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75460D">
              <w:rPr>
                <w:rFonts w:ascii="Times New Roman" w:eastAsiaTheme="minorEastAsia" w:hAnsi="Times New Roman" w:cs="Times New Roman"/>
                <w:bCs/>
                <w:color w:val="000000"/>
                <w:sz w:val="22"/>
                <w:szCs w:val="22"/>
                <w:lang w:eastAsia="ko-KR"/>
              </w:rPr>
              <w:t xml:space="preserve">Total allowable effort (TAE) </w:t>
            </w:r>
          </w:p>
        </w:tc>
        <w:tc>
          <w:tcPr>
            <w:tcW w:w="756" w:type="pct"/>
            <w:tcBorders>
              <w:top w:val="single" w:sz="2" w:space="0" w:color="auto"/>
              <w:left w:val="single" w:sz="2" w:space="0" w:color="auto"/>
              <w:bottom w:val="single" w:sz="2" w:space="0" w:color="auto"/>
              <w:right w:val="single" w:sz="2" w:space="0" w:color="auto"/>
            </w:tcBorders>
          </w:tcPr>
          <w:p w:rsidR="0075460D" w:rsidRPr="0075460D" w:rsidRDefault="0075460D"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75460D">
              <w:rPr>
                <w:rFonts w:ascii="Times New Roman" w:eastAsiaTheme="minorEastAsia" w:hAnsi="Times New Roman" w:cs="Times New Roman"/>
                <w:bCs/>
                <w:color w:val="000000"/>
                <w:sz w:val="22"/>
                <w:szCs w:val="22"/>
                <w:lang w:eastAsia="ko-KR"/>
              </w:rPr>
              <w:t xml:space="preserve">LRP </w:t>
            </w:r>
          </w:p>
        </w:tc>
        <w:tc>
          <w:tcPr>
            <w:tcW w:w="572" w:type="pct"/>
            <w:tcBorders>
              <w:top w:val="single" w:sz="2" w:space="0" w:color="auto"/>
              <w:left w:val="single" w:sz="2" w:space="0" w:color="auto"/>
              <w:bottom w:val="single" w:sz="2" w:space="0" w:color="auto"/>
              <w:right w:val="single" w:sz="2" w:space="0" w:color="auto"/>
            </w:tcBorders>
          </w:tcPr>
          <w:p w:rsidR="0075460D" w:rsidRPr="0075460D" w:rsidRDefault="0075460D"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75460D">
              <w:rPr>
                <w:rFonts w:ascii="Times New Roman" w:eastAsiaTheme="minorEastAsia" w:hAnsi="Times New Roman" w:cs="Times New Roman"/>
                <w:bCs/>
                <w:color w:val="000000"/>
                <w:sz w:val="22"/>
                <w:szCs w:val="22"/>
                <w:lang w:eastAsia="ko-KR"/>
              </w:rPr>
              <w:t xml:space="preserve">SSB </w:t>
            </w:r>
          </w:p>
        </w:tc>
        <w:tc>
          <w:tcPr>
            <w:tcW w:w="611" w:type="pct"/>
            <w:tcBorders>
              <w:top w:val="single" w:sz="2" w:space="0" w:color="auto"/>
              <w:left w:val="single" w:sz="2" w:space="0" w:color="auto"/>
              <w:bottom w:val="single" w:sz="2" w:space="0" w:color="auto"/>
              <w:right w:val="single" w:sz="2" w:space="0" w:color="auto"/>
            </w:tcBorders>
          </w:tcPr>
          <w:p w:rsidR="0075460D" w:rsidRPr="0075460D" w:rsidRDefault="0075460D"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75460D">
              <w:rPr>
                <w:rFonts w:ascii="Times New Roman" w:eastAsiaTheme="minorEastAsia" w:hAnsi="Times New Roman" w:cs="Times New Roman"/>
                <w:bCs/>
                <w:color w:val="000000"/>
                <w:sz w:val="22"/>
                <w:szCs w:val="22"/>
                <w:lang w:eastAsia="ko-KR"/>
              </w:rPr>
              <w:t xml:space="preserve">3 </w:t>
            </w:r>
            <w:proofErr w:type="spellStart"/>
            <w:r w:rsidRPr="0075460D">
              <w:rPr>
                <w:rFonts w:ascii="Times New Roman" w:eastAsiaTheme="minorEastAsia" w:hAnsi="Times New Roman" w:cs="Times New Roman"/>
                <w:bCs/>
                <w:color w:val="000000"/>
                <w:sz w:val="22"/>
                <w:szCs w:val="22"/>
                <w:lang w:eastAsia="ko-KR"/>
              </w:rPr>
              <w:t>yr</w:t>
            </w:r>
            <w:proofErr w:type="spellEnd"/>
            <w:r w:rsidRPr="0075460D">
              <w:rPr>
                <w:rFonts w:ascii="Times New Roman" w:eastAsiaTheme="minorEastAsia" w:hAnsi="Times New Roman" w:cs="Times New Roman"/>
                <w:bCs/>
                <w:color w:val="000000"/>
                <w:sz w:val="22"/>
                <w:szCs w:val="22"/>
                <w:lang w:eastAsia="ko-KR"/>
              </w:rPr>
              <w:t xml:space="preserve"> </w:t>
            </w:r>
          </w:p>
        </w:tc>
        <w:tc>
          <w:tcPr>
            <w:tcW w:w="1028" w:type="pct"/>
            <w:tcBorders>
              <w:top w:val="single" w:sz="2" w:space="0" w:color="auto"/>
              <w:left w:val="single" w:sz="2" w:space="0" w:color="auto"/>
              <w:bottom w:val="single" w:sz="2" w:space="0" w:color="auto"/>
              <w:right w:val="single" w:sz="2" w:space="0" w:color="auto"/>
            </w:tcBorders>
          </w:tcPr>
          <w:p w:rsidR="0075460D" w:rsidRPr="0075460D" w:rsidRDefault="0075460D"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75460D">
              <w:rPr>
                <w:rFonts w:ascii="Times New Roman" w:eastAsiaTheme="minorEastAsia" w:hAnsi="Times New Roman" w:cs="Times New Roman"/>
                <w:bCs/>
                <w:color w:val="000000"/>
                <w:sz w:val="22"/>
                <w:szCs w:val="22"/>
                <w:lang w:eastAsia="ko-KR"/>
              </w:rPr>
              <w:t>TAEt+3 = (F-target*</w:t>
            </w:r>
            <w:proofErr w:type="spellStart"/>
            <w:r w:rsidRPr="0075460D">
              <w:rPr>
                <w:rFonts w:ascii="Times New Roman" w:eastAsiaTheme="minorEastAsia" w:hAnsi="Times New Roman" w:cs="Times New Roman"/>
                <w:bCs/>
                <w:color w:val="000000"/>
                <w:sz w:val="22"/>
                <w:szCs w:val="22"/>
                <w:lang w:eastAsia="ko-KR"/>
              </w:rPr>
              <w:t>SSBcurrent</w:t>
            </w:r>
            <w:proofErr w:type="spellEnd"/>
            <w:r w:rsidRPr="0075460D">
              <w:rPr>
                <w:rFonts w:ascii="Times New Roman" w:eastAsiaTheme="minorEastAsia" w:hAnsi="Times New Roman" w:cs="Times New Roman"/>
                <w:bCs/>
                <w:color w:val="000000"/>
                <w:sz w:val="22"/>
                <w:szCs w:val="22"/>
                <w:lang w:eastAsia="ko-KR"/>
              </w:rPr>
              <w:t xml:space="preserve">)/LRP </w:t>
            </w:r>
          </w:p>
        </w:tc>
        <w:tc>
          <w:tcPr>
            <w:tcW w:w="532" w:type="pct"/>
            <w:tcBorders>
              <w:top w:val="single" w:sz="2" w:space="0" w:color="auto"/>
              <w:left w:val="single" w:sz="2" w:space="0" w:color="auto"/>
              <w:bottom w:val="single" w:sz="2" w:space="0" w:color="auto"/>
              <w:right w:val="single" w:sz="2" w:space="0" w:color="auto"/>
            </w:tcBorders>
          </w:tcPr>
          <w:p w:rsidR="0075460D" w:rsidRPr="0075460D" w:rsidRDefault="0075460D" w:rsidP="004F49B5">
            <w:pPr>
              <w:widowControl w:val="0"/>
              <w:kinsoku w:val="0"/>
              <w:overflowPunct w:val="0"/>
              <w:autoSpaceDE w:val="0"/>
              <w:autoSpaceDN w:val="0"/>
              <w:adjustRightInd w:val="0"/>
              <w:snapToGrid w:val="0"/>
              <w:rPr>
                <w:rFonts w:ascii="Times New Roman" w:eastAsiaTheme="minorEastAsia" w:hAnsi="Times New Roman" w:cs="Times New Roman"/>
                <w:color w:val="000000"/>
                <w:sz w:val="22"/>
                <w:szCs w:val="22"/>
                <w:lang w:eastAsia="ko-KR"/>
              </w:rPr>
            </w:pPr>
            <w:r w:rsidRPr="0075460D">
              <w:rPr>
                <w:rFonts w:ascii="Times New Roman" w:eastAsiaTheme="minorEastAsia" w:hAnsi="Times New Roman" w:cs="Times New Roman"/>
                <w:bCs/>
                <w:color w:val="000000"/>
                <w:sz w:val="22"/>
                <w:szCs w:val="22"/>
                <w:lang w:eastAsia="ko-KR"/>
              </w:rPr>
              <w:t xml:space="preserve">TAEt+3 = F-target when </w:t>
            </w:r>
            <w:proofErr w:type="spellStart"/>
            <w:r w:rsidRPr="0075460D">
              <w:rPr>
                <w:rFonts w:ascii="Times New Roman" w:eastAsiaTheme="minorEastAsia" w:hAnsi="Times New Roman" w:cs="Times New Roman"/>
                <w:bCs/>
                <w:color w:val="000000"/>
                <w:sz w:val="22"/>
                <w:szCs w:val="22"/>
                <w:lang w:eastAsia="ko-KR"/>
              </w:rPr>
              <w:t>SSBcurrent</w:t>
            </w:r>
            <w:proofErr w:type="spellEnd"/>
            <w:r w:rsidRPr="0075460D">
              <w:rPr>
                <w:rFonts w:ascii="Times New Roman" w:eastAsiaTheme="minorEastAsia" w:hAnsi="Times New Roman" w:cs="Times New Roman"/>
                <w:bCs/>
                <w:color w:val="000000"/>
                <w:sz w:val="22"/>
                <w:szCs w:val="22"/>
                <w:lang w:eastAsia="ko-KR"/>
              </w:rPr>
              <w:t xml:space="preserve"> &gt; LRP </w:t>
            </w:r>
          </w:p>
        </w:tc>
      </w:tr>
    </w:tbl>
    <w:p w:rsidR="0075460D" w:rsidRPr="004F49B5" w:rsidRDefault="0075460D" w:rsidP="004F49B5">
      <w:pPr>
        <w:widowControl w:val="0"/>
        <w:kinsoku w:val="0"/>
        <w:overflowPunct w:val="0"/>
        <w:autoSpaceDE w:val="0"/>
        <w:autoSpaceDN w:val="0"/>
        <w:adjustRightInd w:val="0"/>
        <w:snapToGrid w:val="0"/>
        <w:rPr>
          <w:rFonts w:ascii="Times New Roman" w:eastAsiaTheme="minorEastAsia" w:hAnsi="Times New Roman" w:cs="Times New Roman"/>
          <w:sz w:val="22"/>
          <w:szCs w:val="22"/>
          <w:lang w:eastAsia="ko-KR"/>
        </w:rPr>
      </w:pPr>
    </w:p>
    <w:p w:rsidR="00282EA8" w:rsidRPr="0082698C" w:rsidRDefault="0082698C" w:rsidP="004F49B5">
      <w:pPr>
        <w:widowControl w:val="0"/>
        <w:kinsoku w:val="0"/>
        <w:overflowPunct w:val="0"/>
        <w:autoSpaceDE w:val="0"/>
        <w:autoSpaceDN w:val="0"/>
        <w:adjustRightInd w:val="0"/>
        <w:snapToGrid w:val="0"/>
        <w:rPr>
          <w:rFonts w:ascii="Times New Roman" w:eastAsiaTheme="minorEastAsia" w:hAnsi="Times New Roman" w:cs="Times New Roman"/>
          <w:sz w:val="22"/>
          <w:szCs w:val="22"/>
          <w:lang w:eastAsia="ko-KR"/>
        </w:rPr>
        <w:sectPr w:rsidR="00282EA8" w:rsidRPr="0082698C" w:rsidSect="00282EA8">
          <w:pgSz w:w="15840" w:h="12240" w:orient="landscape" w:code="1"/>
          <w:pgMar w:top="1152" w:right="1152" w:bottom="1152" w:left="1152" w:header="720" w:footer="720" w:gutter="0"/>
          <w:cols w:space="720"/>
          <w:docGrid w:linePitch="360"/>
        </w:sectPr>
      </w:pPr>
      <w:r>
        <w:rPr>
          <w:rFonts w:ascii="Times New Roman" w:eastAsiaTheme="minorEastAsia" w:hAnsi="Times New Roman" w:cs="Times New Roman"/>
          <w:sz w:val="22"/>
          <w:szCs w:val="22"/>
          <w:lang w:eastAsia="ko-KR"/>
        </w:rPr>
        <w:br w:type="page"/>
      </w:r>
    </w:p>
    <w:p w:rsidR="00183C29" w:rsidRPr="00E80B7E" w:rsidRDefault="00183C29" w:rsidP="00E80B7E">
      <w:pPr>
        <w:pStyle w:val="ListParagraph"/>
        <w:widowControl w:val="0"/>
        <w:numPr>
          <w:ilvl w:val="0"/>
          <w:numId w:val="25"/>
        </w:numPr>
        <w:kinsoku w:val="0"/>
        <w:overflowPunct w:val="0"/>
        <w:autoSpaceDE w:val="0"/>
        <w:autoSpaceDN w:val="0"/>
        <w:adjustRightInd w:val="0"/>
        <w:snapToGrid w:val="0"/>
        <w:ind w:left="360"/>
        <w:rPr>
          <w:rFonts w:ascii="Times New Roman" w:eastAsiaTheme="minorEastAsia" w:hAnsi="Times New Roman" w:cs="Times New Roman"/>
          <w:b/>
          <w:bCs/>
          <w:sz w:val="28"/>
          <w:szCs w:val="28"/>
          <w:lang w:eastAsia="ko-KR"/>
        </w:rPr>
      </w:pPr>
      <w:r w:rsidRPr="00E80B7E">
        <w:rPr>
          <w:rFonts w:ascii="Times New Roman" w:eastAsiaTheme="minorEastAsia" w:hAnsi="Times New Roman" w:cs="Times New Roman" w:hint="eastAsia"/>
          <w:b/>
          <w:bCs/>
          <w:sz w:val="28"/>
          <w:szCs w:val="28"/>
          <w:lang w:eastAsia="ko-KR"/>
        </w:rPr>
        <w:lastRenderedPageBreak/>
        <w:t>Japan</w:t>
      </w:r>
    </w:p>
    <w:p w:rsidR="00183C29" w:rsidRPr="00183C29" w:rsidRDefault="00183C29" w:rsidP="00183C29">
      <w:pPr>
        <w:pStyle w:val="ListParagraph"/>
        <w:widowControl w:val="0"/>
        <w:kinsoku w:val="0"/>
        <w:overflowPunct w:val="0"/>
        <w:autoSpaceDE w:val="0"/>
        <w:autoSpaceDN w:val="0"/>
        <w:adjustRightInd w:val="0"/>
        <w:snapToGrid w:val="0"/>
        <w:rPr>
          <w:rFonts w:ascii="Times New Roman" w:eastAsiaTheme="minorEastAsia" w:hAnsi="Times New Roman" w:cs="Times New Roman"/>
          <w:b/>
          <w:bCs/>
          <w:sz w:val="22"/>
          <w:szCs w:val="22"/>
          <w:lang w:eastAsia="ko-KR"/>
        </w:rPr>
      </w:pPr>
    </w:p>
    <w:p w:rsidR="0075460D" w:rsidRPr="004F49B5" w:rsidRDefault="0075460D" w:rsidP="004F49B5">
      <w:pPr>
        <w:widowControl w:val="0"/>
        <w:kinsoku w:val="0"/>
        <w:overflowPunct w:val="0"/>
        <w:autoSpaceDE w:val="0"/>
        <w:autoSpaceDN w:val="0"/>
        <w:adjustRightInd w:val="0"/>
        <w:snapToGrid w:val="0"/>
        <w:rPr>
          <w:rFonts w:ascii="Times New Roman" w:eastAsia="Times New Roman" w:hAnsi="Times New Roman" w:cs="Times New Roman"/>
          <w:sz w:val="22"/>
          <w:szCs w:val="22"/>
        </w:rPr>
      </w:pPr>
      <w:r w:rsidRPr="004F49B5">
        <w:rPr>
          <w:rFonts w:ascii="Times New Roman" w:eastAsia="Times New Roman" w:hAnsi="Times New Roman" w:cs="Times New Roman"/>
          <w:b/>
          <w:bCs/>
          <w:sz w:val="22"/>
          <w:szCs w:val="22"/>
        </w:rPr>
        <w:t>From:</w:t>
      </w:r>
      <w:r w:rsidRPr="004F49B5">
        <w:rPr>
          <w:rFonts w:ascii="Times New Roman" w:eastAsia="Times New Roman" w:hAnsi="Times New Roman" w:cs="Times New Roman"/>
          <w:sz w:val="22"/>
          <w:szCs w:val="22"/>
        </w:rPr>
        <w:t xml:space="preserve"> yuujirou_akatsuka@nm.maff.go.jp [mailto:yuujirou_akatsuka@nm.maff.go.jp] </w:t>
      </w:r>
      <w:r w:rsidRPr="004F49B5">
        <w:rPr>
          <w:rFonts w:ascii="Times New Roman" w:eastAsia="Times New Roman" w:hAnsi="Times New Roman" w:cs="Times New Roman"/>
          <w:sz w:val="22"/>
          <w:szCs w:val="22"/>
        </w:rPr>
        <w:br/>
      </w:r>
      <w:r w:rsidRPr="004F49B5">
        <w:rPr>
          <w:rFonts w:ascii="Times New Roman" w:eastAsia="Times New Roman" w:hAnsi="Times New Roman" w:cs="Times New Roman"/>
          <w:b/>
          <w:bCs/>
          <w:sz w:val="22"/>
          <w:szCs w:val="22"/>
        </w:rPr>
        <w:t>Sent:</w:t>
      </w:r>
      <w:r w:rsidRPr="004F49B5">
        <w:rPr>
          <w:rFonts w:ascii="Times New Roman" w:eastAsia="Times New Roman" w:hAnsi="Times New Roman" w:cs="Times New Roman"/>
          <w:sz w:val="22"/>
          <w:szCs w:val="22"/>
        </w:rPr>
        <w:t xml:space="preserve"> Wednesday, November 25, 2015 8:01 PM</w:t>
      </w:r>
      <w:r w:rsidRPr="004F49B5">
        <w:rPr>
          <w:rFonts w:ascii="Times New Roman" w:eastAsia="Times New Roman" w:hAnsi="Times New Roman" w:cs="Times New Roman"/>
          <w:sz w:val="22"/>
          <w:szCs w:val="22"/>
        </w:rPr>
        <w:br/>
      </w:r>
      <w:r w:rsidRPr="004F49B5">
        <w:rPr>
          <w:rFonts w:ascii="Times New Roman" w:eastAsia="Times New Roman" w:hAnsi="Times New Roman" w:cs="Times New Roman"/>
          <w:b/>
          <w:bCs/>
          <w:sz w:val="22"/>
          <w:szCs w:val="22"/>
        </w:rPr>
        <w:t>To:</w:t>
      </w:r>
      <w:r w:rsidRPr="004F49B5">
        <w:rPr>
          <w:rFonts w:ascii="Times New Roman" w:eastAsia="Times New Roman" w:hAnsi="Times New Roman" w:cs="Times New Roman"/>
          <w:sz w:val="22"/>
          <w:szCs w:val="22"/>
        </w:rPr>
        <w:t xml:space="preserve"> SungKwon Soh</w:t>
      </w:r>
      <w:r w:rsidRPr="004F49B5">
        <w:rPr>
          <w:rFonts w:ascii="Times New Roman" w:eastAsia="Times New Roman" w:hAnsi="Times New Roman" w:cs="Times New Roman"/>
          <w:sz w:val="22"/>
          <w:szCs w:val="22"/>
        </w:rPr>
        <w:br/>
      </w:r>
      <w:r w:rsidRPr="004F49B5">
        <w:rPr>
          <w:rFonts w:ascii="Times New Roman" w:eastAsia="Times New Roman" w:hAnsi="Times New Roman" w:cs="Times New Roman"/>
          <w:b/>
          <w:bCs/>
          <w:sz w:val="22"/>
          <w:szCs w:val="22"/>
        </w:rPr>
        <w:t>Cc:</w:t>
      </w:r>
      <w:r w:rsidRPr="004F49B5">
        <w:rPr>
          <w:rFonts w:ascii="Times New Roman" w:eastAsia="Times New Roman" w:hAnsi="Times New Roman" w:cs="Times New Roman"/>
          <w:sz w:val="22"/>
          <w:szCs w:val="22"/>
        </w:rPr>
        <w:t xml:space="preserve"> Mr. Masanori Miyahara; </w:t>
      </w:r>
      <w:r w:rsidR="00183C29">
        <w:rPr>
          <w:rFonts w:ascii="Times New Roman" w:eastAsiaTheme="minorEastAsia" w:hAnsi="Times New Roman" w:cs="Times New Roman"/>
          <w:sz w:val="22"/>
          <w:szCs w:val="22"/>
          <w:lang w:eastAsia="ko-KR"/>
        </w:rPr>
        <w:t>…</w:t>
      </w:r>
      <w:r w:rsidRPr="004F49B5">
        <w:rPr>
          <w:rFonts w:ascii="Times New Roman" w:eastAsia="Times New Roman" w:hAnsi="Times New Roman" w:cs="Times New Roman"/>
          <w:sz w:val="22"/>
          <w:szCs w:val="22"/>
        </w:rPr>
        <w:t>; Feleti Teo</w:t>
      </w:r>
      <w:r w:rsidRPr="004F49B5">
        <w:rPr>
          <w:rFonts w:ascii="Times New Roman" w:eastAsia="Times New Roman" w:hAnsi="Times New Roman" w:cs="Times New Roman"/>
          <w:sz w:val="22"/>
          <w:szCs w:val="22"/>
        </w:rPr>
        <w:br/>
      </w:r>
      <w:r w:rsidRPr="004F49B5">
        <w:rPr>
          <w:rFonts w:ascii="Times New Roman" w:eastAsia="Times New Roman" w:hAnsi="Times New Roman" w:cs="Times New Roman"/>
          <w:b/>
          <w:bCs/>
          <w:sz w:val="22"/>
          <w:szCs w:val="22"/>
        </w:rPr>
        <w:t>Subject:</w:t>
      </w:r>
      <w:r w:rsidRPr="004F49B5">
        <w:rPr>
          <w:rFonts w:ascii="Times New Roman" w:eastAsia="Times New Roman" w:hAnsi="Times New Roman" w:cs="Times New Roman"/>
          <w:sz w:val="22"/>
          <w:szCs w:val="22"/>
        </w:rPr>
        <w:t xml:space="preserve"> Response from Japan: NC11: Management Strategy Evaluation Template: Information and Instructions</w:t>
      </w:r>
    </w:p>
    <w:p w:rsidR="0075460D" w:rsidRPr="004F49B5" w:rsidRDefault="0075460D" w:rsidP="004F49B5">
      <w:pPr>
        <w:widowControl w:val="0"/>
        <w:kinsoku w:val="0"/>
        <w:overflowPunct w:val="0"/>
        <w:autoSpaceDE w:val="0"/>
        <w:autoSpaceDN w:val="0"/>
        <w:adjustRightInd w:val="0"/>
        <w:snapToGrid w:val="0"/>
        <w:rPr>
          <w:rFonts w:ascii="Times New Roman" w:eastAsiaTheme="minorEastAsia" w:hAnsi="Times New Roman" w:cs="Times New Roman"/>
          <w:sz w:val="22"/>
          <w:szCs w:val="22"/>
        </w:rPr>
      </w:pPr>
    </w:p>
    <w:p w:rsidR="006B0D50" w:rsidRDefault="0075460D" w:rsidP="004F49B5">
      <w:pPr>
        <w:widowControl w:val="0"/>
        <w:kinsoku w:val="0"/>
        <w:overflowPunct w:val="0"/>
        <w:autoSpaceDE w:val="0"/>
        <w:autoSpaceDN w:val="0"/>
        <w:adjustRightInd w:val="0"/>
        <w:snapToGrid w:val="0"/>
        <w:rPr>
          <w:rFonts w:ascii="Times New Roman" w:eastAsiaTheme="minorEastAsia" w:hAnsi="Times New Roman" w:cs="Times New Roman"/>
          <w:sz w:val="22"/>
          <w:szCs w:val="22"/>
          <w:lang w:eastAsia="ko-KR"/>
        </w:rPr>
      </w:pPr>
      <w:r w:rsidRPr="004F49B5">
        <w:rPr>
          <w:rFonts w:ascii="Times New Roman" w:hAnsi="Times New Roman" w:cs="Times New Roman"/>
          <w:sz w:val="22"/>
          <w:szCs w:val="22"/>
        </w:rPr>
        <w:t xml:space="preserve">Dear Soh-san </w:t>
      </w:r>
      <w:r w:rsidRPr="004F49B5">
        <w:rPr>
          <w:rFonts w:ascii="Times New Roman" w:hAnsi="Times New Roman" w:cs="Times New Roman"/>
          <w:sz w:val="22"/>
          <w:szCs w:val="22"/>
        </w:rPr>
        <w:br/>
      </w:r>
      <w:r w:rsidRPr="004F49B5">
        <w:rPr>
          <w:rFonts w:ascii="Times New Roman" w:hAnsi="Times New Roman" w:cs="Times New Roman"/>
          <w:sz w:val="22"/>
          <w:szCs w:val="22"/>
        </w:rPr>
        <w:br/>
        <w:t xml:space="preserve">I submit the response from Japan as follows.  This time the distributed template was not used for the response; we continue to try to complete it for the April meeting. </w:t>
      </w:r>
      <w:r w:rsidRPr="004F49B5">
        <w:rPr>
          <w:rFonts w:ascii="Times New Roman" w:hAnsi="Times New Roman" w:cs="Times New Roman"/>
          <w:sz w:val="22"/>
          <w:szCs w:val="22"/>
        </w:rPr>
        <w:br/>
      </w:r>
      <w:r w:rsidRPr="004F49B5">
        <w:rPr>
          <w:rFonts w:ascii="Times New Roman" w:hAnsi="Times New Roman" w:cs="Times New Roman"/>
          <w:sz w:val="22"/>
          <w:szCs w:val="22"/>
        </w:rPr>
        <w:br/>
        <w:t xml:space="preserve">1. Japan supports the management objective of the North Pacific albacore to maintain the biomass, with reasonable variability, around its current level as adopted for the North Pacific albacore fishery at NC10. </w:t>
      </w:r>
      <w:r w:rsidRPr="004F49B5">
        <w:rPr>
          <w:rFonts w:ascii="Times New Roman" w:hAnsi="Times New Roman" w:cs="Times New Roman"/>
          <w:sz w:val="22"/>
          <w:szCs w:val="22"/>
        </w:rPr>
        <w:br/>
      </w:r>
    </w:p>
    <w:p w:rsidR="00183C29" w:rsidRDefault="0075460D" w:rsidP="004F49B5">
      <w:pPr>
        <w:widowControl w:val="0"/>
        <w:kinsoku w:val="0"/>
        <w:overflowPunct w:val="0"/>
        <w:autoSpaceDE w:val="0"/>
        <w:autoSpaceDN w:val="0"/>
        <w:adjustRightInd w:val="0"/>
        <w:snapToGrid w:val="0"/>
        <w:rPr>
          <w:rFonts w:ascii="Times New Roman" w:eastAsiaTheme="minorEastAsia" w:hAnsi="Times New Roman" w:cs="Times New Roman"/>
          <w:sz w:val="22"/>
          <w:szCs w:val="22"/>
          <w:lang w:eastAsia="ko-KR"/>
        </w:rPr>
      </w:pPr>
      <w:r w:rsidRPr="004F49B5">
        <w:rPr>
          <w:rFonts w:ascii="Times New Roman" w:hAnsi="Times New Roman" w:cs="Times New Roman"/>
          <w:sz w:val="22"/>
          <w:szCs w:val="22"/>
        </w:rPr>
        <w:t xml:space="preserve">2. Following points should be considered as “reasonable variability” of the above management objective. </w:t>
      </w:r>
    </w:p>
    <w:p w:rsidR="00183C29" w:rsidRDefault="00183C29" w:rsidP="00183C29">
      <w:pPr>
        <w:pStyle w:val="ListParagraph"/>
        <w:widowControl w:val="0"/>
        <w:numPr>
          <w:ilvl w:val="0"/>
          <w:numId w:val="22"/>
        </w:numPr>
        <w:kinsoku w:val="0"/>
        <w:overflowPunct w:val="0"/>
        <w:autoSpaceDE w:val="0"/>
        <w:autoSpaceDN w:val="0"/>
        <w:adjustRightInd w:val="0"/>
        <w:snapToGrid w:val="0"/>
        <w:rPr>
          <w:rFonts w:ascii="Times New Roman" w:eastAsiaTheme="minorEastAsia" w:hAnsi="Times New Roman" w:cs="Times New Roman"/>
          <w:sz w:val="22"/>
          <w:szCs w:val="22"/>
          <w:lang w:eastAsia="ko-KR"/>
        </w:rPr>
      </w:pPr>
      <w:r w:rsidRPr="00183C29">
        <w:rPr>
          <w:rFonts w:ascii="Times New Roman" w:hAnsi="Times New Roman" w:cs="Times New Roman"/>
          <w:sz w:val="22"/>
          <w:szCs w:val="22"/>
        </w:rPr>
        <w:t xml:space="preserve">Change of the biomass related to North Pacific regime shifts. </w:t>
      </w:r>
    </w:p>
    <w:p w:rsidR="00183C29" w:rsidRPr="00183C29" w:rsidRDefault="00183C29" w:rsidP="00183C29">
      <w:pPr>
        <w:pStyle w:val="ListParagraph"/>
        <w:widowControl w:val="0"/>
        <w:numPr>
          <w:ilvl w:val="0"/>
          <w:numId w:val="22"/>
        </w:numPr>
        <w:kinsoku w:val="0"/>
        <w:overflowPunct w:val="0"/>
        <w:autoSpaceDE w:val="0"/>
        <w:autoSpaceDN w:val="0"/>
        <w:adjustRightInd w:val="0"/>
        <w:snapToGrid w:val="0"/>
        <w:rPr>
          <w:rFonts w:ascii="Times New Roman" w:eastAsiaTheme="minorEastAsia" w:hAnsi="Times New Roman" w:cs="Times New Roman"/>
          <w:b/>
          <w:sz w:val="22"/>
          <w:szCs w:val="22"/>
          <w:lang w:eastAsia="ko-KR"/>
        </w:rPr>
      </w:pPr>
      <w:r w:rsidRPr="00183C29">
        <w:rPr>
          <w:rFonts w:ascii="Times New Roman" w:hAnsi="Times New Roman" w:cs="Times New Roman"/>
          <w:sz w:val="22"/>
          <w:szCs w:val="22"/>
        </w:rPr>
        <w:t>Decline of the biomass due to target shift towards from other species.</w:t>
      </w:r>
    </w:p>
    <w:p w:rsidR="006B0D50" w:rsidRDefault="00183C29" w:rsidP="00183C29">
      <w:pPr>
        <w:pStyle w:val="ListParagraph"/>
        <w:widowControl w:val="0"/>
        <w:kinsoku w:val="0"/>
        <w:overflowPunct w:val="0"/>
        <w:autoSpaceDE w:val="0"/>
        <w:autoSpaceDN w:val="0"/>
        <w:adjustRightInd w:val="0"/>
        <w:snapToGrid w:val="0"/>
        <w:ind w:left="0"/>
        <w:rPr>
          <w:rFonts w:ascii="Times New Roman" w:eastAsiaTheme="minorEastAsia" w:hAnsi="Times New Roman" w:cs="Times New Roman"/>
          <w:sz w:val="22"/>
          <w:szCs w:val="22"/>
          <w:lang w:eastAsia="ko-KR"/>
        </w:rPr>
      </w:pPr>
      <w:r w:rsidRPr="00183C29">
        <w:rPr>
          <w:rFonts w:ascii="Times New Roman" w:hAnsi="Times New Roman" w:cs="Times New Roman"/>
          <w:sz w:val="22"/>
          <w:szCs w:val="22"/>
        </w:rPr>
        <w:br/>
      </w:r>
      <w:r w:rsidR="0075460D" w:rsidRPr="00183C29">
        <w:rPr>
          <w:rFonts w:ascii="Times New Roman" w:hAnsi="Times New Roman" w:cs="Times New Roman"/>
          <w:sz w:val="22"/>
          <w:szCs w:val="22"/>
        </w:rPr>
        <w:t xml:space="preserve">Lastly, taking advantage of this opportunity, I would like to express our deepest gratitude to the ISC albacore WG chair for his supplemental explanation, information and advice. </w:t>
      </w:r>
      <w:r w:rsidR="0075460D" w:rsidRPr="00183C29">
        <w:rPr>
          <w:rFonts w:ascii="Times New Roman" w:hAnsi="Times New Roman" w:cs="Times New Roman"/>
          <w:sz w:val="22"/>
          <w:szCs w:val="22"/>
        </w:rPr>
        <w:br/>
      </w:r>
      <w:r w:rsidR="0075460D" w:rsidRPr="00183C29">
        <w:rPr>
          <w:rFonts w:ascii="Times New Roman" w:hAnsi="Times New Roman" w:cs="Times New Roman"/>
          <w:sz w:val="22"/>
          <w:szCs w:val="22"/>
        </w:rPr>
        <w:br/>
        <w:t>Regards,</w:t>
      </w:r>
    </w:p>
    <w:p w:rsidR="006B0D50" w:rsidRDefault="0075460D" w:rsidP="00183C29">
      <w:pPr>
        <w:pStyle w:val="ListParagraph"/>
        <w:widowControl w:val="0"/>
        <w:kinsoku w:val="0"/>
        <w:overflowPunct w:val="0"/>
        <w:autoSpaceDE w:val="0"/>
        <w:autoSpaceDN w:val="0"/>
        <w:adjustRightInd w:val="0"/>
        <w:snapToGrid w:val="0"/>
        <w:ind w:left="0"/>
        <w:rPr>
          <w:rFonts w:ascii="Times New Roman" w:eastAsiaTheme="minorEastAsia" w:hAnsi="Times New Roman" w:cs="Times New Roman"/>
          <w:sz w:val="22"/>
          <w:szCs w:val="22"/>
          <w:lang w:eastAsia="ko-KR"/>
        </w:rPr>
      </w:pPr>
      <w:r w:rsidRPr="00183C29">
        <w:rPr>
          <w:rFonts w:ascii="Times New Roman" w:hAnsi="Times New Roman" w:cs="Times New Roman"/>
          <w:sz w:val="22"/>
          <w:szCs w:val="22"/>
        </w:rPr>
        <w:t xml:space="preserve">Yujiro </w:t>
      </w:r>
    </w:p>
    <w:p w:rsidR="006B0D50" w:rsidRDefault="006B0D50" w:rsidP="00183C29">
      <w:pPr>
        <w:pStyle w:val="ListParagraph"/>
        <w:widowControl w:val="0"/>
        <w:kinsoku w:val="0"/>
        <w:overflowPunct w:val="0"/>
        <w:autoSpaceDE w:val="0"/>
        <w:autoSpaceDN w:val="0"/>
        <w:adjustRightInd w:val="0"/>
        <w:snapToGrid w:val="0"/>
        <w:ind w:left="0"/>
        <w:rPr>
          <w:rFonts w:ascii="Times New Roman" w:eastAsiaTheme="minorEastAsia" w:hAnsi="Times New Roman" w:cs="Times New Roman"/>
          <w:sz w:val="22"/>
          <w:szCs w:val="22"/>
          <w:lang w:eastAsia="ko-KR"/>
        </w:rPr>
      </w:pPr>
    </w:p>
    <w:p w:rsidR="0082710A" w:rsidRPr="00E80B7E" w:rsidRDefault="006B0D50" w:rsidP="00183C29">
      <w:pPr>
        <w:pStyle w:val="ListParagraph"/>
        <w:widowControl w:val="0"/>
        <w:kinsoku w:val="0"/>
        <w:overflowPunct w:val="0"/>
        <w:autoSpaceDE w:val="0"/>
        <w:autoSpaceDN w:val="0"/>
        <w:adjustRightInd w:val="0"/>
        <w:snapToGrid w:val="0"/>
        <w:ind w:left="0"/>
        <w:rPr>
          <w:rFonts w:ascii="Times New Roman" w:eastAsiaTheme="minorEastAsia" w:hAnsi="Times New Roman" w:cs="Times New Roman"/>
          <w:b/>
          <w:sz w:val="28"/>
          <w:szCs w:val="28"/>
          <w:lang w:eastAsia="ko-KR"/>
        </w:rPr>
      </w:pPr>
      <w:r w:rsidRPr="00E80B7E">
        <w:rPr>
          <w:rFonts w:ascii="Times New Roman" w:eastAsiaTheme="minorEastAsia" w:hAnsi="Times New Roman" w:cs="Times New Roman" w:hint="eastAsia"/>
          <w:b/>
          <w:sz w:val="28"/>
          <w:szCs w:val="28"/>
          <w:lang w:eastAsia="ko-KR"/>
        </w:rPr>
        <w:t xml:space="preserve">7. </w:t>
      </w:r>
      <w:r w:rsidR="00282EA8" w:rsidRPr="00E80B7E">
        <w:rPr>
          <w:rFonts w:ascii="Times New Roman" w:eastAsiaTheme="minorEastAsia" w:hAnsi="Times New Roman" w:cs="Times New Roman" w:hint="eastAsia"/>
          <w:b/>
          <w:sz w:val="28"/>
          <w:szCs w:val="28"/>
          <w:lang w:eastAsia="ko-KR"/>
        </w:rPr>
        <w:t>Canada</w:t>
      </w:r>
    </w:p>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color w:val="1F497D" w:themeColor="dark2"/>
          <w:sz w:val="22"/>
          <w:szCs w:val="22"/>
        </w:rPr>
      </w:pPr>
    </w:p>
    <w:p w:rsidR="0082710A" w:rsidRPr="004F49B5" w:rsidRDefault="0082710A" w:rsidP="004F49B5">
      <w:pPr>
        <w:widowControl w:val="0"/>
        <w:kinsoku w:val="0"/>
        <w:overflowPunct w:val="0"/>
        <w:autoSpaceDE w:val="0"/>
        <w:autoSpaceDN w:val="0"/>
        <w:adjustRightInd w:val="0"/>
        <w:snapToGrid w:val="0"/>
        <w:rPr>
          <w:rFonts w:ascii="Times New Roman" w:eastAsia="Times New Roman" w:hAnsi="Times New Roman" w:cs="Times New Roman"/>
          <w:sz w:val="22"/>
          <w:szCs w:val="22"/>
        </w:rPr>
      </w:pPr>
      <w:r w:rsidRPr="004F49B5">
        <w:rPr>
          <w:rFonts w:ascii="Times New Roman" w:eastAsia="Times New Roman" w:hAnsi="Times New Roman" w:cs="Times New Roman"/>
          <w:b/>
          <w:bCs/>
          <w:sz w:val="22"/>
          <w:szCs w:val="22"/>
        </w:rPr>
        <w:t>From:</w:t>
      </w:r>
      <w:r w:rsidRPr="004F49B5">
        <w:rPr>
          <w:rFonts w:ascii="Times New Roman" w:eastAsia="Times New Roman" w:hAnsi="Times New Roman" w:cs="Times New Roman"/>
          <w:sz w:val="22"/>
          <w:szCs w:val="22"/>
        </w:rPr>
        <w:t xml:space="preserve"> Johnson, Kate [mailto:Kate.Johnson@dfo-mpo.gc.ca] </w:t>
      </w:r>
      <w:r w:rsidRPr="004F49B5">
        <w:rPr>
          <w:rFonts w:ascii="Times New Roman" w:eastAsia="Times New Roman" w:hAnsi="Times New Roman" w:cs="Times New Roman"/>
          <w:sz w:val="22"/>
          <w:szCs w:val="22"/>
        </w:rPr>
        <w:br/>
      </w:r>
      <w:r w:rsidRPr="004F49B5">
        <w:rPr>
          <w:rFonts w:ascii="Times New Roman" w:eastAsia="Times New Roman" w:hAnsi="Times New Roman" w:cs="Times New Roman"/>
          <w:b/>
          <w:bCs/>
          <w:sz w:val="22"/>
          <w:szCs w:val="22"/>
        </w:rPr>
        <w:t>Sent:</w:t>
      </w:r>
      <w:r w:rsidRPr="004F49B5">
        <w:rPr>
          <w:rFonts w:ascii="Times New Roman" w:eastAsia="Times New Roman" w:hAnsi="Times New Roman" w:cs="Times New Roman"/>
          <w:sz w:val="22"/>
          <w:szCs w:val="22"/>
        </w:rPr>
        <w:t xml:space="preserve"> Thursday, November 26, 2015 9:38 AM</w:t>
      </w:r>
      <w:r w:rsidRPr="004F49B5">
        <w:rPr>
          <w:rFonts w:ascii="Times New Roman" w:eastAsia="Times New Roman" w:hAnsi="Times New Roman" w:cs="Times New Roman"/>
          <w:sz w:val="22"/>
          <w:szCs w:val="22"/>
        </w:rPr>
        <w:br/>
      </w:r>
      <w:r w:rsidRPr="004F49B5">
        <w:rPr>
          <w:rFonts w:ascii="Times New Roman" w:eastAsia="Times New Roman" w:hAnsi="Times New Roman" w:cs="Times New Roman"/>
          <w:b/>
          <w:bCs/>
          <w:sz w:val="22"/>
          <w:szCs w:val="22"/>
        </w:rPr>
        <w:t>To:</w:t>
      </w:r>
      <w:r w:rsidRPr="004F49B5">
        <w:rPr>
          <w:rFonts w:ascii="Times New Roman" w:eastAsia="Times New Roman" w:hAnsi="Times New Roman" w:cs="Times New Roman"/>
          <w:sz w:val="22"/>
          <w:szCs w:val="22"/>
        </w:rPr>
        <w:t xml:space="preserve"> SungKwon Soh</w:t>
      </w:r>
      <w:r w:rsidRPr="004F49B5">
        <w:rPr>
          <w:rFonts w:ascii="Times New Roman" w:eastAsia="Times New Roman" w:hAnsi="Times New Roman" w:cs="Times New Roman"/>
          <w:sz w:val="22"/>
          <w:szCs w:val="22"/>
        </w:rPr>
        <w:br/>
      </w:r>
      <w:r w:rsidRPr="004F49B5">
        <w:rPr>
          <w:rFonts w:ascii="Times New Roman" w:eastAsia="Times New Roman" w:hAnsi="Times New Roman" w:cs="Times New Roman"/>
          <w:b/>
          <w:bCs/>
          <w:sz w:val="22"/>
          <w:szCs w:val="22"/>
        </w:rPr>
        <w:t>Cc:</w:t>
      </w:r>
      <w:r w:rsidRPr="004F49B5">
        <w:rPr>
          <w:rFonts w:ascii="Times New Roman" w:eastAsia="Times New Roman" w:hAnsi="Times New Roman" w:cs="Times New Roman"/>
          <w:sz w:val="22"/>
          <w:szCs w:val="22"/>
        </w:rPr>
        <w:t xml:space="preserve"> Holmes, John; </w:t>
      </w:r>
      <w:proofErr w:type="spellStart"/>
      <w:r w:rsidRPr="004F49B5">
        <w:rPr>
          <w:rFonts w:ascii="Times New Roman" w:eastAsia="Times New Roman" w:hAnsi="Times New Roman" w:cs="Times New Roman"/>
          <w:sz w:val="22"/>
          <w:szCs w:val="22"/>
        </w:rPr>
        <w:t>Lavigne</w:t>
      </w:r>
      <w:proofErr w:type="spellEnd"/>
      <w:r w:rsidRPr="004F49B5">
        <w:rPr>
          <w:rFonts w:ascii="Times New Roman" w:eastAsia="Times New Roman" w:hAnsi="Times New Roman" w:cs="Times New Roman"/>
          <w:sz w:val="22"/>
          <w:szCs w:val="22"/>
        </w:rPr>
        <w:t xml:space="preserve">, </w:t>
      </w:r>
      <w:proofErr w:type="spellStart"/>
      <w:r w:rsidRPr="004F49B5">
        <w:rPr>
          <w:rFonts w:ascii="Times New Roman" w:eastAsia="Times New Roman" w:hAnsi="Times New Roman" w:cs="Times New Roman"/>
          <w:sz w:val="22"/>
          <w:szCs w:val="22"/>
        </w:rPr>
        <w:t>Élise</w:t>
      </w:r>
      <w:proofErr w:type="spellEnd"/>
      <w:r w:rsidRPr="004F49B5">
        <w:rPr>
          <w:rFonts w:ascii="Times New Roman" w:eastAsia="Times New Roman" w:hAnsi="Times New Roman" w:cs="Times New Roman"/>
          <w:sz w:val="22"/>
          <w:szCs w:val="22"/>
        </w:rPr>
        <w:t>; Jackson, Corey; Brett Norton; Robert Jones</w:t>
      </w:r>
      <w:r w:rsidRPr="004F49B5">
        <w:rPr>
          <w:rFonts w:ascii="Times New Roman" w:eastAsia="Times New Roman" w:hAnsi="Times New Roman" w:cs="Times New Roman"/>
          <w:sz w:val="22"/>
          <w:szCs w:val="22"/>
        </w:rPr>
        <w:br/>
      </w:r>
      <w:r w:rsidRPr="004F49B5">
        <w:rPr>
          <w:rFonts w:ascii="Times New Roman" w:eastAsia="Times New Roman" w:hAnsi="Times New Roman" w:cs="Times New Roman"/>
          <w:b/>
          <w:bCs/>
          <w:sz w:val="22"/>
          <w:szCs w:val="22"/>
        </w:rPr>
        <w:t>Subject:</w:t>
      </w:r>
      <w:r w:rsidRPr="004F49B5">
        <w:rPr>
          <w:rFonts w:ascii="Times New Roman" w:eastAsia="Times New Roman" w:hAnsi="Times New Roman" w:cs="Times New Roman"/>
          <w:sz w:val="22"/>
          <w:szCs w:val="22"/>
        </w:rPr>
        <w:t xml:space="preserve"> RE: NC11: Management Strategy Evaluation Template: Information and Instructions</w:t>
      </w:r>
    </w:p>
    <w:p w:rsidR="0082710A" w:rsidRPr="004F49B5" w:rsidRDefault="0082710A" w:rsidP="004F49B5">
      <w:pPr>
        <w:widowControl w:val="0"/>
        <w:kinsoku w:val="0"/>
        <w:overflowPunct w:val="0"/>
        <w:autoSpaceDE w:val="0"/>
        <w:autoSpaceDN w:val="0"/>
        <w:adjustRightInd w:val="0"/>
        <w:snapToGrid w:val="0"/>
        <w:rPr>
          <w:rFonts w:ascii="Times New Roman" w:eastAsiaTheme="minorEastAsia" w:hAnsi="Times New Roman" w:cs="Times New Roman"/>
          <w:sz w:val="22"/>
          <w:szCs w:val="22"/>
        </w:rPr>
      </w:pPr>
    </w:p>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color w:val="1F497D"/>
          <w:sz w:val="22"/>
          <w:szCs w:val="22"/>
          <w:lang w:val="en-CA"/>
        </w:rPr>
      </w:pPr>
      <w:r w:rsidRPr="004F49B5">
        <w:rPr>
          <w:rFonts w:ascii="Times New Roman" w:hAnsi="Times New Roman" w:cs="Times New Roman"/>
          <w:color w:val="1F497D"/>
          <w:sz w:val="22"/>
          <w:szCs w:val="22"/>
          <w:lang w:val="en-CA"/>
        </w:rPr>
        <w:t>Hi SK,</w:t>
      </w:r>
    </w:p>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color w:val="1F497D"/>
          <w:sz w:val="22"/>
          <w:szCs w:val="22"/>
          <w:lang w:val="en-CA"/>
        </w:rPr>
      </w:pPr>
    </w:p>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color w:val="1F497D"/>
          <w:sz w:val="22"/>
          <w:szCs w:val="22"/>
          <w:lang w:val="en-CA"/>
        </w:rPr>
      </w:pPr>
      <w:r w:rsidRPr="004F49B5">
        <w:rPr>
          <w:rFonts w:ascii="Times New Roman" w:hAnsi="Times New Roman" w:cs="Times New Roman"/>
          <w:color w:val="1F497D"/>
          <w:sz w:val="22"/>
          <w:szCs w:val="22"/>
          <w:lang w:val="en-CA"/>
        </w:rPr>
        <w:t xml:space="preserve">Please find attached Canada’s preliminary input on management objectives for an MSE on North Pacific albacore tuna, which are aligned with the broader policy statement objective in the PA Framework adopted by NC10, and WCPFC11.  Thank you for your flexibility with regard to the deadline. This additional time enabled us to have a first round of consultations with our stakeholders. </w:t>
      </w:r>
    </w:p>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color w:val="1F497D"/>
          <w:sz w:val="22"/>
          <w:szCs w:val="22"/>
          <w:lang w:val="en-CA"/>
        </w:rPr>
      </w:pPr>
    </w:p>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color w:val="1F497D"/>
          <w:sz w:val="22"/>
          <w:szCs w:val="22"/>
          <w:lang w:val="en-CA"/>
        </w:rPr>
      </w:pPr>
      <w:r w:rsidRPr="004F49B5">
        <w:rPr>
          <w:rFonts w:ascii="Times New Roman" w:hAnsi="Times New Roman" w:cs="Times New Roman"/>
          <w:color w:val="1F497D"/>
          <w:sz w:val="22"/>
          <w:szCs w:val="22"/>
          <w:lang w:val="en-CA"/>
        </w:rPr>
        <w:t xml:space="preserve">Given the iterative nature of this process as John Holmes has noted previously to other NC members, Canada looks forward to further opportunities to discuss and revise these objectives through continued work between managers, scientists and stakeholders of NC members, including at an April 2016 ISC-led workshop. </w:t>
      </w:r>
    </w:p>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color w:val="1F497D"/>
          <w:sz w:val="22"/>
          <w:szCs w:val="22"/>
          <w:lang w:val="en-CA"/>
        </w:rPr>
      </w:pPr>
    </w:p>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color w:val="1F497D"/>
          <w:sz w:val="22"/>
          <w:szCs w:val="22"/>
          <w:lang w:val="en-CA"/>
        </w:rPr>
      </w:pPr>
      <w:r w:rsidRPr="004F49B5">
        <w:rPr>
          <w:rFonts w:ascii="Times New Roman" w:hAnsi="Times New Roman" w:cs="Times New Roman"/>
          <w:color w:val="1F497D"/>
          <w:sz w:val="22"/>
          <w:szCs w:val="22"/>
          <w:lang w:val="en-CA"/>
        </w:rPr>
        <w:t>Please let me know if you have any questions with respect to Canada’s input.</w:t>
      </w:r>
    </w:p>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color w:val="1F497D"/>
          <w:sz w:val="22"/>
          <w:szCs w:val="22"/>
          <w:lang w:val="en-CA"/>
        </w:rPr>
      </w:pPr>
      <w:proofErr w:type="gramStart"/>
      <w:r w:rsidRPr="004F49B5">
        <w:rPr>
          <w:rFonts w:ascii="Times New Roman" w:hAnsi="Times New Roman" w:cs="Times New Roman"/>
          <w:color w:val="1F497D"/>
          <w:sz w:val="22"/>
          <w:szCs w:val="22"/>
          <w:lang w:val="en-CA"/>
        </w:rPr>
        <w:t>Looking forward to seeing you in Bali.</w:t>
      </w:r>
      <w:proofErr w:type="gramEnd"/>
    </w:p>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color w:val="1F497D"/>
          <w:sz w:val="22"/>
          <w:szCs w:val="22"/>
          <w:lang w:val="en-CA"/>
        </w:rPr>
      </w:pPr>
    </w:p>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color w:val="1F497D"/>
          <w:sz w:val="22"/>
          <w:szCs w:val="22"/>
          <w:lang w:val="en-CA"/>
        </w:rPr>
      </w:pPr>
      <w:r w:rsidRPr="004F49B5">
        <w:rPr>
          <w:rFonts w:ascii="Times New Roman" w:hAnsi="Times New Roman" w:cs="Times New Roman"/>
          <w:color w:val="1F497D"/>
          <w:sz w:val="22"/>
          <w:szCs w:val="22"/>
          <w:lang w:val="en-CA"/>
        </w:rPr>
        <w:t>Best,</w:t>
      </w:r>
    </w:p>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color w:val="1F497D"/>
          <w:sz w:val="22"/>
          <w:szCs w:val="22"/>
          <w:lang w:val="en-CA"/>
        </w:rPr>
      </w:pPr>
      <w:r w:rsidRPr="004F49B5">
        <w:rPr>
          <w:rFonts w:ascii="Times New Roman" w:hAnsi="Times New Roman" w:cs="Times New Roman"/>
          <w:color w:val="1F497D"/>
          <w:sz w:val="22"/>
          <w:szCs w:val="22"/>
          <w:lang w:val="en-CA"/>
        </w:rPr>
        <w:t>Kate</w:t>
      </w:r>
    </w:p>
    <w:p w:rsidR="0082698C" w:rsidRDefault="0082698C" w:rsidP="004F49B5">
      <w:pPr>
        <w:widowControl w:val="0"/>
        <w:kinsoku w:val="0"/>
        <w:overflowPunct w:val="0"/>
        <w:autoSpaceDE w:val="0"/>
        <w:autoSpaceDN w:val="0"/>
        <w:adjustRightInd w:val="0"/>
        <w:snapToGrid w:val="0"/>
        <w:rPr>
          <w:rFonts w:ascii="Times New Roman" w:hAnsi="Times New Roman" w:cs="Times New Roman"/>
          <w:color w:val="1F497D"/>
          <w:sz w:val="22"/>
          <w:szCs w:val="22"/>
          <w:lang w:val="en-CA"/>
        </w:rPr>
        <w:sectPr w:rsidR="0082698C" w:rsidSect="0082698C">
          <w:pgSz w:w="12240" w:h="15840" w:code="1"/>
          <w:pgMar w:top="1152" w:right="1152" w:bottom="1152" w:left="1152" w:header="720" w:footer="720" w:gutter="0"/>
          <w:cols w:space="720"/>
          <w:docGrid w:linePitch="360"/>
        </w:sectPr>
      </w:pPr>
    </w:p>
    <w:p w:rsidR="00282EA8" w:rsidRDefault="00282EA8"/>
    <w:tbl>
      <w:tblPr>
        <w:tblStyle w:val="TableGrid"/>
        <w:tblW w:w="5000" w:type="pct"/>
        <w:tblLook w:val="04A0" w:firstRow="1" w:lastRow="0" w:firstColumn="1" w:lastColumn="0" w:noHBand="0" w:noVBand="1"/>
      </w:tblPr>
      <w:tblGrid>
        <w:gridCol w:w="1647"/>
        <w:gridCol w:w="2060"/>
        <w:gridCol w:w="2558"/>
        <w:gridCol w:w="1491"/>
        <w:gridCol w:w="1562"/>
        <w:gridCol w:w="2217"/>
        <w:gridCol w:w="2217"/>
      </w:tblGrid>
      <w:tr w:rsidR="0082710A" w:rsidRPr="004F49B5" w:rsidTr="0082710A">
        <w:trPr>
          <w:trHeight w:val="332"/>
        </w:trPr>
        <w:tc>
          <w:tcPr>
            <w:tcW w:w="5000" w:type="pct"/>
            <w:gridSpan w:val="7"/>
            <w:tcBorders>
              <w:top w:val="nil"/>
              <w:left w:val="nil"/>
              <w:bottom w:val="single" w:sz="4" w:space="0" w:color="auto"/>
              <w:right w:val="nil"/>
            </w:tcBorders>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b/>
                <w:sz w:val="22"/>
                <w:szCs w:val="22"/>
              </w:rPr>
            </w:pPr>
            <w:r w:rsidRPr="004F49B5">
              <w:rPr>
                <w:rFonts w:ascii="Times New Roman" w:hAnsi="Times New Roman" w:cs="Times New Roman"/>
                <w:b/>
                <w:sz w:val="22"/>
                <w:szCs w:val="22"/>
              </w:rPr>
              <w:t>Proposed Management Objective Information for North Pacific Albacore Tuna – Canada’s Preliminary Input</w:t>
            </w:r>
          </w:p>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b/>
                <w:sz w:val="22"/>
                <w:szCs w:val="22"/>
              </w:rPr>
            </w:pPr>
          </w:p>
        </w:tc>
      </w:tr>
      <w:tr w:rsidR="004F49B5" w:rsidRPr="004F49B5" w:rsidTr="0082710A">
        <w:trPr>
          <w:trHeight w:val="332"/>
        </w:trPr>
        <w:tc>
          <w:tcPr>
            <w:tcW w:w="599" w:type="pct"/>
            <w:tcBorders>
              <w:left w:val="nil"/>
            </w:tcBorders>
            <w:vAlign w:val="center"/>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b/>
                <w:sz w:val="22"/>
                <w:szCs w:val="22"/>
              </w:rPr>
            </w:pPr>
            <w:r w:rsidRPr="004F49B5">
              <w:rPr>
                <w:rFonts w:ascii="Times New Roman" w:hAnsi="Times New Roman" w:cs="Times New Roman"/>
                <w:b/>
                <w:sz w:val="22"/>
                <w:szCs w:val="22"/>
              </w:rPr>
              <w:t>Value</w:t>
            </w:r>
          </w:p>
        </w:tc>
        <w:tc>
          <w:tcPr>
            <w:tcW w:w="749" w:type="pct"/>
            <w:vAlign w:val="center"/>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b/>
                <w:sz w:val="22"/>
                <w:szCs w:val="22"/>
              </w:rPr>
            </w:pPr>
            <w:r w:rsidRPr="004F49B5">
              <w:rPr>
                <w:rFonts w:ascii="Times New Roman" w:hAnsi="Times New Roman" w:cs="Times New Roman"/>
                <w:b/>
                <w:sz w:val="22"/>
                <w:szCs w:val="22"/>
              </w:rPr>
              <w:t>Question</w:t>
            </w:r>
          </w:p>
        </w:tc>
        <w:tc>
          <w:tcPr>
            <w:tcW w:w="930" w:type="pct"/>
            <w:vAlign w:val="center"/>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b/>
                <w:sz w:val="22"/>
                <w:szCs w:val="22"/>
              </w:rPr>
            </w:pPr>
            <w:r w:rsidRPr="004F49B5">
              <w:rPr>
                <w:rFonts w:ascii="Times New Roman" w:hAnsi="Times New Roman" w:cs="Times New Roman"/>
                <w:b/>
                <w:sz w:val="22"/>
                <w:szCs w:val="22"/>
              </w:rPr>
              <w:t>Potential Management Objective</w:t>
            </w:r>
          </w:p>
        </w:tc>
        <w:tc>
          <w:tcPr>
            <w:tcW w:w="542" w:type="pct"/>
            <w:vAlign w:val="center"/>
          </w:tcPr>
          <w:p w:rsidR="0082710A" w:rsidRPr="004F49B5" w:rsidRDefault="0082710A" w:rsidP="004F49B5">
            <w:pPr>
              <w:widowControl w:val="0"/>
              <w:kinsoku w:val="0"/>
              <w:overflowPunct w:val="0"/>
              <w:autoSpaceDE w:val="0"/>
              <w:autoSpaceDN w:val="0"/>
              <w:adjustRightInd w:val="0"/>
              <w:snapToGrid w:val="0"/>
              <w:jc w:val="center"/>
              <w:rPr>
                <w:rFonts w:ascii="Times New Roman" w:hAnsi="Times New Roman" w:cs="Times New Roman"/>
                <w:b/>
                <w:sz w:val="22"/>
                <w:szCs w:val="22"/>
              </w:rPr>
            </w:pPr>
            <w:r w:rsidRPr="004F49B5">
              <w:rPr>
                <w:rFonts w:ascii="Times New Roman" w:hAnsi="Times New Roman" w:cs="Times New Roman"/>
                <w:b/>
                <w:sz w:val="22"/>
                <w:szCs w:val="22"/>
              </w:rPr>
              <w:t>Target or Threshold Value</w:t>
            </w:r>
          </w:p>
        </w:tc>
        <w:tc>
          <w:tcPr>
            <w:tcW w:w="568" w:type="pct"/>
            <w:vAlign w:val="center"/>
          </w:tcPr>
          <w:p w:rsidR="0082710A" w:rsidRPr="004F49B5" w:rsidRDefault="0082710A" w:rsidP="004F49B5">
            <w:pPr>
              <w:widowControl w:val="0"/>
              <w:kinsoku w:val="0"/>
              <w:overflowPunct w:val="0"/>
              <w:autoSpaceDE w:val="0"/>
              <w:autoSpaceDN w:val="0"/>
              <w:adjustRightInd w:val="0"/>
              <w:snapToGrid w:val="0"/>
              <w:jc w:val="center"/>
              <w:rPr>
                <w:rFonts w:ascii="Times New Roman" w:hAnsi="Times New Roman" w:cs="Times New Roman"/>
                <w:b/>
                <w:sz w:val="22"/>
                <w:szCs w:val="22"/>
              </w:rPr>
            </w:pPr>
            <w:r w:rsidRPr="004F49B5">
              <w:rPr>
                <w:rFonts w:ascii="Times New Roman" w:hAnsi="Times New Roman" w:cs="Times New Roman"/>
                <w:b/>
                <w:sz w:val="22"/>
                <w:szCs w:val="22"/>
              </w:rPr>
              <w:t>Measurement Time Horizon</w:t>
            </w:r>
          </w:p>
        </w:tc>
        <w:tc>
          <w:tcPr>
            <w:tcW w:w="806" w:type="pct"/>
            <w:tcBorders>
              <w:right w:val="nil"/>
            </w:tcBorders>
            <w:vAlign w:val="center"/>
          </w:tcPr>
          <w:p w:rsidR="0082710A" w:rsidRPr="004F49B5" w:rsidRDefault="0082710A" w:rsidP="004F49B5">
            <w:pPr>
              <w:widowControl w:val="0"/>
              <w:kinsoku w:val="0"/>
              <w:overflowPunct w:val="0"/>
              <w:autoSpaceDE w:val="0"/>
              <w:autoSpaceDN w:val="0"/>
              <w:adjustRightInd w:val="0"/>
              <w:snapToGrid w:val="0"/>
              <w:jc w:val="center"/>
              <w:rPr>
                <w:rFonts w:ascii="Times New Roman" w:hAnsi="Times New Roman" w:cs="Times New Roman"/>
                <w:b/>
                <w:sz w:val="22"/>
                <w:szCs w:val="22"/>
              </w:rPr>
            </w:pPr>
            <w:r w:rsidRPr="004F49B5">
              <w:rPr>
                <w:rFonts w:ascii="Times New Roman" w:hAnsi="Times New Roman" w:cs="Times New Roman"/>
                <w:b/>
                <w:sz w:val="22"/>
                <w:szCs w:val="22"/>
              </w:rPr>
              <w:t>Acceptable Risk (Probability for Achieving Target/Avoiding Threshold)</w:t>
            </w:r>
          </w:p>
        </w:tc>
        <w:tc>
          <w:tcPr>
            <w:tcW w:w="806" w:type="pct"/>
            <w:tcBorders>
              <w:right w:val="nil"/>
            </w:tcBorders>
          </w:tcPr>
          <w:p w:rsidR="0082710A" w:rsidRPr="004F49B5" w:rsidRDefault="0082710A" w:rsidP="004F49B5">
            <w:pPr>
              <w:widowControl w:val="0"/>
              <w:kinsoku w:val="0"/>
              <w:overflowPunct w:val="0"/>
              <w:autoSpaceDE w:val="0"/>
              <w:autoSpaceDN w:val="0"/>
              <w:adjustRightInd w:val="0"/>
              <w:snapToGrid w:val="0"/>
              <w:jc w:val="center"/>
              <w:rPr>
                <w:rFonts w:ascii="Times New Roman" w:hAnsi="Times New Roman" w:cs="Times New Roman"/>
                <w:b/>
                <w:sz w:val="22"/>
                <w:szCs w:val="22"/>
              </w:rPr>
            </w:pPr>
            <w:r w:rsidRPr="004F49B5">
              <w:rPr>
                <w:rFonts w:ascii="Times New Roman" w:hAnsi="Times New Roman" w:cs="Times New Roman"/>
                <w:b/>
                <w:sz w:val="22"/>
                <w:szCs w:val="22"/>
              </w:rPr>
              <w:t xml:space="preserve">Performance Indicators/Criteria </w:t>
            </w:r>
          </w:p>
        </w:tc>
      </w:tr>
      <w:tr w:rsidR="004F49B5" w:rsidRPr="004F49B5" w:rsidTr="0082710A">
        <w:trPr>
          <w:trHeight w:val="773"/>
        </w:trPr>
        <w:tc>
          <w:tcPr>
            <w:tcW w:w="599" w:type="pct"/>
            <w:vMerge w:val="restart"/>
            <w:tcBorders>
              <w:left w:val="nil"/>
            </w:tcBorders>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Ecological</w:t>
            </w:r>
          </w:p>
        </w:tc>
        <w:tc>
          <w:tcPr>
            <w:tcW w:w="749" w:type="pct"/>
            <w:vMerge w:val="restart"/>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What is the desired status (i.e., abundance) of the stock?</w:t>
            </w:r>
          </w:p>
        </w:tc>
        <w:tc>
          <w:tcPr>
            <w:tcW w:w="930" w:type="pct"/>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b/>
                <w:sz w:val="22"/>
                <w:szCs w:val="22"/>
              </w:rPr>
            </w:pPr>
            <w:r w:rsidRPr="004F49B5">
              <w:rPr>
                <w:rFonts w:ascii="Times New Roman" w:hAnsi="Times New Roman" w:cs="Times New Roman"/>
                <w:b/>
                <w:sz w:val="22"/>
                <w:szCs w:val="22"/>
              </w:rPr>
              <w:t>Maintain spawning biomass above the Limit Reference Point</w:t>
            </w:r>
          </w:p>
        </w:tc>
        <w:tc>
          <w:tcPr>
            <w:tcW w:w="542" w:type="pct"/>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20% SSB</w:t>
            </w:r>
            <w:r w:rsidRPr="004F49B5">
              <w:rPr>
                <w:rFonts w:ascii="Times New Roman" w:hAnsi="Times New Roman" w:cs="Times New Roman"/>
                <w:sz w:val="22"/>
                <w:szCs w:val="22"/>
                <w:vertAlign w:val="subscript"/>
              </w:rPr>
              <w:t>0 F=0</w:t>
            </w:r>
          </w:p>
        </w:tc>
        <w:tc>
          <w:tcPr>
            <w:tcW w:w="568" w:type="pct"/>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 xml:space="preserve">2 generations, 30 </w:t>
            </w:r>
            <w:proofErr w:type="spellStart"/>
            <w:r w:rsidRPr="004F49B5">
              <w:rPr>
                <w:rFonts w:ascii="Times New Roman" w:hAnsi="Times New Roman" w:cs="Times New Roman"/>
                <w:sz w:val="22"/>
                <w:szCs w:val="22"/>
              </w:rPr>
              <w:t>yr</w:t>
            </w:r>
            <w:proofErr w:type="spellEnd"/>
          </w:p>
        </w:tc>
        <w:tc>
          <w:tcPr>
            <w:tcW w:w="806" w:type="pct"/>
            <w:tcBorders>
              <w:right w:val="nil"/>
            </w:tcBorders>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95% of the projected years</w:t>
            </w:r>
          </w:p>
        </w:tc>
        <w:tc>
          <w:tcPr>
            <w:tcW w:w="806" w:type="pct"/>
            <w:tcBorders>
              <w:right w:val="nil"/>
            </w:tcBorders>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Number of years in which stock in/not in overfished state</w:t>
            </w:r>
          </w:p>
        </w:tc>
      </w:tr>
      <w:tr w:rsidR="004F49B5" w:rsidRPr="004F49B5" w:rsidTr="0082710A">
        <w:trPr>
          <w:trHeight w:val="773"/>
        </w:trPr>
        <w:tc>
          <w:tcPr>
            <w:tcW w:w="599" w:type="pct"/>
            <w:vMerge/>
            <w:tcBorders>
              <w:left w:val="nil"/>
            </w:tcBorders>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p>
        </w:tc>
        <w:tc>
          <w:tcPr>
            <w:tcW w:w="749" w:type="pct"/>
            <w:vMerge/>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p>
        </w:tc>
        <w:tc>
          <w:tcPr>
            <w:tcW w:w="930" w:type="pct"/>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b/>
                <w:sz w:val="22"/>
                <w:szCs w:val="22"/>
              </w:rPr>
            </w:pPr>
            <w:r w:rsidRPr="004F49B5">
              <w:rPr>
                <w:rFonts w:ascii="Times New Roman" w:hAnsi="Times New Roman" w:cs="Times New Roman"/>
                <w:b/>
                <w:sz w:val="22"/>
                <w:szCs w:val="22"/>
              </w:rPr>
              <w:t xml:space="preserve">Maintain total biomass around its current level </w:t>
            </w:r>
          </w:p>
        </w:tc>
        <w:tc>
          <w:tcPr>
            <w:tcW w:w="542" w:type="pct"/>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B</w:t>
            </w:r>
            <w:r w:rsidRPr="004F49B5">
              <w:rPr>
                <w:rFonts w:ascii="Times New Roman" w:hAnsi="Times New Roman" w:cs="Times New Roman"/>
                <w:sz w:val="22"/>
                <w:szCs w:val="22"/>
                <w:vertAlign w:val="subscript"/>
              </w:rPr>
              <w:t xml:space="preserve">2008-2012 </w:t>
            </w:r>
            <w:r w:rsidRPr="004F49B5" w:rsidDel="0069681C">
              <w:rPr>
                <w:rFonts w:ascii="Times New Roman" w:hAnsi="Times New Roman" w:cs="Times New Roman"/>
                <w:sz w:val="22"/>
                <w:szCs w:val="22"/>
              </w:rPr>
              <w:t xml:space="preserve"> </w:t>
            </w:r>
          </w:p>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p>
        </w:tc>
        <w:tc>
          <w:tcPr>
            <w:tcW w:w="568" w:type="pct"/>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 xml:space="preserve">2 generations, 30 </w:t>
            </w:r>
            <w:proofErr w:type="spellStart"/>
            <w:r w:rsidRPr="004F49B5">
              <w:rPr>
                <w:rFonts w:ascii="Times New Roman" w:hAnsi="Times New Roman" w:cs="Times New Roman"/>
                <w:sz w:val="22"/>
                <w:szCs w:val="22"/>
              </w:rPr>
              <w:t>yr</w:t>
            </w:r>
            <w:proofErr w:type="spellEnd"/>
          </w:p>
        </w:tc>
        <w:tc>
          <w:tcPr>
            <w:tcW w:w="806" w:type="pct"/>
            <w:tcBorders>
              <w:right w:val="nil"/>
            </w:tcBorders>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 xml:space="preserve">75% </w:t>
            </w:r>
          </w:p>
        </w:tc>
        <w:tc>
          <w:tcPr>
            <w:tcW w:w="806" w:type="pct"/>
            <w:tcBorders>
              <w:right w:val="nil"/>
            </w:tcBorders>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 xml:space="preserve">Proportion of projected years in which </w:t>
            </w:r>
            <w:proofErr w:type="spellStart"/>
            <w:r w:rsidRPr="004F49B5">
              <w:rPr>
                <w:rFonts w:ascii="Times New Roman" w:hAnsi="Times New Roman" w:cs="Times New Roman"/>
                <w:sz w:val="22"/>
                <w:szCs w:val="22"/>
              </w:rPr>
              <w:t>Bcurrent</w:t>
            </w:r>
            <w:proofErr w:type="spellEnd"/>
            <w:r w:rsidRPr="004F49B5">
              <w:rPr>
                <w:rFonts w:ascii="Times New Roman" w:hAnsi="Times New Roman" w:cs="Times New Roman"/>
                <w:sz w:val="22"/>
                <w:szCs w:val="22"/>
              </w:rPr>
              <w:t>/B</w:t>
            </w:r>
            <w:r w:rsidRPr="004F49B5">
              <w:rPr>
                <w:rFonts w:ascii="Times New Roman" w:hAnsi="Times New Roman" w:cs="Times New Roman"/>
                <w:sz w:val="22"/>
                <w:szCs w:val="22"/>
                <w:vertAlign w:val="subscript"/>
              </w:rPr>
              <w:t xml:space="preserve">2008-2012 </w:t>
            </w:r>
            <w:r w:rsidRPr="004F49B5">
              <w:rPr>
                <w:rFonts w:ascii="Times New Roman" w:hAnsi="Times New Roman" w:cs="Times New Roman"/>
                <w:sz w:val="22"/>
                <w:szCs w:val="22"/>
              </w:rPr>
              <w:t>≥ 1.0</w:t>
            </w:r>
          </w:p>
        </w:tc>
      </w:tr>
      <w:tr w:rsidR="004F49B5" w:rsidRPr="004F49B5" w:rsidTr="0082710A">
        <w:trPr>
          <w:trHeight w:val="710"/>
        </w:trPr>
        <w:tc>
          <w:tcPr>
            <w:tcW w:w="599" w:type="pct"/>
            <w:vMerge w:val="restart"/>
            <w:tcBorders>
              <w:left w:val="nil"/>
            </w:tcBorders>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Socio-economic</w:t>
            </w:r>
          </w:p>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 xml:space="preserve"> </w:t>
            </w:r>
          </w:p>
        </w:tc>
        <w:tc>
          <w:tcPr>
            <w:tcW w:w="749" w:type="pct"/>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What is the desired level of catch?</w:t>
            </w:r>
          </w:p>
        </w:tc>
        <w:tc>
          <w:tcPr>
            <w:tcW w:w="930" w:type="pct"/>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b/>
                <w:sz w:val="22"/>
                <w:szCs w:val="22"/>
              </w:rPr>
            </w:pPr>
            <w:r w:rsidRPr="004F49B5">
              <w:rPr>
                <w:rFonts w:ascii="Times New Roman" w:hAnsi="Times New Roman" w:cs="Times New Roman"/>
                <w:b/>
                <w:sz w:val="22"/>
                <w:szCs w:val="22"/>
              </w:rPr>
              <w:t>Maintain catch at average levels subject to achieving ecological objectives</w:t>
            </w:r>
          </w:p>
        </w:tc>
        <w:tc>
          <w:tcPr>
            <w:tcW w:w="542" w:type="pct"/>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Average</w:t>
            </w:r>
            <w:r w:rsidRPr="004F49B5">
              <w:rPr>
                <w:rFonts w:ascii="Times New Roman" w:hAnsi="Times New Roman" w:cs="Times New Roman"/>
                <w:sz w:val="22"/>
                <w:szCs w:val="22"/>
                <w:vertAlign w:val="subscript"/>
              </w:rPr>
              <w:t>2002-2012</w:t>
            </w:r>
          </w:p>
        </w:tc>
        <w:tc>
          <w:tcPr>
            <w:tcW w:w="568" w:type="pct"/>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 xml:space="preserve">5 </w:t>
            </w:r>
            <w:proofErr w:type="spellStart"/>
            <w:r w:rsidRPr="004F49B5">
              <w:rPr>
                <w:rFonts w:ascii="Times New Roman" w:hAnsi="Times New Roman" w:cs="Times New Roman"/>
                <w:sz w:val="22"/>
                <w:szCs w:val="22"/>
              </w:rPr>
              <w:t>yr</w:t>
            </w:r>
            <w:proofErr w:type="spellEnd"/>
            <w:r w:rsidRPr="004F49B5">
              <w:rPr>
                <w:rFonts w:ascii="Times New Roman" w:hAnsi="Times New Roman" w:cs="Times New Roman"/>
                <w:sz w:val="22"/>
                <w:szCs w:val="22"/>
              </w:rPr>
              <w:t xml:space="preserve">, 10 </w:t>
            </w:r>
            <w:proofErr w:type="spellStart"/>
            <w:r w:rsidRPr="004F49B5">
              <w:rPr>
                <w:rFonts w:ascii="Times New Roman" w:hAnsi="Times New Roman" w:cs="Times New Roman"/>
                <w:sz w:val="22"/>
                <w:szCs w:val="22"/>
              </w:rPr>
              <w:t>yr</w:t>
            </w:r>
            <w:proofErr w:type="spellEnd"/>
          </w:p>
        </w:tc>
        <w:tc>
          <w:tcPr>
            <w:tcW w:w="806" w:type="pct"/>
            <w:tcBorders>
              <w:right w:val="nil"/>
            </w:tcBorders>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75%</w:t>
            </w:r>
          </w:p>
        </w:tc>
        <w:tc>
          <w:tcPr>
            <w:tcW w:w="806" w:type="pct"/>
            <w:tcBorders>
              <w:right w:val="nil"/>
            </w:tcBorders>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Proportion of years in which Current catch/Average</w:t>
            </w:r>
            <w:r w:rsidRPr="004F49B5">
              <w:rPr>
                <w:rFonts w:ascii="Times New Roman" w:hAnsi="Times New Roman" w:cs="Times New Roman"/>
                <w:sz w:val="22"/>
                <w:szCs w:val="22"/>
                <w:vertAlign w:val="subscript"/>
              </w:rPr>
              <w:t xml:space="preserve">2008-2012 </w:t>
            </w:r>
            <w:r w:rsidRPr="004F49B5">
              <w:rPr>
                <w:rFonts w:ascii="Times New Roman" w:hAnsi="Times New Roman" w:cs="Times New Roman"/>
                <w:sz w:val="22"/>
                <w:szCs w:val="22"/>
              </w:rPr>
              <w:t xml:space="preserve">≥ 1.0  </w:t>
            </w:r>
          </w:p>
        </w:tc>
      </w:tr>
      <w:tr w:rsidR="004F49B5" w:rsidRPr="004F49B5" w:rsidTr="0082710A">
        <w:trPr>
          <w:trHeight w:val="692"/>
        </w:trPr>
        <w:tc>
          <w:tcPr>
            <w:tcW w:w="599" w:type="pct"/>
            <w:vMerge/>
            <w:tcBorders>
              <w:left w:val="nil"/>
            </w:tcBorders>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p>
        </w:tc>
        <w:tc>
          <w:tcPr>
            <w:tcW w:w="749" w:type="pct"/>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What is the maximum change in catch?</w:t>
            </w:r>
          </w:p>
        </w:tc>
        <w:tc>
          <w:tcPr>
            <w:tcW w:w="930" w:type="pct"/>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b/>
                <w:sz w:val="22"/>
                <w:szCs w:val="22"/>
              </w:rPr>
            </w:pPr>
            <w:r w:rsidRPr="004F49B5">
              <w:rPr>
                <w:rFonts w:ascii="Times New Roman" w:hAnsi="Times New Roman" w:cs="Times New Roman"/>
                <w:b/>
                <w:sz w:val="22"/>
                <w:szCs w:val="22"/>
              </w:rPr>
              <w:t xml:space="preserve">Limit average annual variability (AAV) in catch </w:t>
            </w:r>
          </w:p>
        </w:tc>
        <w:tc>
          <w:tcPr>
            <w:tcW w:w="542" w:type="pct"/>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15%</w:t>
            </w:r>
          </w:p>
        </w:tc>
        <w:tc>
          <w:tcPr>
            <w:tcW w:w="568" w:type="pct"/>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 xml:space="preserve">5 </w:t>
            </w:r>
            <w:proofErr w:type="spellStart"/>
            <w:r w:rsidRPr="004F49B5">
              <w:rPr>
                <w:rFonts w:ascii="Times New Roman" w:hAnsi="Times New Roman" w:cs="Times New Roman"/>
                <w:sz w:val="22"/>
                <w:szCs w:val="22"/>
              </w:rPr>
              <w:t>yr</w:t>
            </w:r>
            <w:proofErr w:type="spellEnd"/>
            <w:r w:rsidRPr="004F49B5">
              <w:rPr>
                <w:rFonts w:ascii="Times New Roman" w:hAnsi="Times New Roman" w:cs="Times New Roman"/>
                <w:sz w:val="22"/>
                <w:szCs w:val="22"/>
              </w:rPr>
              <w:t xml:space="preserve">, 10 </w:t>
            </w:r>
            <w:proofErr w:type="spellStart"/>
            <w:r w:rsidRPr="004F49B5">
              <w:rPr>
                <w:rFonts w:ascii="Times New Roman" w:hAnsi="Times New Roman" w:cs="Times New Roman"/>
                <w:sz w:val="22"/>
                <w:szCs w:val="22"/>
              </w:rPr>
              <w:t>yr</w:t>
            </w:r>
            <w:proofErr w:type="spellEnd"/>
          </w:p>
        </w:tc>
        <w:tc>
          <w:tcPr>
            <w:tcW w:w="806" w:type="pct"/>
            <w:tcBorders>
              <w:right w:val="nil"/>
            </w:tcBorders>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50%</w:t>
            </w:r>
          </w:p>
        </w:tc>
        <w:tc>
          <w:tcPr>
            <w:tcW w:w="806" w:type="pct"/>
            <w:tcBorders>
              <w:right w:val="nil"/>
            </w:tcBorders>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CV of annual catch</w:t>
            </w:r>
          </w:p>
        </w:tc>
      </w:tr>
      <w:tr w:rsidR="004F49B5" w:rsidRPr="004F49B5" w:rsidTr="0082710A">
        <w:trPr>
          <w:trHeight w:val="692"/>
        </w:trPr>
        <w:tc>
          <w:tcPr>
            <w:tcW w:w="599" w:type="pct"/>
            <w:vMerge/>
            <w:tcBorders>
              <w:left w:val="nil"/>
            </w:tcBorders>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p>
        </w:tc>
        <w:tc>
          <w:tcPr>
            <w:tcW w:w="749" w:type="pct"/>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 xml:space="preserve">What is the maximum change in effort? </w:t>
            </w:r>
          </w:p>
        </w:tc>
        <w:tc>
          <w:tcPr>
            <w:tcW w:w="930" w:type="pct"/>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b/>
                <w:sz w:val="22"/>
                <w:szCs w:val="22"/>
              </w:rPr>
            </w:pPr>
            <w:r w:rsidRPr="004F49B5">
              <w:rPr>
                <w:rFonts w:ascii="Times New Roman" w:hAnsi="Times New Roman" w:cs="Times New Roman"/>
                <w:b/>
                <w:sz w:val="22"/>
                <w:szCs w:val="22"/>
              </w:rPr>
              <w:t>Limit AAV in effort</w:t>
            </w:r>
          </w:p>
        </w:tc>
        <w:tc>
          <w:tcPr>
            <w:tcW w:w="542" w:type="pct"/>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15%</w:t>
            </w:r>
          </w:p>
        </w:tc>
        <w:tc>
          <w:tcPr>
            <w:tcW w:w="568" w:type="pct"/>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 xml:space="preserve">5 </w:t>
            </w:r>
            <w:proofErr w:type="spellStart"/>
            <w:r w:rsidRPr="004F49B5">
              <w:rPr>
                <w:rFonts w:ascii="Times New Roman" w:hAnsi="Times New Roman" w:cs="Times New Roman"/>
                <w:sz w:val="22"/>
                <w:szCs w:val="22"/>
              </w:rPr>
              <w:t>yr</w:t>
            </w:r>
            <w:proofErr w:type="spellEnd"/>
            <w:r w:rsidRPr="004F49B5">
              <w:rPr>
                <w:rFonts w:ascii="Times New Roman" w:hAnsi="Times New Roman" w:cs="Times New Roman"/>
                <w:sz w:val="22"/>
                <w:szCs w:val="22"/>
              </w:rPr>
              <w:t xml:space="preserve">, 10 </w:t>
            </w:r>
            <w:proofErr w:type="spellStart"/>
            <w:r w:rsidRPr="004F49B5">
              <w:rPr>
                <w:rFonts w:ascii="Times New Roman" w:hAnsi="Times New Roman" w:cs="Times New Roman"/>
                <w:sz w:val="22"/>
                <w:szCs w:val="22"/>
              </w:rPr>
              <w:t>yr</w:t>
            </w:r>
            <w:proofErr w:type="spellEnd"/>
          </w:p>
        </w:tc>
        <w:tc>
          <w:tcPr>
            <w:tcW w:w="806" w:type="pct"/>
            <w:tcBorders>
              <w:right w:val="nil"/>
            </w:tcBorders>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50%</w:t>
            </w:r>
          </w:p>
        </w:tc>
        <w:tc>
          <w:tcPr>
            <w:tcW w:w="806" w:type="pct"/>
            <w:tcBorders>
              <w:right w:val="nil"/>
            </w:tcBorders>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CV of annual effort</w:t>
            </w:r>
          </w:p>
        </w:tc>
      </w:tr>
      <w:tr w:rsidR="004F49B5" w:rsidRPr="004F49B5" w:rsidTr="0082710A">
        <w:trPr>
          <w:trHeight w:val="908"/>
        </w:trPr>
        <w:tc>
          <w:tcPr>
            <w:tcW w:w="599" w:type="pct"/>
            <w:tcBorders>
              <w:left w:val="nil"/>
            </w:tcBorders>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 xml:space="preserve">Cultural </w:t>
            </w:r>
          </w:p>
        </w:tc>
        <w:tc>
          <w:tcPr>
            <w:tcW w:w="749" w:type="pct"/>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What is a viable level of resource access for harvesters?</w:t>
            </w:r>
          </w:p>
        </w:tc>
        <w:tc>
          <w:tcPr>
            <w:tcW w:w="930" w:type="pct"/>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b/>
                <w:sz w:val="22"/>
                <w:szCs w:val="22"/>
              </w:rPr>
            </w:pPr>
            <w:r w:rsidRPr="004F49B5">
              <w:rPr>
                <w:rFonts w:ascii="Times New Roman" w:hAnsi="Times New Roman" w:cs="Times New Roman"/>
                <w:b/>
                <w:sz w:val="22"/>
                <w:szCs w:val="22"/>
              </w:rPr>
              <w:t>Maintain current fishing effort (vessel days) in targeting and non-targeting fisheries</w:t>
            </w:r>
          </w:p>
        </w:tc>
        <w:tc>
          <w:tcPr>
            <w:tcW w:w="542" w:type="pct"/>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Average</w:t>
            </w:r>
            <w:r w:rsidRPr="004F49B5">
              <w:rPr>
                <w:rFonts w:ascii="Times New Roman" w:hAnsi="Times New Roman" w:cs="Times New Roman"/>
                <w:sz w:val="22"/>
                <w:szCs w:val="22"/>
                <w:vertAlign w:val="subscript"/>
              </w:rPr>
              <w:t>2002-2004</w:t>
            </w:r>
            <w:r w:rsidRPr="004F49B5">
              <w:rPr>
                <w:rFonts w:ascii="Times New Roman" w:hAnsi="Times New Roman" w:cs="Times New Roman"/>
                <w:sz w:val="22"/>
                <w:szCs w:val="22"/>
              </w:rPr>
              <w:t xml:space="preserve">; </w:t>
            </w:r>
          </w:p>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p>
        </w:tc>
        <w:tc>
          <w:tcPr>
            <w:tcW w:w="568" w:type="pct"/>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Annual</w:t>
            </w:r>
          </w:p>
        </w:tc>
        <w:tc>
          <w:tcPr>
            <w:tcW w:w="806" w:type="pct"/>
            <w:tcBorders>
              <w:right w:val="nil"/>
            </w:tcBorders>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50% of projected years</w:t>
            </w:r>
          </w:p>
        </w:tc>
        <w:tc>
          <w:tcPr>
            <w:tcW w:w="806" w:type="pct"/>
            <w:tcBorders>
              <w:right w:val="nil"/>
            </w:tcBorders>
          </w:tcPr>
          <w:p w:rsidR="0082710A" w:rsidRPr="004F49B5" w:rsidRDefault="0082710A" w:rsidP="004F49B5">
            <w:pPr>
              <w:widowControl w:val="0"/>
              <w:kinsoku w:val="0"/>
              <w:overflowPunct w:val="0"/>
              <w:autoSpaceDE w:val="0"/>
              <w:autoSpaceDN w:val="0"/>
              <w:adjustRightInd w:val="0"/>
              <w:snapToGrid w:val="0"/>
              <w:rPr>
                <w:rFonts w:ascii="Times New Roman" w:hAnsi="Times New Roman" w:cs="Times New Roman"/>
                <w:sz w:val="22"/>
                <w:szCs w:val="22"/>
              </w:rPr>
            </w:pPr>
            <w:r w:rsidRPr="004F49B5">
              <w:rPr>
                <w:rFonts w:ascii="Times New Roman" w:hAnsi="Times New Roman" w:cs="Times New Roman"/>
                <w:sz w:val="22"/>
                <w:szCs w:val="22"/>
              </w:rPr>
              <w:t>Number of years in which current effort/Average</w:t>
            </w:r>
            <w:r w:rsidRPr="004F49B5">
              <w:rPr>
                <w:rFonts w:ascii="Times New Roman" w:hAnsi="Times New Roman" w:cs="Times New Roman"/>
                <w:sz w:val="22"/>
                <w:szCs w:val="22"/>
                <w:vertAlign w:val="subscript"/>
              </w:rPr>
              <w:t>2008-2012</w:t>
            </w:r>
            <w:r w:rsidRPr="004F49B5">
              <w:rPr>
                <w:rFonts w:ascii="Times New Roman" w:hAnsi="Times New Roman" w:cs="Times New Roman"/>
                <w:sz w:val="22"/>
                <w:szCs w:val="22"/>
              </w:rPr>
              <w:t xml:space="preserve"> ≥ 1.0 </w:t>
            </w:r>
          </w:p>
        </w:tc>
      </w:tr>
    </w:tbl>
    <w:p w:rsidR="0082710A" w:rsidRPr="004F49B5" w:rsidRDefault="0082710A" w:rsidP="004F49B5">
      <w:pPr>
        <w:widowControl w:val="0"/>
        <w:kinsoku w:val="0"/>
        <w:overflowPunct w:val="0"/>
        <w:autoSpaceDE w:val="0"/>
        <w:autoSpaceDN w:val="0"/>
        <w:adjustRightInd w:val="0"/>
        <w:snapToGrid w:val="0"/>
        <w:jc w:val="both"/>
        <w:rPr>
          <w:rFonts w:ascii="Times New Roman" w:hAnsi="Times New Roman" w:cs="Times New Roman"/>
          <w:sz w:val="22"/>
          <w:szCs w:val="22"/>
          <w:lang w:eastAsia="ko-KR"/>
        </w:rPr>
      </w:pPr>
    </w:p>
    <w:p w:rsidR="0075460D" w:rsidRPr="004F49B5" w:rsidRDefault="0075460D" w:rsidP="004F49B5">
      <w:pPr>
        <w:widowControl w:val="0"/>
        <w:kinsoku w:val="0"/>
        <w:overflowPunct w:val="0"/>
        <w:autoSpaceDE w:val="0"/>
        <w:autoSpaceDN w:val="0"/>
        <w:adjustRightInd w:val="0"/>
        <w:snapToGrid w:val="0"/>
        <w:rPr>
          <w:rFonts w:ascii="Times New Roman" w:eastAsiaTheme="minorEastAsia" w:hAnsi="Times New Roman" w:cs="Times New Roman"/>
          <w:sz w:val="22"/>
          <w:szCs w:val="22"/>
          <w:lang w:eastAsia="ko-KR"/>
        </w:rPr>
      </w:pPr>
    </w:p>
    <w:sectPr w:rsidR="0075460D" w:rsidRPr="004F49B5" w:rsidSect="00282EA8">
      <w:pgSz w:w="15840" w:h="12240" w:orient="landscape" w:code="1"/>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BD5" w:rsidRDefault="00416BD5" w:rsidP="003216CA">
      <w:r>
        <w:separator/>
      </w:r>
    </w:p>
  </w:endnote>
  <w:endnote w:type="continuationSeparator" w:id="0">
    <w:p w:rsidR="00416BD5" w:rsidRDefault="00416BD5" w:rsidP="00321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맑은 고딕">
    <w:panose1 w:val="020B0503020000020004"/>
    <w:charset w:val="81"/>
    <w:family w:val="modern"/>
    <w:pitch w:val="variable"/>
    <w:sig w:usb0="9000002F" w:usb1="29D77CFB" w:usb2="00000012" w:usb3="00000000" w:csb0="00080001" w:csb1="00000000"/>
  </w:font>
  <w:font w:name="MS PGothic">
    <w:panose1 w:val="020B0600070205080204"/>
    <w:charset w:val="80"/>
    <w:family w:val="swiss"/>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바탕">
    <w:altName w:val="Batang"/>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9125794"/>
      <w:docPartObj>
        <w:docPartGallery w:val="Page Numbers (Bottom of Page)"/>
        <w:docPartUnique/>
      </w:docPartObj>
    </w:sdtPr>
    <w:sdtEndPr>
      <w:rPr>
        <w:noProof/>
      </w:rPr>
    </w:sdtEndPr>
    <w:sdtContent>
      <w:p w:rsidR="00183C29" w:rsidRDefault="00183C29">
        <w:pPr>
          <w:pStyle w:val="Footer"/>
          <w:jc w:val="center"/>
        </w:pPr>
        <w:r>
          <w:fldChar w:fldCharType="begin"/>
        </w:r>
        <w:r>
          <w:instrText xml:space="preserve"> PAGE   \* MERGEFORMAT </w:instrText>
        </w:r>
        <w:r>
          <w:fldChar w:fldCharType="separate"/>
        </w:r>
        <w:r w:rsidR="00E56A1A">
          <w:rPr>
            <w:noProof/>
          </w:rPr>
          <w:t>1</w:t>
        </w:r>
        <w:r>
          <w:rPr>
            <w:noProof/>
          </w:rPr>
          <w:fldChar w:fldCharType="end"/>
        </w:r>
      </w:p>
    </w:sdtContent>
  </w:sdt>
  <w:p w:rsidR="00183C29" w:rsidRDefault="00183C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86434"/>
      <w:docPartObj>
        <w:docPartGallery w:val="Page Numbers (Bottom of Page)"/>
        <w:docPartUnique/>
      </w:docPartObj>
    </w:sdtPr>
    <w:sdtEndPr>
      <w:rPr>
        <w:noProof/>
      </w:rPr>
    </w:sdtEndPr>
    <w:sdtContent>
      <w:p w:rsidR="00183C29" w:rsidRDefault="00183C29">
        <w:pPr>
          <w:pStyle w:val="Footer"/>
          <w:jc w:val="center"/>
        </w:pPr>
        <w:r>
          <w:fldChar w:fldCharType="begin"/>
        </w:r>
        <w:r>
          <w:instrText xml:space="preserve"> PAGE   \* MERGEFORMAT </w:instrText>
        </w:r>
        <w:r>
          <w:fldChar w:fldCharType="separate"/>
        </w:r>
        <w:r w:rsidR="00E56A1A">
          <w:rPr>
            <w:noProof/>
          </w:rPr>
          <w:t>9</w:t>
        </w:r>
        <w:r>
          <w:rPr>
            <w:noProof/>
          </w:rPr>
          <w:fldChar w:fldCharType="end"/>
        </w:r>
      </w:p>
    </w:sdtContent>
  </w:sdt>
  <w:p w:rsidR="00183C29" w:rsidRDefault="00183C2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8691322"/>
      <w:docPartObj>
        <w:docPartGallery w:val="Page Numbers (Bottom of Page)"/>
        <w:docPartUnique/>
      </w:docPartObj>
    </w:sdtPr>
    <w:sdtEndPr>
      <w:rPr>
        <w:noProof/>
      </w:rPr>
    </w:sdtEndPr>
    <w:sdtContent>
      <w:p w:rsidR="00183C29" w:rsidRDefault="00183C29">
        <w:pPr>
          <w:pStyle w:val="Footer"/>
          <w:jc w:val="center"/>
        </w:pPr>
        <w:r>
          <w:fldChar w:fldCharType="begin"/>
        </w:r>
        <w:r>
          <w:instrText xml:space="preserve"> PAGE   \* MERGEFORMAT </w:instrText>
        </w:r>
        <w:r>
          <w:fldChar w:fldCharType="separate"/>
        </w:r>
        <w:r w:rsidR="00E56A1A">
          <w:rPr>
            <w:noProof/>
          </w:rPr>
          <w:t>10</w:t>
        </w:r>
        <w:r>
          <w:rPr>
            <w:noProof/>
          </w:rPr>
          <w:fldChar w:fldCharType="end"/>
        </w:r>
      </w:p>
    </w:sdtContent>
  </w:sdt>
  <w:p w:rsidR="00183C29" w:rsidRDefault="00183C2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1960169"/>
      <w:docPartObj>
        <w:docPartGallery w:val="Page Numbers (Bottom of Page)"/>
        <w:docPartUnique/>
      </w:docPartObj>
    </w:sdtPr>
    <w:sdtEndPr>
      <w:rPr>
        <w:noProof/>
      </w:rPr>
    </w:sdtEndPr>
    <w:sdtContent>
      <w:p w:rsidR="00183C29" w:rsidRDefault="00183C29">
        <w:pPr>
          <w:pStyle w:val="Footer"/>
          <w:jc w:val="center"/>
        </w:pPr>
        <w:r>
          <w:fldChar w:fldCharType="begin"/>
        </w:r>
        <w:r>
          <w:instrText xml:space="preserve"> PAGE   \* MERGEFORMAT </w:instrText>
        </w:r>
        <w:r>
          <w:fldChar w:fldCharType="separate"/>
        </w:r>
        <w:r w:rsidR="00E56A1A">
          <w:rPr>
            <w:noProof/>
          </w:rPr>
          <w:t>15</w:t>
        </w:r>
        <w:r>
          <w:rPr>
            <w:noProof/>
          </w:rPr>
          <w:fldChar w:fldCharType="end"/>
        </w:r>
      </w:p>
    </w:sdtContent>
  </w:sdt>
  <w:p w:rsidR="00183C29" w:rsidRDefault="00183C2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3292919"/>
      <w:docPartObj>
        <w:docPartGallery w:val="Page Numbers (Bottom of Page)"/>
        <w:docPartUnique/>
      </w:docPartObj>
    </w:sdtPr>
    <w:sdtEndPr>
      <w:rPr>
        <w:noProof/>
      </w:rPr>
    </w:sdtEndPr>
    <w:sdtContent>
      <w:p w:rsidR="00183C29" w:rsidRDefault="00183C29">
        <w:pPr>
          <w:pStyle w:val="Footer"/>
          <w:jc w:val="center"/>
        </w:pPr>
        <w:r>
          <w:fldChar w:fldCharType="begin"/>
        </w:r>
        <w:r>
          <w:instrText xml:space="preserve"> PAGE   \* MERGEFORMAT </w:instrText>
        </w:r>
        <w:r>
          <w:fldChar w:fldCharType="separate"/>
        </w:r>
        <w:r w:rsidR="00E56A1A">
          <w:rPr>
            <w:noProof/>
          </w:rPr>
          <w:t>21</w:t>
        </w:r>
        <w:r>
          <w:rPr>
            <w:noProof/>
          </w:rPr>
          <w:fldChar w:fldCharType="end"/>
        </w:r>
      </w:p>
    </w:sdtContent>
  </w:sdt>
  <w:p w:rsidR="00183C29" w:rsidRDefault="00183C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BD5" w:rsidRDefault="00416BD5" w:rsidP="003216CA">
      <w:r>
        <w:separator/>
      </w:r>
    </w:p>
  </w:footnote>
  <w:footnote w:type="continuationSeparator" w:id="0">
    <w:p w:rsidR="00416BD5" w:rsidRDefault="00416BD5" w:rsidP="003216CA">
      <w:r>
        <w:continuationSeparator/>
      </w:r>
    </w:p>
  </w:footnote>
  <w:footnote w:id="1">
    <w:p w:rsidR="00183C29" w:rsidRPr="007037DB" w:rsidRDefault="00183C29" w:rsidP="00183C29">
      <w:pPr>
        <w:pStyle w:val="FootnoteText"/>
        <w:rPr>
          <w:lang w:val="en-US"/>
        </w:rPr>
      </w:pPr>
      <w:r>
        <w:rPr>
          <w:rStyle w:val="FootnoteReference"/>
        </w:rPr>
        <w:footnoteRef/>
      </w:r>
      <w:r>
        <w:t xml:space="preserve"> </w:t>
      </w:r>
      <w:r>
        <w:rPr>
          <w:lang w:val="en-US"/>
        </w:rPr>
        <w:t xml:space="preserve">Where left blank, ideas for indicators, targets, or thresholds are welcome. </w:t>
      </w:r>
    </w:p>
  </w:footnote>
  <w:footnote w:id="2">
    <w:p w:rsidR="00183C29" w:rsidRPr="00C66724" w:rsidRDefault="00183C29" w:rsidP="00183C29">
      <w:pPr>
        <w:pStyle w:val="FootnoteText"/>
        <w:rPr>
          <w:lang w:val="en-US"/>
        </w:rPr>
      </w:pPr>
      <w:r>
        <w:rPr>
          <w:rStyle w:val="FootnoteReference"/>
        </w:rPr>
        <w:footnoteRef/>
      </w:r>
      <w:r>
        <w:t xml:space="preserve"> </w:t>
      </w:r>
      <w:r>
        <w:rPr>
          <w:lang w:val="en-US"/>
        </w:rPr>
        <w:t>We interpret this column to mean, for this candidate HCR, the frequency of adjustment of the fishery control.</w:t>
      </w:r>
    </w:p>
  </w:footnote>
  <w:footnote w:id="3">
    <w:p w:rsidR="00183C29" w:rsidRPr="007037DB" w:rsidRDefault="00183C29" w:rsidP="00183C29">
      <w:pPr>
        <w:pStyle w:val="FootnoteText"/>
        <w:rPr>
          <w:lang w:val="en-US"/>
        </w:rPr>
      </w:pPr>
      <w:r>
        <w:rPr>
          <w:rStyle w:val="FootnoteReference"/>
        </w:rPr>
        <w:footnoteRef/>
      </w:r>
      <w:r>
        <w:t xml:space="preserve"> </w:t>
      </w:r>
      <w:r>
        <w:rPr>
          <w:lang w:val="en-US"/>
        </w:rPr>
        <w:t xml:space="preserve">Where left blank, ideas for indicators, targets, or thresholds are welcome. </w:t>
      </w:r>
    </w:p>
  </w:footnote>
  <w:footnote w:id="4">
    <w:p w:rsidR="00183C29" w:rsidRPr="00C66724" w:rsidRDefault="00183C29" w:rsidP="00183C29">
      <w:pPr>
        <w:pStyle w:val="FootnoteText"/>
        <w:rPr>
          <w:lang w:val="en-US"/>
        </w:rPr>
      </w:pPr>
      <w:r>
        <w:rPr>
          <w:rStyle w:val="FootnoteReference"/>
        </w:rPr>
        <w:footnoteRef/>
      </w:r>
      <w:r>
        <w:t xml:space="preserve"> </w:t>
      </w:r>
      <w:r>
        <w:rPr>
          <w:lang w:val="en-US"/>
        </w:rPr>
        <w:t>We interpret this column to mean, for this candidate HCR, the frequency of adjustment of the fishery control.</w:t>
      </w:r>
    </w:p>
  </w:footnote>
  <w:footnote w:id="5">
    <w:p w:rsidR="00183C29" w:rsidRPr="007037DB" w:rsidRDefault="00183C29" w:rsidP="00183C29">
      <w:pPr>
        <w:pStyle w:val="FootnoteText"/>
        <w:rPr>
          <w:lang w:val="en-US"/>
        </w:rPr>
      </w:pPr>
      <w:r>
        <w:rPr>
          <w:rStyle w:val="FootnoteReference"/>
        </w:rPr>
        <w:footnoteRef/>
      </w:r>
      <w:r>
        <w:t xml:space="preserve"> </w:t>
      </w:r>
      <w:r>
        <w:rPr>
          <w:lang w:val="en-US"/>
        </w:rPr>
        <w:t xml:space="preserve">Where left blank, ideas for indicators, targets, or thresholds are welcome. </w:t>
      </w:r>
    </w:p>
  </w:footnote>
  <w:footnote w:id="6">
    <w:p w:rsidR="00183C29" w:rsidRPr="00C66724" w:rsidRDefault="00183C29" w:rsidP="00183C29">
      <w:pPr>
        <w:pStyle w:val="FootnoteText"/>
        <w:rPr>
          <w:lang w:val="en-US"/>
        </w:rPr>
      </w:pPr>
      <w:r>
        <w:rPr>
          <w:rStyle w:val="FootnoteReference"/>
        </w:rPr>
        <w:footnoteRef/>
      </w:r>
      <w:r>
        <w:t xml:space="preserve"> </w:t>
      </w:r>
      <w:r>
        <w:rPr>
          <w:lang w:val="en-US"/>
        </w:rPr>
        <w:t>We interpret this column to mean, for this candidate HCR, the frequency of adjustment of the fishery control.</w:t>
      </w:r>
    </w:p>
  </w:footnote>
  <w:footnote w:id="7">
    <w:p w:rsidR="00183C29" w:rsidRPr="00C66724" w:rsidRDefault="00183C29" w:rsidP="00183C29">
      <w:pPr>
        <w:pStyle w:val="FootnoteText"/>
        <w:rPr>
          <w:lang w:val="en-US"/>
        </w:rPr>
      </w:pPr>
      <w:r>
        <w:rPr>
          <w:rStyle w:val="FootnoteReference"/>
        </w:rPr>
        <w:footnoteRef/>
      </w:r>
      <w:r>
        <w:t xml:space="preserve"> </w:t>
      </w:r>
      <w:r>
        <w:rPr>
          <w:lang w:val="en-US"/>
        </w:rPr>
        <w:t>We interpret this column to mean, for this candidate HCR, the frequency of adjustment of the fishery control.</w:t>
      </w:r>
    </w:p>
  </w:footnote>
  <w:footnote w:id="8">
    <w:p w:rsidR="00183C29" w:rsidRPr="00C66724" w:rsidRDefault="00183C29" w:rsidP="00183C29">
      <w:pPr>
        <w:pStyle w:val="FootnoteText"/>
        <w:rPr>
          <w:lang w:val="en-US"/>
        </w:rPr>
      </w:pPr>
      <w:r>
        <w:rPr>
          <w:rStyle w:val="FootnoteReference"/>
        </w:rPr>
        <w:footnoteRef/>
      </w:r>
      <w:r>
        <w:t xml:space="preserve"> </w:t>
      </w:r>
      <w:r>
        <w:rPr>
          <w:lang w:val="en-US"/>
        </w:rPr>
        <w:t>We interpret this column to mean, for these candidate HCRs, the frequency of adjustment of the fishery control.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475B"/>
    <w:multiLevelType w:val="hybridMultilevel"/>
    <w:tmpl w:val="541893E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B7B2683"/>
    <w:multiLevelType w:val="hybridMultilevel"/>
    <w:tmpl w:val="6102DE4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EEC2D82"/>
    <w:multiLevelType w:val="hybridMultilevel"/>
    <w:tmpl w:val="2F426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C92E7B"/>
    <w:multiLevelType w:val="hybridMultilevel"/>
    <w:tmpl w:val="DBCCC34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7106E2A"/>
    <w:multiLevelType w:val="hybridMultilevel"/>
    <w:tmpl w:val="7B586F94"/>
    <w:lvl w:ilvl="0" w:tplc="B3287C00">
      <w:start w:val="2"/>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773E23"/>
    <w:multiLevelType w:val="hybridMultilevel"/>
    <w:tmpl w:val="BAF0FAFC"/>
    <w:lvl w:ilvl="0" w:tplc="C85E46C0">
      <w:start w:val="1"/>
      <w:numFmt w:val="decimal"/>
      <w:lvlText w:val="%1."/>
      <w:lvlJc w:val="left"/>
      <w:pPr>
        <w:ind w:left="720" w:hanging="360"/>
      </w:pPr>
      <w:rPr>
        <w:rFonts w:hint="eastAsia"/>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6">
    <w:nsid w:val="214D38D8"/>
    <w:multiLevelType w:val="hybridMultilevel"/>
    <w:tmpl w:val="CD864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607988"/>
    <w:multiLevelType w:val="hybridMultilevel"/>
    <w:tmpl w:val="6226A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B81B55"/>
    <w:multiLevelType w:val="hybridMultilevel"/>
    <w:tmpl w:val="A68C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675A95"/>
    <w:multiLevelType w:val="hybridMultilevel"/>
    <w:tmpl w:val="64463A46"/>
    <w:lvl w:ilvl="0" w:tplc="046024A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5FF3249"/>
    <w:multiLevelType w:val="hybridMultilevel"/>
    <w:tmpl w:val="EDC8D62A"/>
    <w:lvl w:ilvl="0" w:tplc="521EA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2C5744"/>
    <w:multiLevelType w:val="hybridMultilevel"/>
    <w:tmpl w:val="4328A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590919"/>
    <w:multiLevelType w:val="hybridMultilevel"/>
    <w:tmpl w:val="68586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5467A4"/>
    <w:multiLevelType w:val="hybridMultilevel"/>
    <w:tmpl w:val="9530C1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C573E7"/>
    <w:multiLevelType w:val="hybridMultilevel"/>
    <w:tmpl w:val="7B586F94"/>
    <w:lvl w:ilvl="0" w:tplc="B3287C00">
      <w:start w:val="2"/>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B8331F"/>
    <w:multiLevelType w:val="hybridMultilevel"/>
    <w:tmpl w:val="18BC4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1585EBC"/>
    <w:multiLevelType w:val="hybridMultilevel"/>
    <w:tmpl w:val="9894DA82"/>
    <w:lvl w:ilvl="0" w:tplc="9216F7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55233F"/>
    <w:multiLevelType w:val="hybridMultilevel"/>
    <w:tmpl w:val="E624A55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nsid w:val="56C21710"/>
    <w:multiLevelType w:val="hybridMultilevel"/>
    <w:tmpl w:val="64463A46"/>
    <w:lvl w:ilvl="0" w:tplc="046024A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9B1236E"/>
    <w:multiLevelType w:val="hybridMultilevel"/>
    <w:tmpl w:val="99CA4838"/>
    <w:lvl w:ilvl="0" w:tplc="9FA05E36">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5DC103DF"/>
    <w:multiLevelType w:val="hybridMultilevel"/>
    <w:tmpl w:val="53FC76A4"/>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1">
    <w:nsid w:val="63F918F2"/>
    <w:multiLevelType w:val="hybridMultilevel"/>
    <w:tmpl w:val="43660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4125C3B"/>
    <w:multiLevelType w:val="hybridMultilevel"/>
    <w:tmpl w:val="3CFA93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nsid w:val="66384008"/>
    <w:multiLevelType w:val="hybridMultilevel"/>
    <w:tmpl w:val="572EF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FCA79D1"/>
    <w:multiLevelType w:val="hybridMultilevel"/>
    <w:tmpl w:val="30629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22"/>
  </w:num>
  <w:num w:numId="5">
    <w:abstractNumId w:val="17"/>
  </w:num>
  <w:num w:numId="6">
    <w:abstractNumId w:val="0"/>
  </w:num>
  <w:num w:numId="7">
    <w:abstractNumId w:val="19"/>
  </w:num>
  <w:num w:numId="8">
    <w:abstractNumId w:val="15"/>
  </w:num>
  <w:num w:numId="9">
    <w:abstractNumId w:val="11"/>
  </w:num>
  <w:num w:numId="10">
    <w:abstractNumId w:val="8"/>
  </w:num>
  <w:num w:numId="11">
    <w:abstractNumId w:val="2"/>
  </w:num>
  <w:num w:numId="12">
    <w:abstractNumId w:val="12"/>
  </w:num>
  <w:num w:numId="13">
    <w:abstractNumId w:val="7"/>
  </w:num>
  <w:num w:numId="14">
    <w:abstractNumId w:val="21"/>
  </w:num>
  <w:num w:numId="15">
    <w:abstractNumId w:val="20"/>
  </w:num>
  <w:num w:numId="16">
    <w:abstractNumId w:val="24"/>
  </w:num>
  <w:num w:numId="17">
    <w:abstractNumId w:val="23"/>
  </w:num>
  <w:num w:numId="18">
    <w:abstractNumId w:val="10"/>
  </w:num>
  <w:num w:numId="19">
    <w:abstractNumId w:val="6"/>
  </w:num>
  <w:num w:numId="20">
    <w:abstractNumId w:val="9"/>
  </w:num>
  <w:num w:numId="21">
    <w:abstractNumId w:val="14"/>
  </w:num>
  <w:num w:numId="22">
    <w:abstractNumId w:val="13"/>
  </w:num>
  <w:num w:numId="23">
    <w:abstractNumId w:val="16"/>
  </w:num>
  <w:num w:numId="24">
    <w:abstractNumId w:val="18"/>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6CA"/>
    <w:rsid w:val="00006A04"/>
    <w:rsid w:val="00007E69"/>
    <w:rsid w:val="00012F82"/>
    <w:rsid w:val="00017F55"/>
    <w:rsid w:val="00023D95"/>
    <w:rsid w:val="00026786"/>
    <w:rsid w:val="00030074"/>
    <w:rsid w:val="000304ED"/>
    <w:rsid w:val="000333B7"/>
    <w:rsid w:val="00037516"/>
    <w:rsid w:val="000414B7"/>
    <w:rsid w:val="0004205E"/>
    <w:rsid w:val="00045B7B"/>
    <w:rsid w:val="00047C05"/>
    <w:rsid w:val="00051F49"/>
    <w:rsid w:val="000546EF"/>
    <w:rsid w:val="00056C17"/>
    <w:rsid w:val="00057443"/>
    <w:rsid w:val="0006497A"/>
    <w:rsid w:val="0006780F"/>
    <w:rsid w:val="00082B26"/>
    <w:rsid w:val="00084478"/>
    <w:rsid w:val="0008517B"/>
    <w:rsid w:val="00086829"/>
    <w:rsid w:val="00093C03"/>
    <w:rsid w:val="00093C8E"/>
    <w:rsid w:val="00094A9C"/>
    <w:rsid w:val="000B20A8"/>
    <w:rsid w:val="000B51C3"/>
    <w:rsid w:val="000B5912"/>
    <w:rsid w:val="000C5B4C"/>
    <w:rsid w:val="000D26A3"/>
    <w:rsid w:val="000D3DA4"/>
    <w:rsid w:val="000E495B"/>
    <w:rsid w:val="000E57EF"/>
    <w:rsid w:val="000E669C"/>
    <w:rsid w:val="000F50A4"/>
    <w:rsid w:val="000F6D5C"/>
    <w:rsid w:val="000F6DE1"/>
    <w:rsid w:val="001010B9"/>
    <w:rsid w:val="0010176C"/>
    <w:rsid w:val="0010234C"/>
    <w:rsid w:val="00102FD1"/>
    <w:rsid w:val="001058FC"/>
    <w:rsid w:val="001079C8"/>
    <w:rsid w:val="00110EC1"/>
    <w:rsid w:val="0011210F"/>
    <w:rsid w:val="0012156D"/>
    <w:rsid w:val="00123C7F"/>
    <w:rsid w:val="00126577"/>
    <w:rsid w:val="00133F0B"/>
    <w:rsid w:val="00146ED2"/>
    <w:rsid w:val="001579A8"/>
    <w:rsid w:val="001634A6"/>
    <w:rsid w:val="0016566E"/>
    <w:rsid w:val="001667C3"/>
    <w:rsid w:val="001702F2"/>
    <w:rsid w:val="00173099"/>
    <w:rsid w:val="001758EC"/>
    <w:rsid w:val="00180187"/>
    <w:rsid w:val="00181652"/>
    <w:rsid w:val="00183C29"/>
    <w:rsid w:val="00194D30"/>
    <w:rsid w:val="00196E0C"/>
    <w:rsid w:val="001B0822"/>
    <w:rsid w:val="001B2EB3"/>
    <w:rsid w:val="001B3495"/>
    <w:rsid w:val="001B4B91"/>
    <w:rsid w:val="001B5462"/>
    <w:rsid w:val="001B5919"/>
    <w:rsid w:val="001C0152"/>
    <w:rsid w:val="001C0BA2"/>
    <w:rsid w:val="001C3B3D"/>
    <w:rsid w:val="001C4801"/>
    <w:rsid w:val="001D584C"/>
    <w:rsid w:val="001E1549"/>
    <w:rsid w:val="001E51C9"/>
    <w:rsid w:val="001E6140"/>
    <w:rsid w:val="001E666D"/>
    <w:rsid w:val="001F217C"/>
    <w:rsid w:val="001F7C82"/>
    <w:rsid w:val="00200F74"/>
    <w:rsid w:val="0020309F"/>
    <w:rsid w:val="00204281"/>
    <w:rsid w:val="00204AB0"/>
    <w:rsid w:val="002063CC"/>
    <w:rsid w:val="00206695"/>
    <w:rsid w:val="0021089A"/>
    <w:rsid w:val="00217396"/>
    <w:rsid w:val="002216F9"/>
    <w:rsid w:val="00223E08"/>
    <w:rsid w:val="00232DFD"/>
    <w:rsid w:val="002401BC"/>
    <w:rsid w:val="0025214A"/>
    <w:rsid w:val="00261467"/>
    <w:rsid w:val="00262D85"/>
    <w:rsid w:val="00262EEE"/>
    <w:rsid w:val="0026468A"/>
    <w:rsid w:val="00264C32"/>
    <w:rsid w:val="00265F3E"/>
    <w:rsid w:val="002665A6"/>
    <w:rsid w:val="00266B5C"/>
    <w:rsid w:val="00267252"/>
    <w:rsid w:val="00270D6A"/>
    <w:rsid w:val="002750A5"/>
    <w:rsid w:val="002763E2"/>
    <w:rsid w:val="00281A59"/>
    <w:rsid w:val="0028284F"/>
    <w:rsid w:val="00282EA8"/>
    <w:rsid w:val="00285155"/>
    <w:rsid w:val="00285F84"/>
    <w:rsid w:val="002877B8"/>
    <w:rsid w:val="00290425"/>
    <w:rsid w:val="0029377B"/>
    <w:rsid w:val="00294D89"/>
    <w:rsid w:val="002956C7"/>
    <w:rsid w:val="00297CE2"/>
    <w:rsid w:val="002A4962"/>
    <w:rsid w:val="002B65FB"/>
    <w:rsid w:val="002B683F"/>
    <w:rsid w:val="002C4AEB"/>
    <w:rsid w:val="002D2B61"/>
    <w:rsid w:val="002D6794"/>
    <w:rsid w:val="002E3E04"/>
    <w:rsid w:val="002F5CE8"/>
    <w:rsid w:val="00302A77"/>
    <w:rsid w:val="00304628"/>
    <w:rsid w:val="00315F83"/>
    <w:rsid w:val="00316875"/>
    <w:rsid w:val="0032072B"/>
    <w:rsid w:val="003216CA"/>
    <w:rsid w:val="00344974"/>
    <w:rsid w:val="00344FD5"/>
    <w:rsid w:val="0035552B"/>
    <w:rsid w:val="00360887"/>
    <w:rsid w:val="003632CF"/>
    <w:rsid w:val="00363AD5"/>
    <w:rsid w:val="0036588C"/>
    <w:rsid w:val="00370F41"/>
    <w:rsid w:val="003719DE"/>
    <w:rsid w:val="00376E1E"/>
    <w:rsid w:val="00377678"/>
    <w:rsid w:val="00381A50"/>
    <w:rsid w:val="003960FB"/>
    <w:rsid w:val="003A1DA3"/>
    <w:rsid w:val="003A458D"/>
    <w:rsid w:val="003A5E16"/>
    <w:rsid w:val="003A6580"/>
    <w:rsid w:val="003B0522"/>
    <w:rsid w:val="003B47D7"/>
    <w:rsid w:val="003C4150"/>
    <w:rsid w:val="003D42BF"/>
    <w:rsid w:val="003D7CB3"/>
    <w:rsid w:val="003E4736"/>
    <w:rsid w:val="003F0C1A"/>
    <w:rsid w:val="003F0C3C"/>
    <w:rsid w:val="003F2FE8"/>
    <w:rsid w:val="003F4B6D"/>
    <w:rsid w:val="003F783E"/>
    <w:rsid w:val="0040004D"/>
    <w:rsid w:val="00400F26"/>
    <w:rsid w:val="004047C7"/>
    <w:rsid w:val="004049EF"/>
    <w:rsid w:val="00407F44"/>
    <w:rsid w:val="004102A3"/>
    <w:rsid w:val="00410C6D"/>
    <w:rsid w:val="00415880"/>
    <w:rsid w:val="00416BD5"/>
    <w:rsid w:val="00416CB7"/>
    <w:rsid w:val="00422487"/>
    <w:rsid w:val="00422BD6"/>
    <w:rsid w:val="00427205"/>
    <w:rsid w:val="00431FF0"/>
    <w:rsid w:val="00434CF1"/>
    <w:rsid w:val="004403EE"/>
    <w:rsid w:val="004456D8"/>
    <w:rsid w:val="0044633A"/>
    <w:rsid w:val="004478F4"/>
    <w:rsid w:val="004507D7"/>
    <w:rsid w:val="00460C49"/>
    <w:rsid w:val="00464026"/>
    <w:rsid w:val="004665A7"/>
    <w:rsid w:val="0047162A"/>
    <w:rsid w:val="00477145"/>
    <w:rsid w:val="00491241"/>
    <w:rsid w:val="004920D2"/>
    <w:rsid w:val="004937C3"/>
    <w:rsid w:val="004947DC"/>
    <w:rsid w:val="004A3481"/>
    <w:rsid w:val="004B23ED"/>
    <w:rsid w:val="004C0084"/>
    <w:rsid w:val="004C1839"/>
    <w:rsid w:val="004C2097"/>
    <w:rsid w:val="004C2BF9"/>
    <w:rsid w:val="004D0372"/>
    <w:rsid w:val="004D198B"/>
    <w:rsid w:val="004D394C"/>
    <w:rsid w:val="004D4D49"/>
    <w:rsid w:val="004D6C4F"/>
    <w:rsid w:val="004E54B4"/>
    <w:rsid w:val="004E5905"/>
    <w:rsid w:val="004E6F6B"/>
    <w:rsid w:val="004E7778"/>
    <w:rsid w:val="004F49B5"/>
    <w:rsid w:val="004F5D07"/>
    <w:rsid w:val="005004C3"/>
    <w:rsid w:val="00501D99"/>
    <w:rsid w:val="00502AAA"/>
    <w:rsid w:val="00503EBC"/>
    <w:rsid w:val="00540553"/>
    <w:rsid w:val="00542642"/>
    <w:rsid w:val="005444AB"/>
    <w:rsid w:val="00545469"/>
    <w:rsid w:val="00547E64"/>
    <w:rsid w:val="00571C47"/>
    <w:rsid w:val="00573AEB"/>
    <w:rsid w:val="00581148"/>
    <w:rsid w:val="00581E94"/>
    <w:rsid w:val="0058399B"/>
    <w:rsid w:val="00593E31"/>
    <w:rsid w:val="00596A0D"/>
    <w:rsid w:val="005A0A7F"/>
    <w:rsid w:val="005A1A30"/>
    <w:rsid w:val="005A6CAD"/>
    <w:rsid w:val="005B49F3"/>
    <w:rsid w:val="005C1014"/>
    <w:rsid w:val="005C6272"/>
    <w:rsid w:val="005C7940"/>
    <w:rsid w:val="005D0DE9"/>
    <w:rsid w:val="005D56F8"/>
    <w:rsid w:val="005E5CE5"/>
    <w:rsid w:val="005E6AD5"/>
    <w:rsid w:val="005E7D65"/>
    <w:rsid w:val="005F3AE1"/>
    <w:rsid w:val="005F6F3C"/>
    <w:rsid w:val="005F78AE"/>
    <w:rsid w:val="006024D0"/>
    <w:rsid w:val="006046A7"/>
    <w:rsid w:val="00605266"/>
    <w:rsid w:val="00605DB0"/>
    <w:rsid w:val="00610A02"/>
    <w:rsid w:val="0061220F"/>
    <w:rsid w:val="006122E8"/>
    <w:rsid w:val="00612B4A"/>
    <w:rsid w:val="00615A1E"/>
    <w:rsid w:val="00617E4D"/>
    <w:rsid w:val="00632D48"/>
    <w:rsid w:val="00633731"/>
    <w:rsid w:val="0063496D"/>
    <w:rsid w:val="00634995"/>
    <w:rsid w:val="00640DC9"/>
    <w:rsid w:val="00643211"/>
    <w:rsid w:val="00650E6C"/>
    <w:rsid w:val="00651F40"/>
    <w:rsid w:val="0065515D"/>
    <w:rsid w:val="00660AAE"/>
    <w:rsid w:val="0066676A"/>
    <w:rsid w:val="00672F15"/>
    <w:rsid w:val="006779F7"/>
    <w:rsid w:val="00683EFB"/>
    <w:rsid w:val="0068421A"/>
    <w:rsid w:val="00684CFF"/>
    <w:rsid w:val="0068606E"/>
    <w:rsid w:val="006A06B0"/>
    <w:rsid w:val="006A182E"/>
    <w:rsid w:val="006A479A"/>
    <w:rsid w:val="006A5FB1"/>
    <w:rsid w:val="006B0D50"/>
    <w:rsid w:val="006B55D4"/>
    <w:rsid w:val="006B5C39"/>
    <w:rsid w:val="006C1C5C"/>
    <w:rsid w:val="006C2AD0"/>
    <w:rsid w:val="006D0836"/>
    <w:rsid w:val="006D6648"/>
    <w:rsid w:val="006D771A"/>
    <w:rsid w:val="006F338F"/>
    <w:rsid w:val="00704A56"/>
    <w:rsid w:val="00721132"/>
    <w:rsid w:val="00724866"/>
    <w:rsid w:val="00725D96"/>
    <w:rsid w:val="007269DC"/>
    <w:rsid w:val="0072787F"/>
    <w:rsid w:val="007333B5"/>
    <w:rsid w:val="00744BAE"/>
    <w:rsid w:val="007517F3"/>
    <w:rsid w:val="0075460D"/>
    <w:rsid w:val="007570F0"/>
    <w:rsid w:val="00757E77"/>
    <w:rsid w:val="00764937"/>
    <w:rsid w:val="00766007"/>
    <w:rsid w:val="00766602"/>
    <w:rsid w:val="00767628"/>
    <w:rsid w:val="00775BF4"/>
    <w:rsid w:val="00776CCE"/>
    <w:rsid w:val="00787A9A"/>
    <w:rsid w:val="00795400"/>
    <w:rsid w:val="007A735E"/>
    <w:rsid w:val="007B602B"/>
    <w:rsid w:val="007C13C2"/>
    <w:rsid w:val="007C1A25"/>
    <w:rsid w:val="007C2181"/>
    <w:rsid w:val="007C2CCD"/>
    <w:rsid w:val="007C7CFE"/>
    <w:rsid w:val="007D0975"/>
    <w:rsid w:val="007D434B"/>
    <w:rsid w:val="007D4CA8"/>
    <w:rsid w:val="007E1922"/>
    <w:rsid w:val="007E3AB8"/>
    <w:rsid w:val="007F4B1D"/>
    <w:rsid w:val="007F7CF8"/>
    <w:rsid w:val="00804B83"/>
    <w:rsid w:val="00810D7B"/>
    <w:rsid w:val="00812D11"/>
    <w:rsid w:val="008227F4"/>
    <w:rsid w:val="00822E23"/>
    <w:rsid w:val="00825FB3"/>
    <w:rsid w:val="0082698C"/>
    <w:rsid w:val="0082710A"/>
    <w:rsid w:val="008314D9"/>
    <w:rsid w:val="008327CD"/>
    <w:rsid w:val="00833C4B"/>
    <w:rsid w:val="00835C63"/>
    <w:rsid w:val="008407D8"/>
    <w:rsid w:val="00843C44"/>
    <w:rsid w:val="00852BEA"/>
    <w:rsid w:val="008552A8"/>
    <w:rsid w:val="00862AE6"/>
    <w:rsid w:val="00863CEE"/>
    <w:rsid w:val="008646AA"/>
    <w:rsid w:val="0086500B"/>
    <w:rsid w:val="00875FD3"/>
    <w:rsid w:val="0088020D"/>
    <w:rsid w:val="00883570"/>
    <w:rsid w:val="00883DD6"/>
    <w:rsid w:val="008A56DE"/>
    <w:rsid w:val="008A6CE3"/>
    <w:rsid w:val="008B3357"/>
    <w:rsid w:val="008B3935"/>
    <w:rsid w:val="008B4734"/>
    <w:rsid w:val="008B5F9B"/>
    <w:rsid w:val="008B6113"/>
    <w:rsid w:val="008B7978"/>
    <w:rsid w:val="008C07C4"/>
    <w:rsid w:val="008C47C2"/>
    <w:rsid w:val="008D034C"/>
    <w:rsid w:val="008D1B68"/>
    <w:rsid w:val="008D2365"/>
    <w:rsid w:val="008F13BA"/>
    <w:rsid w:val="008F46BA"/>
    <w:rsid w:val="008F610A"/>
    <w:rsid w:val="0090476C"/>
    <w:rsid w:val="00906144"/>
    <w:rsid w:val="00913604"/>
    <w:rsid w:val="00913B83"/>
    <w:rsid w:val="00914889"/>
    <w:rsid w:val="00922EE1"/>
    <w:rsid w:val="00925540"/>
    <w:rsid w:val="00927E43"/>
    <w:rsid w:val="009331F4"/>
    <w:rsid w:val="00935EA0"/>
    <w:rsid w:val="00936048"/>
    <w:rsid w:val="00941693"/>
    <w:rsid w:val="009427FE"/>
    <w:rsid w:val="00946568"/>
    <w:rsid w:val="00951398"/>
    <w:rsid w:val="00951734"/>
    <w:rsid w:val="0096020F"/>
    <w:rsid w:val="009605AF"/>
    <w:rsid w:val="00961851"/>
    <w:rsid w:val="009670D8"/>
    <w:rsid w:val="009728E8"/>
    <w:rsid w:val="009760B0"/>
    <w:rsid w:val="009818A9"/>
    <w:rsid w:val="00986465"/>
    <w:rsid w:val="00992B06"/>
    <w:rsid w:val="00992E6C"/>
    <w:rsid w:val="009948CF"/>
    <w:rsid w:val="00995837"/>
    <w:rsid w:val="00997827"/>
    <w:rsid w:val="009A45F0"/>
    <w:rsid w:val="009A7D57"/>
    <w:rsid w:val="009C6BCE"/>
    <w:rsid w:val="009D3499"/>
    <w:rsid w:val="009D67A4"/>
    <w:rsid w:val="009D7D1C"/>
    <w:rsid w:val="009E0E55"/>
    <w:rsid w:val="009E6489"/>
    <w:rsid w:val="009F0718"/>
    <w:rsid w:val="009F34F4"/>
    <w:rsid w:val="00A0261B"/>
    <w:rsid w:val="00A13C94"/>
    <w:rsid w:val="00A14131"/>
    <w:rsid w:val="00A1542D"/>
    <w:rsid w:val="00A16627"/>
    <w:rsid w:val="00A16763"/>
    <w:rsid w:val="00A21291"/>
    <w:rsid w:val="00A232FC"/>
    <w:rsid w:val="00A31DB4"/>
    <w:rsid w:val="00A33AE3"/>
    <w:rsid w:val="00A3445A"/>
    <w:rsid w:val="00A461CA"/>
    <w:rsid w:val="00A51485"/>
    <w:rsid w:val="00A536C5"/>
    <w:rsid w:val="00A54179"/>
    <w:rsid w:val="00A56CFE"/>
    <w:rsid w:val="00A65BBD"/>
    <w:rsid w:val="00A7293D"/>
    <w:rsid w:val="00A72DDC"/>
    <w:rsid w:val="00A730C4"/>
    <w:rsid w:val="00A77618"/>
    <w:rsid w:val="00A85748"/>
    <w:rsid w:val="00A90EA9"/>
    <w:rsid w:val="00A93ED5"/>
    <w:rsid w:val="00A95865"/>
    <w:rsid w:val="00AA08F9"/>
    <w:rsid w:val="00AA1AC9"/>
    <w:rsid w:val="00AA3EE9"/>
    <w:rsid w:val="00AA54EE"/>
    <w:rsid w:val="00AB6303"/>
    <w:rsid w:val="00AC26FB"/>
    <w:rsid w:val="00AC39C5"/>
    <w:rsid w:val="00AC4B57"/>
    <w:rsid w:val="00AC4F3C"/>
    <w:rsid w:val="00AC5823"/>
    <w:rsid w:val="00AC5DC4"/>
    <w:rsid w:val="00AC6BB5"/>
    <w:rsid w:val="00AD066B"/>
    <w:rsid w:val="00AD4805"/>
    <w:rsid w:val="00AD4AEC"/>
    <w:rsid w:val="00AD76D4"/>
    <w:rsid w:val="00AE72AC"/>
    <w:rsid w:val="00AE77FA"/>
    <w:rsid w:val="00AF00F9"/>
    <w:rsid w:val="00AF1EDF"/>
    <w:rsid w:val="00AF7863"/>
    <w:rsid w:val="00B00550"/>
    <w:rsid w:val="00B02888"/>
    <w:rsid w:val="00B03AA2"/>
    <w:rsid w:val="00B05EF4"/>
    <w:rsid w:val="00B30FFA"/>
    <w:rsid w:val="00B32DC3"/>
    <w:rsid w:val="00B34DD1"/>
    <w:rsid w:val="00B42137"/>
    <w:rsid w:val="00B55576"/>
    <w:rsid w:val="00B60193"/>
    <w:rsid w:val="00B60C91"/>
    <w:rsid w:val="00B62FA7"/>
    <w:rsid w:val="00B6354D"/>
    <w:rsid w:val="00B67745"/>
    <w:rsid w:val="00B72CD2"/>
    <w:rsid w:val="00B73730"/>
    <w:rsid w:val="00B76290"/>
    <w:rsid w:val="00B829F4"/>
    <w:rsid w:val="00B82A03"/>
    <w:rsid w:val="00B841E2"/>
    <w:rsid w:val="00B86118"/>
    <w:rsid w:val="00B87874"/>
    <w:rsid w:val="00B91106"/>
    <w:rsid w:val="00B94838"/>
    <w:rsid w:val="00BA229D"/>
    <w:rsid w:val="00BA4ABC"/>
    <w:rsid w:val="00BA5118"/>
    <w:rsid w:val="00BA53B0"/>
    <w:rsid w:val="00BA5D27"/>
    <w:rsid w:val="00BA5F5B"/>
    <w:rsid w:val="00BA7F9A"/>
    <w:rsid w:val="00BB2209"/>
    <w:rsid w:val="00BB3285"/>
    <w:rsid w:val="00BB58B6"/>
    <w:rsid w:val="00BB5EAF"/>
    <w:rsid w:val="00BC129A"/>
    <w:rsid w:val="00BC34A2"/>
    <w:rsid w:val="00BD45B8"/>
    <w:rsid w:val="00BE092B"/>
    <w:rsid w:val="00BE1423"/>
    <w:rsid w:val="00BE1B17"/>
    <w:rsid w:val="00BE1B5C"/>
    <w:rsid w:val="00BE5CF6"/>
    <w:rsid w:val="00BF002A"/>
    <w:rsid w:val="00BF126C"/>
    <w:rsid w:val="00BF1BA5"/>
    <w:rsid w:val="00BF3B90"/>
    <w:rsid w:val="00BF60FE"/>
    <w:rsid w:val="00C0438C"/>
    <w:rsid w:val="00C10761"/>
    <w:rsid w:val="00C11057"/>
    <w:rsid w:val="00C11126"/>
    <w:rsid w:val="00C1508A"/>
    <w:rsid w:val="00C20D06"/>
    <w:rsid w:val="00C27D4C"/>
    <w:rsid w:val="00C27F2F"/>
    <w:rsid w:val="00C30660"/>
    <w:rsid w:val="00C347DF"/>
    <w:rsid w:val="00C42C65"/>
    <w:rsid w:val="00C42F33"/>
    <w:rsid w:val="00C45657"/>
    <w:rsid w:val="00C5773F"/>
    <w:rsid w:val="00C60A71"/>
    <w:rsid w:val="00C66A85"/>
    <w:rsid w:val="00C671F5"/>
    <w:rsid w:val="00C67792"/>
    <w:rsid w:val="00C717F9"/>
    <w:rsid w:val="00C71EF3"/>
    <w:rsid w:val="00C71FC1"/>
    <w:rsid w:val="00C744E2"/>
    <w:rsid w:val="00C7559C"/>
    <w:rsid w:val="00C817D3"/>
    <w:rsid w:val="00C82529"/>
    <w:rsid w:val="00C87618"/>
    <w:rsid w:val="00C87758"/>
    <w:rsid w:val="00C907A6"/>
    <w:rsid w:val="00C9559E"/>
    <w:rsid w:val="00CA1C1B"/>
    <w:rsid w:val="00CA6F25"/>
    <w:rsid w:val="00CB084D"/>
    <w:rsid w:val="00CB1840"/>
    <w:rsid w:val="00CC0A9D"/>
    <w:rsid w:val="00CC27E4"/>
    <w:rsid w:val="00CC58EC"/>
    <w:rsid w:val="00CC6333"/>
    <w:rsid w:val="00CE3760"/>
    <w:rsid w:val="00CF6134"/>
    <w:rsid w:val="00CF673A"/>
    <w:rsid w:val="00CF7580"/>
    <w:rsid w:val="00D03CB1"/>
    <w:rsid w:val="00D119AB"/>
    <w:rsid w:val="00D149DA"/>
    <w:rsid w:val="00D2158D"/>
    <w:rsid w:val="00D255E6"/>
    <w:rsid w:val="00D269D5"/>
    <w:rsid w:val="00D30982"/>
    <w:rsid w:val="00D3643E"/>
    <w:rsid w:val="00D3692A"/>
    <w:rsid w:val="00D406A9"/>
    <w:rsid w:val="00D415FF"/>
    <w:rsid w:val="00D43325"/>
    <w:rsid w:val="00D476D6"/>
    <w:rsid w:val="00D506B1"/>
    <w:rsid w:val="00D506E5"/>
    <w:rsid w:val="00D5530F"/>
    <w:rsid w:val="00D61CC2"/>
    <w:rsid w:val="00D7468D"/>
    <w:rsid w:val="00D748E6"/>
    <w:rsid w:val="00D83681"/>
    <w:rsid w:val="00D83C2A"/>
    <w:rsid w:val="00D8662D"/>
    <w:rsid w:val="00D92774"/>
    <w:rsid w:val="00D973CD"/>
    <w:rsid w:val="00DA3D05"/>
    <w:rsid w:val="00DB078E"/>
    <w:rsid w:val="00DB3E83"/>
    <w:rsid w:val="00DB3FDD"/>
    <w:rsid w:val="00DB6386"/>
    <w:rsid w:val="00DB6B63"/>
    <w:rsid w:val="00DD322C"/>
    <w:rsid w:val="00DD5C9E"/>
    <w:rsid w:val="00DD661E"/>
    <w:rsid w:val="00DE4E3F"/>
    <w:rsid w:val="00DF0979"/>
    <w:rsid w:val="00DF3886"/>
    <w:rsid w:val="00DF7A7B"/>
    <w:rsid w:val="00E072FA"/>
    <w:rsid w:val="00E13400"/>
    <w:rsid w:val="00E1624D"/>
    <w:rsid w:val="00E21E95"/>
    <w:rsid w:val="00E231A4"/>
    <w:rsid w:val="00E23886"/>
    <w:rsid w:val="00E26A17"/>
    <w:rsid w:val="00E27702"/>
    <w:rsid w:val="00E30FF3"/>
    <w:rsid w:val="00E40877"/>
    <w:rsid w:val="00E4588E"/>
    <w:rsid w:val="00E45B66"/>
    <w:rsid w:val="00E5466E"/>
    <w:rsid w:val="00E558FA"/>
    <w:rsid w:val="00E56A1A"/>
    <w:rsid w:val="00E5786D"/>
    <w:rsid w:val="00E70CD7"/>
    <w:rsid w:val="00E70D75"/>
    <w:rsid w:val="00E71B16"/>
    <w:rsid w:val="00E73A15"/>
    <w:rsid w:val="00E74B35"/>
    <w:rsid w:val="00E80B7E"/>
    <w:rsid w:val="00E813AC"/>
    <w:rsid w:val="00E824E2"/>
    <w:rsid w:val="00E83169"/>
    <w:rsid w:val="00E8373A"/>
    <w:rsid w:val="00E847D8"/>
    <w:rsid w:val="00E848AC"/>
    <w:rsid w:val="00E8633A"/>
    <w:rsid w:val="00E927B0"/>
    <w:rsid w:val="00E942AC"/>
    <w:rsid w:val="00E96592"/>
    <w:rsid w:val="00E97B64"/>
    <w:rsid w:val="00E97C4A"/>
    <w:rsid w:val="00EA2F6C"/>
    <w:rsid w:val="00EA72D0"/>
    <w:rsid w:val="00EE4A47"/>
    <w:rsid w:val="00EE62CC"/>
    <w:rsid w:val="00EE73A5"/>
    <w:rsid w:val="00EF0FEA"/>
    <w:rsid w:val="00F064AA"/>
    <w:rsid w:val="00F17401"/>
    <w:rsid w:val="00F234FD"/>
    <w:rsid w:val="00F24055"/>
    <w:rsid w:val="00F24841"/>
    <w:rsid w:val="00F26F2C"/>
    <w:rsid w:val="00F333A9"/>
    <w:rsid w:val="00F4008A"/>
    <w:rsid w:val="00F41832"/>
    <w:rsid w:val="00F42E9B"/>
    <w:rsid w:val="00F43E00"/>
    <w:rsid w:val="00F4400E"/>
    <w:rsid w:val="00F44ED9"/>
    <w:rsid w:val="00F51B7C"/>
    <w:rsid w:val="00F53768"/>
    <w:rsid w:val="00F61689"/>
    <w:rsid w:val="00F65DCC"/>
    <w:rsid w:val="00F72D06"/>
    <w:rsid w:val="00F769CE"/>
    <w:rsid w:val="00F7782C"/>
    <w:rsid w:val="00F8382A"/>
    <w:rsid w:val="00F849D7"/>
    <w:rsid w:val="00F84E0E"/>
    <w:rsid w:val="00F8752B"/>
    <w:rsid w:val="00F92664"/>
    <w:rsid w:val="00F9276E"/>
    <w:rsid w:val="00F92BA2"/>
    <w:rsid w:val="00FA2BA9"/>
    <w:rsid w:val="00FA30D0"/>
    <w:rsid w:val="00FA33B5"/>
    <w:rsid w:val="00FB06AF"/>
    <w:rsid w:val="00FB1FD9"/>
    <w:rsid w:val="00FB3050"/>
    <w:rsid w:val="00FB3A13"/>
    <w:rsid w:val="00FC20A1"/>
    <w:rsid w:val="00FC3F91"/>
    <w:rsid w:val="00FC5851"/>
    <w:rsid w:val="00FD34DF"/>
    <w:rsid w:val="00FD3BA5"/>
    <w:rsid w:val="00FD42C2"/>
    <w:rsid w:val="00FE001D"/>
    <w:rsid w:val="00FF31D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6CA"/>
    <w:pPr>
      <w:spacing w:after="0" w:line="240" w:lineRule="auto"/>
    </w:pPr>
    <w:rPr>
      <w:rFonts w:ascii="MS PGothic" w:eastAsia="MS PGothic" w:hAnsi="MS PGothic" w:cs="MS PGothic"/>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16CA"/>
    <w:pPr>
      <w:ind w:left="720"/>
    </w:pPr>
    <w:rPr>
      <w:rFonts w:cs="SimSun"/>
    </w:rPr>
  </w:style>
  <w:style w:type="paragraph" w:styleId="PlainText">
    <w:name w:val="Plain Text"/>
    <w:basedOn w:val="Normal"/>
    <w:link w:val="PlainTextChar"/>
    <w:uiPriority w:val="99"/>
    <w:semiHidden/>
    <w:unhideWhenUsed/>
    <w:rsid w:val="003216CA"/>
    <w:rPr>
      <w:rFonts w:ascii="Calibri" w:eastAsiaTheme="minorEastAsia" w:hAnsi="Calibri" w:cstheme="minorBidi"/>
      <w:sz w:val="22"/>
      <w:szCs w:val="21"/>
      <w:lang w:eastAsia="ko-KR"/>
    </w:rPr>
  </w:style>
  <w:style w:type="character" w:customStyle="1" w:styleId="PlainTextChar">
    <w:name w:val="Plain Text Char"/>
    <w:basedOn w:val="DefaultParagraphFont"/>
    <w:link w:val="PlainText"/>
    <w:uiPriority w:val="99"/>
    <w:semiHidden/>
    <w:rsid w:val="003216CA"/>
    <w:rPr>
      <w:rFonts w:ascii="Calibri" w:hAnsi="Calibri"/>
      <w:szCs w:val="21"/>
    </w:rPr>
  </w:style>
  <w:style w:type="table" w:styleId="TableGrid">
    <w:name w:val="Table Grid"/>
    <w:basedOn w:val="TableNormal"/>
    <w:uiPriority w:val="59"/>
    <w:rsid w:val="003216CA"/>
    <w:pPr>
      <w:spacing w:after="0" w:line="240" w:lineRule="auto"/>
    </w:pPr>
    <w:rPr>
      <w:rFonts w:eastAsiaTheme="minorHAnsi"/>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216CA"/>
    <w:rPr>
      <w:color w:val="0000FF" w:themeColor="hyperlink"/>
      <w:u w:val="single"/>
    </w:rPr>
  </w:style>
  <w:style w:type="paragraph" w:styleId="Header">
    <w:name w:val="header"/>
    <w:basedOn w:val="Normal"/>
    <w:link w:val="HeaderChar"/>
    <w:uiPriority w:val="99"/>
    <w:unhideWhenUsed/>
    <w:rsid w:val="003216CA"/>
    <w:pPr>
      <w:tabs>
        <w:tab w:val="center" w:pos="4680"/>
        <w:tab w:val="right" w:pos="9360"/>
      </w:tabs>
    </w:pPr>
    <w:rPr>
      <w:rFonts w:asciiTheme="minorHAnsi" w:eastAsia="바탕" w:hAnsiTheme="minorHAnsi" w:cstheme="minorBidi"/>
      <w:sz w:val="22"/>
      <w:szCs w:val="22"/>
      <w:lang w:val="en-CA" w:eastAsia="en-US"/>
    </w:rPr>
  </w:style>
  <w:style w:type="character" w:customStyle="1" w:styleId="HeaderChar">
    <w:name w:val="Header Char"/>
    <w:basedOn w:val="DefaultParagraphFont"/>
    <w:link w:val="Header"/>
    <w:uiPriority w:val="99"/>
    <w:rsid w:val="003216CA"/>
    <w:rPr>
      <w:rFonts w:eastAsia="바탕"/>
      <w:lang w:val="en-CA" w:eastAsia="en-US"/>
    </w:rPr>
  </w:style>
  <w:style w:type="paragraph" w:styleId="Footer">
    <w:name w:val="footer"/>
    <w:basedOn w:val="Normal"/>
    <w:link w:val="FooterChar"/>
    <w:uiPriority w:val="99"/>
    <w:unhideWhenUsed/>
    <w:rsid w:val="003216CA"/>
    <w:pPr>
      <w:tabs>
        <w:tab w:val="center" w:pos="4680"/>
        <w:tab w:val="right" w:pos="9360"/>
      </w:tabs>
    </w:pPr>
    <w:rPr>
      <w:rFonts w:asciiTheme="minorHAnsi" w:eastAsia="바탕" w:hAnsiTheme="minorHAnsi" w:cstheme="minorBidi"/>
      <w:sz w:val="22"/>
      <w:szCs w:val="22"/>
      <w:lang w:val="en-CA" w:eastAsia="en-US"/>
    </w:rPr>
  </w:style>
  <w:style w:type="character" w:customStyle="1" w:styleId="FooterChar">
    <w:name w:val="Footer Char"/>
    <w:basedOn w:val="DefaultParagraphFont"/>
    <w:link w:val="Footer"/>
    <w:uiPriority w:val="99"/>
    <w:rsid w:val="003216CA"/>
    <w:rPr>
      <w:rFonts w:eastAsia="바탕"/>
      <w:lang w:val="en-CA" w:eastAsia="en-US"/>
    </w:rPr>
  </w:style>
  <w:style w:type="character" w:customStyle="1" w:styleId="BalloonTextChar">
    <w:name w:val="Balloon Text Char"/>
    <w:basedOn w:val="DefaultParagraphFont"/>
    <w:link w:val="BalloonText"/>
    <w:uiPriority w:val="99"/>
    <w:semiHidden/>
    <w:rsid w:val="003216CA"/>
    <w:rPr>
      <w:rFonts w:ascii="Tahoma" w:eastAsia="바탕" w:hAnsi="Tahoma" w:cs="Tahoma"/>
      <w:sz w:val="16"/>
      <w:szCs w:val="16"/>
      <w:lang w:val="en-CA" w:eastAsia="en-US"/>
    </w:rPr>
  </w:style>
  <w:style w:type="paragraph" w:styleId="BalloonText">
    <w:name w:val="Balloon Text"/>
    <w:basedOn w:val="Normal"/>
    <w:link w:val="BalloonTextChar"/>
    <w:uiPriority w:val="99"/>
    <w:semiHidden/>
    <w:unhideWhenUsed/>
    <w:rsid w:val="003216CA"/>
    <w:rPr>
      <w:rFonts w:ascii="Tahoma" w:eastAsia="바탕" w:hAnsi="Tahoma" w:cs="Tahoma"/>
      <w:sz w:val="16"/>
      <w:szCs w:val="16"/>
      <w:lang w:val="en-CA" w:eastAsia="en-US"/>
    </w:rPr>
  </w:style>
  <w:style w:type="character" w:customStyle="1" w:styleId="CommentTextChar">
    <w:name w:val="Comment Text Char"/>
    <w:basedOn w:val="DefaultParagraphFont"/>
    <w:link w:val="CommentText"/>
    <w:uiPriority w:val="99"/>
    <w:semiHidden/>
    <w:rsid w:val="003216CA"/>
    <w:rPr>
      <w:rFonts w:eastAsia="바탕"/>
      <w:sz w:val="20"/>
      <w:szCs w:val="20"/>
      <w:lang w:val="en-CA" w:eastAsia="en-US"/>
    </w:rPr>
  </w:style>
  <w:style w:type="paragraph" w:styleId="CommentText">
    <w:name w:val="annotation text"/>
    <w:basedOn w:val="Normal"/>
    <w:link w:val="CommentTextChar"/>
    <w:uiPriority w:val="99"/>
    <w:semiHidden/>
    <w:unhideWhenUsed/>
    <w:rsid w:val="003216CA"/>
    <w:pPr>
      <w:spacing w:after="200"/>
    </w:pPr>
    <w:rPr>
      <w:rFonts w:asciiTheme="minorHAnsi" w:eastAsia="바탕" w:hAnsiTheme="minorHAnsi" w:cstheme="minorBidi"/>
      <w:sz w:val="20"/>
      <w:szCs w:val="20"/>
      <w:lang w:val="en-CA" w:eastAsia="en-US"/>
    </w:rPr>
  </w:style>
  <w:style w:type="character" w:customStyle="1" w:styleId="CommentSubjectChar">
    <w:name w:val="Comment Subject Char"/>
    <w:basedOn w:val="CommentTextChar"/>
    <w:link w:val="CommentSubject"/>
    <w:uiPriority w:val="99"/>
    <w:semiHidden/>
    <w:rsid w:val="003216CA"/>
    <w:rPr>
      <w:rFonts w:eastAsia="바탕"/>
      <w:b/>
      <w:bCs/>
      <w:sz w:val="20"/>
      <w:szCs w:val="20"/>
      <w:lang w:val="en-CA" w:eastAsia="en-US"/>
    </w:rPr>
  </w:style>
  <w:style w:type="paragraph" w:styleId="CommentSubject">
    <w:name w:val="annotation subject"/>
    <w:basedOn w:val="CommentText"/>
    <w:next w:val="CommentText"/>
    <w:link w:val="CommentSubjectChar"/>
    <w:uiPriority w:val="99"/>
    <w:semiHidden/>
    <w:unhideWhenUsed/>
    <w:rsid w:val="003216CA"/>
    <w:rPr>
      <w:b/>
      <w:bCs/>
    </w:rPr>
  </w:style>
  <w:style w:type="paragraph" w:styleId="BodyText3">
    <w:name w:val="Body Text 3"/>
    <w:basedOn w:val="Normal"/>
    <w:link w:val="BodyText3Char"/>
    <w:rsid w:val="003216CA"/>
    <w:pPr>
      <w:spacing w:after="120"/>
    </w:pPr>
    <w:rPr>
      <w:rFonts w:ascii="Times New Roman" w:eastAsia="바탕" w:hAnsi="Times New Roman" w:cs="Times New Roman"/>
      <w:sz w:val="16"/>
      <w:szCs w:val="16"/>
      <w:lang w:val="en-AU" w:eastAsia="en-US"/>
    </w:rPr>
  </w:style>
  <w:style w:type="character" w:customStyle="1" w:styleId="BodyText3Char">
    <w:name w:val="Body Text 3 Char"/>
    <w:basedOn w:val="DefaultParagraphFont"/>
    <w:link w:val="BodyText3"/>
    <w:rsid w:val="003216CA"/>
    <w:rPr>
      <w:rFonts w:ascii="Times New Roman" w:eastAsia="바탕" w:hAnsi="Times New Roman" w:cs="Times New Roman"/>
      <w:sz w:val="16"/>
      <w:szCs w:val="16"/>
      <w:lang w:val="en-AU" w:eastAsia="en-US"/>
    </w:rPr>
  </w:style>
  <w:style w:type="paragraph" w:styleId="FootnoteText">
    <w:name w:val="footnote text"/>
    <w:basedOn w:val="Normal"/>
    <w:link w:val="FootnoteTextChar"/>
    <w:uiPriority w:val="99"/>
    <w:semiHidden/>
    <w:unhideWhenUsed/>
    <w:rsid w:val="003216CA"/>
    <w:rPr>
      <w:rFonts w:asciiTheme="minorHAnsi" w:eastAsia="바탕" w:hAnsiTheme="minorHAnsi" w:cstheme="minorBidi"/>
      <w:sz w:val="20"/>
      <w:szCs w:val="20"/>
      <w:lang w:val="en-CA" w:eastAsia="en-US"/>
    </w:rPr>
  </w:style>
  <w:style w:type="character" w:customStyle="1" w:styleId="FootnoteTextChar">
    <w:name w:val="Footnote Text Char"/>
    <w:basedOn w:val="DefaultParagraphFont"/>
    <w:link w:val="FootnoteText"/>
    <w:uiPriority w:val="99"/>
    <w:semiHidden/>
    <w:rsid w:val="003216CA"/>
    <w:rPr>
      <w:rFonts w:eastAsia="바탕"/>
      <w:sz w:val="20"/>
      <w:szCs w:val="20"/>
      <w:lang w:val="en-CA" w:eastAsia="en-US"/>
    </w:rPr>
  </w:style>
  <w:style w:type="character" w:styleId="FootnoteReference">
    <w:name w:val="footnote reference"/>
    <w:basedOn w:val="DefaultParagraphFont"/>
    <w:uiPriority w:val="99"/>
    <w:semiHidden/>
    <w:unhideWhenUsed/>
    <w:rsid w:val="003216CA"/>
    <w:rPr>
      <w:vertAlign w:val="superscript"/>
    </w:rPr>
  </w:style>
  <w:style w:type="paragraph" w:customStyle="1" w:styleId="Default">
    <w:name w:val="Default"/>
    <w:rsid w:val="003216CA"/>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6CA"/>
    <w:pPr>
      <w:spacing w:after="0" w:line="240" w:lineRule="auto"/>
    </w:pPr>
    <w:rPr>
      <w:rFonts w:ascii="MS PGothic" w:eastAsia="MS PGothic" w:hAnsi="MS PGothic" w:cs="MS PGothic"/>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16CA"/>
    <w:pPr>
      <w:ind w:left="720"/>
    </w:pPr>
    <w:rPr>
      <w:rFonts w:cs="SimSun"/>
    </w:rPr>
  </w:style>
  <w:style w:type="paragraph" w:styleId="PlainText">
    <w:name w:val="Plain Text"/>
    <w:basedOn w:val="Normal"/>
    <w:link w:val="PlainTextChar"/>
    <w:uiPriority w:val="99"/>
    <w:semiHidden/>
    <w:unhideWhenUsed/>
    <w:rsid w:val="003216CA"/>
    <w:rPr>
      <w:rFonts w:ascii="Calibri" w:eastAsiaTheme="minorEastAsia" w:hAnsi="Calibri" w:cstheme="minorBidi"/>
      <w:sz w:val="22"/>
      <w:szCs w:val="21"/>
      <w:lang w:eastAsia="ko-KR"/>
    </w:rPr>
  </w:style>
  <w:style w:type="character" w:customStyle="1" w:styleId="PlainTextChar">
    <w:name w:val="Plain Text Char"/>
    <w:basedOn w:val="DefaultParagraphFont"/>
    <w:link w:val="PlainText"/>
    <w:uiPriority w:val="99"/>
    <w:semiHidden/>
    <w:rsid w:val="003216CA"/>
    <w:rPr>
      <w:rFonts w:ascii="Calibri" w:hAnsi="Calibri"/>
      <w:szCs w:val="21"/>
    </w:rPr>
  </w:style>
  <w:style w:type="table" w:styleId="TableGrid">
    <w:name w:val="Table Grid"/>
    <w:basedOn w:val="TableNormal"/>
    <w:uiPriority w:val="59"/>
    <w:rsid w:val="003216CA"/>
    <w:pPr>
      <w:spacing w:after="0" w:line="240" w:lineRule="auto"/>
    </w:pPr>
    <w:rPr>
      <w:rFonts w:eastAsiaTheme="minorHAnsi"/>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216CA"/>
    <w:rPr>
      <w:color w:val="0000FF" w:themeColor="hyperlink"/>
      <w:u w:val="single"/>
    </w:rPr>
  </w:style>
  <w:style w:type="paragraph" w:styleId="Header">
    <w:name w:val="header"/>
    <w:basedOn w:val="Normal"/>
    <w:link w:val="HeaderChar"/>
    <w:uiPriority w:val="99"/>
    <w:unhideWhenUsed/>
    <w:rsid w:val="003216CA"/>
    <w:pPr>
      <w:tabs>
        <w:tab w:val="center" w:pos="4680"/>
        <w:tab w:val="right" w:pos="9360"/>
      </w:tabs>
    </w:pPr>
    <w:rPr>
      <w:rFonts w:asciiTheme="minorHAnsi" w:eastAsia="바탕" w:hAnsiTheme="minorHAnsi" w:cstheme="minorBidi"/>
      <w:sz w:val="22"/>
      <w:szCs w:val="22"/>
      <w:lang w:val="en-CA" w:eastAsia="en-US"/>
    </w:rPr>
  </w:style>
  <w:style w:type="character" w:customStyle="1" w:styleId="HeaderChar">
    <w:name w:val="Header Char"/>
    <w:basedOn w:val="DefaultParagraphFont"/>
    <w:link w:val="Header"/>
    <w:uiPriority w:val="99"/>
    <w:rsid w:val="003216CA"/>
    <w:rPr>
      <w:rFonts w:eastAsia="바탕"/>
      <w:lang w:val="en-CA" w:eastAsia="en-US"/>
    </w:rPr>
  </w:style>
  <w:style w:type="paragraph" w:styleId="Footer">
    <w:name w:val="footer"/>
    <w:basedOn w:val="Normal"/>
    <w:link w:val="FooterChar"/>
    <w:uiPriority w:val="99"/>
    <w:unhideWhenUsed/>
    <w:rsid w:val="003216CA"/>
    <w:pPr>
      <w:tabs>
        <w:tab w:val="center" w:pos="4680"/>
        <w:tab w:val="right" w:pos="9360"/>
      </w:tabs>
    </w:pPr>
    <w:rPr>
      <w:rFonts w:asciiTheme="minorHAnsi" w:eastAsia="바탕" w:hAnsiTheme="minorHAnsi" w:cstheme="minorBidi"/>
      <w:sz w:val="22"/>
      <w:szCs w:val="22"/>
      <w:lang w:val="en-CA" w:eastAsia="en-US"/>
    </w:rPr>
  </w:style>
  <w:style w:type="character" w:customStyle="1" w:styleId="FooterChar">
    <w:name w:val="Footer Char"/>
    <w:basedOn w:val="DefaultParagraphFont"/>
    <w:link w:val="Footer"/>
    <w:uiPriority w:val="99"/>
    <w:rsid w:val="003216CA"/>
    <w:rPr>
      <w:rFonts w:eastAsia="바탕"/>
      <w:lang w:val="en-CA" w:eastAsia="en-US"/>
    </w:rPr>
  </w:style>
  <w:style w:type="character" w:customStyle="1" w:styleId="BalloonTextChar">
    <w:name w:val="Balloon Text Char"/>
    <w:basedOn w:val="DefaultParagraphFont"/>
    <w:link w:val="BalloonText"/>
    <w:uiPriority w:val="99"/>
    <w:semiHidden/>
    <w:rsid w:val="003216CA"/>
    <w:rPr>
      <w:rFonts w:ascii="Tahoma" w:eastAsia="바탕" w:hAnsi="Tahoma" w:cs="Tahoma"/>
      <w:sz w:val="16"/>
      <w:szCs w:val="16"/>
      <w:lang w:val="en-CA" w:eastAsia="en-US"/>
    </w:rPr>
  </w:style>
  <w:style w:type="paragraph" w:styleId="BalloonText">
    <w:name w:val="Balloon Text"/>
    <w:basedOn w:val="Normal"/>
    <w:link w:val="BalloonTextChar"/>
    <w:uiPriority w:val="99"/>
    <w:semiHidden/>
    <w:unhideWhenUsed/>
    <w:rsid w:val="003216CA"/>
    <w:rPr>
      <w:rFonts w:ascii="Tahoma" w:eastAsia="바탕" w:hAnsi="Tahoma" w:cs="Tahoma"/>
      <w:sz w:val="16"/>
      <w:szCs w:val="16"/>
      <w:lang w:val="en-CA" w:eastAsia="en-US"/>
    </w:rPr>
  </w:style>
  <w:style w:type="character" w:customStyle="1" w:styleId="CommentTextChar">
    <w:name w:val="Comment Text Char"/>
    <w:basedOn w:val="DefaultParagraphFont"/>
    <w:link w:val="CommentText"/>
    <w:uiPriority w:val="99"/>
    <w:semiHidden/>
    <w:rsid w:val="003216CA"/>
    <w:rPr>
      <w:rFonts w:eastAsia="바탕"/>
      <w:sz w:val="20"/>
      <w:szCs w:val="20"/>
      <w:lang w:val="en-CA" w:eastAsia="en-US"/>
    </w:rPr>
  </w:style>
  <w:style w:type="paragraph" w:styleId="CommentText">
    <w:name w:val="annotation text"/>
    <w:basedOn w:val="Normal"/>
    <w:link w:val="CommentTextChar"/>
    <w:uiPriority w:val="99"/>
    <w:semiHidden/>
    <w:unhideWhenUsed/>
    <w:rsid w:val="003216CA"/>
    <w:pPr>
      <w:spacing w:after="200"/>
    </w:pPr>
    <w:rPr>
      <w:rFonts w:asciiTheme="minorHAnsi" w:eastAsia="바탕" w:hAnsiTheme="minorHAnsi" w:cstheme="minorBidi"/>
      <w:sz w:val="20"/>
      <w:szCs w:val="20"/>
      <w:lang w:val="en-CA" w:eastAsia="en-US"/>
    </w:rPr>
  </w:style>
  <w:style w:type="character" w:customStyle="1" w:styleId="CommentSubjectChar">
    <w:name w:val="Comment Subject Char"/>
    <w:basedOn w:val="CommentTextChar"/>
    <w:link w:val="CommentSubject"/>
    <w:uiPriority w:val="99"/>
    <w:semiHidden/>
    <w:rsid w:val="003216CA"/>
    <w:rPr>
      <w:rFonts w:eastAsia="바탕"/>
      <w:b/>
      <w:bCs/>
      <w:sz w:val="20"/>
      <w:szCs w:val="20"/>
      <w:lang w:val="en-CA" w:eastAsia="en-US"/>
    </w:rPr>
  </w:style>
  <w:style w:type="paragraph" w:styleId="CommentSubject">
    <w:name w:val="annotation subject"/>
    <w:basedOn w:val="CommentText"/>
    <w:next w:val="CommentText"/>
    <w:link w:val="CommentSubjectChar"/>
    <w:uiPriority w:val="99"/>
    <w:semiHidden/>
    <w:unhideWhenUsed/>
    <w:rsid w:val="003216CA"/>
    <w:rPr>
      <w:b/>
      <w:bCs/>
    </w:rPr>
  </w:style>
  <w:style w:type="paragraph" w:styleId="BodyText3">
    <w:name w:val="Body Text 3"/>
    <w:basedOn w:val="Normal"/>
    <w:link w:val="BodyText3Char"/>
    <w:rsid w:val="003216CA"/>
    <w:pPr>
      <w:spacing w:after="120"/>
    </w:pPr>
    <w:rPr>
      <w:rFonts w:ascii="Times New Roman" w:eastAsia="바탕" w:hAnsi="Times New Roman" w:cs="Times New Roman"/>
      <w:sz w:val="16"/>
      <w:szCs w:val="16"/>
      <w:lang w:val="en-AU" w:eastAsia="en-US"/>
    </w:rPr>
  </w:style>
  <w:style w:type="character" w:customStyle="1" w:styleId="BodyText3Char">
    <w:name w:val="Body Text 3 Char"/>
    <w:basedOn w:val="DefaultParagraphFont"/>
    <w:link w:val="BodyText3"/>
    <w:rsid w:val="003216CA"/>
    <w:rPr>
      <w:rFonts w:ascii="Times New Roman" w:eastAsia="바탕" w:hAnsi="Times New Roman" w:cs="Times New Roman"/>
      <w:sz w:val="16"/>
      <w:szCs w:val="16"/>
      <w:lang w:val="en-AU" w:eastAsia="en-US"/>
    </w:rPr>
  </w:style>
  <w:style w:type="paragraph" w:styleId="FootnoteText">
    <w:name w:val="footnote text"/>
    <w:basedOn w:val="Normal"/>
    <w:link w:val="FootnoteTextChar"/>
    <w:uiPriority w:val="99"/>
    <w:semiHidden/>
    <w:unhideWhenUsed/>
    <w:rsid w:val="003216CA"/>
    <w:rPr>
      <w:rFonts w:asciiTheme="minorHAnsi" w:eastAsia="바탕" w:hAnsiTheme="minorHAnsi" w:cstheme="minorBidi"/>
      <w:sz w:val="20"/>
      <w:szCs w:val="20"/>
      <w:lang w:val="en-CA" w:eastAsia="en-US"/>
    </w:rPr>
  </w:style>
  <w:style w:type="character" w:customStyle="1" w:styleId="FootnoteTextChar">
    <w:name w:val="Footnote Text Char"/>
    <w:basedOn w:val="DefaultParagraphFont"/>
    <w:link w:val="FootnoteText"/>
    <w:uiPriority w:val="99"/>
    <w:semiHidden/>
    <w:rsid w:val="003216CA"/>
    <w:rPr>
      <w:rFonts w:eastAsia="바탕"/>
      <w:sz w:val="20"/>
      <w:szCs w:val="20"/>
      <w:lang w:val="en-CA" w:eastAsia="en-US"/>
    </w:rPr>
  </w:style>
  <w:style w:type="character" w:styleId="FootnoteReference">
    <w:name w:val="footnote reference"/>
    <w:basedOn w:val="DefaultParagraphFont"/>
    <w:uiPriority w:val="99"/>
    <w:semiHidden/>
    <w:unhideWhenUsed/>
    <w:rsid w:val="003216CA"/>
    <w:rPr>
      <w:vertAlign w:val="superscript"/>
    </w:rPr>
  </w:style>
  <w:style w:type="paragraph" w:customStyle="1" w:styleId="Default">
    <w:name w:val="Default"/>
    <w:rsid w:val="003216C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50821">
      <w:bodyDiv w:val="1"/>
      <w:marLeft w:val="0"/>
      <w:marRight w:val="0"/>
      <w:marTop w:val="0"/>
      <w:marBottom w:val="0"/>
      <w:divBdr>
        <w:top w:val="none" w:sz="0" w:space="0" w:color="auto"/>
        <w:left w:val="none" w:sz="0" w:space="0" w:color="auto"/>
        <w:bottom w:val="none" w:sz="0" w:space="0" w:color="auto"/>
        <w:right w:val="none" w:sz="0" w:space="0" w:color="auto"/>
      </w:divBdr>
    </w:div>
    <w:div w:id="219369112">
      <w:bodyDiv w:val="1"/>
      <w:marLeft w:val="0"/>
      <w:marRight w:val="0"/>
      <w:marTop w:val="0"/>
      <w:marBottom w:val="0"/>
      <w:divBdr>
        <w:top w:val="none" w:sz="0" w:space="0" w:color="auto"/>
        <w:left w:val="none" w:sz="0" w:space="0" w:color="auto"/>
        <w:bottom w:val="none" w:sz="0" w:space="0" w:color="auto"/>
        <w:right w:val="none" w:sz="0" w:space="0" w:color="auto"/>
      </w:divBdr>
    </w:div>
    <w:div w:id="440806297">
      <w:bodyDiv w:val="1"/>
      <w:marLeft w:val="0"/>
      <w:marRight w:val="0"/>
      <w:marTop w:val="0"/>
      <w:marBottom w:val="0"/>
      <w:divBdr>
        <w:top w:val="none" w:sz="0" w:space="0" w:color="auto"/>
        <w:left w:val="none" w:sz="0" w:space="0" w:color="auto"/>
        <w:bottom w:val="none" w:sz="0" w:space="0" w:color="auto"/>
        <w:right w:val="none" w:sz="0" w:space="0" w:color="auto"/>
      </w:divBdr>
    </w:div>
    <w:div w:id="833493516">
      <w:bodyDiv w:val="1"/>
      <w:marLeft w:val="0"/>
      <w:marRight w:val="0"/>
      <w:marTop w:val="0"/>
      <w:marBottom w:val="0"/>
      <w:divBdr>
        <w:top w:val="none" w:sz="0" w:space="0" w:color="auto"/>
        <w:left w:val="none" w:sz="0" w:space="0" w:color="auto"/>
        <w:bottom w:val="none" w:sz="0" w:space="0" w:color="auto"/>
        <w:right w:val="none" w:sz="0" w:space="0" w:color="auto"/>
      </w:divBdr>
    </w:div>
    <w:div w:id="873273887">
      <w:bodyDiv w:val="1"/>
      <w:marLeft w:val="0"/>
      <w:marRight w:val="0"/>
      <w:marTop w:val="0"/>
      <w:marBottom w:val="0"/>
      <w:divBdr>
        <w:top w:val="none" w:sz="0" w:space="0" w:color="auto"/>
        <w:left w:val="none" w:sz="0" w:space="0" w:color="auto"/>
        <w:bottom w:val="none" w:sz="0" w:space="0" w:color="auto"/>
        <w:right w:val="none" w:sz="0" w:space="0" w:color="auto"/>
      </w:divBdr>
    </w:div>
    <w:div w:id="998534504">
      <w:bodyDiv w:val="1"/>
      <w:marLeft w:val="0"/>
      <w:marRight w:val="0"/>
      <w:marTop w:val="0"/>
      <w:marBottom w:val="0"/>
      <w:divBdr>
        <w:top w:val="none" w:sz="0" w:space="0" w:color="auto"/>
        <w:left w:val="none" w:sz="0" w:space="0" w:color="auto"/>
        <w:bottom w:val="none" w:sz="0" w:space="0" w:color="auto"/>
        <w:right w:val="none" w:sz="0" w:space="0" w:color="auto"/>
      </w:divBdr>
    </w:div>
    <w:div w:id="1073506660">
      <w:bodyDiv w:val="1"/>
      <w:marLeft w:val="0"/>
      <w:marRight w:val="0"/>
      <w:marTop w:val="0"/>
      <w:marBottom w:val="0"/>
      <w:divBdr>
        <w:top w:val="none" w:sz="0" w:space="0" w:color="auto"/>
        <w:left w:val="none" w:sz="0" w:space="0" w:color="auto"/>
        <w:bottom w:val="none" w:sz="0" w:space="0" w:color="auto"/>
        <w:right w:val="none" w:sz="0" w:space="0" w:color="auto"/>
      </w:divBdr>
    </w:div>
    <w:div w:id="1241453101">
      <w:bodyDiv w:val="1"/>
      <w:marLeft w:val="0"/>
      <w:marRight w:val="0"/>
      <w:marTop w:val="0"/>
      <w:marBottom w:val="0"/>
      <w:divBdr>
        <w:top w:val="none" w:sz="0" w:space="0" w:color="auto"/>
        <w:left w:val="none" w:sz="0" w:space="0" w:color="auto"/>
        <w:bottom w:val="none" w:sz="0" w:space="0" w:color="auto"/>
        <w:right w:val="none" w:sz="0" w:space="0" w:color="auto"/>
      </w:divBdr>
    </w:div>
    <w:div w:id="1326858266">
      <w:bodyDiv w:val="1"/>
      <w:marLeft w:val="0"/>
      <w:marRight w:val="0"/>
      <w:marTop w:val="0"/>
      <w:marBottom w:val="0"/>
      <w:divBdr>
        <w:top w:val="none" w:sz="0" w:space="0" w:color="auto"/>
        <w:left w:val="none" w:sz="0" w:space="0" w:color="auto"/>
        <w:bottom w:val="none" w:sz="0" w:space="0" w:color="auto"/>
        <w:right w:val="none" w:sz="0" w:space="0" w:color="auto"/>
      </w:divBdr>
    </w:div>
    <w:div w:id="1384603283">
      <w:bodyDiv w:val="1"/>
      <w:marLeft w:val="0"/>
      <w:marRight w:val="0"/>
      <w:marTop w:val="0"/>
      <w:marBottom w:val="0"/>
      <w:divBdr>
        <w:top w:val="none" w:sz="0" w:space="0" w:color="auto"/>
        <w:left w:val="none" w:sz="0" w:space="0" w:color="auto"/>
        <w:bottom w:val="none" w:sz="0" w:space="0" w:color="auto"/>
        <w:right w:val="none" w:sz="0" w:space="0" w:color="auto"/>
      </w:divBdr>
    </w:div>
    <w:div w:id="2028940346">
      <w:bodyDiv w:val="1"/>
      <w:marLeft w:val="0"/>
      <w:marRight w:val="0"/>
      <w:marTop w:val="0"/>
      <w:marBottom w:val="0"/>
      <w:divBdr>
        <w:top w:val="none" w:sz="0" w:space="0" w:color="auto"/>
        <w:left w:val="none" w:sz="0" w:space="0" w:color="auto"/>
        <w:bottom w:val="none" w:sz="0" w:space="0" w:color="auto"/>
        <w:right w:val="none" w:sz="0" w:space="0" w:color="auto"/>
      </w:divBdr>
    </w:div>
    <w:div w:id="2039811474">
      <w:bodyDiv w:val="1"/>
      <w:marLeft w:val="0"/>
      <w:marRight w:val="0"/>
      <w:marTop w:val="0"/>
      <w:marBottom w:val="0"/>
      <w:divBdr>
        <w:top w:val="none" w:sz="0" w:space="0" w:color="auto"/>
        <w:left w:val="none" w:sz="0" w:space="0" w:color="auto"/>
        <w:bottom w:val="none" w:sz="0" w:space="0" w:color="auto"/>
        <w:right w:val="none" w:sz="0" w:space="0" w:color="auto"/>
      </w:divBdr>
    </w:div>
    <w:div w:id="2118088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4816</Words>
  <Characters>27452</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SungKwon Soh</dc:creator>
  <cp:lastModifiedBy>SungKwon Soh</cp:lastModifiedBy>
  <cp:revision>2</cp:revision>
  <cp:lastPrinted>2016-08-25T00:01:00Z</cp:lastPrinted>
  <dcterms:created xsi:type="dcterms:W3CDTF">2016-08-25T00:41:00Z</dcterms:created>
  <dcterms:modified xsi:type="dcterms:W3CDTF">2016-08-25T00:41:00Z</dcterms:modified>
</cp:coreProperties>
</file>