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6FBB" w14:textId="77777777" w:rsidR="00602821" w:rsidRPr="00602821" w:rsidRDefault="00602821" w:rsidP="0060282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</w:rPr>
      </w:pPr>
      <w:r w:rsidRPr="00602821">
        <w:rPr>
          <w:rFonts w:ascii="Times New Roman" w:hAnsi="Times New Roman" w:cs="Times New Roman"/>
          <w:b/>
          <w:color w:val="212121"/>
        </w:rPr>
        <w:t xml:space="preserve">JOINT IATTC AND WCPFC-NC WORKING GROUP MEETING ON THE </w:t>
      </w:r>
    </w:p>
    <w:p w14:paraId="19B73A6B" w14:textId="77777777" w:rsidR="00602821" w:rsidRPr="00602821" w:rsidRDefault="00602821" w:rsidP="0060282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</w:rPr>
      </w:pPr>
      <w:r w:rsidRPr="00602821">
        <w:rPr>
          <w:rFonts w:ascii="Times New Roman" w:hAnsi="Times New Roman" w:cs="Times New Roman"/>
          <w:b/>
          <w:color w:val="212121"/>
        </w:rPr>
        <w:t>MANAGEMENT OF PACIFIC BLUEFIN TUNA</w:t>
      </w:r>
    </w:p>
    <w:p w14:paraId="2548DA7D" w14:textId="77777777" w:rsidR="00602821" w:rsidRPr="00602821" w:rsidRDefault="00602821" w:rsidP="00602821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2821">
        <w:rPr>
          <w:rFonts w:ascii="Times New Roman" w:eastAsia="Times New Roman" w:hAnsi="Times New Roman" w:cs="Times New Roman"/>
          <w:b/>
        </w:rPr>
        <w:t>SIXTH SESSION (JWG-06)</w:t>
      </w:r>
    </w:p>
    <w:p w14:paraId="76F2A90D" w14:textId="77777777" w:rsidR="00602821" w:rsidRPr="00602821" w:rsidRDefault="00602821" w:rsidP="0060282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564C480A" w14:textId="77777777" w:rsidR="00602821" w:rsidRPr="00602821" w:rsidRDefault="00602821" w:rsidP="00602821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color w:val="202020"/>
          <w:position w:val="-1"/>
        </w:rPr>
      </w:pPr>
      <w:r w:rsidRPr="00602821">
        <w:rPr>
          <w:rFonts w:ascii="Times New Roman" w:hAnsi="Times New Roman" w:cs="Times New Roman"/>
          <w:lang w:val="en-NZ" w:eastAsia="ko-KR"/>
        </w:rPr>
        <w:t>ELECTRONIC MEETING</w:t>
      </w:r>
    </w:p>
    <w:p w14:paraId="47748C43" w14:textId="77777777" w:rsidR="00602821" w:rsidRPr="00602821" w:rsidRDefault="00602821" w:rsidP="00602821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color w:val="202020"/>
          <w:position w:val="-1"/>
        </w:rPr>
      </w:pPr>
      <w:r w:rsidRPr="00602821">
        <w:rPr>
          <w:rFonts w:ascii="Times New Roman" w:hAnsi="Times New Roman" w:cs="Times New Roman"/>
          <w:color w:val="000000" w:themeColor="text1"/>
          <w:position w:val="-1"/>
        </w:rPr>
        <w:t xml:space="preserve">8am-11am, </w:t>
      </w:r>
      <w:r w:rsidRPr="00602821">
        <w:rPr>
          <w:rFonts w:ascii="Times New Roman" w:hAnsi="Times New Roman" w:cs="Times New Roman"/>
          <w:color w:val="202020"/>
          <w:position w:val="-1"/>
        </w:rPr>
        <w:t>Japan Standard Time</w:t>
      </w:r>
    </w:p>
    <w:p w14:paraId="5D35BE01" w14:textId="77777777" w:rsidR="00602821" w:rsidRPr="00602821" w:rsidRDefault="00602821" w:rsidP="00602821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color w:val="202020"/>
          <w:position w:val="-1"/>
        </w:rPr>
      </w:pPr>
      <w:r w:rsidRPr="00602821">
        <w:rPr>
          <w:rFonts w:ascii="Times New Roman" w:hAnsi="Times New Roman" w:cs="Times New Roman"/>
          <w:color w:val="202020"/>
          <w:position w:val="-1"/>
        </w:rPr>
        <w:t>27-29 July 2021</w:t>
      </w:r>
    </w:p>
    <w:p w14:paraId="61E74E0E" w14:textId="7DDFD7EE" w:rsidR="001A6756" w:rsidRPr="00602821" w:rsidRDefault="001A6756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602821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670EBB94" w:rsidR="001A6756" w:rsidRPr="00602821" w:rsidRDefault="00703534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602821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602821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602821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="009A165B">
        <w:rPr>
          <w:rFonts w:eastAsia="MS Mincho"/>
          <w:b/>
          <w:caps/>
          <w:sz w:val="22"/>
          <w:szCs w:val="22"/>
          <w:lang w:val="en-NZ" w:eastAsia="ja-JP"/>
        </w:rPr>
        <w:t xml:space="preserve"> in the wcpo</w:t>
      </w:r>
      <w:r w:rsidRPr="00602821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76CF9C7F" w14:textId="77777777" w:rsidR="00371CA1" w:rsidRDefault="00371CA1" w:rsidP="00BA5884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  <w:r>
        <w:rPr>
          <w:rFonts w:ascii="Times New Roman" w:eastAsia="MS Mincho" w:hAnsi="Times New Roman" w:cs="Times New Roman"/>
          <w:b/>
          <w:lang w:val="en-NZ"/>
        </w:rPr>
        <w:t>NC17-WP-01</w:t>
      </w:r>
    </w:p>
    <w:p w14:paraId="7F8DFD4E" w14:textId="28D84DD7" w:rsidR="001A6756" w:rsidRPr="00BA5884" w:rsidRDefault="00371CA1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eastAsia="MS Mincho" w:hAnsi="Times New Roman" w:cs="Times New Roman"/>
          <w:b/>
          <w:lang w:val="en-NZ"/>
        </w:rPr>
        <w:t>(</w:t>
      </w:r>
      <w:r w:rsidR="00602821">
        <w:rPr>
          <w:rFonts w:ascii="Times New Roman" w:eastAsia="MS Mincho" w:hAnsi="Times New Roman" w:cs="Times New Roman"/>
          <w:b/>
          <w:lang w:val="en-NZ"/>
        </w:rPr>
        <w:t>IATTC-NC-JWG06-2021/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</w:t>
      </w:r>
      <w:r w:rsidR="00602821"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>)</w:t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2DC1A76D" w:rsidR="001A6756" w:rsidRDefault="00F47629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3703B2" w:rsidRPr="00BA5884">
        <w:rPr>
          <w:rFonts w:ascii="Times New Roman" w:hAnsi="Times New Roman" w:cs="Times New Roman"/>
          <w:lang w:eastAsia="ko-KR"/>
        </w:rPr>
        <w:t>2-</w:t>
      </w:r>
      <w:r w:rsidR="000E621D">
        <w:rPr>
          <w:rFonts w:ascii="Times New Roman" w:hAnsi="Times New Roman" w:cs="Times New Roman"/>
          <w:lang w:eastAsia="ko-KR"/>
        </w:rPr>
        <w:t>5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 xml:space="preserve">of the </w:t>
      </w:r>
      <w:r w:rsidR="00602821">
        <w:rPr>
          <w:rFonts w:ascii="Times New Roman" w:hAnsi="Times New Roman" w:cs="Times New Roman"/>
          <w:lang w:eastAsia="ko-KR"/>
        </w:rPr>
        <w:t xml:space="preserve">WCPFC </w:t>
      </w:r>
      <w:r w:rsidR="001A6756" w:rsidRPr="00BA5884">
        <w:rPr>
          <w:rFonts w:ascii="Times New Roman" w:hAnsi="Times New Roman" w:cs="Times New Roman"/>
          <w:lang w:eastAsia="ko-KR"/>
        </w:rPr>
        <w:t>CMM</w:t>
      </w:r>
      <w:r w:rsidR="001A6756" w:rsidRPr="00BA5884">
        <w:rPr>
          <w:rFonts w:ascii="Times New Roman" w:hAnsi="Times New Roman" w:cs="Times New Roman"/>
        </w:rPr>
        <w:t xml:space="preserve"> 20</w:t>
      </w:r>
      <w:r w:rsidR="000D326C">
        <w:rPr>
          <w:rFonts w:ascii="Times New Roman" w:hAnsi="Times New Roman" w:cs="Times New Roman"/>
        </w:rPr>
        <w:t>20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 xml:space="preserve">, fishing effort and catch of Pacific bluefin tuna are compiled based on </w:t>
      </w:r>
      <w:r w:rsidR="00602821">
        <w:rPr>
          <w:rFonts w:ascii="Times New Roman" w:hAnsi="Times New Roman" w:cs="Times New Roman"/>
        </w:rPr>
        <w:t xml:space="preserve">WCPFC </w:t>
      </w:r>
      <w:r w:rsidRPr="00BA5884">
        <w:rPr>
          <w:rFonts w:ascii="Times New Roman" w:hAnsi="Times New Roman" w:cs="Times New Roman"/>
        </w:rPr>
        <w:t>Member’s reports, which are annexed as Table 1 and 2, respectively.</w:t>
      </w:r>
    </w:p>
    <w:p w14:paraId="0A096660" w14:textId="77777777" w:rsidR="00BA5884" w:rsidRPr="00EB4829" w:rsidRDefault="00BA5884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443593AB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bookmarkStart w:id="0" w:name="_Hlk46302845"/>
      <w:r w:rsidRPr="00C776FD">
        <w:rPr>
          <w:rFonts w:ascii="Times New Roman" w:hAnsi="Times New Roman" w:cs="Times New Roman"/>
          <w:i/>
          <w:iCs/>
        </w:rPr>
        <w:t>CCMs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take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sur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 n</w:t>
      </w:r>
      <w:r w:rsidRPr="00C776FD">
        <w:rPr>
          <w:rFonts w:ascii="Times New Roman" w:hAnsi="Times New Roman" w:cs="Times New Roman"/>
          <w:i/>
          <w:iCs/>
          <w:spacing w:val="-1"/>
        </w:rPr>
        <w:t>ece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 ensu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t:</w:t>
      </w:r>
    </w:p>
    <w:p w14:paraId="78E0F635" w14:textId="043E411A" w:rsidR="00EB4829" w:rsidRPr="00C776FD" w:rsidRDefault="00EB4829" w:rsidP="00C776FD">
      <w:pPr>
        <w:pStyle w:val="ListParagraph"/>
        <w:numPr>
          <w:ilvl w:val="1"/>
          <w:numId w:val="9"/>
        </w:numPr>
        <w:adjustRightInd w:val="0"/>
        <w:snapToGrid w:val="0"/>
        <w:spacing w:after="0" w:line="240" w:lineRule="auto"/>
        <w:ind w:left="1785" w:right="353" w:hanging="37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Tot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rt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</w:rPr>
        <w:t>y 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ir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ssel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a north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 20° N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low the 200</w:t>
      </w:r>
      <w:r w:rsidRPr="00C776FD">
        <w:rPr>
          <w:rFonts w:ascii="Times New Roman" w:hAnsi="Times New Roman" w:cs="Times New Roman"/>
          <w:i/>
          <w:iCs/>
          <w:spacing w:val="1"/>
        </w:rPr>
        <w:t>2</w:t>
      </w:r>
      <w:r w:rsidRPr="00C776FD">
        <w:rPr>
          <w:rFonts w:ascii="Times New Roman" w:hAnsi="Times New Roman" w:cs="Times New Roman"/>
          <w:i/>
          <w:iCs/>
        </w:rPr>
        <w:t>–2004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 av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22"/>
        </w:rPr>
        <w:t xml:space="preserve">e 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ls.</w:t>
      </w:r>
    </w:p>
    <w:p w14:paraId="1215F76A" w14:textId="7CDBC0CB" w:rsidR="00EB4829" w:rsidRPr="00C776FD" w:rsidRDefault="00EB4829" w:rsidP="00C776FD">
      <w:pPr>
        <w:pStyle w:val="ListParagraph"/>
        <w:numPr>
          <w:ilvl w:val="1"/>
          <w:numId w:val="9"/>
        </w:numPr>
        <w:adjustRightInd w:val="0"/>
        <w:snapToGrid w:val="0"/>
        <w:spacing w:after="0" w:line="240" w:lineRule="auto"/>
        <w:ind w:left="1785" w:right="346" w:hanging="37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</w:t>
      </w:r>
      <w:r w:rsidRPr="00C776FD">
        <w:rPr>
          <w:rFonts w:ascii="Times New Roman" w:hAnsi="Times New Roman" w:cs="Times New Roman"/>
          <w:i/>
          <w:iCs/>
          <w:spacing w:val="3"/>
        </w:rPr>
        <w:t>l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less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 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5</w:t>
      </w:r>
      <w:r w:rsidRPr="00C776FD">
        <w:rPr>
          <w:rFonts w:ascii="Times New Roman" w:hAnsi="Times New Roman" w:cs="Times New Roman"/>
          <w:i/>
          <w:iCs/>
          <w:spacing w:val="2"/>
        </w:rPr>
        <w:t>0</w:t>
      </w:r>
      <w:r w:rsidRPr="00C776FD">
        <w:rPr>
          <w:rFonts w:ascii="Times New Roman" w:hAnsi="Times New Roman" w:cs="Times New Roman"/>
          <w:i/>
          <w:iCs/>
        </w:rPr>
        <w:t>%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the 2002–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2004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ls.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n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ca</w:t>
      </w:r>
      <w:r w:rsidRPr="00C776FD">
        <w:rPr>
          <w:rFonts w:ascii="Times New Roman" w:hAnsi="Times New Roman" w:cs="Times New Roman"/>
          <w:i/>
          <w:iCs/>
        </w:rPr>
        <w:t>tch 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ted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following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ea</w:t>
      </w:r>
      <w:r w:rsidRPr="00C776FD">
        <w:rPr>
          <w:rFonts w:ascii="Times New Roman" w:hAnsi="Times New Roman" w:cs="Times New Roman"/>
          <w:i/>
          <w:iCs/>
        </w:rPr>
        <w:t>r.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um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5"/>
        </w:rPr>
        <w:t>n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iven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ea</w:t>
      </w:r>
      <w:r w:rsidRPr="00C776FD">
        <w:rPr>
          <w:rFonts w:ascii="Times New Roman" w:hAnsi="Times New Roman" w:cs="Times New Roman"/>
          <w:i/>
          <w:iCs/>
        </w:rPr>
        <w:t>r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 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cee</w:t>
      </w:r>
      <w:r w:rsidRPr="00C776FD">
        <w:rPr>
          <w:rFonts w:ascii="Times New Roman" w:hAnsi="Times New Roman" w:cs="Times New Roman"/>
          <w:i/>
          <w:iCs/>
        </w:rPr>
        <w:t>d 5%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its annu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l 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 xml:space="preserve">ial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 li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Style w:val="FootnoteReference"/>
          <w:rFonts w:ascii="Times New Roman" w:hAnsi="Times New Roman" w:cs="Times New Roman"/>
          <w:i/>
          <w:iCs/>
          <w:spacing w:val="1"/>
        </w:rPr>
        <w:footnoteReference w:id="1"/>
      </w:r>
      <w:r w:rsidRPr="00C776FD">
        <w:rPr>
          <w:rFonts w:ascii="Times New Roman" w:hAnsi="Times New Roman" w:cs="Times New Roman"/>
          <w:i/>
          <w:iCs/>
          <w:spacing w:val="2"/>
        </w:rPr>
        <w:t>.</w:t>
      </w:r>
    </w:p>
    <w:p w14:paraId="6FC15840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rPr>
          <w:rFonts w:ascii="Times New Roman" w:hAnsi="Times New Roman" w:cs="Times New Roman"/>
          <w:i/>
          <w:iCs/>
        </w:rPr>
      </w:pPr>
    </w:p>
    <w:p w14:paraId="5374D544" w14:textId="3142E87A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take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sur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ece</w:t>
      </w:r>
      <w:r w:rsidRPr="00C776FD">
        <w:rPr>
          <w:rFonts w:ascii="Times New Roman" w:hAnsi="Times New Roman" w:cs="Times New Roman"/>
          <w:i/>
          <w:iCs/>
        </w:rPr>
        <w:t>ss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nsure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30kg 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inc</w:t>
      </w:r>
      <w:r w:rsidRPr="00C776FD">
        <w:rPr>
          <w:rFonts w:ascii="Times New Roman" w:hAnsi="Times New Roman" w:cs="Times New Roman"/>
          <w:i/>
          <w:iCs/>
          <w:spacing w:val="-1"/>
        </w:rPr>
        <w:t>rea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200</w:t>
      </w:r>
      <w:r w:rsidRPr="00C776FD">
        <w:rPr>
          <w:rFonts w:ascii="Times New Roman" w:hAnsi="Times New Roman" w:cs="Times New Roman"/>
          <w:i/>
          <w:iCs/>
          <w:spacing w:val="2"/>
        </w:rPr>
        <w:t>2</w:t>
      </w:r>
      <w:r w:rsidRPr="00C776FD">
        <w:rPr>
          <w:rFonts w:ascii="Times New Roman" w:hAnsi="Times New Roman" w:cs="Times New Roman"/>
          <w:i/>
          <w:iCs/>
          <w:spacing w:val="-1"/>
        </w:rPr>
        <w:t>-</w:t>
      </w:r>
      <w:r w:rsidRPr="00C776FD">
        <w:rPr>
          <w:rFonts w:ascii="Times New Roman" w:hAnsi="Times New Roman" w:cs="Times New Roman"/>
          <w:i/>
          <w:iCs/>
          <w:spacing w:val="2"/>
        </w:rPr>
        <w:t>2</w:t>
      </w:r>
      <w:r w:rsidRPr="00C776FD">
        <w:rPr>
          <w:rFonts w:ascii="Times New Roman" w:hAnsi="Times New Roman" w:cs="Times New Roman"/>
          <w:i/>
          <w:iCs/>
        </w:rPr>
        <w:t>004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8"/>
        </w:rPr>
        <w:t>s</w:t>
      </w:r>
      <w:r w:rsidR="007C1900" w:rsidRPr="00C776FD">
        <w:rPr>
          <w:rStyle w:val="FootnoteReference"/>
          <w:rFonts w:ascii="Times New Roman" w:hAnsi="Times New Roman" w:cs="Times New Roman"/>
          <w:i/>
          <w:iCs/>
          <w:spacing w:val="8"/>
        </w:rPr>
        <w:footnoteReference w:id="2"/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rage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 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ted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 be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 following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0"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>e</w:t>
      </w:r>
      <w:r w:rsidRPr="00C776FD">
        <w:rPr>
          <w:rFonts w:ascii="Times New Roman" w:hAnsi="Times New Roman" w:cs="Times New Roman"/>
          <w:i/>
          <w:iCs/>
          <w:spacing w:val="-3"/>
        </w:rPr>
        <w:t>a</w:t>
      </w:r>
      <w:r w:rsidRPr="00C776FD">
        <w:rPr>
          <w:rFonts w:ascii="Times New Roman" w:hAnsi="Times New Roman" w:cs="Times New Roman"/>
          <w:i/>
          <w:iCs/>
          <w:spacing w:val="-6"/>
        </w:rPr>
        <w:t>r</w:t>
      </w:r>
      <w:r w:rsidRPr="00C776FD">
        <w:rPr>
          <w:rFonts w:ascii="Times New Roman" w:hAnsi="Times New Roman" w:cs="Times New Roman"/>
          <w:i/>
          <w:iCs/>
        </w:rPr>
        <w:t>. The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um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C</w:t>
      </w:r>
      <w:r w:rsidRPr="00C776FD">
        <w:rPr>
          <w:rFonts w:ascii="Times New Roman" w:hAnsi="Times New Roman" w:cs="Times New Roman"/>
          <w:i/>
          <w:iCs/>
        </w:rPr>
        <w:t>CM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iven</w:t>
      </w:r>
      <w:r w:rsidRPr="00C776FD">
        <w:rPr>
          <w:rFonts w:ascii="Times New Roman" w:hAnsi="Times New Roman" w:cs="Times New Roman"/>
          <w:i/>
          <w:iCs/>
          <w:spacing w:val="1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not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5%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i</w:t>
      </w:r>
      <w:r w:rsidRPr="00C776FD">
        <w:rPr>
          <w:rFonts w:ascii="Times New Roman" w:hAnsi="Times New Roman" w:cs="Times New Roman"/>
          <w:i/>
          <w:iCs/>
        </w:rPr>
        <w:t>ni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ial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="00C776FD" w:rsidRPr="00C776FD">
        <w:rPr>
          <w:rFonts w:ascii="Times New Roman" w:hAnsi="Times New Roman" w:cs="Times New Roman"/>
          <w:i/>
          <w:iCs/>
          <w:vertAlign w:val="superscript"/>
        </w:rPr>
        <w:t>1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Ho</w:t>
      </w:r>
      <w:r w:rsidRPr="00C776FD">
        <w:rPr>
          <w:rFonts w:ascii="Times New Roman" w:hAnsi="Times New Roman" w:cs="Times New Roman"/>
          <w:i/>
          <w:iCs/>
          <w:spacing w:val="-1"/>
        </w:rPr>
        <w:t>we</w:t>
      </w:r>
      <w:r w:rsidRPr="00C776FD">
        <w:rPr>
          <w:rFonts w:ascii="Times New Roman" w:hAnsi="Times New Roman" w:cs="Times New Roman"/>
          <w:i/>
          <w:iCs/>
          <w:spacing w:val="-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r,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2"/>
        </w:rPr>
        <w:t>0</w:t>
      </w:r>
      <w:r w:rsidRPr="00C776FD">
        <w:rPr>
          <w:rFonts w:ascii="Times New Roman" w:hAnsi="Times New Roman" w:cs="Times New Roman"/>
          <w:i/>
          <w:iCs/>
        </w:rPr>
        <w:t>2</w:t>
      </w:r>
      <w:r w:rsidR="000D326C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rt of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smaller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kg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pulat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ph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(2)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bo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to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 P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 tuna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 l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in 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0"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>ea</w:t>
      </w:r>
      <w:r w:rsidRPr="00C776FD">
        <w:rPr>
          <w:rFonts w:ascii="Times New Roman" w:hAnsi="Times New Roman" w:cs="Times New Roman"/>
          <w:i/>
          <w:iCs/>
          <w:spacing w:val="-5"/>
        </w:rPr>
        <w:t>r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3"/>
        </w:rPr>
        <w:t>I</w:t>
      </w:r>
      <w:r w:rsidRPr="00C776FD">
        <w:rPr>
          <w:rFonts w:ascii="Times New Roman" w:hAnsi="Times New Roman" w:cs="Times New Roman"/>
          <w:i/>
          <w:iCs/>
        </w:rPr>
        <w:t>n th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mount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 or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ounted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inst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</w:rPr>
        <w:t>na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kg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 smaller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than 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. T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ISC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is 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qu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sted to 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w</w:t>
      </w:r>
      <w:r w:rsidRPr="00C776FD">
        <w:rPr>
          <w:rFonts w:ascii="Times New Roman" w:hAnsi="Times New Roman" w:cs="Times New Roman"/>
          <w:i/>
          <w:iCs/>
        </w:rPr>
        <w:t xml:space="preserve">, in 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ts work 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d to 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on 5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rv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st 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</w:rPr>
        <w:t>tr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>g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, the imp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s of this sp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ial p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ovis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on in 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rms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mortality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 sto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k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bui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ding prob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</w:rPr>
        <w:t>bi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202</w:t>
      </w:r>
      <w:r w:rsidR="00AB0583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3"/>
        </w:rPr>
        <w:t>r</w:t>
      </w:r>
      <w:r w:rsidRPr="00C776FD">
        <w:rPr>
          <w:rFonts w:ascii="Times New Roman" w:hAnsi="Times New Roman" w:cs="Times New Roman"/>
          <w:i/>
          <w:iCs/>
          <w:spacing w:val="-6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v</w:t>
      </w:r>
      <w:r w:rsidRPr="00C776FD">
        <w:rPr>
          <w:rFonts w:ascii="Times New Roman" w:hAnsi="Times New Roman" w:cs="Times New Roman"/>
          <w:i/>
          <w:iCs/>
          <w:spacing w:val="-4"/>
        </w:rPr>
        <w:t>i</w:t>
      </w:r>
      <w:r w:rsidRPr="00C776FD">
        <w:rPr>
          <w:rFonts w:ascii="Times New Roman" w:hAnsi="Times New Roman" w:cs="Times New Roman"/>
          <w:i/>
          <w:iCs/>
          <w:spacing w:val="-3"/>
        </w:rPr>
        <w:t>e</w:t>
      </w:r>
      <w:r w:rsidRPr="00C776FD">
        <w:rPr>
          <w:rFonts w:ascii="Times New Roman" w:hAnsi="Times New Roman" w:cs="Times New Roman"/>
          <w:i/>
          <w:iCs/>
          <w:spacing w:val="-5"/>
        </w:rPr>
        <w:t>w</w:t>
      </w:r>
      <w:r w:rsidRPr="00C776FD">
        <w:rPr>
          <w:rFonts w:ascii="Times New Roman" w:hAnsi="Times New Roman" w:cs="Times New Roman"/>
          <w:i/>
          <w:iCs/>
        </w:rPr>
        <w:t>, in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202</w:t>
      </w:r>
      <w:r w:rsidR="00AB0583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will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ne wh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ther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should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ont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202</w:t>
      </w:r>
      <w:r w:rsidR="00AB0583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 if so, 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nd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s to the CMM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s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ppro</w:t>
      </w:r>
      <w:r w:rsidRPr="00C776FD">
        <w:rPr>
          <w:rFonts w:ascii="Times New Roman" w:hAnsi="Times New Roman" w:cs="Times New Roman"/>
          <w:i/>
          <w:iCs/>
          <w:spacing w:val="-1"/>
        </w:rPr>
        <w:t>p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te.</w:t>
      </w:r>
    </w:p>
    <w:p w14:paraId="4426682C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rPr>
          <w:rFonts w:ascii="Times New Roman" w:hAnsi="Times New Roman" w:cs="Times New Roman"/>
          <w:i/>
          <w:iCs/>
        </w:rPr>
      </w:pPr>
    </w:p>
    <w:p w14:paraId="10772AFE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</w:t>
      </w:r>
      <w:r w:rsidRPr="00C776FD">
        <w:rPr>
          <w:rFonts w:ascii="Times New Roman" w:hAnsi="Times New Roman" w:cs="Times New Roman"/>
          <w:i/>
          <w:iCs/>
        </w:rPr>
        <w:t>pt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ts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lend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r-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 b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  <w:spacing w:val="4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using a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other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 some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1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ntation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ssess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with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sp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1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r. To </w:t>
      </w:r>
      <w:r w:rsidRPr="00C776FD">
        <w:rPr>
          <w:rFonts w:ascii="Times New Roman" w:hAnsi="Times New Roman" w:cs="Times New Roman"/>
          <w:i/>
          <w:iCs/>
          <w:spacing w:val="-1"/>
        </w:rPr>
        <w:t>fac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ss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nt, </w:t>
      </w:r>
      <w:r w:rsidRPr="00C776FD">
        <w:rPr>
          <w:rFonts w:ascii="Times New Roman" w:hAnsi="Times New Roman" w:cs="Times New Roman"/>
          <w:i/>
          <w:iCs/>
          <w:spacing w:val="3"/>
        </w:rPr>
        <w:t>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:</w:t>
      </w:r>
    </w:p>
    <w:p w14:paraId="46B8FEEE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116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. 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the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owi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rs:</w:t>
      </w:r>
    </w:p>
    <w:p w14:paraId="4218D431" w14:textId="5C9AFC93" w:rsidR="00EB4829" w:rsidRPr="00C776FD" w:rsidRDefault="00EB4829" w:rsidP="00C776FD">
      <w:pPr>
        <w:pStyle w:val="ListParagraph"/>
        <w:numPr>
          <w:ilvl w:val="0"/>
          <w:numId w:val="13"/>
        </w:numPr>
        <w:adjustRightInd w:val="0"/>
        <w:snapToGrid w:val="0"/>
        <w:spacing w:after="0" w:line="240" w:lineRule="auto"/>
        <w:ind w:left="1785" w:right="74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lastRenderedPageBreak/>
        <w:t>F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ens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Min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2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u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ur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5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ishe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ies,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the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lend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r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</w:rPr>
        <w:t>s the m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r.</w:t>
      </w:r>
    </w:p>
    <w:p w14:paraId="4D912C93" w14:textId="5551142E" w:rsidR="00EB4829" w:rsidRPr="00C776FD" w:rsidRDefault="00EB4829" w:rsidP="00C776FD">
      <w:pPr>
        <w:pStyle w:val="ListParagraph"/>
        <w:numPr>
          <w:ilvl w:val="0"/>
          <w:numId w:val="13"/>
        </w:numPr>
        <w:adjustRightInd w:val="0"/>
        <w:snapToGrid w:val="0"/>
        <w:spacing w:after="0" w:line="240" w:lineRule="auto"/>
        <w:ind w:left="178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or its o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r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ish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s, u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1 Ap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– 31 M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h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s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="007C1900" w:rsidRPr="00C776FD">
        <w:rPr>
          <w:rStyle w:val="FootnoteReference"/>
          <w:rFonts w:ascii="Times New Roman" w:hAnsi="Times New Roman" w:cs="Times New Roman"/>
          <w:i/>
          <w:iCs/>
          <w:spacing w:val="4"/>
        </w:rPr>
        <w:footnoteReference w:id="3"/>
      </w:r>
      <w:r w:rsidRPr="00C776FD">
        <w:rPr>
          <w:rFonts w:ascii="Times New Roman" w:hAnsi="Times New Roman" w:cs="Times New Roman"/>
          <w:i/>
          <w:iCs/>
        </w:rPr>
        <w:t>.</w:t>
      </w:r>
    </w:p>
    <w:p w14:paraId="0B85B1DF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1525" w:right="79" w:hanging="36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 xml:space="preserve">b.  </w:t>
      </w:r>
      <w:r w:rsidRPr="00C776FD">
        <w:rPr>
          <w:rFonts w:ascii="Times New Roman" w:hAnsi="Times New Roman" w:cs="Times New Roman"/>
          <w:i/>
          <w:iCs/>
          <w:spacing w:val="-3"/>
        </w:rPr>
        <w:t>I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ports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eac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rib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.1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.2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a</w:t>
      </w:r>
      <w:r w:rsidRPr="00C776FD">
        <w:rPr>
          <w:rFonts w:ascii="Times New Roman" w:hAnsi="Times New Roman" w:cs="Times New Roman"/>
          <w:i/>
          <w:iCs/>
        </w:rPr>
        <w:t>bov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e 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quir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porti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g t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both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len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>l</w:t>
      </w:r>
      <w:r w:rsidRPr="00C776FD">
        <w:rPr>
          <w:rFonts w:ascii="Times New Roman" w:hAnsi="Times New Roman" w:cs="Times New Roman"/>
          <w:i/>
          <w:iCs/>
        </w:rPr>
        <w:t>y identi</w:t>
      </w:r>
      <w:r w:rsidRPr="00C776FD">
        <w:rPr>
          <w:rFonts w:ascii="Times New Roman" w:hAnsi="Times New Roman" w:cs="Times New Roman"/>
          <w:i/>
          <w:iCs/>
          <w:spacing w:val="2"/>
        </w:rPr>
        <w:t>f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3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 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e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h 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r.</w:t>
      </w:r>
    </w:p>
    <w:p w14:paraId="23057F45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jc w:val="both"/>
        <w:rPr>
          <w:rFonts w:ascii="Times New Roman" w:hAnsi="Times New Roman" w:cs="Times New Roman"/>
          <w:i/>
          <w:iCs/>
        </w:rPr>
      </w:pPr>
    </w:p>
    <w:p w14:paraId="24F049F1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82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ut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5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31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J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3"/>
        </w:rPr>
        <w:t>l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eac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their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 xml:space="preserve">ort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nd </w:t>
      </w:r>
      <w:r w:rsidRPr="00C776FD">
        <w:rPr>
          <w:rFonts w:ascii="Times New Roman" w:hAnsi="Times New Roman" w:cs="Times New Roman"/>
          <w:i/>
          <w:iCs/>
          <w:spacing w:val="-1"/>
        </w:rPr>
        <w:t>&lt;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&gt;=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ls,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5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vious</w:t>
      </w:r>
      <w:r w:rsidRPr="00C776FD">
        <w:rPr>
          <w:rFonts w:ascii="Times New Roman" w:hAnsi="Times New Roman" w:cs="Times New Roman"/>
          <w:i/>
          <w:iCs/>
          <w:spacing w:val="5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r,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unt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s, including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dis</w:t>
      </w:r>
      <w:r w:rsidRPr="00C776FD">
        <w:rPr>
          <w:rFonts w:ascii="Times New Roman" w:hAnsi="Times New Roman" w:cs="Times New Roman"/>
          <w:i/>
          <w:iCs/>
          <w:spacing w:val="2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rds.</w:t>
      </w:r>
      <w:r w:rsidRPr="00C776FD">
        <w:rPr>
          <w:rFonts w:ascii="Times New Roman" w:hAnsi="Times New Roman" w:cs="Times New Roman"/>
          <w:i/>
          <w:iCs/>
          <w:spacing w:val="5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ut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5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Dire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tor</w:t>
      </w:r>
      <w:r w:rsidRPr="00C776FD">
        <w:rPr>
          <w:rFonts w:ascii="Times New Roman" w:hAnsi="Times New Roman" w:cs="Times New Roman"/>
          <w:i/>
          <w:iCs/>
          <w:spacing w:val="5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will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omp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5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 info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mat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5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h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5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ppro</w:t>
      </w:r>
      <w:r w:rsidRPr="00C776FD">
        <w:rPr>
          <w:rFonts w:ascii="Times New Roman" w:hAnsi="Times New Roman" w:cs="Times New Roman"/>
          <w:i/>
          <w:iCs/>
          <w:spacing w:val="-1"/>
        </w:rPr>
        <w:t>p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 xml:space="preserve">mat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rth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.</w:t>
      </w:r>
    </w:p>
    <w:bookmarkEnd w:id="0"/>
    <w:p w14:paraId="47930BFE" w14:textId="77777777" w:rsidR="001A6756" w:rsidRPr="00EB4829" w:rsidRDefault="001A675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6F3FDB8C" w14:textId="77777777" w:rsidR="00F47629" w:rsidRPr="00EB4829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  <w:sectPr w:rsidR="00F47629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B4829">
        <w:rPr>
          <w:rFonts w:ascii="Times New Roman" w:hAnsi="Times New Roman" w:cs="Times New Roman"/>
          <w:lang w:eastAsia="ko-KR"/>
        </w:rPr>
        <w:t xml:space="preserve">The information in the Tables below will be modified subject to any further updates from Members.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Default="006865B9" w:rsidP="00882702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577"/>
        <w:gridCol w:w="1412"/>
        <w:gridCol w:w="1528"/>
        <w:gridCol w:w="1531"/>
        <w:gridCol w:w="1445"/>
        <w:gridCol w:w="1445"/>
        <w:gridCol w:w="1445"/>
        <w:gridCol w:w="1448"/>
      </w:tblGrid>
      <w:tr w:rsidR="00A820C7" w:rsidRPr="00457A5F" w14:paraId="0B2DCF65" w14:textId="77777777" w:rsidTr="00A820C7">
        <w:trPr>
          <w:trHeight w:val="623"/>
          <w:tblHeader/>
        </w:trPr>
        <w:tc>
          <w:tcPr>
            <w:tcW w:w="718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A820C7" w:rsidRPr="00457A5F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1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A820C7" w:rsidRPr="00457A5F" w:rsidRDefault="00A820C7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457A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141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A820C7" w:rsidRPr="00457A5F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661E4831" w:rsidR="00A820C7" w:rsidRPr="00457A5F" w:rsidRDefault="00A820C7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2, </w:t>
            </w:r>
            <w:r w:rsidR="00F5173E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</w:t>
            </w:r>
            <w:r w:rsidR="00AB0583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F5173E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70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A820C7" w:rsidRPr="00457A5F" w:rsidRDefault="00A820C7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4A5DB4E3" w:rsidR="00A820C7" w:rsidRPr="00457A5F" w:rsidRDefault="00F5173E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 w:rsidR="00737E91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</w:t>
            </w:r>
            <w:r w:rsidR="00AB0583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A820C7" w:rsidRPr="00457A5F" w14:paraId="5624850B" w14:textId="77777777" w:rsidTr="00A820C7">
        <w:trPr>
          <w:trHeight w:val="64"/>
          <w:tblHeader/>
        </w:trPr>
        <w:tc>
          <w:tcPr>
            <w:tcW w:w="718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7A009F" w14:textId="77777777" w:rsidR="00A820C7" w:rsidRPr="00457A5F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76D70A" w14:textId="77777777" w:rsidR="00A820C7" w:rsidRPr="00457A5F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245719" w14:textId="77777777" w:rsidR="00A820C7" w:rsidRPr="00457A5F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2E4A54" w14:textId="77777777" w:rsidR="00A820C7" w:rsidRPr="00457A5F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3E62FBE" w14:textId="77777777" w:rsidR="00A820C7" w:rsidRPr="00457A5F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C23A7C" w14:textId="77777777" w:rsidR="000C466A" w:rsidRPr="00457A5F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A820C7" w:rsidRPr="00457A5F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4C31B3" w14:textId="0AB5FC4B" w:rsidR="00A820C7" w:rsidRPr="00457A5F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1B86FB" w14:textId="47E55CD4" w:rsidR="00A820C7" w:rsidRPr="00457A5F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1614B0" w14:textId="2EA23F03" w:rsidR="00A820C7" w:rsidRPr="00457A5F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</w:tr>
      <w:tr w:rsidR="003423F4" w:rsidRPr="00457A5F" w14:paraId="19B04036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5210E06B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C7E588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91B398E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47BBD79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A20B05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319A3D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675D445C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199C12D0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38A7C1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226BE018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1F80BF2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29320B1E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E6CC596" w14:textId="7FE15077" w:rsidR="003423F4" w:rsidRPr="00457A5F" w:rsidRDefault="000B7361" w:rsidP="00293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5DE4ED7F" w14:textId="4027F43F" w:rsidR="003423F4" w:rsidRPr="00457A5F" w:rsidRDefault="00401D0A" w:rsidP="00293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2781175" w14:textId="57D1F684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434273B2" w14:textId="2CEB19CB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3F4" w:rsidRPr="00457A5F" w14:paraId="6D9B67D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00146F51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AFF2D80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191F40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BD0B40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96C82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389840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1D1BC726" w14:textId="77777777" w:rsidTr="00293F31">
        <w:tc>
          <w:tcPr>
            <w:tcW w:w="718" w:type="pct"/>
            <w:tcBorders>
              <w:bottom w:val="single" w:sz="4" w:space="0" w:color="auto"/>
            </w:tcBorders>
          </w:tcPr>
          <w:p w14:paraId="7DEBBF1A" w14:textId="1FF7EF5A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580F4F8A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B4E27" w14:textId="1119CEEA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1305" w14:textId="2623B143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9363" w14:textId="4254316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07E31E60" w14:textId="32F822FF" w:rsidR="003423F4" w:rsidRPr="00457A5F" w:rsidRDefault="000B7361" w:rsidP="00293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2F110172" w14:textId="3E7B8AC9" w:rsidR="003423F4" w:rsidRPr="00457A5F" w:rsidRDefault="003423F4" w:rsidP="00457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715193" w14:textId="018A69EB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853421B" w14:textId="360E0EF3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3F4" w:rsidRPr="00457A5F" w14:paraId="1C897887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4DB3BF44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3BD71F8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AFF4D06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5F3ABE1D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B9C3DC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63FA833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71484980" w14:textId="77777777" w:rsidTr="00A820C7">
        <w:tc>
          <w:tcPr>
            <w:tcW w:w="718" w:type="pct"/>
            <w:tcBorders>
              <w:bottom w:val="single" w:sz="4" w:space="0" w:color="auto"/>
            </w:tcBorders>
          </w:tcPr>
          <w:p w14:paraId="60E1A3D0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B565B6C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4855A8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EFB7A1" w14:textId="24881A3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9645E41" w14:textId="15743B7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A809105" w14:textId="2719F1B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423F4" w:rsidRPr="00457A5F" w14:paraId="3742B3BA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7D38A7C9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189C6A1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54AC80DF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8D8D1D9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F76A7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EBC422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2BBE4488" w14:textId="77777777" w:rsidTr="007B01C8">
        <w:trPr>
          <w:trHeight w:val="296"/>
        </w:trPr>
        <w:tc>
          <w:tcPr>
            <w:tcW w:w="718" w:type="pct"/>
            <w:tcBorders>
              <w:bottom w:val="single" w:sz="4" w:space="0" w:color="auto"/>
            </w:tcBorders>
          </w:tcPr>
          <w:p w14:paraId="14F5AD15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2FFDAF2F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77AC46D" w14:textId="30F69F0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BCE5A84" w14:textId="14615CC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67380C0" w14:textId="7630569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81F16E7" w14:textId="6747C5E5" w:rsidR="003423F4" w:rsidRPr="00457A5F" w:rsidRDefault="002C5C99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</w:tr>
      <w:tr w:rsidR="003423F4" w:rsidRPr="00457A5F" w14:paraId="1106108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3D57DA1E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E577A0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04E96C9B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09F83A0C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2D799A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742D82F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302DDABB" w14:textId="77777777" w:rsidTr="007B01C8">
        <w:tc>
          <w:tcPr>
            <w:tcW w:w="718" w:type="pct"/>
          </w:tcPr>
          <w:p w14:paraId="30B4D9F2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1" w:type="pct"/>
          </w:tcPr>
          <w:p w14:paraId="2519D6A8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3" w:type="pct"/>
          </w:tcPr>
          <w:p w14:paraId="763969B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523" w:type="pct"/>
            <w:vAlign w:val="center"/>
          </w:tcPr>
          <w:p w14:paraId="13991F6C" w14:textId="3776D01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37</w:t>
            </w:r>
          </w:p>
        </w:tc>
        <w:tc>
          <w:tcPr>
            <w:tcW w:w="523" w:type="pct"/>
            <w:vAlign w:val="center"/>
          </w:tcPr>
          <w:p w14:paraId="74571D9D" w14:textId="64192E0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524" w:type="pct"/>
            <w:vAlign w:val="center"/>
          </w:tcPr>
          <w:p w14:paraId="4D1816C1" w14:textId="150E887C" w:rsidR="003423F4" w:rsidRPr="00457A5F" w:rsidRDefault="001576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45</w:t>
            </w:r>
          </w:p>
        </w:tc>
      </w:tr>
      <w:tr w:rsidR="003423F4" w:rsidRPr="00457A5F" w14:paraId="6242F7EE" w14:textId="77777777" w:rsidTr="007B01C8">
        <w:tc>
          <w:tcPr>
            <w:tcW w:w="718" w:type="pct"/>
          </w:tcPr>
          <w:p w14:paraId="6A2D11FF" w14:textId="77777777" w:rsidR="003423F4" w:rsidRPr="00457A5F" w:rsidRDefault="003423F4" w:rsidP="003423F4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457A5F">
              <w:rPr>
                <w:sz w:val="20"/>
                <w:szCs w:val="20"/>
              </w:rPr>
              <w:t>Longline</w:t>
            </w:r>
            <w:r w:rsidRPr="00457A5F">
              <w:rPr>
                <w:color w:val="auto"/>
                <w:sz w:val="20"/>
                <w:szCs w:val="20"/>
              </w:rPr>
              <w:t>Dist</w:t>
            </w:r>
            <w:proofErr w:type="spellEnd"/>
            <w:r w:rsidRPr="00457A5F">
              <w:rPr>
                <w:color w:val="auto"/>
                <w:sz w:val="20"/>
                <w:szCs w:val="20"/>
              </w:rPr>
              <w:t>.&amp;</w:t>
            </w:r>
            <w:proofErr w:type="gramEnd"/>
            <w:r w:rsidRPr="00457A5F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1" w:type="pct"/>
          </w:tcPr>
          <w:p w14:paraId="5E184A36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3" w:type="pct"/>
          </w:tcPr>
          <w:p w14:paraId="75E99A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633</w:t>
            </w:r>
          </w:p>
        </w:tc>
        <w:tc>
          <w:tcPr>
            <w:tcW w:w="523" w:type="pct"/>
            <w:vAlign w:val="center"/>
          </w:tcPr>
          <w:p w14:paraId="1DC6E50C" w14:textId="3508E86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484</w:t>
            </w:r>
          </w:p>
        </w:tc>
        <w:tc>
          <w:tcPr>
            <w:tcW w:w="523" w:type="pct"/>
            <w:vAlign w:val="center"/>
          </w:tcPr>
          <w:p w14:paraId="724DC36A" w14:textId="31C8103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439</w:t>
            </w:r>
          </w:p>
        </w:tc>
        <w:tc>
          <w:tcPr>
            <w:tcW w:w="524" w:type="pct"/>
            <w:vAlign w:val="center"/>
          </w:tcPr>
          <w:p w14:paraId="2C4EB358" w14:textId="005499DD" w:rsidR="003423F4" w:rsidRPr="00457A5F" w:rsidRDefault="001576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437</w:t>
            </w:r>
          </w:p>
        </w:tc>
      </w:tr>
      <w:tr w:rsidR="003423F4" w:rsidRPr="00457A5F" w14:paraId="38D0819B" w14:textId="77777777" w:rsidTr="007B01C8">
        <w:tc>
          <w:tcPr>
            <w:tcW w:w="718" w:type="pct"/>
          </w:tcPr>
          <w:p w14:paraId="3E2E51CF" w14:textId="77777777" w:rsidR="003423F4" w:rsidRPr="00457A5F" w:rsidRDefault="003423F4" w:rsidP="003423F4">
            <w:pPr>
              <w:pStyle w:val="Default"/>
              <w:rPr>
                <w:sz w:val="20"/>
                <w:szCs w:val="20"/>
              </w:rPr>
            </w:pPr>
            <w:r w:rsidRPr="00457A5F">
              <w:rPr>
                <w:sz w:val="20"/>
                <w:szCs w:val="20"/>
              </w:rPr>
              <w:t xml:space="preserve">Longline </w:t>
            </w:r>
            <w:r w:rsidRPr="00457A5F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1" w:type="pct"/>
          </w:tcPr>
          <w:p w14:paraId="12053EB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3" w:type="pct"/>
          </w:tcPr>
          <w:p w14:paraId="52AC890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402</w:t>
            </w:r>
          </w:p>
        </w:tc>
        <w:tc>
          <w:tcPr>
            <w:tcW w:w="523" w:type="pct"/>
            <w:vAlign w:val="center"/>
          </w:tcPr>
          <w:p w14:paraId="401296CF" w14:textId="6323815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335</w:t>
            </w:r>
          </w:p>
        </w:tc>
        <w:tc>
          <w:tcPr>
            <w:tcW w:w="523" w:type="pct"/>
            <w:vAlign w:val="center"/>
          </w:tcPr>
          <w:p w14:paraId="243049EF" w14:textId="64260BF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337</w:t>
            </w:r>
          </w:p>
        </w:tc>
        <w:tc>
          <w:tcPr>
            <w:tcW w:w="524" w:type="pct"/>
            <w:vAlign w:val="center"/>
          </w:tcPr>
          <w:p w14:paraId="6B911B48" w14:textId="1A7A3124" w:rsidR="003423F4" w:rsidRPr="00457A5F" w:rsidRDefault="001576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311</w:t>
            </w:r>
          </w:p>
        </w:tc>
      </w:tr>
      <w:tr w:rsidR="003423F4" w:rsidRPr="00457A5F" w14:paraId="21400367" w14:textId="77777777" w:rsidTr="007B01C8">
        <w:tc>
          <w:tcPr>
            <w:tcW w:w="718" w:type="pct"/>
          </w:tcPr>
          <w:p w14:paraId="416ED216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1" w:type="pct"/>
          </w:tcPr>
          <w:p w14:paraId="537E6E1B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</w:tcPr>
          <w:p w14:paraId="6E38F52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1A22C639" w14:textId="5ADBC22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18,147</w:t>
            </w:r>
          </w:p>
        </w:tc>
        <w:tc>
          <w:tcPr>
            <w:tcW w:w="523" w:type="pct"/>
            <w:vAlign w:val="center"/>
          </w:tcPr>
          <w:p w14:paraId="431B2A62" w14:textId="3BB4DA3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18,127</w:t>
            </w:r>
          </w:p>
        </w:tc>
        <w:tc>
          <w:tcPr>
            <w:tcW w:w="524" w:type="pct"/>
            <w:vAlign w:val="center"/>
          </w:tcPr>
          <w:p w14:paraId="0435DBDB" w14:textId="7149C7EE" w:rsidR="003423F4" w:rsidRPr="00457A5F" w:rsidRDefault="001576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18,138</w:t>
            </w:r>
          </w:p>
        </w:tc>
      </w:tr>
      <w:tr w:rsidR="003423F4" w:rsidRPr="00457A5F" w14:paraId="28C0DE2B" w14:textId="77777777" w:rsidTr="007B01C8">
        <w:tc>
          <w:tcPr>
            <w:tcW w:w="718" w:type="pct"/>
          </w:tcPr>
          <w:p w14:paraId="2FCF4BA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1" w:type="pct"/>
          </w:tcPr>
          <w:p w14:paraId="3E96193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3" w:type="pct"/>
          </w:tcPr>
          <w:p w14:paraId="540AAAD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1,929</w:t>
            </w:r>
          </w:p>
        </w:tc>
        <w:tc>
          <w:tcPr>
            <w:tcW w:w="523" w:type="pct"/>
            <w:vAlign w:val="center"/>
          </w:tcPr>
          <w:p w14:paraId="3848A437" w14:textId="5F7D3B4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3" w:type="pct"/>
            <w:vAlign w:val="center"/>
          </w:tcPr>
          <w:p w14:paraId="55D0AEF7" w14:textId="14CE0F1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1,784</w:t>
            </w:r>
          </w:p>
        </w:tc>
        <w:tc>
          <w:tcPr>
            <w:tcW w:w="524" w:type="pct"/>
            <w:vAlign w:val="center"/>
          </w:tcPr>
          <w:p w14:paraId="41D52388" w14:textId="5A0C1BDB" w:rsidR="003423F4" w:rsidRPr="00457A5F" w:rsidRDefault="001576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</w:tr>
      <w:tr w:rsidR="003423F4" w:rsidRPr="00457A5F" w14:paraId="0E5F4609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0A17CF39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7568A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7FB70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5E9C762E" w14:textId="752BD20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36EB43A" w14:textId="4F373F0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904F6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0148B01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780E726D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5D48B16A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0AF296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4BB1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EEB3B2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6E42FF82" w14:textId="77777777" w:rsidTr="00C06A2C">
        <w:tc>
          <w:tcPr>
            <w:tcW w:w="718" w:type="pct"/>
            <w:tcBorders>
              <w:bottom w:val="single" w:sz="4" w:space="0" w:color="auto"/>
            </w:tcBorders>
          </w:tcPr>
          <w:p w14:paraId="5C983E4B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579A983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247A7B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4E8" w14:textId="4025073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6793D05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184C9EA" w14:textId="1599E69B" w:rsidR="003423F4" w:rsidRPr="00457A5F" w:rsidRDefault="00293F3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</w:tr>
      <w:tr w:rsidR="003423F4" w:rsidRPr="00457A5F" w14:paraId="59D651AB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1B51057B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E4BFEDA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6CE8FB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D6CF35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47C12F5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94226C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3C68CCC7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0E0801DD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643C2E9C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7802DD1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E8220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46E57C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82998E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EDC81B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2A4F0B74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1B84C7D6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FF3128A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C528D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3BD32F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C58628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5C7BA9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365992E0" w14:textId="77777777" w:rsidTr="007B01C8">
        <w:trPr>
          <w:trHeight w:val="85"/>
        </w:trPr>
        <w:tc>
          <w:tcPr>
            <w:tcW w:w="718" w:type="pct"/>
            <w:tcBorders>
              <w:bottom w:val="single" w:sz="4" w:space="0" w:color="auto"/>
            </w:tcBorders>
          </w:tcPr>
          <w:p w14:paraId="357722A1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36784AE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3D4F2C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658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2B72C88F" w14:textId="2CAC1B8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480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D84F0FC" w14:textId="61A9E5C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01DE7FD" w14:textId="54934809" w:rsidR="003423F4" w:rsidRPr="00457A5F" w:rsidRDefault="00BB482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493</w:t>
            </w:r>
          </w:p>
        </w:tc>
      </w:tr>
      <w:tr w:rsidR="003423F4" w:rsidRPr="00457A5F" w14:paraId="53AEE14D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25647D88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1B30A24D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4829DF8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09717BC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1A5BE6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E85879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114BD632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77062B1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2AF6B8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9DDD9F2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4EFF167F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FE273F4" w14:textId="2B0EE12D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D8733F4" w14:textId="74E1496C" w:rsidR="003423F4" w:rsidRPr="00457A5F" w:rsidRDefault="000B7361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6E10016" w14:textId="01CA986B" w:rsidR="003423F4" w:rsidRPr="00457A5F" w:rsidRDefault="000B7361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0CD544A" w14:textId="5445EECD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0275DF1" w14:textId="19E71594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3423F4" w:rsidRPr="00457A5F" w14:paraId="1158B689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2565085E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FFECD9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75147EF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E57623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9605A8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307EF3B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4A8DC938" w14:textId="77777777" w:rsidTr="00662AAC">
        <w:tc>
          <w:tcPr>
            <w:tcW w:w="718" w:type="pct"/>
            <w:tcBorders>
              <w:bottom w:val="single" w:sz="4" w:space="0" w:color="auto"/>
            </w:tcBorders>
          </w:tcPr>
          <w:p w14:paraId="41475531" w14:textId="22FE5D36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  <w:p w14:paraId="135F4D56" w14:textId="41F4EF71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A268C1F" w14:textId="6C92A46E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 xml:space="preserve">No. of vessels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3DA5DB9" w14:textId="21D00EFA" w:rsidR="003423F4" w:rsidRPr="00457A5F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2B4A6198" w14:textId="45DB52A7" w:rsidR="003423F4" w:rsidRPr="00457A5F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1F88A43" w14:textId="77777777" w:rsidR="006C2745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8EC076" w14:textId="134AA7E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DF655BB" w14:textId="77777777" w:rsidR="006C2745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7A4A35" w14:textId="32170C4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ED3E2B7" w14:textId="77777777" w:rsidR="006C2745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D96D7" w14:textId="393DBED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F4B0018" w14:textId="77777777" w:rsidR="006C2745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51089CD" w14:textId="10CF959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6836A32" w14:textId="51F22849" w:rsidR="003423F4" w:rsidRPr="00457A5F" w:rsidRDefault="006C2745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3F4" w:rsidRPr="00457A5F" w14:paraId="39D109C7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3C6D4701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749CD26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7550183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CBD3DD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2FAF8F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112DDF9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7E8799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C8DF48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0CEB4C0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2A8D0D22" w14:textId="77777777" w:rsidTr="00A820C7">
        <w:tc>
          <w:tcPr>
            <w:tcW w:w="718" w:type="pct"/>
          </w:tcPr>
          <w:p w14:paraId="2370F195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571" w:type="pct"/>
            <w:vAlign w:val="center"/>
          </w:tcPr>
          <w:p w14:paraId="3EF0B63F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hooks</w:t>
            </w:r>
          </w:p>
        </w:tc>
        <w:tc>
          <w:tcPr>
            <w:tcW w:w="511" w:type="pct"/>
            <w:vAlign w:val="center"/>
          </w:tcPr>
          <w:p w14:paraId="338C75E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E94627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D92E5A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5781BAE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26ECB57F" w14:textId="6C2A5E1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61FB80BB" w14:textId="69AEA63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8867D99" w14:textId="6CD428CD" w:rsidR="003423F4" w:rsidRPr="00457A5F" w:rsidRDefault="00AB0710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16"/>
        <w:gridCol w:w="893"/>
        <w:gridCol w:w="893"/>
        <w:gridCol w:w="892"/>
        <w:gridCol w:w="892"/>
        <w:gridCol w:w="6"/>
        <w:gridCol w:w="895"/>
        <w:gridCol w:w="898"/>
        <w:gridCol w:w="901"/>
        <w:gridCol w:w="895"/>
        <w:gridCol w:w="892"/>
        <w:gridCol w:w="892"/>
        <w:gridCol w:w="892"/>
        <w:gridCol w:w="892"/>
        <w:gridCol w:w="892"/>
        <w:gridCol w:w="873"/>
      </w:tblGrid>
      <w:tr w:rsidR="003423F4" w:rsidRPr="00457A5F" w14:paraId="60F4146A" w14:textId="77777777" w:rsidTr="00026956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611322" w:rsidRPr="00457A5F" w:rsidRDefault="00611322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590" w:type="pct"/>
            <w:gridSpan w:val="9"/>
            <w:shd w:val="clear" w:color="auto" w:fill="F7CAAC" w:themeFill="accent2" w:themeFillTint="66"/>
            <w:vAlign w:val="center"/>
          </w:tcPr>
          <w:p w14:paraId="5DA81A75" w14:textId="77777777" w:rsidR="00611322" w:rsidRPr="00457A5F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48F25B06" w:rsidR="00611322" w:rsidRPr="00457A5F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 w:rsidR="007B01C8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="00F5173E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</w:t>
            </w:r>
            <w:r w:rsidR="00AB0583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F5173E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34" w:type="pct"/>
            <w:gridSpan w:val="6"/>
            <w:shd w:val="clear" w:color="auto" w:fill="F7CAAC" w:themeFill="accent2" w:themeFillTint="66"/>
            <w:vAlign w:val="center"/>
          </w:tcPr>
          <w:p w14:paraId="04B2650E" w14:textId="77777777" w:rsidR="00611322" w:rsidRPr="00457A5F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06EF0B41" w:rsidR="00611322" w:rsidRPr="00457A5F" w:rsidRDefault="00F5173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</w:t>
            </w:r>
            <w:r w:rsidR="00611322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Para </w:t>
            </w:r>
            <w:r w:rsidR="007B01C8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="00611322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CMM </w:t>
            </w:r>
            <w:r w:rsidR="00AB0583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2020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3423F4" w:rsidRPr="00457A5F" w14:paraId="18EDD4E7" w14:textId="77777777" w:rsidTr="00026956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0EC01388" w14:textId="77777777" w:rsidR="00EA4B61" w:rsidRPr="00457A5F" w:rsidRDefault="00EA4B61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EA4B61" w:rsidRPr="00457A5F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EA4B61" w:rsidRPr="00457A5F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1" w:type="pct"/>
            <w:gridSpan w:val="3"/>
            <w:shd w:val="clear" w:color="auto" w:fill="F7CAAC" w:themeFill="accent2" w:themeFillTint="66"/>
            <w:vAlign w:val="center"/>
          </w:tcPr>
          <w:p w14:paraId="61DDF952" w14:textId="77777777" w:rsidR="00EA4B61" w:rsidRPr="00457A5F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48" w:type="pct"/>
            <w:gridSpan w:val="2"/>
            <w:shd w:val="clear" w:color="auto" w:fill="F7CAAC" w:themeFill="accent2" w:themeFillTint="66"/>
          </w:tcPr>
          <w:p w14:paraId="1BB2A4C5" w14:textId="77777777" w:rsidR="00EA4B61" w:rsidRPr="00457A5F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EA4B61" w:rsidRPr="00457A5F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3D6B4292" w14:textId="15BFB234" w:rsidR="00EA4B61" w:rsidRPr="00457A5F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56E5BF97" w14:textId="64D9E80F" w:rsidR="00EA4B61" w:rsidRPr="00457A5F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43" w:type="pct"/>
            <w:gridSpan w:val="2"/>
            <w:shd w:val="clear" w:color="auto" w:fill="F7CAAC" w:themeFill="accent2" w:themeFillTint="66"/>
            <w:vAlign w:val="center"/>
          </w:tcPr>
          <w:p w14:paraId="46F3FAEB" w14:textId="16EEAAD3" w:rsidR="00EA4B61" w:rsidRPr="00457A5F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3423F4"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</w:tr>
      <w:tr w:rsidR="00457A5F" w:rsidRPr="00457A5F" w14:paraId="0261787A" w14:textId="77777777" w:rsidTr="00026956">
        <w:trPr>
          <w:trHeight w:val="494"/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1AFA9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7CAC27" w14:textId="77777777" w:rsidR="009B6A14" w:rsidRPr="00457A5F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9B6A14" w:rsidRPr="00457A5F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9B6A14" w:rsidRPr="00457A5F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9B6A14" w:rsidRPr="00457A5F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9B6A14" w:rsidRPr="00457A5F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tr w:rsidR="00457A5F" w:rsidRPr="00457A5F" w14:paraId="7390CC0E" w14:textId="77777777" w:rsidTr="00026956">
        <w:trPr>
          <w:trHeight w:val="260"/>
        </w:trPr>
        <w:tc>
          <w:tcPr>
            <w:tcW w:w="476" w:type="pct"/>
            <w:shd w:val="clear" w:color="auto" w:fill="BFBFBF" w:themeFill="background1" w:themeFillShade="BF"/>
          </w:tcPr>
          <w:p w14:paraId="705792E5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AB4C5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89C546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60145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70F85A2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2A6F47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9FC531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D64F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82C8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2002E9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08865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167A8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F66FBB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CD436B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4443AEA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A5F" w:rsidRPr="00457A5F" w14:paraId="21BF2882" w14:textId="77777777" w:rsidTr="00026956">
        <w:tc>
          <w:tcPr>
            <w:tcW w:w="476" w:type="pct"/>
            <w:tcBorders>
              <w:bottom w:val="single" w:sz="4" w:space="0" w:color="auto"/>
            </w:tcBorders>
          </w:tcPr>
          <w:p w14:paraId="14F1318B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22BE4922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073751" w14:textId="79086415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51F46573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3BD3D5DE" w14:textId="27E4D54E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8C0688F" w14:textId="10D7D3BA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87817A9" w14:textId="42E23780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2305C7A" w14:textId="7B77F46D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45882FF" w14:textId="43E8EC03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A63FD5" w14:textId="5249538B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EBCE5B" w14:textId="6216CA52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7585C30" w14:textId="1F5C88ED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D58344" w14:textId="3BFDBD78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199BC5" w14:textId="105A887A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7E79CD1F" w14:textId="7C3268AA" w:rsidR="003423F4" w:rsidRPr="00457A5F" w:rsidRDefault="00401D0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A5F" w:rsidRPr="00457A5F" w14:paraId="7C30D81D" w14:textId="77777777" w:rsidTr="00026956">
        <w:tc>
          <w:tcPr>
            <w:tcW w:w="476" w:type="pct"/>
            <w:shd w:val="clear" w:color="auto" w:fill="BFBFBF" w:themeFill="background1" w:themeFillShade="BF"/>
          </w:tcPr>
          <w:p w14:paraId="3D81BBA6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508A08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0330F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07B1A8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4DB46A0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D53897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8CDAA0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04B1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DCA4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E56220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963E8F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8EC383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34BD7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5650C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3564EEF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A5F" w:rsidRPr="00457A5F" w14:paraId="062F3FAA" w14:textId="77777777" w:rsidTr="00026956">
        <w:tc>
          <w:tcPr>
            <w:tcW w:w="476" w:type="pct"/>
            <w:tcBorders>
              <w:bottom w:val="single" w:sz="4" w:space="0" w:color="auto"/>
            </w:tcBorders>
          </w:tcPr>
          <w:p w14:paraId="78DFD4EE" w14:textId="19FA4D3D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59B31704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8180418" w14:textId="4686CBD2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3C460930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6EEB9AC1" w14:textId="65DB3E5E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F9CCA4F" w14:textId="26F48460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D0A1DA1" w14:textId="0D8723C1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1473648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29E45879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B7C64D" w14:textId="3F80AF5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E3F79F9" w14:textId="46D43F1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43724FE" w14:textId="31AF9A25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92EE73" w14:textId="38B95AA7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9D2AB3D" w14:textId="39D79102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72000791" w14:textId="1DE2D97D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A5F" w:rsidRPr="00457A5F" w14:paraId="2231C25B" w14:textId="77777777" w:rsidTr="00026956">
        <w:tc>
          <w:tcPr>
            <w:tcW w:w="476" w:type="pct"/>
            <w:shd w:val="clear" w:color="auto" w:fill="BFBFBF" w:themeFill="background1" w:themeFillShade="BF"/>
          </w:tcPr>
          <w:p w14:paraId="5DAA0525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94329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66602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0840EC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7537311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1625E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5CC47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BCD7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593D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E64C0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FFF21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9AC62F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5D136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BDBA9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2FAD30B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A5F" w:rsidRPr="00457A5F" w14:paraId="361FC2E2" w14:textId="77777777" w:rsidTr="00026956">
        <w:trPr>
          <w:trHeight w:val="70"/>
        </w:trPr>
        <w:tc>
          <w:tcPr>
            <w:tcW w:w="476" w:type="pct"/>
            <w:tcBorders>
              <w:bottom w:val="single" w:sz="4" w:space="0" w:color="auto"/>
            </w:tcBorders>
          </w:tcPr>
          <w:p w14:paraId="69F9DE8B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A94C6F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2D4BFF8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7977F5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9FD128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1BDC79" w14:textId="5785AAC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7E5E22D" w14:textId="3DF46D9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922B87B" w14:textId="651C9AD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40C223F" w14:textId="156CD5F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8AA360" w14:textId="295AB6C6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71AA8791" w14:textId="182293BD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457A5F" w:rsidRPr="00457A5F" w14:paraId="481E6B35" w14:textId="77777777" w:rsidTr="00026956">
        <w:tc>
          <w:tcPr>
            <w:tcW w:w="476" w:type="pct"/>
            <w:shd w:val="clear" w:color="auto" w:fill="BFBFBF" w:themeFill="background1" w:themeFillShade="BF"/>
          </w:tcPr>
          <w:p w14:paraId="7B841FA8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6BF5BC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630C2E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7B2CB9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138993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35A085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FFF41D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D655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768A9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BAF624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2590F4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DAC3BD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38146A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181607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2B5DCA1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A5F" w:rsidRPr="00457A5F" w14:paraId="01DF5332" w14:textId="77777777" w:rsidTr="00026956">
        <w:trPr>
          <w:trHeight w:val="312"/>
        </w:trPr>
        <w:tc>
          <w:tcPr>
            <w:tcW w:w="476" w:type="pct"/>
            <w:tcBorders>
              <w:bottom w:val="single" w:sz="4" w:space="0" w:color="auto"/>
            </w:tcBorders>
          </w:tcPr>
          <w:p w14:paraId="73EE71E0" w14:textId="25F13832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0687C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066A74D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D10A4B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28C91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B74E28" w14:textId="0B583BF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03E1D5D" w14:textId="5302570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0.695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9F9418B" w14:textId="1BD102D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0.191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543349" w14:textId="3C6658B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0.360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B403D6D" w14:textId="477FC8FE" w:rsidR="003423F4" w:rsidRPr="00457A5F" w:rsidRDefault="002C5C99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6A816A7E" w14:textId="0C4E9A35" w:rsidR="003423F4" w:rsidRPr="00457A5F" w:rsidRDefault="002C5C99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457A5F" w:rsidRPr="00457A5F" w14:paraId="7112F63F" w14:textId="77777777" w:rsidTr="00026956">
        <w:tc>
          <w:tcPr>
            <w:tcW w:w="476" w:type="pct"/>
            <w:shd w:val="clear" w:color="auto" w:fill="BFBFBF" w:themeFill="background1" w:themeFillShade="BF"/>
          </w:tcPr>
          <w:p w14:paraId="6F875C75" w14:textId="10C9AE0A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 w:rsidR="00700E3A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6F2F6A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1ED691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BE4897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98CD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71CF74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D487E6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6BE3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C1AA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78186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4CA15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ED6B84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E67AF9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C8181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1951C58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45143190" w14:textId="77777777" w:rsidTr="00026956">
        <w:tc>
          <w:tcPr>
            <w:tcW w:w="476" w:type="pct"/>
          </w:tcPr>
          <w:p w14:paraId="7F7DCFE9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126434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3" w:type="pct"/>
            <w:vAlign w:val="center"/>
          </w:tcPr>
          <w:p w14:paraId="03B56D8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2884ECD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4" w:type="pct"/>
            <w:vAlign w:val="center"/>
          </w:tcPr>
          <w:p w14:paraId="0E7E703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4" w:type="pct"/>
            <w:vAlign w:val="center"/>
          </w:tcPr>
          <w:p w14:paraId="23A3906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4E674A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4,545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1663A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3,099</w:t>
            </w:r>
          </w:p>
        </w:tc>
        <w:tc>
          <w:tcPr>
            <w:tcW w:w="323" w:type="pct"/>
            <w:vAlign w:val="center"/>
          </w:tcPr>
          <w:p w14:paraId="7DFA5CA7" w14:textId="1CA982E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1,006</w:t>
            </w:r>
          </w:p>
        </w:tc>
        <w:tc>
          <w:tcPr>
            <w:tcW w:w="323" w:type="pct"/>
            <w:vAlign w:val="center"/>
          </w:tcPr>
          <w:p w14:paraId="08C16217" w14:textId="27239F7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3,033</w:t>
            </w:r>
          </w:p>
        </w:tc>
        <w:tc>
          <w:tcPr>
            <w:tcW w:w="323" w:type="pct"/>
            <w:vAlign w:val="center"/>
          </w:tcPr>
          <w:p w14:paraId="7DDCC3B9" w14:textId="606A860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1,328</w:t>
            </w:r>
          </w:p>
        </w:tc>
        <w:tc>
          <w:tcPr>
            <w:tcW w:w="323" w:type="pct"/>
            <w:vAlign w:val="center"/>
          </w:tcPr>
          <w:p w14:paraId="194D9954" w14:textId="71A4053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3,131</w:t>
            </w:r>
          </w:p>
        </w:tc>
        <w:tc>
          <w:tcPr>
            <w:tcW w:w="323" w:type="pct"/>
            <w:vAlign w:val="center"/>
          </w:tcPr>
          <w:p w14:paraId="50FFEE93" w14:textId="1D746398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783</w:t>
            </w:r>
          </w:p>
        </w:tc>
        <w:tc>
          <w:tcPr>
            <w:tcW w:w="320" w:type="pct"/>
            <w:vAlign w:val="center"/>
          </w:tcPr>
          <w:p w14:paraId="05706D0D" w14:textId="425960AA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3,165</w:t>
            </w:r>
          </w:p>
        </w:tc>
      </w:tr>
      <w:tr w:rsidR="003423F4" w:rsidRPr="00457A5F" w14:paraId="2AACAA43" w14:textId="77777777" w:rsidTr="00026956">
        <w:tc>
          <w:tcPr>
            <w:tcW w:w="476" w:type="pct"/>
          </w:tcPr>
          <w:p w14:paraId="32BE30BD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23BA4AB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1E7A5A4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4" w:type="pct"/>
            <w:vAlign w:val="center"/>
          </w:tcPr>
          <w:p w14:paraId="56E5081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2B75299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C92C4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B51A0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14:paraId="06B558A4" w14:textId="2CBE99E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323" w:type="pct"/>
            <w:vAlign w:val="center"/>
          </w:tcPr>
          <w:p w14:paraId="76163EFA" w14:textId="4B9EF8E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3" w:type="pct"/>
            <w:vAlign w:val="center"/>
          </w:tcPr>
          <w:p w14:paraId="4E7AEDE3" w14:textId="3C3C353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323" w:type="pct"/>
            <w:vAlign w:val="center"/>
          </w:tcPr>
          <w:p w14:paraId="5D04FB0D" w14:textId="6CD1623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415</w:t>
            </w:r>
          </w:p>
        </w:tc>
        <w:tc>
          <w:tcPr>
            <w:tcW w:w="323" w:type="pct"/>
            <w:vAlign w:val="center"/>
          </w:tcPr>
          <w:p w14:paraId="231FF68B" w14:textId="2790D4F7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320" w:type="pct"/>
            <w:vAlign w:val="center"/>
          </w:tcPr>
          <w:p w14:paraId="1C41FDA7" w14:textId="69F7BBC0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585</w:t>
            </w:r>
          </w:p>
        </w:tc>
      </w:tr>
      <w:tr w:rsidR="003423F4" w:rsidRPr="00457A5F" w14:paraId="2CFA9EA4" w14:textId="77777777" w:rsidTr="00026956">
        <w:tc>
          <w:tcPr>
            <w:tcW w:w="476" w:type="pct"/>
          </w:tcPr>
          <w:p w14:paraId="3D0CA7D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77D2169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4D16FE8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4" w:type="pct"/>
            <w:vAlign w:val="center"/>
          </w:tcPr>
          <w:p w14:paraId="062F15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574FF9E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37DE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7185A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323" w:type="pct"/>
            <w:vAlign w:val="center"/>
          </w:tcPr>
          <w:p w14:paraId="2A20E169" w14:textId="6258218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85</w:t>
            </w:r>
          </w:p>
        </w:tc>
        <w:tc>
          <w:tcPr>
            <w:tcW w:w="323" w:type="pct"/>
            <w:vAlign w:val="center"/>
          </w:tcPr>
          <w:p w14:paraId="4A74444C" w14:textId="6A0B393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447</w:t>
            </w:r>
          </w:p>
        </w:tc>
        <w:tc>
          <w:tcPr>
            <w:tcW w:w="323" w:type="pct"/>
            <w:vAlign w:val="center"/>
          </w:tcPr>
          <w:p w14:paraId="696CF890" w14:textId="075E216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323" w:type="pct"/>
            <w:vAlign w:val="center"/>
          </w:tcPr>
          <w:p w14:paraId="5BF387D9" w14:textId="77777777" w:rsidR="00026956" w:rsidRDefault="00026956" w:rsidP="003423F4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440</w:t>
            </w:r>
          </w:p>
          <w:p w14:paraId="1488AE2B" w14:textId="150B69D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5A8E52C7" w14:textId="700E49ED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320" w:type="pct"/>
            <w:vAlign w:val="center"/>
          </w:tcPr>
          <w:p w14:paraId="210A8E1C" w14:textId="3F03E895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725</w:t>
            </w:r>
          </w:p>
        </w:tc>
      </w:tr>
      <w:tr w:rsidR="003423F4" w:rsidRPr="00457A5F" w14:paraId="38FDC93D" w14:textId="77777777" w:rsidTr="00026956">
        <w:tc>
          <w:tcPr>
            <w:tcW w:w="476" w:type="pct"/>
          </w:tcPr>
          <w:p w14:paraId="39211458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3" w:type="pct"/>
            <w:vAlign w:val="center"/>
          </w:tcPr>
          <w:p w14:paraId="046BC79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4517859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326DF55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4" w:type="pct"/>
            <w:vAlign w:val="center"/>
          </w:tcPr>
          <w:p w14:paraId="3F68BBA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3DB5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2,371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32AB7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67E8CEAB" w14:textId="2E10B11D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307</w:t>
            </w:r>
          </w:p>
        </w:tc>
        <w:tc>
          <w:tcPr>
            <w:tcW w:w="323" w:type="pct"/>
            <w:vAlign w:val="center"/>
          </w:tcPr>
          <w:p w14:paraId="694D592D" w14:textId="54F38E4D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323" w:type="pct"/>
            <w:vAlign w:val="center"/>
          </w:tcPr>
          <w:p w14:paraId="5762F221" w14:textId="1EA7018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677</w:t>
            </w:r>
          </w:p>
        </w:tc>
        <w:tc>
          <w:tcPr>
            <w:tcW w:w="323" w:type="pct"/>
            <w:vAlign w:val="center"/>
          </w:tcPr>
          <w:p w14:paraId="09EFD394" w14:textId="07F284E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323" w:type="pct"/>
            <w:vAlign w:val="center"/>
          </w:tcPr>
          <w:p w14:paraId="50948458" w14:textId="43549AFB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687</w:t>
            </w:r>
          </w:p>
        </w:tc>
        <w:tc>
          <w:tcPr>
            <w:tcW w:w="320" w:type="pct"/>
            <w:vAlign w:val="center"/>
          </w:tcPr>
          <w:p w14:paraId="6CA60AEB" w14:textId="261724B6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73</w:t>
            </w:r>
          </w:p>
        </w:tc>
      </w:tr>
      <w:tr w:rsidR="003423F4" w:rsidRPr="00457A5F" w14:paraId="44378DC6" w14:textId="77777777" w:rsidTr="00026956">
        <w:tc>
          <w:tcPr>
            <w:tcW w:w="476" w:type="pct"/>
          </w:tcPr>
          <w:p w14:paraId="7B1E0A5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3" w:type="pct"/>
            <w:vAlign w:val="center"/>
          </w:tcPr>
          <w:p w14:paraId="1C90712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209C33D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4" w:type="pct"/>
            <w:vAlign w:val="center"/>
          </w:tcPr>
          <w:p w14:paraId="237E58E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4" w:type="pct"/>
            <w:vAlign w:val="center"/>
          </w:tcPr>
          <w:p w14:paraId="4125C24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9A08C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4EEFD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14:paraId="3F52E9A3" w14:textId="7DE1DBE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260</w:t>
            </w:r>
          </w:p>
        </w:tc>
        <w:tc>
          <w:tcPr>
            <w:tcW w:w="323" w:type="pct"/>
            <w:vAlign w:val="center"/>
          </w:tcPr>
          <w:p w14:paraId="6AD9DB58" w14:textId="5CBEE18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385</w:t>
            </w:r>
          </w:p>
        </w:tc>
        <w:tc>
          <w:tcPr>
            <w:tcW w:w="323" w:type="pct"/>
            <w:vAlign w:val="center"/>
          </w:tcPr>
          <w:p w14:paraId="42C0A399" w14:textId="21DF989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686</w:t>
            </w:r>
          </w:p>
        </w:tc>
        <w:tc>
          <w:tcPr>
            <w:tcW w:w="323" w:type="pct"/>
            <w:vAlign w:val="center"/>
          </w:tcPr>
          <w:p w14:paraId="7350FC52" w14:textId="19EDC5C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255</w:t>
            </w:r>
          </w:p>
        </w:tc>
        <w:tc>
          <w:tcPr>
            <w:tcW w:w="323" w:type="pct"/>
            <w:vAlign w:val="center"/>
          </w:tcPr>
          <w:p w14:paraId="04ECCA88" w14:textId="34671944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858</w:t>
            </w:r>
          </w:p>
        </w:tc>
        <w:tc>
          <w:tcPr>
            <w:tcW w:w="320" w:type="pct"/>
            <w:vAlign w:val="center"/>
          </w:tcPr>
          <w:p w14:paraId="0B2276E3" w14:textId="2065E0CD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376</w:t>
            </w:r>
          </w:p>
        </w:tc>
      </w:tr>
      <w:tr w:rsidR="003423F4" w:rsidRPr="00457A5F" w14:paraId="0B7CDC4B" w14:textId="77777777" w:rsidTr="00026956">
        <w:tc>
          <w:tcPr>
            <w:tcW w:w="476" w:type="pct"/>
          </w:tcPr>
          <w:p w14:paraId="2246BE52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3" w:type="pct"/>
            <w:vAlign w:val="center"/>
          </w:tcPr>
          <w:p w14:paraId="128C4B3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1E32445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4" w:type="pct"/>
            <w:vAlign w:val="center"/>
          </w:tcPr>
          <w:p w14:paraId="0973ABF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4" w:type="pct"/>
            <w:vAlign w:val="center"/>
          </w:tcPr>
          <w:p w14:paraId="359838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BE910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CE938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23" w:type="pct"/>
            <w:vAlign w:val="center"/>
          </w:tcPr>
          <w:p w14:paraId="1804A6F1" w14:textId="77777777" w:rsidR="00026956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  <w:p w14:paraId="37FEA804" w14:textId="71E81FC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3F80729A" w14:textId="0983039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234</w:t>
            </w:r>
          </w:p>
        </w:tc>
        <w:tc>
          <w:tcPr>
            <w:tcW w:w="323" w:type="pct"/>
            <w:vAlign w:val="center"/>
          </w:tcPr>
          <w:p w14:paraId="7B204C21" w14:textId="77777777" w:rsidR="00026956" w:rsidRDefault="00026956" w:rsidP="003423F4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178</w:t>
            </w:r>
          </w:p>
          <w:p w14:paraId="3DB94CEC" w14:textId="71187B8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08C8BE73" w14:textId="1D6542C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323" w:type="pct"/>
            <w:vAlign w:val="center"/>
          </w:tcPr>
          <w:p w14:paraId="183EE48C" w14:textId="7ED88E76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0" w:type="pct"/>
            <w:vAlign w:val="center"/>
          </w:tcPr>
          <w:p w14:paraId="3FD28D20" w14:textId="419B0686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288</w:t>
            </w:r>
          </w:p>
        </w:tc>
      </w:tr>
      <w:tr w:rsidR="003423F4" w:rsidRPr="00457A5F" w14:paraId="2FF7B7C9" w14:textId="77777777" w:rsidTr="00026956">
        <w:tc>
          <w:tcPr>
            <w:tcW w:w="476" w:type="pct"/>
            <w:tcBorders>
              <w:bottom w:val="single" w:sz="4" w:space="0" w:color="auto"/>
            </w:tcBorders>
          </w:tcPr>
          <w:p w14:paraId="501BF0A7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DA760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63EAD6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D8E8F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8,016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4,883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DC6978" w14:textId="50BED72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1,859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2C6F4D0" w14:textId="4451DD3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4,347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2553AD" w14:textId="77777777" w:rsidR="00026956" w:rsidRDefault="00026956" w:rsidP="003423F4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3,037</w:t>
            </w:r>
          </w:p>
          <w:p w14:paraId="15AAAFB3" w14:textId="53488AB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3105B22" w14:textId="77777777" w:rsidR="00026956" w:rsidRDefault="00026956" w:rsidP="003423F4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4,463</w:t>
            </w:r>
          </w:p>
          <w:p w14:paraId="50231B3A" w14:textId="0269DD0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D8588F" w14:textId="2170C275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2,660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1FCA53A6" w14:textId="55243A25" w:rsidR="003423F4" w:rsidRPr="00457A5F" w:rsidRDefault="00026956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5,212</w:t>
            </w:r>
          </w:p>
        </w:tc>
      </w:tr>
    </w:tbl>
    <w:p w14:paraId="41A1CD59" w14:textId="47C7CDC7" w:rsidR="00D253CB" w:rsidRDefault="00D253CB"/>
    <w:p w14:paraId="572E1459" w14:textId="77777777" w:rsidR="00D253CB" w:rsidRDefault="00D253CB">
      <w:r>
        <w:br w:type="page"/>
      </w:r>
    </w:p>
    <w:p w14:paraId="1D9A6956" w14:textId="77777777" w:rsidR="00515F79" w:rsidRPr="00D253CB" w:rsidRDefault="00515F79">
      <w:pPr>
        <w:rPr>
          <w:rFonts w:ascii="Times New Roman" w:hAnsi="Times New Roman" w:cs="Times New Roman"/>
        </w:rPr>
      </w:pPr>
    </w:p>
    <w:p w14:paraId="558E43CE" w14:textId="77777777" w:rsidR="00D253CB" w:rsidRPr="00371CA1" w:rsidRDefault="00D253CB" w:rsidP="00D253CB">
      <w:pPr>
        <w:pStyle w:val="Default"/>
        <w:rPr>
          <w:b/>
          <w:bCs/>
          <w:sz w:val="22"/>
          <w:szCs w:val="22"/>
        </w:rPr>
      </w:pPr>
      <w:r w:rsidRPr="00371CA1">
        <w:rPr>
          <w:b/>
          <w:bCs/>
          <w:sz w:val="22"/>
          <w:szCs w:val="22"/>
        </w:rPr>
        <w:t>(Japan continued)</w:t>
      </w:r>
    </w:p>
    <w:p w14:paraId="692672DE" w14:textId="278B8214" w:rsidR="00D253CB" w:rsidRPr="00D253CB" w:rsidRDefault="00D253CB" w:rsidP="00D25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</w:t>
      </w:r>
      <w:r w:rsidRPr="00D253CB">
        <w:rPr>
          <w:sz w:val="22"/>
          <w:szCs w:val="22"/>
        </w:rPr>
        <w:t>tches (mt) in management year</w:t>
      </w:r>
      <w:r>
        <w:rPr>
          <w:rStyle w:val="FootnoteReference"/>
          <w:sz w:val="22"/>
          <w:szCs w:val="22"/>
        </w:rPr>
        <w:footnoteReference w:id="6"/>
      </w:r>
      <w:r w:rsidRPr="00D253CB">
        <w:rPr>
          <w:sz w:val="22"/>
          <w:szCs w:val="22"/>
        </w:rPr>
        <w:t xml:space="preserve"> basis, including discards, of Pacific bluefin tuna </w:t>
      </w:r>
      <w:r w:rsidRPr="00D253CB">
        <w:rPr>
          <w:i/>
          <w:iCs/>
          <w:sz w:val="22"/>
          <w:szCs w:val="22"/>
        </w:rPr>
        <w:t xml:space="preserve">in the Convention Area </w:t>
      </w:r>
      <w:r w:rsidRPr="00D253CB">
        <w:rPr>
          <w:sz w:val="22"/>
          <w:szCs w:val="22"/>
        </w:rPr>
        <w:t xml:space="preserve">(include all the fisheries in the previous table, plus all other fisheries that catch any Pacific bluefin tuna)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0"/>
        <w:gridCol w:w="2135"/>
        <w:gridCol w:w="923"/>
        <w:gridCol w:w="931"/>
        <w:gridCol w:w="923"/>
        <w:gridCol w:w="926"/>
        <w:gridCol w:w="923"/>
        <w:gridCol w:w="928"/>
        <w:gridCol w:w="923"/>
        <w:gridCol w:w="926"/>
        <w:gridCol w:w="923"/>
        <w:gridCol w:w="923"/>
      </w:tblGrid>
      <w:tr w:rsidR="00D253CB" w:rsidRPr="00D253CB" w14:paraId="768234A6" w14:textId="77777777" w:rsidTr="00371CA1">
        <w:tc>
          <w:tcPr>
            <w:tcW w:w="1653" w:type="pct"/>
            <w:gridSpan w:val="2"/>
            <w:vMerge w:val="restart"/>
            <w:shd w:val="clear" w:color="auto" w:fill="F7CAAC" w:themeFill="accent2" w:themeFillTint="66"/>
            <w:vAlign w:val="center"/>
          </w:tcPr>
          <w:p w14:paraId="03119514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Fishery</w:t>
            </w:r>
          </w:p>
        </w:tc>
        <w:tc>
          <w:tcPr>
            <w:tcW w:w="669" w:type="pct"/>
            <w:gridSpan w:val="2"/>
            <w:shd w:val="clear" w:color="auto" w:fill="F7CAAC" w:themeFill="accent2" w:themeFillTint="66"/>
            <w:vAlign w:val="center"/>
          </w:tcPr>
          <w:p w14:paraId="5490DF5B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669" w:type="pct"/>
            <w:gridSpan w:val="2"/>
            <w:shd w:val="clear" w:color="auto" w:fill="F7CAAC" w:themeFill="accent2" w:themeFillTint="66"/>
            <w:vAlign w:val="center"/>
          </w:tcPr>
          <w:p w14:paraId="54D57DA7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70" w:type="pct"/>
            <w:gridSpan w:val="2"/>
            <w:shd w:val="clear" w:color="auto" w:fill="F7CAAC" w:themeFill="accent2" w:themeFillTint="66"/>
            <w:vAlign w:val="center"/>
          </w:tcPr>
          <w:p w14:paraId="1D42471D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</w:t>
            </w: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8</w:t>
            </w:r>
          </w:p>
        </w:tc>
        <w:tc>
          <w:tcPr>
            <w:tcW w:w="669" w:type="pct"/>
            <w:gridSpan w:val="2"/>
            <w:shd w:val="clear" w:color="auto" w:fill="F7CAAC" w:themeFill="accent2" w:themeFillTint="66"/>
          </w:tcPr>
          <w:p w14:paraId="12AED60A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2019</w:t>
            </w:r>
          </w:p>
        </w:tc>
        <w:tc>
          <w:tcPr>
            <w:tcW w:w="670" w:type="pct"/>
            <w:gridSpan w:val="2"/>
            <w:shd w:val="clear" w:color="auto" w:fill="F7CAAC" w:themeFill="accent2" w:themeFillTint="66"/>
          </w:tcPr>
          <w:p w14:paraId="58560171" w14:textId="77777777" w:rsidR="00D253CB" w:rsidRPr="00371CA1" w:rsidRDefault="00D253CB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2020</w:t>
            </w:r>
          </w:p>
        </w:tc>
      </w:tr>
      <w:tr w:rsidR="00D253CB" w:rsidRPr="00D253CB" w14:paraId="5D011233" w14:textId="77777777" w:rsidTr="00371CA1">
        <w:tc>
          <w:tcPr>
            <w:tcW w:w="1653" w:type="pct"/>
            <w:gridSpan w:val="2"/>
            <w:vMerge/>
            <w:shd w:val="clear" w:color="auto" w:fill="F7CAAC" w:themeFill="accent2" w:themeFillTint="66"/>
          </w:tcPr>
          <w:p w14:paraId="7C2AB405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D491D6E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&lt;30 kg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8FAB0F2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</w:rPr>
              <w:t>30 kg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462FF4A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&lt;30 kg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4E8AFBE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</w:rPr>
              <w:t>30 kg</w:t>
            </w:r>
          </w:p>
        </w:tc>
        <w:tc>
          <w:tcPr>
            <w:tcW w:w="334" w:type="pct"/>
            <w:shd w:val="clear" w:color="auto" w:fill="F7CAAC" w:themeFill="accent2" w:themeFillTint="66"/>
            <w:vAlign w:val="center"/>
          </w:tcPr>
          <w:p w14:paraId="1DAB0183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&lt;30 kg</w:t>
            </w:r>
          </w:p>
        </w:tc>
        <w:tc>
          <w:tcPr>
            <w:tcW w:w="335" w:type="pct"/>
            <w:shd w:val="clear" w:color="auto" w:fill="F7CAAC" w:themeFill="accent2" w:themeFillTint="66"/>
            <w:vAlign w:val="center"/>
          </w:tcPr>
          <w:p w14:paraId="4465D13C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</w:rPr>
              <w:t>30 kg</w:t>
            </w:r>
          </w:p>
        </w:tc>
        <w:tc>
          <w:tcPr>
            <w:tcW w:w="334" w:type="pct"/>
            <w:shd w:val="clear" w:color="auto" w:fill="F7CAAC" w:themeFill="accent2" w:themeFillTint="66"/>
            <w:vAlign w:val="center"/>
          </w:tcPr>
          <w:p w14:paraId="1118D20D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335" w:type="pct"/>
            <w:shd w:val="clear" w:color="auto" w:fill="F7CAAC" w:themeFill="accent2" w:themeFillTint="66"/>
            <w:vAlign w:val="center"/>
          </w:tcPr>
          <w:p w14:paraId="003EFBBE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334" w:type="pct"/>
            <w:shd w:val="clear" w:color="auto" w:fill="F7CAAC" w:themeFill="accent2" w:themeFillTint="66"/>
            <w:vAlign w:val="center"/>
          </w:tcPr>
          <w:p w14:paraId="0B4C5249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334" w:type="pct"/>
            <w:shd w:val="clear" w:color="auto" w:fill="F7CAAC" w:themeFill="accent2" w:themeFillTint="66"/>
            <w:vAlign w:val="center"/>
          </w:tcPr>
          <w:p w14:paraId="09FD7F16" w14:textId="77777777" w:rsidR="00D253CB" w:rsidRPr="00371CA1" w:rsidRDefault="00D253C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</w:tr>
      <w:tr w:rsidR="00D253CB" w:rsidRPr="00D253CB" w14:paraId="23201C57" w14:textId="77777777" w:rsidTr="00D253CB">
        <w:trPr>
          <w:trHeight w:hRule="exact" w:val="308"/>
        </w:trPr>
        <w:tc>
          <w:tcPr>
            <w:tcW w:w="880" w:type="pct"/>
            <w:vMerge w:val="restart"/>
            <w:vAlign w:val="center"/>
          </w:tcPr>
          <w:p w14:paraId="0D240759" w14:textId="77777777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Fisheries licensed by the Ministry of Agriculture, Forestry and Fisheries</w:t>
            </w:r>
          </w:p>
        </w:tc>
        <w:tc>
          <w:tcPr>
            <w:tcW w:w="773" w:type="pct"/>
            <w:vAlign w:val="center"/>
          </w:tcPr>
          <w:p w14:paraId="3A3AA598" w14:textId="77777777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Purse Seine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F7DE6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1,938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DDE9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0922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1,219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6738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3,273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B193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1,006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3356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3,033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966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1,328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F5DC245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3,131</w:t>
            </w:r>
          </w:p>
        </w:tc>
        <w:tc>
          <w:tcPr>
            <w:tcW w:w="334" w:type="pct"/>
            <w:vAlign w:val="center"/>
          </w:tcPr>
          <w:p w14:paraId="5AF2A06A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783</w:t>
            </w:r>
          </w:p>
        </w:tc>
        <w:tc>
          <w:tcPr>
            <w:tcW w:w="334" w:type="pct"/>
            <w:vAlign w:val="center"/>
          </w:tcPr>
          <w:p w14:paraId="2900EA0F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3,165</w:t>
            </w:r>
          </w:p>
        </w:tc>
      </w:tr>
      <w:tr w:rsidR="00D253CB" w:rsidRPr="00D253CB" w14:paraId="2D424913" w14:textId="77777777" w:rsidTr="00D253CB">
        <w:trPr>
          <w:trHeight w:hRule="exact" w:val="595"/>
        </w:trPr>
        <w:tc>
          <w:tcPr>
            <w:tcW w:w="880" w:type="pct"/>
            <w:vMerge/>
            <w:vAlign w:val="center"/>
          </w:tcPr>
          <w:p w14:paraId="21EBF5BF" w14:textId="77777777" w:rsidR="00D253CB" w:rsidRPr="005055BF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14:paraId="743F6671" w14:textId="77777777" w:rsidR="00D253CB" w:rsidRPr="005055BF" w:rsidRDefault="00D253CB" w:rsidP="000A677C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hAnsi="Times New Roman" w:cs="Times New Roman"/>
              </w:rPr>
              <w:t>Longline</w:t>
            </w:r>
            <w:r w:rsidRPr="005055BF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5055BF">
              <w:rPr>
                <w:rFonts w:ascii="Times New Roman" w:eastAsia="MS Mincho" w:hAnsi="Times New Roman" w:cs="Times New Roman"/>
                <w:lang w:eastAsia="ja-JP"/>
              </w:rPr>
              <w:t>Dist.&amp;Off</w:t>
            </w:r>
            <w:proofErr w:type="spellEnd"/>
            <w:r w:rsidRPr="005055BF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F6E2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236E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F8F2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286A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287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55CE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9DDE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184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C48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39E18BB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415</w:t>
            </w:r>
          </w:p>
        </w:tc>
        <w:tc>
          <w:tcPr>
            <w:tcW w:w="334" w:type="pct"/>
            <w:vAlign w:val="center"/>
          </w:tcPr>
          <w:p w14:paraId="1327AF14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28</w:t>
            </w:r>
          </w:p>
        </w:tc>
        <w:tc>
          <w:tcPr>
            <w:tcW w:w="334" w:type="pct"/>
            <w:vAlign w:val="center"/>
          </w:tcPr>
          <w:p w14:paraId="74745087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577</w:t>
            </w:r>
          </w:p>
        </w:tc>
      </w:tr>
      <w:tr w:rsidR="00D253CB" w:rsidRPr="00D253CB" w14:paraId="160C5ED9" w14:textId="77777777" w:rsidTr="00D253CB">
        <w:trPr>
          <w:trHeight w:hRule="exact" w:val="289"/>
        </w:trPr>
        <w:tc>
          <w:tcPr>
            <w:tcW w:w="880" w:type="pct"/>
            <w:vMerge w:val="restart"/>
            <w:vAlign w:val="center"/>
          </w:tcPr>
          <w:p w14:paraId="62FA2575" w14:textId="77777777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Other fisheries</w:t>
            </w:r>
          </w:p>
        </w:tc>
        <w:tc>
          <w:tcPr>
            <w:tcW w:w="773" w:type="pct"/>
            <w:vAlign w:val="center"/>
          </w:tcPr>
          <w:p w14:paraId="317BE541" w14:textId="77777777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CB">
              <w:rPr>
                <w:rFonts w:ascii="Times New Roman" w:hAnsi="Times New Roman" w:cs="Times New Roman"/>
              </w:rPr>
              <w:t>Longline  Coastal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A9BB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152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50D5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377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FCC7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52CE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940F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83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DA84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656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17CA005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466</w:t>
            </w:r>
          </w:p>
        </w:tc>
        <w:tc>
          <w:tcPr>
            <w:tcW w:w="334" w:type="pct"/>
            <w:vAlign w:val="center"/>
          </w:tcPr>
          <w:p w14:paraId="5513C68B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118</w:t>
            </w:r>
          </w:p>
        </w:tc>
        <w:tc>
          <w:tcPr>
            <w:tcW w:w="334" w:type="pct"/>
            <w:vAlign w:val="center"/>
          </w:tcPr>
          <w:p w14:paraId="72B49D88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755</w:t>
            </w:r>
          </w:p>
        </w:tc>
      </w:tr>
      <w:tr w:rsidR="00D253CB" w:rsidRPr="00D253CB" w14:paraId="45D07ECF" w14:textId="77777777" w:rsidTr="00D253CB">
        <w:trPr>
          <w:trHeight w:hRule="exact" w:val="278"/>
        </w:trPr>
        <w:tc>
          <w:tcPr>
            <w:tcW w:w="880" w:type="pct"/>
            <w:vMerge/>
          </w:tcPr>
          <w:p w14:paraId="739F68CB" w14:textId="77777777" w:rsidR="00D253CB" w:rsidRPr="005055BF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14:paraId="45843C44" w14:textId="77777777" w:rsidR="00D253CB" w:rsidRPr="005055BF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Artisanal fisheries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D4BE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648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6745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B1C8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466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3F31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0642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C214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AA2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4B9BF2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72</w:t>
            </w:r>
          </w:p>
        </w:tc>
        <w:tc>
          <w:tcPr>
            <w:tcW w:w="334" w:type="pct"/>
            <w:vAlign w:val="center"/>
          </w:tcPr>
          <w:p w14:paraId="2BAA7D9D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687</w:t>
            </w:r>
          </w:p>
        </w:tc>
        <w:tc>
          <w:tcPr>
            <w:tcW w:w="334" w:type="pct"/>
            <w:vAlign w:val="center"/>
          </w:tcPr>
          <w:p w14:paraId="46A1BCB0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86</w:t>
            </w:r>
          </w:p>
        </w:tc>
      </w:tr>
      <w:tr w:rsidR="00D253CB" w:rsidRPr="00D253CB" w14:paraId="4E7EA242" w14:textId="77777777" w:rsidTr="005055BF">
        <w:trPr>
          <w:trHeight w:hRule="exact" w:val="559"/>
        </w:trPr>
        <w:tc>
          <w:tcPr>
            <w:tcW w:w="880" w:type="pct"/>
            <w:vMerge/>
          </w:tcPr>
          <w:p w14:paraId="6A9DA0FD" w14:textId="77777777" w:rsidR="00D253CB" w:rsidRPr="005055BF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14:paraId="3C36094A" w14:textId="77777777" w:rsidR="00D253CB" w:rsidRPr="005055BF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Set Net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2DA2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</w:t>
            </w:r>
            <w:r w:rsidRPr="00D253CB">
              <w:rPr>
                <w:rFonts w:ascii="Times New Roman" w:eastAsia="Yu Gothic" w:hAnsi="Times New Roman" w:cs="Times New Roman"/>
                <w:color w:val="000000"/>
              </w:rPr>
              <w:t>,140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59D8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A3F0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1,071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07F4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E657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9B7A" w14:textId="77777777" w:rsidR="00D253CB" w:rsidRPr="00D253CB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E9ED" w14:textId="77777777" w:rsidR="005C1480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719</w:t>
            </w:r>
          </w:p>
          <w:p w14:paraId="49928B89" w14:textId="4B0CD54C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A4A4663" w14:textId="77777777" w:rsidR="005C1480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348</w:t>
            </w:r>
          </w:p>
          <w:p w14:paraId="15FFD61F" w14:textId="465F9E73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334" w:type="pct"/>
            <w:vAlign w:val="center"/>
          </w:tcPr>
          <w:p w14:paraId="12C62474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1,222</w:t>
            </w:r>
          </w:p>
        </w:tc>
        <w:tc>
          <w:tcPr>
            <w:tcW w:w="334" w:type="pct"/>
            <w:vAlign w:val="center"/>
          </w:tcPr>
          <w:p w14:paraId="56712AAA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378</w:t>
            </w:r>
          </w:p>
        </w:tc>
      </w:tr>
      <w:tr w:rsidR="00D253CB" w:rsidRPr="00D253CB" w14:paraId="2956097F" w14:textId="77777777" w:rsidTr="00D253CB">
        <w:trPr>
          <w:trHeight w:hRule="exact" w:val="300"/>
        </w:trPr>
        <w:tc>
          <w:tcPr>
            <w:tcW w:w="880" w:type="pct"/>
            <w:vMerge/>
          </w:tcPr>
          <w:p w14:paraId="6B23AA65" w14:textId="77777777" w:rsidR="00D253CB" w:rsidRPr="005055BF" w:rsidRDefault="00D253CB" w:rsidP="000A677C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73" w:type="pct"/>
            <w:vAlign w:val="center"/>
          </w:tcPr>
          <w:p w14:paraId="524CDE86" w14:textId="77777777" w:rsidR="00D253CB" w:rsidRPr="005055BF" w:rsidRDefault="00D253CB" w:rsidP="000A677C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MS Mincho" w:hAnsi="Times New Roman" w:cs="Times New Roman"/>
                <w:lang w:eastAsia="ja-JP"/>
              </w:rPr>
              <w:t>Others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A201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MS Mincho" w:hAnsi="Times New Roman" w:cs="Times New Roman"/>
                <w:lang w:eastAsia="ja-JP"/>
              </w:rPr>
              <w:t>442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ECB5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242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CE9F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367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EB3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359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80B3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12B4B" w14:textId="77777777" w:rsidR="00D253CB" w:rsidRPr="005055BF" w:rsidRDefault="00D253CB" w:rsidP="00D253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B508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6BFD79" w14:textId="77777777" w:rsidR="00D253CB" w:rsidRPr="005055BF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173</w:t>
            </w:r>
          </w:p>
        </w:tc>
        <w:tc>
          <w:tcPr>
            <w:tcW w:w="334" w:type="pct"/>
            <w:vAlign w:val="center"/>
          </w:tcPr>
          <w:p w14:paraId="4CE7F7AD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181</w:t>
            </w:r>
          </w:p>
        </w:tc>
        <w:tc>
          <w:tcPr>
            <w:tcW w:w="334" w:type="pct"/>
            <w:vAlign w:val="center"/>
          </w:tcPr>
          <w:p w14:paraId="7A159730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297</w:t>
            </w:r>
          </w:p>
        </w:tc>
      </w:tr>
      <w:tr w:rsidR="00D253CB" w:rsidRPr="00D253CB" w14:paraId="3A895040" w14:textId="77777777" w:rsidTr="00D253CB">
        <w:trPr>
          <w:trHeight w:val="286"/>
        </w:trPr>
        <w:tc>
          <w:tcPr>
            <w:tcW w:w="1653" w:type="pct"/>
            <w:gridSpan w:val="2"/>
            <w:vAlign w:val="center"/>
          </w:tcPr>
          <w:p w14:paraId="64B706C1" w14:textId="77777777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0E1A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4,321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DC2D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4,382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974B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3,395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F622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4,974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40AD" w14:textId="5D4E7373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 xml:space="preserve">2,270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343F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3,814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10F" w14:textId="77777777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2,943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5001A75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4,604</w:t>
            </w:r>
          </w:p>
          <w:p w14:paraId="6003C235" w14:textId="25AFDC2B" w:rsidR="00D253CB" w:rsidRPr="00D253CB" w:rsidRDefault="00D253CB" w:rsidP="00D253C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334" w:type="pct"/>
            <w:vAlign w:val="center"/>
          </w:tcPr>
          <w:p w14:paraId="0B3E64F1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3,091</w:t>
            </w:r>
          </w:p>
        </w:tc>
        <w:tc>
          <w:tcPr>
            <w:tcW w:w="334" w:type="pct"/>
            <w:vAlign w:val="center"/>
          </w:tcPr>
          <w:p w14:paraId="73B3246D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5,257</w:t>
            </w:r>
          </w:p>
        </w:tc>
      </w:tr>
      <w:tr w:rsidR="00D253CB" w:rsidRPr="00D253CB" w14:paraId="492073EE" w14:textId="77777777" w:rsidTr="00D253CB">
        <w:trPr>
          <w:trHeight w:val="286"/>
        </w:trPr>
        <w:tc>
          <w:tcPr>
            <w:tcW w:w="1653" w:type="pct"/>
            <w:gridSpan w:val="2"/>
            <w:vAlign w:val="center"/>
          </w:tcPr>
          <w:p w14:paraId="40D87B65" w14:textId="55EB5A7E" w:rsidR="00D253CB" w:rsidRPr="00D253CB" w:rsidRDefault="00D253CB" w:rsidP="000A677C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Catch limit</w:t>
            </w:r>
            <w:r w:rsidR="005F323B">
              <w:rPr>
                <w:rStyle w:val="FootnoteReferenc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AADB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4,007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733F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4,882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EE9A4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3,424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036F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5,132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7E68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3,757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47C1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5,132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736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3,757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18D0320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5,132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9BDBAAB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4,238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EAEF601" w14:textId="77777777" w:rsidR="00D253CB" w:rsidRPr="00D253CB" w:rsidRDefault="00D253CB" w:rsidP="00D253C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6,160</w:t>
            </w:r>
          </w:p>
        </w:tc>
      </w:tr>
    </w:tbl>
    <w:p w14:paraId="7D6C776A" w14:textId="5A2BA5A4" w:rsidR="00515F79" w:rsidRPr="00D253CB" w:rsidRDefault="00515F79">
      <w:pPr>
        <w:rPr>
          <w:rFonts w:ascii="Times New Roman" w:hAnsi="Times New Roman" w:cs="Times New Roman"/>
        </w:rPr>
      </w:pPr>
    </w:p>
    <w:p w14:paraId="577E5D11" w14:textId="603C080A" w:rsidR="00515F79" w:rsidRPr="00D253CB" w:rsidRDefault="00515F7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16"/>
        <w:gridCol w:w="893"/>
        <w:gridCol w:w="893"/>
        <w:gridCol w:w="893"/>
        <w:gridCol w:w="892"/>
        <w:gridCol w:w="6"/>
        <w:gridCol w:w="895"/>
        <w:gridCol w:w="898"/>
        <w:gridCol w:w="892"/>
        <w:gridCol w:w="8"/>
        <w:gridCol w:w="887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73"/>
      </w:tblGrid>
      <w:tr w:rsidR="00AD4517" w:rsidRPr="00457A5F" w14:paraId="0462BD3C" w14:textId="77777777" w:rsidTr="00AD4517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3961481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593" w:type="pct"/>
            <w:gridSpan w:val="11"/>
            <w:shd w:val="clear" w:color="auto" w:fill="F7CAAC" w:themeFill="accent2" w:themeFillTint="66"/>
            <w:vAlign w:val="center"/>
          </w:tcPr>
          <w:p w14:paraId="6417443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6BA1C69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2020-02)</w:t>
            </w:r>
          </w:p>
        </w:tc>
        <w:tc>
          <w:tcPr>
            <w:tcW w:w="1930" w:type="pct"/>
            <w:gridSpan w:val="11"/>
            <w:shd w:val="clear" w:color="auto" w:fill="F7CAAC" w:themeFill="accent2" w:themeFillTint="66"/>
            <w:vAlign w:val="center"/>
          </w:tcPr>
          <w:p w14:paraId="384CF81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7BD70EE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2020-02)</w:t>
            </w:r>
          </w:p>
        </w:tc>
      </w:tr>
      <w:tr w:rsidR="00AD4517" w:rsidRPr="00457A5F" w14:paraId="61A3D4AF" w14:textId="77777777" w:rsidTr="00AD4517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5B02651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05EBEE7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4728AC1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1" w:type="pct"/>
            <w:gridSpan w:val="3"/>
            <w:shd w:val="clear" w:color="auto" w:fill="F7CAAC" w:themeFill="accent2" w:themeFillTint="66"/>
            <w:vAlign w:val="center"/>
          </w:tcPr>
          <w:p w14:paraId="7E5ECC2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4"/>
            <w:shd w:val="clear" w:color="auto" w:fill="F7CAAC" w:themeFill="accent2" w:themeFillTint="66"/>
          </w:tcPr>
          <w:p w14:paraId="15CB50F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3EE926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6273AF3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0B14DDF8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2019</w:t>
            </w:r>
          </w:p>
        </w:tc>
        <w:tc>
          <w:tcPr>
            <w:tcW w:w="639" w:type="pct"/>
            <w:gridSpan w:val="3"/>
            <w:shd w:val="clear" w:color="auto" w:fill="F7CAAC" w:themeFill="accent2" w:themeFillTint="66"/>
            <w:vAlign w:val="center"/>
          </w:tcPr>
          <w:p w14:paraId="3A942D8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2020</w:t>
            </w:r>
          </w:p>
        </w:tc>
      </w:tr>
      <w:tr w:rsidR="00AD4517" w:rsidRPr="00457A5F" w14:paraId="12DE6048" w14:textId="77777777" w:rsidTr="00AD4517">
        <w:trPr>
          <w:trHeight w:val="494"/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3175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432F5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7AC73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39307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053ADE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B0376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649712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87F5F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F3A8B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9B95B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AB01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362D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9F5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72438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A555E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bookmarkEnd w:id="1"/>
      <w:tr w:rsidR="003423F4" w:rsidRPr="00457A5F" w14:paraId="34265CBB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4D526180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7350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B99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989D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1ED44BE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170BF9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6D7332E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4144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3B556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E47B69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033BF5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C3FCDA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C1A5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DF93EC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4DEA64B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7CCEC303" w14:textId="77777777" w:rsidTr="00BB482A">
        <w:tc>
          <w:tcPr>
            <w:tcW w:w="476" w:type="pct"/>
          </w:tcPr>
          <w:p w14:paraId="3EC037C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23" w:type="pct"/>
            <w:vAlign w:val="center"/>
          </w:tcPr>
          <w:p w14:paraId="6F283F2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vAlign w:val="center"/>
          </w:tcPr>
          <w:p w14:paraId="760AC88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vAlign w:val="center"/>
          </w:tcPr>
          <w:p w14:paraId="3BD3F5A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4D836EF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5" w:type="pct"/>
            <w:vAlign w:val="center"/>
          </w:tcPr>
          <w:p w14:paraId="4643EFA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5492D1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35464A4" w14:textId="2A8EFD4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498.9</w:t>
            </w:r>
          </w:p>
        </w:tc>
        <w:tc>
          <w:tcPr>
            <w:tcW w:w="323" w:type="pct"/>
            <w:gridSpan w:val="2"/>
            <w:vAlign w:val="center"/>
          </w:tcPr>
          <w:p w14:paraId="57A59668" w14:textId="4A97DEE4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24.5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3F4EB6F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525.0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49CD9E9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16.5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5DFE4B74" w:rsidR="003423F4" w:rsidRPr="00457A5F" w:rsidRDefault="00D31627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154.1</w:t>
            </w:r>
          </w:p>
        </w:tc>
        <w:tc>
          <w:tcPr>
            <w:tcW w:w="319" w:type="pct"/>
            <w:gridSpan w:val="2"/>
            <w:vAlign w:val="center"/>
          </w:tcPr>
          <w:p w14:paraId="2C275AAF" w14:textId="3C1473E6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412.7</w:t>
            </w:r>
          </w:p>
        </w:tc>
      </w:tr>
      <w:tr w:rsidR="003423F4" w:rsidRPr="00457A5F" w14:paraId="1AF6C833" w14:textId="77777777" w:rsidTr="00BB482A">
        <w:tc>
          <w:tcPr>
            <w:tcW w:w="476" w:type="pct"/>
          </w:tcPr>
          <w:p w14:paraId="231C4952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0F3592C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4B9FE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539ED38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0F26196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A8FD6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3FF741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BCD0564" w14:textId="77777777" w:rsidR="00D31627" w:rsidRDefault="00D31627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14:paraId="1A148CB7" w14:textId="106C7B56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21670879" w14:textId="53E08A31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1CD792C" w14:textId="77777777" w:rsidR="00D31627" w:rsidRDefault="00D31627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35.4</w:t>
            </w:r>
          </w:p>
          <w:p w14:paraId="08BCC215" w14:textId="2CC448A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C6E54FA" w14:textId="0B4265F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28E053B0" w:rsidR="003423F4" w:rsidRPr="00457A5F" w:rsidRDefault="00D31627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34.5</w:t>
            </w:r>
          </w:p>
        </w:tc>
        <w:tc>
          <w:tcPr>
            <w:tcW w:w="319" w:type="pct"/>
            <w:gridSpan w:val="2"/>
            <w:vAlign w:val="center"/>
          </w:tcPr>
          <w:p w14:paraId="18D41358" w14:textId="6F053E34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0.8</w:t>
            </w:r>
          </w:p>
        </w:tc>
      </w:tr>
      <w:tr w:rsidR="003423F4" w:rsidRPr="00457A5F" w14:paraId="0CA1CE4F" w14:textId="77777777" w:rsidTr="00BB482A">
        <w:tc>
          <w:tcPr>
            <w:tcW w:w="476" w:type="pct"/>
          </w:tcPr>
          <w:p w14:paraId="086B0CF8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DDD41A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C2CD9B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2001416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6B37C89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6181CF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E5EC85B" w14:textId="0D4EBC4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323" w:type="pct"/>
            <w:gridSpan w:val="2"/>
            <w:vAlign w:val="center"/>
          </w:tcPr>
          <w:p w14:paraId="15393469" w14:textId="3730343F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E9C629B" w14:textId="2099B9D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4F512955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DF251D9" w14:textId="54B4C61C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319" w:type="pct"/>
            <w:gridSpan w:val="2"/>
            <w:vAlign w:val="center"/>
          </w:tcPr>
          <w:p w14:paraId="743ABE42" w14:textId="1D1BE6B6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3423F4" w:rsidRPr="00457A5F" w14:paraId="6D78B01B" w14:textId="77777777" w:rsidTr="00BB482A">
        <w:tc>
          <w:tcPr>
            <w:tcW w:w="476" w:type="pct"/>
          </w:tcPr>
          <w:p w14:paraId="36746891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Reserved</w:t>
            </w:r>
          </w:p>
        </w:tc>
        <w:tc>
          <w:tcPr>
            <w:tcW w:w="323" w:type="pct"/>
            <w:vAlign w:val="center"/>
          </w:tcPr>
          <w:p w14:paraId="2ADC618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3969CF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4105B3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228727C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360D503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7CA0DF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D859B7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AC21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4BC6E16" w14:textId="77777777" w:rsidR="00B758F8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  <w:p w14:paraId="56E477E5" w14:textId="01239BF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5D864F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631BA81C" w14:textId="77777777" w:rsidR="00B758F8" w:rsidRDefault="00B758F8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  <w:p w14:paraId="29A6D464" w14:textId="4E23803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02EC6B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D8916EC" w14:textId="15A8584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2F410C1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2C205B7C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4A08E409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220FA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62C251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332E5C4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496AD1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37B260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43B77E4" w14:textId="77777777" w:rsidR="00B758F8" w:rsidRDefault="00B758F8" w:rsidP="00B758F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510.6</w:t>
            </w:r>
          </w:p>
          <w:p w14:paraId="712457AD" w14:textId="42FB0E52" w:rsidR="003423F4" w:rsidRPr="00457A5F" w:rsidRDefault="003423F4" w:rsidP="00B758F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A447578" w14:textId="5CB0971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24.5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7DA172B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563.7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35BAF87A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16.9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2A794DBE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190.8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C2414AE" w:rsidR="003423F4" w:rsidRPr="00457A5F" w:rsidRDefault="00B758F8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413.9</w:t>
            </w:r>
          </w:p>
        </w:tc>
      </w:tr>
      <w:tr w:rsidR="003423F4" w:rsidRPr="00457A5F" w14:paraId="4F452A01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70626801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A3CE4E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D26332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864D9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445A960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23B83E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203F450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8D64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1DB8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65FB38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077ABB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A04867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AA7798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EE9C1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DE6187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06" w:rsidRPr="00457A5F" w14:paraId="6A89DD8D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2B69389D" w14:textId="77777777" w:rsidR="00DA0106" w:rsidRPr="00457A5F" w:rsidRDefault="00DA0106" w:rsidP="00DA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EADA71D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6F0F9B2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AFD77CA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8E96503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CD4FBC2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03D0B5F" w14:textId="60DB2F11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B371DEC" w14:textId="53A99BB5" w:rsidR="00DA0106" w:rsidRPr="003A26FF" w:rsidRDefault="00DA0106" w:rsidP="00DA0106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r w:rsidRPr="003A26FF">
              <w:rPr>
                <w:color w:val="auto"/>
                <w:sz w:val="16"/>
                <w:szCs w:val="16"/>
              </w:rPr>
              <w:t xml:space="preserve">2 pcs </w:t>
            </w:r>
            <w:r w:rsidRPr="003A26FF">
              <w:rPr>
                <w:color w:val="auto"/>
                <w:sz w:val="16"/>
                <w:szCs w:val="16"/>
                <w:shd w:val="clear" w:color="auto" w:fill="FFFFFF"/>
              </w:rPr>
              <w:t>(~250 kgs + ~215 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2CC74440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73920863" w:rsidR="00DA0106" w:rsidRPr="00457A5F" w:rsidRDefault="00DA0106" w:rsidP="00DA010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457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369C5FCA" w:rsidR="00DA0106" w:rsidRPr="00457A5F" w:rsidRDefault="00DA0106" w:rsidP="00DA01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12BF27D7" w:rsidR="00DA0106" w:rsidRPr="00457A5F" w:rsidRDefault="00DA0106" w:rsidP="00DA010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(~300 kgs + ~220 kgs)</w:t>
            </w:r>
          </w:p>
        </w:tc>
      </w:tr>
      <w:tr w:rsidR="003423F4" w:rsidRPr="00457A5F" w14:paraId="7CFBF343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46056CBF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929C54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281681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822E0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22C212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1FFA20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6F741A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F930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8D6F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3BB0CD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9E8181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7F082C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0D6832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7368F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68E52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0E428D5F" w14:textId="77777777" w:rsidTr="00BB482A">
        <w:tc>
          <w:tcPr>
            <w:tcW w:w="476" w:type="pct"/>
          </w:tcPr>
          <w:p w14:paraId="68B03F55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23" w:type="pct"/>
            <w:vAlign w:val="center"/>
          </w:tcPr>
          <w:p w14:paraId="4C7A929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1556AE9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3D495F8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4" w:type="pct"/>
            <w:vAlign w:val="center"/>
          </w:tcPr>
          <w:p w14:paraId="42E2046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3D0894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14:paraId="17E0340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0F3975E5" w14:textId="4458C68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A6C9B40" w14:textId="1CC63AE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381</w:t>
            </w:r>
          </w:p>
        </w:tc>
        <w:tc>
          <w:tcPr>
            <w:tcW w:w="323" w:type="pct"/>
            <w:gridSpan w:val="2"/>
            <w:vAlign w:val="center"/>
          </w:tcPr>
          <w:p w14:paraId="238C9D8D" w14:textId="7BCDCF4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21950B0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492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798C0B96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4878692" w14:textId="6D579B51" w:rsidR="003423F4" w:rsidRPr="00457A5F" w:rsidRDefault="00BB482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</w:tr>
      <w:tr w:rsidR="003423F4" w:rsidRPr="00457A5F" w14:paraId="448929F0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2A363294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C3F330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F95768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07981F5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1F7912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87FCE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EEAD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3EC5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E0D6101" w14:textId="6DD5666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24F0FB9" w14:textId="2EC6939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+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1318488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25A3C3A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+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1E74D56D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54EE522F" w:rsidR="003423F4" w:rsidRPr="00457A5F" w:rsidRDefault="00BB482A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</w:tr>
      <w:tr w:rsidR="003423F4" w:rsidRPr="00457A5F" w14:paraId="547D339D" w14:textId="77777777" w:rsidTr="00BB482A">
        <w:trPr>
          <w:trHeight w:val="260"/>
        </w:trPr>
        <w:tc>
          <w:tcPr>
            <w:tcW w:w="476" w:type="pct"/>
            <w:tcBorders>
              <w:bottom w:val="single" w:sz="4" w:space="0" w:color="auto"/>
            </w:tcBorders>
          </w:tcPr>
          <w:p w14:paraId="5D1AA4A4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22B1A3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99ACB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4CFC8DC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FD8FB3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2295B1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1B99FF1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0 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BE5B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7990FCC" w14:textId="1696B31E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5FFEF48" w14:textId="2E6255A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381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0D7B98C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59A16A0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492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75B89D6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7D02D44D" w:rsidR="003423F4" w:rsidRPr="00457A5F" w:rsidRDefault="00BB482A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1,154</w:t>
            </w:r>
          </w:p>
        </w:tc>
      </w:tr>
      <w:tr w:rsidR="003423F4" w:rsidRPr="00457A5F" w14:paraId="2C57D040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6231EF97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C160B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A8967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FA207D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7614639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73D0AB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4BD1FD1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7C5B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9775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18522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B7EACB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B4B16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005F2B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F3C2DF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2BC496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0FEFE500" w14:textId="77777777" w:rsidTr="00BB482A">
        <w:tc>
          <w:tcPr>
            <w:tcW w:w="476" w:type="pct"/>
          </w:tcPr>
          <w:p w14:paraId="3FDD0210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23" w:type="pct"/>
            <w:vAlign w:val="center"/>
          </w:tcPr>
          <w:p w14:paraId="1CA4FF5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00E4C38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5BBD634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0B964C8D" w14:textId="022CF76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vAlign w:val="center"/>
          </w:tcPr>
          <w:p w14:paraId="200361B7" w14:textId="121C959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CC86E91" w14:textId="6DA4AEC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046764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5A349E8B" w14:textId="206D76E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FB31409" w14:textId="2277F03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6E461A9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12779CD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513396D9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49F3256F" w14:textId="432ED2A1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423F4" w:rsidRPr="00457A5F" w14:paraId="779D4F57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0130E408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A8AEC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45875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B5EAC4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A04C9C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40A260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4BDE643" w14:textId="6DC7322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04373B5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3C77FF6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  <w:p w14:paraId="55EBFF0C" w14:textId="0DDB9A6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9A46106" w14:textId="11C92A7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22B1214" w14:textId="6D6E035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30824B9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1199A70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7653557C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76035E92" w:rsidR="003423F4" w:rsidRPr="00457A5F" w:rsidRDefault="000B7361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423F4" w:rsidRPr="00457A5F" w14:paraId="1D72396D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68F9B922" w14:textId="77777777" w:rsidR="003423F4" w:rsidRPr="00457A5F" w:rsidRDefault="003423F4" w:rsidP="003423F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F40495B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04B197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7A5E241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89B84D7" w14:textId="3A7FE116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143D098" w14:textId="2A96710B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1A642AB" w14:textId="687B700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85FBB" w14:textId="6286F11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35D58F6" w14:textId="4EA8CD72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2A888B" w14:textId="3CDE6076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3A2764BC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1450604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721BA993" w:rsidR="003423F4" w:rsidRPr="00457A5F" w:rsidRDefault="00293F31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2A455CA6" w:rsidR="003423F4" w:rsidRPr="00457A5F" w:rsidRDefault="00293F31" w:rsidP="003423F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</w:tr>
      <w:tr w:rsidR="003423F4" w:rsidRPr="00457A5F" w14:paraId="5E1D219E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4211C498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EAFC55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31CD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9D0B9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8D3526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E0C7D5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3030BF6E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CB67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1462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CD2C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B26495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6D7949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76D7CB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E555F7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C3CA89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64638331" w14:textId="77777777" w:rsidTr="00BB482A">
        <w:tc>
          <w:tcPr>
            <w:tcW w:w="476" w:type="pct"/>
            <w:tcBorders>
              <w:bottom w:val="single" w:sz="4" w:space="0" w:color="auto"/>
            </w:tcBorders>
          </w:tcPr>
          <w:p w14:paraId="1E9F860A" w14:textId="6AB111A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9"/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8E5E6BA" w14:textId="74699EA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6D15725" w14:textId="12F87F75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808FDA9" w14:textId="623E58A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4BF8005B" w14:textId="0CDD1FB9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432733C" w14:textId="1A16B02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E7B85E9" w14:textId="736FDD7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0F91" w14:textId="25902B9F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F1EF" w14:textId="26E6435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68049DF" w14:textId="6A8A77C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29EC728" w14:textId="5D221463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04B0686" w14:textId="7F7506E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4616FA" w14:textId="4796F688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0EC358F" w14:textId="4A682963" w:rsidR="003423F4" w:rsidRPr="00457A5F" w:rsidRDefault="00DA010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0CF8663" w14:textId="1908A358" w:rsidR="003423F4" w:rsidRPr="00457A5F" w:rsidRDefault="00DA0106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423F4" w:rsidRPr="00457A5F" w14:paraId="24FE26CE" w14:textId="77777777" w:rsidTr="00BB482A">
        <w:tc>
          <w:tcPr>
            <w:tcW w:w="476" w:type="pct"/>
            <w:shd w:val="clear" w:color="auto" w:fill="BFBFBF" w:themeFill="background1" w:themeFillShade="BF"/>
          </w:tcPr>
          <w:p w14:paraId="58ACD91F" w14:textId="77777777" w:rsidR="003423F4" w:rsidRPr="00457A5F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A1270C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7E299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0E337C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2DA0DA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24A0E2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6E0D527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20C85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B15C6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333F11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AB4758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80E10D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EA8DC8D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F21DBE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0FDD5C2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F4" w:rsidRPr="00457A5F" w14:paraId="52CD0039" w14:textId="77777777" w:rsidTr="005C1480">
        <w:tc>
          <w:tcPr>
            <w:tcW w:w="476" w:type="pct"/>
          </w:tcPr>
          <w:p w14:paraId="45237093" w14:textId="77777777" w:rsidR="003423F4" w:rsidRPr="00457A5F" w:rsidRDefault="003423F4" w:rsidP="0034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A27E2B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3CF3A26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5FF68777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0FB7BAE6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689B4CB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BE97BCE" w14:textId="77777777" w:rsidR="003423F4" w:rsidRPr="00283638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073F6030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559B67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DB94FA3" w14:textId="0AE982E0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93115B4" w14:textId="3B4E8E96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B1A6D0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FD5D98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A06A8D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3C884507" w14:textId="6F8C1A26" w:rsidR="003423F4" w:rsidRPr="00457A5F" w:rsidRDefault="00AB0710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D065" w14:textId="77777777" w:rsidR="006B550D" w:rsidRDefault="006B550D" w:rsidP="006865B9">
      <w:pPr>
        <w:spacing w:after="0" w:line="240" w:lineRule="auto"/>
      </w:pPr>
      <w:r>
        <w:separator/>
      </w:r>
    </w:p>
  </w:endnote>
  <w:endnote w:type="continuationSeparator" w:id="0">
    <w:p w14:paraId="53ADC267" w14:textId="77777777" w:rsidR="006B550D" w:rsidRDefault="006B550D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7A73" w14:textId="77777777" w:rsidR="006B550D" w:rsidRDefault="006B550D" w:rsidP="006865B9">
      <w:pPr>
        <w:spacing w:after="0" w:line="240" w:lineRule="auto"/>
      </w:pPr>
      <w:r>
        <w:separator/>
      </w:r>
    </w:p>
  </w:footnote>
  <w:footnote w:type="continuationSeparator" w:id="0">
    <w:p w14:paraId="202C53B7" w14:textId="77777777" w:rsidR="006B550D" w:rsidRDefault="006B550D" w:rsidP="006865B9">
      <w:pPr>
        <w:spacing w:after="0" w:line="240" w:lineRule="auto"/>
      </w:pPr>
      <w:r>
        <w:continuationSeparator/>
      </w:r>
    </w:p>
  </w:footnote>
  <w:footnote w:id="1">
    <w:p w14:paraId="1801F88C" w14:textId="54A423CA" w:rsidR="00E80AF6" w:rsidRPr="00C776FD" w:rsidRDefault="00E80AF6" w:rsidP="00C776FD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N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5"/>
        </w:rPr>
        <w:t>w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ta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3</w:t>
      </w:r>
      <w:r w:rsidRPr="00C776FD">
        <w:rPr>
          <w:rFonts w:ascii="Times New Roman" w:hAnsi="Times New Roman" w:cs="Times New Roman"/>
          <w:i/>
          <w:iCs/>
        </w:rPr>
        <w:t xml:space="preserve">, a </w:t>
      </w:r>
      <w:r w:rsidRPr="00C776FD">
        <w:rPr>
          <w:rFonts w:ascii="Times New Roman" w:hAnsi="Times New Roman" w:cs="Times New Roman"/>
          <w:i/>
          <w:iCs/>
          <w:spacing w:val="-1"/>
        </w:rPr>
        <w:t>CC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o</w:t>
      </w:r>
      <w:r w:rsidRPr="00C776FD">
        <w:rPr>
          <w:rFonts w:ascii="Times New Roman" w:hAnsi="Times New Roman" w:cs="Times New Roman"/>
          <w:i/>
          <w:iCs/>
          <w:spacing w:val="-1"/>
        </w:rPr>
        <w:t>v</w:t>
      </w:r>
      <w:r w:rsidRPr="00C776FD">
        <w:rPr>
          <w:rFonts w:ascii="Times New Roman" w:hAnsi="Times New Roman" w:cs="Times New Roman"/>
          <w:i/>
          <w:iCs/>
        </w:rPr>
        <w:t xml:space="preserve">er 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17</w:t>
      </w:r>
      <w:r w:rsidRPr="00C776FD">
        <w:rPr>
          <w:rFonts w:ascii="Times New Roman" w:hAnsi="Times New Roman" w:cs="Times New Roman"/>
          <w:i/>
          <w:iCs/>
        </w:rPr>
        <w:t>%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itial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</w:t>
      </w:r>
      <w:r w:rsidR="000D326C">
        <w:rPr>
          <w:rFonts w:ascii="Times New Roman" w:hAnsi="Times New Roman" w:cs="Times New Roman"/>
          <w:i/>
          <w:iCs/>
          <w:spacing w:val="1"/>
        </w:rPr>
        <w:t>20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w</w:t>
      </w:r>
      <w:r w:rsidRPr="00C776FD">
        <w:rPr>
          <w:rFonts w:ascii="Times New Roman" w:hAnsi="Times New Roman" w:cs="Times New Roman"/>
          <w:i/>
          <w:iCs/>
          <w:spacing w:val="1"/>
        </w:rPr>
        <w:t>h</w:t>
      </w:r>
      <w:r w:rsidRPr="00C776FD">
        <w:rPr>
          <w:rFonts w:ascii="Times New Roman" w:hAnsi="Times New Roman" w:cs="Times New Roman"/>
          <w:i/>
          <w:iCs/>
        </w:rPr>
        <w:t>ich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-1"/>
        </w:rPr>
        <w:t>un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gh</w:t>
      </w:r>
      <w:r w:rsidRPr="00C776FD">
        <w:rPr>
          <w:rFonts w:ascii="Times New Roman" w:hAnsi="Times New Roman" w:cs="Times New Roman"/>
          <w:i/>
          <w:iCs/>
        </w:rPr>
        <w:t>t,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202</w:t>
      </w:r>
      <w:r w:rsidR="000D326C">
        <w:rPr>
          <w:rFonts w:ascii="Times New Roman" w:hAnsi="Times New Roman" w:cs="Times New Roman"/>
          <w:i/>
          <w:iCs/>
          <w:spacing w:val="1"/>
        </w:rPr>
        <w:t>1</w:t>
      </w:r>
      <w:r w:rsidRPr="00C776FD">
        <w:rPr>
          <w:rFonts w:ascii="Times New Roman" w:hAnsi="Times New Roman" w:cs="Times New Roman"/>
          <w:i/>
          <w:iCs/>
        </w:rPr>
        <w:t>.</w:t>
      </w:r>
    </w:p>
  </w:footnote>
  <w:footnote w:id="2">
    <w:p w14:paraId="790039B6" w14:textId="5A157130" w:rsidR="00E80AF6" w:rsidRPr="00C776FD" w:rsidRDefault="00E80AF6" w:rsidP="00C776FD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CC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a </w:t>
      </w:r>
      <w:r w:rsidRPr="00C776FD">
        <w:rPr>
          <w:rFonts w:ascii="Times New Roman" w:hAnsi="Times New Roman" w:cs="Times New Roman"/>
          <w:i/>
          <w:iCs/>
          <w:spacing w:val="1"/>
        </w:rPr>
        <w:t>b</w:t>
      </w:r>
      <w:r w:rsidRPr="00C776FD">
        <w:rPr>
          <w:rFonts w:ascii="Times New Roman" w:hAnsi="Times New Roman" w:cs="Times New Roman"/>
          <w:i/>
          <w:iCs/>
        </w:rPr>
        <w:t>ase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li</w:t>
      </w:r>
      <w:r w:rsidRPr="00C776FD">
        <w:rPr>
          <w:rFonts w:ascii="Times New Roman" w:hAnsi="Times New Roman" w:cs="Times New Roman"/>
          <w:i/>
          <w:iCs/>
          <w:spacing w:val="-2"/>
        </w:rPr>
        <w:t>n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less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m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its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proofErr w:type="gramStart"/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on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proofErr w:type="gramEnd"/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es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x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t.</w:t>
      </w:r>
    </w:p>
  </w:footnote>
  <w:footnote w:id="3">
    <w:p w14:paraId="67FF863D" w14:textId="1D4536A3" w:rsidR="00E80AF6" w:rsidRPr="00C776FD" w:rsidRDefault="00E80AF6" w:rsidP="007C1900">
      <w:pPr>
        <w:pStyle w:val="FootnoteText"/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or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</w:rPr>
        <w:t>esc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b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.</w:t>
      </w:r>
      <w:r w:rsidRPr="00C776FD">
        <w:rPr>
          <w:rFonts w:ascii="Times New Roman" w:hAnsi="Times New Roman" w:cs="Times New Roman"/>
          <w:i/>
          <w:iCs/>
          <w:spacing w:val="1"/>
        </w:rPr>
        <w:t>2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C </w:t>
      </w:r>
      <w:r w:rsidRPr="00C776FD">
        <w:rPr>
          <w:rFonts w:ascii="Times New Roman" w:hAnsi="Times New Roman" w:cs="Times New Roman"/>
          <w:i/>
          <w:iCs/>
          <w:spacing w:val="-1"/>
        </w:rPr>
        <w:t>sh</w:t>
      </w: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2</w:t>
      </w:r>
      <w:r w:rsidRPr="00C776FD">
        <w:rPr>
          <w:rFonts w:ascii="Times New Roman" w:hAnsi="Times New Roman" w:cs="Times New Roman"/>
          <w:i/>
          <w:iCs/>
          <w:spacing w:val="1"/>
        </w:rPr>
        <w:t>0</w:t>
      </w:r>
      <w:r w:rsidRPr="00C776FD">
        <w:rPr>
          <w:rFonts w:ascii="Times New Roman" w:hAnsi="Times New Roman" w:cs="Times New Roman"/>
          <w:i/>
          <w:iCs/>
        </w:rPr>
        <w:t>XX its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tati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dur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 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at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ta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</w:t>
      </w:r>
      <w:r w:rsidRPr="00C776FD">
        <w:rPr>
          <w:rFonts w:ascii="Times New Roman" w:hAnsi="Times New Roman" w:cs="Times New Roman"/>
          <w:i/>
          <w:iCs/>
        </w:rPr>
        <w:t>X</w:t>
      </w:r>
      <w:r w:rsidRPr="00C776FD">
        <w:rPr>
          <w:rFonts w:ascii="Times New Roman" w:hAnsi="Times New Roman" w:cs="Times New Roman"/>
          <w:i/>
          <w:iCs/>
          <w:spacing w:val="3"/>
        </w:rPr>
        <w:t>X</w:t>
      </w:r>
      <w:r w:rsidRPr="00C776FD">
        <w:rPr>
          <w:rFonts w:ascii="Times New Roman" w:hAnsi="Times New Roman" w:cs="Times New Roman"/>
          <w:i/>
          <w:iCs/>
          <w:spacing w:val="-2"/>
        </w:rPr>
        <w:t>-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(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.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</w:rPr>
        <w:t>.,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</w:t>
      </w:r>
      <w:r w:rsidRPr="00C776FD">
        <w:rPr>
          <w:rFonts w:ascii="Times New Roman" w:hAnsi="Times New Roman" w:cs="Times New Roman"/>
          <w:i/>
          <w:iCs/>
          <w:spacing w:val="4"/>
        </w:rPr>
        <w:t>2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lia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ce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v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J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’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tati</w:t>
      </w:r>
      <w:r w:rsidRPr="00C776FD">
        <w:rPr>
          <w:rFonts w:ascii="Times New Roman" w:hAnsi="Times New Roman" w:cs="Times New Roman"/>
          <w:i/>
          <w:iCs/>
          <w:spacing w:val="3"/>
        </w:rPr>
        <w:t>o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its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lic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ns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ic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e,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or</w:t>
      </w:r>
      <w:r w:rsidRPr="00C776FD">
        <w:rPr>
          <w:rFonts w:ascii="Times New Roman" w:hAnsi="Times New Roman" w:cs="Times New Roman"/>
          <w:i/>
          <w:iCs/>
        </w:rPr>
        <w:t>est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0"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>-</w:t>
      </w:r>
      <w:r w:rsidRPr="00C776FD">
        <w:rPr>
          <w:rFonts w:ascii="Times New Roman" w:hAnsi="Times New Roman" w:cs="Times New Roman"/>
          <w:i/>
          <w:iCs/>
          <w:spacing w:val="-1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201</w:t>
      </w:r>
      <w:r w:rsidRPr="00C776FD">
        <w:rPr>
          <w:rFonts w:ascii="Times New Roman" w:hAnsi="Times New Roman" w:cs="Times New Roman"/>
          <w:i/>
          <w:iCs/>
        </w:rPr>
        <w:t>9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its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 xml:space="preserve">er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4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1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201</w:t>
      </w:r>
      <w:r w:rsidRPr="00C776FD">
        <w:rPr>
          <w:rFonts w:ascii="Times New Roman" w:hAnsi="Times New Roman" w:cs="Times New Roman"/>
          <w:i/>
          <w:iCs/>
        </w:rPr>
        <w:t>9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  <w:spacing w:val="1"/>
        </w:rPr>
        <w:t>ro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g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3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ar</w:t>
      </w:r>
      <w:r w:rsidRPr="00C776FD">
        <w:rPr>
          <w:rFonts w:ascii="Times New Roman" w:hAnsi="Times New Roman" w:cs="Times New Roman"/>
          <w:i/>
          <w:iCs/>
        </w:rPr>
        <w:t>ch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2020).</w:t>
      </w:r>
    </w:p>
  </w:footnote>
  <w:footnote w:id="4">
    <w:p w14:paraId="2C80F959" w14:textId="77777777" w:rsidR="00E80AF6" w:rsidRDefault="00E80A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5">
    <w:p w14:paraId="0A561B8F" w14:textId="38534E78" w:rsidR="00700E3A" w:rsidRPr="00D253CB" w:rsidRDefault="00700E3A">
      <w:pPr>
        <w:pStyle w:val="FootnoteText"/>
        <w:rPr>
          <w:rFonts w:ascii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D253CB">
        <w:rPr>
          <w:rFonts w:ascii="Times New Roman" w:hAnsi="Times New Roman" w:cs="Times New Roman"/>
        </w:rPr>
        <w:t xml:space="preserve">Catches (mt) in calendar year basis, including discards, of Pacific bluefin tuna </w:t>
      </w:r>
      <w:r w:rsidRPr="00D253CB">
        <w:rPr>
          <w:rFonts w:ascii="Times New Roman" w:hAnsi="Times New Roman" w:cs="Times New Roman"/>
          <w:i/>
          <w:iCs/>
        </w:rPr>
        <w:t xml:space="preserve">in the Convention Area </w:t>
      </w:r>
      <w:r w:rsidRPr="00D253CB">
        <w:rPr>
          <w:rFonts w:ascii="Times New Roman" w:hAnsi="Times New Roman" w:cs="Times New Roman"/>
        </w:rPr>
        <w:t>(include all the fisheries in the previous table, plus all other fisheries that catch any Pacific bluefin tuna)</w:t>
      </w:r>
    </w:p>
  </w:footnote>
  <w:footnote w:id="6">
    <w:p w14:paraId="2F83670F" w14:textId="77777777" w:rsidR="00D253CB" w:rsidRPr="005F323B" w:rsidRDefault="00D253CB">
      <w:pPr>
        <w:pStyle w:val="FootnoteText"/>
        <w:rPr>
          <w:b/>
          <w:bCs/>
          <w:sz w:val="18"/>
          <w:szCs w:val="18"/>
        </w:rPr>
      </w:pPr>
      <w:r w:rsidRPr="005F323B">
        <w:rPr>
          <w:rStyle w:val="FootnoteReference"/>
          <w:b/>
          <w:bCs/>
        </w:rPr>
        <w:footnoteRef/>
      </w:r>
      <w:r w:rsidRPr="005F323B">
        <w:rPr>
          <w:b/>
          <w:bCs/>
        </w:rPr>
        <w:t xml:space="preserve"> </w:t>
      </w:r>
      <w:r w:rsidRPr="005F323B">
        <w:rPr>
          <w:b/>
          <w:bCs/>
          <w:sz w:val="18"/>
          <w:szCs w:val="18"/>
        </w:rPr>
        <w:t>Management year is as follows.</w:t>
      </w:r>
    </w:p>
    <w:p w14:paraId="33404D46" w14:textId="33098586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1</w:t>
      </w:r>
      <w:r w:rsidRPr="005F323B">
        <w:rPr>
          <w:sz w:val="18"/>
          <w:szCs w:val="18"/>
          <w:vertAlign w:val="superscript"/>
        </w:rPr>
        <w:t>st</w:t>
      </w:r>
      <w:r w:rsidRPr="005F323B">
        <w:rPr>
          <w:sz w:val="18"/>
          <w:szCs w:val="18"/>
        </w:rPr>
        <w:t xml:space="preserve"> management period: January 2015 - December 2015 for Fisheries licensed by the Ministry of Agriculture, Forestry and Fisheries, January 2015 - June 2016 for Other fisheries. </w:t>
      </w:r>
    </w:p>
    <w:p w14:paraId="7EDDDF89" w14:textId="77777777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2</w:t>
      </w:r>
      <w:r w:rsidRPr="005F323B">
        <w:rPr>
          <w:sz w:val="18"/>
          <w:szCs w:val="18"/>
          <w:vertAlign w:val="superscript"/>
        </w:rPr>
        <w:t>nd</w:t>
      </w:r>
      <w:r w:rsidRPr="005F323B">
        <w:rPr>
          <w:sz w:val="18"/>
          <w:szCs w:val="18"/>
        </w:rPr>
        <w:t xml:space="preserve"> management period: January 2016 - December 2016 for Fisheries licensed by the Ministry of Agriculture, Forestry and Fisheries, July 2016 - June 2017 for Other fisheries. </w:t>
      </w:r>
    </w:p>
    <w:p w14:paraId="4E8584BC" w14:textId="77777777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3</w:t>
      </w:r>
      <w:r w:rsidRPr="005F323B">
        <w:rPr>
          <w:sz w:val="18"/>
          <w:szCs w:val="18"/>
          <w:vertAlign w:val="superscript"/>
        </w:rPr>
        <w:t>rd</w:t>
      </w:r>
      <w:r w:rsidRPr="005F323B">
        <w:rPr>
          <w:sz w:val="18"/>
          <w:szCs w:val="18"/>
        </w:rPr>
        <w:t xml:space="preserve"> management period: January 2017 - December 2017 for Fisheries licensed by the Ministry of Agriculture, Forestry and Fisheries, July 2017 - June 2018 for Other fisheries. </w:t>
      </w:r>
    </w:p>
    <w:p w14:paraId="4CB21A18" w14:textId="77777777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4</w:t>
      </w:r>
      <w:r w:rsidRPr="005F323B">
        <w:rPr>
          <w:sz w:val="18"/>
          <w:szCs w:val="18"/>
          <w:vertAlign w:val="superscript"/>
        </w:rPr>
        <w:t>th</w:t>
      </w:r>
      <w:r w:rsidRPr="005F323B">
        <w:rPr>
          <w:sz w:val="18"/>
          <w:szCs w:val="18"/>
        </w:rPr>
        <w:t xml:space="preserve"> management period: January 2018 - December 2018 for Fisheries licensed by the Ministry of Agriculture, Forestry and Fisheries, July 2018 - March 2019 for Other fisheries. </w:t>
      </w:r>
    </w:p>
    <w:p w14:paraId="69B099C9" w14:textId="77777777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5</w:t>
      </w:r>
      <w:r w:rsidRPr="005F323B">
        <w:rPr>
          <w:sz w:val="18"/>
          <w:szCs w:val="18"/>
          <w:vertAlign w:val="superscript"/>
        </w:rPr>
        <w:t>th</w:t>
      </w:r>
      <w:r w:rsidRPr="005F323B">
        <w:rPr>
          <w:sz w:val="18"/>
          <w:szCs w:val="18"/>
        </w:rPr>
        <w:t xml:space="preserve"> management period: January 2019 - December 2019 for Fisheries licensed by the Ministry of Agriculture, Forestry and Fisheries, April 2019 - March 2020 for Other fisheries. </w:t>
      </w:r>
    </w:p>
    <w:p w14:paraId="2E0A1235" w14:textId="32DF4CF1" w:rsidR="00D253CB" w:rsidRPr="005F323B" w:rsidRDefault="00D253C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>6</w:t>
      </w:r>
      <w:r w:rsidRPr="005F323B">
        <w:rPr>
          <w:sz w:val="18"/>
          <w:szCs w:val="18"/>
          <w:vertAlign w:val="superscript"/>
        </w:rPr>
        <w:t>th</w:t>
      </w:r>
      <w:r w:rsidRPr="005F323B">
        <w:rPr>
          <w:sz w:val="18"/>
          <w:szCs w:val="18"/>
        </w:rPr>
        <w:t xml:space="preserve"> management period: January 2020 - December 2020 for Fisheries licensed by the Ministry of Agriculture, Forestry and Fisheries, April 2020 - March 2021 for Other fisheries.</w:t>
      </w:r>
    </w:p>
  </w:footnote>
  <w:footnote w:id="7">
    <w:p w14:paraId="6A9EF892" w14:textId="77777777" w:rsidR="005F323B" w:rsidRPr="005F323B" w:rsidRDefault="005F323B">
      <w:pPr>
        <w:pStyle w:val="FootnoteText"/>
        <w:rPr>
          <w:b/>
          <w:bCs/>
          <w:sz w:val="18"/>
          <w:szCs w:val="18"/>
        </w:rPr>
      </w:pPr>
      <w:r w:rsidRPr="005F323B">
        <w:rPr>
          <w:rStyle w:val="FootnoteReference"/>
          <w:b/>
          <w:bCs/>
          <w:sz w:val="18"/>
          <w:szCs w:val="18"/>
        </w:rPr>
        <w:footnoteRef/>
      </w:r>
      <w:r w:rsidRPr="005F323B">
        <w:rPr>
          <w:b/>
          <w:bCs/>
          <w:sz w:val="18"/>
          <w:szCs w:val="18"/>
        </w:rPr>
        <w:t xml:space="preserve"> Catch limit is as follows.</w:t>
      </w:r>
    </w:p>
    <w:p w14:paraId="34765016" w14:textId="77777777" w:rsidR="005F323B" w:rsidRDefault="005F323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 xml:space="preserve">2016 small fish: 4,007 tons </w:t>
      </w:r>
    </w:p>
    <w:p w14:paraId="45D9BE69" w14:textId="3C88A086" w:rsidR="005F323B" w:rsidRDefault="005F323B" w:rsidP="005F323B">
      <w:pPr>
        <w:pStyle w:val="FootnoteText"/>
        <w:ind w:left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F323B">
        <w:rPr>
          <w:sz w:val="18"/>
          <w:szCs w:val="18"/>
        </w:rPr>
        <w:t xml:space="preserve">large fish: 4,882 tons </w:t>
      </w:r>
    </w:p>
    <w:p w14:paraId="748D1A75" w14:textId="77777777" w:rsidR="005F323B" w:rsidRDefault="005F323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 xml:space="preserve">2017 small fish: 4,007 tons - 250 tons (transfer from small fish to large fish) - 333.5 tons (overage in 2016 fishing year) </w:t>
      </w:r>
    </w:p>
    <w:p w14:paraId="75E22404" w14:textId="200B6B89" w:rsidR="005F323B" w:rsidRDefault="005F323B" w:rsidP="005F323B">
      <w:pPr>
        <w:pStyle w:val="FootnoteText"/>
        <w:ind w:left="540"/>
        <w:rPr>
          <w:sz w:val="18"/>
          <w:szCs w:val="18"/>
          <w:lang w:eastAsia="ko-KR"/>
        </w:rPr>
      </w:pPr>
      <w:r>
        <w:rPr>
          <w:sz w:val="18"/>
          <w:szCs w:val="18"/>
        </w:rPr>
        <w:t xml:space="preserve"> </w:t>
      </w:r>
      <w:r w:rsidRPr="005F323B">
        <w:rPr>
          <w:sz w:val="18"/>
          <w:szCs w:val="18"/>
        </w:rPr>
        <w:t xml:space="preserve">large fish: 4,882 tons + 250 tons (transfer from small fish to large fish) </w:t>
      </w:r>
    </w:p>
    <w:p w14:paraId="531715F7" w14:textId="77777777" w:rsidR="005F323B" w:rsidRDefault="005F323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 xml:space="preserve">2018 small fish: 4,007 tons - 250 tons (transfer from small fish to large fish) </w:t>
      </w:r>
    </w:p>
    <w:p w14:paraId="736B2E1C" w14:textId="2063644C" w:rsidR="005F323B" w:rsidRDefault="005F323B" w:rsidP="005F323B">
      <w:pPr>
        <w:pStyle w:val="FootnoteText"/>
        <w:ind w:left="540"/>
        <w:rPr>
          <w:sz w:val="18"/>
          <w:szCs w:val="18"/>
          <w:lang w:eastAsia="ko-KR"/>
        </w:rPr>
      </w:pPr>
      <w:r>
        <w:rPr>
          <w:sz w:val="18"/>
          <w:szCs w:val="18"/>
        </w:rPr>
        <w:t xml:space="preserve"> </w:t>
      </w:r>
      <w:r w:rsidRPr="005F323B">
        <w:rPr>
          <w:sz w:val="18"/>
          <w:szCs w:val="18"/>
        </w:rPr>
        <w:t xml:space="preserve">large fish: 4,882 tons + 250 tons (transfer from small fish to large fish) </w:t>
      </w:r>
    </w:p>
    <w:p w14:paraId="101A1A3E" w14:textId="77777777" w:rsidR="005F323B" w:rsidRDefault="005F323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 xml:space="preserve">2019 small fish: 4,007 tons - 250 tons (transfer from small fish to large fish) </w:t>
      </w:r>
    </w:p>
    <w:p w14:paraId="6773AB61" w14:textId="6923E05E" w:rsidR="005F323B" w:rsidRDefault="005F323B" w:rsidP="005F323B">
      <w:pPr>
        <w:pStyle w:val="FootnoteText"/>
        <w:ind w:left="540"/>
        <w:rPr>
          <w:sz w:val="18"/>
          <w:szCs w:val="18"/>
          <w:lang w:eastAsia="ko-KR"/>
        </w:rPr>
      </w:pPr>
      <w:r>
        <w:rPr>
          <w:sz w:val="18"/>
          <w:szCs w:val="18"/>
        </w:rPr>
        <w:t xml:space="preserve"> </w:t>
      </w:r>
      <w:r w:rsidRPr="005F323B">
        <w:rPr>
          <w:sz w:val="18"/>
          <w:szCs w:val="18"/>
        </w:rPr>
        <w:t xml:space="preserve">large fish: 4,882 tons + 250 tons (transfer from small fish to large fish) </w:t>
      </w:r>
    </w:p>
    <w:p w14:paraId="3A4359BD" w14:textId="77777777" w:rsidR="005F323B" w:rsidRDefault="005F323B" w:rsidP="005F323B">
      <w:pPr>
        <w:pStyle w:val="FootnoteText"/>
        <w:numPr>
          <w:ilvl w:val="0"/>
          <w:numId w:val="16"/>
        </w:numPr>
        <w:ind w:left="180" w:hanging="180"/>
        <w:rPr>
          <w:sz w:val="18"/>
          <w:szCs w:val="18"/>
          <w:lang w:eastAsia="ko-KR"/>
        </w:rPr>
      </w:pPr>
      <w:r w:rsidRPr="005F323B">
        <w:rPr>
          <w:sz w:val="18"/>
          <w:szCs w:val="18"/>
        </w:rPr>
        <w:t xml:space="preserve">2020 small fish: 4,007 tons - 450 tons (transfer from small fish to large fish) + 681.1 tons (carry over from the previous management year) </w:t>
      </w:r>
    </w:p>
    <w:p w14:paraId="3064818C" w14:textId="50946CEF" w:rsidR="005F323B" w:rsidRPr="005F323B" w:rsidRDefault="005F323B" w:rsidP="005F323B">
      <w:pPr>
        <w:pStyle w:val="FootnoteText"/>
        <w:ind w:left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F323B">
        <w:rPr>
          <w:sz w:val="18"/>
          <w:szCs w:val="18"/>
        </w:rPr>
        <w:t>large fish: 4,882 tons + 450 tons (transfer from small fish to large fish) + 527.5 tons (carry over from the previous management year) + 300 tons (transfer from Chinese Taipei)</w:t>
      </w:r>
    </w:p>
  </w:footnote>
  <w:footnote w:id="8">
    <w:p w14:paraId="1D7E918F" w14:textId="77777777" w:rsidR="003423F4" w:rsidRPr="00996BB5" w:rsidRDefault="003423F4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 xml:space="preserve">Pacific bluefin tuna catches are reported on longline </w:t>
      </w:r>
      <w:proofErr w:type="spellStart"/>
      <w:r w:rsidRPr="00996BB5">
        <w:rPr>
          <w:rFonts w:ascii="Times New Roman" w:hAnsi="Times New Roman" w:cs="Times New Roman"/>
        </w:rPr>
        <w:t>logsheets</w:t>
      </w:r>
      <w:proofErr w:type="spellEnd"/>
      <w:r w:rsidRPr="00996BB5">
        <w:rPr>
          <w:rFonts w:ascii="Times New Roman" w:hAnsi="Times New Roman" w:cs="Times New Roman"/>
        </w:rPr>
        <w:t xml:space="preserve"> for the American Samoa </w:t>
      </w:r>
      <w:proofErr w:type="gramStart"/>
      <w:r w:rsidRPr="00996BB5">
        <w:rPr>
          <w:rFonts w:ascii="Times New Roman" w:hAnsi="Times New Roman" w:cs="Times New Roman"/>
        </w:rPr>
        <w:t>fishery,</w:t>
      </w:r>
      <w:proofErr w:type="gramEnd"/>
      <w:r w:rsidRPr="00996BB5">
        <w:rPr>
          <w:rFonts w:ascii="Times New Roman" w:hAnsi="Times New Roman" w:cs="Times New Roman"/>
        </w:rPr>
        <w:t xml:space="preserve"> however the species may be misidentified.</w:t>
      </w:r>
    </w:p>
  </w:footnote>
  <w:footnote w:id="9">
    <w:p w14:paraId="25FF1959" w14:textId="13A2A297" w:rsidR="003423F4" w:rsidRPr="00996BB5" w:rsidRDefault="003423F4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2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AE4564"/>
    <w:multiLevelType w:val="hybridMultilevel"/>
    <w:tmpl w:val="ABDC8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1633C72"/>
    <w:multiLevelType w:val="hybridMultilevel"/>
    <w:tmpl w:val="C644909A"/>
    <w:lvl w:ilvl="0" w:tplc="79B478A4">
      <w:start w:val="1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023E5"/>
    <w:rsid w:val="000167C3"/>
    <w:rsid w:val="00026956"/>
    <w:rsid w:val="00056FC6"/>
    <w:rsid w:val="000677AF"/>
    <w:rsid w:val="000737D4"/>
    <w:rsid w:val="00083712"/>
    <w:rsid w:val="00086DF9"/>
    <w:rsid w:val="00096085"/>
    <w:rsid w:val="000A326E"/>
    <w:rsid w:val="000A412B"/>
    <w:rsid w:val="000B7361"/>
    <w:rsid w:val="000C1675"/>
    <w:rsid w:val="000C4195"/>
    <w:rsid w:val="000C466A"/>
    <w:rsid w:val="000D326C"/>
    <w:rsid w:val="000E193A"/>
    <w:rsid w:val="000E3C73"/>
    <w:rsid w:val="000E498A"/>
    <w:rsid w:val="000E621D"/>
    <w:rsid w:val="001264C5"/>
    <w:rsid w:val="00155DA2"/>
    <w:rsid w:val="001576E2"/>
    <w:rsid w:val="001818F1"/>
    <w:rsid w:val="00185536"/>
    <w:rsid w:val="001A6756"/>
    <w:rsid w:val="001D12FE"/>
    <w:rsid w:val="001D1E3D"/>
    <w:rsid w:val="001E2C70"/>
    <w:rsid w:val="00206BA7"/>
    <w:rsid w:val="00222A1E"/>
    <w:rsid w:val="002233E1"/>
    <w:rsid w:val="00232501"/>
    <w:rsid w:val="0024645C"/>
    <w:rsid w:val="00257668"/>
    <w:rsid w:val="00281142"/>
    <w:rsid w:val="00283638"/>
    <w:rsid w:val="00293F31"/>
    <w:rsid w:val="002A7A6C"/>
    <w:rsid w:val="002B075F"/>
    <w:rsid w:val="002B12BE"/>
    <w:rsid w:val="002B53D5"/>
    <w:rsid w:val="002C1832"/>
    <w:rsid w:val="002C5C99"/>
    <w:rsid w:val="002D47D5"/>
    <w:rsid w:val="002E332A"/>
    <w:rsid w:val="002F3BD1"/>
    <w:rsid w:val="00311197"/>
    <w:rsid w:val="00315952"/>
    <w:rsid w:val="003423F4"/>
    <w:rsid w:val="00352B87"/>
    <w:rsid w:val="003703B2"/>
    <w:rsid w:val="00371CA1"/>
    <w:rsid w:val="003720C8"/>
    <w:rsid w:val="00382B12"/>
    <w:rsid w:val="003A26FF"/>
    <w:rsid w:val="003A2F06"/>
    <w:rsid w:val="003A35EA"/>
    <w:rsid w:val="003A458C"/>
    <w:rsid w:val="003B21AF"/>
    <w:rsid w:val="003B3D66"/>
    <w:rsid w:val="003C2164"/>
    <w:rsid w:val="003D2958"/>
    <w:rsid w:val="003F02AC"/>
    <w:rsid w:val="00401D0A"/>
    <w:rsid w:val="00402808"/>
    <w:rsid w:val="0045205B"/>
    <w:rsid w:val="00455769"/>
    <w:rsid w:val="00457A5F"/>
    <w:rsid w:val="004A31F9"/>
    <w:rsid w:val="004D593D"/>
    <w:rsid w:val="004E4213"/>
    <w:rsid w:val="00502CD5"/>
    <w:rsid w:val="005055BF"/>
    <w:rsid w:val="0050643F"/>
    <w:rsid w:val="00515F79"/>
    <w:rsid w:val="00532511"/>
    <w:rsid w:val="005329FD"/>
    <w:rsid w:val="00562185"/>
    <w:rsid w:val="00594BF1"/>
    <w:rsid w:val="005963E0"/>
    <w:rsid w:val="005B12D3"/>
    <w:rsid w:val="005B5BED"/>
    <w:rsid w:val="005C1480"/>
    <w:rsid w:val="005C6318"/>
    <w:rsid w:val="005D46F4"/>
    <w:rsid w:val="005E1738"/>
    <w:rsid w:val="005F323B"/>
    <w:rsid w:val="00602821"/>
    <w:rsid w:val="006044E2"/>
    <w:rsid w:val="00611322"/>
    <w:rsid w:val="00614C3A"/>
    <w:rsid w:val="0062756C"/>
    <w:rsid w:val="006356C3"/>
    <w:rsid w:val="00662AAC"/>
    <w:rsid w:val="006865B9"/>
    <w:rsid w:val="006B550D"/>
    <w:rsid w:val="006C2745"/>
    <w:rsid w:val="006C5F9A"/>
    <w:rsid w:val="00700E3A"/>
    <w:rsid w:val="00701602"/>
    <w:rsid w:val="00703534"/>
    <w:rsid w:val="0070632C"/>
    <w:rsid w:val="00706817"/>
    <w:rsid w:val="00715FF9"/>
    <w:rsid w:val="00737E91"/>
    <w:rsid w:val="00747782"/>
    <w:rsid w:val="00762345"/>
    <w:rsid w:val="00767875"/>
    <w:rsid w:val="0078308C"/>
    <w:rsid w:val="00783BE2"/>
    <w:rsid w:val="007A4335"/>
    <w:rsid w:val="007B01C8"/>
    <w:rsid w:val="007B2C15"/>
    <w:rsid w:val="007C1900"/>
    <w:rsid w:val="007C79F9"/>
    <w:rsid w:val="007D6548"/>
    <w:rsid w:val="007F6BA4"/>
    <w:rsid w:val="00804DA4"/>
    <w:rsid w:val="00824B60"/>
    <w:rsid w:val="00826ED2"/>
    <w:rsid w:val="00882702"/>
    <w:rsid w:val="00892878"/>
    <w:rsid w:val="00897B04"/>
    <w:rsid w:val="008C507E"/>
    <w:rsid w:val="008F5B38"/>
    <w:rsid w:val="00905D5B"/>
    <w:rsid w:val="00935DF2"/>
    <w:rsid w:val="0097274B"/>
    <w:rsid w:val="00990AD7"/>
    <w:rsid w:val="00990E97"/>
    <w:rsid w:val="0099415E"/>
    <w:rsid w:val="00996BB5"/>
    <w:rsid w:val="009A165B"/>
    <w:rsid w:val="009B6A14"/>
    <w:rsid w:val="009D2393"/>
    <w:rsid w:val="009D282C"/>
    <w:rsid w:val="009F4431"/>
    <w:rsid w:val="00A153A6"/>
    <w:rsid w:val="00A3232E"/>
    <w:rsid w:val="00A820C7"/>
    <w:rsid w:val="00AA720B"/>
    <w:rsid w:val="00AA7C4A"/>
    <w:rsid w:val="00AB0583"/>
    <w:rsid w:val="00AB0710"/>
    <w:rsid w:val="00AC7296"/>
    <w:rsid w:val="00AD4517"/>
    <w:rsid w:val="00B029AE"/>
    <w:rsid w:val="00B2142D"/>
    <w:rsid w:val="00B57F0A"/>
    <w:rsid w:val="00B65EDF"/>
    <w:rsid w:val="00B758F8"/>
    <w:rsid w:val="00B76D83"/>
    <w:rsid w:val="00BA5884"/>
    <w:rsid w:val="00BB482A"/>
    <w:rsid w:val="00BD4768"/>
    <w:rsid w:val="00BD7344"/>
    <w:rsid w:val="00BF2393"/>
    <w:rsid w:val="00C06A2C"/>
    <w:rsid w:val="00C24562"/>
    <w:rsid w:val="00C26CF8"/>
    <w:rsid w:val="00C34325"/>
    <w:rsid w:val="00C36DBC"/>
    <w:rsid w:val="00C559F3"/>
    <w:rsid w:val="00C62C7D"/>
    <w:rsid w:val="00C752BF"/>
    <w:rsid w:val="00C776FD"/>
    <w:rsid w:val="00CA06F0"/>
    <w:rsid w:val="00CC4662"/>
    <w:rsid w:val="00CD748D"/>
    <w:rsid w:val="00CE5078"/>
    <w:rsid w:val="00D253CB"/>
    <w:rsid w:val="00D30454"/>
    <w:rsid w:val="00D31627"/>
    <w:rsid w:val="00D37D81"/>
    <w:rsid w:val="00D53F0E"/>
    <w:rsid w:val="00D80943"/>
    <w:rsid w:val="00D90A10"/>
    <w:rsid w:val="00DA0106"/>
    <w:rsid w:val="00DA702D"/>
    <w:rsid w:val="00DC72AD"/>
    <w:rsid w:val="00DE41EA"/>
    <w:rsid w:val="00DE5331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28B6"/>
    <w:rsid w:val="00EB4829"/>
    <w:rsid w:val="00ED14F5"/>
    <w:rsid w:val="00EF04C2"/>
    <w:rsid w:val="00EF1043"/>
    <w:rsid w:val="00EF5A3A"/>
    <w:rsid w:val="00F045C9"/>
    <w:rsid w:val="00F04663"/>
    <w:rsid w:val="00F10CC6"/>
    <w:rsid w:val="00F17021"/>
    <w:rsid w:val="00F225AC"/>
    <w:rsid w:val="00F41C19"/>
    <w:rsid w:val="00F47629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4</cp:revision>
  <cp:lastPrinted>2021-10-11T04:48:00Z</cp:lastPrinted>
  <dcterms:created xsi:type="dcterms:W3CDTF">2021-10-11T04:47:00Z</dcterms:created>
  <dcterms:modified xsi:type="dcterms:W3CDTF">2021-10-11T04:55:00Z</dcterms:modified>
</cp:coreProperties>
</file>