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D5" w:rsidRPr="002271CC" w:rsidRDefault="00602AD5" w:rsidP="00602AD5">
      <w:pPr>
        <w:snapToGrid w:val="0"/>
        <w:spacing w:after="0" w:line="240" w:lineRule="auto"/>
        <w:jc w:val="center"/>
        <w:rPr>
          <w:rFonts w:ascii="Times New Roman" w:hAnsi="Times New Roman" w:cs="Times New Roman"/>
          <w:b/>
          <w:bCs/>
        </w:rPr>
      </w:pPr>
      <w:bookmarkStart w:id="0" w:name="_GoBack"/>
      <w:bookmarkEnd w:id="0"/>
      <w:r w:rsidRPr="002271CC">
        <w:rPr>
          <w:rFonts w:ascii="Times New Roman" w:hAnsi="Times New Roman" w:cs="Times New Roman"/>
          <w:noProof/>
          <w:lang w:eastAsia="ja-JP"/>
        </w:rPr>
        <w:drawing>
          <wp:inline distT="0" distB="0" distL="0" distR="0">
            <wp:extent cx="2047875"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rsidR="00602AD5" w:rsidRPr="002271CC" w:rsidRDefault="00602AD5" w:rsidP="00602AD5">
      <w:pPr>
        <w:snapToGrid w:val="0"/>
        <w:spacing w:after="0" w:line="240" w:lineRule="auto"/>
        <w:jc w:val="center"/>
        <w:rPr>
          <w:rFonts w:ascii="Times New Roman" w:hAnsi="Times New Roman" w:cs="Times New Roman"/>
          <w:b/>
          <w:bCs/>
        </w:rPr>
      </w:pPr>
    </w:p>
    <w:p w:rsidR="00602AD5" w:rsidRPr="002271CC" w:rsidRDefault="00602AD5" w:rsidP="00602AD5">
      <w:pPr>
        <w:snapToGrid w:val="0"/>
        <w:spacing w:after="0" w:line="240" w:lineRule="auto"/>
        <w:jc w:val="center"/>
        <w:rPr>
          <w:rFonts w:ascii="Times New Roman" w:hAnsi="Times New Roman" w:cs="Times New Roman"/>
          <w:b/>
          <w:bCs/>
        </w:rPr>
      </w:pPr>
    </w:p>
    <w:p w:rsidR="00602AD5" w:rsidRDefault="00602AD5" w:rsidP="00602AD5">
      <w:pPr>
        <w:snapToGrid w:val="0"/>
        <w:spacing w:after="0" w:line="240" w:lineRule="auto"/>
        <w:jc w:val="center"/>
        <w:rPr>
          <w:rFonts w:ascii="Times New Roman" w:hAnsi="Times New Roman" w:cs="Times New Roman"/>
          <w:b/>
          <w:bCs/>
        </w:rPr>
      </w:pPr>
    </w:p>
    <w:p w:rsidR="00602AD5" w:rsidRPr="002271CC" w:rsidRDefault="00602AD5" w:rsidP="00602AD5">
      <w:pPr>
        <w:snapToGrid w:val="0"/>
        <w:spacing w:after="0" w:line="240" w:lineRule="auto"/>
        <w:jc w:val="center"/>
        <w:rPr>
          <w:rFonts w:ascii="Times New Roman" w:hAnsi="Times New Roman" w:cs="Times New Roman"/>
          <w:b/>
          <w:bCs/>
        </w:rPr>
      </w:pPr>
      <w:r w:rsidRPr="002271CC">
        <w:rPr>
          <w:rFonts w:ascii="Times New Roman" w:hAnsi="Times New Roman" w:cs="Times New Roman"/>
          <w:b/>
          <w:bCs/>
        </w:rPr>
        <w:t>Commission for the Conservation and Management of</w:t>
      </w:r>
    </w:p>
    <w:p w:rsidR="00602AD5" w:rsidRPr="002271CC" w:rsidRDefault="00602AD5" w:rsidP="00602AD5">
      <w:pPr>
        <w:snapToGrid w:val="0"/>
        <w:spacing w:after="0" w:line="240" w:lineRule="auto"/>
        <w:jc w:val="center"/>
        <w:rPr>
          <w:rFonts w:ascii="Times New Roman" w:hAnsi="Times New Roman" w:cs="Times New Roman"/>
          <w:b/>
          <w:bCs/>
        </w:rPr>
      </w:pPr>
      <w:r w:rsidRPr="002271CC">
        <w:rPr>
          <w:rFonts w:ascii="Times New Roman" w:hAnsi="Times New Roman" w:cs="Times New Roman"/>
          <w:b/>
          <w:bCs/>
        </w:rPr>
        <w:t>Highly Migratory Fish Stocks in the Western and Central Pacific Ocean</w:t>
      </w:r>
    </w:p>
    <w:p w:rsidR="00602AD5" w:rsidRDefault="00602AD5" w:rsidP="00602AD5">
      <w:pPr>
        <w:snapToGrid w:val="0"/>
        <w:spacing w:after="0" w:line="240" w:lineRule="auto"/>
        <w:jc w:val="center"/>
        <w:rPr>
          <w:rFonts w:ascii="Times New Roman" w:hAnsi="Times New Roman" w:cs="Times New Roman"/>
          <w:b/>
          <w:bCs/>
        </w:rPr>
      </w:pPr>
    </w:p>
    <w:p w:rsidR="002271CC" w:rsidRDefault="002271CC" w:rsidP="00602AD5">
      <w:pPr>
        <w:snapToGrid w:val="0"/>
        <w:spacing w:after="0" w:line="240" w:lineRule="auto"/>
        <w:jc w:val="center"/>
        <w:rPr>
          <w:rFonts w:ascii="Times New Roman" w:hAnsi="Times New Roman" w:cs="Times New Roman"/>
          <w:b/>
          <w:bCs/>
        </w:rPr>
      </w:pPr>
    </w:p>
    <w:p w:rsidR="002271CC" w:rsidRPr="002271CC" w:rsidRDefault="002271CC" w:rsidP="00602AD5">
      <w:pPr>
        <w:snapToGrid w:val="0"/>
        <w:spacing w:after="0" w:line="240" w:lineRule="auto"/>
        <w:jc w:val="center"/>
        <w:rPr>
          <w:rFonts w:ascii="Times New Roman" w:hAnsi="Times New Roman" w:cs="Times New Roman"/>
          <w:b/>
          <w:bCs/>
        </w:rPr>
      </w:pPr>
    </w:p>
    <w:p w:rsidR="00602AD5" w:rsidRPr="002271CC" w:rsidRDefault="00602AD5" w:rsidP="00602AD5">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602AD5" w:rsidRPr="002271CC" w:rsidRDefault="00602AD5" w:rsidP="00602AD5">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602AD5" w:rsidRDefault="00602AD5" w:rsidP="00602AD5">
      <w:pPr>
        <w:autoSpaceDE w:val="0"/>
        <w:snapToGrid w:val="0"/>
        <w:spacing w:after="0" w:line="240" w:lineRule="auto"/>
        <w:jc w:val="center"/>
        <w:rPr>
          <w:rFonts w:ascii="Times New Roman" w:eastAsia="Times New Roman" w:hAnsi="Times New Roman" w:cs="Times New Roman"/>
        </w:rPr>
      </w:pPr>
    </w:p>
    <w:p w:rsidR="000B28DA" w:rsidRPr="002271CC" w:rsidRDefault="000B28DA" w:rsidP="00602AD5">
      <w:pPr>
        <w:autoSpaceDE w:val="0"/>
        <w:snapToGrid w:val="0"/>
        <w:spacing w:after="0" w:line="240" w:lineRule="auto"/>
        <w:jc w:val="center"/>
        <w:rPr>
          <w:rFonts w:ascii="Times New Roman" w:eastAsia="Times New Roman" w:hAnsi="Times New Roman" w:cs="Times New Roman"/>
        </w:rPr>
      </w:pPr>
    </w:p>
    <w:p w:rsidR="00602AD5" w:rsidRPr="002271CC" w:rsidRDefault="00602AD5" w:rsidP="00602AD5">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602AD5" w:rsidRPr="002271CC" w:rsidRDefault="00602AD5" w:rsidP="00602AD5">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602AD5" w:rsidRPr="002271CC" w:rsidRDefault="00602AD5" w:rsidP="00602AD5">
      <w:pPr>
        <w:snapToGrid w:val="0"/>
        <w:spacing w:after="0" w:line="240" w:lineRule="auto"/>
        <w:jc w:val="center"/>
        <w:rPr>
          <w:rFonts w:ascii="Times New Roman" w:hAnsi="Times New Roman" w:cs="Times New Roman"/>
        </w:rPr>
      </w:pPr>
    </w:p>
    <w:p w:rsidR="00602AD5" w:rsidRPr="002271CC" w:rsidRDefault="00602AD5" w:rsidP="00602AD5">
      <w:pPr>
        <w:snapToGrid w:val="0"/>
        <w:spacing w:after="0" w:line="240" w:lineRule="auto"/>
        <w:jc w:val="center"/>
        <w:rPr>
          <w:rFonts w:ascii="Times New Roman" w:hAnsi="Times New Roman" w:cs="Times New Roman"/>
        </w:rPr>
      </w:pPr>
    </w:p>
    <w:p w:rsidR="00602AD5" w:rsidRDefault="00602AD5" w:rsidP="00602AD5">
      <w:pPr>
        <w:pStyle w:val="TTitle"/>
        <w:snapToGrid w:val="0"/>
        <w:rPr>
          <w:b/>
          <w:bCs/>
          <w:sz w:val="22"/>
          <w:szCs w:val="22"/>
        </w:rPr>
      </w:pPr>
    </w:p>
    <w:p w:rsidR="00602AD5" w:rsidRPr="002271CC" w:rsidRDefault="00602AD5" w:rsidP="00602AD5">
      <w:pPr>
        <w:pStyle w:val="TTitle"/>
        <w:snapToGrid w:val="0"/>
        <w:rPr>
          <w:b/>
          <w:bCs/>
          <w:sz w:val="22"/>
          <w:szCs w:val="22"/>
        </w:rPr>
      </w:pPr>
    </w:p>
    <w:p w:rsidR="00602AD5" w:rsidRPr="002271CC" w:rsidRDefault="00602AD5" w:rsidP="00602AD5">
      <w:pPr>
        <w:pStyle w:val="TTitle"/>
        <w:snapToGrid w:val="0"/>
        <w:rPr>
          <w:b/>
          <w:bCs/>
          <w:sz w:val="22"/>
          <w:szCs w:val="22"/>
        </w:rPr>
      </w:pPr>
    </w:p>
    <w:p w:rsidR="00602AD5" w:rsidRDefault="00602AD5" w:rsidP="00602AD5">
      <w:pPr>
        <w:pStyle w:val="TTitle"/>
        <w:snapToGrid w:val="0"/>
        <w:rPr>
          <w:b/>
          <w:bCs/>
          <w:sz w:val="22"/>
          <w:szCs w:val="22"/>
        </w:rPr>
      </w:pPr>
      <w:r w:rsidRPr="002271CC">
        <w:rPr>
          <w:b/>
          <w:bCs/>
          <w:sz w:val="22"/>
          <w:szCs w:val="22"/>
        </w:rPr>
        <w:t>SUMMARY REPORT</w:t>
      </w:r>
    </w:p>
    <w:p w:rsidR="00602AD5" w:rsidRPr="002271CC" w:rsidRDefault="00602AD5" w:rsidP="00602AD5">
      <w:pPr>
        <w:snapToGrid w:val="0"/>
        <w:spacing w:after="0" w:line="240" w:lineRule="auto"/>
        <w:ind w:left="567" w:right="566"/>
        <w:jc w:val="center"/>
        <w:rPr>
          <w:rFonts w:ascii="Times New Roman" w:hAnsi="Times New Roman" w:cs="Times New Roman"/>
        </w:rPr>
      </w:pPr>
    </w:p>
    <w:p w:rsidR="00602AD5" w:rsidRPr="002271CC" w:rsidRDefault="00602AD5" w:rsidP="00602AD5">
      <w:pPr>
        <w:snapToGrid w:val="0"/>
        <w:spacing w:after="0" w:line="240" w:lineRule="auto"/>
        <w:ind w:left="567" w:right="566"/>
        <w:rPr>
          <w:rFonts w:ascii="Times New Roman" w:hAnsi="Times New Roman" w:cs="Times New Roman"/>
        </w:rPr>
      </w:pPr>
    </w:p>
    <w:p w:rsidR="00EB21D9" w:rsidRDefault="00602AD5" w:rsidP="00602AD5">
      <w:pPr>
        <w:tabs>
          <w:tab w:val="left" w:pos="0"/>
        </w:tabs>
        <w:snapToGrid w:val="0"/>
        <w:spacing w:after="0" w:line="240" w:lineRule="auto"/>
        <w:ind w:right="1440"/>
        <w:rPr>
          <w:rFonts w:ascii="Times New Roman" w:hAnsi="Times New Roman" w:cs="Times New Roman"/>
        </w:rPr>
      </w:pPr>
      <w:r w:rsidRPr="002271CC">
        <w:rPr>
          <w:rFonts w:ascii="Times New Roman" w:hAnsi="Times New Roman" w:cs="Times New Roman"/>
        </w:rPr>
        <w:br w:type="page"/>
      </w:r>
    </w:p>
    <w:p w:rsidR="00EB21D9" w:rsidRPr="003560D9" w:rsidRDefault="00EB21D9" w:rsidP="00EB21D9">
      <w:pPr>
        <w:spacing w:after="0" w:line="240" w:lineRule="auto"/>
        <w:jc w:val="center"/>
        <w:rPr>
          <w:rFonts w:ascii="Times New Roman" w:eastAsia="Times New Roman" w:hAnsi="Times New Roman" w:cs="Times New Roman"/>
          <w:sz w:val="20"/>
          <w:szCs w:val="20"/>
        </w:rPr>
      </w:pPr>
      <w:r w:rsidRPr="003560D9">
        <w:rPr>
          <w:rFonts w:ascii="Times New Roman" w:eastAsia="Times New Roman" w:hAnsi="Times New Roman" w:cs="Times New Roman"/>
          <w:sz w:val="20"/>
          <w:szCs w:val="20"/>
        </w:rPr>
        <w:lastRenderedPageBreak/>
        <w:t>© Western and Central Pacific Fisheries Commission 2012</w:t>
      </w:r>
    </w:p>
    <w:p w:rsidR="00EB21D9" w:rsidRPr="003560D9" w:rsidRDefault="00EB21D9" w:rsidP="00EB21D9">
      <w:pPr>
        <w:spacing w:after="0" w:line="240" w:lineRule="auto"/>
        <w:jc w:val="center"/>
        <w:rPr>
          <w:rFonts w:ascii="Times New Roman" w:eastAsia="Times New Roman" w:hAnsi="Times New Roman" w:cs="Times New Roman"/>
          <w:sz w:val="20"/>
          <w:szCs w:val="20"/>
        </w:rPr>
      </w:pPr>
    </w:p>
    <w:p w:rsidR="00EB21D9" w:rsidRPr="003560D9" w:rsidRDefault="001F0084" w:rsidP="00EB21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The Western and Central Pacific Fisheries Commission authorizes the reproduction of this material, in whole or in part, provided that appropriate acknowledgement is given.</w:t>
      </w:r>
    </w:p>
    <w:p w:rsidR="00EB21D9" w:rsidRPr="003560D9" w:rsidRDefault="00EB21D9" w:rsidP="00EB21D9">
      <w:pPr>
        <w:spacing w:after="0" w:line="240" w:lineRule="auto"/>
        <w:ind w:left="-180" w:right="1440"/>
        <w:rPr>
          <w:rFonts w:ascii="Times New Roman" w:eastAsia="Times New Roman" w:hAnsi="Times New Roman" w:cs="Times New Roman"/>
          <w:b/>
          <w:sz w:val="20"/>
          <w:szCs w:val="20"/>
        </w:rPr>
      </w:pPr>
    </w:p>
    <w:p w:rsidR="003560D9" w:rsidRDefault="003560D9" w:rsidP="000C31ED">
      <w:pPr>
        <w:ind w:right="720"/>
        <w:rPr>
          <w:rFonts w:ascii="Times New Roman" w:hAnsi="Times New Roman" w:cs="Times New Roman"/>
          <w:b/>
          <w:sz w:val="20"/>
          <w:szCs w:val="20"/>
        </w:rPr>
      </w:pPr>
    </w:p>
    <w:p w:rsidR="000C31ED" w:rsidRPr="003560D9" w:rsidRDefault="00464C17" w:rsidP="000C31ED">
      <w:pPr>
        <w:ind w:right="720"/>
        <w:rPr>
          <w:rFonts w:ascii="Times New Roman" w:hAnsi="Times New Roman" w:cs="Times New Roman"/>
          <w:b/>
          <w:sz w:val="20"/>
          <w:szCs w:val="20"/>
        </w:rPr>
      </w:pPr>
      <w:r w:rsidRPr="00464C17">
        <w:rPr>
          <w:rFonts w:ascii="Times New Roman" w:hAnsi="Times New Roman" w:cs="Times New Roman"/>
          <w:b/>
          <w:sz w:val="20"/>
          <w:szCs w:val="20"/>
        </w:rPr>
        <w:t>USP Library Cataloguing-in-Publication Data</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hAnsi="Times New Roman" w:cs="Times New Roman"/>
          <w:sz w:val="20"/>
          <w:szCs w:val="20"/>
        </w:rPr>
        <w:t xml:space="preserve">       </w:t>
      </w:r>
      <w:r w:rsidRPr="00464C17">
        <w:rPr>
          <w:rFonts w:ascii="Times New Roman" w:eastAsia="Times New Roman" w:hAnsi="Times New Roman" w:cs="Times New Roman"/>
          <w:sz w:val="20"/>
          <w:szCs w:val="20"/>
        </w:rPr>
        <w:t xml:space="preserve">Commission for the Conservation and Management of Highly Migratory Fish </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w:t>
      </w:r>
      <w:r w:rsidR="003560D9">
        <w:rPr>
          <w:rFonts w:ascii="Times New Roman" w:eastAsia="Times New Roman" w:hAnsi="Times New Roman" w:cs="Times New Roman"/>
          <w:sz w:val="20"/>
          <w:szCs w:val="20"/>
        </w:rPr>
        <w:t>S</w:t>
      </w:r>
      <w:r w:rsidRPr="00464C17">
        <w:rPr>
          <w:rFonts w:ascii="Times New Roman" w:eastAsia="Times New Roman" w:hAnsi="Times New Roman" w:cs="Times New Roman"/>
          <w:sz w:val="20"/>
          <w:szCs w:val="20"/>
        </w:rPr>
        <w:t xml:space="preserve">tocks in the Western and Central Pacific Ocean. Northern Committee. Regular </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Session (8th : 2012 : Nagasaki, Japan) </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ab/>
        <w:t xml:space="preserve">Eighth regular session, Nagasaki, Japan, 3-6 September 2012 : summary </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report. – Kolonia, Pohnpei : Western and Central Pacific Fisheries Commission, </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2012.</w:t>
      </w:r>
    </w:p>
    <w:p w:rsidR="005D61C9" w:rsidRDefault="005D61C9">
      <w:pPr>
        <w:spacing w:after="0" w:line="240" w:lineRule="auto"/>
        <w:ind w:left="360"/>
        <w:rPr>
          <w:rFonts w:ascii="Times New Roman" w:eastAsia="Times New Roman" w:hAnsi="Times New Roman" w:cs="Times New Roman"/>
          <w:sz w:val="20"/>
          <w:szCs w:val="20"/>
        </w:rPr>
      </w:pP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ab/>
        <w:t>49 p. ; 28 cm.</w:t>
      </w:r>
    </w:p>
    <w:p w:rsidR="005D61C9" w:rsidRDefault="005D61C9">
      <w:pPr>
        <w:spacing w:after="0" w:line="240" w:lineRule="auto"/>
        <w:ind w:left="360"/>
        <w:rPr>
          <w:rFonts w:ascii="Times New Roman" w:eastAsia="Times New Roman" w:hAnsi="Times New Roman" w:cs="Times New Roman"/>
          <w:sz w:val="20"/>
          <w:szCs w:val="20"/>
        </w:rPr>
      </w:pP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ab/>
        <w:t xml:space="preserve"> ISBN 978-982-9103-27-7</w:t>
      </w:r>
    </w:p>
    <w:p w:rsidR="005D61C9" w:rsidRDefault="005D61C9">
      <w:pPr>
        <w:spacing w:after="0" w:line="240" w:lineRule="auto"/>
        <w:ind w:left="360"/>
        <w:rPr>
          <w:rFonts w:ascii="Times New Roman" w:eastAsia="Times New Roman" w:hAnsi="Times New Roman" w:cs="Times New Roman"/>
          <w:sz w:val="20"/>
          <w:szCs w:val="20"/>
        </w:rPr>
      </w:pP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ab/>
        <w:t>1. Fishery management, International—Oceania—Congresses. 2. Fishes—</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Conservation—Oceania—Congresses. 3. Fish stock assessment—Oceania—</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Congresses. 4. Tuna fisheries—Oceania—Congresses. 5. Commission for the </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Conservation and Management of Highly Migratory Fish Stocks in the Western </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and Central Pacific Ocean—Congresses. I. Western and Central Pacific Fisheries</w:t>
      </w: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Commission. </w:t>
      </w:r>
    </w:p>
    <w:p w:rsidR="005D61C9" w:rsidRDefault="005D61C9">
      <w:pPr>
        <w:spacing w:after="0" w:line="240" w:lineRule="auto"/>
        <w:ind w:left="360"/>
        <w:rPr>
          <w:rFonts w:ascii="Times New Roman" w:eastAsia="Times New Roman" w:hAnsi="Times New Roman" w:cs="Times New Roman"/>
          <w:sz w:val="20"/>
          <w:szCs w:val="20"/>
        </w:rPr>
      </w:pPr>
    </w:p>
    <w:p w:rsidR="005D61C9" w:rsidRDefault="00464C17">
      <w:pPr>
        <w:spacing w:after="0" w:line="240" w:lineRule="auto"/>
        <w:ind w:left="360"/>
        <w:rPr>
          <w:rFonts w:ascii="Times New Roman" w:eastAsia="Times New Roman" w:hAnsi="Times New Roman" w:cs="Times New Roman"/>
          <w:sz w:val="20"/>
          <w:szCs w:val="20"/>
        </w:rPr>
      </w:pPr>
      <w:r w:rsidRPr="00464C17">
        <w:rPr>
          <w:rFonts w:ascii="Times New Roman" w:eastAsia="Times New Roman" w:hAnsi="Times New Roman" w:cs="Times New Roman"/>
          <w:sz w:val="20"/>
          <w:szCs w:val="20"/>
        </w:rPr>
        <w:t xml:space="preserve">  </w:t>
      </w:r>
      <w:r w:rsidR="003560D9">
        <w:rPr>
          <w:rFonts w:ascii="Times New Roman" w:eastAsia="Times New Roman" w:hAnsi="Times New Roman" w:cs="Times New Roman"/>
          <w:sz w:val="20"/>
          <w:szCs w:val="20"/>
        </w:rPr>
        <w:tab/>
      </w:r>
      <w:r w:rsidRPr="00464C17">
        <w:rPr>
          <w:rFonts w:ascii="Times New Roman" w:eastAsia="Times New Roman" w:hAnsi="Times New Roman" w:cs="Times New Roman"/>
          <w:sz w:val="20"/>
          <w:szCs w:val="20"/>
        </w:rPr>
        <w:t>SH214.9.C78 2012                                                                                          333.95609648</w:t>
      </w:r>
    </w:p>
    <w:p w:rsidR="005D61C9" w:rsidRDefault="005D61C9">
      <w:pPr>
        <w:spacing w:after="0" w:line="240" w:lineRule="auto"/>
        <w:ind w:left="360"/>
        <w:rPr>
          <w:rFonts w:ascii="Times New Roman" w:eastAsia="Times New Roman" w:hAnsi="Times New Roman" w:cs="Times New Roman"/>
          <w:sz w:val="20"/>
          <w:szCs w:val="20"/>
        </w:rPr>
      </w:pPr>
    </w:p>
    <w:p w:rsidR="00602AD5" w:rsidRPr="003560D9" w:rsidRDefault="00602AD5" w:rsidP="00602AD5">
      <w:pPr>
        <w:snapToGrid w:val="0"/>
        <w:spacing w:after="0" w:line="240" w:lineRule="auto"/>
        <w:rPr>
          <w:rFonts w:ascii="Times New Roman" w:hAnsi="Times New Roman" w:cs="Times New Roman"/>
        </w:rPr>
      </w:pPr>
    </w:p>
    <w:p w:rsidR="00602AD5" w:rsidRPr="002271CC" w:rsidRDefault="00602AD5" w:rsidP="00602AD5">
      <w:pPr>
        <w:snapToGrid w:val="0"/>
        <w:spacing w:after="0" w:line="240" w:lineRule="auto"/>
        <w:ind w:right="1829"/>
        <w:rPr>
          <w:rFonts w:ascii="Times New Roman" w:hAnsi="Times New Roman" w:cs="Times New Roman"/>
          <w:b/>
          <w:bCs/>
        </w:rPr>
      </w:pPr>
      <w:r w:rsidRPr="002271CC">
        <w:rPr>
          <w:rFonts w:ascii="Times New Roman" w:hAnsi="Times New Roman" w:cs="Times New Roman"/>
        </w:rPr>
        <w:br w:type="page"/>
      </w:r>
      <w:r w:rsidRPr="002271CC">
        <w:rPr>
          <w:rFonts w:ascii="Times New Roman" w:hAnsi="Times New Roman" w:cs="Times New Roman"/>
          <w:b/>
          <w:bCs/>
        </w:rPr>
        <w:lastRenderedPageBreak/>
        <w:t>TABLE OF CONTENTS</w:t>
      </w:r>
    </w:p>
    <w:p w:rsidR="00602AD5" w:rsidRPr="002271CC" w:rsidRDefault="00602AD5" w:rsidP="00602AD5">
      <w:pPr>
        <w:snapToGrid w:val="0"/>
        <w:spacing w:after="0" w:line="240" w:lineRule="auto"/>
        <w:ind w:right="1829"/>
        <w:rPr>
          <w:rFonts w:ascii="Times New Roman" w:hAnsi="Times New Roman" w:cs="Times New Roman"/>
          <w:b/>
          <w:bCs/>
        </w:rPr>
      </w:pPr>
    </w:p>
    <w:p w:rsidR="00F723F8" w:rsidRDefault="00CC174C">
      <w:pPr>
        <w:pStyle w:val="TOC1"/>
        <w:rPr>
          <w:rFonts w:asciiTheme="minorHAnsi" w:eastAsiaTheme="minorEastAsia" w:hAnsiTheme="minorHAnsi" w:cstheme="minorBidi"/>
          <w:bCs w:val="0"/>
          <w:lang w:val="en-US" w:eastAsia="en-US"/>
        </w:rPr>
      </w:pPr>
      <w:r w:rsidRPr="002271CC">
        <w:fldChar w:fldCharType="begin"/>
      </w:r>
      <w:r w:rsidR="00602AD5" w:rsidRPr="002271CC">
        <w:instrText xml:space="preserve"> TOC \f \h \z </w:instrText>
      </w:r>
      <w:r w:rsidRPr="002271CC">
        <w:fldChar w:fldCharType="separate"/>
      </w:r>
      <w:hyperlink w:anchor="_Toc339293100" w:history="1">
        <w:r w:rsidR="00F723F8" w:rsidRPr="00C10B22">
          <w:rPr>
            <w:rStyle w:val="Hyperlink"/>
            <w:rFonts w:eastAsia="MS Mincho"/>
            <w:b/>
          </w:rPr>
          <w:t>SUMMARY REPORT</w:t>
        </w:r>
        <w:r w:rsidR="00F723F8">
          <w:rPr>
            <w:webHidden/>
          </w:rPr>
          <w:tab/>
        </w:r>
        <w:r>
          <w:rPr>
            <w:webHidden/>
          </w:rPr>
          <w:fldChar w:fldCharType="begin"/>
        </w:r>
        <w:r w:rsidR="00F723F8">
          <w:rPr>
            <w:webHidden/>
          </w:rPr>
          <w:instrText xml:space="preserve"> PAGEREF _Toc339293100 \h </w:instrText>
        </w:r>
        <w:r>
          <w:rPr>
            <w:webHidden/>
          </w:rPr>
        </w:r>
        <w:r>
          <w:rPr>
            <w:webHidden/>
          </w:rPr>
          <w:fldChar w:fldCharType="separate"/>
        </w:r>
        <w:r w:rsidR="00713116">
          <w:rPr>
            <w:webHidden/>
          </w:rPr>
          <w:t>1</w:t>
        </w:r>
        <w:r>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1" w:history="1">
        <w:r w:rsidR="00F723F8" w:rsidRPr="00C10B22">
          <w:rPr>
            <w:rStyle w:val="Hyperlink"/>
            <w:rFonts w:eastAsia="Times New Roman"/>
            <w:lang w:bidi="hi-IN"/>
          </w:rPr>
          <w:t>Agenda Item 1 —</w:t>
        </w:r>
        <w:r w:rsidR="00F723F8">
          <w:rPr>
            <w:rFonts w:asciiTheme="minorHAnsi" w:eastAsiaTheme="minorEastAsia" w:hAnsiTheme="minorHAnsi" w:cstheme="minorBidi"/>
            <w:bCs w:val="0"/>
            <w:lang w:val="en-US" w:eastAsia="en-US"/>
          </w:rPr>
          <w:tab/>
        </w:r>
        <w:r w:rsidR="00F723F8" w:rsidRPr="00C10B22">
          <w:rPr>
            <w:rStyle w:val="Hyperlink"/>
            <w:rFonts w:eastAsia="Times New Roman"/>
            <w:lang w:bidi="hi-IN"/>
          </w:rPr>
          <w:t>O</w:t>
        </w:r>
        <w:r w:rsidR="00F723F8" w:rsidRPr="00C10B22">
          <w:rPr>
            <w:rStyle w:val="Hyperlink"/>
            <w:rFonts w:eastAsia="Times New Roman"/>
            <w:spacing w:val="2"/>
            <w:lang w:bidi="hi-IN"/>
          </w:rPr>
          <w:t>p</w:t>
        </w:r>
        <w:r w:rsidR="00F723F8" w:rsidRPr="00C10B22">
          <w:rPr>
            <w:rStyle w:val="Hyperlink"/>
            <w:rFonts w:eastAsia="Times New Roman"/>
            <w:lang w:bidi="hi-IN"/>
          </w:rPr>
          <w:t>ening</w:t>
        </w:r>
        <w:r w:rsidR="00F723F8" w:rsidRPr="00C10B22">
          <w:rPr>
            <w:rStyle w:val="Hyperlink"/>
            <w:rFonts w:eastAsia="Times New Roman"/>
            <w:spacing w:val="-2"/>
            <w:lang w:bidi="hi-IN"/>
          </w:rPr>
          <w:t xml:space="preserve"> </w:t>
        </w:r>
        <w:r w:rsidR="00F723F8" w:rsidRPr="00C10B22">
          <w:rPr>
            <w:rStyle w:val="Hyperlink"/>
            <w:rFonts w:eastAsia="Times New Roman"/>
            <w:lang w:bidi="hi-IN"/>
          </w:rPr>
          <w:t>of</w:t>
        </w:r>
        <w:r w:rsidR="00F723F8" w:rsidRPr="00C10B22">
          <w:rPr>
            <w:rStyle w:val="Hyperlink"/>
            <w:rFonts w:eastAsia="Times New Roman"/>
            <w:spacing w:val="2"/>
            <w:lang w:bidi="hi-IN"/>
          </w:rPr>
          <w:t xml:space="preserve"> </w:t>
        </w:r>
        <w:r w:rsidR="00F723F8" w:rsidRPr="00C10B22">
          <w:rPr>
            <w:rStyle w:val="Hyperlink"/>
            <w:rFonts w:eastAsia="Times New Roman"/>
            <w:lang w:bidi="hi-IN"/>
          </w:rPr>
          <w:t>Meeti</w:t>
        </w:r>
        <w:r w:rsidR="00F723F8" w:rsidRPr="00C10B22">
          <w:rPr>
            <w:rStyle w:val="Hyperlink"/>
            <w:rFonts w:eastAsia="Times New Roman"/>
            <w:spacing w:val="-3"/>
            <w:lang w:bidi="hi-IN"/>
          </w:rPr>
          <w:t>n</w:t>
        </w:r>
        <w:r w:rsidR="00F723F8" w:rsidRPr="00C10B22">
          <w:rPr>
            <w:rStyle w:val="Hyperlink"/>
            <w:rFonts w:eastAsia="Times New Roman"/>
            <w:lang w:bidi="hi-IN"/>
          </w:rPr>
          <w:t>g</w:t>
        </w:r>
        <w:r w:rsidR="00F723F8">
          <w:rPr>
            <w:webHidden/>
          </w:rPr>
          <w:tab/>
        </w:r>
        <w:r w:rsidR="00CC174C">
          <w:rPr>
            <w:webHidden/>
          </w:rPr>
          <w:fldChar w:fldCharType="begin"/>
        </w:r>
        <w:r w:rsidR="00F723F8">
          <w:rPr>
            <w:webHidden/>
          </w:rPr>
          <w:instrText xml:space="preserve"> PAGEREF _Toc339293101 \h </w:instrText>
        </w:r>
        <w:r w:rsidR="00CC174C">
          <w:rPr>
            <w:webHidden/>
          </w:rPr>
        </w:r>
        <w:r w:rsidR="00CC174C">
          <w:rPr>
            <w:webHidden/>
          </w:rPr>
          <w:fldChar w:fldCharType="separate"/>
        </w:r>
        <w:r w:rsidR="00713116">
          <w:rPr>
            <w:webHidden/>
          </w:rPr>
          <w:t>1</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2" w:history="1">
        <w:r w:rsidR="00F723F8" w:rsidRPr="00C10B22">
          <w:rPr>
            <w:rStyle w:val="Hyperlink"/>
            <w:rFonts w:eastAsia="Times New Roman"/>
            <w:lang w:bidi="hi-IN"/>
          </w:rPr>
          <w:t>Agenda Item 2 —</w:t>
        </w:r>
        <w:r w:rsidR="00F723F8">
          <w:rPr>
            <w:rFonts w:asciiTheme="minorHAnsi" w:eastAsiaTheme="minorEastAsia" w:hAnsiTheme="minorHAnsi" w:cstheme="minorBidi"/>
            <w:bCs w:val="0"/>
            <w:lang w:val="en-US" w:eastAsia="en-US"/>
          </w:rPr>
          <w:tab/>
        </w:r>
        <w:r w:rsidR="00F723F8" w:rsidRPr="00C10B22">
          <w:rPr>
            <w:rStyle w:val="Hyperlink"/>
            <w:rFonts w:eastAsia="Times New Roman"/>
            <w:lang w:bidi="hi-IN"/>
          </w:rPr>
          <w:t>Conservation and Management Measures</w:t>
        </w:r>
        <w:r w:rsidR="00F723F8">
          <w:rPr>
            <w:webHidden/>
          </w:rPr>
          <w:tab/>
        </w:r>
        <w:r w:rsidR="00CC174C">
          <w:rPr>
            <w:webHidden/>
          </w:rPr>
          <w:fldChar w:fldCharType="begin"/>
        </w:r>
        <w:r w:rsidR="00F723F8">
          <w:rPr>
            <w:webHidden/>
          </w:rPr>
          <w:instrText xml:space="preserve"> PAGEREF _Toc339293102 \h </w:instrText>
        </w:r>
        <w:r w:rsidR="00CC174C">
          <w:rPr>
            <w:webHidden/>
          </w:rPr>
        </w:r>
        <w:r w:rsidR="00CC174C">
          <w:rPr>
            <w:webHidden/>
          </w:rPr>
          <w:fldChar w:fldCharType="separate"/>
        </w:r>
        <w:r w:rsidR="00713116">
          <w:rPr>
            <w:webHidden/>
          </w:rPr>
          <w:t>2</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3" w:history="1">
        <w:r w:rsidR="00F723F8" w:rsidRPr="00C10B22">
          <w:rPr>
            <w:rStyle w:val="Hyperlink"/>
            <w:rFonts w:eastAsia="Times New Roman"/>
          </w:rPr>
          <w:t>Agenda Item 3 —</w:t>
        </w:r>
        <w:r w:rsidR="00F723F8">
          <w:rPr>
            <w:rFonts w:asciiTheme="minorHAnsi" w:eastAsiaTheme="minorEastAsia" w:hAnsiTheme="minorHAnsi" w:cstheme="minorBidi"/>
            <w:bCs w:val="0"/>
            <w:lang w:val="en-US" w:eastAsia="en-US"/>
          </w:rPr>
          <w:tab/>
        </w:r>
        <w:r w:rsidR="00F723F8" w:rsidRPr="00C10B22">
          <w:rPr>
            <w:rStyle w:val="Hyperlink"/>
          </w:rPr>
          <w:t>Regional Observer Programme</w:t>
        </w:r>
        <w:r w:rsidR="00F723F8">
          <w:rPr>
            <w:webHidden/>
          </w:rPr>
          <w:tab/>
        </w:r>
        <w:r w:rsidR="00CC174C">
          <w:rPr>
            <w:webHidden/>
          </w:rPr>
          <w:fldChar w:fldCharType="begin"/>
        </w:r>
        <w:r w:rsidR="00F723F8">
          <w:rPr>
            <w:webHidden/>
          </w:rPr>
          <w:instrText xml:space="preserve"> PAGEREF _Toc339293103 \h </w:instrText>
        </w:r>
        <w:r w:rsidR="00CC174C">
          <w:rPr>
            <w:webHidden/>
          </w:rPr>
        </w:r>
        <w:r w:rsidR="00CC174C">
          <w:rPr>
            <w:webHidden/>
          </w:rPr>
          <w:fldChar w:fldCharType="separate"/>
        </w:r>
        <w:r w:rsidR="00713116">
          <w:rPr>
            <w:webHidden/>
          </w:rPr>
          <w:t>9</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4" w:history="1">
        <w:r w:rsidR="00F723F8" w:rsidRPr="00C10B22">
          <w:rPr>
            <w:rStyle w:val="Hyperlink"/>
            <w:rFonts w:eastAsia="Times New Roman"/>
          </w:rPr>
          <w:t>Agenda Item 4 —</w:t>
        </w:r>
        <w:r w:rsidR="00F723F8">
          <w:rPr>
            <w:rFonts w:asciiTheme="minorHAnsi" w:eastAsiaTheme="minorEastAsia" w:hAnsiTheme="minorHAnsi" w:cstheme="minorBidi"/>
            <w:bCs w:val="0"/>
            <w:lang w:val="en-US" w:eastAsia="en-US"/>
          </w:rPr>
          <w:tab/>
        </w:r>
        <w:r w:rsidR="00F723F8" w:rsidRPr="00C10B22">
          <w:rPr>
            <w:rStyle w:val="Hyperlink"/>
            <w:rFonts w:eastAsia="Times New Roman"/>
          </w:rPr>
          <w:t>Vessel Monitoring System</w:t>
        </w:r>
        <w:r w:rsidR="00F723F8">
          <w:rPr>
            <w:webHidden/>
          </w:rPr>
          <w:tab/>
        </w:r>
        <w:r w:rsidR="00CC174C">
          <w:rPr>
            <w:webHidden/>
          </w:rPr>
          <w:fldChar w:fldCharType="begin"/>
        </w:r>
        <w:r w:rsidR="00F723F8">
          <w:rPr>
            <w:webHidden/>
          </w:rPr>
          <w:instrText xml:space="preserve"> PAGEREF _Toc339293104 \h </w:instrText>
        </w:r>
        <w:r w:rsidR="00CC174C">
          <w:rPr>
            <w:webHidden/>
          </w:rPr>
        </w:r>
        <w:r w:rsidR="00CC174C">
          <w:rPr>
            <w:webHidden/>
          </w:rPr>
          <w:fldChar w:fldCharType="separate"/>
        </w:r>
        <w:r w:rsidR="00713116">
          <w:rPr>
            <w:webHidden/>
          </w:rPr>
          <w:t>9</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5" w:history="1">
        <w:r w:rsidR="00F723F8" w:rsidRPr="00C10B22">
          <w:rPr>
            <w:rStyle w:val="Hyperlink"/>
            <w:rFonts w:eastAsia="Times New Roman"/>
          </w:rPr>
          <w:t>Agenda Item 5 —</w:t>
        </w:r>
        <w:r w:rsidR="00F723F8">
          <w:rPr>
            <w:rFonts w:asciiTheme="minorHAnsi" w:eastAsiaTheme="minorEastAsia" w:hAnsiTheme="minorHAnsi" w:cstheme="minorBidi"/>
            <w:bCs w:val="0"/>
            <w:lang w:val="en-US" w:eastAsia="en-US"/>
          </w:rPr>
          <w:tab/>
        </w:r>
        <w:r w:rsidR="00F723F8" w:rsidRPr="00C10B22">
          <w:rPr>
            <w:rStyle w:val="Hyperlink"/>
          </w:rPr>
          <w:t>Data</w:t>
        </w:r>
        <w:r w:rsidR="00F723F8">
          <w:rPr>
            <w:webHidden/>
          </w:rPr>
          <w:tab/>
        </w:r>
        <w:r w:rsidR="00CC174C">
          <w:rPr>
            <w:webHidden/>
          </w:rPr>
          <w:fldChar w:fldCharType="begin"/>
        </w:r>
        <w:r w:rsidR="00F723F8">
          <w:rPr>
            <w:webHidden/>
          </w:rPr>
          <w:instrText xml:space="preserve"> PAGEREF _Toc339293105 \h </w:instrText>
        </w:r>
        <w:r w:rsidR="00CC174C">
          <w:rPr>
            <w:webHidden/>
          </w:rPr>
        </w:r>
        <w:r w:rsidR="00CC174C">
          <w:rPr>
            <w:webHidden/>
          </w:rPr>
          <w:fldChar w:fldCharType="separate"/>
        </w:r>
        <w:r w:rsidR="00713116">
          <w:rPr>
            <w:webHidden/>
          </w:rPr>
          <w:t>9</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6" w:history="1">
        <w:r w:rsidR="00F723F8" w:rsidRPr="00C10B22">
          <w:rPr>
            <w:rStyle w:val="Hyperlink"/>
            <w:rFonts w:eastAsia="Times New Roman"/>
          </w:rPr>
          <w:t>Agenda Item 6 —</w:t>
        </w:r>
        <w:r w:rsidR="00F723F8">
          <w:rPr>
            <w:rFonts w:asciiTheme="minorHAnsi" w:eastAsiaTheme="minorEastAsia" w:hAnsiTheme="minorHAnsi" w:cstheme="minorBidi"/>
            <w:bCs w:val="0"/>
            <w:lang w:val="en-US" w:eastAsia="en-US"/>
          </w:rPr>
          <w:tab/>
        </w:r>
        <w:r w:rsidR="00F723F8" w:rsidRPr="00C10B22">
          <w:rPr>
            <w:rStyle w:val="Hyperlink"/>
          </w:rPr>
          <w:t>Cooperation With Other Organizations</w:t>
        </w:r>
        <w:r w:rsidR="00F723F8">
          <w:rPr>
            <w:webHidden/>
          </w:rPr>
          <w:tab/>
        </w:r>
        <w:r w:rsidR="00CC174C">
          <w:rPr>
            <w:webHidden/>
          </w:rPr>
          <w:fldChar w:fldCharType="begin"/>
        </w:r>
        <w:r w:rsidR="00F723F8">
          <w:rPr>
            <w:webHidden/>
          </w:rPr>
          <w:instrText xml:space="preserve"> PAGEREF _Toc339293106 \h </w:instrText>
        </w:r>
        <w:r w:rsidR="00CC174C">
          <w:rPr>
            <w:webHidden/>
          </w:rPr>
        </w:r>
        <w:r w:rsidR="00CC174C">
          <w:rPr>
            <w:webHidden/>
          </w:rPr>
          <w:fldChar w:fldCharType="separate"/>
        </w:r>
        <w:r w:rsidR="00713116">
          <w:rPr>
            <w:webHidden/>
          </w:rPr>
          <w:t>9</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7" w:history="1">
        <w:r w:rsidR="00F723F8" w:rsidRPr="00C10B22">
          <w:rPr>
            <w:rStyle w:val="Hyperlink"/>
            <w:rFonts w:eastAsia="Times New Roman"/>
          </w:rPr>
          <w:t>Agenda Item 7 —</w:t>
        </w:r>
        <w:r w:rsidR="00F723F8">
          <w:rPr>
            <w:rFonts w:asciiTheme="minorHAnsi" w:eastAsiaTheme="minorEastAsia" w:hAnsiTheme="minorHAnsi" w:cstheme="minorBidi"/>
            <w:bCs w:val="0"/>
            <w:lang w:val="en-US" w:eastAsia="en-US"/>
          </w:rPr>
          <w:tab/>
        </w:r>
        <w:r w:rsidR="00F723F8" w:rsidRPr="00C10B22">
          <w:rPr>
            <w:rStyle w:val="Hyperlink"/>
          </w:rPr>
          <w:t>Future Work Programme</w:t>
        </w:r>
        <w:r w:rsidR="00F723F8">
          <w:rPr>
            <w:webHidden/>
          </w:rPr>
          <w:tab/>
        </w:r>
        <w:r w:rsidR="00CC174C">
          <w:rPr>
            <w:webHidden/>
          </w:rPr>
          <w:fldChar w:fldCharType="begin"/>
        </w:r>
        <w:r w:rsidR="00F723F8">
          <w:rPr>
            <w:webHidden/>
          </w:rPr>
          <w:instrText xml:space="preserve"> PAGEREF _Toc339293107 \h </w:instrText>
        </w:r>
        <w:r w:rsidR="00CC174C">
          <w:rPr>
            <w:webHidden/>
          </w:rPr>
        </w:r>
        <w:r w:rsidR="00CC174C">
          <w:rPr>
            <w:webHidden/>
          </w:rPr>
          <w:fldChar w:fldCharType="separate"/>
        </w:r>
        <w:r w:rsidR="00713116">
          <w:rPr>
            <w:webHidden/>
          </w:rPr>
          <w:t>10</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8" w:history="1">
        <w:r w:rsidR="00F723F8" w:rsidRPr="00C10B22">
          <w:rPr>
            <w:rStyle w:val="Hyperlink"/>
            <w:rFonts w:eastAsia="Times New Roman"/>
          </w:rPr>
          <w:t>Agenda Item 8 —</w:t>
        </w:r>
        <w:r w:rsidR="00F723F8">
          <w:rPr>
            <w:rFonts w:asciiTheme="minorHAnsi" w:eastAsiaTheme="minorEastAsia" w:hAnsiTheme="minorHAnsi" w:cstheme="minorBidi"/>
            <w:bCs w:val="0"/>
            <w:lang w:val="en-US" w:eastAsia="en-US"/>
          </w:rPr>
          <w:tab/>
        </w:r>
        <w:r w:rsidR="00F723F8" w:rsidRPr="00C10B22">
          <w:rPr>
            <w:rStyle w:val="Hyperlink"/>
          </w:rPr>
          <w:t>Other Matters</w:t>
        </w:r>
        <w:r w:rsidR="00F723F8">
          <w:rPr>
            <w:webHidden/>
          </w:rPr>
          <w:tab/>
        </w:r>
        <w:r w:rsidR="00CC174C">
          <w:rPr>
            <w:webHidden/>
          </w:rPr>
          <w:fldChar w:fldCharType="begin"/>
        </w:r>
        <w:r w:rsidR="00F723F8">
          <w:rPr>
            <w:webHidden/>
          </w:rPr>
          <w:instrText xml:space="preserve"> PAGEREF _Toc339293108 \h </w:instrText>
        </w:r>
        <w:r w:rsidR="00CC174C">
          <w:rPr>
            <w:webHidden/>
          </w:rPr>
        </w:r>
        <w:r w:rsidR="00CC174C">
          <w:rPr>
            <w:webHidden/>
          </w:rPr>
          <w:fldChar w:fldCharType="separate"/>
        </w:r>
        <w:r w:rsidR="00713116">
          <w:rPr>
            <w:webHidden/>
          </w:rPr>
          <w:t>10</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09" w:history="1">
        <w:r w:rsidR="00F723F8" w:rsidRPr="00C10B22">
          <w:rPr>
            <w:rStyle w:val="Hyperlink"/>
            <w:rFonts w:eastAsia="Times New Roman"/>
          </w:rPr>
          <w:t>Agenda Item 9 —</w:t>
        </w:r>
        <w:r w:rsidR="00F723F8">
          <w:rPr>
            <w:rFonts w:asciiTheme="minorHAnsi" w:eastAsiaTheme="minorEastAsia" w:hAnsiTheme="minorHAnsi" w:cstheme="minorBidi"/>
            <w:bCs w:val="0"/>
            <w:lang w:val="en-US" w:eastAsia="en-US"/>
          </w:rPr>
          <w:tab/>
        </w:r>
        <w:r w:rsidR="00F723F8" w:rsidRPr="00C10B22">
          <w:rPr>
            <w:rStyle w:val="Hyperlink"/>
          </w:rPr>
          <w:t>Adoption of the Summary Report</w:t>
        </w:r>
        <w:r w:rsidR="00F723F8">
          <w:rPr>
            <w:webHidden/>
          </w:rPr>
          <w:tab/>
        </w:r>
        <w:r w:rsidR="00CC174C">
          <w:rPr>
            <w:webHidden/>
          </w:rPr>
          <w:fldChar w:fldCharType="begin"/>
        </w:r>
        <w:r w:rsidR="00F723F8">
          <w:rPr>
            <w:webHidden/>
          </w:rPr>
          <w:instrText xml:space="preserve"> PAGEREF _Toc339293109 \h </w:instrText>
        </w:r>
        <w:r w:rsidR="00CC174C">
          <w:rPr>
            <w:webHidden/>
          </w:rPr>
        </w:r>
        <w:r w:rsidR="00CC174C">
          <w:rPr>
            <w:webHidden/>
          </w:rPr>
          <w:fldChar w:fldCharType="separate"/>
        </w:r>
        <w:r w:rsidR="00713116">
          <w:rPr>
            <w:webHidden/>
          </w:rPr>
          <w:t>11</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0" w:history="1">
        <w:r w:rsidR="00F723F8" w:rsidRPr="00C10B22">
          <w:rPr>
            <w:rStyle w:val="Hyperlink"/>
            <w:rFonts w:eastAsia="Times New Roman"/>
          </w:rPr>
          <w:t>Agenda Item 10 — Close of Meeting</w:t>
        </w:r>
        <w:r w:rsidR="00F723F8">
          <w:rPr>
            <w:webHidden/>
          </w:rPr>
          <w:tab/>
        </w:r>
        <w:r w:rsidR="00CC174C">
          <w:rPr>
            <w:webHidden/>
          </w:rPr>
          <w:fldChar w:fldCharType="begin"/>
        </w:r>
        <w:r w:rsidR="00F723F8">
          <w:rPr>
            <w:webHidden/>
          </w:rPr>
          <w:instrText xml:space="preserve"> PAGEREF _Toc339293110 \h </w:instrText>
        </w:r>
        <w:r w:rsidR="00CC174C">
          <w:rPr>
            <w:webHidden/>
          </w:rPr>
        </w:r>
        <w:r w:rsidR="00CC174C">
          <w:rPr>
            <w:webHidden/>
          </w:rPr>
          <w:fldChar w:fldCharType="separate"/>
        </w:r>
        <w:r w:rsidR="00713116">
          <w:rPr>
            <w:webHidden/>
          </w:rPr>
          <w:t>11</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1" w:history="1">
        <w:r w:rsidR="00F723F8" w:rsidRPr="00C10B22">
          <w:rPr>
            <w:rStyle w:val="Hyperlink"/>
            <w:b/>
          </w:rPr>
          <w:t>ATTACHMENTS</w:t>
        </w:r>
        <w:r w:rsidR="00F723F8">
          <w:rPr>
            <w:webHidden/>
          </w:rPr>
          <w:tab/>
        </w:r>
        <w:r w:rsidR="00CC174C">
          <w:rPr>
            <w:webHidden/>
          </w:rPr>
          <w:fldChar w:fldCharType="begin"/>
        </w:r>
        <w:r w:rsidR="00F723F8">
          <w:rPr>
            <w:webHidden/>
          </w:rPr>
          <w:instrText xml:space="preserve"> PAGEREF _Toc339293111 \h </w:instrText>
        </w:r>
        <w:r w:rsidR="00CC174C">
          <w:rPr>
            <w:webHidden/>
          </w:rPr>
        </w:r>
        <w:r w:rsidR="00CC174C">
          <w:rPr>
            <w:webHidden/>
          </w:rPr>
          <w:fldChar w:fldCharType="separate"/>
        </w:r>
        <w:r w:rsidR="00713116">
          <w:rPr>
            <w:webHidden/>
          </w:rPr>
          <w:t>12</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2" w:history="1">
        <w:r w:rsidR="00F723F8" w:rsidRPr="00C10B22">
          <w:rPr>
            <w:rStyle w:val="Hyperlink"/>
          </w:rPr>
          <w:t>Attachment A — List of Participants</w:t>
        </w:r>
        <w:r w:rsidR="00F723F8">
          <w:rPr>
            <w:webHidden/>
          </w:rPr>
          <w:tab/>
        </w:r>
        <w:r w:rsidR="00CC174C">
          <w:rPr>
            <w:webHidden/>
          </w:rPr>
          <w:fldChar w:fldCharType="begin"/>
        </w:r>
        <w:r w:rsidR="00F723F8">
          <w:rPr>
            <w:webHidden/>
          </w:rPr>
          <w:instrText xml:space="preserve"> PAGEREF _Toc339293112 \h </w:instrText>
        </w:r>
        <w:r w:rsidR="00CC174C">
          <w:rPr>
            <w:webHidden/>
          </w:rPr>
        </w:r>
        <w:r w:rsidR="00CC174C">
          <w:rPr>
            <w:webHidden/>
          </w:rPr>
          <w:fldChar w:fldCharType="separate"/>
        </w:r>
        <w:r w:rsidR="00713116">
          <w:rPr>
            <w:webHidden/>
          </w:rPr>
          <w:t>12</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3" w:history="1">
        <w:r w:rsidR="00F723F8" w:rsidRPr="00C10B22">
          <w:rPr>
            <w:rStyle w:val="Hyperlink"/>
          </w:rPr>
          <w:t>Attachment B — Agenda</w:t>
        </w:r>
        <w:r w:rsidR="00F723F8">
          <w:rPr>
            <w:webHidden/>
          </w:rPr>
          <w:tab/>
        </w:r>
        <w:r w:rsidR="00CC174C">
          <w:rPr>
            <w:webHidden/>
          </w:rPr>
          <w:fldChar w:fldCharType="begin"/>
        </w:r>
        <w:r w:rsidR="00F723F8">
          <w:rPr>
            <w:webHidden/>
          </w:rPr>
          <w:instrText xml:space="preserve"> PAGEREF _Toc339293113 \h </w:instrText>
        </w:r>
        <w:r w:rsidR="00CC174C">
          <w:rPr>
            <w:webHidden/>
          </w:rPr>
        </w:r>
        <w:r w:rsidR="00CC174C">
          <w:rPr>
            <w:webHidden/>
          </w:rPr>
          <w:fldChar w:fldCharType="separate"/>
        </w:r>
        <w:r w:rsidR="00713116">
          <w:rPr>
            <w:webHidden/>
          </w:rPr>
          <w:t>22</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4" w:history="1">
        <w:r w:rsidR="00F723F8" w:rsidRPr="00C10B22">
          <w:rPr>
            <w:rStyle w:val="Hyperlink"/>
          </w:rPr>
          <w:t>Attachment C — CMM for Pacific Bluefin Tuna</w:t>
        </w:r>
        <w:r w:rsidR="00F723F8">
          <w:rPr>
            <w:webHidden/>
          </w:rPr>
          <w:tab/>
        </w:r>
        <w:r w:rsidR="00CC174C">
          <w:rPr>
            <w:webHidden/>
          </w:rPr>
          <w:fldChar w:fldCharType="begin"/>
        </w:r>
        <w:r w:rsidR="00F723F8">
          <w:rPr>
            <w:webHidden/>
          </w:rPr>
          <w:instrText xml:space="preserve"> PAGEREF _Toc339293114 \h </w:instrText>
        </w:r>
        <w:r w:rsidR="00CC174C">
          <w:rPr>
            <w:webHidden/>
          </w:rPr>
        </w:r>
        <w:r w:rsidR="00CC174C">
          <w:rPr>
            <w:webHidden/>
          </w:rPr>
          <w:fldChar w:fldCharType="separate"/>
        </w:r>
        <w:r w:rsidR="00713116">
          <w:rPr>
            <w:webHidden/>
          </w:rPr>
          <w:t>24</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5" w:history="1">
        <w:r w:rsidR="00F723F8" w:rsidRPr="00C10B22">
          <w:rPr>
            <w:rStyle w:val="Hyperlink"/>
          </w:rPr>
          <w:t>Attachment D — North Pacific Albacore Catch and Effort Data</w:t>
        </w:r>
        <w:r w:rsidR="00F723F8">
          <w:rPr>
            <w:webHidden/>
          </w:rPr>
          <w:tab/>
        </w:r>
        <w:r w:rsidR="00CC174C">
          <w:rPr>
            <w:webHidden/>
          </w:rPr>
          <w:fldChar w:fldCharType="begin"/>
        </w:r>
        <w:r w:rsidR="00F723F8">
          <w:rPr>
            <w:webHidden/>
          </w:rPr>
          <w:instrText xml:space="preserve"> PAGEREF _Toc339293115 \h </w:instrText>
        </w:r>
        <w:r w:rsidR="00CC174C">
          <w:rPr>
            <w:webHidden/>
          </w:rPr>
        </w:r>
        <w:r w:rsidR="00CC174C">
          <w:rPr>
            <w:webHidden/>
          </w:rPr>
          <w:fldChar w:fldCharType="separate"/>
        </w:r>
        <w:r w:rsidR="00713116">
          <w:rPr>
            <w:webHidden/>
          </w:rPr>
          <w:t>26</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6" w:history="1">
        <w:r w:rsidR="00F723F8" w:rsidRPr="00C10B22">
          <w:rPr>
            <w:rStyle w:val="Hyperlink"/>
          </w:rPr>
          <w:t>Attachment E — North Pacific Albacore Reference Points</w:t>
        </w:r>
        <w:r w:rsidR="00F723F8">
          <w:rPr>
            <w:webHidden/>
          </w:rPr>
          <w:tab/>
        </w:r>
        <w:r w:rsidR="00CC174C">
          <w:rPr>
            <w:webHidden/>
          </w:rPr>
          <w:fldChar w:fldCharType="begin"/>
        </w:r>
        <w:r w:rsidR="00F723F8">
          <w:rPr>
            <w:webHidden/>
          </w:rPr>
          <w:instrText xml:space="preserve"> PAGEREF _Toc339293116 \h </w:instrText>
        </w:r>
        <w:r w:rsidR="00CC174C">
          <w:rPr>
            <w:webHidden/>
          </w:rPr>
        </w:r>
        <w:r w:rsidR="00CC174C">
          <w:rPr>
            <w:webHidden/>
          </w:rPr>
          <w:fldChar w:fldCharType="separate"/>
        </w:r>
        <w:r w:rsidR="00713116">
          <w:rPr>
            <w:webHidden/>
          </w:rPr>
          <w:t>31</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7" w:history="1">
        <w:r w:rsidR="00F723F8" w:rsidRPr="00C10B22">
          <w:rPr>
            <w:rStyle w:val="Hyperlink"/>
          </w:rPr>
          <w:t>Attachment F — Northwestern Pacific Swordfish Reference Points</w:t>
        </w:r>
        <w:r w:rsidR="00F723F8">
          <w:rPr>
            <w:webHidden/>
          </w:rPr>
          <w:tab/>
        </w:r>
        <w:r w:rsidR="00CC174C">
          <w:rPr>
            <w:webHidden/>
          </w:rPr>
          <w:fldChar w:fldCharType="begin"/>
        </w:r>
        <w:r w:rsidR="00F723F8">
          <w:rPr>
            <w:webHidden/>
          </w:rPr>
          <w:instrText xml:space="preserve"> PAGEREF _Toc339293117 \h </w:instrText>
        </w:r>
        <w:r w:rsidR="00CC174C">
          <w:rPr>
            <w:webHidden/>
          </w:rPr>
        </w:r>
        <w:r w:rsidR="00CC174C">
          <w:rPr>
            <w:webHidden/>
          </w:rPr>
          <w:fldChar w:fldCharType="separate"/>
        </w:r>
        <w:r w:rsidR="00713116">
          <w:rPr>
            <w:webHidden/>
          </w:rPr>
          <w:t>32</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8" w:history="1">
        <w:r w:rsidR="00F723F8" w:rsidRPr="00C10B22">
          <w:rPr>
            <w:rStyle w:val="Hyperlink"/>
          </w:rPr>
          <w:t xml:space="preserve">Attachment G — Recommendation for Implementing ROP North of </w:t>
        </w:r>
        <w:r w:rsidR="00F723F8" w:rsidRPr="00C10B22">
          <w:rPr>
            <w:rStyle w:val="Hyperlink"/>
            <w:lang w:val="en-CA" w:eastAsia="ja-JP"/>
          </w:rPr>
          <w:t>20°N</w:t>
        </w:r>
        <w:r w:rsidR="00F723F8">
          <w:rPr>
            <w:webHidden/>
          </w:rPr>
          <w:tab/>
        </w:r>
        <w:r w:rsidR="00CC174C">
          <w:rPr>
            <w:webHidden/>
          </w:rPr>
          <w:fldChar w:fldCharType="begin"/>
        </w:r>
        <w:r w:rsidR="00F723F8">
          <w:rPr>
            <w:webHidden/>
          </w:rPr>
          <w:instrText xml:space="preserve"> PAGEREF _Toc339293118 \h </w:instrText>
        </w:r>
        <w:r w:rsidR="00CC174C">
          <w:rPr>
            <w:webHidden/>
          </w:rPr>
        </w:r>
        <w:r w:rsidR="00CC174C">
          <w:rPr>
            <w:webHidden/>
          </w:rPr>
          <w:fldChar w:fldCharType="separate"/>
        </w:r>
        <w:r w:rsidR="00713116">
          <w:rPr>
            <w:webHidden/>
          </w:rPr>
          <w:t>33</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19" w:history="1">
        <w:r w:rsidR="00F723F8" w:rsidRPr="00C10B22">
          <w:rPr>
            <w:rStyle w:val="Hyperlink"/>
          </w:rPr>
          <w:t>Attachment H — Mexico’s Statement</w:t>
        </w:r>
        <w:r w:rsidR="00F723F8">
          <w:rPr>
            <w:webHidden/>
          </w:rPr>
          <w:tab/>
        </w:r>
        <w:r w:rsidR="00CC174C">
          <w:rPr>
            <w:webHidden/>
          </w:rPr>
          <w:fldChar w:fldCharType="begin"/>
        </w:r>
        <w:r w:rsidR="00F723F8">
          <w:rPr>
            <w:webHidden/>
          </w:rPr>
          <w:instrText xml:space="preserve"> PAGEREF _Toc339293119 \h </w:instrText>
        </w:r>
        <w:r w:rsidR="00CC174C">
          <w:rPr>
            <w:webHidden/>
          </w:rPr>
        </w:r>
        <w:r w:rsidR="00CC174C">
          <w:rPr>
            <w:webHidden/>
          </w:rPr>
          <w:fldChar w:fldCharType="separate"/>
        </w:r>
        <w:r w:rsidR="00713116">
          <w:rPr>
            <w:webHidden/>
          </w:rPr>
          <w:t>34</w:t>
        </w:r>
        <w:r w:rsidR="00CC174C">
          <w:rPr>
            <w:webHidden/>
          </w:rPr>
          <w:fldChar w:fldCharType="end"/>
        </w:r>
      </w:hyperlink>
    </w:p>
    <w:p w:rsidR="00F723F8" w:rsidRDefault="00F5494C">
      <w:pPr>
        <w:pStyle w:val="TOC1"/>
        <w:rPr>
          <w:rFonts w:asciiTheme="minorHAnsi" w:eastAsiaTheme="minorEastAsia" w:hAnsiTheme="minorHAnsi" w:cstheme="minorBidi"/>
          <w:bCs w:val="0"/>
          <w:lang w:val="en-US" w:eastAsia="en-US"/>
        </w:rPr>
      </w:pPr>
      <w:hyperlink w:anchor="_Toc339293120" w:history="1">
        <w:r w:rsidR="00F723F8" w:rsidRPr="00C10B22">
          <w:rPr>
            <w:rStyle w:val="Hyperlink"/>
          </w:rPr>
          <w:t>Attachment I — Work Programme for NC</w:t>
        </w:r>
        <w:r w:rsidR="00F723F8">
          <w:rPr>
            <w:webHidden/>
          </w:rPr>
          <w:tab/>
        </w:r>
        <w:r w:rsidR="00CC174C">
          <w:rPr>
            <w:webHidden/>
          </w:rPr>
          <w:fldChar w:fldCharType="begin"/>
        </w:r>
        <w:r w:rsidR="00F723F8">
          <w:rPr>
            <w:webHidden/>
          </w:rPr>
          <w:instrText xml:space="preserve"> PAGEREF _Toc339293120 \h </w:instrText>
        </w:r>
        <w:r w:rsidR="00CC174C">
          <w:rPr>
            <w:webHidden/>
          </w:rPr>
        </w:r>
        <w:r w:rsidR="00CC174C">
          <w:rPr>
            <w:webHidden/>
          </w:rPr>
          <w:fldChar w:fldCharType="separate"/>
        </w:r>
        <w:r w:rsidR="00713116">
          <w:rPr>
            <w:webHidden/>
          </w:rPr>
          <w:t>35</w:t>
        </w:r>
        <w:r w:rsidR="00CC174C">
          <w:rPr>
            <w:webHidden/>
          </w:rPr>
          <w:fldChar w:fldCharType="end"/>
        </w:r>
      </w:hyperlink>
    </w:p>
    <w:p w:rsidR="00602AD5" w:rsidRPr="002271CC" w:rsidRDefault="00CC174C" w:rsidP="00602AD5">
      <w:pPr>
        <w:snapToGrid w:val="0"/>
        <w:spacing w:after="0" w:line="240" w:lineRule="auto"/>
        <w:ind w:right="1829"/>
        <w:rPr>
          <w:rFonts w:ascii="Times New Roman" w:hAnsi="Times New Roman" w:cs="Times New Roman"/>
        </w:rPr>
      </w:pPr>
      <w:r w:rsidRPr="002271CC">
        <w:rPr>
          <w:rFonts w:ascii="Times New Roman" w:hAnsi="Times New Roman" w:cs="Times New Roman"/>
        </w:rPr>
        <w:fldChar w:fldCharType="end"/>
      </w:r>
    </w:p>
    <w:p w:rsidR="00F01549" w:rsidRDefault="00F01549">
      <w:pPr>
        <w:rPr>
          <w:rFonts w:ascii="Times New Roman" w:hAnsi="Times New Roman" w:cs="Times New Roman"/>
        </w:rPr>
      </w:pPr>
    </w:p>
    <w:p w:rsidR="00F01549" w:rsidRDefault="00F01549">
      <w:pPr>
        <w:rPr>
          <w:rFonts w:ascii="Times New Roman" w:hAnsi="Times New Roman" w:cs="Times New Roman"/>
        </w:rPr>
      </w:pPr>
    </w:p>
    <w:p w:rsidR="00F01549" w:rsidRDefault="00F01549">
      <w:pPr>
        <w:rPr>
          <w:rFonts w:ascii="Times New Roman" w:hAnsi="Times New Roman" w:cs="Times New Roman"/>
        </w:rPr>
        <w:sectPr w:rsidR="00F01549" w:rsidSect="006B7378">
          <w:footerReference w:type="even" r:id="rId10"/>
          <w:footerReference w:type="default" r:id="rId11"/>
          <w:footerReference w:type="first" r:id="rId12"/>
          <w:pgSz w:w="12240" w:h="15840"/>
          <w:pgMar w:top="1440" w:right="1440" w:bottom="1440" w:left="1440" w:header="720" w:footer="720" w:gutter="0"/>
          <w:pgNumType w:fmt="lowerRoman" w:start="1"/>
          <w:cols w:space="720"/>
          <w:titlePg/>
          <w:docGrid w:linePitch="360"/>
        </w:sectPr>
      </w:pPr>
    </w:p>
    <w:p w:rsidR="00602AD5" w:rsidRPr="002271CC" w:rsidRDefault="00602AD5">
      <w:pPr>
        <w:rPr>
          <w:rFonts w:ascii="Times New Roman" w:hAnsi="Times New Roman" w:cs="Times New Roman"/>
        </w:rPr>
      </w:pPr>
    </w:p>
    <w:p w:rsidR="002E67A8" w:rsidRPr="002271CC" w:rsidRDefault="002E67A8" w:rsidP="00575FF9">
      <w:pPr>
        <w:snapToGrid w:val="0"/>
        <w:spacing w:after="0" w:line="240" w:lineRule="auto"/>
        <w:jc w:val="center"/>
        <w:rPr>
          <w:rFonts w:ascii="Times New Roman" w:hAnsi="Times New Roman" w:cs="Times New Roman"/>
        </w:rPr>
      </w:pPr>
      <w:r w:rsidRPr="002271CC">
        <w:rPr>
          <w:rFonts w:ascii="Times New Roman" w:hAnsi="Times New Roman" w:cs="Times New Roman"/>
          <w:noProof/>
          <w:lang w:eastAsia="ja-JP"/>
        </w:rPr>
        <w:drawing>
          <wp:inline distT="0" distB="0" distL="0" distR="0">
            <wp:extent cx="2047875" cy="10572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047875" cy="1057275"/>
                    </a:xfrm>
                    <a:prstGeom prst="rect">
                      <a:avLst/>
                    </a:prstGeom>
                    <a:noFill/>
                    <a:ln w="9525">
                      <a:noFill/>
                      <a:miter lim="800000"/>
                      <a:headEnd/>
                      <a:tailEnd/>
                    </a:ln>
                  </pic:spPr>
                </pic:pic>
              </a:graphicData>
            </a:graphic>
          </wp:inline>
        </w:drawing>
      </w:r>
    </w:p>
    <w:p w:rsidR="002E67A8" w:rsidRPr="002271CC" w:rsidRDefault="002E67A8" w:rsidP="002D7165">
      <w:pPr>
        <w:pStyle w:val="TTitle"/>
        <w:snapToGrid w:val="0"/>
        <w:rPr>
          <w:b/>
          <w:bCs/>
          <w:sz w:val="22"/>
          <w:szCs w:val="22"/>
        </w:rPr>
      </w:pPr>
    </w:p>
    <w:p w:rsidR="002E67A8" w:rsidRPr="002D7165" w:rsidRDefault="002E67A8" w:rsidP="002D7165">
      <w:pPr>
        <w:autoSpaceDE w:val="0"/>
        <w:snapToGrid w:val="0"/>
        <w:spacing w:after="0" w:line="240" w:lineRule="auto"/>
        <w:jc w:val="center"/>
        <w:rPr>
          <w:rFonts w:ascii="Times New Roman" w:eastAsia="Times New Roman" w:hAnsi="Times New Roman" w:cs="Times New Roman"/>
          <w:b/>
          <w:bCs/>
        </w:rPr>
      </w:pPr>
      <w:r w:rsidRPr="002D7165">
        <w:rPr>
          <w:rFonts w:ascii="Times New Roman" w:eastAsia="Times New Roman" w:hAnsi="Times New Roman" w:cs="Times New Roman"/>
          <w:b/>
          <w:bCs/>
        </w:rPr>
        <w:t>Northern Committee</w:t>
      </w:r>
    </w:p>
    <w:p w:rsidR="002E67A8" w:rsidRPr="002D7165" w:rsidRDefault="00E40AE6" w:rsidP="002D7165">
      <w:pPr>
        <w:autoSpaceDE w:val="0"/>
        <w:snapToGrid w:val="0"/>
        <w:spacing w:after="0" w:line="240" w:lineRule="auto"/>
        <w:jc w:val="center"/>
        <w:rPr>
          <w:rFonts w:ascii="Times New Roman" w:eastAsia="Times New Roman" w:hAnsi="Times New Roman" w:cs="Times New Roman"/>
          <w:b/>
          <w:bCs/>
        </w:rPr>
      </w:pPr>
      <w:r w:rsidRPr="002D7165">
        <w:rPr>
          <w:rFonts w:ascii="Times New Roman" w:eastAsia="Times New Roman" w:hAnsi="Times New Roman" w:cs="Times New Roman"/>
          <w:b/>
          <w:bCs/>
        </w:rPr>
        <w:t>Eighth</w:t>
      </w:r>
      <w:r w:rsidR="002E67A8" w:rsidRPr="002D7165">
        <w:rPr>
          <w:rFonts w:ascii="Times New Roman" w:eastAsia="Times New Roman" w:hAnsi="Times New Roman" w:cs="Times New Roman"/>
          <w:b/>
          <w:bCs/>
        </w:rPr>
        <w:t xml:space="preserve"> Regular Session</w:t>
      </w:r>
    </w:p>
    <w:p w:rsidR="002E67A8" w:rsidRPr="002D7165" w:rsidRDefault="002E67A8" w:rsidP="002D7165">
      <w:pPr>
        <w:autoSpaceDE w:val="0"/>
        <w:snapToGrid w:val="0"/>
        <w:spacing w:after="0" w:line="240" w:lineRule="auto"/>
        <w:jc w:val="center"/>
        <w:rPr>
          <w:rFonts w:ascii="Times New Roman" w:eastAsia="Times New Roman" w:hAnsi="Times New Roman" w:cs="Times New Roman"/>
        </w:rPr>
      </w:pPr>
    </w:p>
    <w:p w:rsidR="002E67A8" w:rsidRPr="002D7165" w:rsidRDefault="00E40AE6" w:rsidP="002D7165">
      <w:pPr>
        <w:autoSpaceDE w:val="0"/>
        <w:snapToGrid w:val="0"/>
        <w:spacing w:after="0" w:line="240" w:lineRule="auto"/>
        <w:jc w:val="center"/>
        <w:rPr>
          <w:rFonts w:ascii="Times New Roman" w:eastAsia="Times New Roman" w:hAnsi="Times New Roman" w:cs="Times New Roman"/>
          <w:b/>
          <w:bCs/>
        </w:rPr>
      </w:pPr>
      <w:r w:rsidRPr="002D7165">
        <w:rPr>
          <w:rFonts w:ascii="Times New Roman" w:eastAsia="Times New Roman" w:hAnsi="Times New Roman" w:cs="Times New Roman"/>
          <w:b/>
          <w:bCs/>
        </w:rPr>
        <w:t>Nagasaki</w:t>
      </w:r>
      <w:r w:rsidR="002E67A8" w:rsidRPr="002D7165">
        <w:rPr>
          <w:rFonts w:ascii="Times New Roman" w:eastAsia="Times New Roman" w:hAnsi="Times New Roman" w:cs="Times New Roman"/>
          <w:b/>
          <w:bCs/>
        </w:rPr>
        <w:t>, Japan</w:t>
      </w:r>
    </w:p>
    <w:p w:rsidR="002E67A8" w:rsidRPr="002D7165" w:rsidRDefault="00E40AE6" w:rsidP="002D7165">
      <w:pPr>
        <w:autoSpaceDE w:val="0"/>
        <w:snapToGrid w:val="0"/>
        <w:spacing w:after="0" w:line="240" w:lineRule="auto"/>
        <w:jc w:val="center"/>
        <w:rPr>
          <w:rFonts w:ascii="Times New Roman" w:eastAsia="Times New Roman" w:hAnsi="Times New Roman" w:cs="Times New Roman"/>
          <w:b/>
          <w:bCs/>
        </w:rPr>
      </w:pPr>
      <w:r w:rsidRPr="002D7165">
        <w:rPr>
          <w:rFonts w:ascii="Times New Roman" w:eastAsia="Times New Roman" w:hAnsi="Times New Roman" w:cs="Times New Roman"/>
          <w:b/>
          <w:bCs/>
        </w:rPr>
        <w:t>3</w:t>
      </w:r>
      <w:r w:rsidR="002E67A8" w:rsidRPr="002D7165">
        <w:rPr>
          <w:rFonts w:ascii="Times New Roman" w:eastAsia="Times New Roman" w:hAnsi="Times New Roman" w:cs="Times New Roman"/>
          <w:b/>
          <w:bCs/>
        </w:rPr>
        <w:t>–</w:t>
      </w:r>
      <w:r w:rsidRPr="002D7165">
        <w:rPr>
          <w:rFonts w:ascii="Times New Roman" w:eastAsia="Times New Roman" w:hAnsi="Times New Roman" w:cs="Times New Roman"/>
          <w:b/>
          <w:bCs/>
        </w:rPr>
        <w:t>6 September 2012</w:t>
      </w:r>
    </w:p>
    <w:p w:rsidR="002E67A8" w:rsidRPr="002D7165" w:rsidRDefault="002E67A8" w:rsidP="002D7165">
      <w:pPr>
        <w:pStyle w:val="TTitle"/>
        <w:snapToGrid w:val="0"/>
        <w:rPr>
          <w:bCs/>
          <w:sz w:val="22"/>
          <w:szCs w:val="22"/>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576"/>
      </w:tblGrid>
      <w:tr w:rsidR="002E67A8" w:rsidRPr="002D7165" w:rsidTr="00441AC1">
        <w:tc>
          <w:tcPr>
            <w:tcW w:w="9605" w:type="dxa"/>
          </w:tcPr>
          <w:p w:rsidR="002E67A8" w:rsidRPr="002D7165" w:rsidRDefault="002E67A8" w:rsidP="002D7165">
            <w:pPr>
              <w:pStyle w:val="TTitle"/>
              <w:tabs>
                <w:tab w:val="right" w:leader="dot" w:pos="9379"/>
              </w:tabs>
              <w:suppressAutoHyphens/>
              <w:snapToGrid w:val="0"/>
              <w:rPr>
                <w:bCs/>
                <w:noProof/>
                <w:sz w:val="22"/>
                <w:szCs w:val="22"/>
                <w:lang w:val="en-GB"/>
              </w:rPr>
            </w:pPr>
            <w:r w:rsidRPr="002D7165">
              <w:rPr>
                <w:b/>
                <w:bCs/>
                <w:noProof/>
                <w:sz w:val="22"/>
                <w:szCs w:val="22"/>
                <w:lang w:val="en-GB"/>
              </w:rPr>
              <w:t>SUMMARY REPORT</w:t>
            </w:r>
            <w:r w:rsidR="00CC174C" w:rsidRPr="002D7165">
              <w:rPr>
                <w:rFonts w:eastAsia="MS Mincho"/>
                <w:b/>
                <w:bCs/>
                <w:noProof/>
                <w:color w:val="000000"/>
                <w:sz w:val="22"/>
                <w:szCs w:val="22"/>
                <w:lang w:val="en-GB"/>
              </w:rPr>
              <w:fldChar w:fldCharType="begin"/>
            </w:r>
            <w:r w:rsidRPr="002D7165">
              <w:rPr>
                <w:bCs/>
                <w:noProof/>
                <w:sz w:val="22"/>
                <w:szCs w:val="22"/>
                <w:lang w:val="en-GB"/>
              </w:rPr>
              <w:instrText>tc "</w:instrText>
            </w:r>
            <w:bookmarkStart w:id="1" w:name="_Toc339293100"/>
            <w:r w:rsidRPr="002D7165">
              <w:rPr>
                <w:rFonts w:eastAsia="MS Mincho"/>
                <w:b/>
                <w:bCs/>
                <w:noProof/>
                <w:color w:val="000000"/>
                <w:sz w:val="22"/>
                <w:szCs w:val="22"/>
                <w:lang w:val="en-GB"/>
              </w:rPr>
              <w:instrText>SUMMARY REPORT</w:instrText>
            </w:r>
            <w:bookmarkEnd w:id="1"/>
            <w:r w:rsidRPr="002D7165">
              <w:rPr>
                <w:bCs/>
                <w:noProof/>
                <w:sz w:val="22"/>
                <w:szCs w:val="22"/>
                <w:lang w:val="en-GB"/>
              </w:rPr>
              <w:instrText>"</w:instrText>
            </w:r>
            <w:r w:rsidR="00CC174C" w:rsidRPr="002D7165">
              <w:rPr>
                <w:rFonts w:eastAsia="MS Mincho"/>
                <w:b/>
                <w:bCs/>
                <w:noProof/>
                <w:color w:val="000000"/>
                <w:sz w:val="22"/>
                <w:szCs w:val="22"/>
                <w:lang w:val="en-GB"/>
              </w:rPr>
              <w:fldChar w:fldCharType="end"/>
            </w:r>
          </w:p>
        </w:tc>
      </w:tr>
    </w:tbl>
    <w:p w:rsidR="002E67A8" w:rsidRPr="002D7165" w:rsidRDefault="002E67A8" w:rsidP="002D7165">
      <w:pPr>
        <w:pStyle w:val="ListParagraph"/>
        <w:snapToGrid w:val="0"/>
        <w:spacing w:after="0" w:line="240" w:lineRule="auto"/>
        <w:ind w:left="360"/>
        <w:contextualSpacing w:val="0"/>
        <w:jc w:val="both"/>
        <w:rPr>
          <w:rFonts w:ascii="Times New Roman" w:hAnsi="Times New Roman" w:cs="Times New Roman"/>
        </w:rPr>
      </w:pPr>
    </w:p>
    <w:p w:rsidR="00575FF9" w:rsidRPr="002D7165" w:rsidRDefault="00575FF9" w:rsidP="002D7165">
      <w:pPr>
        <w:snapToGrid w:val="0"/>
        <w:spacing w:after="0" w:line="240" w:lineRule="auto"/>
        <w:jc w:val="both"/>
        <w:rPr>
          <w:rFonts w:ascii="Times New Roman" w:hAnsi="Times New Roman" w:cs="Times New Roman"/>
          <w:lang w:eastAsia="hi-IN" w:bidi="hi-IN"/>
        </w:rPr>
      </w:pPr>
    </w:p>
    <w:p w:rsidR="002E67A8" w:rsidRPr="002D7165" w:rsidRDefault="002E67A8" w:rsidP="002D7165">
      <w:pPr>
        <w:pStyle w:val="Heading11"/>
        <w:adjustRightInd w:val="0"/>
        <w:snapToGrid w:val="0"/>
        <w:jc w:val="center"/>
        <w:rPr>
          <w:rFonts w:eastAsia="Times New Roman" w:cs="Times New Roman"/>
          <w:b/>
          <w:bCs/>
          <w:sz w:val="22"/>
          <w:szCs w:val="22"/>
        </w:rPr>
      </w:pPr>
      <w:r w:rsidRPr="002D7165">
        <w:rPr>
          <w:rFonts w:eastAsia="Times New Roman" w:cs="Times New Roman"/>
          <w:b/>
          <w:bCs/>
          <w:sz w:val="22"/>
          <w:szCs w:val="22"/>
        </w:rPr>
        <w:t>AGENDA ITEM 1 —</w:t>
      </w:r>
      <w:r w:rsidRPr="002D7165">
        <w:rPr>
          <w:rFonts w:eastAsia="Times New Roman" w:cs="Times New Roman"/>
          <w:b/>
          <w:bCs/>
          <w:sz w:val="22"/>
          <w:szCs w:val="22"/>
        </w:rPr>
        <w:tab/>
        <w:t>O</w:t>
      </w:r>
      <w:r w:rsidRPr="002D7165">
        <w:rPr>
          <w:rFonts w:eastAsia="Times New Roman" w:cs="Times New Roman"/>
          <w:b/>
          <w:bCs/>
          <w:spacing w:val="2"/>
          <w:sz w:val="22"/>
          <w:szCs w:val="22"/>
        </w:rPr>
        <w:t>P</w:t>
      </w:r>
      <w:r w:rsidRPr="002D7165">
        <w:rPr>
          <w:rFonts w:eastAsia="Times New Roman" w:cs="Times New Roman"/>
          <w:b/>
          <w:bCs/>
          <w:sz w:val="22"/>
          <w:szCs w:val="22"/>
        </w:rPr>
        <w:t>ENING</w:t>
      </w:r>
      <w:r w:rsidRPr="002D7165">
        <w:rPr>
          <w:rFonts w:eastAsia="Times New Roman" w:cs="Times New Roman"/>
          <w:b/>
          <w:bCs/>
          <w:spacing w:val="-2"/>
          <w:sz w:val="22"/>
          <w:szCs w:val="22"/>
        </w:rPr>
        <w:t xml:space="preserve"> </w:t>
      </w:r>
      <w:r w:rsidRPr="002D7165">
        <w:rPr>
          <w:rFonts w:eastAsia="Times New Roman" w:cs="Times New Roman"/>
          <w:b/>
          <w:bCs/>
          <w:sz w:val="22"/>
          <w:szCs w:val="22"/>
        </w:rPr>
        <w:t>OF</w:t>
      </w:r>
      <w:r w:rsidRPr="002D7165">
        <w:rPr>
          <w:rFonts w:eastAsia="Times New Roman" w:cs="Times New Roman"/>
          <w:b/>
          <w:bCs/>
          <w:spacing w:val="2"/>
          <w:sz w:val="22"/>
          <w:szCs w:val="22"/>
        </w:rPr>
        <w:t xml:space="preserve"> </w:t>
      </w:r>
      <w:r w:rsidRPr="002D7165">
        <w:rPr>
          <w:rFonts w:eastAsia="Times New Roman" w:cs="Times New Roman"/>
          <w:b/>
          <w:bCs/>
          <w:sz w:val="22"/>
          <w:szCs w:val="22"/>
        </w:rPr>
        <w:t>MEETI</w:t>
      </w:r>
      <w:r w:rsidRPr="002D7165">
        <w:rPr>
          <w:rFonts w:eastAsia="Times New Roman" w:cs="Times New Roman"/>
          <w:b/>
          <w:bCs/>
          <w:spacing w:val="-3"/>
          <w:sz w:val="22"/>
          <w:szCs w:val="22"/>
        </w:rPr>
        <w:t>N</w:t>
      </w:r>
      <w:r w:rsidRPr="002D7165">
        <w:rPr>
          <w:rFonts w:eastAsia="Times New Roman" w:cs="Times New Roman"/>
          <w:b/>
          <w:bCs/>
          <w:sz w:val="22"/>
          <w:szCs w:val="22"/>
        </w:rPr>
        <w:t>G</w:t>
      </w:r>
      <w:r w:rsidR="00CC174C" w:rsidRPr="002D7165">
        <w:rPr>
          <w:rFonts w:eastAsia="Times New Roman" w:cs="Times New Roman"/>
          <w:b/>
          <w:bCs/>
          <w:sz w:val="22"/>
          <w:szCs w:val="22"/>
        </w:rPr>
        <w:fldChar w:fldCharType="begin"/>
      </w:r>
      <w:r w:rsidRPr="002D7165">
        <w:rPr>
          <w:rFonts w:cs="Times New Roman"/>
          <w:sz w:val="22"/>
          <w:szCs w:val="22"/>
        </w:rPr>
        <w:instrText xml:space="preserve"> tc "</w:instrText>
      </w:r>
      <w:bookmarkStart w:id="2" w:name="_Toc339293101"/>
      <w:r w:rsidRPr="002D7165">
        <w:rPr>
          <w:rFonts w:eastAsia="Times New Roman" w:cs="Times New Roman"/>
          <w:bCs/>
          <w:sz w:val="22"/>
          <w:szCs w:val="22"/>
        </w:rPr>
        <w:instrText>Agenda Item 1 —</w:instrText>
      </w:r>
      <w:r w:rsidRPr="002D7165">
        <w:rPr>
          <w:rFonts w:eastAsia="Times New Roman" w:cs="Times New Roman"/>
          <w:bCs/>
          <w:sz w:val="22"/>
          <w:szCs w:val="22"/>
        </w:rPr>
        <w:tab/>
        <w:instrText>O</w:instrText>
      </w:r>
      <w:r w:rsidRPr="002D7165">
        <w:rPr>
          <w:rFonts w:eastAsia="Times New Roman" w:cs="Times New Roman"/>
          <w:bCs/>
          <w:spacing w:val="2"/>
          <w:sz w:val="22"/>
          <w:szCs w:val="22"/>
        </w:rPr>
        <w:instrText>p</w:instrText>
      </w:r>
      <w:r w:rsidRPr="002D7165">
        <w:rPr>
          <w:rFonts w:eastAsia="Times New Roman" w:cs="Times New Roman"/>
          <w:bCs/>
          <w:sz w:val="22"/>
          <w:szCs w:val="22"/>
        </w:rPr>
        <w:instrText>ening</w:instrText>
      </w:r>
      <w:r w:rsidRPr="002D7165">
        <w:rPr>
          <w:rFonts w:eastAsia="Times New Roman" w:cs="Times New Roman"/>
          <w:bCs/>
          <w:spacing w:val="-2"/>
          <w:sz w:val="22"/>
          <w:szCs w:val="22"/>
        </w:rPr>
        <w:instrText xml:space="preserve"> </w:instrText>
      </w:r>
      <w:r w:rsidRPr="002D7165">
        <w:rPr>
          <w:rFonts w:eastAsia="Times New Roman" w:cs="Times New Roman"/>
          <w:bCs/>
          <w:sz w:val="22"/>
          <w:szCs w:val="22"/>
        </w:rPr>
        <w:instrText>of</w:instrText>
      </w:r>
      <w:r w:rsidRPr="002D7165">
        <w:rPr>
          <w:rFonts w:eastAsia="Times New Roman" w:cs="Times New Roman"/>
          <w:bCs/>
          <w:spacing w:val="2"/>
          <w:sz w:val="22"/>
          <w:szCs w:val="22"/>
        </w:rPr>
        <w:instrText xml:space="preserve"> </w:instrText>
      </w:r>
      <w:r w:rsidRPr="002D7165">
        <w:rPr>
          <w:rFonts w:eastAsia="Times New Roman" w:cs="Times New Roman"/>
          <w:bCs/>
          <w:sz w:val="22"/>
          <w:szCs w:val="22"/>
        </w:rPr>
        <w:instrText>Meeti</w:instrText>
      </w:r>
      <w:r w:rsidRPr="002D7165">
        <w:rPr>
          <w:rFonts w:eastAsia="Times New Roman" w:cs="Times New Roman"/>
          <w:bCs/>
          <w:spacing w:val="-3"/>
          <w:sz w:val="22"/>
          <w:szCs w:val="22"/>
        </w:rPr>
        <w:instrText>n</w:instrText>
      </w:r>
      <w:r w:rsidRPr="002D7165">
        <w:rPr>
          <w:rFonts w:eastAsia="Times New Roman" w:cs="Times New Roman"/>
          <w:bCs/>
          <w:sz w:val="22"/>
          <w:szCs w:val="22"/>
        </w:rPr>
        <w:instrText>g</w:instrText>
      </w:r>
      <w:bookmarkEnd w:id="2"/>
      <w:r w:rsidRPr="002D7165">
        <w:rPr>
          <w:rFonts w:cs="Times New Roman"/>
          <w:sz w:val="22"/>
          <w:szCs w:val="22"/>
        </w:rPr>
        <w:instrText xml:space="preserve">" </w:instrText>
      </w:r>
      <w:r w:rsidR="00CC174C" w:rsidRPr="002D7165">
        <w:rPr>
          <w:rFonts w:eastAsia="Times New Roman" w:cs="Times New Roman"/>
          <w:b/>
          <w:bCs/>
          <w:sz w:val="22"/>
          <w:szCs w:val="22"/>
        </w:rPr>
        <w:fldChar w:fldCharType="end"/>
      </w:r>
    </w:p>
    <w:p w:rsidR="00575FF9" w:rsidRPr="002D7165" w:rsidRDefault="00575FF9" w:rsidP="002D7165">
      <w:pPr>
        <w:adjustRightInd w:val="0"/>
        <w:snapToGrid w:val="0"/>
        <w:spacing w:after="0" w:line="240" w:lineRule="auto"/>
        <w:jc w:val="both"/>
        <w:rPr>
          <w:rFonts w:ascii="Times New Roman" w:hAnsi="Times New Roman" w:cs="Times New Roman"/>
        </w:rPr>
      </w:pPr>
    </w:p>
    <w:p w:rsidR="002E67A8" w:rsidRPr="002D7165" w:rsidRDefault="002E67A8" w:rsidP="002D7165">
      <w:pPr>
        <w:autoSpaceDE w:val="0"/>
        <w:adjustRightInd w:val="0"/>
        <w:snapToGrid w:val="0"/>
        <w:spacing w:after="0" w:line="240" w:lineRule="auto"/>
        <w:jc w:val="both"/>
        <w:rPr>
          <w:rFonts w:ascii="Times New Roman" w:eastAsia="Times New Roman" w:hAnsi="Times New Roman" w:cs="Times New Roman"/>
        </w:rPr>
      </w:pPr>
      <w:r w:rsidRPr="002D7165">
        <w:rPr>
          <w:rFonts w:ascii="Times New Roman" w:eastAsia="Times New Roman" w:hAnsi="Times New Roman" w:cs="Times New Roman"/>
        </w:rPr>
        <w:t xml:space="preserve">1. </w:t>
      </w:r>
      <w:r w:rsidRPr="002D7165">
        <w:rPr>
          <w:rFonts w:ascii="Times New Roman" w:eastAsia="Times New Roman" w:hAnsi="Times New Roman" w:cs="Times New Roman"/>
        </w:rPr>
        <w:tab/>
        <w:t xml:space="preserve">The </w:t>
      </w:r>
      <w:r w:rsidR="00B0053F" w:rsidRPr="002D7165">
        <w:rPr>
          <w:rFonts w:ascii="Times New Roman" w:eastAsia="Times New Roman" w:hAnsi="Times New Roman" w:cs="Times New Roman"/>
        </w:rPr>
        <w:t>Eighth</w:t>
      </w:r>
      <w:r w:rsidRPr="002D7165">
        <w:rPr>
          <w:rFonts w:ascii="Times New Roman" w:eastAsia="Times New Roman" w:hAnsi="Times New Roman" w:cs="Times New Roman"/>
        </w:rPr>
        <w:t xml:space="preserve"> Regular Sessio</w:t>
      </w:r>
      <w:r w:rsidR="00B0053F" w:rsidRPr="002D7165">
        <w:rPr>
          <w:rFonts w:ascii="Times New Roman" w:eastAsia="Times New Roman" w:hAnsi="Times New Roman" w:cs="Times New Roman"/>
        </w:rPr>
        <w:t>n of the Northern Committee (NC8</w:t>
      </w:r>
      <w:r w:rsidRPr="002D7165">
        <w:rPr>
          <w:rFonts w:ascii="Times New Roman" w:eastAsia="Times New Roman" w:hAnsi="Times New Roman" w:cs="Times New Roman"/>
        </w:rPr>
        <w:t xml:space="preserve">) took place in </w:t>
      </w:r>
      <w:r w:rsidR="00B0053F" w:rsidRPr="002D7165">
        <w:rPr>
          <w:rFonts w:ascii="Times New Roman" w:eastAsia="Times New Roman" w:hAnsi="Times New Roman" w:cs="Times New Roman"/>
        </w:rPr>
        <w:t>Nagasaki</w:t>
      </w:r>
      <w:r w:rsidRPr="002D7165">
        <w:rPr>
          <w:rFonts w:ascii="Times New Roman" w:eastAsia="Times New Roman" w:hAnsi="Times New Roman" w:cs="Times New Roman"/>
        </w:rPr>
        <w:t xml:space="preserve">, Japan, from 3 to 6 September 2012. The meeting was attended by members from Canada, </w:t>
      </w:r>
      <w:r w:rsidR="00772FA0" w:rsidRPr="002D7165">
        <w:rPr>
          <w:rFonts w:ascii="Times New Roman" w:hAnsi="Times New Roman" w:cs="Times New Roman"/>
          <w:lang w:eastAsia="ja-JP"/>
        </w:rPr>
        <w:t xml:space="preserve">China, </w:t>
      </w:r>
      <w:r w:rsidRPr="002D7165">
        <w:rPr>
          <w:rFonts w:ascii="Times New Roman" w:eastAsia="MS Mincho" w:hAnsi="Times New Roman" w:cs="Times New Roman"/>
          <w:lang w:eastAsia="ja-JP"/>
        </w:rPr>
        <w:t xml:space="preserve">Cook Islands, </w:t>
      </w:r>
      <w:r w:rsidRPr="002D7165">
        <w:rPr>
          <w:rFonts w:ascii="Times New Roman" w:eastAsia="Times New Roman" w:hAnsi="Times New Roman" w:cs="Times New Roman"/>
        </w:rPr>
        <w:t>Japan, Korea, Philippines, Chinese Taipei, United States of America (USA) and Vanuatu, and observers from Federated State</w:t>
      </w:r>
      <w:r w:rsidR="00C80ED6">
        <w:rPr>
          <w:rFonts w:ascii="Times New Roman" w:eastAsia="Times New Roman" w:hAnsi="Times New Roman" w:cs="Times New Roman"/>
        </w:rPr>
        <w:t>s</w:t>
      </w:r>
      <w:r w:rsidRPr="002D7165">
        <w:rPr>
          <w:rFonts w:ascii="Times New Roman" w:eastAsia="Times New Roman" w:hAnsi="Times New Roman" w:cs="Times New Roman"/>
        </w:rPr>
        <w:t xml:space="preserve"> of Micronesia (FSM), Fiji, </w:t>
      </w:r>
      <w:r w:rsidR="00705B1C" w:rsidRPr="002D7165">
        <w:rPr>
          <w:rFonts w:ascii="Times New Roman" w:hAnsi="Times New Roman" w:cs="Times New Roman"/>
          <w:lang w:eastAsia="ja-JP"/>
        </w:rPr>
        <w:t xml:space="preserve">Kiribati, </w:t>
      </w:r>
      <w:r w:rsidR="00736691" w:rsidRPr="002D7165">
        <w:rPr>
          <w:rFonts w:ascii="Times New Roman" w:hAnsi="Times New Roman" w:cs="Times New Roman"/>
          <w:lang w:eastAsia="ja-JP"/>
        </w:rPr>
        <w:t xml:space="preserve">Mexico </w:t>
      </w:r>
      <w:r w:rsidRPr="002D7165">
        <w:rPr>
          <w:rFonts w:ascii="Times New Roman" w:eastAsia="Times New Roman" w:hAnsi="Times New Roman" w:cs="Times New Roman"/>
        </w:rPr>
        <w:t xml:space="preserve">Solomon Islands, </w:t>
      </w:r>
      <w:r w:rsidRPr="002D7165">
        <w:rPr>
          <w:rFonts w:ascii="Times New Roman" w:eastAsia="MS Mincho" w:hAnsi="Times New Roman" w:cs="Times New Roman"/>
          <w:lang w:eastAsia="ja-JP"/>
        </w:rPr>
        <w:t>Pacific Islands Forum Fisheries Agency (FFA),</w:t>
      </w:r>
      <w:r w:rsidRPr="002D7165">
        <w:rPr>
          <w:rFonts w:ascii="Times New Roman" w:eastAsia="Times New Roman" w:hAnsi="Times New Roman" w:cs="Times New Roman"/>
        </w:rPr>
        <w:t xml:space="preserve"> American Fisherman’s Research Foundation, </w:t>
      </w:r>
      <w:r w:rsidR="001856CD" w:rsidRPr="002D7165">
        <w:rPr>
          <w:rFonts w:ascii="Times New Roman" w:hAnsi="Times New Roman" w:cs="Times New Roman"/>
          <w:lang w:eastAsia="ja-JP"/>
        </w:rPr>
        <w:t>Pew Environmental Group</w:t>
      </w:r>
      <w:r w:rsidR="00C80ED6">
        <w:rPr>
          <w:rFonts w:ascii="Times New Roman" w:hAnsi="Times New Roman" w:cs="Times New Roman"/>
          <w:lang w:eastAsia="ja-JP"/>
        </w:rPr>
        <w:t>,</w:t>
      </w:r>
      <w:r w:rsidR="00C60905" w:rsidRPr="002D7165">
        <w:rPr>
          <w:rFonts w:ascii="Times New Roman" w:hAnsi="Times New Roman" w:cs="Times New Roman"/>
          <w:lang w:eastAsia="ja-JP"/>
        </w:rPr>
        <w:t xml:space="preserve"> </w:t>
      </w:r>
      <w:r w:rsidRPr="002D7165">
        <w:rPr>
          <w:rFonts w:ascii="Times New Roman" w:eastAsia="MS Mincho" w:hAnsi="Times New Roman" w:cs="Times New Roman"/>
          <w:lang w:eastAsia="ja-JP"/>
        </w:rPr>
        <w:t>and</w:t>
      </w:r>
      <w:r w:rsidRPr="002D7165">
        <w:rPr>
          <w:rFonts w:ascii="Times New Roman" w:eastAsia="Times New Roman" w:hAnsi="Times New Roman" w:cs="Times New Roman"/>
        </w:rPr>
        <w:t xml:space="preserve"> World Wildlife Fund Japan. </w:t>
      </w:r>
      <w:r w:rsidR="00C80ED6">
        <w:rPr>
          <w:rFonts w:ascii="Times New Roman" w:eastAsia="Times New Roman" w:hAnsi="Times New Roman" w:cs="Times New Roman"/>
        </w:rPr>
        <w:t xml:space="preserve">The </w:t>
      </w:r>
      <w:r w:rsidR="00736691" w:rsidRPr="002D7165">
        <w:rPr>
          <w:rFonts w:ascii="Times New Roman" w:eastAsia="Times New Roman" w:hAnsi="Times New Roman" w:cs="Times New Roman"/>
        </w:rPr>
        <w:t xml:space="preserve">International Scientific Committee </w:t>
      </w:r>
      <w:r w:rsidR="00736691" w:rsidRPr="002D7165">
        <w:rPr>
          <w:rFonts w:ascii="Times New Roman" w:eastAsia="Times New Roman" w:hAnsi="Times New Roman" w:cs="Times New Roman"/>
          <w:color w:val="000000"/>
        </w:rPr>
        <w:t>for Tuna and Tuna-like Species in the North Pacific</w:t>
      </w:r>
      <w:r w:rsidR="00736691" w:rsidRPr="002D7165">
        <w:rPr>
          <w:rFonts w:ascii="Times New Roman" w:eastAsia="MS Mincho" w:hAnsi="Times New Roman" w:cs="Times New Roman"/>
          <w:color w:val="000000"/>
          <w:lang w:eastAsia="ja-JP"/>
        </w:rPr>
        <w:t xml:space="preserve"> </w:t>
      </w:r>
      <w:r w:rsidR="00736691" w:rsidRPr="002D7165">
        <w:rPr>
          <w:rFonts w:ascii="Times New Roman" w:eastAsia="Times New Roman" w:hAnsi="Times New Roman" w:cs="Times New Roman"/>
        </w:rPr>
        <w:t>(ISC)</w:t>
      </w:r>
      <w:r w:rsidR="00736691" w:rsidRPr="002D7165">
        <w:rPr>
          <w:rFonts w:ascii="Times New Roman" w:hAnsi="Times New Roman" w:cs="Times New Roman"/>
          <w:lang w:eastAsia="ja-JP"/>
        </w:rPr>
        <w:t xml:space="preserve"> and</w:t>
      </w:r>
      <w:r w:rsidR="00736691" w:rsidRPr="002D7165">
        <w:rPr>
          <w:rFonts w:ascii="Times New Roman" w:eastAsia="Times New Roman" w:hAnsi="Times New Roman" w:cs="Times New Roman"/>
        </w:rPr>
        <w:t xml:space="preserve"> the Western and Central Pacific Fisheries Commission (WCPFC) Secretaria</w:t>
      </w:r>
      <w:r w:rsidR="00736691" w:rsidRPr="002D7165">
        <w:rPr>
          <w:rFonts w:ascii="Times New Roman" w:hAnsi="Times New Roman" w:cs="Times New Roman"/>
          <w:lang w:eastAsia="ja-JP"/>
        </w:rPr>
        <w:t xml:space="preserve">t </w:t>
      </w:r>
      <w:r w:rsidR="00C80ED6">
        <w:rPr>
          <w:rFonts w:ascii="Times New Roman" w:hAnsi="Times New Roman" w:cs="Times New Roman"/>
          <w:lang w:eastAsia="ja-JP"/>
        </w:rPr>
        <w:t xml:space="preserve">also </w:t>
      </w:r>
      <w:r w:rsidR="00736691" w:rsidRPr="002D7165">
        <w:rPr>
          <w:rFonts w:ascii="Times New Roman" w:hAnsi="Times New Roman" w:cs="Times New Roman"/>
          <w:lang w:eastAsia="ja-JP"/>
        </w:rPr>
        <w:t xml:space="preserve">attended the meeting. </w:t>
      </w:r>
      <w:r w:rsidRPr="002D7165">
        <w:rPr>
          <w:rFonts w:ascii="Times New Roman" w:eastAsia="Times New Roman" w:hAnsi="Times New Roman" w:cs="Times New Roman"/>
        </w:rPr>
        <w:t>The list of meeting participants is included as Attachment A.</w:t>
      </w:r>
    </w:p>
    <w:p w:rsidR="00575FF9" w:rsidRPr="002D7165" w:rsidRDefault="00575FF9" w:rsidP="002D7165">
      <w:pPr>
        <w:autoSpaceDE w:val="0"/>
        <w:adjustRightInd w:val="0"/>
        <w:snapToGrid w:val="0"/>
        <w:spacing w:after="0" w:line="240" w:lineRule="auto"/>
        <w:jc w:val="both"/>
        <w:rPr>
          <w:rFonts w:ascii="Times New Roman" w:eastAsia="Times New Roman" w:hAnsi="Times New Roman" w:cs="Times New Roman"/>
        </w:rPr>
      </w:pPr>
    </w:p>
    <w:p w:rsidR="002E67A8" w:rsidRPr="002D7165" w:rsidRDefault="00575FF9" w:rsidP="002D7165">
      <w:pPr>
        <w:pStyle w:val="Heading21"/>
        <w:adjustRightInd w:val="0"/>
        <w:snapToGrid w:val="0"/>
        <w:jc w:val="both"/>
        <w:rPr>
          <w:rFonts w:eastAsia="Times New Roman" w:cs="Times New Roman"/>
          <w:b/>
          <w:bCs/>
          <w:sz w:val="22"/>
          <w:szCs w:val="22"/>
        </w:rPr>
      </w:pPr>
      <w:r w:rsidRPr="002D7165">
        <w:rPr>
          <w:rFonts w:eastAsia="Times New Roman" w:cs="Times New Roman"/>
          <w:b/>
          <w:bCs/>
          <w:sz w:val="22"/>
          <w:szCs w:val="22"/>
        </w:rPr>
        <w:t xml:space="preserve">1.1   </w:t>
      </w:r>
      <w:r w:rsidRPr="002D7165">
        <w:rPr>
          <w:rFonts w:eastAsia="Times New Roman" w:cs="Times New Roman"/>
          <w:b/>
          <w:bCs/>
          <w:sz w:val="22"/>
          <w:szCs w:val="22"/>
        </w:rPr>
        <w:tab/>
      </w:r>
      <w:r w:rsidR="002E67A8" w:rsidRPr="002D7165">
        <w:rPr>
          <w:rFonts w:eastAsia="Times New Roman" w:cs="Times New Roman"/>
          <w:b/>
          <w:bCs/>
          <w:sz w:val="22"/>
          <w:szCs w:val="22"/>
        </w:rPr>
        <w:t>Welco</w:t>
      </w:r>
      <w:r w:rsidR="002E67A8" w:rsidRPr="002D7165">
        <w:rPr>
          <w:rFonts w:eastAsia="Times New Roman" w:cs="Times New Roman"/>
          <w:b/>
          <w:bCs/>
          <w:spacing w:val="-3"/>
          <w:sz w:val="22"/>
          <w:szCs w:val="22"/>
        </w:rPr>
        <w:t>m</w:t>
      </w:r>
      <w:r w:rsidR="002E67A8" w:rsidRPr="002D7165">
        <w:rPr>
          <w:rFonts w:eastAsia="Times New Roman" w:cs="Times New Roman"/>
          <w:b/>
          <w:bCs/>
          <w:sz w:val="22"/>
          <w:szCs w:val="22"/>
        </w:rPr>
        <w:t>e</w:t>
      </w:r>
    </w:p>
    <w:p w:rsidR="002E67A8" w:rsidRPr="002D7165" w:rsidRDefault="002E67A8" w:rsidP="002D7165">
      <w:pPr>
        <w:adjustRightInd w:val="0"/>
        <w:snapToGrid w:val="0"/>
        <w:spacing w:after="0" w:line="240" w:lineRule="auto"/>
        <w:jc w:val="both"/>
        <w:rPr>
          <w:rFonts w:ascii="Times New Roman" w:hAnsi="Times New Roman" w:cs="Times New Roman"/>
        </w:rPr>
      </w:pPr>
    </w:p>
    <w:p w:rsidR="002E67A8" w:rsidRPr="002D7165" w:rsidRDefault="002E67A8" w:rsidP="002D7165">
      <w:pPr>
        <w:autoSpaceDE w:val="0"/>
        <w:adjustRightInd w:val="0"/>
        <w:snapToGrid w:val="0"/>
        <w:spacing w:after="0" w:line="240" w:lineRule="auto"/>
        <w:jc w:val="both"/>
        <w:rPr>
          <w:rFonts w:ascii="Times New Roman" w:eastAsia="Times New Roman" w:hAnsi="Times New Roman" w:cs="Times New Roman"/>
        </w:rPr>
      </w:pPr>
      <w:r w:rsidRPr="002D7165">
        <w:rPr>
          <w:rFonts w:ascii="Times New Roman" w:eastAsia="Times New Roman" w:hAnsi="Times New Roman" w:cs="Times New Roman"/>
        </w:rPr>
        <w:t xml:space="preserve">2. </w:t>
      </w:r>
      <w:r w:rsidRPr="002D7165">
        <w:rPr>
          <w:rFonts w:ascii="Times New Roman" w:eastAsia="Times New Roman" w:hAnsi="Times New Roman" w:cs="Times New Roman"/>
        </w:rPr>
        <w:tab/>
        <w:t>M</w:t>
      </w:r>
      <w:r w:rsidR="00E50C4F">
        <w:rPr>
          <w:rFonts w:ascii="Times New Roman" w:eastAsia="Times New Roman" w:hAnsi="Times New Roman" w:cs="Times New Roman"/>
        </w:rPr>
        <w:t>.</w:t>
      </w:r>
      <w:r w:rsidRPr="002D7165">
        <w:rPr>
          <w:rFonts w:ascii="Times New Roman" w:eastAsia="Times New Roman" w:hAnsi="Times New Roman" w:cs="Times New Roman"/>
        </w:rPr>
        <w:t xml:space="preserve"> Miyahara, Chair of the Northern Committee (</w:t>
      </w:r>
      <w:r w:rsidR="00C80ED6">
        <w:rPr>
          <w:rFonts w:ascii="Times New Roman" w:eastAsia="Times New Roman" w:hAnsi="Times New Roman" w:cs="Times New Roman"/>
        </w:rPr>
        <w:t>NC</w:t>
      </w:r>
      <w:r w:rsidRPr="002D7165">
        <w:rPr>
          <w:rFonts w:ascii="Times New Roman" w:eastAsia="Times New Roman" w:hAnsi="Times New Roman" w:cs="Times New Roman"/>
        </w:rPr>
        <w:t xml:space="preserve">), opened the meeting and welcomed participants to Nagasaki, Japan. </w:t>
      </w:r>
    </w:p>
    <w:p w:rsidR="002E67A8" w:rsidRPr="002D7165" w:rsidRDefault="002E67A8" w:rsidP="002D7165">
      <w:pPr>
        <w:autoSpaceDE w:val="0"/>
        <w:adjustRightInd w:val="0"/>
        <w:snapToGrid w:val="0"/>
        <w:spacing w:after="0" w:line="240" w:lineRule="auto"/>
        <w:jc w:val="both"/>
        <w:rPr>
          <w:rFonts w:ascii="Times New Roman" w:eastAsia="Times New Roman" w:hAnsi="Times New Roman" w:cs="Times New Roman"/>
        </w:rPr>
      </w:pPr>
    </w:p>
    <w:p w:rsidR="002E67A8" w:rsidRPr="002D7165" w:rsidRDefault="002E67A8" w:rsidP="002D7165">
      <w:pPr>
        <w:pStyle w:val="Heading21"/>
        <w:adjustRightInd w:val="0"/>
        <w:snapToGrid w:val="0"/>
        <w:ind w:left="720" w:hanging="720"/>
        <w:jc w:val="both"/>
        <w:rPr>
          <w:rFonts w:eastAsia="Times New Roman" w:cs="Times New Roman"/>
          <w:b/>
          <w:bCs/>
          <w:sz w:val="22"/>
          <w:szCs w:val="22"/>
        </w:rPr>
      </w:pPr>
      <w:r w:rsidRPr="002D7165">
        <w:rPr>
          <w:rFonts w:eastAsia="Times New Roman" w:cs="Times New Roman"/>
          <w:b/>
          <w:bCs/>
          <w:sz w:val="22"/>
          <w:szCs w:val="22"/>
        </w:rPr>
        <w:t>1.2</w:t>
      </w:r>
      <w:r w:rsidRPr="002D7165">
        <w:rPr>
          <w:rFonts w:eastAsia="Times New Roman" w:cs="Times New Roman"/>
          <w:b/>
          <w:bCs/>
          <w:sz w:val="22"/>
          <w:szCs w:val="22"/>
        </w:rPr>
        <w:tab/>
        <w:t>Adop</w:t>
      </w:r>
      <w:r w:rsidRPr="002D7165">
        <w:rPr>
          <w:rFonts w:eastAsia="Times New Roman" w:cs="Times New Roman"/>
          <w:b/>
          <w:bCs/>
          <w:spacing w:val="1"/>
          <w:sz w:val="22"/>
          <w:szCs w:val="22"/>
        </w:rPr>
        <w:t>t</w:t>
      </w:r>
      <w:r w:rsidRPr="002D7165">
        <w:rPr>
          <w:rFonts w:eastAsia="Times New Roman" w:cs="Times New Roman"/>
          <w:b/>
          <w:bCs/>
          <w:sz w:val="22"/>
          <w:szCs w:val="22"/>
        </w:rPr>
        <w:t>ion of</w:t>
      </w:r>
      <w:r w:rsidRPr="002D7165">
        <w:rPr>
          <w:rFonts w:eastAsia="Times New Roman" w:cs="Times New Roman"/>
          <w:b/>
          <w:bCs/>
          <w:spacing w:val="-2"/>
          <w:sz w:val="22"/>
          <w:szCs w:val="22"/>
        </w:rPr>
        <w:t xml:space="preserve"> </w:t>
      </w:r>
      <w:r w:rsidRPr="002D7165">
        <w:rPr>
          <w:rFonts w:eastAsia="Times New Roman" w:cs="Times New Roman"/>
          <w:b/>
          <w:bCs/>
          <w:sz w:val="22"/>
          <w:szCs w:val="22"/>
        </w:rPr>
        <w:t>a</w:t>
      </w:r>
      <w:r w:rsidRPr="002D7165">
        <w:rPr>
          <w:rFonts w:eastAsia="Times New Roman" w:cs="Times New Roman"/>
          <w:b/>
          <w:bCs/>
          <w:spacing w:val="-2"/>
          <w:sz w:val="22"/>
          <w:szCs w:val="22"/>
        </w:rPr>
        <w:t>g</w:t>
      </w:r>
      <w:r w:rsidRPr="002D7165">
        <w:rPr>
          <w:rFonts w:eastAsia="Times New Roman" w:cs="Times New Roman"/>
          <w:b/>
          <w:bCs/>
          <w:sz w:val="22"/>
          <w:szCs w:val="22"/>
        </w:rPr>
        <w:t>enda</w:t>
      </w:r>
    </w:p>
    <w:p w:rsidR="002E67A8" w:rsidRPr="002D7165" w:rsidRDefault="002E67A8" w:rsidP="002D7165">
      <w:pPr>
        <w:adjustRightInd w:val="0"/>
        <w:snapToGrid w:val="0"/>
        <w:spacing w:after="0" w:line="240" w:lineRule="auto"/>
        <w:jc w:val="both"/>
        <w:rPr>
          <w:rFonts w:ascii="Times New Roman" w:hAnsi="Times New Roman" w:cs="Times New Roman"/>
        </w:rPr>
      </w:pPr>
    </w:p>
    <w:p w:rsidR="00CD37AE" w:rsidRPr="002D7165" w:rsidRDefault="002E67A8" w:rsidP="002D7165">
      <w:pPr>
        <w:autoSpaceDE w:val="0"/>
        <w:adjustRightInd w:val="0"/>
        <w:snapToGrid w:val="0"/>
        <w:spacing w:after="0" w:line="240" w:lineRule="auto"/>
        <w:jc w:val="both"/>
        <w:rPr>
          <w:rFonts w:ascii="Times New Roman" w:eastAsia="Times New Roman" w:hAnsi="Times New Roman" w:cs="Times New Roman"/>
        </w:rPr>
      </w:pPr>
      <w:r w:rsidRPr="002D7165">
        <w:rPr>
          <w:rFonts w:ascii="Times New Roman" w:eastAsia="Times New Roman" w:hAnsi="Times New Roman" w:cs="Times New Roman"/>
        </w:rPr>
        <w:t xml:space="preserve">3. </w:t>
      </w:r>
      <w:r w:rsidRPr="002D7165">
        <w:rPr>
          <w:rFonts w:ascii="Times New Roman" w:eastAsia="Times New Roman" w:hAnsi="Times New Roman" w:cs="Times New Roman"/>
        </w:rPr>
        <w:tab/>
        <w:t>A revised agenda was adopted (Attachmen</w:t>
      </w:r>
      <w:r w:rsidRPr="002D7165">
        <w:rPr>
          <w:rFonts w:ascii="Times New Roman" w:eastAsia="MS Mincho" w:hAnsi="Times New Roman" w:cs="Times New Roman"/>
          <w:lang w:eastAsia="ja-JP"/>
        </w:rPr>
        <w:t>t B</w:t>
      </w:r>
      <w:r w:rsidRPr="002D7165">
        <w:rPr>
          <w:rFonts w:ascii="Times New Roman" w:eastAsia="Times New Roman" w:hAnsi="Times New Roman" w:cs="Times New Roman"/>
        </w:rPr>
        <w:t>). Documents supporting the meeting were made available on WCPFC’s website at</w:t>
      </w:r>
      <w:r w:rsidR="00CD37AE" w:rsidRPr="002D7165">
        <w:rPr>
          <w:rFonts w:ascii="Times New Roman" w:eastAsia="Times New Roman" w:hAnsi="Times New Roman" w:cs="Times New Roman"/>
        </w:rPr>
        <w:t xml:space="preserve"> </w:t>
      </w:r>
      <w:hyperlink r:id="rId13" w:history="1">
        <w:r w:rsidR="00464C17" w:rsidRPr="00464C17">
          <w:rPr>
            <w:rStyle w:val="Hyperlink"/>
            <w:rFonts w:ascii="Times New Roman" w:eastAsia="Times New Roman" w:hAnsi="Times New Roman"/>
            <w:color w:val="000000" w:themeColor="text1"/>
            <w:u w:val="none"/>
          </w:rPr>
          <w:t>http://wcpfc.int/node/4588</w:t>
        </w:r>
      </w:hyperlink>
      <w:r w:rsidR="00CD37AE" w:rsidRPr="002D7165">
        <w:rPr>
          <w:rFonts w:ascii="Times New Roman" w:eastAsia="Times New Roman" w:hAnsi="Times New Roman" w:cs="Times New Roman"/>
        </w:rPr>
        <w:t>.</w:t>
      </w:r>
    </w:p>
    <w:p w:rsidR="00575FF9" w:rsidRPr="002D7165" w:rsidRDefault="00575FF9" w:rsidP="002D7165">
      <w:pPr>
        <w:autoSpaceDE w:val="0"/>
        <w:adjustRightInd w:val="0"/>
        <w:snapToGrid w:val="0"/>
        <w:spacing w:after="0" w:line="240" w:lineRule="auto"/>
        <w:jc w:val="both"/>
        <w:rPr>
          <w:rFonts w:ascii="Times New Roman" w:eastAsia="Times New Roman" w:hAnsi="Times New Roman" w:cs="Times New Roman"/>
          <w:b/>
          <w:bCs/>
        </w:rPr>
      </w:pPr>
    </w:p>
    <w:p w:rsidR="002E67A8" w:rsidRPr="002D7165" w:rsidRDefault="002E67A8" w:rsidP="002D7165">
      <w:pPr>
        <w:autoSpaceDE w:val="0"/>
        <w:adjustRightInd w:val="0"/>
        <w:snapToGrid w:val="0"/>
        <w:spacing w:after="0" w:line="240" w:lineRule="auto"/>
        <w:jc w:val="both"/>
        <w:rPr>
          <w:rFonts w:ascii="Times New Roman" w:hAnsi="Times New Roman" w:cs="Times New Roman"/>
        </w:rPr>
      </w:pPr>
      <w:r w:rsidRPr="002D7165">
        <w:rPr>
          <w:rFonts w:ascii="Times New Roman" w:eastAsia="Times New Roman" w:hAnsi="Times New Roman" w:cs="Times New Roman"/>
          <w:b/>
          <w:bCs/>
        </w:rPr>
        <w:t>1.3</w:t>
      </w:r>
      <w:r w:rsidRPr="002D7165">
        <w:rPr>
          <w:rFonts w:ascii="Times New Roman" w:eastAsia="Times New Roman" w:hAnsi="Times New Roman" w:cs="Times New Roman"/>
          <w:b/>
          <w:bCs/>
        </w:rPr>
        <w:tab/>
        <w:t>M</w:t>
      </w:r>
      <w:r w:rsidRPr="002D7165">
        <w:rPr>
          <w:rFonts w:ascii="Times New Roman" w:eastAsia="Times New Roman" w:hAnsi="Times New Roman" w:cs="Times New Roman"/>
          <w:b/>
          <w:bCs/>
          <w:spacing w:val="1"/>
        </w:rPr>
        <w:t>e</w:t>
      </w:r>
      <w:r w:rsidRPr="002D7165">
        <w:rPr>
          <w:rFonts w:ascii="Times New Roman" w:eastAsia="Times New Roman" w:hAnsi="Times New Roman" w:cs="Times New Roman"/>
          <w:b/>
          <w:bCs/>
          <w:spacing w:val="-2"/>
        </w:rPr>
        <w:t>e</w:t>
      </w:r>
      <w:r w:rsidRPr="002D7165">
        <w:rPr>
          <w:rFonts w:ascii="Times New Roman" w:eastAsia="Times New Roman" w:hAnsi="Times New Roman" w:cs="Times New Roman"/>
          <w:b/>
          <w:bCs/>
          <w:spacing w:val="1"/>
        </w:rPr>
        <w:t>ti</w:t>
      </w:r>
      <w:r w:rsidRPr="002D7165">
        <w:rPr>
          <w:rFonts w:ascii="Times New Roman" w:eastAsia="Times New Roman" w:hAnsi="Times New Roman" w:cs="Times New Roman"/>
          <w:b/>
          <w:bCs/>
        </w:rPr>
        <w:t>ng</w:t>
      </w:r>
      <w:r w:rsidRPr="002D7165">
        <w:rPr>
          <w:rFonts w:ascii="Times New Roman" w:eastAsia="Times New Roman" w:hAnsi="Times New Roman" w:cs="Times New Roman"/>
          <w:b/>
          <w:bCs/>
          <w:spacing w:val="-2"/>
        </w:rPr>
        <w:t xml:space="preserve"> </w:t>
      </w:r>
      <w:r w:rsidRPr="002D7165">
        <w:rPr>
          <w:rFonts w:ascii="Times New Roman" w:eastAsia="Times New Roman" w:hAnsi="Times New Roman" w:cs="Times New Roman"/>
          <w:b/>
          <w:bCs/>
        </w:rPr>
        <w:t>ar</w:t>
      </w:r>
      <w:r w:rsidRPr="002D7165">
        <w:rPr>
          <w:rFonts w:ascii="Times New Roman" w:eastAsia="Times New Roman" w:hAnsi="Times New Roman" w:cs="Times New Roman"/>
          <w:b/>
          <w:bCs/>
          <w:spacing w:val="1"/>
        </w:rPr>
        <w:t>r</w:t>
      </w:r>
      <w:r w:rsidRPr="002D7165">
        <w:rPr>
          <w:rFonts w:ascii="Times New Roman" w:eastAsia="Times New Roman" w:hAnsi="Times New Roman" w:cs="Times New Roman"/>
          <w:b/>
          <w:bCs/>
        </w:rPr>
        <w:t>an</w:t>
      </w:r>
      <w:r w:rsidRPr="002D7165">
        <w:rPr>
          <w:rFonts w:ascii="Times New Roman" w:eastAsia="Times New Roman" w:hAnsi="Times New Roman" w:cs="Times New Roman"/>
          <w:b/>
          <w:bCs/>
          <w:spacing w:val="-2"/>
        </w:rPr>
        <w:t>g</w:t>
      </w:r>
      <w:r w:rsidRPr="002D7165">
        <w:rPr>
          <w:rFonts w:ascii="Times New Roman" w:eastAsia="Times New Roman" w:hAnsi="Times New Roman" w:cs="Times New Roman"/>
          <w:b/>
          <w:bCs/>
        </w:rPr>
        <w:t>e</w:t>
      </w:r>
      <w:r w:rsidRPr="002D7165">
        <w:rPr>
          <w:rFonts w:ascii="Times New Roman" w:eastAsia="Times New Roman" w:hAnsi="Times New Roman" w:cs="Times New Roman"/>
          <w:b/>
          <w:bCs/>
          <w:spacing w:val="-3"/>
        </w:rPr>
        <w:t>m</w:t>
      </w:r>
      <w:r w:rsidRPr="002D7165">
        <w:rPr>
          <w:rFonts w:ascii="Times New Roman" w:eastAsia="Times New Roman" w:hAnsi="Times New Roman" w:cs="Times New Roman"/>
          <w:b/>
          <w:bCs/>
        </w:rPr>
        <w:t>en</w:t>
      </w:r>
      <w:r w:rsidRPr="002D7165">
        <w:rPr>
          <w:rFonts w:ascii="Times New Roman" w:eastAsia="Times New Roman" w:hAnsi="Times New Roman" w:cs="Times New Roman"/>
          <w:b/>
          <w:bCs/>
          <w:spacing w:val="1"/>
        </w:rPr>
        <w:t>t</w:t>
      </w:r>
      <w:r w:rsidRPr="002D7165">
        <w:rPr>
          <w:rFonts w:ascii="Times New Roman" w:eastAsia="Times New Roman" w:hAnsi="Times New Roman" w:cs="Times New Roman"/>
          <w:b/>
          <w:bCs/>
        </w:rPr>
        <w:t>s</w:t>
      </w:r>
    </w:p>
    <w:p w:rsidR="00575FF9" w:rsidRPr="002D7165" w:rsidRDefault="00575FF9" w:rsidP="002D7165">
      <w:pPr>
        <w:autoSpaceDE w:val="0"/>
        <w:adjustRightInd w:val="0"/>
        <w:snapToGrid w:val="0"/>
        <w:spacing w:after="0" w:line="240" w:lineRule="auto"/>
        <w:jc w:val="both"/>
        <w:rPr>
          <w:rFonts w:ascii="Times New Roman" w:eastAsia="Times New Roman" w:hAnsi="Times New Roman" w:cs="Times New Roman"/>
        </w:rPr>
      </w:pPr>
    </w:p>
    <w:p w:rsidR="002E67A8" w:rsidRPr="002D7165" w:rsidRDefault="002E67A8" w:rsidP="002D7165">
      <w:pPr>
        <w:autoSpaceDE w:val="0"/>
        <w:adjustRightInd w:val="0"/>
        <w:snapToGrid w:val="0"/>
        <w:spacing w:after="0" w:line="240" w:lineRule="auto"/>
        <w:jc w:val="both"/>
        <w:rPr>
          <w:rFonts w:ascii="Times New Roman" w:hAnsi="Times New Roman" w:cs="Times New Roman"/>
          <w:lang w:eastAsia="ja-JP"/>
        </w:rPr>
      </w:pPr>
      <w:r w:rsidRPr="002D7165">
        <w:rPr>
          <w:rFonts w:ascii="Times New Roman" w:eastAsia="Times New Roman" w:hAnsi="Times New Roman" w:cs="Times New Roman"/>
        </w:rPr>
        <w:t xml:space="preserve">4. </w:t>
      </w:r>
      <w:r w:rsidRPr="002D7165">
        <w:rPr>
          <w:rFonts w:ascii="Times New Roman" w:eastAsia="Times New Roman" w:hAnsi="Times New Roman" w:cs="Times New Roman"/>
        </w:rPr>
        <w:tab/>
        <w:t>Japan, as host of NC8, briefed the meeting of social arrangements and the meeting schedule.</w:t>
      </w:r>
      <w:r w:rsidR="00A76A58" w:rsidRPr="002D7165">
        <w:rPr>
          <w:rFonts w:ascii="Times New Roman" w:hAnsi="Times New Roman" w:cs="Times New Roman"/>
          <w:lang w:eastAsia="ja-JP"/>
        </w:rPr>
        <w:t xml:space="preserve"> US</w:t>
      </w:r>
      <w:r w:rsidR="00C80ED6">
        <w:rPr>
          <w:rFonts w:ascii="Times New Roman" w:hAnsi="Times New Roman" w:cs="Times New Roman"/>
          <w:lang w:eastAsia="ja-JP"/>
        </w:rPr>
        <w:t>A</w:t>
      </w:r>
      <w:r w:rsidR="00A76A58" w:rsidRPr="002D7165">
        <w:rPr>
          <w:rFonts w:ascii="Times New Roman" w:hAnsi="Times New Roman" w:cs="Times New Roman"/>
          <w:lang w:eastAsia="ja-JP"/>
        </w:rPr>
        <w:t xml:space="preserve"> provided lead rapporteur</w:t>
      </w:r>
      <w:r w:rsidR="00C80ED6">
        <w:rPr>
          <w:rFonts w:ascii="Times New Roman" w:hAnsi="Times New Roman" w:cs="Times New Roman"/>
          <w:lang w:eastAsia="ja-JP"/>
        </w:rPr>
        <w:t>s</w:t>
      </w:r>
      <w:r w:rsidR="00A76A58" w:rsidRPr="002D7165">
        <w:rPr>
          <w:rFonts w:ascii="Times New Roman" w:hAnsi="Times New Roman" w:cs="Times New Roman"/>
          <w:lang w:eastAsia="ja-JP"/>
        </w:rPr>
        <w:t xml:space="preserve"> </w:t>
      </w:r>
      <w:r w:rsidR="00F0172F" w:rsidRPr="002D7165">
        <w:rPr>
          <w:rFonts w:ascii="Times New Roman" w:hAnsi="Times New Roman" w:cs="Times New Roman"/>
          <w:lang w:eastAsia="ja-JP"/>
        </w:rPr>
        <w:t>(</w:t>
      </w:r>
      <w:r w:rsidR="00FA75DB" w:rsidRPr="002D7165">
        <w:rPr>
          <w:rFonts w:ascii="Times New Roman" w:hAnsi="Times New Roman" w:cs="Times New Roman"/>
          <w:lang w:eastAsia="ja-JP"/>
        </w:rPr>
        <w:t>B</w:t>
      </w:r>
      <w:r w:rsidR="00E50C4F">
        <w:rPr>
          <w:rFonts w:ascii="Times New Roman" w:hAnsi="Times New Roman" w:cs="Times New Roman"/>
          <w:lang w:eastAsia="ja-JP"/>
        </w:rPr>
        <w:t>.</w:t>
      </w:r>
      <w:r w:rsidR="00FA75DB" w:rsidRPr="002D7165">
        <w:rPr>
          <w:rFonts w:ascii="Times New Roman" w:hAnsi="Times New Roman" w:cs="Times New Roman"/>
          <w:lang w:eastAsia="ja-JP"/>
        </w:rPr>
        <w:t xml:space="preserve"> Wiley and R</w:t>
      </w:r>
      <w:r w:rsidR="00E50C4F">
        <w:rPr>
          <w:rFonts w:ascii="Times New Roman" w:hAnsi="Times New Roman" w:cs="Times New Roman"/>
          <w:lang w:eastAsia="ja-JP"/>
        </w:rPr>
        <w:t>.</w:t>
      </w:r>
      <w:r w:rsidR="005D505C">
        <w:rPr>
          <w:rFonts w:ascii="Times New Roman" w:hAnsi="Times New Roman" w:cs="Times New Roman"/>
          <w:lang w:eastAsia="ja-JP"/>
        </w:rPr>
        <w:t xml:space="preserve"> </w:t>
      </w:r>
      <w:r w:rsidR="00FA75DB" w:rsidRPr="002D7165">
        <w:rPr>
          <w:rFonts w:ascii="Times New Roman" w:hAnsi="Times New Roman" w:cs="Times New Roman"/>
          <w:lang w:eastAsia="ja-JP"/>
        </w:rPr>
        <w:t>Jones)</w:t>
      </w:r>
      <w:r w:rsidR="00C80ED6">
        <w:rPr>
          <w:rFonts w:ascii="Times New Roman" w:hAnsi="Times New Roman" w:cs="Times New Roman"/>
          <w:lang w:eastAsia="ja-JP"/>
        </w:rPr>
        <w:t>,</w:t>
      </w:r>
      <w:r w:rsidR="00F0172F" w:rsidRPr="002D7165">
        <w:rPr>
          <w:rFonts w:ascii="Times New Roman" w:hAnsi="Times New Roman" w:cs="Times New Roman"/>
          <w:lang w:eastAsia="ja-JP"/>
        </w:rPr>
        <w:t xml:space="preserve"> </w:t>
      </w:r>
      <w:r w:rsidR="00A76A58" w:rsidRPr="002D7165">
        <w:rPr>
          <w:rFonts w:ascii="Times New Roman" w:hAnsi="Times New Roman" w:cs="Times New Roman"/>
          <w:lang w:eastAsia="ja-JP"/>
        </w:rPr>
        <w:t xml:space="preserve">and Japan provided support rapporteurs </w:t>
      </w:r>
      <w:r w:rsidR="00F0172F" w:rsidRPr="002D7165">
        <w:rPr>
          <w:rFonts w:ascii="Times New Roman" w:hAnsi="Times New Roman" w:cs="Times New Roman"/>
          <w:lang w:eastAsia="ja-JP"/>
        </w:rPr>
        <w:t>(H</w:t>
      </w:r>
      <w:r w:rsidR="00E50C4F">
        <w:rPr>
          <w:rFonts w:ascii="Times New Roman" w:hAnsi="Times New Roman" w:cs="Times New Roman"/>
          <w:lang w:eastAsia="ja-JP"/>
        </w:rPr>
        <w:t xml:space="preserve">. </w:t>
      </w:r>
      <w:r w:rsidR="00F0172F" w:rsidRPr="002D7165">
        <w:rPr>
          <w:rFonts w:ascii="Times New Roman" w:hAnsi="Times New Roman" w:cs="Times New Roman"/>
          <w:lang w:eastAsia="ja-JP"/>
        </w:rPr>
        <w:t>Fukuda, A</w:t>
      </w:r>
      <w:r w:rsidR="00E50C4F">
        <w:rPr>
          <w:rFonts w:ascii="Times New Roman" w:hAnsi="Times New Roman" w:cs="Times New Roman"/>
          <w:lang w:eastAsia="ja-JP"/>
        </w:rPr>
        <w:t>.</w:t>
      </w:r>
      <w:r w:rsidR="00F0172F" w:rsidRPr="002D7165">
        <w:rPr>
          <w:rFonts w:ascii="Times New Roman" w:hAnsi="Times New Roman" w:cs="Times New Roman"/>
          <w:lang w:eastAsia="ja-JP"/>
        </w:rPr>
        <w:t xml:space="preserve"> Nagata, Y</w:t>
      </w:r>
      <w:r w:rsidR="00E50C4F">
        <w:rPr>
          <w:rFonts w:ascii="Times New Roman" w:hAnsi="Times New Roman" w:cs="Times New Roman"/>
          <w:lang w:eastAsia="ja-JP"/>
        </w:rPr>
        <w:t>.</w:t>
      </w:r>
      <w:r w:rsidR="00F0172F" w:rsidRPr="002D7165">
        <w:rPr>
          <w:rFonts w:ascii="Times New Roman" w:hAnsi="Times New Roman" w:cs="Times New Roman"/>
          <w:lang w:eastAsia="ja-JP"/>
        </w:rPr>
        <w:t xml:space="preserve"> Okochi</w:t>
      </w:r>
      <w:r w:rsidR="00772FA0" w:rsidRPr="002D7165">
        <w:rPr>
          <w:rFonts w:ascii="Times New Roman" w:hAnsi="Times New Roman" w:cs="Times New Roman"/>
          <w:lang w:eastAsia="ja-JP"/>
        </w:rPr>
        <w:t>)</w:t>
      </w:r>
      <w:r w:rsidR="00C80ED6">
        <w:rPr>
          <w:rFonts w:ascii="Times New Roman" w:hAnsi="Times New Roman" w:cs="Times New Roman"/>
          <w:lang w:eastAsia="ja-JP"/>
        </w:rPr>
        <w:t>.</w:t>
      </w:r>
    </w:p>
    <w:p w:rsidR="00575FF9" w:rsidRDefault="00575FF9" w:rsidP="002D7165">
      <w:pPr>
        <w:pStyle w:val="Heading11"/>
        <w:adjustRightInd w:val="0"/>
        <w:snapToGrid w:val="0"/>
        <w:jc w:val="both"/>
        <w:rPr>
          <w:rFonts w:eastAsia="Times New Roman" w:cs="Times New Roman"/>
          <w:b/>
          <w:bCs/>
          <w:sz w:val="22"/>
          <w:szCs w:val="22"/>
        </w:rPr>
      </w:pPr>
    </w:p>
    <w:p w:rsidR="005D61C9" w:rsidRDefault="005D61C9"/>
    <w:p w:rsidR="006B7378" w:rsidRDefault="006B7378">
      <w:pPr>
        <w:rPr>
          <w:rFonts w:ascii="Times New Roman" w:eastAsia="Times New Roman" w:hAnsi="Times New Roman" w:cs="Times New Roman"/>
          <w:b/>
          <w:bCs/>
          <w:kern w:val="1"/>
          <w:lang w:eastAsia="hi-IN" w:bidi="hi-IN"/>
        </w:rPr>
      </w:pPr>
      <w:r>
        <w:rPr>
          <w:rFonts w:eastAsia="Times New Roman" w:cs="Times New Roman"/>
          <w:b/>
          <w:bCs/>
        </w:rPr>
        <w:br w:type="page"/>
      </w:r>
    </w:p>
    <w:p w:rsidR="002E67A8" w:rsidRPr="002D7165" w:rsidRDefault="002E67A8" w:rsidP="002D7165">
      <w:pPr>
        <w:pStyle w:val="Heading11"/>
        <w:adjustRightInd w:val="0"/>
        <w:snapToGrid w:val="0"/>
        <w:jc w:val="center"/>
        <w:rPr>
          <w:rFonts w:eastAsia="Times New Roman" w:cs="Times New Roman"/>
          <w:b/>
          <w:bCs/>
          <w:sz w:val="22"/>
          <w:szCs w:val="22"/>
        </w:rPr>
      </w:pPr>
      <w:r w:rsidRPr="002D7165">
        <w:rPr>
          <w:rFonts w:eastAsia="Times New Roman" w:cs="Times New Roman"/>
          <w:b/>
          <w:bCs/>
          <w:sz w:val="22"/>
          <w:szCs w:val="22"/>
        </w:rPr>
        <w:lastRenderedPageBreak/>
        <w:t>AGENDA ITEM 2 —</w:t>
      </w:r>
      <w:r w:rsidRPr="002D7165">
        <w:rPr>
          <w:rFonts w:eastAsia="Times New Roman" w:cs="Times New Roman"/>
          <w:b/>
          <w:bCs/>
          <w:sz w:val="22"/>
          <w:szCs w:val="22"/>
        </w:rPr>
        <w:tab/>
        <w:t>CONSERVATION AND MANAGEMENT MEASURES</w:t>
      </w:r>
      <w:r w:rsidR="00CC174C" w:rsidRPr="002D7165">
        <w:rPr>
          <w:rFonts w:eastAsia="Times New Roman" w:cs="Times New Roman"/>
          <w:bCs/>
          <w:sz w:val="22"/>
          <w:szCs w:val="22"/>
        </w:rPr>
        <w:fldChar w:fldCharType="begin"/>
      </w:r>
      <w:r w:rsidRPr="002D7165">
        <w:rPr>
          <w:rFonts w:cs="Times New Roman"/>
          <w:sz w:val="22"/>
          <w:szCs w:val="22"/>
        </w:rPr>
        <w:instrText xml:space="preserve"> tc "</w:instrText>
      </w:r>
      <w:bookmarkStart w:id="3" w:name="_Toc339293102"/>
      <w:r w:rsidRPr="002D7165">
        <w:rPr>
          <w:rFonts w:eastAsia="Times New Roman" w:cs="Times New Roman"/>
          <w:bCs/>
          <w:sz w:val="22"/>
          <w:szCs w:val="22"/>
        </w:rPr>
        <w:instrText>Agenda Item 2 —</w:instrText>
      </w:r>
      <w:r w:rsidRPr="002D7165">
        <w:rPr>
          <w:rFonts w:eastAsia="Times New Roman" w:cs="Times New Roman"/>
          <w:bCs/>
          <w:sz w:val="22"/>
          <w:szCs w:val="22"/>
        </w:rPr>
        <w:tab/>
        <w:instrText>Conservation and Management Measures</w:instrText>
      </w:r>
      <w:bookmarkEnd w:id="3"/>
      <w:r w:rsidRPr="002D7165">
        <w:rPr>
          <w:rFonts w:cs="Times New Roman"/>
          <w:sz w:val="22"/>
          <w:szCs w:val="22"/>
        </w:rPr>
        <w:instrText xml:space="preserve">" </w:instrText>
      </w:r>
      <w:r w:rsidR="00CC174C" w:rsidRPr="002D7165">
        <w:rPr>
          <w:rFonts w:eastAsia="Times New Roman" w:cs="Times New Roman"/>
          <w:bCs/>
          <w:sz w:val="22"/>
          <w:szCs w:val="22"/>
        </w:rPr>
        <w:fldChar w:fldCharType="end"/>
      </w:r>
    </w:p>
    <w:p w:rsidR="002E67A8" w:rsidRPr="002D7165" w:rsidRDefault="002E67A8" w:rsidP="002D7165">
      <w:pPr>
        <w:adjustRightInd w:val="0"/>
        <w:snapToGrid w:val="0"/>
        <w:spacing w:after="0" w:line="240" w:lineRule="auto"/>
        <w:jc w:val="both"/>
        <w:rPr>
          <w:rFonts w:ascii="Times New Roman" w:hAnsi="Times New Roman" w:cs="Times New Roman"/>
        </w:rPr>
      </w:pPr>
    </w:p>
    <w:p w:rsidR="002E67A8" w:rsidRPr="002D7165" w:rsidRDefault="002E67A8" w:rsidP="002D7165">
      <w:pPr>
        <w:pStyle w:val="Heading21"/>
        <w:adjustRightInd w:val="0"/>
        <w:snapToGrid w:val="0"/>
        <w:jc w:val="both"/>
        <w:rPr>
          <w:rFonts w:eastAsia="Times New Roman" w:cs="Times New Roman"/>
          <w:b/>
          <w:bCs/>
          <w:sz w:val="22"/>
          <w:szCs w:val="22"/>
        </w:rPr>
      </w:pPr>
      <w:r w:rsidRPr="002D7165">
        <w:rPr>
          <w:rFonts w:eastAsia="Times New Roman" w:cs="Times New Roman"/>
          <w:b/>
          <w:bCs/>
          <w:sz w:val="22"/>
          <w:szCs w:val="22"/>
        </w:rPr>
        <w:t>2.1</w:t>
      </w:r>
      <w:r w:rsidRPr="002D7165">
        <w:rPr>
          <w:rFonts w:eastAsia="Times New Roman" w:cs="Times New Roman"/>
          <w:b/>
          <w:bCs/>
          <w:sz w:val="22"/>
          <w:szCs w:val="22"/>
        </w:rPr>
        <w:tab/>
        <w:t xml:space="preserve">Report from the </w:t>
      </w:r>
      <w:r w:rsidR="00CD37AE" w:rsidRPr="002D7165">
        <w:rPr>
          <w:rFonts w:eastAsia="Times New Roman" w:cs="Times New Roman"/>
          <w:b/>
          <w:bCs/>
          <w:sz w:val="22"/>
          <w:szCs w:val="22"/>
        </w:rPr>
        <w:t>Twelfth</w:t>
      </w:r>
      <w:r w:rsidRPr="002D7165">
        <w:rPr>
          <w:rFonts w:eastAsia="Times New Roman" w:cs="Times New Roman"/>
          <w:b/>
          <w:bCs/>
          <w:sz w:val="22"/>
          <w:szCs w:val="22"/>
        </w:rPr>
        <w:t xml:space="preserve"> Meeting of the International Scientific Committee</w:t>
      </w:r>
      <w:r w:rsidR="006851D3" w:rsidRPr="002D7165">
        <w:rPr>
          <w:rFonts w:eastAsia="Times New Roman" w:cs="Times New Roman"/>
          <w:b/>
          <w:bCs/>
          <w:sz w:val="22"/>
          <w:szCs w:val="22"/>
        </w:rPr>
        <w:t xml:space="preserve"> </w:t>
      </w:r>
    </w:p>
    <w:p w:rsidR="002E67A8" w:rsidRPr="002D7165" w:rsidRDefault="002E67A8" w:rsidP="002D7165">
      <w:pPr>
        <w:adjustRightInd w:val="0"/>
        <w:snapToGrid w:val="0"/>
        <w:spacing w:after="0" w:line="240" w:lineRule="auto"/>
        <w:jc w:val="both"/>
        <w:rPr>
          <w:rFonts w:ascii="Times New Roman" w:hAnsi="Times New Roman" w:cs="Times New Roman"/>
        </w:rPr>
      </w:pPr>
    </w:p>
    <w:p w:rsidR="002E67A8" w:rsidRPr="002D7165" w:rsidRDefault="00CD37AE" w:rsidP="002D7165">
      <w:pPr>
        <w:autoSpaceDE w:val="0"/>
        <w:adjustRightInd w:val="0"/>
        <w:snapToGrid w:val="0"/>
        <w:spacing w:after="0" w:line="240" w:lineRule="auto"/>
        <w:jc w:val="both"/>
        <w:rPr>
          <w:rFonts w:ascii="Times New Roman" w:eastAsia="Times New Roman" w:hAnsi="Times New Roman" w:cs="Times New Roman"/>
        </w:rPr>
      </w:pPr>
      <w:r w:rsidRPr="002D7165">
        <w:rPr>
          <w:rFonts w:ascii="Times New Roman" w:eastAsia="Times New Roman" w:hAnsi="Times New Roman" w:cs="Times New Roman"/>
        </w:rPr>
        <w:t xml:space="preserve">5. </w:t>
      </w:r>
      <w:r w:rsidR="00575FF9" w:rsidRPr="002D7165">
        <w:rPr>
          <w:rFonts w:ascii="Times New Roman" w:eastAsia="Times New Roman" w:hAnsi="Times New Roman" w:cs="Times New Roman"/>
        </w:rPr>
        <w:tab/>
      </w:r>
      <w:r w:rsidR="002E67A8" w:rsidRPr="002D7165">
        <w:rPr>
          <w:rFonts w:ascii="Times New Roman" w:eastAsia="Times New Roman" w:hAnsi="Times New Roman" w:cs="Times New Roman"/>
        </w:rPr>
        <w:t>G.</w:t>
      </w:r>
      <w:r w:rsidR="002E67A8" w:rsidRPr="002D7165">
        <w:rPr>
          <w:rFonts w:ascii="Times New Roman" w:eastAsia="Times New Roman" w:hAnsi="Times New Roman" w:cs="Times New Roman"/>
          <w:b/>
          <w:bCs/>
        </w:rPr>
        <w:t xml:space="preserve"> </w:t>
      </w:r>
      <w:r w:rsidR="002E67A8" w:rsidRPr="002D7165">
        <w:rPr>
          <w:rFonts w:ascii="Times New Roman" w:eastAsia="Times New Roman" w:hAnsi="Times New Roman" w:cs="Times New Roman"/>
        </w:rPr>
        <w:t>DiNardo, ISC chair, provided an overv</w:t>
      </w:r>
      <w:r w:rsidRPr="002D7165">
        <w:rPr>
          <w:rFonts w:ascii="Times New Roman" w:eastAsia="Times New Roman" w:hAnsi="Times New Roman" w:cs="Times New Roman"/>
        </w:rPr>
        <w:t>iew of ISC’s results from its 12</w:t>
      </w:r>
      <w:r w:rsidR="002E67A8" w:rsidRPr="002D7165">
        <w:rPr>
          <w:rFonts w:ascii="Times New Roman" w:eastAsia="Times New Roman" w:hAnsi="Times New Roman" w:cs="Times New Roman"/>
        </w:rPr>
        <w:t xml:space="preserve">th meeting, held in </w:t>
      </w:r>
      <w:r w:rsidRPr="002D7165">
        <w:rPr>
          <w:rFonts w:ascii="Times New Roman" w:eastAsia="Times New Roman" w:hAnsi="Times New Roman" w:cs="Times New Roman"/>
        </w:rPr>
        <w:t xml:space="preserve">Sapporo, Japan </w:t>
      </w:r>
      <w:r w:rsidR="00C80ED6">
        <w:rPr>
          <w:rFonts w:ascii="Times New Roman" w:eastAsia="Times New Roman" w:hAnsi="Times New Roman" w:cs="Times New Roman"/>
        </w:rPr>
        <w:t xml:space="preserve">from </w:t>
      </w:r>
      <w:r w:rsidRPr="002D7165">
        <w:rPr>
          <w:rFonts w:ascii="Times New Roman" w:eastAsia="Times New Roman" w:hAnsi="Times New Roman" w:cs="Times New Roman"/>
        </w:rPr>
        <w:t>18</w:t>
      </w:r>
      <w:r w:rsidR="00C80ED6">
        <w:rPr>
          <w:rFonts w:ascii="Times New Roman" w:eastAsia="Times New Roman" w:hAnsi="Times New Roman" w:cs="Times New Roman"/>
        </w:rPr>
        <w:t xml:space="preserve"> to </w:t>
      </w:r>
      <w:r w:rsidRPr="002D7165">
        <w:rPr>
          <w:rFonts w:ascii="Times New Roman" w:eastAsia="Times New Roman" w:hAnsi="Times New Roman" w:cs="Times New Roman"/>
        </w:rPr>
        <w:t>23</w:t>
      </w:r>
      <w:r w:rsidR="00C80ED6">
        <w:rPr>
          <w:rFonts w:ascii="Times New Roman" w:eastAsia="Times New Roman" w:hAnsi="Times New Roman" w:cs="Times New Roman"/>
        </w:rPr>
        <w:t xml:space="preserve"> </w:t>
      </w:r>
      <w:r w:rsidR="00C80ED6" w:rsidRPr="002D7165">
        <w:rPr>
          <w:rFonts w:ascii="Times New Roman" w:eastAsia="Times New Roman" w:hAnsi="Times New Roman" w:cs="Times New Roman"/>
        </w:rPr>
        <w:t>July</w:t>
      </w:r>
      <w:r w:rsidRPr="002D7165">
        <w:rPr>
          <w:rFonts w:ascii="Times New Roman" w:eastAsia="Times New Roman" w:hAnsi="Times New Roman" w:cs="Times New Roman"/>
        </w:rPr>
        <w:t xml:space="preserve"> 2012</w:t>
      </w:r>
      <w:r w:rsidR="002E67A8" w:rsidRPr="002D7165">
        <w:rPr>
          <w:rFonts w:ascii="Times New Roman" w:eastAsia="Times New Roman" w:hAnsi="Times New Roman" w:cs="Times New Roman"/>
        </w:rPr>
        <w:t xml:space="preserve">. The results are contained in the ISC meeting report, which </w:t>
      </w:r>
      <w:r w:rsidR="00C80ED6">
        <w:rPr>
          <w:rFonts w:ascii="Times New Roman" w:eastAsia="Times New Roman" w:hAnsi="Times New Roman" w:cs="Times New Roman"/>
        </w:rPr>
        <w:t>can be found on ISC’s website</w:t>
      </w:r>
      <w:r w:rsidR="002E67A8" w:rsidRPr="002D7165">
        <w:rPr>
          <w:rFonts w:ascii="Times New Roman" w:eastAsia="Times New Roman" w:hAnsi="Times New Roman" w:cs="Times New Roman"/>
        </w:rPr>
        <w:t xml:space="preserve"> at: http://isc.ac.affrc.go.jp. This document was also made available to WCPFC in accordance with the requirements of the ISC-WCPFC memorandum of understanding.</w:t>
      </w:r>
    </w:p>
    <w:p w:rsidR="00575FF9" w:rsidRPr="002D7165" w:rsidRDefault="00575FF9" w:rsidP="002D7165">
      <w:pPr>
        <w:snapToGrid w:val="0"/>
        <w:spacing w:after="0" w:line="240" w:lineRule="auto"/>
        <w:jc w:val="both"/>
        <w:rPr>
          <w:rFonts w:ascii="Times New Roman" w:eastAsia="Times New Roman" w:hAnsi="Times New Roman" w:cs="Times New Roman"/>
        </w:rPr>
      </w:pPr>
    </w:p>
    <w:p w:rsidR="00BC5B8E" w:rsidRPr="002D7165" w:rsidRDefault="002E67A8" w:rsidP="002D7165">
      <w:pPr>
        <w:snapToGrid w:val="0"/>
        <w:spacing w:after="0" w:line="240" w:lineRule="auto"/>
        <w:jc w:val="both"/>
        <w:rPr>
          <w:rFonts w:ascii="Times New Roman" w:eastAsia="Times New Roman" w:hAnsi="Times New Roman" w:cs="Times New Roman"/>
        </w:rPr>
      </w:pPr>
      <w:r w:rsidRPr="002D7165">
        <w:rPr>
          <w:rFonts w:ascii="Times New Roman" w:eastAsia="Times New Roman" w:hAnsi="Times New Roman" w:cs="Times New Roman"/>
        </w:rPr>
        <w:t xml:space="preserve">6.  </w:t>
      </w:r>
      <w:r w:rsidR="00E10964" w:rsidRPr="002D7165">
        <w:rPr>
          <w:rFonts w:ascii="Times New Roman" w:eastAsia="Times New Roman" w:hAnsi="Times New Roman" w:cs="Times New Roman"/>
        </w:rPr>
        <w:t xml:space="preserve"> </w:t>
      </w:r>
      <w:r w:rsidR="00575FF9" w:rsidRPr="002D7165">
        <w:rPr>
          <w:rFonts w:ascii="Times New Roman" w:eastAsia="Times New Roman" w:hAnsi="Times New Roman" w:cs="Times New Roman"/>
        </w:rPr>
        <w:tab/>
      </w:r>
      <w:r w:rsidR="00BC41C2">
        <w:rPr>
          <w:rFonts w:ascii="Times New Roman" w:eastAsia="Times New Roman" w:hAnsi="Times New Roman" w:cs="Times New Roman"/>
        </w:rPr>
        <w:t xml:space="preserve">G. </w:t>
      </w:r>
      <w:r w:rsidR="00E10964" w:rsidRPr="002D7165">
        <w:rPr>
          <w:rFonts w:ascii="Times New Roman" w:eastAsia="Times New Roman" w:hAnsi="Times New Roman" w:cs="Times New Roman"/>
        </w:rPr>
        <w:t>Di</w:t>
      </w:r>
      <w:r w:rsidR="001C7C33" w:rsidRPr="002D7165">
        <w:rPr>
          <w:rFonts w:ascii="Times New Roman" w:hAnsi="Times New Roman" w:cs="Times New Roman"/>
          <w:lang w:eastAsia="ja-JP"/>
        </w:rPr>
        <w:t>N</w:t>
      </w:r>
      <w:r w:rsidR="00E10964" w:rsidRPr="002D7165">
        <w:rPr>
          <w:rFonts w:ascii="Times New Roman" w:eastAsia="Times New Roman" w:hAnsi="Times New Roman" w:cs="Times New Roman"/>
        </w:rPr>
        <w:t>ardo provided a report on the stocks of relevance for the Northern Committee</w:t>
      </w:r>
      <w:r w:rsidR="008C01D3">
        <w:rPr>
          <w:rFonts w:ascii="Times New Roman" w:eastAsia="Times New Roman" w:hAnsi="Times New Roman" w:cs="Times New Roman"/>
        </w:rPr>
        <w:t>,</w:t>
      </w:r>
      <w:r w:rsidR="00E10964" w:rsidRPr="002D7165">
        <w:rPr>
          <w:rFonts w:ascii="Times New Roman" w:eastAsia="Times New Roman" w:hAnsi="Times New Roman" w:cs="Times New Roman"/>
        </w:rPr>
        <w:t xml:space="preserve"> and provided an update on ISC conservation advice.  </w:t>
      </w:r>
      <w:r w:rsidR="00BC5B8E" w:rsidRPr="002D7165">
        <w:rPr>
          <w:rFonts w:ascii="Times New Roman" w:eastAsia="Times New Roman" w:hAnsi="Times New Roman" w:cs="Times New Roman"/>
        </w:rPr>
        <w:t>The report highlighted the following working group meetings and updated conservation advice:</w:t>
      </w:r>
    </w:p>
    <w:p w:rsidR="00575FF9" w:rsidRPr="002D7165" w:rsidRDefault="00575FF9" w:rsidP="002D7165">
      <w:pPr>
        <w:pStyle w:val="ListParagraph"/>
        <w:snapToGrid w:val="0"/>
        <w:spacing w:after="0" w:line="240" w:lineRule="auto"/>
        <w:ind w:left="1080"/>
        <w:contextualSpacing w:val="0"/>
        <w:jc w:val="both"/>
        <w:rPr>
          <w:rFonts w:ascii="Times New Roman" w:eastAsia="Times New Roman" w:hAnsi="Times New Roman" w:cs="Times New Roman"/>
        </w:rPr>
      </w:pPr>
    </w:p>
    <w:p w:rsidR="00BC5B8E" w:rsidRPr="002D7165" w:rsidRDefault="006851D3" w:rsidP="002D7165">
      <w:pPr>
        <w:pStyle w:val="ListParagraph"/>
        <w:numPr>
          <w:ilvl w:val="0"/>
          <w:numId w:val="5"/>
        </w:numPr>
        <w:snapToGrid w:val="0"/>
        <w:spacing w:after="0" w:line="240" w:lineRule="auto"/>
        <w:contextualSpacing w:val="0"/>
        <w:jc w:val="both"/>
        <w:rPr>
          <w:rFonts w:ascii="Times New Roman" w:eastAsia="Times New Roman" w:hAnsi="Times New Roman" w:cs="Times New Roman"/>
        </w:rPr>
      </w:pPr>
      <w:r w:rsidRPr="002D7165">
        <w:rPr>
          <w:rFonts w:ascii="Times New Roman" w:hAnsi="Times New Roman" w:cs="Times New Roman"/>
        </w:rPr>
        <w:t xml:space="preserve">Pacific </w:t>
      </w:r>
      <w:r w:rsidR="008C01D3">
        <w:rPr>
          <w:rFonts w:ascii="Times New Roman" w:hAnsi="Times New Roman" w:cs="Times New Roman"/>
        </w:rPr>
        <w:t>b</w:t>
      </w:r>
      <w:r w:rsidRPr="002D7165">
        <w:rPr>
          <w:rFonts w:ascii="Times New Roman" w:hAnsi="Times New Roman" w:cs="Times New Roman"/>
        </w:rPr>
        <w:t xml:space="preserve">luefin </w:t>
      </w:r>
      <w:r w:rsidR="008C01D3">
        <w:rPr>
          <w:rFonts w:ascii="Times New Roman" w:hAnsi="Times New Roman" w:cs="Times New Roman"/>
        </w:rPr>
        <w:t>t</w:t>
      </w:r>
      <w:r w:rsidRPr="002D7165">
        <w:rPr>
          <w:rFonts w:ascii="Times New Roman" w:hAnsi="Times New Roman" w:cs="Times New Roman"/>
        </w:rPr>
        <w:t>una</w:t>
      </w:r>
      <w:r w:rsidR="00D9211F" w:rsidRPr="002D7165">
        <w:rPr>
          <w:rFonts w:ascii="Times New Roman" w:hAnsi="Times New Roman" w:cs="Times New Roman"/>
        </w:rPr>
        <w:t xml:space="preserve">: </w:t>
      </w:r>
      <w:r w:rsidR="00BC41C2">
        <w:rPr>
          <w:rFonts w:ascii="Times New Roman" w:hAnsi="Times New Roman" w:cs="Times New Roman"/>
        </w:rPr>
        <w:t xml:space="preserve">G. </w:t>
      </w:r>
      <w:r w:rsidR="00A64C7B" w:rsidRPr="002D7165">
        <w:rPr>
          <w:rFonts w:ascii="Times New Roman" w:hAnsi="Times New Roman" w:cs="Times New Roman"/>
        </w:rPr>
        <w:t xml:space="preserve">DiNardo reported that </w:t>
      </w:r>
      <w:r w:rsidR="008C01D3">
        <w:rPr>
          <w:rFonts w:ascii="Times New Roman" w:hAnsi="Times New Roman" w:cs="Times New Roman"/>
        </w:rPr>
        <w:t xml:space="preserve">the </w:t>
      </w:r>
      <w:r w:rsidR="00F5494C">
        <w:rPr>
          <w:rFonts w:ascii="Times New Roman" w:hAnsi="Times New Roman" w:cs="Times New Roman" w:hint="eastAsia"/>
          <w:lang w:eastAsia="ko-KR"/>
        </w:rPr>
        <w:t>Pacific Bluefin Tuna</w:t>
      </w:r>
      <w:r w:rsidR="00F5494C" w:rsidRPr="002D7165">
        <w:rPr>
          <w:rFonts w:ascii="Times New Roman" w:hAnsi="Times New Roman" w:cs="Times New Roman"/>
        </w:rPr>
        <w:t xml:space="preserve"> </w:t>
      </w:r>
      <w:r w:rsidR="00D9211F" w:rsidRPr="002D7165">
        <w:rPr>
          <w:rFonts w:ascii="Times New Roman" w:hAnsi="Times New Roman" w:cs="Times New Roman"/>
        </w:rPr>
        <w:t>W</w:t>
      </w:r>
      <w:r w:rsidRPr="002D7165">
        <w:rPr>
          <w:rFonts w:ascii="Times New Roman" w:hAnsi="Times New Roman" w:cs="Times New Roman"/>
        </w:rPr>
        <w:t xml:space="preserve">orking </w:t>
      </w:r>
      <w:r w:rsidR="00D9211F" w:rsidRPr="002D7165">
        <w:rPr>
          <w:rFonts w:ascii="Times New Roman" w:hAnsi="Times New Roman" w:cs="Times New Roman"/>
        </w:rPr>
        <w:t>G</w:t>
      </w:r>
      <w:r w:rsidRPr="002D7165">
        <w:rPr>
          <w:rFonts w:ascii="Times New Roman" w:hAnsi="Times New Roman" w:cs="Times New Roman"/>
        </w:rPr>
        <w:t>roup (</w:t>
      </w:r>
      <w:r w:rsidR="00F5494C">
        <w:rPr>
          <w:rFonts w:ascii="Times New Roman" w:hAnsi="Times New Roman" w:cs="Times New Roman" w:hint="eastAsia"/>
          <w:lang w:eastAsia="ko-KR"/>
        </w:rPr>
        <w:t>PBF</w:t>
      </w:r>
      <w:r w:rsidRPr="002D7165">
        <w:rPr>
          <w:rFonts w:ascii="Times New Roman" w:hAnsi="Times New Roman" w:cs="Times New Roman"/>
        </w:rPr>
        <w:t>WG)</w:t>
      </w:r>
      <w:r w:rsidR="00D9211F" w:rsidRPr="002D7165">
        <w:rPr>
          <w:rFonts w:ascii="Times New Roman" w:hAnsi="Times New Roman" w:cs="Times New Roman"/>
        </w:rPr>
        <w:t xml:space="preserve"> </w:t>
      </w:r>
      <w:r w:rsidR="00A64C7B" w:rsidRPr="002D7165">
        <w:rPr>
          <w:rFonts w:ascii="Times New Roman" w:hAnsi="Times New Roman" w:cs="Times New Roman"/>
        </w:rPr>
        <w:t>met three time</w:t>
      </w:r>
      <w:r w:rsidR="0049654B" w:rsidRPr="002D7165">
        <w:rPr>
          <w:rFonts w:ascii="Times New Roman" w:hAnsi="Times New Roman" w:cs="Times New Roman"/>
        </w:rPr>
        <w:t xml:space="preserve">s in the preceding year on </w:t>
      </w:r>
      <w:r w:rsidR="00F5494C">
        <w:rPr>
          <w:rFonts w:ascii="Times New Roman" w:hAnsi="Times New Roman" w:cs="Times New Roman"/>
        </w:rPr>
        <w:t>Pacific bluefin tuna</w:t>
      </w:r>
      <w:r w:rsidR="008C01D3">
        <w:rPr>
          <w:rFonts w:ascii="Times New Roman" w:hAnsi="Times New Roman" w:cs="Times New Roman"/>
        </w:rPr>
        <w:t>; the</w:t>
      </w:r>
      <w:r w:rsidR="0049654B" w:rsidRPr="002D7165">
        <w:rPr>
          <w:rFonts w:ascii="Times New Roman" w:hAnsi="Times New Roman" w:cs="Times New Roman"/>
        </w:rPr>
        <w:t xml:space="preserve"> fi</w:t>
      </w:r>
      <w:r w:rsidR="00A64C7B" w:rsidRPr="002D7165">
        <w:rPr>
          <w:rFonts w:ascii="Times New Roman" w:hAnsi="Times New Roman" w:cs="Times New Roman"/>
        </w:rPr>
        <w:t xml:space="preserve">rst </w:t>
      </w:r>
      <w:r w:rsidR="008C01D3">
        <w:rPr>
          <w:rFonts w:ascii="Times New Roman" w:hAnsi="Times New Roman" w:cs="Times New Roman"/>
        </w:rPr>
        <w:t xml:space="preserve">time </w:t>
      </w:r>
      <w:r w:rsidR="00A64C7B" w:rsidRPr="002D7165">
        <w:rPr>
          <w:rFonts w:ascii="Times New Roman" w:hAnsi="Times New Roman" w:cs="Times New Roman"/>
        </w:rPr>
        <w:t xml:space="preserve">to review data and the assessment model, and a second time to attempt to complete a new assessment for </w:t>
      </w:r>
      <w:r w:rsidR="00F5494C">
        <w:rPr>
          <w:rFonts w:ascii="Times New Roman" w:hAnsi="Times New Roman" w:cs="Times New Roman"/>
        </w:rPr>
        <w:t>Pacific bluefin tuna</w:t>
      </w:r>
      <w:r w:rsidR="008C01D3">
        <w:rPr>
          <w:rFonts w:ascii="Times New Roman" w:hAnsi="Times New Roman" w:cs="Times New Roman"/>
        </w:rPr>
        <w:t xml:space="preserve"> (although the WG was</w:t>
      </w:r>
      <w:r w:rsidR="00A64C7B" w:rsidRPr="002D7165">
        <w:rPr>
          <w:rFonts w:ascii="Times New Roman" w:hAnsi="Times New Roman" w:cs="Times New Roman"/>
        </w:rPr>
        <w:t xml:space="preserve"> unsuccessful in this </w:t>
      </w:r>
      <w:r w:rsidR="008C01D3">
        <w:rPr>
          <w:rFonts w:ascii="Times New Roman" w:hAnsi="Times New Roman" w:cs="Times New Roman"/>
        </w:rPr>
        <w:t>regard)</w:t>
      </w:r>
      <w:r w:rsidR="00A64C7B" w:rsidRPr="002D7165">
        <w:rPr>
          <w:rFonts w:ascii="Times New Roman" w:hAnsi="Times New Roman" w:cs="Times New Roman"/>
        </w:rPr>
        <w:t xml:space="preserve">.  A third meeting was held to update catch data and to </w:t>
      </w:r>
      <w:r w:rsidR="008C01D3">
        <w:rPr>
          <w:rFonts w:ascii="Times New Roman" w:hAnsi="Times New Roman" w:cs="Times New Roman"/>
        </w:rPr>
        <w:t xml:space="preserve">further </w:t>
      </w:r>
      <w:r w:rsidR="00A64C7B" w:rsidRPr="002D7165">
        <w:rPr>
          <w:rFonts w:ascii="Times New Roman" w:hAnsi="Times New Roman" w:cs="Times New Roman"/>
        </w:rPr>
        <w:t xml:space="preserve">plan for </w:t>
      </w:r>
      <w:r w:rsidR="008C01D3">
        <w:rPr>
          <w:rFonts w:ascii="Times New Roman" w:hAnsi="Times New Roman" w:cs="Times New Roman"/>
        </w:rPr>
        <w:t xml:space="preserve">the </w:t>
      </w:r>
      <w:r w:rsidR="00A64C7B" w:rsidRPr="002D7165">
        <w:rPr>
          <w:rFonts w:ascii="Times New Roman" w:hAnsi="Times New Roman" w:cs="Times New Roman"/>
        </w:rPr>
        <w:t>completion of the assessment. DiNardo indicated that ISC’s highest priority is to complete this assessment in November 2012</w:t>
      </w:r>
      <w:r w:rsidR="00DD51FD">
        <w:rPr>
          <w:rFonts w:ascii="Times New Roman" w:hAnsi="Times New Roman" w:cs="Times New Roman"/>
        </w:rPr>
        <w:t>,</w:t>
      </w:r>
      <w:r w:rsidR="00A64C7B" w:rsidRPr="002D7165">
        <w:rPr>
          <w:rFonts w:ascii="Times New Roman" w:hAnsi="Times New Roman" w:cs="Times New Roman"/>
        </w:rPr>
        <w:t xml:space="preserve"> and to provide the results to the WCPFC at the earliest possible date. </w:t>
      </w:r>
      <w:r w:rsidR="00D9211F" w:rsidRPr="002D7165">
        <w:rPr>
          <w:rFonts w:ascii="Times New Roman" w:hAnsi="Times New Roman" w:cs="Times New Roman"/>
        </w:rPr>
        <w:t xml:space="preserve">Catches of </w:t>
      </w:r>
      <w:r w:rsidR="00F5494C">
        <w:rPr>
          <w:rFonts w:ascii="Times New Roman" w:hAnsi="Times New Roman" w:cs="Times New Roman"/>
        </w:rPr>
        <w:t>Pacific bluefin tuna</w:t>
      </w:r>
      <w:r w:rsidR="00D9211F" w:rsidRPr="002D7165">
        <w:rPr>
          <w:rFonts w:ascii="Times New Roman" w:hAnsi="Times New Roman" w:cs="Times New Roman"/>
        </w:rPr>
        <w:t xml:space="preserve"> in 2011 </w:t>
      </w:r>
      <w:r w:rsidR="00836A52" w:rsidRPr="002D7165">
        <w:rPr>
          <w:rFonts w:ascii="Times New Roman" w:hAnsi="Times New Roman" w:cs="Times New Roman"/>
        </w:rPr>
        <w:t>were 11,830</w:t>
      </w:r>
      <w:r w:rsidR="00DD51FD">
        <w:rPr>
          <w:rFonts w:ascii="Times New Roman" w:hAnsi="Times New Roman" w:cs="Times New Roman"/>
        </w:rPr>
        <w:t xml:space="preserve"> </w:t>
      </w:r>
      <w:r w:rsidR="00D9211F" w:rsidRPr="002D7165">
        <w:rPr>
          <w:rFonts w:ascii="Times New Roman" w:hAnsi="Times New Roman" w:cs="Times New Roman"/>
        </w:rPr>
        <w:t xml:space="preserve">mt, a decline of approximately </w:t>
      </w:r>
      <w:r w:rsidR="00836A52" w:rsidRPr="002D7165">
        <w:rPr>
          <w:rFonts w:ascii="Times New Roman" w:hAnsi="Times New Roman" w:cs="Times New Roman"/>
        </w:rPr>
        <w:t>1</w:t>
      </w:r>
      <w:r w:rsidR="00DD51FD">
        <w:rPr>
          <w:rFonts w:ascii="Times New Roman" w:hAnsi="Times New Roman" w:cs="Times New Roman"/>
        </w:rPr>
        <w:t>,</w:t>
      </w:r>
      <w:r w:rsidR="00836A52" w:rsidRPr="002D7165">
        <w:rPr>
          <w:rFonts w:ascii="Times New Roman" w:hAnsi="Times New Roman" w:cs="Times New Roman"/>
        </w:rPr>
        <w:t>000</w:t>
      </w:r>
      <w:r w:rsidR="00DD51FD">
        <w:rPr>
          <w:rFonts w:ascii="Times New Roman" w:hAnsi="Times New Roman" w:cs="Times New Roman"/>
        </w:rPr>
        <w:t xml:space="preserve"> </w:t>
      </w:r>
      <w:r w:rsidR="00D9211F" w:rsidRPr="002D7165">
        <w:rPr>
          <w:rFonts w:ascii="Times New Roman" w:hAnsi="Times New Roman" w:cs="Times New Roman"/>
        </w:rPr>
        <w:t xml:space="preserve">mt from 2010. </w:t>
      </w:r>
      <w:r w:rsidR="00A64C7B" w:rsidRPr="002D7165">
        <w:rPr>
          <w:rFonts w:ascii="Times New Roman" w:hAnsi="Times New Roman" w:cs="Times New Roman"/>
        </w:rPr>
        <w:t xml:space="preserve">Various models disagree as to whether there has been a recent increase in </w:t>
      </w:r>
      <w:r w:rsidR="00DD51FD">
        <w:rPr>
          <w:rFonts w:ascii="Times New Roman" w:hAnsi="Times New Roman" w:cs="Times New Roman"/>
        </w:rPr>
        <w:t>spawning stock biomass (</w:t>
      </w:r>
      <w:r w:rsidR="00A64C7B" w:rsidRPr="002D7165">
        <w:rPr>
          <w:rFonts w:ascii="Times New Roman" w:hAnsi="Times New Roman" w:cs="Times New Roman"/>
        </w:rPr>
        <w:t>SSB</w:t>
      </w:r>
      <w:r w:rsidR="00DD51FD">
        <w:rPr>
          <w:rFonts w:ascii="Times New Roman" w:hAnsi="Times New Roman" w:cs="Times New Roman"/>
        </w:rPr>
        <w:t>)</w:t>
      </w:r>
      <w:r w:rsidR="00A64C7B" w:rsidRPr="002D7165">
        <w:rPr>
          <w:rFonts w:ascii="Times New Roman" w:hAnsi="Times New Roman" w:cs="Times New Roman"/>
        </w:rPr>
        <w:t xml:space="preserve">. Due to </w:t>
      </w:r>
      <w:r w:rsidR="00DD51FD">
        <w:rPr>
          <w:rFonts w:ascii="Times New Roman" w:hAnsi="Times New Roman" w:cs="Times New Roman"/>
        </w:rPr>
        <w:t>the</w:t>
      </w:r>
      <w:r w:rsidR="00A64C7B" w:rsidRPr="002D7165">
        <w:rPr>
          <w:rFonts w:ascii="Times New Roman" w:hAnsi="Times New Roman" w:cs="Times New Roman"/>
        </w:rPr>
        <w:t xml:space="preserve"> lack of a new assessment, the conservation recommendations from the previous year are maintained. </w:t>
      </w:r>
      <w:r w:rsidR="00DD51FD">
        <w:rPr>
          <w:rFonts w:ascii="Times New Roman" w:hAnsi="Times New Roman" w:cs="Times New Roman"/>
        </w:rPr>
        <w:t>“</w:t>
      </w:r>
      <w:r w:rsidR="00E10964" w:rsidRPr="002D7165">
        <w:rPr>
          <w:rFonts w:ascii="Times New Roman" w:hAnsi="Times New Roman" w:cs="Times New Roman"/>
        </w:rPr>
        <w:t>F</w:t>
      </w:r>
      <w:r w:rsidR="00DD51FD">
        <w:rPr>
          <w:rFonts w:ascii="Times New Roman" w:hAnsi="Times New Roman" w:cs="Times New Roman"/>
        </w:rPr>
        <w:t>”</w:t>
      </w:r>
      <w:r w:rsidR="00E10964" w:rsidRPr="002D7165">
        <w:rPr>
          <w:rFonts w:ascii="Times New Roman" w:hAnsi="Times New Roman" w:cs="Times New Roman"/>
        </w:rPr>
        <w:t xml:space="preserve"> needs to be decreased below 2002</w:t>
      </w:r>
      <w:r w:rsidR="00DD51FD">
        <w:rPr>
          <w:rFonts w:ascii="Times New Roman" w:hAnsi="Times New Roman" w:cs="Times New Roman"/>
        </w:rPr>
        <w:t>–</w:t>
      </w:r>
      <w:r w:rsidR="00E10964" w:rsidRPr="002D7165">
        <w:rPr>
          <w:rFonts w:ascii="Times New Roman" w:hAnsi="Times New Roman" w:cs="Times New Roman"/>
        </w:rPr>
        <w:t xml:space="preserve">2004 levels, particularly on juvenile age classes.  </w:t>
      </w:r>
    </w:p>
    <w:p w:rsidR="00575FF9" w:rsidRPr="002D7165" w:rsidRDefault="00575FF9" w:rsidP="002D7165">
      <w:pPr>
        <w:pStyle w:val="ListParagraph"/>
        <w:snapToGrid w:val="0"/>
        <w:spacing w:after="0" w:line="240" w:lineRule="auto"/>
        <w:ind w:left="1080"/>
        <w:contextualSpacing w:val="0"/>
        <w:jc w:val="both"/>
        <w:rPr>
          <w:rFonts w:ascii="Times New Roman" w:eastAsia="Times New Roman" w:hAnsi="Times New Roman" w:cs="Times New Roman"/>
        </w:rPr>
      </w:pPr>
    </w:p>
    <w:p w:rsidR="00D9211F" w:rsidRPr="002D7165" w:rsidRDefault="00183E29" w:rsidP="002D7165">
      <w:pPr>
        <w:pStyle w:val="ListParagraph"/>
        <w:numPr>
          <w:ilvl w:val="0"/>
          <w:numId w:val="5"/>
        </w:numPr>
        <w:snapToGrid w:val="0"/>
        <w:spacing w:after="0" w:line="240" w:lineRule="auto"/>
        <w:contextualSpacing w:val="0"/>
        <w:jc w:val="both"/>
        <w:rPr>
          <w:rFonts w:ascii="Times New Roman" w:eastAsia="Times New Roman" w:hAnsi="Times New Roman" w:cs="Times New Roman"/>
        </w:rPr>
      </w:pPr>
      <w:r w:rsidRPr="002D7165">
        <w:rPr>
          <w:rFonts w:ascii="Times New Roman" w:hAnsi="Times New Roman" w:cs="Times New Roman"/>
        </w:rPr>
        <w:t xml:space="preserve">Albacore: </w:t>
      </w:r>
      <w:r w:rsidR="0049654B" w:rsidRPr="002D7165">
        <w:rPr>
          <w:rFonts w:ascii="Times New Roman" w:hAnsi="Times New Roman" w:cs="Times New Roman"/>
        </w:rPr>
        <w:t>The N</w:t>
      </w:r>
      <w:r w:rsidR="00DD51FD">
        <w:rPr>
          <w:rFonts w:ascii="Times New Roman" w:hAnsi="Times New Roman" w:cs="Times New Roman"/>
        </w:rPr>
        <w:t xml:space="preserve">orth </w:t>
      </w:r>
      <w:r w:rsidR="0049654B" w:rsidRPr="002D7165">
        <w:rPr>
          <w:rFonts w:ascii="Times New Roman" w:hAnsi="Times New Roman" w:cs="Times New Roman"/>
        </w:rPr>
        <w:t>P</w:t>
      </w:r>
      <w:r w:rsidR="00DD51FD">
        <w:rPr>
          <w:rFonts w:ascii="Times New Roman" w:hAnsi="Times New Roman" w:cs="Times New Roman"/>
        </w:rPr>
        <w:t>acific</w:t>
      </w:r>
      <w:r w:rsidR="0049654B" w:rsidRPr="002D7165">
        <w:rPr>
          <w:rFonts w:ascii="Times New Roman" w:hAnsi="Times New Roman" w:cs="Times New Roman"/>
        </w:rPr>
        <w:t xml:space="preserve"> Albacore WG met in July</w:t>
      </w:r>
      <w:r w:rsidR="00D9211F" w:rsidRPr="002D7165">
        <w:rPr>
          <w:rFonts w:ascii="Times New Roman" w:hAnsi="Times New Roman" w:cs="Times New Roman"/>
        </w:rPr>
        <w:t xml:space="preserve"> 2012 to finalize conservation advice</w:t>
      </w:r>
      <w:r w:rsidR="003B505A" w:rsidRPr="002D7165">
        <w:rPr>
          <w:rFonts w:ascii="Times New Roman" w:hAnsi="Times New Roman" w:cs="Times New Roman"/>
        </w:rPr>
        <w:t>.</w:t>
      </w:r>
      <w:r w:rsidR="00D9211F" w:rsidRPr="002D7165">
        <w:rPr>
          <w:rFonts w:ascii="Times New Roman" w:hAnsi="Times New Roman" w:cs="Times New Roman"/>
        </w:rPr>
        <w:t xml:space="preserve">  The WG noted that </w:t>
      </w:r>
      <w:r w:rsidR="00DD51FD">
        <w:rPr>
          <w:rFonts w:ascii="Times New Roman" w:hAnsi="Times New Roman" w:cs="Times New Roman"/>
        </w:rPr>
        <w:t xml:space="preserve">the </w:t>
      </w:r>
      <w:r w:rsidR="00D9211F" w:rsidRPr="002D7165">
        <w:rPr>
          <w:rFonts w:ascii="Times New Roman" w:hAnsi="Times New Roman" w:cs="Times New Roman"/>
        </w:rPr>
        <w:t xml:space="preserve">reported catch is slightly above </w:t>
      </w:r>
      <w:r w:rsidR="00DD51FD">
        <w:rPr>
          <w:rFonts w:ascii="Times New Roman" w:hAnsi="Times New Roman" w:cs="Times New Roman"/>
        </w:rPr>
        <w:t xml:space="preserve">the </w:t>
      </w:r>
      <w:r w:rsidR="00D9211F" w:rsidRPr="002D7165">
        <w:rPr>
          <w:rFonts w:ascii="Times New Roman" w:hAnsi="Times New Roman" w:cs="Times New Roman"/>
        </w:rPr>
        <w:t>historical average, but noted c</w:t>
      </w:r>
      <w:r w:rsidR="00E10964" w:rsidRPr="002D7165">
        <w:rPr>
          <w:rFonts w:ascii="Times New Roman" w:hAnsi="Times New Roman" w:cs="Times New Roman"/>
        </w:rPr>
        <w:t>oncerns about</w:t>
      </w:r>
      <w:r w:rsidR="00D9211F" w:rsidRPr="002D7165">
        <w:rPr>
          <w:rFonts w:ascii="Times New Roman" w:hAnsi="Times New Roman" w:cs="Times New Roman"/>
        </w:rPr>
        <w:t xml:space="preserve"> catch data reported by</w:t>
      </w:r>
      <w:r w:rsidR="00E10964" w:rsidRPr="002D7165">
        <w:rPr>
          <w:rFonts w:ascii="Times New Roman" w:hAnsi="Times New Roman" w:cs="Times New Roman"/>
        </w:rPr>
        <w:t xml:space="preserve"> China and </w:t>
      </w:r>
      <w:r w:rsidR="00D9211F" w:rsidRPr="002D7165">
        <w:rPr>
          <w:rFonts w:ascii="Times New Roman" w:hAnsi="Times New Roman" w:cs="Times New Roman"/>
        </w:rPr>
        <w:t>by n</w:t>
      </w:r>
      <w:r w:rsidR="00E10964" w:rsidRPr="002D7165">
        <w:rPr>
          <w:rFonts w:ascii="Times New Roman" w:hAnsi="Times New Roman" w:cs="Times New Roman"/>
        </w:rPr>
        <w:t>o</w:t>
      </w:r>
      <w:r w:rsidR="00D9211F" w:rsidRPr="002D7165">
        <w:rPr>
          <w:rFonts w:ascii="Times New Roman" w:hAnsi="Times New Roman" w:cs="Times New Roman"/>
        </w:rPr>
        <w:t>n-members</w:t>
      </w:r>
      <w:r w:rsidR="00E10964" w:rsidRPr="002D7165">
        <w:rPr>
          <w:rFonts w:ascii="Times New Roman" w:hAnsi="Times New Roman" w:cs="Times New Roman"/>
        </w:rPr>
        <w:t xml:space="preserve">. </w:t>
      </w:r>
      <w:r w:rsidR="00D9211F" w:rsidRPr="002D7165">
        <w:rPr>
          <w:rFonts w:ascii="Times New Roman" w:hAnsi="Times New Roman" w:cs="Times New Roman"/>
        </w:rPr>
        <w:t>The WG will meet in July 2013 to prepare for the assessment planned for 2014</w:t>
      </w:r>
      <w:r w:rsidR="00D9211F" w:rsidRPr="002D7165">
        <w:rPr>
          <w:rFonts w:ascii="Times New Roman" w:eastAsia="Times New Roman" w:hAnsi="Times New Roman" w:cs="Times New Roman"/>
        </w:rPr>
        <w:t>.</w:t>
      </w:r>
    </w:p>
    <w:p w:rsidR="00575FF9" w:rsidRPr="002D7165" w:rsidRDefault="00575FF9" w:rsidP="002D7165">
      <w:pPr>
        <w:pStyle w:val="ListParagraph"/>
        <w:snapToGrid w:val="0"/>
        <w:spacing w:after="0" w:line="240" w:lineRule="auto"/>
        <w:ind w:left="1080"/>
        <w:contextualSpacing w:val="0"/>
        <w:jc w:val="both"/>
        <w:rPr>
          <w:rFonts w:ascii="Times New Roman" w:eastAsia="Times New Roman" w:hAnsi="Times New Roman" w:cs="Times New Roman"/>
        </w:rPr>
      </w:pPr>
    </w:p>
    <w:p w:rsidR="00836A52" w:rsidRPr="002D7165" w:rsidRDefault="00183E29" w:rsidP="002D7165">
      <w:pPr>
        <w:pStyle w:val="ListParagraph"/>
        <w:numPr>
          <w:ilvl w:val="0"/>
          <w:numId w:val="5"/>
        </w:numPr>
        <w:snapToGrid w:val="0"/>
        <w:spacing w:after="0" w:line="240" w:lineRule="auto"/>
        <w:contextualSpacing w:val="0"/>
        <w:jc w:val="both"/>
        <w:rPr>
          <w:rFonts w:ascii="Times New Roman" w:eastAsia="Times New Roman" w:hAnsi="Times New Roman" w:cs="Times New Roman"/>
        </w:rPr>
      </w:pPr>
      <w:r w:rsidRPr="002D7165">
        <w:rPr>
          <w:rFonts w:ascii="Times New Roman" w:hAnsi="Times New Roman" w:cs="Times New Roman"/>
        </w:rPr>
        <w:t xml:space="preserve">Billfish: </w:t>
      </w:r>
      <w:r w:rsidR="006C2BBA" w:rsidRPr="002D7165">
        <w:rPr>
          <w:rFonts w:ascii="Times New Roman" w:hAnsi="Times New Roman" w:cs="Times New Roman"/>
        </w:rPr>
        <w:t>During the past year</w:t>
      </w:r>
      <w:r w:rsidR="00DD51FD">
        <w:rPr>
          <w:rFonts w:ascii="Times New Roman" w:hAnsi="Times New Roman" w:cs="Times New Roman"/>
        </w:rPr>
        <w:t>,</w:t>
      </w:r>
      <w:r w:rsidR="006C2BBA" w:rsidRPr="002D7165">
        <w:rPr>
          <w:rFonts w:ascii="Times New Roman" w:hAnsi="Times New Roman" w:cs="Times New Roman"/>
        </w:rPr>
        <w:t xml:space="preserve"> the Billfish WG completed an assessment of striped marlin, completed stock projections for striped marlin</w:t>
      </w:r>
      <w:r w:rsidR="003D429C" w:rsidRPr="002D7165">
        <w:rPr>
          <w:rFonts w:ascii="Times New Roman" w:hAnsi="Times New Roman" w:cs="Times New Roman"/>
        </w:rPr>
        <w:t>, an</w:t>
      </w:r>
      <w:r w:rsidR="006C2BBA" w:rsidRPr="002D7165">
        <w:rPr>
          <w:rFonts w:ascii="Times New Roman" w:hAnsi="Times New Roman" w:cs="Times New Roman"/>
        </w:rPr>
        <w:t>d completed an update of billfish catch tables</w:t>
      </w:r>
      <w:r w:rsidR="00836A52" w:rsidRPr="002D7165">
        <w:rPr>
          <w:rFonts w:ascii="Times New Roman" w:hAnsi="Times New Roman" w:cs="Times New Roman"/>
        </w:rPr>
        <w:t xml:space="preserve">. </w:t>
      </w:r>
      <w:r w:rsidR="00DD51FD">
        <w:rPr>
          <w:rFonts w:ascii="Times New Roman" w:hAnsi="Times New Roman" w:cs="Times New Roman"/>
        </w:rPr>
        <w:t>T</w:t>
      </w:r>
      <w:r w:rsidR="00836A52" w:rsidRPr="002D7165">
        <w:rPr>
          <w:rFonts w:ascii="Times New Roman" w:hAnsi="Times New Roman" w:cs="Times New Roman"/>
        </w:rPr>
        <w:t xml:space="preserve">he biomass </w:t>
      </w:r>
      <w:r w:rsidR="00DD51FD">
        <w:rPr>
          <w:rFonts w:ascii="Times New Roman" w:hAnsi="Times New Roman" w:cs="Times New Roman"/>
        </w:rPr>
        <w:t xml:space="preserve">of striped marlin </w:t>
      </w:r>
      <w:r w:rsidR="00836A52" w:rsidRPr="002D7165">
        <w:rPr>
          <w:rFonts w:ascii="Times New Roman" w:hAnsi="Times New Roman" w:cs="Times New Roman"/>
        </w:rPr>
        <w:t>has been in a state of continuous decline for decades</w:t>
      </w:r>
      <w:r w:rsidR="00DD51FD">
        <w:rPr>
          <w:rFonts w:ascii="Times New Roman" w:hAnsi="Times New Roman" w:cs="Times New Roman"/>
        </w:rPr>
        <w:t>,</w:t>
      </w:r>
      <w:r w:rsidR="00836A52" w:rsidRPr="002D7165">
        <w:rPr>
          <w:rFonts w:ascii="Times New Roman" w:hAnsi="Times New Roman" w:cs="Times New Roman"/>
        </w:rPr>
        <w:t xml:space="preserve"> and current catch is around 3,800</w:t>
      </w:r>
      <w:r w:rsidR="00DD51FD">
        <w:rPr>
          <w:rFonts w:ascii="Times New Roman" w:hAnsi="Times New Roman" w:cs="Times New Roman"/>
        </w:rPr>
        <w:t xml:space="preserve"> </w:t>
      </w:r>
      <w:r w:rsidR="00836A52" w:rsidRPr="002D7165">
        <w:rPr>
          <w:rFonts w:ascii="Times New Roman" w:hAnsi="Times New Roman" w:cs="Times New Roman"/>
        </w:rPr>
        <w:t>mt per year, which is down 50% from catches in the 1970s.  Biomass is estimated to be only 16% of the unfished s</w:t>
      </w:r>
      <w:r w:rsidR="0049654B" w:rsidRPr="002D7165">
        <w:rPr>
          <w:rFonts w:ascii="Times New Roman" w:hAnsi="Times New Roman" w:cs="Times New Roman"/>
        </w:rPr>
        <w:t>t</w:t>
      </w:r>
      <w:r w:rsidR="00836A52" w:rsidRPr="002D7165">
        <w:rPr>
          <w:rFonts w:ascii="Times New Roman" w:hAnsi="Times New Roman" w:cs="Times New Roman"/>
        </w:rPr>
        <w:t>ate. F is approximately 24% above F</w:t>
      </w:r>
      <w:r w:rsidR="00464C17" w:rsidRPr="00464C17">
        <w:rPr>
          <w:rFonts w:ascii="Times New Roman" w:hAnsi="Times New Roman" w:cs="Times New Roman"/>
          <w:vertAlign w:val="subscript"/>
        </w:rPr>
        <w:t>MSY</w:t>
      </w:r>
      <w:r w:rsidR="00836A52" w:rsidRPr="002D7165">
        <w:rPr>
          <w:rFonts w:ascii="Times New Roman" w:hAnsi="Times New Roman" w:cs="Times New Roman"/>
        </w:rPr>
        <w:t xml:space="preserve">.  The stock is overfished and overfishing is occurring.  </w:t>
      </w:r>
    </w:p>
    <w:p w:rsidR="00575FF9" w:rsidRPr="002D7165" w:rsidRDefault="00575FF9" w:rsidP="002D7165">
      <w:pPr>
        <w:pStyle w:val="ListParagraph"/>
        <w:snapToGrid w:val="0"/>
        <w:spacing w:after="0" w:line="240" w:lineRule="auto"/>
        <w:ind w:left="1080"/>
        <w:contextualSpacing w:val="0"/>
        <w:jc w:val="both"/>
        <w:rPr>
          <w:rFonts w:ascii="Times New Roman" w:eastAsia="Times New Roman" w:hAnsi="Times New Roman" w:cs="Times New Roman"/>
        </w:rPr>
      </w:pPr>
    </w:p>
    <w:p w:rsidR="00BC5B8E" w:rsidRPr="002D7165" w:rsidRDefault="00183E29" w:rsidP="002D7165">
      <w:pPr>
        <w:pStyle w:val="ListParagraph"/>
        <w:numPr>
          <w:ilvl w:val="0"/>
          <w:numId w:val="5"/>
        </w:numPr>
        <w:snapToGrid w:val="0"/>
        <w:spacing w:after="0" w:line="240" w:lineRule="auto"/>
        <w:contextualSpacing w:val="0"/>
        <w:jc w:val="both"/>
        <w:rPr>
          <w:rFonts w:ascii="Times New Roman" w:eastAsia="Times New Roman" w:hAnsi="Times New Roman" w:cs="Times New Roman"/>
        </w:rPr>
      </w:pPr>
      <w:r w:rsidRPr="002D7165">
        <w:rPr>
          <w:rFonts w:ascii="Times New Roman" w:hAnsi="Times New Roman" w:cs="Times New Roman"/>
        </w:rPr>
        <w:t xml:space="preserve">Shark WG: </w:t>
      </w:r>
      <w:r w:rsidR="00836A52" w:rsidRPr="002D7165">
        <w:rPr>
          <w:rFonts w:ascii="Times New Roman" w:hAnsi="Times New Roman" w:cs="Times New Roman"/>
        </w:rPr>
        <w:t>The ISC Shark WG met three times in the past year. An age and growth workshop was held, catch tables were updated, and the assessment model configuration was reviewed. ISC provided no new conservation and management advice for sharks. A blue shark assessment is planned for 2013.</w:t>
      </w:r>
      <w:r w:rsidR="003B505A" w:rsidRPr="002D7165">
        <w:rPr>
          <w:rFonts w:ascii="Times New Roman" w:hAnsi="Times New Roman" w:cs="Times New Roman"/>
        </w:rPr>
        <w:t xml:space="preserve"> </w:t>
      </w:r>
    </w:p>
    <w:p w:rsidR="00575FF9" w:rsidRPr="002D7165" w:rsidRDefault="00575FF9" w:rsidP="002D7165">
      <w:pPr>
        <w:pStyle w:val="ListParagraph"/>
        <w:snapToGrid w:val="0"/>
        <w:spacing w:after="0" w:line="240" w:lineRule="auto"/>
        <w:ind w:left="1080"/>
        <w:contextualSpacing w:val="0"/>
        <w:jc w:val="both"/>
        <w:rPr>
          <w:rFonts w:ascii="Times New Roman" w:eastAsia="Times New Roman" w:hAnsi="Times New Roman" w:cs="Times New Roman"/>
        </w:rPr>
      </w:pPr>
    </w:p>
    <w:p w:rsidR="003D429C" w:rsidRPr="002D7165" w:rsidRDefault="00E10964" w:rsidP="002D7165">
      <w:pPr>
        <w:pStyle w:val="ListParagraph"/>
        <w:numPr>
          <w:ilvl w:val="0"/>
          <w:numId w:val="5"/>
        </w:numPr>
        <w:snapToGrid w:val="0"/>
        <w:spacing w:after="0" w:line="240" w:lineRule="auto"/>
        <w:contextualSpacing w:val="0"/>
        <w:jc w:val="both"/>
        <w:rPr>
          <w:rFonts w:ascii="Times New Roman" w:eastAsia="Times New Roman" w:hAnsi="Times New Roman" w:cs="Times New Roman"/>
        </w:rPr>
      </w:pPr>
      <w:r w:rsidRPr="002D7165">
        <w:rPr>
          <w:rFonts w:ascii="Times New Roman" w:hAnsi="Times New Roman" w:cs="Times New Roman"/>
        </w:rPr>
        <w:t xml:space="preserve">Swordfish: </w:t>
      </w:r>
      <w:r w:rsidR="003D429C" w:rsidRPr="002D7165">
        <w:rPr>
          <w:rFonts w:ascii="Times New Roman" w:hAnsi="Times New Roman" w:cs="Times New Roman"/>
        </w:rPr>
        <w:t xml:space="preserve">North Pacific </w:t>
      </w:r>
      <w:r w:rsidR="00DD51FD">
        <w:rPr>
          <w:rFonts w:ascii="Times New Roman" w:hAnsi="Times New Roman" w:cs="Times New Roman"/>
        </w:rPr>
        <w:t>swordfish</w:t>
      </w:r>
      <w:r w:rsidR="00DD51FD" w:rsidRPr="002D7165">
        <w:rPr>
          <w:rFonts w:ascii="Times New Roman" w:hAnsi="Times New Roman" w:cs="Times New Roman"/>
        </w:rPr>
        <w:t xml:space="preserve"> </w:t>
      </w:r>
      <w:r w:rsidR="003D429C" w:rsidRPr="002D7165">
        <w:rPr>
          <w:rFonts w:ascii="Times New Roman" w:hAnsi="Times New Roman" w:cs="Times New Roman"/>
        </w:rPr>
        <w:t>stocks</w:t>
      </w:r>
      <w:r w:rsidR="0049654B" w:rsidRPr="002D7165">
        <w:rPr>
          <w:rFonts w:ascii="Times New Roman" w:hAnsi="Times New Roman" w:cs="Times New Roman"/>
        </w:rPr>
        <w:t xml:space="preserve"> </w:t>
      </w:r>
      <w:r w:rsidR="003D429C" w:rsidRPr="002D7165">
        <w:rPr>
          <w:rFonts w:ascii="Times New Roman" w:hAnsi="Times New Roman" w:cs="Times New Roman"/>
        </w:rPr>
        <w:t xml:space="preserve">are considered to be in satisfactory condition.  </w:t>
      </w:r>
      <w:r w:rsidR="00836A52" w:rsidRPr="002D7165">
        <w:rPr>
          <w:rFonts w:ascii="Times New Roman" w:hAnsi="Times New Roman" w:cs="Times New Roman"/>
        </w:rPr>
        <w:t xml:space="preserve">ISC noted that </w:t>
      </w:r>
      <w:r w:rsidR="00554AA6">
        <w:rPr>
          <w:rFonts w:ascii="Times New Roman" w:hAnsi="Times New Roman" w:cs="Times New Roman"/>
        </w:rPr>
        <w:t>swordfish</w:t>
      </w:r>
      <w:r w:rsidR="00836A52" w:rsidRPr="002D7165">
        <w:rPr>
          <w:rFonts w:ascii="Times New Roman" w:hAnsi="Times New Roman" w:cs="Times New Roman"/>
        </w:rPr>
        <w:t xml:space="preserve"> catches </w:t>
      </w:r>
      <w:r w:rsidR="003D429C" w:rsidRPr="002D7165">
        <w:rPr>
          <w:rFonts w:ascii="Times New Roman" w:hAnsi="Times New Roman" w:cs="Times New Roman"/>
        </w:rPr>
        <w:t>by Japan have</w:t>
      </w:r>
      <w:r w:rsidRPr="002D7165">
        <w:rPr>
          <w:rFonts w:ascii="Times New Roman" w:hAnsi="Times New Roman" w:cs="Times New Roman"/>
        </w:rPr>
        <w:t xml:space="preserve"> decreased</w:t>
      </w:r>
      <w:r w:rsidR="003D429C" w:rsidRPr="002D7165">
        <w:rPr>
          <w:rFonts w:ascii="Times New Roman" w:hAnsi="Times New Roman" w:cs="Times New Roman"/>
        </w:rPr>
        <w:t xml:space="preserve"> following the 2011 tsunami</w:t>
      </w:r>
      <w:r w:rsidRPr="002D7165">
        <w:rPr>
          <w:rFonts w:ascii="Times New Roman" w:hAnsi="Times New Roman" w:cs="Times New Roman"/>
        </w:rPr>
        <w:t xml:space="preserve">. </w:t>
      </w:r>
      <w:r w:rsidR="003D429C" w:rsidRPr="002D7165">
        <w:rPr>
          <w:rFonts w:ascii="Times New Roman" w:hAnsi="Times New Roman" w:cs="Times New Roman"/>
        </w:rPr>
        <w:t xml:space="preserve">No new assessment was performed for </w:t>
      </w:r>
      <w:r w:rsidR="00554AA6">
        <w:rPr>
          <w:rFonts w:ascii="Times New Roman" w:hAnsi="Times New Roman" w:cs="Times New Roman"/>
        </w:rPr>
        <w:t>swordfish,</w:t>
      </w:r>
      <w:r w:rsidR="00554AA6" w:rsidRPr="002D7165">
        <w:rPr>
          <w:rFonts w:ascii="Times New Roman" w:hAnsi="Times New Roman" w:cs="Times New Roman"/>
        </w:rPr>
        <w:t xml:space="preserve"> </w:t>
      </w:r>
      <w:r w:rsidR="003D429C" w:rsidRPr="002D7165">
        <w:rPr>
          <w:rFonts w:ascii="Times New Roman" w:hAnsi="Times New Roman" w:cs="Times New Roman"/>
        </w:rPr>
        <w:t xml:space="preserve">and the advice provided </w:t>
      </w:r>
      <w:r w:rsidR="003D429C" w:rsidRPr="00E17914">
        <w:rPr>
          <w:rFonts w:ascii="Times New Roman" w:hAnsi="Times New Roman" w:cs="Times New Roman"/>
        </w:rPr>
        <w:t xml:space="preserve">to </w:t>
      </w:r>
      <w:r w:rsidR="00E062C6" w:rsidRPr="00E17914">
        <w:rPr>
          <w:rFonts w:ascii="Times New Roman" w:hAnsi="Times New Roman" w:cs="Times New Roman"/>
        </w:rPr>
        <w:t>NC</w:t>
      </w:r>
      <w:r w:rsidR="00C95BF4">
        <w:rPr>
          <w:rFonts w:ascii="Times New Roman" w:hAnsi="Times New Roman" w:cs="Times New Roman"/>
        </w:rPr>
        <w:t>7</w:t>
      </w:r>
      <w:r w:rsidR="00F53909">
        <w:rPr>
          <w:rFonts w:ascii="Times New Roman" w:hAnsi="Times New Roman" w:cs="Times New Roman"/>
        </w:rPr>
        <w:t xml:space="preserve"> was</w:t>
      </w:r>
      <w:r w:rsidR="003D429C" w:rsidRPr="002D7165">
        <w:rPr>
          <w:rFonts w:ascii="Times New Roman" w:hAnsi="Times New Roman" w:cs="Times New Roman"/>
        </w:rPr>
        <w:t xml:space="preserve"> maintained.  </w:t>
      </w:r>
    </w:p>
    <w:p w:rsidR="00575FF9" w:rsidRPr="002D7165" w:rsidRDefault="00575FF9" w:rsidP="002D7165">
      <w:pPr>
        <w:pStyle w:val="ListParagraph"/>
        <w:snapToGrid w:val="0"/>
        <w:spacing w:after="0" w:line="240" w:lineRule="auto"/>
        <w:ind w:left="1080"/>
        <w:contextualSpacing w:val="0"/>
        <w:jc w:val="both"/>
        <w:rPr>
          <w:rFonts w:ascii="Times New Roman" w:eastAsia="Times New Roman" w:hAnsi="Times New Roman" w:cs="Times New Roman"/>
        </w:rPr>
      </w:pPr>
    </w:p>
    <w:p w:rsidR="00BC5B8E" w:rsidRPr="002D7165" w:rsidRDefault="003B505A" w:rsidP="002D7165">
      <w:pPr>
        <w:pStyle w:val="ListParagraph"/>
        <w:numPr>
          <w:ilvl w:val="0"/>
          <w:numId w:val="5"/>
        </w:numPr>
        <w:snapToGrid w:val="0"/>
        <w:spacing w:after="0" w:line="240" w:lineRule="auto"/>
        <w:contextualSpacing w:val="0"/>
        <w:jc w:val="both"/>
        <w:rPr>
          <w:rFonts w:ascii="Times New Roman" w:eastAsia="Times New Roman" w:hAnsi="Times New Roman" w:cs="Times New Roman"/>
        </w:rPr>
      </w:pPr>
      <w:r w:rsidRPr="002D7165">
        <w:rPr>
          <w:rFonts w:ascii="Times New Roman" w:hAnsi="Times New Roman" w:cs="Times New Roman"/>
        </w:rPr>
        <w:t>Statistics</w:t>
      </w:r>
      <w:r w:rsidR="00BC5B8E" w:rsidRPr="002D7165">
        <w:rPr>
          <w:rFonts w:ascii="Times New Roman" w:hAnsi="Times New Roman" w:cs="Times New Roman"/>
        </w:rPr>
        <w:t xml:space="preserve"> WG</w:t>
      </w:r>
      <w:r w:rsidRPr="002D7165">
        <w:rPr>
          <w:rFonts w:ascii="Times New Roman" w:hAnsi="Times New Roman" w:cs="Times New Roman"/>
        </w:rPr>
        <w:t>:</w:t>
      </w:r>
      <w:r w:rsidR="00943C25" w:rsidRPr="002D7165">
        <w:rPr>
          <w:rFonts w:ascii="Times New Roman" w:hAnsi="Times New Roman" w:cs="Times New Roman"/>
        </w:rPr>
        <w:t xml:space="preserve"> The Statistics WG met and updated the ISC website and databases, along with the work plan for this WG</w:t>
      </w:r>
      <w:r w:rsidRPr="002D7165">
        <w:rPr>
          <w:rFonts w:ascii="Times New Roman" w:hAnsi="Times New Roman" w:cs="Times New Roman"/>
        </w:rPr>
        <w:t xml:space="preserve">.  </w:t>
      </w:r>
    </w:p>
    <w:p w:rsidR="00575FF9" w:rsidRPr="002D7165" w:rsidRDefault="00575FF9" w:rsidP="002D7165">
      <w:pPr>
        <w:pStyle w:val="ListParagraph"/>
        <w:snapToGrid w:val="0"/>
        <w:spacing w:after="0" w:line="240" w:lineRule="auto"/>
        <w:ind w:left="1080"/>
        <w:contextualSpacing w:val="0"/>
        <w:jc w:val="both"/>
        <w:rPr>
          <w:rFonts w:ascii="Times New Roman" w:eastAsia="Times New Roman" w:hAnsi="Times New Roman" w:cs="Times New Roman"/>
        </w:rPr>
      </w:pPr>
    </w:p>
    <w:p w:rsidR="00BC5B8E" w:rsidRPr="002D7165" w:rsidRDefault="00943C25" w:rsidP="002D7165">
      <w:pPr>
        <w:pStyle w:val="ListParagraph"/>
        <w:numPr>
          <w:ilvl w:val="0"/>
          <w:numId w:val="5"/>
        </w:numPr>
        <w:snapToGrid w:val="0"/>
        <w:spacing w:after="0" w:line="240" w:lineRule="auto"/>
        <w:contextualSpacing w:val="0"/>
        <w:jc w:val="both"/>
        <w:rPr>
          <w:rFonts w:ascii="Times New Roman" w:eastAsia="Times New Roman" w:hAnsi="Times New Roman" w:cs="Times New Roman"/>
        </w:rPr>
      </w:pPr>
      <w:r w:rsidRPr="002D7165">
        <w:rPr>
          <w:rFonts w:ascii="Times New Roman" w:hAnsi="Times New Roman" w:cs="Times New Roman"/>
        </w:rPr>
        <w:lastRenderedPageBreak/>
        <w:t xml:space="preserve">Interaction with </w:t>
      </w:r>
      <w:r w:rsidR="00554AA6">
        <w:rPr>
          <w:rFonts w:ascii="Times New Roman" w:hAnsi="Times New Roman" w:cs="Times New Roman"/>
        </w:rPr>
        <w:t>o</w:t>
      </w:r>
      <w:r w:rsidRPr="002D7165">
        <w:rPr>
          <w:rFonts w:ascii="Times New Roman" w:hAnsi="Times New Roman" w:cs="Times New Roman"/>
        </w:rPr>
        <w:t>ther</w:t>
      </w:r>
      <w:r w:rsidR="00E10964" w:rsidRPr="002D7165">
        <w:rPr>
          <w:rFonts w:ascii="Times New Roman" w:hAnsi="Times New Roman" w:cs="Times New Roman"/>
        </w:rPr>
        <w:t xml:space="preserve"> </w:t>
      </w:r>
      <w:r w:rsidR="00554AA6">
        <w:rPr>
          <w:rFonts w:ascii="Times New Roman" w:hAnsi="Times New Roman" w:cs="Times New Roman"/>
        </w:rPr>
        <w:t>o</w:t>
      </w:r>
      <w:r w:rsidR="00E10964" w:rsidRPr="002D7165">
        <w:rPr>
          <w:rFonts w:ascii="Times New Roman" w:hAnsi="Times New Roman" w:cs="Times New Roman"/>
        </w:rPr>
        <w:t xml:space="preserve">rganizations: </w:t>
      </w:r>
      <w:r w:rsidR="008B5D6F" w:rsidRPr="002D7165">
        <w:rPr>
          <w:rFonts w:ascii="Times New Roman" w:hAnsi="Times New Roman" w:cs="Times New Roman"/>
        </w:rPr>
        <w:t xml:space="preserve">The </w:t>
      </w:r>
      <w:r w:rsidR="00554AA6">
        <w:rPr>
          <w:rFonts w:ascii="Times New Roman" w:hAnsi="Times New Roman" w:cs="Times New Roman"/>
        </w:rPr>
        <w:t>Inter-American Tropical Tuna Commission (</w:t>
      </w:r>
      <w:r w:rsidR="008B5D6F" w:rsidRPr="002D7165">
        <w:rPr>
          <w:rFonts w:ascii="Times New Roman" w:hAnsi="Times New Roman" w:cs="Times New Roman"/>
        </w:rPr>
        <w:t>IATTC</w:t>
      </w:r>
      <w:r w:rsidR="00554AA6">
        <w:rPr>
          <w:rFonts w:ascii="Times New Roman" w:hAnsi="Times New Roman" w:cs="Times New Roman"/>
        </w:rPr>
        <w:t>)</w:t>
      </w:r>
      <w:r w:rsidR="008B5D6F" w:rsidRPr="002D7165">
        <w:rPr>
          <w:rFonts w:ascii="Times New Roman" w:hAnsi="Times New Roman" w:cs="Times New Roman"/>
        </w:rPr>
        <w:t xml:space="preserve"> and WCPFC</w:t>
      </w:r>
      <w:r w:rsidR="00554AA6">
        <w:rPr>
          <w:rFonts w:ascii="Times New Roman" w:hAnsi="Times New Roman" w:cs="Times New Roman"/>
        </w:rPr>
        <w:t>’s</w:t>
      </w:r>
      <w:r w:rsidR="008B5D6F" w:rsidRPr="002D7165">
        <w:rPr>
          <w:rFonts w:ascii="Times New Roman" w:hAnsi="Times New Roman" w:cs="Times New Roman"/>
        </w:rPr>
        <w:t xml:space="preserve"> science </w:t>
      </w:r>
      <w:r w:rsidR="00554AA6">
        <w:rPr>
          <w:rFonts w:ascii="Times New Roman" w:hAnsi="Times New Roman" w:cs="Times New Roman"/>
        </w:rPr>
        <w:t xml:space="preserve">services </w:t>
      </w:r>
      <w:r w:rsidR="008B5D6F" w:rsidRPr="002D7165">
        <w:rPr>
          <w:rFonts w:ascii="Times New Roman" w:hAnsi="Times New Roman" w:cs="Times New Roman"/>
        </w:rPr>
        <w:t>provider</w:t>
      </w:r>
      <w:r w:rsidR="006C65B9">
        <w:rPr>
          <w:rFonts w:ascii="Times New Roman" w:hAnsi="Times New Roman" w:cs="Times New Roman"/>
        </w:rPr>
        <w:t xml:space="preserve"> — the Secretariat of the Pacific Community</w:t>
      </w:r>
      <w:r w:rsidR="008B5D6F" w:rsidRPr="002D7165">
        <w:rPr>
          <w:rFonts w:ascii="Times New Roman" w:hAnsi="Times New Roman" w:cs="Times New Roman"/>
        </w:rPr>
        <w:t>, SPC</w:t>
      </w:r>
      <w:r w:rsidR="006C65B9">
        <w:rPr>
          <w:rFonts w:ascii="Times New Roman" w:hAnsi="Times New Roman" w:cs="Times New Roman"/>
        </w:rPr>
        <w:t xml:space="preserve"> —</w:t>
      </w:r>
      <w:r w:rsidR="008B5D6F" w:rsidRPr="002D7165">
        <w:rPr>
          <w:rFonts w:ascii="Times New Roman" w:hAnsi="Times New Roman" w:cs="Times New Roman"/>
        </w:rPr>
        <w:t xml:space="preserve"> routinely participate in ISC species working group workshops, including the completion of stock assessments. Data inventories are routinely exchanged between ISC and WCPFC, and efforts are underway to expand the exchange of data inventories with IATTC. A full report of the striped marlin stock assessment was presented at </w:t>
      </w:r>
      <w:r w:rsidR="006C65B9">
        <w:rPr>
          <w:rFonts w:ascii="Times New Roman" w:hAnsi="Times New Roman" w:cs="Times New Roman"/>
        </w:rPr>
        <w:t xml:space="preserve">the Eighth Regular Session of the </w:t>
      </w:r>
      <w:r w:rsidR="008B5D6F" w:rsidRPr="002D7165">
        <w:rPr>
          <w:rFonts w:ascii="Times New Roman" w:hAnsi="Times New Roman" w:cs="Times New Roman"/>
        </w:rPr>
        <w:t>WCPFC</w:t>
      </w:r>
      <w:r w:rsidR="006C65B9">
        <w:rPr>
          <w:rFonts w:ascii="Times New Roman" w:hAnsi="Times New Roman" w:cs="Times New Roman"/>
        </w:rPr>
        <w:t xml:space="preserve"> </w:t>
      </w:r>
      <w:r w:rsidR="008B5D6F" w:rsidRPr="002D7165">
        <w:rPr>
          <w:rFonts w:ascii="Times New Roman" w:hAnsi="Times New Roman" w:cs="Times New Roman"/>
        </w:rPr>
        <w:t>S</w:t>
      </w:r>
      <w:r w:rsidR="006C65B9">
        <w:rPr>
          <w:rFonts w:ascii="Times New Roman" w:hAnsi="Times New Roman" w:cs="Times New Roman"/>
        </w:rPr>
        <w:t xml:space="preserve">cientific </w:t>
      </w:r>
      <w:r w:rsidR="008B5D6F" w:rsidRPr="002D7165">
        <w:rPr>
          <w:rFonts w:ascii="Times New Roman" w:hAnsi="Times New Roman" w:cs="Times New Roman"/>
        </w:rPr>
        <w:t>C</w:t>
      </w:r>
      <w:r w:rsidR="006C65B9">
        <w:rPr>
          <w:rFonts w:ascii="Times New Roman" w:hAnsi="Times New Roman" w:cs="Times New Roman"/>
        </w:rPr>
        <w:t>ommittee (SC8)</w:t>
      </w:r>
      <w:r w:rsidR="008B5D6F" w:rsidRPr="002D7165">
        <w:rPr>
          <w:rFonts w:ascii="Times New Roman" w:hAnsi="Times New Roman" w:cs="Times New Roman"/>
        </w:rPr>
        <w:t xml:space="preserve"> and </w:t>
      </w:r>
      <w:r w:rsidR="006C65B9">
        <w:rPr>
          <w:rFonts w:ascii="Times New Roman" w:hAnsi="Times New Roman" w:cs="Times New Roman"/>
        </w:rPr>
        <w:t xml:space="preserve">was </w:t>
      </w:r>
      <w:r w:rsidR="008B5D6F" w:rsidRPr="002D7165">
        <w:rPr>
          <w:rFonts w:ascii="Times New Roman" w:hAnsi="Times New Roman" w:cs="Times New Roman"/>
        </w:rPr>
        <w:t>well received. While the report of the 12</w:t>
      </w:r>
      <w:r w:rsidR="000479BC" w:rsidRPr="00335E85">
        <w:rPr>
          <w:rFonts w:ascii="Times New Roman" w:hAnsi="Times New Roman" w:cs="Times New Roman" w:hint="eastAsia"/>
          <w:vertAlign w:val="superscript"/>
          <w:lang w:eastAsia="ko-KR"/>
        </w:rPr>
        <w:t>th</w:t>
      </w:r>
      <w:r w:rsidR="000479BC">
        <w:rPr>
          <w:rFonts w:ascii="Times New Roman" w:hAnsi="Times New Roman" w:cs="Times New Roman" w:hint="eastAsia"/>
          <w:lang w:eastAsia="ko-KR"/>
        </w:rPr>
        <w:t xml:space="preserve"> </w:t>
      </w:r>
      <w:r w:rsidR="008B5D6F" w:rsidRPr="002D7165">
        <w:rPr>
          <w:rFonts w:ascii="Times New Roman" w:hAnsi="Times New Roman" w:cs="Times New Roman"/>
        </w:rPr>
        <w:t xml:space="preserve">meeting of the ISC was made available to WCPFC in accordance with the ISC-WCPFC </w:t>
      </w:r>
      <w:r w:rsidR="006C65B9">
        <w:rPr>
          <w:rFonts w:ascii="Times New Roman" w:hAnsi="Times New Roman" w:cs="Times New Roman"/>
        </w:rPr>
        <w:t>memorandum of understanding</w:t>
      </w:r>
      <w:r w:rsidR="008B5D6F" w:rsidRPr="002D7165">
        <w:rPr>
          <w:rFonts w:ascii="Times New Roman" w:hAnsi="Times New Roman" w:cs="Times New Roman"/>
        </w:rPr>
        <w:t xml:space="preserve">, ISC will explore ways to provide the </w:t>
      </w:r>
      <w:r w:rsidR="00412CB4" w:rsidRPr="002D7165">
        <w:rPr>
          <w:rFonts w:ascii="Times New Roman" w:hAnsi="Times New Roman" w:cs="Times New Roman"/>
          <w:lang w:eastAsia="ja-JP"/>
        </w:rPr>
        <w:t xml:space="preserve">assessment </w:t>
      </w:r>
      <w:r w:rsidR="008B5D6F" w:rsidRPr="002D7165">
        <w:rPr>
          <w:rFonts w:ascii="Times New Roman" w:hAnsi="Times New Roman" w:cs="Times New Roman"/>
        </w:rPr>
        <w:t xml:space="preserve">report sooner. ISC and </w:t>
      </w:r>
      <w:r w:rsidR="00D273F8">
        <w:rPr>
          <w:rFonts w:ascii="Times New Roman" w:hAnsi="Times New Roman" w:cs="Times New Roman"/>
        </w:rPr>
        <w:t xml:space="preserve">the North Pacific Marine Science </w:t>
      </w:r>
      <w:r w:rsidR="00D273F8" w:rsidRPr="00D273F8">
        <w:rPr>
          <w:rFonts w:ascii="Times New Roman" w:hAnsi="Times New Roman" w:cs="Times New Roman"/>
        </w:rPr>
        <w:t>Organization (</w:t>
      </w:r>
      <w:r w:rsidR="008B5D6F" w:rsidRPr="00D273F8">
        <w:rPr>
          <w:rFonts w:ascii="Times New Roman" w:hAnsi="Times New Roman" w:cs="Times New Roman"/>
        </w:rPr>
        <w:t>PICES</w:t>
      </w:r>
      <w:r w:rsidR="00D273F8" w:rsidRPr="00D273F8">
        <w:rPr>
          <w:rFonts w:ascii="Times New Roman" w:hAnsi="Times New Roman" w:cs="Times New Roman"/>
        </w:rPr>
        <w:t>)</w:t>
      </w:r>
      <w:r w:rsidR="008B5D6F" w:rsidRPr="002D7165">
        <w:rPr>
          <w:rFonts w:ascii="Times New Roman" w:hAnsi="Times New Roman" w:cs="Times New Roman"/>
        </w:rPr>
        <w:t xml:space="preserve"> continue to discuss potential collaborations, recognizing that such collaborations would be beneficial to both organizations.</w:t>
      </w:r>
      <w:r w:rsidR="00602DC6" w:rsidRPr="002D7165">
        <w:rPr>
          <w:rFonts w:ascii="Times New Roman" w:hAnsi="Times New Roman" w:cs="Times New Roman"/>
        </w:rPr>
        <w:t xml:space="preserve">  </w:t>
      </w:r>
    </w:p>
    <w:p w:rsidR="00575FF9" w:rsidRPr="002D7165" w:rsidRDefault="00575FF9" w:rsidP="002D7165">
      <w:pPr>
        <w:pStyle w:val="ListParagraph"/>
        <w:snapToGrid w:val="0"/>
        <w:spacing w:after="0" w:line="240" w:lineRule="auto"/>
        <w:contextualSpacing w:val="0"/>
        <w:rPr>
          <w:rFonts w:ascii="Times New Roman" w:eastAsia="Times New Roman" w:hAnsi="Times New Roman" w:cs="Times New Roman"/>
        </w:rPr>
      </w:pPr>
    </w:p>
    <w:p w:rsidR="00267A56" w:rsidRPr="002D7165" w:rsidRDefault="0049654B"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 xml:space="preserve">7. </w:t>
      </w:r>
      <w:r w:rsidR="00733F0E" w:rsidRPr="002D7165">
        <w:rPr>
          <w:rFonts w:ascii="Times New Roman" w:hAnsi="Times New Roman" w:cs="Times New Roman"/>
        </w:rPr>
        <w:tab/>
      </w:r>
      <w:r w:rsidR="00BC41C2">
        <w:rPr>
          <w:rFonts w:ascii="Times New Roman" w:hAnsi="Times New Roman" w:cs="Times New Roman"/>
        </w:rPr>
        <w:t xml:space="preserve">G. </w:t>
      </w:r>
      <w:r w:rsidR="008B5D6F" w:rsidRPr="002D7165">
        <w:rPr>
          <w:rFonts w:ascii="Times New Roman" w:hAnsi="Times New Roman" w:cs="Times New Roman"/>
        </w:rPr>
        <w:t>DiNardo noted that China is now engaged in ISC</w:t>
      </w:r>
      <w:r w:rsidR="006C65B9">
        <w:rPr>
          <w:rFonts w:ascii="Times New Roman" w:hAnsi="Times New Roman" w:cs="Times New Roman"/>
        </w:rPr>
        <w:t>,</w:t>
      </w:r>
      <w:r w:rsidR="008B5D6F" w:rsidRPr="002D7165">
        <w:rPr>
          <w:rFonts w:ascii="Times New Roman" w:hAnsi="Times New Roman" w:cs="Times New Roman"/>
        </w:rPr>
        <w:t xml:space="preserve"> and recently hosted the Billfish WG workshop in April 2012. In response to a question posed about whether relevant data ha</w:t>
      </w:r>
      <w:r w:rsidR="006C65B9">
        <w:rPr>
          <w:rFonts w:ascii="Times New Roman" w:hAnsi="Times New Roman" w:cs="Times New Roman"/>
        </w:rPr>
        <w:t>ve</w:t>
      </w:r>
      <w:r w:rsidR="008B5D6F" w:rsidRPr="002D7165">
        <w:rPr>
          <w:rFonts w:ascii="Times New Roman" w:hAnsi="Times New Roman" w:cs="Times New Roman"/>
        </w:rPr>
        <w:t xml:space="preserve"> been provided by China, DiNardo stated that ISC is working with China to rectify the problem. To facilitate discussions, China formally invited the Albacore WG to host its next workshop in Shanghai, China. China noted that last week it had submitted to </w:t>
      </w:r>
      <w:r w:rsidR="00527401">
        <w:rPr>
          <w:rFonts w:ascii="Times New Roman" w:hAnsi="Times New Roman" w:cs="Times New Roman"/>
        </w:rPr>
        <w:t xml:space="preserve">the </w:t>
      </w:r>
      <w:r w:rsidR="008B5D6F" w:rsidRPr="002D7165">
        <w:rPr>
          <w:rFonts w:ascii="Times New Roman" w:hAnsi="Times New Roman" w:cs="Times New Roman"/>
        </w:rPr>
        <w:t>WCPFC Secretariat updated catches, which should also address some of these concerns.</w:t>
      </w:r>
    </w:p>
    <w:p w:rsidR="00733F0E" w:rsidRPr="002D7165" w:rsidRDefault="00733F0E" w:rsidP="002D7165">
      <w:pPr>
        <w:snapToGrid w:val="0"/>
        <w:spacing w:after="0" w:line="240" w:lineRule="auto"/>
        <w:jc w:val="both"/>
        <w:rPr>
          <w:rFonts w:ascii="Times New Roman" w:eastAsia="Times New Roman" w:hAnsi="Times New Roman" w:cs="Times New Roman"/>
        </w:rPr>
      </w:pPr>
    </w:p>
    <w:p w:rsidR="001D797B" w:rsidRPr="002D7165" w:rsidRDefault="00E82B78" w:rsidP="002D7165">
      <w:pPr>
        <w:snapToGrid w:val="0"/>
        <w:spacing w:after="0" w:line="240" w:lineRule="auto"/>
        <w:jc w:val="both"/>
        <w:rPr>
          <w:rFonts w:ascii="Times New Roman" w:hAnsi="Times New Roman" w:cs="Times New Roman"/>
          <w:b/>
        </w:rPr>
      </w:pPr>
      <w:r w:rsidRPr="002D7165">
        <w:rPr>
          <w:rFonts w:ascii="Times New Roman" w:hAnsi="Times New Roman" w:cs="Times New Roman"/>
          <w:b/>
        </w:rPr>
        <w:t>2.</w:t>
      </w:r>
      <w:r w:rsidR="00733F0E" w:rsidRPr="002D7165">
        <w:rPr>
          <w:rFonts w:ascii="Times New Roman" w:hAnsi="Times New Roman" w:cs="Times New Roman"/>
          <w:b/>
        </w:rPr>
        <w:t>2</w:t>
      </w:r>
      <w:r w:rsidR="008614EF" w:rsidRPr="002D7165">
        <w:rPr>
          <w:rFonts w:ascii="Times New Roman" w:hAnsi="Times New Roman" w:cs="Times New Roman"/>
          <w:b/>
        </w:rPr>
        <w:t xml:space="preserve">  </w:t>
      </w:r>
      <w:r w:rsidR="00733F0E" w:rsidRPr="002D7165">
        <w:rPr>
          <w:rFonts w:ascii="Times New Roman" w:hAnsi="Times New Roman" w:cs="Times New Roman"/>
          <w:b/>
        </w:rPr>
        <w:tab/>
      </w:r>
      <w:r w:rsidR="008614EF" w:rsidRPr="002D7165">
        <w:rPr>
          <w:rFonts w:ascii="Times New Roman" w:hAnsi="Times New Roman" w:cs="Times New Roman"/>
          <w:b/>
        </w:rPr>
        <w:t>Report of the Ei</w:t>
      </w:r>
      <w:r w:rsidR="0000074C" w:rsidRPr="002D7165">
        <w:rPr>
          <w:rFonts w:ascii="Times New Roman" w:hAnsi="Times New Roman" w:cs="Times New Roman"/>
          <w:b/>
        </w:rPr>
        <w:t>gh</w:t>
      </w:r>
      <w:r w:rsidR="008614EF" w:rsidRPr="002D7165">
        <w:rPr>
          <w:rFonts w:ascii="Times New Roman" w:hAnsi="Times New Roman" w:cs="Times New Roman"/>
          <w:b/>
        </w:rPr>
        <w:t>th Reg</w:t>
      </w:r>
      <w:r w:rsidR="001D797B" w:rsidRPr="002D7165">
        <w:rPr>
          <w:rFonts w:ascii="Times New Roman" w:hAnsi="Times New Roman" w:cs="Times New Roman"/>
          <w:b/>
        </w:rPr>
        <w:t xml:space="preserve">ular Session of the Scientific </w:t>
      </w:r>
      <w:r w:rsidR="008614EF" w:rsidRPr="002D7165">
        <w:rPr>
          <w:rFonts w:ascii="Times New Roman" w:hAnsi="Times New Roman" w:cs="Times New Roman"/>
          <w:b/>
        </w:rPr>
        <w:t>Committee</w:t>
      </w:r>
      <w:r w:rsidR="00267A56" w:rsidRPr="002D7165">
        <w:rPr>
          <w:rFonts w:ascii="Times New Roman" w:hAnsi="Times New Roman" w:cs="Times New Roman"/>
          <w:b/>
        </w:rPr>
        <w:t xml:space="preserve">  </w:t>
      </w:r>
    </w:p>
    <w:p w:rsidR="00733F0E" w:rsidRPr="002D7165" w:rsidRDefault="00733F0E" w:rsidP="002D7165">
      <w:pPr>
        <w:snapToGrid w:val="0"/>
        <w:spacing w:after="0" w:line="240" w:lineRule="auto"/>
        <w:jc w:val="both"/>
        <w:rPr>
          <w:rFonts w:ascii="Times New Roman" w:hAnsi="Times New Roman" w:cs="Times New Roman"/>
        </w:rPr>
      </w:pPr>
    </w:p>
    <w:p w:rsidR="00E82B78" w:rsidRPr="002D7165" w:rsidRDefault="0049654B" w:rsidP="002D7165">
      <w:pPr>
        <w:snapToGrid w:val="0"/>
        <w:spacing w:after="0" w:line="240" w:lineRule="auto"/>
        <w:jc w:val="both"/>
        <w:rPr>
          <w:rFonts w:ascii="Times New Roman" w:hAnsi="Times New Roman" w:cs="Times New Roman"/>
          <w:b/>
          <w:highlight w:val="yellow"/>
        </w:rPr>
      </w:pPr>
      <w:r w:rsidRPr="002D7165">
        <w:rPr>
          <w:rFonts w:ascii="Times New Roman" w:hAnsi="Times New Roman" w:cs="Times New Roman"/>
        </w:rPr>
        <w:t xml:space="preserve">8.  </w:t>
      </w:r>
      <w:r w:rsidR="00733F0E" w:rsidRPr="002D7165">
        <w:rPr>
          <w:rFonts w:ascii="Times New Roman" w:hAnsi="Times New Roman" w:cs="Times New Roman"/>
        </w:rPr>
        <w:tab/>
      </w:r>
      <w:r w:rsidR="001D797B" w:rsidRPr="002D7165">
        <w:rPr>
          <w:rFonts w:ascii="Times New Roman" w:hAnsi="Times New Roman" w:cs="Times New Roman"/>
        </w:rPr>
        <w:t>T</w:t>
      </w:r>
      <w:r w:rsidR="00E82B78" w:rsidRPr="002D7165">
        <w:rPr>
          <w:rFonts w:ascii="Times New Roman" w:eastAsia="Times New Roman" w:hAnsi="Times New Roman" w:cs="Times New Roman"/>
        </w:rPr>
        <w:t>he WCFPC Secretariat provided a summary report of SC8, which took place in Busan, Korea from 7</w:t>
      </w:r>
      <w:r w:rsidR="006F50B5">
        <w:rPr>
          <w:rFonts w:ascii="Times New Roman" w:eastAsia="Times New Roman" w:hAnsi="Times New Roman" w:cs="Times New Roman"/>
        </w:rPr>
        <w:t xml:space="preserve"> to </w:t>
      </w:r>
      <w:r w:rsidR="00E82B78" w:rsidRPr="002D7165">
        <w:rPr>
          <w:rFonts w:ascii="Times New Roman" w:eastAsia="Times New Roman" w:hAnsi="Times New Roman" w:cs="Times New Roman"/>
        </w:rPr>
        <w:t xml:space="preserve">15 August 2012. </w:t>
      </w:r>
      <w:r w:rsidR="00E82B78" w:rsidRPr="002D7165">
        <w:rPr>
          <w:rFonts w:ascii="Times New Roman" w:hAnsi="Times New Roman" w:cs="Times New Roman"/>
        </w:rPr>
        <w:t>The following key matters were presented</w:t>
      </w:r>
      <w:r w:rsidR="00441AC1" w:rsidRPr="002D7165">
        <w:rPr>
          <w:rFonts w:ascii="Times New Roman" w:hAnsi="Times New Roman" w:cs="Times New Roman"/>
        </w:rPr>
        <w:t>:</w:t>
      </w:r>
    </w:p>
    <w:p w:rsidR="006851D3" w:rsidRPr="002D7165" w:rsidRDefault="00736691" w:rsidP="002D7165">
      <w:pPr>
        <w:pStyle w:val="ListParagraph1"/>
        <w:numPr>
          <w:ilvl w:val="0"/>
          <w:numId w:val="2"/>
        </w:numPr>
        <w:adjustRightInd w:val="0"/>
        <w:snapToGrid w:val="0"/>
        <w:ind w:left="1080"/>
        <w:jc w:val="both"/>
        <w:rPr>
          <w:rFonts w:cs="Times New Roman"/>
          <w:sz w:val="22"/>
          <w:szCs w:val="22"/>
        </w:rPr>
      </w:pPr>
      <w:r w:rsidRPr="002D7165">
        <w:rPr>
          <w:rFonts w:cs="Times New Roman"/>
          <w:sz w:val="22"/>
          <w:szCs w:val="22"/>
          <w:lang w:eastAsia="ja-JP"/>
        </w:rPr>
        <w:t>Results of the p</w:t>
      </w:r>
      <w:r w:rsidR="006851D3" w:rsidRPr="002D7165">
        <w:rPr>
          <w:rFonts w:cs="Times New Roman"/>
          <w:sz w:val="22"/>
          <w:szCs w:val="22"/>
        </w:rPr>
        <w:t xml:space="preserve">eer review of the </w:t>
      </w:r>
      <w:r w:rsidRPr="002D7165">
        <w:rPr>
          <w:rFonts w:cs="Times New Roman"/>
          <w:sz w:val="22"/>
          <w:szCs w:val="22"/>
          <w:lang w:eastAsia="ja-JP"/>
        </w:rPr>
        <w:t>2011 bigeye tuna</w:t>
      </w:r>
      <w:r w:rsidRPr="002D7165">
        <w:rPr>
          <w:rFonts w:cs="Times New Roman"/>
          <w:sz w:val="22"/>
          <w:szCs w:val="22"/>
        </w:rPr>
        <w:t xml:space="preserve"> </w:t>
      </w:r>
      <w:r w:rsidR="006851D3" w:rsidRPr="002D7165">
        <w:rPr>
          <w:rFonts w:cs="Times New Roman"/>
          <w:sz w:val="22"/>
          <w:szCs w:val="22"/>
        </w:rPr>
        <w:t>stock assessment</w:t>
      </w:r>
      <w:r w:rsidR="00733F0E" w:rsidRPr="002D7165">
        <w:rPr>
          <w:rFonts w:cs="Times New Roman"/>
          <w:sz w:val="22"/>
          <w:szCs w:val="22"/>
        </w:rPr>
        <w:t>;</w:t>
      </w:r>
    </w:p>
    <w:p w:rsidR="00E82B78" w:rsidRPr="002D7165" w:rsidRDefault="00E82B78" w:rsidP="002D7165">
      <w:pPr>
        <w:pStyle w:val="ListParagraph1"/>
        <w:numPr>
          <w:ilvl w:val="0"/>
          <w:numId w:val="2"/>
        </w:numPr>
        <w:adjustRightInd w:val="0"/>
        <w:snapToGrid w:val="0"/>
        <w:ind w:left="1080"/>
        <w:jc w:val="both"/>
        <w:rPr>
          <w:rFonts w:cs="Times New Roman"/>
          <w:sz w:val="22"/>
          <w:szCs w:val="22"/>
        </w:rPr>
      </w:pPr>
      <w:r w:rsidRPr="002D7165">
        <w:rPr>
          <w:rFonts w:cs="Times New Roman"/>
          <w:sz w:val="22"/>
          <w:szCs w:val="22"/>
        </w:rPr>
        <w:t xml:space="preserve">Review of </w:t>
      </w:r>
      <w:r w:rsidR="00736691" w:rsidRPr="002D7165">
        <w:rPr>
          <w:rFonts w:cs="Times New Roman"/>
          <w:sz w:val="22"/>
          <w:szCs w:val="22"/>
          <w:lang w:eastAsia="ja-JP"/>
        </w:rPr>
        <w:t>tuna</w:t>
      </w:r>
      <w:r w:rsidR="00736691" w:rsidRPr="002D7165">
        <w:rPr>
          <w:rFonts w:cs="Times New Roman"/>
          <w:sz w:val="22"/>
          <w:szCs w:val="22"/>
        </w:rPr>
        <w:t xml:space="preserve"> </w:t>
      </w:r>
      <w:r w:rsidRPr="002D7165">
        <w:rPr>
          <w:rFonts w:cs="Times New Roman"/>
          <w:sz w:val="22"/>
          <w:szCs w:val="22"/>
        </w:rPr>
        <w:t>fisheries in the western and central Pacific Ocean and the eastern Pacific Ocean</w:t>
      </w:r>
      <w:r w:rsidR="00733F0E" w:rsidRPr="002D7165">
        <w:rPr>
          <w:rFonts w:cs="Times New Roman"/>
          <w:sz w:val="22"/>
          <w:szCs w:val="22"/>
          <w:lang w:eastAsia="ja-JP"/>
        </w:rPr>
        <w:t>;</w:t>
      </w:r>
    </w:p>
    <w:p w:rsidR="00736691" w:rsidRPr="002D7165" w:rsidRDefault="00736691" w:rsidP="002D7165">
      <w:pPr>
        <w:pStyle w:val="ListParagraph1"/>
        <w:numPr>
          <w:ilvl w:val="0"/>
          <w:numId w:val="2"/>
        </w:numPr>
        <w:adjustRightInd w:val="0"/>
        <w:snapToGrid w:val="0"/>
        <w:ind w:left="1080"/>
        <w:jc w:val="both"/>
        <w:rPr>
          <w:rFonts w:cs="Times New Roman"/>
          <w:sz w:val="22"/>
          <w:szCs w:val="22"/>
        </w:rPr>
      </w:pPr>
      <w:r w:rsidRPr="002D7165">
        <w:rPr>
          <w:rFonts w:cs="Times New Roman"/>
          <w:sz w:val="22"/>
          <w:szCs w:val="22"/>
          <w:lang w:eastAsia="ja-JP"/>
        </w:rPr>
        <w:t>Data gaps;</w:t>
      </w:r>
    </w:p>
    <w:p w:rsidR="00E82B78" w:rsidRPr="002D7165" w:rsidRDefault="00E82B78" w:rsidP="002D7165">
      <w:pPr>
        <w:pStyle w:val="ListParagraph1"/>
        <w:numPr>
          <w:ilvl w:val="0"/>
          <w:numId w:val="2"/>
        </w:numPr>
        <w:adjustRightInd w:val="0"/>
        <w:snapToGrid w:val="0"/>
        <w:ind w:left="1080"/>
        <w:jc w:val="both"/>
        <w:rPr>
          <w:rFonts w:cs="Times New Roman"/>
          <w:sz w:val="22"/>
          <w:szCs w:val="22"/>
        </w:rPr>
      </w:pPr>
      <w:r w:rsidRPr="002D7165">
        <w:rPr>
          <w:rFonts w:cs="Times New Roman"/>
          <w:sz w:val="22"/>
          <w:szCs w:val="22"/>
        </w:rPr>
        <w:t xml:space="preserve">Review of </w:t>
      </w:r>
      <w:r w:rsidR="00736691" w:rsidRPr="002D7165">
        <w:rPr>
          <w:rFonts w:cs="Times New Roman"/>
          <w:sz w:val="22"/>
          <w:szCs w:val="22"/>
          <w:lang w:eastAsia="ja-JP"/>
        </w:rPr>
        <w:t>2012 stock assessment</w:t>
      </w:r>
      <w:r w:rsidRPr="002D7165">
        <w:rPr>
          <w:rFonts w:cs="Times New Roman"/>
          <w:sz w:val="22"/>
          <w:szCs w:val="22"/>
        </w:rPr>
        <w:t xml:space="preserve"> assessments for </w:t>
      </w:r>
      <w:r w:rsidR="00736691" w:rsidRPr="002D7165">
        <w:rPr>
          <w:rFonts w:cs="Times New Roman"/>
          <w:sz w:val="22"/>
          <w:szCs w:val="22"/>
          <w:lang w:eastAsia="ja-JP"/>
        </w:rPr>
        <w:t>South</w:t>
      </w:r>
      <w:r w:rsidR="00736691" w:rsidRPr="002D7165">
        <w:rPr>
          <w:rFonts w:cs="Times New Roman"/>
          <w:sz w:val="22"/>
          <w:szCs w:val="22"/>
        </w:rPr>
        <w:t xml:space="preserve"> </w:t>
      </w:r>
      <w:r w:rsidR="00510B11" w:rsidRPr="002D7165">
        <w:rPr>
          <w:rFonts w:cs="Times New Roman"/>
          <w:sz w:val="22"/>
          <w:szCs w:val="22"/>
        </w:rPr>
        <w:t xml:space="preserve">Pacific </w:t>
      </w:r>
      <w:r w:rsidR="006851D3" w:rsidRPr="002D7165">
        <w:rPr>
          <w:rFonts w:cs="Times New Roman"/>
          <w:sz w:val="22"/>
          <w:szCs w:val="22"/>
        </w:rPr>
        <w:t>a</w:t>
      </w:r>
      <w:r w:rsidR="00441AC1" w:rsidRPr="002D7165">
        <w:rPr>
          <w:rFonts w:cs="Times New Roman"/>
          <w:sz w:val="22"/>
          <w:szCs w:val="22"/>
        </w:rPr>
        <w:t>lbacore,</w:t>
      </w:r>
      <w:r w:rsidR="00510B11" w:rsidRPr="002D7165">
        <w:rPr>
          <w:rFonts w:cs="Times New Roman"/>
          <w:sz w:val="22"/>
          <w:szCs w:val="22"/>
        </w:rPr>
        <w:t xml:space="preserve"> </w:t>
      </w:r>
      <w:r w:rsidR="006F50B5">
        <w:rPr>
          <w:rFonts w:cs="Times New Roman"/>
          <w:sz w:val="22"/>
          <w:szCs w:val="22"/>
          <w:lang w:eastAsia="ja-JP"/>
        </w:rPr>
        <w:t>s</w:t>
      </w:r>
      <w:r w:rsidR="00736691" w:rsidRPr="002D7165">
        <w:rPr>
          <w:rFonts w:cs="Times New Roman"/>
          <w:sz w:val="22"/>
          <w:szCs w:val="22"/>
          <w:lang w:eastAsia="ja-JP"/>
        </w:rPr>
        <w:t>outhwest</w:t>
      </w:r>
      <w:r w:rsidR="00736691" w:rsidRPr="002D7165">
        <w:rPr>
          <w:rFonts w:cs="Times New Roman"/>
          <w:sz w:val="22"/>
          <w:szCs w:val="22"/>
        </w:rPr>
        <w:t xml:space="preserve"> </w:t>
      </w:r>
      <w:r w:rsidR="006851D3" w:rsidRPr="002D7165">
        <w:rPr>
          <w:rFonts w:cs="Times New Roman"/>
          <w:sz w:val="22"/>
          <w:szCs w:val="22"/>
        </w:rPr>
        <w:t>Pacific striped marlin, silky shark and o</w:t>
      </w:r>
      <w:r w:rsidR="00510B11" w:rsidRPr="002D7165">
        <w:rPr>
          <w:rFonts w:cs="Times New Roman"/>
          <w:sz w:val="22"/>
          <w:szCs w:val="22"/>
        </w:rPr>
        <w:t xml:space="preserve">ceanic </w:t>
      </w:r>
      <w:r w:rsidR="006851D3" w:rsidRPr="002D7165">
        <w:rPr>
          <w:rFonts w:cs="Times New Roman"/>
          <w:sz w:val="22"/>
          <w:szCs w:val="22"/>
        </w:rPr>
        <w:t>white-tip sh</w:t>
      </w:r>
      <w:r w:rsidR="00510B11" w:rsidRPr="002D7165">
        <w:rPr>
          <w:rFonts w:cs="Times New Roman"/>
          <w:sz w:val="22"/>
          <w:szCs w:val="22"/>
        </w:rPr>
        <w:t>ark s</w:t>
      </w:r>
      <w:r w:rsidR="006851D3" w:rsidRPr="002D7165">
        <w:rPr>
          <w:rFonts w:cs="Times New Roman"/>
          <w:sz w:val="22"/>
          <w:szCs w:val="22"/>
        </w:rPr>
        <w:t>tocks</w:t>
      </w:r>
      <w:r w:rsidR="00733F0E" w:rsidRPr="002D7165">
        <w:rPr>
          <w:rFonts w:cs="Times New Roman"/>
          <w:sz w:val="22"/>
          <w:szCs w:val="22"/>
        </w:rPr>
        <w:t>;</w:t>
      </w:r>
    </w:p>
    <w:p w:rsidR="00E82B78" w:rsidRPr="002D7165" w:rsidRDefault="00736691" w:rsidP="002D7165">
      <w:pPr>
        <w:pStyle w:val="ListParagraph1"/>
        <w:numPr>
          <w:ilvl w:val="0"/>
          <w:numId w:val="2"/>
        </w:numPr>
        <w:adjustRightInd w:val="0"/>
        <w:snapToGrid w:val="0"/>
        <w:ind w:left="1080"/>
        <w:jc w:val="both"/>
        <w:rPr>
          <w:rFonts w:cs="Times New Roman"/>
          <w:sz w:val="22"/>
          <w:szCs w:val="22"/>
        </w:rPr>
      </w:pPr>
      <w:r w:rsidRPr="002D7165">
        <w:rPr>
          <w:rFonts w:cs="Times New Roman"/>
          <w:sz w:val="22"/>
          <w:szCs w:val="22"/>
          <w:lang w:eastAsia="ja-JP"/>
        </w:rPr>
        <w:t>R</w:t>
      </w:r>
      <w:r w:rsidR="00E82B78" w:rsidRPr="002D7165">
        <w:rPr>
          <w:rFonts w:cs="Times New Roman"/>
          <w:sz w:val="22"/>
          <w:szCs w:val="22"/>
        </w:rPr>
        <w:t>eference points</w:t>
      </w:r>
      <w:r w:rsidRPr="002D7165">
        <w:rPr>
          <w:rFonts w:cs="Times New Roman"/>
          <w:sz w:val="22"/>
          <w:szCs w:val="22"/>
          <w:lang w:eastAsia="ja-JP"/>
        </w:rPr>
        <w:t>, harvest control rules and review on the effectiveness of CMM 2008-01;</w:t>
      </w:r>
    </w:p>
    <w:p w:rsidR="00736691" w:rsidRPr="002D7165" w:rsidRDefault="00736691" w:rsidP="002D7165">
      <w:pPr>
        <w:pStyle w:val="ListParagraph1"/>
        <w:numPr>
          <w:ilvl w:val="0"/>
          <w:numId w:val="2"/>
        </w:numPr>
        <w:adjustRightInd w:val="0"/>
        <w:snapToGrid w:val="0"/>
        <w:ind w:left="1080"/>
        <w:jc w:val="both"/>
        <w:rPr>
          <w:rFonts w:cs="Times New Roman"/>
          <w:sz w:val="22"/>
          <w:szCs w:val="22"/>
        </w:rPr>
      </w:pPr>
      <w:r w:rsidRPr="002D7165">
        <w:rPr>
          <w:rFonts w:cs="Times New Roman"/>
          <w:sz w:val="22"/>
          <w:szCs w:val="22"/>
          <w:lang w:eastAsia="ja-JP"/>
        </w:rPr>
        <w:t>Seabird mitigation and adoption of Guidelines for the Safe Release of Encircled Animals, including Whale Sharks</w:t>
      </w:r>
      <w:r w:rsidR="00733F0E" w:rsidRPr="002D7165">
        <w:rPr>
          <w:rFonts w:cs="Times New Roman"/>
          <w:sz w:val="22"/>
          <w:szCs w:val="22"/>
          <w:lang w:eastAsia="ja-JP"/>
        </w:rPr>
        <w:t>; and</w:t>
      </w:r>
    </w:p>
    <w:p w:rsidR="00E82B78" w:rsidRPr="002D7165" w:rsidRDefault="00E82B78" w:rsidP="002D7165">
      <w:pPr>
        <w:pStyle w:val="ListParagraph1"/>
        <w:numPr>
          <w:ilvl w:val="0"/>
          <w:numId w:val="2"/>
        </w:numPr>
        <w:adjustRightInd w:val="0"/>
        <w:snapToGrid w:val="0"/>
        <w:ind w:left="1080"/>
        <w:jc w:val="both"/>
        <w:rPr>
          <w:rFonts w:eastAsia="Times New Roman" w:cs="Times New Roman"/>
          <w:sz w:val="22"/>
          <w:szCs w:val="22"/>
        </w:rPr>
      </w:pPr>
      <w:r w:rsidRPr="002D7165">
        <w:rPr>
          <w:rFonts w:eastAsia="Times New Roman" w:cs="Times New Roman"/>
          <w:sz w:val="22"/>
          <w:szCs w:val="22"/>
        </w:rPr>
        <w:t>SC w</w:t>
      </w:r>
      <w:r w:rsidR="001D797B" w:rsidRPr="002D7165">
        <w:rPr>
          <w:rFonts w:eastAsia="Times New Roman" w:cs="Times New Roman"/>
          <w:sz w:val="22"/>
          <w:szCs w:val="22"/>
        </w:rPr>
        <w:t>ork program</w:t>
      </w:r>
      <w:r w:rsidR="006F50B5">
        <w:rPr>
          <w:rFonts w:eastAsia="Times New Roman" w:cs="Times New Roman"/>
          <w:sz w:val="22"/>
          <w:szCs w:val="22"/>
        </w:rPr>
        <w:t>me</w:t>
      </w:r>
      <w:r w:rsidRPr="002D7165">
        <w:rPr>
          <w:rFonts w:eastAsia="Times New Roman" w:cs="Times New Roman"/>
          <w:sz w:val="22"/>
          <w:szCs w:val="22"/>
        </w:rPr>
        <w:t>, budget, and administrative matter</w:t>
      </w:r>
      <w:r w:rsidRPr="002D7165">
        <w:rPr>
          <w:rFonts w:eastAsia="MS Mincho" w:cs="Times New Roman"/>
          <w:sz w:val="22"/>
          <w:szCs w:val="22"/>
          <w:lang w:eastAsia="ja-JP"/>
        </w:rPr>
        <w:t>s.</w:t>
      </w:r>
    </w:p>
    <w:p w:rsidR="00401EE2" w:rsidRPr="002D7165" w:rsidRDefault="00401EE2" w:rsidP="002D7165">
      <w:pPr>
        <w:pStyle w:val="ListParagraph1"/>
        <w:adjustRightInd w:val="0"/>
        <w:snapToGrid w:val="0"/>
        <w:jc w:val="both"/>
        <w:rPr>
          <w:rFonts w:eastAsia="Times New Roman" w:cs="Times New Roman"/>
          <w:sz w:val="22"/>
          <w:szCs w:val="22"/>
        </w:rPr>
      </w:pPr>
    </w:p>
    <w:p w:rsidR="00267A56" w:rsidRPr="002D7165" w:rsidRDefault="0049654B" w:rsidP="002D7165">
      <w:pPr>
        <w:snapToGrid w:val="0"/>
        <w:spacing w:after="0" w:line="240" w:lineRule="auto"/>
        <w:jc w:val="both"/>
        <w:rPr>
          <w:rFonts w:ascii="Times New Roman" w:hAnsi="Times New Roman" w:cs="Times New Roman"/>
          <w:lang w:eastAsia="ja-JP"/>
        </w:rPr>
      </w:pPr>
      <w:r w:rsidRPr="002D7165">
        <w:rPr>
          <w:rFonts w:ascii="Times New Roman" w:hAnsi="Times New Roman" w:cs="Times New Roman"/>
        </w:rPr>
        <w:t xml:space="preserve">9. </w:t>
      </w:r>
      <w:r w:rsidR="00733F0E" w:rsidRPr="002D7165">
        <w:rPr>
          <w:rFonts w:ascii="Times New Roman" w:hAnsi="Times New Roman" w:cs="Times New Roman"/>
        </w:rPr>
        <w:tab/>
      </w:r>
      <w:r w:rsidR="00441AC1" w:rsidRPr="002D7165">
        <w:rPr>
          <w:rFonts w:ascii="Times New Roman" w:hAnsi="Times New Roman" w:cs="Times New Roman"/>
        </w:rPr>
        <w:t xml:space="preserve">Japan raised </w:t>
      </w:r>
      <w:r w:rsidR="006F50B5">
        <w:rPr>
          <w:rFonts w:ascii="Times New Roman" w:hAnsi="Times New Roman" w:cs="Times New Roman"/>
        </w:rPr>
        <w:t xml:space="preserve">a </w:t>
      </w:r>
      <w:r w:rsidR="00267A56" w:rsidRPr="002D7165">
        <w:rPr>
          <w:rFonts w:ascii="Times New Roman" w:hAnsi="Times New Roman" w:cs="Times New Roman"/>
        </w:rPr>
        <w:t>c</w:t>
      </w:r>
      <w:r w:rsidR="00705B1C" w:rsidRPr="002D7165">
        <w:rPr>
          <w:rFonts w:ascii="Times New Roman" w:hAnsi="Times New Roman" w:cs="Times New Roman"/>
        </w:rPr>
        <w:t>once</w:t>
      </w:r>
      <w:r w:rsidR="00705B1C" w:rsidRPr="002D7165">
        <w:rPr>
          <w:rFonts w:ascii="Times New Roman" w:hAnsi="Times New Roman" w:cs="Times New Roman"/>
          <w:lang w:eastAsia="ja-JP"/>
        </w:rPr>
        <w:t xml:space="preserve">rn </w:t>
      </w:r>
      <w:r w:rsidR="006F50B5">
        <w:rPr>
          <w:rFonts w:ascii="Times New Roman" w:hAnsi="Times New Roman" w:cs="Times New Roman"/>
          <w:lang w:eastAsia="ja-JP"/>
        </w:rPr>
        <w:t>about</w:t>
      </w:r>
      <w:r w:rsidR="006F50B5" w:rsidRPr="002D7165">
        <w:rPr>
          <w:rFonts w:ascii="Times New Roman" w:hAnsi="Times New Roman" w:cs="Times New Roman"/>
          <w:lang w:eastAsia="ja-JP"/>
        </w:rPr>
        <w:t xml:space="preserve"> </w:t>
      </w:r>
      <w:r w:rsidR="00705B1C" w:rsidRPr="002D7165">
        <w:rPr>
          <w:rFonts w:ascii="Times New Roman" w:hAnsi="Times New Roman" w:cs="Times New Roman"/>
          <w:lang w:eastAsia="ja-JP"/>
        </w:rPr>
        <w:t>the interpretation of shark stock assessment results</w:t>
      </w:r>
      <w:r w:rsidR="006F50B5">
        <w:rPr>
          <w:rFonts w:ascii="Times New Roman" w:hAnsi="Times New Roman" w:cs="Times New Roman"/>
          <w:lang w:eastAsia="ja-JP"/>
        </w:rPr>
        <w:t xml:space="preserve">, </w:t>
      </w:r>
      <w:r w:rsidR="00705B1C" w:rsidRPr="002D7165">
        <w:rPr>
          <w:rFonts w:ascii="Times New Roman" w:hAnsi="Times New Roman" w:cs="Times New Roman"/>
          <w:lang w:eastAsia="ja-JP"/>
        </w:rPr>
        <w:t>emphasiz</w:t>
      </w:r>
      <w:r w:rsidR="006F50B5">
        <w:rPr>
          <w:rFonts w:ascii="Times New Roman" w:hAnsi="Times New Roman" w:cs="Times New Roman"/>
          <w:lang w:eastAsia="ja-JP"/>
        </w:rPr>
        <w:t>ing</w:t>
      </w:r>
      <w:r w:rsidR="00705B1C" w:rsidRPr="002D7165">
        <w:rPr>
          <w:rFonts w:ascii="Times New Roman" w:hAnsi="Times New Roman" w:cs="Times New Roman"/>
          <w:lang w:eastAsia="ja-JP"/>
        </w:rPr>
        <w:t xml:space="preserve"> that </w:t>
      </w:r>
      <w:r w:rsidR="006F50B5">
        <w:rPr>
          <w:rFonts w:ascii="Times New Roman" w:hAnsi="Times New Roman" w:cs="Times New Roman"/>
          <w:lang w:eastAsia="ja-JP"/>
        </w:rPr>
        <w:t xml:space="preserve">given </w:t>
      </w:r>
      <w:r w:rsidR="00705B1C" w:rsidRPr="002D7165">
        <w:rPr>
          <w:rFonts w:ascii="Times New Roman" w:hAnsi="Times New Roman" w:cs="Times New Roman"/>
          <w:lang w:eastAsia="ja-JP"/>
        </w:rPr>
        <w:t>the data</w:t>
      </w:r>
      <w:r w:rsidR="006F50B5">
        <w:rPr>
          <w:rFonts w:ascii="Times New Roman" w:hAnsi="Times New Roman" w:cs="Times New Roman"/>
          <w:lang w:eastAsia="ja-JP"/>
        </w:rPr>
        <w:t>-</w:t>
      </w:r>
      <w:r w:rsidR="00705B1C" w:rsidRPr="002D7165">
        <w:rPr>
          <w:rFonts w:ascii="Times New Roman" w:hAnsi="Times New Roman" w:cs="Times New Roman"/>
          <w:lang w:eastAsia="ja-JP"/>
        </w:rPr>
        <w:t xml:space="preserve">poor situation on sharks, the assessment should be conducted with care. Japan also encouraged collecting and submitting of shark data. </w:t>
      </w:r>
    </w:p>
    <w:p w:rsidR="00733F0E" w:rsidRPr="002D7165" w:rsidRDefault="00733F0E" w:rsidP="002D7165">
      <w:pPr>
        <w:snapToGrid w:val="0"/>
        <w:spacing w:after="0" w:line="240" w:lineRule="auto"/>
        <w:jc w:val="both"/>
        <w:rPr>
          <w:rFonts w:ascii="Times New Roman" w:hAnsi="Times New Roman" w:cs="Times New Roman"/>
        </w:rPr>
      </w:pPr>
    </w:p>
    <w:p w:rsidR="00510B11" w:rsidRPr="002D7165" w:rsidRDefault="008614EF" w:rsidP="002D7165">
      <w:pPr>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2.3  </w:t>
      </w:r>
      <w:r w:rsidR="00733F0E" w:rsidRPr="002D7165">
        <w:rPr>
          <w:rFonts w:ascii="Times New Roman" w:hAnsi="Times New Roman" w:cs="Times New Roman"/>
          <w:b/>
        </w:rPr>
        <w:tab/>
      </w:r>
      <w:r w:rsidRPr="002D7165">
        <w:rPr>
          <w:rFonts w:ascii="Times New Roman" w:hAnsi="Times New Roman" w:cs="Times New Roman"/>
          <w:b/>
        </w:rPr>
        <w:t>C</w:t>
      </w:r>
      <w:r w:rsidR="006F50B5">
        <w:rPr>
          <w:rFonts w:ascii="Times New Roman" w:hAnsi="Times New Roman" w:cs="Times New Roman"/>
          <w:b/>
        </w:rPr>
        <w:t xml:space="preserve">onservation and management measure </w:t>
      </w:r>
      <w:r w:rsidRPr="002D7165">
        <w:rPr>
          <w:rFonts w:ascii="Times New Roman" w:hAnsi="Times New Roman" w:cs="Times New Roman"/>
          <w:b/>
        </w:rPr>
        <w:t xml:space="preserve">for </w:t>
      </w:r>
      <w:r w:rsidR="006F50B5">
        <w:rPr>
          <w:rFonts w:ascii="Times New Roman" w:hAnsi="Times New Roman" w:cs="Times New Roman"/>
          <w:b/>
        </w:rPr>
        <w:t>n</w:t>
      </w:r>
      <w:r w:rsidRPr="002D7165">
        <w:rPr>
          <w:rFonts w:ascii="Times New Roman" w:hAnsi="Times New Roman" w:cs="Times New Roman"/>
          <w:b/>
        </w:rPr>
        <w:t xml:space="preserve">orthern </w:t>
      </w:r>
      <w:r w:rsidR="006F50B5">
        <w:rPr>
          <w:rFonts w:ascii="Times New Roman" w:hAnsi="Times New Roman" w:cs="Times New Roman"/>
          <w:b/>
        </w:rPr>
        <w:t>s</w:t>
      </w:r>
      <w:r w:rsidRPr="002D7165">
        <w:rPr>
          <w:rFonts w:ascii="Times New Roman" w:hAnsi="Times New Roman" w:cs="Times New Roman"/>
          <w:b/>
        </w:rPr>
        <w:t>tocks</w:t>
      </w:r>
    </w:p>
    <w:p w:rsidR="00733F0E" w:rsidRPr="002D7165" w:rsidRDefault="00733F0E" w:rsidP="002D7165">
      <w:pPr>
        <w:snapToGrid w:val="0"/>
        <w:spacing w:after="0" w:line="240" w:lineRule="auto"/>
        <w:jc w:val="both"/>
        <w:rPr>
          <w:rFonts w:ascii="Times New Roman" w:hAnsi="Times New Roman" w:cs="Times New Roman"/>
          <w:b/>
        </w:rPr>
      </w:pPr>
    </w:p>
    <w:p w:rsidR="00510B11" w:rsidRPr="002D7165" w:rsidRDefault="008614EF" w:rsidP="002D7165">
      <w:pPr>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2.3.1  </w:t>
      </w:r>
      <w:r w:rsidR="00733F0E" w:rsidRPr="002D7165">
        <w:rPr>
          <w:rFonts w:ascii="Times New Roman" w:hAnsi="Times New Roman" w:cs="Times New Roman"/>
          <w:b/>
        </w:rPr>
        <w:tab/>
      </w:r>
      <w:r w:rsidRPr="002D7165">
        <w:rPr>
          <w:rFonts w:ascii="Times New Roman" w:hAnsi="Times New Roman" w:cs="Times New Roman"/>
          <w:b/>
        </w:rPr>
        <w:t xml:space="preserve">Pacific </w:t>
      </w:r>
      <w:r w:rsidR="006F50B5">
        <w:rPr>
          <w:rFonts w:ascii="Times New Roman" w:hAnsi="Times New Roman" w:cs="Times New Roman"/>
          <w:b/>
        </w:rPr>
        <w:t>b</w:t>
      </w:r>
      <w:r w:rsidRPr="002D7165">
        <w:rPr>
          <w:rFonts w:ascii="Times New Roman" w:hAnsi="Times New Roman" w:cs="Times New Roman"/>
          <w:b/>
        </w:rPr>
        <w:t xml:space="preserve">luefin </w:t>
      </w:r>
      <w:r w:rsidR="006F50B5">
        <w:rPr>
          <w:rFonts w:ascii="Times New Roman" w:hAnsi="Times New Roman" w:cs="Times New Roman"/>
          <w:b/>
        </w:rPr>
        <w:t>t</w:t>
      </w:r>
      <w:r w:rsidRPr="002D7165">
        <w:rPr>
          <w:rFonts w:ascii="Times New Roman" w:hAnsi="Times New Roman" w:cs="Times New Roman"/>
          <w:b/>
        </w:rPr>
        <w:t>una</w:t>
      </w:r>
    </w:p>
    <w:p w:rsidR="00733F0E" w:rsidRPr="002D7165" w:rsidRDefault="00733F0E" w:rsidP="002D7165">
      <w:pPr>
        <w:snapToGrid w:val="0"/>
        <w:spacing w:after="0" w:line="240" w:lineRule="auto"/>
        <w:jc w:val="both"/>
        <w:rPr>
          <w:rFonts w:ascii="Times New Roman" w:hAnsi="Times New Roman" w:cs="Times New Roman"/>
        </w:rPr>
      </w:pPr>
    </w:p>
    <w:p w:rsidR="005A4095" w:rsidRPr="002D7165" w:rsidRDefault="0049654B"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 xml:space="preserve">10. </w:t>
      </w:r>
      <w:r w:rsidR="00733F0E" w:rsidRPr="002D7165">
        <w:rPr>
          <w:rFonts w:ascii="Times New Roman" w:hAnsi="Times New Roman" w:cs="Times New Roman"/>
        </w:rPr>
        <w:tab/>
      </w:r>
      <w:r w:rsidR="00267A56" w:rsidRPr="002D7165">
        <w:rPr>
          <w:rFonts w:ascii="Times New Roman" w:hAnsi="Times New Roman" w:cs="Times New Roman"/>
        </w:rPr>
        <w:t xml:space="preserve">The </w:t>
      </w:r>
      <w:r w:rsidR="006F50B5">
        <w:rPr>
          <w:rFonts w:ascii="Times New Roman" w:hAnsi="Times New Roman" w:cs="Times New Roman"/>
        </w:rPr>
        <w:t xml:space="preserve">NC </w:t>
      </w:r>
      <w:r w:rsidR="00267A56" w:rsidRPr="002D7165">
        <w:rPr>
          <w:rFonts w:ascii="Times New Roman" w:hAnsi="Times New Roman" w:cs="Times New Roman"/>
        </w:rPr>
        <w:t xml:space="preserve">Chair reminded </w:t>
      </w:r>
      <w:r w:rsidR="006A3D5B">
        <w:rPr>
          <w:rFonts w:ascii="Times New Roman" w:hAnsi="Times New Roman" w:cs="Times New Roman"/>
          <w:lang w:val="en-NZ"/>
        </w:rPr>
        <w:t>Members, C</w:t>
      </w:r>
      <w:r w:rsidR="006F50B5">
        <w:rPr>
          <w:rFonts w:ascii="Times New Roman" w:hAnsi="Times New Roman" w:cs="Times New Roman"/>
          <w:lang w:val="en-NZ"/>
        </w:rPr>
        <w:t>ooperating non-</w:t>
      </w:r>
      <w:r w:rsidR="006A3D5B">
        <w:rPr>
          <w:rFonts w:ascii="Times New Roman" w:hAnsi="Times New Roman" w:cs="Times New Roman"/>
          <w:lang w:val="en-NZ"/>
        </w:rPr>
        <w:t>Members and Participating T</w:t>
      </w:r>
      <w:r w:rsidR="006F50B5" w:rsidRPr="006F50B5">
        <w:rPr>
          <w:rFonts w:ascii="Times New Roman" w:hAnsi="Times New Roman" w:cs="Times New Roman"/>
          <w:lang w:val="en-NZ"/>
        </w:rPr>
        <w:t xml:space="preserve">erritories </w:t>
      </w:r>
      <w:r w:rsidR="006F50B5">
        <w:rPr>
          <w:rFonts w:ascii="Times New Roman" w:hAnsi="Times New Roman" w:cs="Times New Roman"/>
          <w:lang w:val="en-NZ"/>
        </w:rPr>
        <w:t>(</w:t>
      </w:r>
      <w:r w:rsidR="00267A56" w:rsidRPr="002D7165">
        <w:rPr>
          <w:rFonts w:ascii="Times New Roman" w:hAnsi="Times New Roman" w:cs="Times New Roman"/>
        </w:rPr>
        <w:t>CCM</w:t>
      </w:r>
      <w:r w:rsidR="004546CD" w:rsidRPr="002D7165">
        <w:rPr>
          <w:rFonts w:ascii="Times New Roman" w:hAnsi="Times New Roman" w:cs="Times New Roman"/>
          <w:lang w:eastAsia="ja-JP"/>
        </w:rPr>
        <w:t>s</w:t>
      </w:r>
      <w:r w:rsidR="006F50B5">
        <w:rPr>
          <w:rFonts w:ascii="Times New Roman" w:hAnsi="Times New Roman" w:cs="Times New Roman"/>
          <w:lang w:eastAsia="ja-JP"/>
        </w:rPr>
        <w:t>)</w:t>
      </w:r>
      <w:r w:rsidR="00267A56" w:rsidRPr="002D7165">
        <w:rPr>
          <w:rFonts w:ascii="Times New Roman" w:hAnsi="Times New Roman" w:cs="Times New Roman"/>
        </w:rPr>
        <w:t xml:space="preserve"> that the current </w:t>
      </w:r>
      <w:r w:rsidR="006F50B5">
        <w:rPr>
          <w:rFonts w:ascii="Times New Roman" w:hAnsi="Times New Roman" w:cs="Times New Roman"/>
        </w:rPr>
        <w:t>conservation and management measure (</w:t>
      </w:r>
      <w:r w:rsidR="005A4095" w:rsidRPr="002D7165">
        <w:rPr>
          <w:rFonts w:ascii="Times New Roman" w:hAnsi="Times New Roman" w:cs="Times New Roman"/>
        </w:rPr>
        <w:t>CMM</w:t>
      </w:r>
      <w:r w:rsidR="006F50B5">
        <w:rPr>
          <w:rFonts w:ascii="Times New Roman" w:hAnsi="Times New Roman" w:cs="Times New Roman"/>
        </w:rPr>
        <w:t>)</w:t>
      </w:r>
      <w:r w:rsidR="005A4095" w:rsidRPr="002D7165">
        <w:rPr>
          <w:rFonts w:ascii="Times New Roman" w:hAnsi="Times New Roman" w:cs="Times New Roman"/>
        </w:rPr>
        <w:t xml:space="preserve"> </w:t>
      </w:r>
      <w:r w:rsidR="00267A56" w:rsidRPr="002D7165">
        <w:rPr>
          <w:rFonts w:ascii="Times New Roman" w:hAnsi="Times New Roman" w:cs="Times New Roman"/>
        </w:rPr>
        <w:t xml:space="preserve">for </w:t>
      </w:r>
      <w:r w:rsidR="00F5494C">
        <w:rPr>
          <w:rFonts w:ascii="Times New Roman" w:hAnsi="Times New Roman" w:cs="Times New Roman"/>
        </w:rPr>
        <w:t>Pacific bluefin tuna</w:t>
      </w:r>
      <w:r w:rsidR="00267A56" w:rsidRPr="002D7165">
        <w:rPr>
          <w:rFonts w:ascii="Times New Roman" w:hAnsi="Times New Roman" w:cs="Times New Roman"/>
        </w:rPr>
        <w:t xml:space="preserve"> will </w:t>
      </w:r>
      <w:r w:rsidR="005A4095" w:rsidRPr="002D7165">
        <w:rPr>
          <w:rFonts w:ascii="Times New Roman" w:hAnsi="Times New Roman" w:cs="Times New Roman"/>
        </w:rPr>
        <w:t xml:space="preserve">expire at </w:t>
      </w:r>
      <w:r w:rsidR="006F50B5">
        <w:rPr>
          <w:rFonts w:ascii="Times New Roman" w:hAnsi="Times New Roman" w:cs="Times New Roman"/>
        </w:rPr>
        <w:t xml:space="preserve">the </w:t>
      </w:r>
      <w:r w:rsidR="005A4095" w:rsidRPr="002D7165">
        <w:rPr>
          <w:rFonts w:ascii="Times New Roman" w:hAnsi="Times New Roman" w:cs="Times New Roman"/>
        </w:rPr>
        <w:t xml:space="preserve">end of </w:t>
      </w:r>
      <w:r w:rsidR="00267A56" w:rsidRPr="002D7165">
        <w:rPr>
          <w:rFonts w:ascii="Times New Roman" w:hAnsi="Times New Roman" w:cs="Times New Roman"/>
        </w:rPr>
        <w:t xml:space="preserve">2012 and </w:t>
      </w:r>
      <w:r w:rsidR="004546CD" w:rsidRPr="002D7165">
        <w:rPr>
          <w:rFonts w:ascii="Times New Roman" w:hAnsi="Times New Roman" w:cs="Times New Roman"/>
          <w:lang w:eastAsia="ja-JP"/>
        </w:rPr>
        <w:t>needs to be renewed</w:t>
      </w:r>
      <w:r w:rsidR="005A4095" w:rsidRPr="002D7165">
        <w:rPr>
          <w:rFonts w:ascii="Times New Roman" w:hAnsi="Times New Roman" w:cs="Times New Roman"/>
        </w:rPr>
        <w:t xml:space="preserve">. </w:t>
      </w:r>
      <w:r w:rsidR="00182902" w:rsidRPr="002D7165">
        <w:rPr>
          <w:rFonts w:ascii="Times New Roman" w:hAnsi="Times New Roman" w:cs="Times New Roman"/>
        </w:rPr>
        <w:t xml:space="preserve">Each </w:t>
      </w:r>
      <w:r w:rsidR="00267A56" w:rsidRPr="002D7165">
        <w:rPr>
          <w:rFonts w:ascii="Times New Roman" w:hAnsi="Times New Roman" w:cs="Times New Roman"/>
        </w:rPr>
        <w:t>CCM was invited to present the s</w:t>
      </w:r>
      <w:r w:rsidR="005A4095" w:rsidRPr="002D7165">
        <w:rPr>
          <w:rFonts w:ascii="Times New Roman" w:hAnsi="Times New Roman" w:cs="Times New Roman"/>
        </w:rPr>
        <w:t xml:space="preserve">tatus of </w:t>
      </w:r>
      <w:r w:rsidR="00267A56" w:rsidRPr="002D7165">
        <w:rPr>
          <w:rFonts w:ascii="Times New Roman" w:hAnsi="Times New Roman" w:cs="Times New Roman"/>
        </w:rPr>
        <w:t>implementation</w:t>
      </w:r>
      <w:r w:rsidR="005A4095" w:rsidRPr="002D7165">
        <w:rPr>
          <w:rFonts w:ascii="Times New Roman" w:hAnsi="Times New Roman" w:cs="Times New Roman"/>
        </w:rPr>
        <w:t xml:space="preserve"> of CMM</w:t>
      </w:r>
      <w:r w:rsidR="00182902" w:rsidRPr="002D7165">
        <w:rPr>
          <w:rFonts w:ascii="Times New Roman" w:hAnsi="Times New Roman" w:cs="Times New Roman"/>
        </w:rPr>
        <w:t xml:space="preserve"> 2010-04</w:t>
      </w:r>
      <w:r w:rsidR="005A4095" w:rsidRPr="002D7165">
        <w:rPr>
          <w:rFonts w:ascii="Times New Roman" w:hAnsi="Times New Roman" w:cs="Times New Roman"/>
        </w:rPr>
        <w:t>.</w:t>
      </w:r>
    </w:p>
    <w:p w:rsidR="00733F0E" w:rsidRPr="002D7165" w:rsidRDefault="00733F0E" w:rsidP="002D7165">
      <w:pPr>
        <w:snapToGrid w:val="0"/>
        <w:spacing w:after="0" w:line="240" w:lineRule="auto"/>
        <w:jc w:val="both"/>
        <w:rPr>
          <w:rFonts w:ascii="Times New Roman" w:hAnsi="Times New Roman" w:cs="Times New Roman"/>
        </w:rPr>
      </w:pPr>
    </w:p>
    <w:p w:rsidR="008A5E22" w:rsidRPr="002D7165" w:rsidRDefault="0049654B"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lastRenderedPageBreak/>
        <w:t xml:space="preserve">11. </w:t>
      </w:r>
      <w:r w:rsidR="00733F0E" w:rsidRPr="002D7165">
        <w:rPr>
          <w:rFonts w:ascii="Times New Roman" w:hAnsi="Times New Roman" w:cs="Times New Roman"/>
        </w:rPr>
        <w:tab/>
      </w:r>
      <w:r w:rsidR="00182902" w:rsidRPr="002D7165">
        <w:rPr>
          <w:rFonts w:ascii="Times New Roman" w:hAnsi="Times New Roman" w:cs="Times New Roman"/>
        </w:rPr>
        <w:t xml:space="preserve">Japan introduced </w:t>
      </w:r>
      <w:r w:rsidR="00360A21">
        <w:rPr>
          <w:rFonts w:ascii="Times New Roman" w:hAnsi="Times New Roman" w:cs="Times New Roman"/>
        </w:rPr>
        <w:t xml:space="preserve">meeting paper </w:t>
      </w:r>
      <w:r w:rsidR="00182902" w:rsidRPr="002D7165">
        <w:rPr>
          <w:rFonts w:ascii="Times New Roman" w:hAnsi="Times New Roman" w:cs="Times New Roman"/>
        </w:rPr>
        <w:t>NC8-DP-01</w:t>
      </w:r>
      <w:r w:rsidR="00360A21">
        <w:rPr>
          <w:rFonts w:ascii="Times New Roman" w:hAnsi="Times New Roman" w:cs="Times New Roman"/>
        </w:rPr>
        <w:t xml:space="preserve"> (</w:t>
      </w:r>
      <w:r w:rsidR="00212F3D" w:rsidRPr="002D7165">
        <w:rPr>
          <w:rFonts w:ascii="Times New Roman" w:hAnsi="Times New Roman" w:cs="Times New Roman"/>
        </w:rPr>
        <w:t>which reviewed Japan’s implementation of CMM 2010-04</w:t>
      </w:r>
      <w:r w:rsidR="00360A21">
        <w:rPr>
          <w:rFonts w:ascii="Times New Roman" w:hAnsi="Times New Roman" w:cs="Times New Roman"/>
        </w:rPr>
        <w:t>), and gave a</w:t>
      </w:r>
      <w:r w:rsidR="00772FA0" w:rsidRPr="002D7165">
        <w:rPr>
          <w:rFonts w:ascii="Times New Roman" w:hAnsi="Times New Roman" w:cs="Times New Roman"/>
          <w:lang w:eastAsia="ja-JP"/>
        </w:rPr>
        <w:t xml:space="preserve"> presentation </w:t>
      </w:r>
      <w:r w:rsidR="00360A21">
        <w:rPr>
          <w:rFonts w:ascii="Times New Roman" w:hAnsi="Times New Roman" w:cs="Times New Roman"/>
          <w:lang w:eastAsia="ja-JP"/>
        </w:rPr>
        <w:t xml:space="preserve">on </w:t>
      </w:r>
      <w:r w:rsidR="00772FA0" w:rsidRPr="002D7165">
        <w:rPr>
          <w:rFonts w:ascii="Times New Roman" w:hAnsi="Times New Roman" w:cs="Times New Roman"/>
          <w:lang w:eastAsia="ja-JP"/>
        </w:rPr>
        <w:t>Japan</w:t>
      </w:r>
      <w:r w:rsidR="00360A21">
        <w:rPr>
          <w:rFonts w:ascii="Times New Roman" w:hAnsi="Times New Roman" w:cs="Times New Roman"/>
          <w:lang w:eastAsia="ja-JP"/>
        </w:rPr>
        <w:t>’s</w:t>
      </w:r>
      <w:r w:rsidR="00772FA0" w:rsidRPr="002D7165">
        <w:rPr>
          <w:rFonts w:ascii="Times New Roman" w:hAnsi="Times New Roman" w:cs="Times New Roman"/>
          <w:lang w:eastAsia="ja-JP"/>
        </w:rPr>
        <w:t xml:space="preserve"> </w:t>
      </w:r>
      <w:r w:rsidR="00F5494C">
        <w:rPr>
          <w:rFonts w:ascii="Times New Roman" w:hAnsi="Times New Roman" w:cs="Times New Roman"/>
          <w:lang w:eastAsia="ja-JP"/>
        </w:rPr>
        <w:t>Pacific bluefin tuna</w:t>
      </w:r>
      <w:r w:rsidR="00772FA0" w:rsidRPr="002D7165">
        <w:rPr>
          <w:rFonts w:ascii="Times New Roman" w:hAnsi="Times New Roman" w:cs="Times New Roman"/>
          <w:lang w:eastAsia="ja-JP"/>
        </w:rPr>
        <w:t xml:space="preserve"> fisheries</w:t>
      </w:r>
      <w:r w:rsidR="00182902" w:rsidRPr="002D7165">
        <w:rPr>
          <w:rFonts w:ascii="Times New Roman" w:hAnsi="Times New Roman" w:cs="Times New Roman"/>
        </w:rPr>
        <w:t>.</w:t>
      </w:r>
      <w:r w:rsidR="00212F3D" w:rsidRPr="002D7165">
        <w:rPr>
          <w:rFonts w:ascii="Times New Roman" w:hAnsi="Times New Roman" w:cs="Times New Roman"/>
        </w:rPr>
        <w:t xml:space="preserve"> </w:t>
      </w:r>
      <w:r w:rsidR="004546CD" w:rsidRPr="002D7165">
        <w:rPr>
          <w:rFonts w:ascii="Times New Roman" w:hAnsi="Times New Roman" w:cs="Times New Roman"/>
          <w:lang w:eastAsia="ja-JP"/>
        </w:rPr>
        <w:t>Japan explained that almost all catch</w:t>
      </w:r>
      <w:r w:rsidR="00360A21">
        <w:rPr>
          <w:rFonts w:ascii="Times New Roman" w:hAnsi="Times New Roman" w:cs="Times New Roman"/>
          <w:lang w:eastAsia="ja-JP"/>
        </w:rPr>
        <w:t>es</w:t>
      </w:r>
      <w:r w:rsidR="004546CD" w:rsidRPr="002D7165">
        <w:rPr>
          <w:rFonts w:ascii="Times New Roman" w:hAnsi="Times New Roman" w:cs="Times New Roman"/>
          <w:lang w:eastAsia="ja-JP"/>
        </w:rPr>
        <w:t xml:space="preserve"> </w:t>
      </w:r>
      <w:r w:rsidR="00360A21" w:rsidRPr="002D7165">
        <w:rPr>
          <w:rFonts w:ascii="Times New Roman" w:hAnsi="Times New Roman" w:cs="Times New Roman"/>
          <w:lang w:eastAsia="ja-JP"/>
        </w:rPr>
        <w:t>w</w:t>
      </w:r>
      <w:r w:rsidR="00360A21">
        <w:rPr>
          <w:rFonts w:ascii="Times New Roman" w:hAnsi="Times New Roman" w:cs="Times New Roman"/>
          <w:lang w:eastAsia="ja-JP"/>
        </w:rPr>
        <w:t>er</w:t>
      </w:r>
      <w:r w:rsidR="00360A21" w:rsidRPr="002D7165">
        <w:rPr>
          <w:rFonts w:ascii="Times New Roman" w:hAnsi="Times New Roman" w:cs="Times New Roman"/>
          <w:lang w:eastAsia="ja-JP"/>
        </w:rPr>
        <w:t xml:space="preserve">e </w:t>
      </w:r>
      <w:r w:rsidR="004546CD" w:rsidRPr="002D7165">
        <w:rPr>
          <w:rFonts w:ascii="Times New Roman" w:hAnsi="Times New Roman" w:cs="Times New Roman"/>
          <w:lang w:eastAsia="ja-JP"/>
        </w:rPr>
        <w:t>made in the areas under Japan</w:t>
      </w:r>
      <w:r w:rsidR="00360A21">
        <w:rPr>
          <w:rFonts w:ascii="Times New Roman" w:hAnsi="Times New Roman" w:cs="Times New Roman"/>
          <w:lang w:eastAsia="ja-JP"/>
        </w:rPr>
        <w:t>’s</w:t>
      </w:r>
      <w:r w:rsidR="004546CD" w:rsidRPr="002D7165">
        <w:rPr>
          <w:rFonts w:ascii="Times New Roman" w:hAnsi="Times New Roman" w:cs="Times New Roman"/>
          <w:lang w:eastAsia="ja-JP"/>
        </w:rPr>
        <w:t xml:space="preserve"> jurisdiction and primarily within </w:t>
      </w:r>
      <w:r w:rsidR="00360A21">
        <w:rPr>
          <w:rFonts w:ascii="Times New Roman" w:hAnsi="Times New Roman" w:cs="Times New Roman"/>
          <w:lang w:eastAsia="ja-JP"/>
        </w:rPr>
        <w:t>its</w:t>
      </w:r>
      <w:r w:rsidR="00360A21" w:rsidRPr="002D7165">
        <w:rPr>
          <w:rFonts w:ascii="Times New Roman" w:hAnsi="Times New Roman" w:cs="Times New Roman"/>
          <w:lang w:eastAsia="ja-JP"/>
        </w:rPr>
        <w:t xml:space="preserve"> </w:t>
      </w:r>
      <w:r w:rsidR="004546CD" w:rsidRPr="002D7165">
        <w:rPr>
          <w:rFonts w:ascii="Times New Roman" w:hAnsi="Times New Roman" w:cs="Times New Roman"/>
          <w:lang w:eastAsia="ja-JP"/>
        </w:rPr>
        <w:t xml:space="preserve">territorial and internal waters. </w:t>
      </w:r>
      <w:r w:rsidR="00212F3D" w:rsidRPr="002D7165">
        <w:rPr>
          <w:rFonts w:ascii="Times New Roman" w:hAnsi="Times New Roman" w:cs="Times New Roman"/>
        </w:rPr>
        <w:t xml:space="preserve">Japan highlighted </w:t>
      </w:r>
      <w:r w:rsidR="00360A21">
        <w:rPr>
          <w:rFonts w:ascii="Times New Roman" w:hAnsi="Times New Roman" w:cs="Times New Roman"/>
        </w:rPr>
        <w:t>its</w:t>
      </w:r>
      <w:r w:rsidR="00360A21" w:rsidRPr="002D7165">
        <w:rPr>
          <w:rFonts w:ascii="Times New Roman" w:hAnsi="Times New Roman" w:cs="Times New Roman"/>
        </w:rPr>
        <w:t xml:space="preserve"> </w:t>
      </w:r>
      <w:r w:rsidR="00212F3D" w:rsidRPr="002D7165">
        <w:rPr>
          <w:rFonts w:ascii="Times New Roman" w:hAnsi="Times New Roman" w:cs="Times New Roman"/>
        </w:rPr>
        <w:t xml:space="preserve">efforts </w:t>
      </w:r>
      <w:r w:rsidR="00182902" w:rsidRPr="002D7165">
        <w:rPr>
          <w:rFonts w:ascii="Times New Roman" w:hAnsi="Times New Roman" w:cs="Times New Roman"/>
        </w:rPr>
        <w:t xml:space="preserve">with respect to each of their </w:t>
      </w:r>
      <w:r w:rsidR="00F5494C">
        <w:rPr>
          <w:rFonts w:ascii="Times New Roman" w:hAnsi="Times New Roman" w:cs="Times New Roman"/>
        </w:rPr>
        <w:t>Pacific bluefin tuna</w:t>
      </w:r>
      <w:r w:rsidR="00182902" w:rsidRPr="002D7165">
        <w:rPr>
          <w:rFonts w:ascii="Times New Roman" w:hAnsi="Times New Roman" w:cs="Times New Roman"/>
        </w:rPr>
        <w:t xml:space="preserve"> fisheries. Japan noted that as of </w:t>
      </w:r>
      <w:r w:rsidR="00360A21">
        <w:rPr>
          <w:rFonts w:ascii="Times New Roman" w:hAnsi="Times New Roman" w:cs="Times New Roman"/>
        </w:rPr>
        <w:t xml:space="preserve">1 </w:t>
      </w:r>
      <w:r w:rsidR="00182902" w:rsidRPr="002D7165">
        <w:rPr>
          <w:rFonts w:ascii="Times New Roman" w:hAnsi="Times New Roman" w:cs="Times New Roman"/>
        </w:rPr>
        <w:t xml:space="preserve">July  2012 </w:t>
      </w:r>
      <w:r w:rsidR="00360A21">
        <w:rPr>
          <w:rFonts w:ascii="Times New Roman" w:hAnsi="Times New Roman" w:cs="Times New Roman"/>
        </w:rPr>
        <w:t>it has</w:t>
      </w:r>
      <w:r w:rsidR="00182902" w:rsidRPr="002D7165">
        <w:rPr>
          <w:rFonts w:ascii="Times New Roman" w:hAnsi="Times New Roman" w:cs="Times New Roman"/>
        </w:rPr>
        <w:t xml:space="preserve"> complete</w:t>
      </w:r>
      <w:r w:rsidR="00360A21">
        <w:rPr>
          <w:rFonts w:ascii="Times New Roman" w:hAnsi="Times New Roman" w:cs="Times New Roman"/>
        </w:rPr>
        <w:t>d</w:t>
      </w:r>
      <w:r w:rsidR="00182902" w:rsidRPr="002D7165">
        <w:rPr>
          <w:rFonts w:ascii="Times New Roman" w:hAnsi="Times New Roman" w:cs="Times New Roman"/>
        </w:rPr>
        <w:t xml:space="preserve"> registration for </w:t>
      </w:r>
      <w:r w:rsidR="00360A21">
        <w:rPr>
          <w:rFonts w:ascii="Times New Roman" w:hAnsi="Times New Roman" w:cs="Times New Roman"/>
        </w:rPr>
        <w:t>its</w:t>
      </w:r>
      <w:r w:rsidR="00360A21" w:rsidRPr="002D7165">
        <w:rPr>
          <w:rFonts w:ascii="Times New Roman" w:hAnsi="Times New Roman" w:cs="Times New Roman"/>
        </w:rPr>
        <w:t xml:space="preserve"> </w:t>
      </w:r>
      <w:r w:rsidR="00182902" w:rsidRPr="002D7165">
        <w:rPr>
          <w:rFonts w:ascii="Times New Roman" w:hAnsi="Times New Roman" w:cs="Times New Roman"/>
        </w:rPr>
        <w:t xml:space="preserve">entire fleet of </w:t>
      </w:r>
      <w:r w:rsidR="00182902" w:rsidRPr="00F07059">
        <w:rPr>
          <w:rFonts w:ascii="Times New Roman" w:hAnsi="Times New Roman" w:cs="Times New Roman"/>
        </w:rPr>
        <w:t>artisanal boats</w:t>
      </w:r>
      <w:r w:rsidR="00BB46A3" w:rsidRPr="00F07059">
        <w:rPr>
          <w:rFonts w:ascii="Times New Roman" w:hAnsi="Times New Roman" w:cs="Times New Roman"/>
        </w:rPr>
        <w:t xml:space="preserve"> (including troll</w:t>
      </w:r>
      <w:r w:rsidR="00464C17" w:rsidRPr="00464C17">
        <w:rPr>
          <w:rFonts w:ascii="Times New Roman" w:hAnsi="Times New Roman" w:cs="Times New Roman"/>
        </w:rPr>
        <w:t xml:space="preserve"> boats</w:t>
      </w:r>
      <w:r w:rsidR="00BB46A3" w:rsidRPr="00F07059">
        <w:rPr>
          <w:rFonts w:ascii="Times New Roman" w:hAnsi="Times New Roman" w:cs="Times New Roman"/>
        </w:rPr>
        <w:t>, jig boats and handline operations)</w:t>
      </w:r>
      <w:r w:rsidR="00182902" w:rsidRPr="00F07059">
        <w:rPr>
          <w:rFonts w:ascii="Times New Roman" w:hAnsi="Times New Roman" w:cs="Times New Roman"/>
        </w:rPr>
        <w:t>, including over 13,000 vessels, w</w:t>
      </w:r>
      <w:r w:rsidR="00182902" w:rsidRPr="002D7165">
        <w:rPr>
          <w:rFonts w:ascii="Times New Roman" w:hAnsi="Times New Roman" w:cs="Times New Roman"/>
        </w:rPr>
        <w:t xml:space="preserve">hich are also now subject to mandatory catch reporting requirements. </w:t>
      </w:r>
      <w:r w:rsidR="00705B1C" w:rsidRPr="002D7165">
        <w:rPr>
          <w:rFonts w:ascii="Times New Roman" w:hAnsi="Times New Roman" w:cs="Times New Roman"/>
        </w:rPr>
        <w:t>Japan has implemented an annual</w:t>
      </w:r>
      <w:r w:rsidR="008A5E22" w:rsidRPr="002D7165">
        <w:rPr>
          <w:rFonts w:ascii="Times New Roman" w:hAnsi="Times New Roman" w:cs="Times New Roman"/>
        </w:rPr>
        <w:t xml:space="preserve"> c</w:t>
      </w:r>
      <w:r w:rsidR="004546CD" w:rsidRPr="002D7165">
        <w:rPr>
          <w:rFonts w:ascii="Times New Roman" w:hAnsi="Times New Roman" w:cs="Times New Roman"/>
        </w:rPr>
        <w:t xml:space="preserve">atch </w:t>
      </w:r>
      <w:r w:rsidR="004546CD" w:rsidRPr="002D7165">
        <w:rPr>
          <w:rFonts w:ascii="Times New Roman" w:hAnsi="Times New Roman" w:cs="Times New Roman"/>
          <w:lang w:eastAsia="ja-JP"/>
        </w:rPr>
        <w:t>limit</w:t>
      </w:r>
      <w:r w:rsidR="004546CD" w:rsidRPr="002D7165">
        <w:rPr>
          <w:rFonts w:ascii="Times New Roman" w:hAnsi="Times New Roman" w:cs="Times New Roman"/>
        </w:rPr>
        <w:t xml:space="preserve"> of 4</w:t>
      </w:r>
      <w:r w:rsidR="00A76A58" w:rsidRPr="002D7165">
        <w:rPr>
          <w:rFonts w:ascii="Times New Roman" w:hAnsi="Times New Roman" w:cs="Times New Roman"/>
          <w:lang w:eastAsia="ja-JP"/>
        </w:rPr>
        <w:t>,</w:t>
      </w:r>
      <w:r w:rsidR="004546CD" w:rsidRPr="002D7165">
        <w:rPr>
          <w:rFonts w:ascii="Times New Roman" w:hAnsi="Times New Roman" w:cs="Times New Roman"/>
        </w:rPr>
        <w:t>500</w:t>
      </w:r>
      <w:r w:rsidR="00F07059">
        <w:rPr>
          <w:rFonts w:ascii="Times New Roman" w:hAnsi="Times New Roman" w:cs="Times New Roman"/>
        </w:rPr>
        <w:t xml:space="preserve"> </w:t>
      </w:r>
      <w:r w:rsidR="004546CD" w:rsidRPr="002D7165">
        <w:rPr>
          <w:rFonts w:ascii="Times New Roman" w:hAnsi="Times New Roman" w:cs="Times New Roman"/>
        </w:rPr>
        <w:t xml:space="preserve">mt for </w:t>
      </w:r>
      <w:r w:rsidR="00F07059">
        <w:rPr>
          <w:rFonts w:ascii="Times New Roman" w:hAnsi="Times New Roman" w:cs="Times New Roman"/>
        </w:rPr>
        <w:t>its</w:t>
      </w:r>
      <w:r w:rsidR="00F07059" w:rsidRPr="002D7165">
        <w:rPr>
          <w:rFonts w:ascii="Times New Roman" w:hAnsi="Times New Roman" w:cs="Times New Roman"/>
        </w:rPr>
        <w:t xml:space="preserve"> </w:t>
      </w:r>
      <w:r w:rsidR="004546CD" w:rsidRPr="002D7165">
        <w:rPr>
          <w:rFonts w:ascii="Times New Roman" w:hAnsi="Times New Roman" w:cs="Times New Roman"/>
          <w:lang w:eastAsia="ja-JP"/>
        </w:rPr>
        <w:t>purse</w:t>
      </w:r>
      <w:r w:rsidR="00F07059">
        <w:rPr>
          <w:rFonts w:ascii="Times New Roman" w:hAnsi="Times New Roman" w:cs="Times New Roman"/>
          <w:lang w:eastAsia="ja-JP"/>
        </w:rPr>
        <w:t>-</w:t>
      </w:r>
      <w:r w:rsidR="004546CD" w:rsidRPr="002D7165">
        <w:rPr>
          <w:rFonts w:ascii="Times New Roman" w:hAnsi="Times New Roman" w:cs="Times New Roman"/>
          <w:lang w:eastAsia="ja-JP"/>
        </w:rPr>
        <w:t xml:space="preserve">seine </w:t>
      </w:r>
      <w:r w:rsidR="008A5E22" w:rsidRPr="002D7165">
        <w:rPr>
          <w:rFonts w:ascii="Times New Roman" w:hAnsi="Times New Roman" w:cs="Times New Roman"/>
        </w:rPr>
        <w:t xml:space="preserve">fleet </w:t>
      </w:r>
      <w:r w:rsidR="00F07059">
        <w:rPr>
          <w:rFonts w:ascii="Times New Roman" w:hAnsi="Times New Roman" w:cs="Times New Roman"/>
        </w:rPr>
        <w:t xml:space="preserve">which </w:t>
      </w:r>
      <w:r w:rsidR="008A5E22" w:rsidRPr="002D7165">
        <w:rPr>
          <w:rFonts w:ascii="Times New Roman" w:hAnsi="Times New Roman" w:cs="Times New Roman"/>
        </w:rPr>
        <w:t>fish</w:t>
      </w:r>
      <w:r w:rsidR="00F07059">
        <w:rPr>
          <w:rFonts w:ascii="Times New Roman" w:hAnsi="Times New Roman" w:cs="Times New Roman"/>
        </w:rPr>
        <w:t>es for</w:t>
      </w:r>
      <w:r w:rsidR="008A5E22" w:rsidRPr="002D7165">
        <w:rPr>
          <w:rFonts w:ascii="Times New Roman" w:hAnsi="Times New Roman" w:cs="Times New Roman"/>
        </w:rPr>
        <w:t xml:space="preserve"> juvenile </w:t>
      </w:r>
      <w:r w:rsidR="00F5494C">
        <w:rPr>
          <w:rFonts w:ascii="Times New Roman" w:hAnsi="Times New Roman" w:cs="Times New Roman"/>
        </w:rPr>
        <w:t>Pacific bluefin tuna</w:t>
      </w:r>
      <w:r w:rsidR="008A5E22" w:rsidRPr="002D7165">
        <w:rPr>
          <w:rFonts w:ascii="Times New Roman" w:hAnsi="Times New Roman" w:cs="Times New Roman"/>
        </w:rPr>
        <w:t xml:space="preserve"> off the west coast of Japan, </w:t>
      </w:r>
      <w:r w:rsidR="00F07059">
        <w:rPr>
          <w:rFonts w:ascii="Times New Roman" w:hAnsi="Times New Roman" w:cs="Times New Roman"/>
        </w:rPr>
        <w:t>and</w:t>
      </w:r>
      <w:r w:rsidR="00F07059" w:rsidRPr="002D7165">
        <w:rPr>
          <w:rFonts w:ascii="Times New Roman" w:hAnsi="Times New Roman" w:cs="Times New Roman"/>
        </w:rPr>
        <w:t xml:space="preserve"> </w:t>
      </w:r>
      <w:r w:rsidR="008A5E22" w:rsidRPr="002D7165">
        <w:rPr>
          <w:rFonts w:ascii="Times New Roman" w:hAnsi="Times New Roman" w:cs="Times New Roman"/>
        </w:rPr>
        <w:t>represe</w:t>
      </w:r>
      <w:r w:rsidR="004072F1" w:rsidRPr="002D7165">
        <w:rPr>
          <w:rFonts w:ascii="Times New Roman" w:hAnsi="Times New Roman" w:cs="Times New Roman"/>
        </w:rPr>
        <w:t>nt</w:t>
      </w:r>
      <w:r w:rsidR="00F07059">
        <w:rPr>
          <w:rFonts w:ascii="Times New Roman" w:hAnsi="Times New Roman" w:cs="Times New Roman"/>
        </w:rPr>
        <w:t>ing</w:t>
      </w:r>
      <w:r w:rsidR="004072F1" w:rsidRPr="002D7165">
        <w:rPr>
          <w:rFonts w:ascii="Times New Roman" w:hAnsi="Times New Roman" w:cs="Times New Roman"/>
        </w:rPr>
        <w:t xml:space="preserve"> a 26% decrease from the 200</w:t>
      </w:r>
      <w:r w:rsidR="004072F1" w:rsidRPr="002D7165">
        <w:rPr>
          <w:rFonts w:ascii="Times New Roman" w:hAnsi="Times New Roman" w:cs="Times New Roman"/>
          <w:lang w:eastAsia="ja-JP"/>
        </w:rPr>
        <w:t>5</w:t>
      </w:r>
      <w:r w:rsidR="00F07059">
        <w:rPr>
          <w:rFonts w:ascii="Times New Roman" w:hAnsi="Times New Roman" w:cs="Times New Roman"/>
        </w:rPr>
        <w:t>–</w:t>
      </w:r>
      <w:r w:rsidR="004072F1" w:rsidRPr="002D7165">
        <w:rPr>
          <w:rFonts w:ascii="Times New Roman" w:hAnsi="Times New Roman" w:cs="Times New Roman"/>
        </w:rPr>
        <w:t>200</w:t>
      </w:r>
      <w:r w:rsidR="004072F1" w:rsidRPr="002D7165">
        <w:rPr>
          <w:rFonts w:ascii="Times New Roman" w:hAnsi="Times New Roman" w:cs="Times New Roman"/>
          <w:lang w:eastAsia="ja-JP"/>
        </w:rPr>
        <w:t>9</w:t>
      </w:r>
      <w:r w:rsidR="008A5E22" w:rsidRPr="002D7165">
        <w:rPr>
          <w:rFonts w:ascii="Times New Roman" w:hAnsi="Times New Roman" w:cs="Times New Roman"/>
        </w:rPr>
        <w:t xml:space="preserve"> average catch. </w:t>
      </w:r>
      <w:r w:rsidR="00F07059">
        <w:rPr>
          <w:rFonts w:ascii="Times New Roman" w:hAnsi="Times New Roman" w:cs="Times New Roman"/>
        </w:rPr>
        <w:t>Japan has</w:t>
      </w:r>
      <w:r w:rsidR="008A5E22" w:rsidRPr="002D7165">
        <w:rPr>
          <w:rFonts w:ascii="Times New Roman" w:hAnsi="Times New Roman" w:cs="Times New Roman"/>
        </w:rPr>
        <w:t xml:space="preserve"> also implemented a 2</w:t>
      </w:r>
      <w:r w:rsidR="00A76A58" w:rsidRPr="002D7165">
        <w:rPr>
          <w:rFonts w:ascii="Times New Roman" w:hAnsi="Times New Roman" w:cs="Times New Roman"/>
          <w:lang w:eastAsia="ja-JP"/>
        </w:rPr>
        <w:t>,</w:t>
      </w:r>
      <w:r w:rsidR="008A5E22" w:rsidRPr="002D7165">
        <w:rPr>
          <w:rFonts w:ascii="Times New Roman" w:hAnsi="Times New Roman" w:cs="Times New Roman"/>
        </w:rPr>
        <w:t>00</w:t>
      </w:r>
      <w:r w:rsidR="00BB46A3" w:rsidRPr="002D7165">
        <w:rPr>
          <w:rFonts w:ascii="Times New Roman" w:hAnsi="Times New Roman" w:cs="Times New Roman"/>
        </w:rPr>
        <w:t>0</w:t>
      </w:r>
      <w:r w:rsidR="00F07059">
        <w:rPr>
          <w:rFonts w:ascii="Times New Roman" w:hAnsi="Times New Roman" w:cs="Times New Roman"/>
        </w:rPr>
        <w:t xml:space="preserve"> </w:t>
      </w:r>
      <w:r w:rsidR="004072F1" w:rsidRPr="002D7165">
        <w:rPr>
          <w:rFonts w:ascii="Times New Roman" w:hAnsi="Times New Roman" w:cs="Times New Roman"/>
        </w:rPr>
        <w:t xml:space="preserve">mt catch </w:t>
      </w:r>
      <w:r w:rsidR="004072F1" w:rsidRPr="002D7165">
        <w:rPr>
          <w:rFonts w:ascii="Times New Roman" w:hAnsi="Times New Roman" w:cs="Times New Roman"/>
          <w:lang w:eastAsia="ja-JP"/>
        </w:rPr>
        <w:t>limit</w:t>
      </w:r>
      <w:r w:rsidR="008A5E22" w:rsidRPr="002D7165">
        <w:rPr>
          <w:rFonts w:ascii="Times New Roman" w:hAnsi="Times New Roman" w:cs="Times New Roman"/>
        </w:rPr>
        <w:t xml:space="preserve"> for the purse-seine fishery targeting adult </w:t>
      </w:r>
      <w:r w:rsidR="00F5494C">
        <w:rPr>
          <w:rFonts w:ascii="Times New Roman" w:hAnsi="Times New Roman" w:cs="Times New Roman"/>
        </w:rPr>
        <w:t>Pacific bluefin tuna</w:t>
      </w:r>
      <w:r w:rsidR="008A5E22" w:rsidRPr="002D7165">
        <w:rPr>
          <w:rFonts w:ascii="Times New Roman" w:hAnsi="Times New Roman" w:cs="Times New Roman"/>
        </w:rPr>
        <w:t xml:space="preserve"> in the Sea of Japan. </w:t>
      </w:r>
      <w:r w:rsidR="00BB46A3" w:rsidRPr="002D7165">
        <w:rPr>
          <w:rFonts w:ascii="Times New Roman" w:hAnsi="Times New Roman" w:cs="Times New Roman"/>
        </w:rPr>
        <w:t xml:space="preserve">In April 2011, all </w:t>
      </w:r>
      <w:r w:rsidR="00F5494C">
        <w:rPr>
          <w:rFonts w:ascii="Times New Roman" w:hAnsi="Times New Roman" w:cs="Times New Roman"/>
        </w:rPr>
        <w:t>Pacific bluefin tuna</w:t>
      </w:r>
      <w:r w:rsidR="00BB46A3" w:rsidRPr="002D7165">
        <w:rPr>
          <w:rFonts w:ascii="Times New Roman" w:hAnsi="Times New Roman" w:cs="Times New Roman"/>
        </w:rPr>
        <w:t xml:space="preserve"> aquaculture operations </w:t>
      </w:r>
      <w:r w:rsidR="00F07059">
        <w:rPr>
          <w:rFonts w:ascii="Times New Roman" w:hAnsi="Times New Roman" w:cs="Times New Roman"/>
        </w:rPr>
        <w:t>we</w:t>
      </w:r>
      <w:r w:rsidR="00BB46A3" w:rsidRPr="002D7165">
        <w:rPr>
          <w:rFonts w:ascii="Times New Roman" w:hAnsi="Times New Roman" w:cs="Times New Roman"/>
        </w:rPr>
        <w:t xml:space="preserve">re required to register and report on their operations, including the number of cages in operation and the source of </w:t>
      </w:r>
      <w:r w:rsidR="00F5494C">
        <w:rPr>
          <w:rFonts w:ascii="Times New Roman" w:hAnsi="Times New Roman" w:cs="Times New Roman"/>
        </w:rPr>
        <w:t>Pacific bluefin tuna</w:t>
      </w:r>
      <w:r w:rsidR="00BB46A3" w:rsidRPr="002D7165">
        <w:rPr>
          <w:rFonts w:ascii="Times New Roman" w:hAnsi="Times New Roman" w:cs="Times New Roman"/>
        </w:rPr>
        <w:t xml:space="preserve"> fry being farmed.</w:t>
      </w:r>
    </w:p>
    <w:p w:rsidR="00733F0E" w:rsidRPr="002D7165" w:rsidRDefault="00733F0E" w:rsidP="002D7165">
      <w:pPr>
        <w:snapToGrid w:val="0"/>
        <w:spacing w:after="0" w:line="240" w:lineRule="auto"/>
        <w:jc w:val="both"/>
        <w:rPr>
          <w:rFonts w:ascii="Times New Roman" w:hAnsi="Times New Roman" w:cs="Times New Roman"/>
        </w:rPr>
      </w:pPr>
    </w:p>
    <w:p w:rsidR="008A5E22" w:rsidRPr="002D7165" w:rsidRDefault="008A5E22"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 xml:space="preserve">12. </w:t>
      </w:r>
      <w:r w:rsidR="00733F0E" w:rsidRPr="002D7165">
        <w:rPr>
          <w:rFonts w:ascii="Times New Roman" w:hAnsi="Times New Roman" w:cs="Times New Roman"/>
        </w:rPr>
        <w:tab/>
      </w:r>
      <w:r w:rsidRPr="002D7165">
        <w:rPr>
          <w:rFonts w:ascii="Times New Roman" w:hAnsi="Times New Roman" w:cs="Times New Roman"/>
        </w:rPr>
        <w:t xml:space="preserve">Korea asked Japan to explain the discrepancies between catches reported to ISC and what Japan presented in </w:t>
      </w:r>
      <w:r w:rsidR="00F07059">
        <w:rPr>
          <w:rFonts w:ascii="Times New Roman" w:hAnsi="Times New Roman" w:cs="Times New Roman"/>
        </w:rPr>
        <w:t>NC8-</w:t>
      </w:r>
      <w:r w:rsidRPr="002D7165">
        <w:rPr>
          <w:rFonts w:ascii="Times New Roman" w:hAnsi="Times New Roman" w:cs="Times New Roman"/>
        </w:rPr>
        <w:t xml:space="preserve">DP-01. Japan explained that differences were due to variances in the timing of the fishing year used by ISC and Japan, but that the data were consistent. </w:t>
      </w:r>
      <w:r w:rsidR="00772FA0" w:rsidRPr="002D7165">
        <w:rPr>
          <w:rFonts w:ascii="Times New Roman" w:hAnsi="Times New Roman" w:cs="Times New Roman"/>
          <w:lang w:eastAsia="ja-JP"/>
        </w:rPr>
        <w:t xml:space="preserve">Chinese Taipei and </w:t>
      </w:r>
      <w:r w:rsidR="00BB46A3" w:rsidRPr="002D7165">
        <w:rPr>
          <w:rFonts w:ascii="Times New Roman" w:hAnsi="Times New Roman" w:cs="Times New Roman"/>
        </w:rPr>
        <w:t xml:space="preserve">Korea also asked Japan whether catch limits would be imposed on the artisanal </w:t>
      </w:r>
      <w:r w:rsidR="00F5494C">
        <w:rPr>
          <w:rFonts w:ascii="Times New Roman" w:hAnsi="Times New Roman" w:cs="Times New Roman"/>
        </w:rPr>
        <w:t>Pacific bluefin tuna</w:t>
      </w:r>
      <w:r w:rsidR="00BB46A3" w:rsidRPr="002D7165">
        <w:rPr>
          <w:rFonts w:ascii="Times New Roman" w:hAnsi="Times New Roman" w:cs="Times New Roman"/>
        </w:rPr>
        <w:t xml:space="preserve"> fleet. Japan responded that although they are not opposed to considering some type of management measures for this fleet, implementation of a catch limit for a fleet consisting of 13,000 vessels spread over a wide geographical area is not practical.</w:t>
      </w:r>
    </w:p>
    <w:p w:rsidR="00733F0E" w:rsidRPr="002D7165" w:rsidRDefault="00733F0E" w:rsidP="002D7165">
      <w:pPr>
        <w:snapToGrid w:val="0"/>
        <w:spacing w:after="0" w:line="240" w:lineRule="auto"/>
        <w:jc w:val="both"/>
        <w:rPr>
          <w:rFonts w:ascii="Times New Roman" w:hAnsi="Times New Roman" w:cs="Times New Roman"/>
        </w:rPr>
      </w:pPr>
    </w:p>
    <w:p w:rsidR="008A5E22" w:rsidRPr="002D7165" w:rsidRDefault="008A5E22"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 xml:space="preserve">13. </w:t>
      </w:r>
      <w:r w:rsidR="00A67BEA" w:rsidRPr="002D7165">
        <w:rPr>
          <w:rFonts w:ascii="Times New Roman" w:hAnsi="Times New Roman" w:cs="Times New Roman"/>
        </w:rPr>
        <w:tab/>
      </w:r>
      <w:r w:rsidR="00F07059">
        <w:rPr>
          <w:rFonts w:ascii="Times New Roman" w:hAnsi="Times New Roman" w:cs="Times New Roman"/>
        </w:rPr>
        <w:t>USA</w:t>
      </w:r>
      <w:r w:rsidRPr="002D7165">
        <w:rPr>
          <w:rFonts w:ascii="Times New Roman" w:hAnsi="Times New Roman" w:cs="Times New Roman"/>
        </w:rPr>
        <w:t xml:space="preserve"> requested that </w:t>
      </w:r>
      <w:r w:rsidR="00F07059">
        <w:rPr>
          <w:rFonts w:ascii="Times New Roman" w:hAnsi="Times New Roman" w:cs="Times New Roman"/>
        </w:rPr>
        <w:t xml:space="preserve">Japan </w:t>
      </w:r>
      <w:r w:rsidRPr="002D7165">
        <w:rPr>
          <w:rFonts w:ascii="Times New Roman" w:hAnsi="Times New Roman" w:cs="Times New Roman"/>
        </w:rPr>
        <w:t xml:space="preserve">consider submitting more detail about the characteristics of </w:t>
      </w:r>
      <w:r w:rsidR="00F07059">
        <w:rPr>
          <w:rFonts w:ascii="Times New Roman" w:hAnsi="Times New Roman" w:cs="Times New Roman"/>
        </w:rPr>
        <w:t xml:space="preserve">its </w:t>
      </w:r>
      <w:r w:rsidRPr="002D7165">
        <w:rPr>
          <w:rFonts w:ascii="Times New Roman" w:hAnsi="Times New Roman" w:cs="Times New Roman"/>
        </w:rPr>
        <w:t>artisanal fleet</w:t>
      </w:r>
      <w:r w:rsidR="00F07059">
        <w:rPr>
          <w:rFonts w:ascii="Times New Roman" w:hAnsi="Times New Roman" w:cs="Times New Roman"/>
        </w:rPr>
        <w:t xml:space="preserve"> —</w:t>
      </w:r>
      <w:r w:rsidRPr="002D7165">
        <w:rPr>
          <w:rFonts w:ascii="Times New Roman" w:hAnsi="Times New Roman" w:cs="Times New Roman"/>
        </w:rPr>
        <w:t xml:space="preserve"> such as vessel size, engine size, number of crew</w:t>
      </w:r>
      <w:r w:rsidR="00F07059">
        <w:rPr>
          <w:rFonts w:ascii="Times New Roman" w:hAnsi="Times New Roman" w:cs="Times New Roman"/>
        </w:rPr>
        <w:t xml:space="preserve"> —</w:t>
      </w:r>
      <w:r w:rsidRPr="002D7165">
        <w:rPr>
          <w:rFonts w:ascii="Times New Roman" w:hAnsi="Times New Roman" w:cs="Times New Roman"/>
        </w:rPr>
        <w:t xml:space="preserve"> which would allow for a better understanding of the fishing capacity of this fleet. Japan agree</w:t>
      </w:r>
      <w:r w:rsidR="00A76A58" w:rsidRPr="002D7165">
        <w:rPr>
          <w:rFonts w:ascii="Times New Roman" w:hAnsi="Times New Roman" w:cs="Times New Roman"/>
          <w:lang w:eastAsia="ja-JP"/>
        </w:rPr>
        <w:t>d</w:t>
      </w:r>
      <w:r w:rsidRPr="002D7165">
        <w:rPr>
          <w:rFonts w:ascii="Times New Roman" w:hAnsi="Times New Roman" w:cs="Times New Roman"/>
        </w:rPr>
        <w:t xml:space="preserve"> to provide such information in advance of NC9.</w:t>
      </w:r>
    </w:p>
    <w:p w:rsidR="00A67BEA" w:rsidRPr="002D7165" w:rsidRDefault="00A67BEA" w:rsidP="002D7165">
      <w:pPr>
        <w:autoSpaceDE w:val="0"/>
        <w:adjustRightInd w:val="0"/>
        <w:snapToGrid w:val="0"/>
        <w:spacing w:after="0" w:line="240" w:lineRule="auto"/>
        <w:jc w:val="both"/>
        <w:rPr>
          <w:rFonts w:ascii="Times New Roman" w:hAnsi="Times New Roman" w:cs="Times New Roman"/>
        </w:rPr>
      </w:pPr>
    </w:p>
    <w:p w:rsidR="00E40570" w:rsidRPr="002D7165" w:rsidRDefault="00BB46A3" w:rsidP="002D7165">
      <w:pPr>
        <w:autoSpaceDE w:val="0"/>
        <w:adjustRightInd w:val="0"/>
        <w:snapToGrid w:val="0"/>
        <w:spacing w:after="0" w:line="240" w:lineRule="auto"/>
        <w:jc w:val="both"/>
        <w:rPr>
          <w:rFonts w:ascii="Times New Roman" w:hAnsi="Times New Roman" w:cs="Times New Roman"/>
        </w:rPr>
      </w:pPr>
      <w:r w:rsidRPr="002D7165">
        <w:rPr>
          <w:rFonts w:ascii="Times New Roman" w:hAnsi="Times New Roman" w:cs="Times New Roman"/>
        </w:rPr>
        <w:t xml:space="preserve">14.  </w:t>
      </w:r>
      <w:r w:rsidR="00A67BEA" w:rsidRPr="002D7165">
        <w:rPr>
          <w:rFonts w:ascii="Times New Roman" w:hAnsi="Times New Roman" w:cs="Times New Roman"/>
        </w:rPr>
        <w:tab/>
      </w:r>
      <w:r w:rsidR="00E40570" w:rsidRPr="002D7165">
        <w:rPr>
          <w:rFonts w:ascii="Times New Roman" w:hAnsi="Times New Roman" w:cs="Times New Roman"/>
        </w:rPr>
        <w:t xml:space="preserve">Korea </w:t>
      </w:r>
      <w:r w:rsidRPr="002D7165">
        <w:rPr>
          <w:rFonts w:ascii="Times New Roman" w:hAnsi="Times New Roman" w:cs="Times New Roman"/>
        </w:rPr>
        <w:t xml:space="preserve">introduced </w:t>
      </w:r>
      <w:r w:rsidR="000718AA">
        <w:rPr>
          <w:rFonts w:ascii="Times New Roman" w:hAnsi="Times New Roman" w:cs="Times New Roman"/>
        </w:rPr>
        <w:t xml:space="preserve">meeting paper </w:t>
      </w:r>
      <w:r w:rsidRPr="002D7165">
        <w:rPr>
          <w:rFonts w:ascii="Times New Roman" w:hAnsi="Times New Roman" w:cs="Times New Roman"/>
        </w:rPr>
        <w:t>NC8-DP-04</w:t>
      </w:r>
      <w:r w:rsidR="00F07059">
        <w:rPr>
          <w:rFonts w:ascii="Times New Roman" w:hAnsi="Times New Roman" w:cs="Times New Roman"/>
        </w:rPr>
        <w:t xml:space="preserve">, and </w:t>
      </w:r>
      <w:r w:rsidRPr="002D7165">
        <w:rPr>
          <w:rFonts w:ascii="Times New Roman" w:hAnsi="Times New Roman" w:cs="Times New Roman"/>
        </w:rPr>
        <w:t xml:space="preserve">explained that </w:t>
      </w:r>
      <w:r w:rsidR="00F07059">
        <w:rPr>
          <w:rFonts w:ascii="Times New Roman" w:hAnsi="Times New Roman" w:cs="Times New Roman"/>
        </w:rPr>
        <w:t>its five</w:t>
      </w:r>
      <w:r w:rsidRPr="002D7165">
        <w:rPr>
          <w:rFonts w:ascii="Times New Roman" w:hAnsi="Times New Roman" w:cs="Times New Roman"/>
        </w:rPr>
        <w:t>-year research program</w:t>
      </w:r>
      <w:r w:rsidR="00F07059">
        <w:rPr>
          <w:rFonts w:ascii="Times New Roman" w:hAnsi="Times New Roman" w:cs="Times New Roman"/>
        </w:rPr>
        <w:t>me,</w:t>
      </w:r>
      <w:r w:rsidRPr="002D7165">
        <w:rPr>
          <w:rFonts w:ascii="Times New Roman" w:hAnsi="Times New Roman" w:cs="Times New Roman"/>
        </w:rPr>
        <w:t xml:space="preserve"> which started in 2010</w:t>
      </w:r>
      <w:r w:rsidR="00F07059">
        <w:rPr>
          <w:rFonts w:ascii="Times New Roman" w:hAnsi="Times New Roman" w:cs="Times New Roman"/>
        </w:rPr>
        <w:t>,</w:t>
      </w:r>
      <w:r w:rsidRPr="002D7165">
        <w:rPr>
          <w:rFonts w:ascii="Times New Roman" w:hAnsi="Times New Roman" w:cs="Times New Roman"/>
        </w:rPr>
        <w:t xml:space="preserve"> is still underway</w:t>
      </w:r>
      <w:r w:rsidR="008F7D5F" w:rsidRPr="002D7165">
        <w:rPr>
          <w:rFonts w:ascii="Times New Roman" w:hAnsi="Times New Roman" w:cs="Times New Roman"/>
        </w:rPr>
        <w:t xml:space="preserve"> and that </w:t>
      </w:r>
      <w:r w:rsidR="00F07059">
        <w:rPr>
          <w:rFonts w:ascii="Times New Roman" w:hAnsi="Times New Roman" w:cs="Times New Roman"/>
        </w:rPr>
        <w:t>Korea is</w:t>
      </w:r>
      <w:r w:rsidR="008F7D5F" w:rsidRPr="002D7165">
        <w:rPr>
          <w:rFonts w:ascii="Times New Roman" w:hAnsi="Times New Roman" w:cs="Times New Roman"/>
        </w:rPr>
        <w:t xml:space="preserve"> currently in the process of revising portions of their historic catches characterized as juvenile or adult. </w:t>
      </w:r>
      <w:r w:rsidR="00F07059">
        <w:rPr>
          <w:rFonts w:ascii="Times New Roman" w:hAnsi="Times New Roman" w:cs="Times New Roman"/>
        </w:rPr>
        <w:t>Korea is</w:t>
      </w:r>
      <w:r w:rsidR="008F7D5F" w:rsidRPr="002D7165">
        <w:rPr>
          <w:rFonts w:ascii="Times New Roman" w:hAnsi="Times New Roman" w:cs="Times New Roman"/>
        </w:rPr>
        <w:t xml:space="preserve"> also planning to place observers </w:t>
      </w:r>
      <w:r w:rsidR="00772FA0" w:rsidRPr="002D7165">
        <w:rPr>
          <w:rFonts w:ascii="Times New Roman" w:hAnsi="Times New Roman" w:cs="Times New Roman"/>
          <w:lang w:eastAsia="ja-JP"/>
        </w:rPr>
        <w:t>on</w:t>
      </w:r>
      <w:r w:rsidR="008F7D5F" w:rsidRPr="002D7165">
        <w:rPr>
          <w:rFonts w:ascii="Times New Roman" w:hAnsi="Times New Roman" w:cs="Times New Roman"/>
        </w:rPr>
        <w:t xml:space="preserve"> purse-seine boats to further characterize </w:t>
      </w:r>
      <w:r w:rsidR="00F07059">
        <w:rPr>
          <w:rFonts w:ascii="Times New Roman" w:hAnsi="Times New Roman" w:cs="Times New Roman"/>
        </w:rPr>
        <w:t>the</w:t>
      </w:r>
      <w:r w:rsidR="00F07059" w:rsidRPr="002D7165">
        <w:rPr>
          <w:rFonts w:ascii="Times New Roman" w:hAnsi="Times New Roman" w:cs="Times New Roman"/>
        </w:rPr>
        <w:t xml:space="preserve"> </w:t>
      </w:r>
      <w:r w:rsidR="008F7D5F" w:rsidRPr="002D7165">
        <w:rPr>
          <w:rFonts w:ascii="Times New Roman" w:hAnsi="Times New Roman" w:cs="Times New Roman"/>
        </w:rPr>
        <w:t xml:space="preserve">fishery and to determine whether </w:t>
      </w:r>
      <w:r w:rsidR="00F07059">
        <w:rPr>
          <w:rFonts w:ascii="Times New Roman" w:hAnsi="Times New Roman" w:cs="Times New Roman"/>
        </w:rPr>
        <w:t>Korea’s</w:t>
      </w:r>
      <w:r w:rsidR="00F07059" w:rsidRPr="002D7165">
        <w:rPr>
          <w:rFonts w:ascii="Times New Roman" w:hAnsi="Times New Roman" w:cs="Times New Roman"/>
        </w:rPr>
        <w:t xml:space="preserve"> </w:t>
      </w:r>
      <w:r w:rsidR="008F7D5F" w:rsidRPr="002D7165">
        <w:rPr>
          <w:rFonts w:ascii="Times New Roman" w:hAnsi="Times New Roman" w:cs="Times New Roman"/>
        </w:rPr>
        <w:t xml:space="preserve">catch of juveniles can be controlled and subject to regulation. Korea stated that </w:t>
      </w:r>
      <w:r w:rsidR="00F07059">
        <w:rPr>
          <w:rFonts w:ascii="Times New Roman" w:hAnsi="Times New Roman" w:cs="Times New Roman"/>
        </w:rPr>
        <w:t>it has</w:t>
      </w:r>
      <w:r w:rsidR="00CE62EC" w:rsidRPr="002D7165">
        <w:rPr>
          <w:rFonts w:ascii="Times New Roman" w:hAnsi="Times New Roman" w:cs="Times New Roman"/>
        </w:rPr>
        <w:t xml:space="preserve"> not issued any licenses for </w:t>
      </w:r>
      <w:r w:rsidR="00F5494C">
        <w:rPr>
          <w:rFonts w:ascii="Times New Roman" w:hAnsi="Times New Roman" w:cs="Times New Roman"/>
        </w:rPr>
        <w:t>Pacific bluefin tuna</w:t>
      </w:r>
      <w:r w:rsidR="00CE62EC" w:rsidRPr="002D7165">
        <w:rPr>
          <w:rFonts w:ascii="Times New Roman" w:hAnsi="Times New Roman" w:cs="Times New Roman"/>
        </w:rPr>
        <w:t xml:space="preserve"> because </w:t>
      </w:r>
      <w:r w:rsidR="00F07059">
        <w:rPr>
          <w:rFonts w:ascii="Times New Roman" w:hAnsi="Times New Roman" w:cs="Times New Roman"/>
        </w:rPr>
        <w:t>it does</w:t>
      </w:r>
      <w:r w:rsidR="00CE62EC" w:rsidRPr="002D7165">
        <w:rPr>
          <w:rFonts w:ascii="Times New Roman" w:hAnsi="Times New Roman" w:cs="Times New Roman"/>
        </w:rPr>
        <w:t xml:space="preserve"> not</w:t>
      </w:r>
      <w:r w:rsidR="008F7D5F" w:rsidRPr="002D7165">
        <w:rPr>
          <w:rFonts w:ascii="Times New Roman" w:hAnsi="Times New Roman" w:cs="Times New Roman"/>
        </w:rPr>
        <w:t xml:space="preserve"> have any directed fisheries for </w:t>
      </w:r>
      <w:r w:rsidR="00F5494C">
        <w:rPr>
          <w:rFonts w:ascii="Times New Roman" w:hAnsi="Times New Roman" w:cs="Times New Roman"/>
        </w:rPr>
        <w:t>Pacific bluefin tuna</w:t>
      </w:r>
      <w:r w:rsidR="008F7D5F" w:rsidRPr="002D7165">
        <w:rPr>
          <w:rFonts w:ascii="Times New Roman" w:hAnsi="Times New Roman" w:cs="Times New Roman"/>
        </w:rPr>
        <w:t xml:space="preserve">, and that all of </w:t>
      </w:r>
      <w:r w:rsidR="00F07059">
        <w:rPr>
          <w:rFonts w:ascii="Times New Roman" w:hAnsi="Times New Roman" w:cs="Times New Roman"/>
        </w:rPr>
        <w:t>the</w:t>
      </w:r>
      <w:r w:rsidR="00F07059" w:rsidRPr="002D7165">
        <w:rPr>
          <w:rFonts w:ascii="Times New Roman" w:hAnsi="Times New Roman" w:cs="Times New Roman"/>
        </w:rPr>
        <w:t xml:space="preserve"> </w:t>
      </w:r>
      <w:r w:rsidR="008F7D5F" w:rsidRPr="002D7165">
        <w:rPr>
          <w:rFonts w:ascii="Times New Roman" w:hAnsi="Times New Roman" w:cs="Times New Roman"/>
        </w:rPr>
        <w:t>catch comes as bycatch or from mixed species fisheries</w:t>
      </w:r>
      <w:r w:rsidR="00F07059">
        <w:rPr>
          <w:rFonts w:ascii="Times New Roman" w:hAnsi="Times New Roman" w:cs="Times New Roman"/>
        </w:rPr>
        <w:t xml:space="preserve"> that</w:t>
      </w:r>
      <w:r w:rsidR="008F7D5F" w:rsidRPr="002D7165">
        <w:rPr>
          <w:rFonts w:ascii="Times New Roman" w:hAnsi="Times New Roman" w:cs="Times New Roman"/>
        </w:rPr>
        <w:t xml:space="preserve"> typically target mackerel. Once </w:t>
      </w:r>
      <w:r w:rsidR="00F07059">
        <w:rPr>
          <w:rFonts w:ascii="Times New Roman" w:hAnsi="Times New Roman" w:cs="Times New Roman"/>
        </w:rPr>
        <w:t>its</w:t>
      </w:r>
      <w:r w:rsidR="00F07059" w:rsidRPr="002D7165">
        <w:rPr>
          <w:rFonts w:ascii="Times New Roman" w:hAnsi="Times New Roman" w:cs="Times New Roman"/>
        </w:rPr>
        <w:t xml:space="preserve"> </w:t>
      </w:r>
      <w:r w:rsidR="008F7D5F" w:rsidRPr="002D7165">
        <w:rPr>
          <w:rFonts w:ascii="Times New Roman" w:hAnsi="Times New Roman" w:cs="Times New Roman"/>
        </w:rPr>
        <w:t>research program is complete</w:t>
      </w:r>
      <w:r w:rsidR="00516E37">
        <w:rPr>
          <w:rFonts w:ascii="Times New Roman" w:hAnsi="Times New Roman" w:cs="Times New Roman"/>
        </w:rPr>
        <w:t>,</w:t>
      </w:r>
      <w:r w:rsidR="008F7D5F" w:rsidRPr="002D7165">
        <w:rPr>
          <w:rFonts w:ascii="Times New Roman" w:hAnsi="Times New Roman" w:cs="Times New Roman"/>
        </w:rPr>
        <w:t xml:space="preserve"> </w:t>
      </w:r>
      <w:r w:rsidR="00516E37">
        <w:rPr>
          <w:rFonts w:ascii="Times New Roman" w:hAnsi="Times New Roman" w:cs="Times New Roman"/>
        </w:rPr>
        <w:t>Korea</w:t>
      </w:r>
      <w:r w:rsidR="00516E37" w:rsidRPr="002D7165">
        <w:rPr>
          <w:rFonts w:ascii="Times New Roman" w:hAnsi="Times New Roman" w:cs="Times New Roman"/>
        </w:rPr>
        <w:t xml:space="preserve"> </w:t>
      </w:r>
      <w:r w:rsidR="008F7D5F" w:rsidRPr="002D7165">
        <w:rPr>
          <w:rFonts w:ascii="Times New Roman" w:hAnsi="Times New Roman" w:cs="Times New Roman"/>
        </w:rPr>
        <w:t xml:space="preserve">will be able to consider the possibility of management measures.  </w:t>
      </w:r>
      <w:r w:rsidR="00E40570" w:rsidRPr="002D7165">
        <w:rPr>
          <w:rFonts w:ascii="Times New Roman" w:hAnsi="Times New Roman" w:cs="Times New Roman"/>
        </w:rPr>
        <w:t xml:space="preserve">  </w:t>
      </w:r>
    </w:p>
    <w:p w:rsidR="00A67BEA" w:rsidRPr="002D7165" w:rsidRDefault="00A67BEA" w:rsidP="002D7165">
      <w:pPr>
        <w:autoSpaceDE w:val="0"/>
        <w:adjustRightInd w:val="0"/>
        <w:snapToGrid w:val="0"/>
        <w:spacing w:after="0" w:line="240" w:lineRule="auto"/>
        <w:jc w:val="both"/>
        <w:rPr>
          <w:rFonts w:ascii="Times New Roman" w:hAnsi="Times New Roman" w:cs="Times New Roman"/>
        </w:rPr>
      </w:pPr>
    </w:p>
    <w:p w:rsidR="00F675FC" w:rsidRPr="002D7165" w:rsidRDefault="008F7D5F" w:rsidP="002D7165">
      <w:pPr>
        <w:autoSpaceDE w:val="0"/>
        <w:adjustRightInd w:val="0"/>
        <w:snapToGrid w:val="0"/>
        <w:spacing w:after="0" w:line="240" w:lineRule="auto"/>
        <w:jc w:val="both"/>
        <w:rPr>
          <w:rFonts w:ascii="Times New Roman" w:hAnsi="Times New Roman" w:cs="Times New Roman"/>
          <w:lang w:eastAsia="ja-JP"/>
        </w:rPr>
      </w:pPr>
      <w:r w:rsidRPr="002D7165">
        <w:rPr>
          <w:rFonts w:ascii="Times New Roman" w:hAnsi="Times New Roman" w:cs="Times New Roman"/>
        </w:rPr>
        <w:t xml:space="preserve">15.  </w:t>
      </w:r>
      <w:r w:rsidR="00A67BEA" w:rsidRPr="002D7165">
        <w:rPr>
          <w:rFonts w:ascii="Times New Roman" w:hAnsi="Times New Roman" w:cs="Times New Roman"/>
        </w:rPr>
        <w:tab/>
      </w:r>
      <w:r w:rsidRPr="002D7165">
        <w:rPr>
          <w:rFonts w:ascii="Times New Roman" w:hAnsi="Times New Roman" w:cs="Times New Roman"/>
        </w:rPr>
        <w:t xml:space="preserve">Japan presented </w:t>
      </w:r>
      <w:r w:rsidR="000718AA">
        <w:rPr>
          <w:rFonts w:ascii="Times New Roman" w:hAnsi="Times New Roman" w:cs="Times New Roman"/>
        </w:rPr>
        <w:t xml:space="preserve">meeting paper </w:t>
      </w:r>
      <w:r w:rsidRPr="002D7165">
        <w:rPr>
          <w:rFonts w:ascii="Times New Roman" w:hAnsi="Times New Roman" w:cs="Times New Roman"/>
        </w:rPr>
        <w:t>NC8-IP-05</w:t>
      </w:r>
      <w:r w:rsidR="00516E37">
        <w:rPr>
          <w:rFonts w:ascii="Times New Roman" w:hAnsi="Times New Roman" w:cs="Times New Roman"/>
        </w:rPr>
        <w:t>,</w:t>
      </w:r>
      <w:r w:rsidRPr="002D7165">
        <w:rPr>
          <w:rFonts w:ascii="Times New Roman" w:hAnsi="Times New Roman" w:cs="Times New Roman"/>
        </w:rPr>
        <w:t xml:space="preserve"> characterizing Japanese imports of </w:t>
      </w:r>
      <w:r w:rsidR="00F5494C">
        <w:rPr>
          <w:rFonts w:ascii="Times New Roman" w:hAnsi="Times New Roman" w:cs="Times New Roman"/>
        </w:rPr>
        <w:t>Pacific bluefin tuna</w:t>
      </w:r>
      <w:r w:rsidR="00F675FC" w:rsidRPr="002D7165">
        <w:rPr>
          <w:rFonts w:ascii="Times New Roman" w:hAnsi="Times New Roman" w:cs="Times New Roman"/>
        </w:rPr>
        <w:t xml:space="preserve"> from Korea. </w:t>
      </w:r>
      <w:r w:rsidRPr="002D7165">
        <w:rPr>
          <w:rFonts w:ascii="Times New Roman" w:hAnsi="Times New Roman" w:cs="Times New Roman"/>
        </w:rPr>
        <w:t>Japan’s report showed an increasing trend in Korean</w:t>
      </w:r>
      <w:r w:rsidR="00516E37">
        <w:rPr>
          <w:rFonts w:ascii="Times New Roman" w:hAnsi="Times New Roman" w:cs="Times New Roman"/>
        </w:rPr>
        <w:t xml:space="preserve">-caught </w:t>
      </w:r>
      <w:r w:rsidR="00F5494C">
        <w:rPr>
          <w:rFonts w:ascii="Times New Roman" w:hAnsi="Times New Roman" w:cs="Times New Roman"/>
        </w:rPr>
        <w:t>Pacific bluefin tuna</w:t>
      </w:r>
      <w:r w:rsidRPr="002D7165">
        <w:rPr>
          <w:rFonts w:ascii="Times New Roman" w:hAnsi="Times New Roman" w:cs="Times New Roman"/>
        </w:rPr>
        <w:t xml:space="preserve"> in 2012. In addition, the report stated that roughly 50% of Korea’s </w:t>
      </w:r>
      <w:r w:rsidR="00F5494C">
        <w:rPr>
          <w:rFonts w:ascii="Times New Roman" w:hAnsi="Times New Roman" w:cs="Times New Roman"/>
        </w:rPr>
        <w:t>Pacific bluefin tuna</w:t>
      </w:r>
      <w:r w:rsidRPr="002D7165">
        <w:rPr>
          <w:rFonts w:ascii="Times New Roman" w:hAnsi="Times New Roman" w:cs="Times New Roman"/>
        </w:rPr>
        <w:t xml:space="preserve"> catch was from 5 of 26 purse-seine vessels, suggesting that these vessels were likely targeting </w:t>
      </w:r>
      <w:r w:rsidR="00F5494C">
        <w:rPr>
          <w:rFonts w:ascii="Times New Roman" w:hAnsi="Times New Roman" w:cs="Times New Roman"/>
        </w:rPr>
        <w:t>Pacific bluefin tuna</w:t>
      </w:r>
      <w:r w:rsidRPr="002D7165">
        <w:rPr>
          <w:rFonts w:ascii="Times New Roman" w:hAnsi="Times New Roman" w:cs="Times New Roman"/>
        </w:rPr>
        <w:t xml:space="preserve">. Korea noted that </w:t>
      </w:r>
      <w:r w:rsidR="00516E37">
        <w:rPr>
          <w:rFonts w:ascii="Times New Roman" w:hAnsi="Times New Roman" w:cs="Times New Roman"/>
        </w:rPr>
        <w:t xml:space="preserve">its </w:t>
      </w:r>
      <w:r w:rsidRPr="002D7165">
        <w:rPr>
          <w:rFonts w:ascii="Times New Roman" w:hAnsi="Times New Roman" w:cs="Times New Roman"/>
        </w:rPr>
        <w:t xml:space="preserve">catches of mackerel from this fishery were </w:t>
      </w:r>
      <w:r w:rsidR="00772FA0" w:rsidRPr="002D7165">
        <w:rPr>
          <w:rFonts w:ascii="Times New Roman" w:hAnsi="Times New Roman" w:cs="Times New Roman"/>
          <w:lang w:eastAsia="ja-JP"/>
        </w:rPr>
        <w:t xml:space="preserve">about </w:t>
      </w:r>
      <w:r w:rsidRPr="002D7165">
        <w:rPr>
          <w:rFonts w:ascii="Times New Roman" w:hAnsi="Times New Roman" w:cs="Times New Roman"/>
        </w:rPr>
        <w:t xml:space="preserve">300 times that of </w:t>
      </w:r>
      <w:r w:rsidR="00516E37">
        <w:rPr>
          <w:rFonts w:ascii="Times New Roman" w:hAnsi="Times New Roman" w:cs="Times New Roman"/>
        </w:rPr>
        <w:t>the</w:t>
      </w:r>
      <w:r w:rsidR="00516E37" w:rsidRPr="002D7165">
        <w:rPr>
          <w:rFonts w:ascii="Times New Roman" w:hAnsi="Times New Roman" w:cs="Times New Roman"/>
        </w:rPr>
        <w:t xml:space="preserve"> </w:t>
      </w:r>
      <w:r w:rsidRPr="002D7165">
        <w:rPr>
          <w:rFonts w:ascii="Times New Roman" w:hAnsi="Times New Roman" w:cs="Times New Roman"/>
        </w:rPr>
        <w:t xml:space="preserve">catch of </w:t>
      </w:r>
      <w:r w:rsidR="00F5494C">
        <w:rPr>
          <w:rFonts w:ascii="Times New Roman" w:hAnsi="Times New Roman" w:cs="Times New Roman"/>
        </w:rPr>
        <w:t>Pacific bluefin tuna</w:t>
      </w:r>
      <w:r w:rsidR="00CE62EC" w:rsidRPr="002D7165">
        <w:rPr>
          <w:rFonts w:ascii="Times New Roman" w:hAnsi="Times New Roman" w:cs="Times New Roman"/>
        </w:rPr>
        <w:t xml:space="preserve">, indicative that </w:t>
      </w:r>
      <w:r w:rsidR="00F5494C">
        <w:rPr>
          <w:rFonts w:ascii="Times New Roman" w:hAnsi="Times New Roman" w:cs="Times New Roman"/>
        </w:rPr>
        <w:t>Pacific bluefin tuna</w:t>
      </w:r>
      <w:r w:rsidR="00CE62EC" w:rsidRPr="002D7165">
        <w:rPr>
          <w:rFonts w:ascii="Times New Roman" w:hAnsi="Times New Roman" w:cs="Times New Roman"/>
        </w:rPr>
        <w:t xml:space="preserve"> were a bycatch sp</w:t>
      </w:r>
      <w:r w:rsidR="00F675FC" w:rsidRPr="002D7165">
        <w:rPr>
          <w:rFonts w:ascii="Times New Roman" w:hAnsi="Times New Roman" w:cs="Times New Roman"/>
        </w:rPr>
        <w:t xml:space="preserve">ecies in this fishery. </w:t>
      </w:r>
      <w:r w:rsidR="00F675FC" w:rsidRPr="002D7165">
        <w:rPr>
          <w:rFonts w:ascii="Times New Roman" w:hAnsi="Times New Roman" w:cs="Times New Roman"/>
          <w:lang w:eastAsia="ja-JP"/>
        </w:rPr>
        <w:t xml:space="preserve">Japan asked </w:t>
      </w:r>
      <w:r w:rsidR="00516E37">
        <w:rPr>
          <w:rFonts w:ascii="Times New Roman" w:hAnsi="Times New Roman" w:cs="Times New Roman"/>
          <w:lang w:eastAsia="ja-JP"/>
        </w:rPr>
        <w:t xml:space="preserve">about </w:t>
      </w:r>
      <w:r w:rsidR="00F675FC" w:rsidRPr="002D7165">
        <w:rPr>
          <w:rFonts w:ascii="Times New Roman" w:hAnsi="Times New Roman" w:cs="Times New Roman"/>
          <w:lang w:eastAsia="ja-JP"/>
        </w:rPr>
        <w:t>the definition of “bycatch”</w:t>
      </w:r>
      <w:r w:rsidR="00CE62EC" w:rsidRPr="002D7165">
        <w:rPr>
          <w:rFonts w:ascii="Times New Roman" w:hAnsi="Times New Roman" w:cs="Times New Roman"/>
        </w:rPr>
        <w:t xml:space="preserve"> </w:t>
      </w:r>
      <w:r w:rsidR="00F675FC" w:rsidRPr="002D7165">
        <w:rPr>
          <w:rFonts w:ascii="Times New Roman" w:hAnsi="Times New Roman" w:cs="Times New Roman"/>
          <w:lang w:eastAsia="ja-JP"/>
        </w:rPr>
        <w:t>used in Korea</w:t>
      </w:r>
      <w:r w:rsidR="00516E37">
        <w:rPr>
          <w:rFonts w:ascii="Times New Roman" w:hAnsi="Times New Roman" w:cs="Times New Roman"/>
          <w:lang w:eastAsia="ja-JP"/>
        </w:rPr>
        <w:t>’s</w:t>
      </w:r>
      <w:r w:rsidR="00F675FC" w:rsidRPr="002D7165">
        <w:rPr>
          <w:rFonts w:ascii="Times New Roman" w:hAnsi="Times New Roman" w:cs="Times New Roman"/>
          <w:lang w:eastAsia="ja-JP"/>
        </w:rPr>
        <w:t xml:space="preserve"> report. Japan pointed out that, according to the Korean explanation in previous NC meeting</w:t>
      </w:r>
      <w:r w:rsidR="00516E37">
        <w:rPr>
          <w:rFonts w:ascii="Times New Roman" w:hAnsi="Times New Roman" w:cs="Times New Roman"/>
          <w:lang w:eastAsia="ja-JP"/>
        </w:rPr>
        <w:t>s</w:t>
      </w:r>
      <w:r w:rsidR="00F675FC" w:rsidRPr="002D7165">
        <w:rPr>
          <w:rFonts w:ascii="Times New Roman" w:hAnsi="Times New Roman" w:cs="Times New Roman"/>
          <w:lang w:eastAsia="ja-JP"/>
        </w:rPr>
        <w:t>, there was no definition of bycatch in Korea</w:t>
      </w:r>
      <w:r w:rsidR="00516E37">
        <w:rPr>
          <w:rFonts w:ascii="Times New Roman" w:hAnsi="Times New Roman" w:cs="Times New Roman"/>
          <w:lang w:eastAsia="ja-JP"/>
        </w:rPr>
        <w:t>’s</w:t>
      </w:r>
      <w:r w:rsidR="00F675FC" w:rsidRPr="002D7165">
        <w:rPr>
          <w:rFonts w:ascii="Times New Roman" w:hAnsi="Times New Roman" w:cs="Times New Roman"/>
          <w:lang w:eastAsia="ja-JP"/>
        </w:rPr>
        <w:t xml:space="preserve"> regulation</w:t>
      </w:r>
      <w:r w:rsidR="00516E37">
        <w:rPr>
          <w:rFonts w:ascii="Times New Roman" w:hAnsi="Times New Roman" w:cs="Times New Roman"/>
          <w:lang w:eastAsia="ja-JP"/>
        </w:rPr>
        <w:t>s</w:t>
      </w:r>
      <w:r w:rsidR="00F675FC" w:rsidRPr="002D7165">
        <w:rPr>
          <w:rFonts w:ascii="Times New Roman" w:hAnsi="Times New Roman" w:cs="Times New Roman"/>
          <w:lang w:eastAsia="ja-JP"/>
        </w:rPr>
        <w:t xml:space="preserve">, but </w:t>
      </w:r>
      <w:r w:rsidR="00516E37">
        <w:rPr>
          <w:rFonts w:ascii="Times New Roman" w:hAnsi="Times New Roman" w:cs="Times New Roman"/>
          <w:lang w:eastAsia="ja-JP"/>
        </w:rPr>
        <w:t xml:space="preserve">that </w:t>
      </w:r>
      <w:r w:rsidR="00F675FC" w:rsidRPr="002D7165">
        <w:rPr>
          <w:rFonts w:ascii="Times New Roman" w:hAnsi="Times New Roman" w:cs="Times New Roman"/>
          <w:lang w:eastAsia="ja-JP"/>
        </w:rPr>
        <w:t xml:space="preserve">Korea established the Ministerial Directive in 2011 </w:t>
      </w:r>
      <w:r w:rsidR="00516E37">
        <w:rPr>
          <w:rFonts w:ascii="Times New Roman" w:hAnsi="Times New Roman" w:cs="Times New Roman"/>
          <w:lang w:eastAsia="ja-JP"/>
        </w:rPr>
        <w:t>that</w:t>
      </w:r>
      <w:r w:rsidR="00516E37" w:rsidRPr="002D7165">
        <w:rPr>
          <w:rFonts w:ascii="Times New Roman" w:hAnsi="Times New Roman" w:cs="Times New Roman"/>
          <w:lang w:eastAsia="ja-JP"/>
        </w:rPr>
        <w:t xml:space="preserve"> </w:t>
      </w:r>
      <w:r w:rsidR="00772FA0" w:rsidRPr="002D7165">
        <w:rPr>
          <w:rFonts w:ascii="Times New Roman" w:hAnsi="Times New Roman" w:cs="Times New Roman"/>
          <w:lang w:eastAsia="ja-JP"/>
        </w:rPr>
        <w:t>used</w:t>
      </w:r>
      <w:r w:rsidR="00F675FC" w:rsidRPr="002D7165">
        <w:rPr>
          <w:rFonts w:ascii="Times New Roman" w:hAnsi="Times New Roman" w:cs="Times New Roman"/>
          <w:lang w:eastAsia="ja-JP"/>
        </w:rPr>
        <w:t xml:space="preserve"> the word “bycatch”</w:t>
      </w:r>
      <w:r w:rsidR="00772FA0" w:rsidRPr="002D7165">
        <w:rPr>
          <w:rFonts w:ascii="Times New Roman" w:hAnsi="Times New Roman" w:cs="Times New Roman"/>
          <w:lang w:eastAsia="ja-JP"/>
        </w:rPr>
        <w:t>. Korea responded that the word “byca</w:t>
      </w:r>
      <w:r w:rsidR="00516E37">
        <w:rPr>
          <w:rFonts w:ascii="Times New Roman" w:hAnsi="Times New Roman" w:cs="Times New Roman"/>
          <w:lang w:eastAsia="ja-JP"/>
        </w:rPr>
        <w:t>tch</w:t>
      </w:r>
      <w:r w:rsidR="00772FA0" w:rsidRPr="002D7165">
        <w:rPr>
          <w:rFonts w:ascii="Times New Roman" w:hAnsi="Times New Roman" w:cs="Times New Roman"/>
          <w:lang w:eastAsia="ja-JP"/>
        </w:rPr>
        <w:t xml:space="preserve">” means </w:t>
      </w:r>
      <w:r w:rsidR="00F5494C">
        <w:rPr>
          <w:rFonts w:ascii="Times New Roman" w:hAnsi="Times New Roman" w:cs="Times New Roman"/>
          <w:lang w:eastAsia="ja-JP"/>
        </w:rPr>
        <w:t>Pacific bluefin tuna</w:t>
      </w:r>
      <w:r w:rsidR="00772FA0" w:rsidRPr="002D7165">
        <w:rPr>
          <w:rFonts w:ascii="Times New Roman" w:hAnsi="Times New Roman" w:cs="Times New Roman"/>
          <w:lang w:eastAsia="ja-JP"/>
        </w:rPr>
        <w:t xml:space="preserve"> </w:t>
      </w:r>
      <w:r w:rsidR="00516E37">
        <w:rPr>
          <w:rFonts w:ascii="Times New Roman" w:hAnsi="Times New Roman" w:cs="Times New Roman"/>
          <w:lang w:eastAsia="ja-JP"/>
        </w:rPr>
        <w:t xml:space="preserve">that are </w:t>
      </w:r>
      <w:r w:rsidR="00772FA0" w:rsidRPr="002D7165">
        <w:rPr>
          <w:rFonts w:ascii="Times New Roman" w:hAnsi="Times New Roman" w:cs="Times New Roman"/>
          <w:lang w:eastAsia="ja-JP"/>
        </w:rPr>
        <w:t xml:space="preserve">mixed with other species in the </w:t>
      </w:r>
      <w:r w:rsidR="00516E37">
        <w:rPr>
          <w:rFonts w:ascii="Times New Roman" w:hAnsi="Times New Roman" w:cs="Times New Roman"/>
          <w:lang w:eastAsia="ja-JP"/>
        </w:rPr>
        <w:t>catch</w:t>
      </w:r>
      <w:r w:rsidR="00F675FC" w:rsidRPr="002D7165">
        <w:rPr>
          <w:rFonts w:ascii="Times New Roman" w:hAnsi="Times New Roman" w:cs="Times New Roman"/>
          <w:lang w:eastAsia="ja-JP"/>
        </w:rPr>
        <w:t>.</w:t>
      </w:r>
    </w:p>
    <w:p w:rsidR="00A67BEA" w:rsidRPr="002D7165" w:rsidRDefault="00A67BEA" w:rsidP="002D7165">
      <w:pPr>
        <w:autoSpaceDE w:val="0"/>
        <w:adjustRightInd w:val="0"/>
        <w:snapToGrid w:val="0"/>
        <w:spacing w:after="0" w:line="240" w:lineRule="auto"/>
        <w:jc w:val="both"/>
        <w:rPr>
          <w:rFonts w:ascii="Times New Roman" w:hAnsi="Times New Roman" w:cs="Times New Roman"/>
        </w:rPr>
      </w:pPr>
    </w:p>
    <w:p w:rsidR="00CE62EC" w:rsidRPr="002D7165" w:rsidRDefault="0049654B" w:rsidP="002D7165">
      <w:pPr>
        <w:autoSpaceDE w:val="0"/>
        <w:adjustRightInd w:val="0"/>
        <w:snapToGrid w:val="0"/>
        <w:spacing w:after="0" w:line="240" w:lineRule="auto"/>
        <w:jc w:val="both"/>
        <w:rPr>
          <w:rFonts w:ascii="Times New Roman" w:hAnsi="Times New Roman" w:cs="Times New Roman"/>
          <w:lang w:eastAsia="ja-JP"/>
        </w:rPr>
      </w:pPr>
      <w:r w:rsidRPr="002D7165">
        <w:rPr>
          <w:rFonts w:ascii="Times New Roman" w:hAnsi="Times New Roman" w:cs="Times New Roman"/>
        </w:rPr>
        <w:t xml:space="preserve">16. </w:t>
      </w:r>
      <w:r w:rsidR="00A67BEA" w:rsidRPr="002D7165">
        <w:rPr>
          <w:rFonts w:ascii="Times New Roman" w:hAnsi="Times New Roman" w:cs="Times New Roman"/>
        </w:rPr>
        <w:tab/>
      </w:r>
      <w:r w:rsidR="00772FA0" w:rsidRPr="002D7165">
        <w:rPr>
          <w:rFonts w:ascii="Times New Roman" w:hAnsi="Times New Roman" w:cs="Times New Roman"/>
          <w:lang w:eastAsia="ja-JP"/>
        </w:rPr>
        <w:t xml:space="preserve">Chinese Taipei asked Korea whether it is planning to introduce </w:t>
      </w:r>
      <w:r w:rsidR="00516E37">
        <w:rPr>
          <w:rFonts w:ascii="Times New Roman" w:hAnsi="Times New Roman" w:cs="Times New Roman"/>
          <w:lang w:eastAsia="ja-JP"/>
        </w:rPr>
        <w:t xml:space="preserve">a </w:t>
      </w:r>
      <w:r w:rsidR="00772FA0" w:rsidRPr="002D7165">
        <w:rPr>
          <w:rFonts w:ascii="Times New Roman" w:hAnsi="Times New Roman" w:cs="Times New Roman"/>
          <w:lang w:eastAsia="ja-JP"/>
        </w:rPr>
        <w:t xml:space="preserve">catch limit for </w:t>
      </w:r>
      <w:r w:rsidR="00F5494C">
        <w:rPr>
          <w:rFonts w:ascii="Times New Roman" w:hAnsi="Times New Roman" w:cs="Times New Roman"/>
          <w:lang w:eastAsia="ja-JP"/>
        </w:rPr>
        <w:t>Pacific bluefin tuna</w:t>
      </w:r>
      <w:r w:rsidR="00772FA0" w:rsidRPr="002D7165">
        <w:rPr>
          <w:rFonts w:ascii="Times New Roman" w:hAnsi="Times New Roman" w:cs="Times New Roman"/>
          <w:lang w:eastAsia="ja-JP"/>
        </w:rPr>
        <w:t xml:space="preserve"> </w:t>
      </w:r>
      <w:r w:rsidR="00231C8E" w:rsidRPr="002D7165">
        <w:rPr>
          <w:rFonts w:ascii="Times New Roman" w:hAnsi="Times New Roman" w:cs="Times New Roman"/>
          <w:lang w:eastAsia="ja-JP"/>
        </w:rPr>
        <w:t>on its purse</w:t>
      </w:r>
      <w:r w:rsidR="00516E37">
        <w:rPr>
          <w:rFonts w:ascii="Times New Roman" w:hAnsi="Times New Roman" w:cs="Times New Roman"/>
          <w:lang w:eastAsia="ja-JP"/>
        </w:rPr>
        <w:t>-</w:t>
      </w:r>
      <w:r w:rsidR="00231C8E" w:rsidRPr="002D7165">
        <w:rPr>
          <w:rFonts w:ascii="Times New Roman" w:hAnsi="Times New Roman" w:cs="Times New Roman"/>
          <w:lang w:eastAsia="ja-JP"/>
        </w:rPr>
        <w:t xml:space="preserve">seine fishery </w:t>
      </w:r>
      <w:r w:rsidR="00772FA0" w:rsidRPr="002D7165">
        <w:rPr>
          <w:rFonts w:ascii="Times New Roman" w:hAnsi="Times New Roman" w:cs="Times New Roman"/>
          <w:lang w:eastAsia="ja-JP"/>
        </w:rPr>
        <w:t>like Japan</w:t>
      </w:r>
      <w:r w:rsidR="00516E37">
        <w:rPr>
          <w:rFonts w:ascii="Times New Roman" w:hAnsi="Times New Roman" w:cs="Times New Roman"/>
          <w:lang w:eastAsia="ja-JP"/>
        </w:rPr>
        <w:t xml:space="preserve"> has done</w:t>
      </w:r>
      <w:r w:rsidR="00772FA0" w:rsidRPr="002D7165">
        <w:rPr>
          <w:rFonts w:ascii="Times New Roman" w:hAnsi="Times New Roman" w:cs="Times New Roman"/>
          <w:lang w:eastAsia="ja-JP"/>
        </w:rPr>
        <w:t>.</w:t>
      </w:r>
      <w:r w:rsidR="00231C8E" w:rsidRPr="002D7165">
        <w:rPr>
          <w:rFonts w:ascii="Times New Roman" w:hAnsi="Times New Roman" w:cs="Times New Roman"/>
          <w:lang w:eastAsia="ja-JP"/>
        </w:rPr>
        <w:t xml:space="preserve"> Korea responded that it does not have any specific plan at this stage. </w:t>
      </w:r>
      <w:r w:rsidR="00CE62EC" w:rsidRPr="002D7165">
        <w:rPr>
          <w:rFonts w:ascii="Times New Roman" w:hAnsi="Times New Roman" w:cs="Times New Roman"/>
        </w:rPr>
        <w:t xml:space="preserve">Japan stated that although CMM-2010-04 exempted the Korean purse-seine fishery </w:t>
      </w:r>
      <w:r w:rsidR="00CE62EC" w:rsidRPr="002D7165">
        <w:rPr>
          <w:rFonts w:ascii="Times New Roman" w:hAnsi="Times New Roman" w:cs="Times New Roman"/>
        </w:rPr>
        <w:lastRenderedPageBreak/>
        <w:t xml:space="preserve">from implementing reductions in catches of juveniles, Korea was still required to regulate this fishery in accordance with paragraph 2, and that </w:t>
      </w:r>
      <w:r w:rsidR="00516E37">
        <w:rPr>
          <w:rFonts w:ascii="Times New Roman" w:hAnsi="Times New Roman" w:cs="Times New Roman"/>
        </w:rPr>
        <w:t>its</w:t>
      </w:r>
      <w:r w:rsidR="00516E37" w:rsidRPr="002D7165">
        <w:rPr>
          <w:rFonts w:ascii="Times New Roman" w:hAnsi="Times New Roman" w:cs="Times New Roman"/>
        </w:rPr>
        <w:t xml:space="preserve"> </w:t>
      </w:r>
      <w:r w:rsidR="00CE62EC" w:rsidRPr="002D7165">
        <w:rPr>
          <w:rFonts w:ascii="Times New Roman" w:hAnsi="Times New Roman" w:cs="Times New Roman"/>
        </w:rPr>
        <w:t>failure to do so represented an instance of non-compliance.</w:t>
      </w:r>
    </w:p>
    <w:p w:rsidR="00A67BEA" w:rsidRPr="002D7165" w:rsidRDefault="00A67BEA" w:rsidP="002D7165">
      <w:pPr>
        <w:autoSpaceDE w:val="0"/>
        <w:adjustRightInd w:val="0"/>
        <w:snapToGrid w:val="0"/>
        <w:spacing w:after="0" w:line="240" w:lineRule="auto"/>
        <w:jc w:val="both"/>
        <w:rPr>
          <w:rFonts w:ascii="Times New Roman" w:hAnsi="Times New Roman" w:cs="Times New Roman"/>
          <w:lang w:eastAsia="ja-JP"/>
        </w:rPr>
      </w:pPr>
    </w:p>
    <w:p w:rsidR="00705B1C" w:rsidRPr="002D7165" w:rsidRDefault="00705B1C" w:rsidP="002D7165">
      <w:pPr>
        <w:autoSpaceDE w:val="0"/>
        <w:adjustRightInd w:val="0"/>
        <w:snapToGrid w:val="0"/>
        <w:spacing w:after="0" w:line="240" w:lineRule="auto"/>
        <w:jc w:val="both"/>
        <w:rPr>
          <w:rFonts w:ascii="Times New Roman" w:hAnsi="Times New Roman" w:cs="Times New Roman"/>
          <w:lang w:eastAsia="ja-JP"/>
        </w:rPr>
      </w:pPr>
      <w:r w:rsidRPr="002D7165">
        <w:rPr>
          <w:rFonts w:ascii="Times New Roman" w:hAnsi="Times New Roman" w:cs="Times New Roman"/>
          <w:lang w:eastAsia="ja-JP"/>
        </w:rPr>
        <w:t xml:space="preserve">17 </w:t>
      </w:r>
      <w:r w:rsidR="00A67BEA" w:rsidRPr="002D7165">
        <w:rPr>
          <w:rFonts w:ascii="Times New Roman" w:hAnsi="Times New Roman" w:cs="Times New Roman"/>
          <w:lang w:eastAsia="ja-JP"/>
        </w:rPr>
        <w:tab/>
      </w:r>
      <w:r w:rsidR="00842BA5" w:rsidRPr="002D7165">
        <w:rPr>
          <w:rFonts w:ascii="Times New Roman" w:hAnsi="Times New Roman" w:cs="Times New Roman"/>
          <w:lang w:eastAsia="ja-JP"/>
        </w:rPr>
        <w:t>While</w:t>
      </w:r>
      <w:r w:rsidRPr="002D7165">
        <w:rPr>
          <w:rFonts w:ascii="Times New Roman" w:hAnsi="Times New Roman" w:cs="Times New Roman"/>
          <w:lang w:eastAsia="ja-JP"/>
        </w:rPr>
        <w:t xml:space="preserve"> appreciating Korea</w:t>
      </w:r>
      <w:r w:rsidR="000718AA">
        <w:rPr>
          <w:rFonts w:ascii="Times New Roman" w:hAnsi="Times New Roman" w:cs="Times New Roman"/>
          <w:lang w:eastAsia="ja-JP"/>
        </w:rPr>
        <w:t>’s</w:t>
      </w:r>
      <w:r w:rsidRPr="002D7165">
        <w:rPr>
          <w:rFonts w:ascii="Times New Roman" w:hAnsi="Times New Roman" w:cs="Times New Roman"/>
          <w:lang w:eastAsia="ja-JP"/>
        </w:rPr>
        <w:t xml:space="preserve"> intention to control </w:t>
      </w:r>
      <w:r w:rsidR="00F5494C">
        <w:rPr>
          <w:rFonts w:ascii="Times New Roman" w:hAnsi="Times New Roman" w:cs="Times New Roman"/>
          <w:lang w:eastAsia="ja-JP"/>
        </w:rPr>
        <w:t>Pacific bluefin tuna</w:t>
      </w:r>
      <w:r w:rsidRPr="002D7165">
        <w:rPr>
          <w:rFonts w:ascii="Times New Roman" w:hAnsi="Times New Roman" w:cs="Times New Roman"/>
          <w:lang w:eastAsia="ja-JP"/>
        </w:rPr>
        <w:t xml:space="preserve"> catch</w:t>
      </w:r>
      <w:r w:rsidR="000718AA">
        <w:rPr>
          <w:rFonts w:ascii="Times New Roman" w:hAnsi="Times New Roman" w:cs="Times New Roman"/>
          <w:lang w:eastAsia="ja-JP"/>
        </w:rPr>
        <w:t>es</w:t>
      </w:r>
      <w:r w:rsidRPr="002D7165">
        <w:rPr>
          <w:rFonts w:ascii="Times New Roman" w:hAnsi="Times New Roman" w:cs="Times New Roman"/>
          <w:lang w:eastAsia="ja-JP"/>
        </w:rPr>
        <w:t xml:space="preserve"> by purse</w:t>
      </w:r>
      <w:r w:rsidR="000718AA">
        <w:rPr>
          <w:rFonts w:ascii="Times New Roman" w:hAnsi="Times New Roman" w:cs="Times New Roman"/>
          <w:lang w:eastAsia="ja-JP"/>
        </w:rPr>
        <w:t>-</w:t>
      </w:r>
      <w:r w:rsidRPr="002D7165">
        <w:rPr>
          <w:rFonts w:ascii="Times New Roman" w:hAnsi="Times New Roman" w:cs="Times New Roman"/>
          <w:lang w:eastAsia="ja-JP"/>
        </w:rPr>
        <w:t>seine</w:t>
      </w:r>
      <w:r w:rsidR="000718AA">
        <w:rPr>
          <w:rFonts w:ascii="Times New Roman" w:hAnsi="Times New Roman" w:cs="Times New Roman"/>
          <w:lang w:eastAsia="ja-JP"/>
        </w:rPr>
        <w:t xml:space="preserve"> vessels</w:t>
      </w:r>
      <w:r w:rsidRPr="002D7165">
        <w:rPr>
          <w:rFonts w:ascii="Times New Roman" w:hAnsi="Times New Roman" w:cs="Times New Roman"/>
          <w:lang w:eastAsia="ja-JP"/>
        </w:rPr>
        <w:t xml:space="preserve"> in the near future, </w:t>
      </w:r>
      <w:r w:rsidR="000718AA">
        <w:rPr>
          <w:rFonts w:ascii="Times New Roman" w:hAnsi="Times New Roman" w:cs="Times New Roman"/>
          <w:lang w:eastAsia="ja-JP"/>
        </w:rPr>
        <w:t xml:space="preserve">the </w:t>
      </w:r>
      <w:r w:rsidRPr="002D7165">
        <w:rPr>
          <w:rFonts w:ascii="Times New Roman" w:hAnsi="Times New Roman" w:cs="Times New Roman"/>
          <w:lang w:eastAsia="ja-JP"/>
        </w:rPr>
        <w:t xml:space="preserve">Chair noted </w:t>
      </w:r>
      <w:r w:rsidR="000718AA">
        <w:rPr>
          <w:rFonts w:ascii="Times New Roman" w:hAnsi="Times New Roman" w:cs="Times New Roman"/>
          <w:lang w:eastAsia="ja-JP"/>
        </w:rPr>
        <w:t xml:space="preserve">that </w:t>
      </w:r>
      <w:r w:rsidRPr="002D7165">
        <w:rPr>
          <w:rFonts w:ascii="Times New Roman" w:hAnsi="Times New Roman" w:cs="Times New Roman"/>
          <w:lang w:eastAsia="ja-JP"/>
        </w:rPr>
        <w:t xml:space="preserve">no significant progress </w:t>
      </w:r>
      <w:r w:rsidR="000718AA">
        <w:rPr>
          <w:rFonts w:ascii="Times New Roman" w:hAnsi="Times New Roman" w:cs="Times New Roman"/>
          <w:lang w:eastAsia="ja-JP"/>
        </w:rPr>
        <w:t xml:space="preserve">had been </w:t>
      </w:r>
      <w:r w:rsidRPr="002D7165">
        <w:rPr>
          <w:rFonts w:ascii="Times New Roman" w:hAnsi="Times New Roman" w:cs="Times New Roman"/>
          <w:lang w:eastAsia="ja-JP"/>
        </w:rPr>
        <w:t xml:space="preserve">made since 2010 </w:t>
      </w:r>
      <w:r w:rsidR="000718AA">
        <w:rPr>
          <w:rFonts w:ascii="Times New Roman" w:hAnsi="Times New Roman" w:cs="Times New Roman"/>
          <w:lang w:eastAsia="ja-JP"/>
        </w:rPr>
        <w:t>with regard to the</w:t>
      </w:r>
      <w:r w:rsidRPr="002D7165">
        <w:rPr>
          <w:rFonts w:ascii="Times New Roman" w:hAnsi="Times New Roman" w:cs="Times New Roman"/>
          <w:lang w:eastAsia="ja-JP"/>
        </w:rPr>
        <w:t xml:space="preserve"> management of Korea</w:t>
      </w:r>
      <w:r w:rsidR="000718AA">
        <w:rPr>
          <w:rFonts w:ascii="Times New Roman" w:hAnsi="Times New Roman" w:cs="Times New Roman"/>
          <w:lang w:eastAsia="ja-JP"/>
        </w:rPr>
        <w:t xml:space="preserve">’s </w:t>
      </w:r>
      <w:r w:rsidR="00F5494C">
        <w:rPr>
          <w:rFonts w:ascii="Times New Roman" w:hAnsi="Times New Roman" w:cs="Times New Roman"/>
          <w:lang w:eastAsia="ja-JP"/>
        </w:rPr>
        <w:t>Pacific bluefin tuna</w:t>
      </w:r>
      <w:r w:rsidRPr="002D7165">
        <w:rPr>
          <w:rFonts w:ascii="Times New Roman" w:hAnsi="Times New Roman" w:cs="Times New Roman"/>
          <w:lang w:eastAsia="ja-JP"/>
        </w:rPr>
        <w:t xml:space="preserve"> fishery. </w:t>
      </w:r>
      <w:r w:rsidR="00BA22DB">
        <w:rPr>
          <w:rFonts w:ascii="Times New Roman" w:hAnsi="Times New Roman" w:cs="Times New Roman"/>
          <w:lang w:eastAsia="ja-JP"/>
        </w:rPr>
        <w:t>NC8</w:t>
      </w:r>
      <w:r w:rsidRPr="002D7165">
        <w:rPr>
          <w:rFonts w:ascii="Times New Roman" w:hAnsi="Times New Roman" w:cs="Times New Roman"/>
          <w:lang w:eastAsia="ja-JP"/>
        </w:rPr>
        <w:t xml:space="preserve"> </w:t>
      </w:r>
      <w:r w:rsidR="000718AA">
        <w:rPr>
          <w:rFonts w:ascii="Times New Roman" w:hAnsi="Times New Roman" w:cs="Times New Roman"/>
          <w:lang w:eastAsia="ja-JP"/>
        </w:rPr>
        <w:t>expressed</w:t>
      </w:r>
      <w:r w:rsidR="000718AA" w:rsidRPr="002D7165">
        <w:rPr>
          <w:rFonts w:ascii="Times New Roman" w:hAnsi="Times New Roman" w:cs="Times New Roman"/>
          <w:lang w:eastAsia="ja-JP"/>
        </w:rPr>
        <w:t xml:space="preserve"> </w:t>
      </w:r>
      <w:r w:rsidRPr="002D7165">
        <w:rPr>
          <w:rFonts w:ascii="Times New Roman" w:hAnsi="Times New Roman" w:cs="Times New Roman"/>
          <w:lang w:eastAsia="ja-JP"/>
        </w:rPr>
        <w:t xml:space="preserve">concern </w:t>
      </w:r>
      <w:r w:rsidR="000718AA">
        <w:rPr>
          <w:rFonts w:ascii="Times New Roman" w:hAnsi="Times New Roman" w:cs="Times New Roman"/>
          <w:lang w:eastAsia="ja-JP"/>
        </w:rPr>
        <w:t>about</w:t>
      </w:r>
      <w:r w:rsidR="000718AA" w:rsidRPr="002D7165">
        <w:rPr>
          <w:rFonts w:ascii="Times New Roman" w:hAnsi="Times New Roman" w:cs="Times New Roman"/>
          <w:lang w:eastAsia="ja-JP"/>
        </w:rPr>
        <w:t xml:space="preserve"> </w:t>
      </w:r>
      <w:r w:rsidR="001715CC">
        <w:rPr>
          <w:rFonts w:ascii="Times New Roman" w:hAnsi="Times New Roman" w:cs="Times New Roman"/>
          <w:lang w:eastAsia="ja-JP"/>
        </w:rPr>
        <w:t>Korea’s</w:t>
      </w:r>
      <w:r w:rsidR="00E044AB" w:rsidRPr="002D7165">
        <w:rPr>
          <w:rFonts w:ascii="Times New Roman" w:hAnsi="Times New Roman" w:cs="Times New Roman"/>
          <w:lang w:eastAsia="ja-JP"/>
        </w:rPr>
        <w:t xml:space="preserve"> delay </w:t>
      </w:r>
      <w:r w:rsidR="000718AA">
        <w:rPr>
          <w:rFonts w:ascii="Times New Roman" w:hAnsi="Times New Roman" w:cs="Times New Roman"/>
          <w:lang w:eastAsia="ja-JP"/>
        </w:rPr>
        <w:t xml:space="preserve">in </w:t>
      </w:r>
      <w:r w:rsidR="00E044AB" w:rsidRPr="002D7165">
        <w:rPr>
          <w:rFonts w:ascii="Times New Roman" w:hAnsi="Times New Roman" w:cs="Times New Roman"/>
          <w:lang w:eastAsia="ja-JP"/>
        </w:rPr>
        <w:t>implement</w:t>
      </w:r>
      <w:r w:rsidR="000718AA">
        <w:rPr>
          <w:rFonts w:ascii="Times New Roman" w:hAnsi="Times New Roman" w:cs="Times New Roman"/>
          <w:lang w:eastAsia="ja-JP"/>
        </w:rPr>
        <w:t>ing</w:t>
      </w:r>
      <w:r w:rsidR="00E044AB" w:rsidRPr="002D7165">
        <w:rPr>
          <w:rFonts w:ascii="Times New Roman" w:hAnsi="Times New Roman" w:cs="Times New Roman"/>
          <w:lang w:eastAsia="ja-JP"/>
        </w:rPr>
        <w:t xml:space="preserve"> CMM 2010-04</w:t>
      </w:r>
      <w:r w:rsidR="000718AA">
        <w:rPr>
          <w:rFonts w:ascii="Times New Roman" w:hAnsi="Times New Roman" w:cs="Times New Roman"/>
          <w:lang w:eastAsia="ja-JP"/>
        </w:rPr>
        <w:t>,</w:t>
      </w:r>
      <w:r w:rsidR="00E044AB" w:rsidRPr="002D7165">
        <w:rPr>
          <w:rFonts w:ascii="Times New Roman" w:hAnsi="Times New Roman" w:cs="Times New Roman"/>
          <w:lang w:eastAsia="ja-JP"/>
        </w:rPr>
        <w:t xml:space="preserve"> and urge</w:t>
      </w:r>
      <w:r w:rsidR="00842BA5" w:rsidRPr="002D7165">
        <w:rPr>
          <w:rFonts w:ascii="Times New Roman" w:hAnsi="Times New Roman" w:cs="Times New Roman"/>
          <w:lang w:eastAsia="ja-JP"/>
        </w:rPr>
        <w:t>d</w:t>
      </w:r>
      <w:r w:rsidR="00E044AB" w:rsidRPr="002D7165">
        <w:rPr>
          <w:rFonts w:ascii="Times New Roman" w:hAnsi="Times New Roman" w:cs="Times New Roman"/>
          <w:lang w:eastAsia="ja-JP"/>
        </w:rPr>
        <w:t xml:space="preserve"> Korea to take further action to improve compliance with this CMM.</w:t>
      </w:r>
    </w:p>
    <w:p w:rsidR="00A67BEA" w:rsidRPr="002D7165" w:rsidRDefault="00A67BEA" w:rsidP="002D7165">
      <w:pPr>
        <w:snapToGrid w:val="0"/>
        <w:spacing w:after="0" w:line="240" w:lineRule="auto"/>
        <w:jc w:val="both"/>
        <w:rPr>
          <w:rFonts w:ascii="Times New Roman" w:hAnsi="Times New Roman" w:cs="Times New Roman"/>
        </w:rPr>
      </w:pPr>
    </w:p>
    <w:p w:rsidR="00BF2998" w:rsidRPr="002D7165" w:rsidRDefault="00C36021"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1</w:t>
      </w:r>
      <w:r w:rsidR="00F675FC" w:rsidRPr="002D7165">
        <w:rPr>
          <w:rFonts w:ascii="Times New Roman" w:hAnsi="Times New Roman" w:cs="Times New Roman"/>
          <w:lang w:eastAsia="ja-JP"/>
        </w:rPr>
        <w:t>8</w:t>
      </w:r>
      <w:r w:rsidRPr="002D7165">
        <w:rPr>
          <w:rFonts w:ascii="Times New Roman" w:hAnsi="Times New Roman" w:cs="Times New Roman"/>
        </w:rPr>
        <w:t xml:space="preserve">.  </w:t>
      </w:r>
      <w:r w:rsidR="00A67BEA" w:rsidRPr="002D7165">
        <w:rPr>
          <w:rFonts w:ascii="Times New Roman" w:hAnsi="Times New Roman" w:cs="Times New Roman"/>
        </w:rPr>
        <w:tab/>
      </w:r>
      <w:r w:rsidRPr="002D7165">
        <w:rPr>
          <w:rFonts w:ascii="Times New Roman" w:hAnsi="Times New Roman" w:cs="Times New Roman"/>
        </w:rPr>
        <w:t xml:space="preserve">Chinese Taipei presented </w:t>
      </w:r>
      <w:r w:rsidR="000718AA">
        <w:rPr>
          <w:rFonts w:ascii="Times New Roman" w:hAnsi="Times New Roman" w:cs="Times New Roman"/>
        </w:rPr>
        <w:t xml:space="preserve">meeting paper </w:t>
      </w:r>
      <w:r w:rsidRPr="002D7165">
        <w:rPr>
          <w:rFonts w:ascii="Times New Roman" w:hAnsi="Times New Roman" w:cs="Times New Roman"/>
        </w:rPr>
        <w:t xml:space="preserve">NC8-DP-07. Chinese Taipei reported that </w:t>
      </w:r>
      <w:r w:rsidR="00146261">
        <w:rPr>
          <w:rFonts w:ascii="Times New Roman" w:hAnsi="Times New Roman" w:cs="Times New Roman"/>
        </w:rPr>
        <w:t>it has</w:t>
      </w:r>
      <w:r w:rsidRPr="002D7165">
        <w:rPr>
          <w:rFonts w:ascii="Times New Roman" w:hAnsi="Times New Roman" w:cs="Times New Roman"/>
        </w:rPr>
        <w:t xml:space="preserve"> </w:t>
      </w:r>
      <w:r w:rsidR="00231C8E" w:rsidRPr="002D7165">
        <w:rPr>
          <w:rFonts w:ascii="Times New Roman" w:hAnsi="Times New Roman" w:cs="Times New Roman"/>
          <w:lang w:eastAsia="ja-JP"/>
        </w:rPr>
        <w:t xml:space="preserve">around </w:t>
      </w:r>
      <w:r w:rsidRPr="002D7165">
        <w:rPr>
          <w:rFonts w:ascii="Times New Roman" w:hAnsi="Times New Roman" w:cs="Times New Roman"/>
        </w:rPr>
        <w:t xml:space="preserve">250 longline </w:t>
      </w:r>
      <w:r w:rsidR="00E678F2" w:rsidRPr="002D7165">
        <w:rPr>
          <w:rFonts w:ascii="Times New Roman" w:hAnsi="Times New Roman" w:cs="Times New Roman"/>
        </w:rPr>
        <w:t>vessels catch</w:t>
      </w:r>
      <w:r w:rsidRPr="002D7165">
        <w:rPr>
          <w:rFonts w:ascii="Times New Roman" w:hAnsi="Times New Roman" w:cs="Times New Roman"/>
        </w:rPr>
        <w:t>ing</w:t>
      </w:r>
      <w:r w:rsidR="00E678F2" w:rsidRPr="002D7165">
        <w:rPr>
          <w:rFonts w:ascii="Times New Roman" w:hAnsi="Times New Roman" w:cs="Times New Roman"/>
        </w:rPr>
        <w:t xml:space="preserve"> </w:t>
      </w:r>
      <w:r w:rsidR="00F5494C">
        <w:rPr>
          <w:rFonts w:ascii="Times New Roman" w:hAnsi="Times New Roman" w:cs="Times New Roman"/>
        </w:rPr>
        <w:t>Pacific bluefin tuna</w:t>
      </w:r>
      <w:r w:rsidRPr="002D7165">
        <w:rPr>
          <w:rFonts w:ascii="Times New Roman" w:hAnsi="Times New Roman" w:cs="Times New Roman"/>
        </w:rPr>
        <w:t xml:space="preserve">, and that </w:t>
      </w:r>
      <w:r w:rsidR="00146261">
        <w:rPr>
          <w:rFonts w:ascii="Times New Roman" w:hAnsi="Times New Roman" w:cs="Times New Roman"/>
        </w:rPr>
        <w:t xml:space="preserve">it </w:t>
      </w:r>
      <w:r w:rsidRPr="002D7165">
        <w:rPr>
          <w:rFonts w:ascii="Times New Roman" w:hAnsi="Times New Roman" w:cs="Times New Roman"/>
        </w:rPr>
        <w:t>implemented a catch documentation program</w:t>
      </w:r>
      <w:r w:rsidR="00146261">
        <w:rPr>
          <w:rFonts w:ascii="Times New Roman" w:hAnsi="Times New Roman" w:cs="Times New Roman"/>
        </w:rPr>
        <w:t>me</w:t>
      </w:r>
      <w:r w:rsidRPr="002D7165">
        <w:rPr>
          <w:rFonts w:ascii="Times New Roman" w:hAnsi="Times New Roman" w:cs="Times New Roman"/>
        </w:rPr>
        <w:t xml:space="preserve"> </w:t>
      </w:r>
      <w:r w:rsidR="00146261">
        <w:rPr>
          <w:rFonts w:ascii="Times New Roman" w:hAnsi="Times New Roman" w:cs="Times New Roman"/>
        </w:rPr>
        <w:t xml:space="preserve">in 2010 </w:t>
      </w:r>
      <w:r w:rsidRPr="002D7165">
        <w:rPr>
          <w:rFonts w:ascii="Times New Roman" w:hAnsi="Times New Roman" w:cs="Times New Roman"/>
        </w:rPr>
        <w:t xml:space="preserve">for </w:t>
      </w:r>
      <w:r w:rsidR="00F5494C">
        <w:rPr>
          <w:rFonts w:ascii="Times New Roman" w:hAnsi="Times New Roman" w:cs="Times New Roman"/>
        </w:rPr>
        <w:t>Pacific bluefin tuna</w:t>
      </w:r>
      <w:r w:rsidRPr="002D7165">
        <w:rPr>
          <w:rFonts w:ascii="Times New Roman" w:hAnsi="Times New Roman" w:cs="Times New Roman"/>
        </w:rPr>
        <w:t xml:space="preserve"> on a voluntary basis</w:t>
      </w:r>
      <w:r w:rsidR="00E678F2" w:rsidRPr="002D7165">
        <w:rPr>
          <w:rFonts w:ascii="Times New Roman" w:hAnsi="Times New Roman" w:cs="Times New Roman"/>
        </w:rPr>
        <w:t>.</w:t>
      </w:r>
      <w:r w:rsidRPr="002D7165">
        <w:rPr>
          <w:rFonts w:ascii="Times New Roman" w:hAnsi="Times New Roman" w:cs="Times New Roman"/>
        </w:rPr>
        <w:t xml:space="preserve"> </w:t>
      </w:r>
      <w:r w:rsidR="00146261">
        <w:rPr>
          <w:rFonts w:ascii="Times New Roman" w:hAnsi="Times New Roman" w:cs="Times New Roman"/>
        </w:rPr>
        <w:t>Chinese Taipei has</w:t>
      </w:r>
      <w:r w:rsidR="00170DFA" w:rsidRPr="002D7165">
        <w:rPr>
          <w:rFonts w:ascii="Times New Roman" w:hAnsi="Times New Roman" w:cs="Times New Roman"/>
        </w:rPr>
        <w:t xml:space="preserve"> also implemented a port sampling scheme that samples 100% of </w:t>
      </w:r>
      <w:r w:rsidR="00BA22DB">
        <w:rPr>
          <w:rFonts w:ascii="Times New Roman" w:hAnsi="Times New Roman" w:cs="Times New Roman"/>
        </w:rPr>
        <w:t>its</w:t>
      </w:r>
      <w:r w:rsidR="00BA22DB" w:rsidRPr="002D7165">
        <w:rPr>
          <w:rFonts w:ascii="Times New Roman" w:hAnsi="Times New Roman" w:cs="Times New Roman"/>
        </w:rPr>
        <w:t xml:space="preserve"> </w:t>
      </w:r>
      <w:r w:rsidR="00170DFA" w:rsidRPr="002D7165">
        <w:rPr>
          <w:rFonts w:ascii="Times New Roman" w:hAnsi="Times New Roman" w:cs="Times New Roman"/>
        </w:rPr>
        <w:t xml:space="preserve">landed </w:t>
      </w:r>
      <w:r w:rsidR="00F5494C">
        <w:rPr>
          <w:rFonts w:ascii="Times New Roman" w:hAnsi="Times New Roman" w:cs="Times New Roman"/>
          <w:lang w:eastAsia="ja-JP"/>
        </w:rPr>
        <w:t>Pacific bluefin tuna</w:t>
      </w:r>
      <w:r w:rsidR="00EC06A7" w:rsidRPr="002D7165">
        <w:rPr>
          <w:rFonts w:ascii="Times New Roman" w:hAnsi="Times New Roman" w:cs="Times New Roman"/>
          <w:lang w:eastAsia="ja-JP"/>
        </w:rPr>
        <w:t xml:space="preserve"> </w:t>
      </w:r>
      <w:r w:rsidR="00170DFA" w:rsidRPr="002D7165">
        <w:rPr>
          <w:rFonts w:ascii="Times New Roman" w:hAnsi="Times New Roman" w:cs="Times New Roman"/>
        </w:rPr>
        <w:t xml:space="preserve">catch, </w:t>
      </w:r>
      <w:r w:rsidR="00BA22DB">
        <w:rPr>
          <w:rFonts w:ascii="Times New Roman" w:hAnsi="Times New Roman" w:cs="Times New Roman"/>
        </w:rPr>
        <w:t xml:space="preserve">and </w:t>
      </w:r>
      <w:r w:rsidR="00170DFA" w:rsidRPr="002D7165">
        <w:rPr>
          <w:rFonts w:ascii="Times New Roman" w:hAnsi="Times New Roman" w:cs="Times New Roman"/>
        </w:rPr>
        <w:t>collect</w:t>
      </w:r>
      <w:r w:rsidR="00BA22DB">
        <w:rPr>
          <w:rFonts w:ascii="Times New Roman" w:hAnsi="Times New Roman" w:cs="Times New Roman"/>
        </w:rPr>
        <w:t>s</w:t>
      </w:r>
      <w:r w:rsidR="00170DFA" w:rsidRPr="002D7165">
        <w:rPr>
          <w:rFonts w:ascii="Times New Roman" w:hAnsi="Times New Roman" w:cs="Times New Roman"/>
        </w:rPr>
        <w:t xml:space="preserve"> data on size</w:t>
      </w:r>
      <w:r w:rsidR="00BA22DB">
        <w:rPr>
          <w:rFonts w:ascii="Times New Roman" w:hAnsi="Times New Roman" w:cs="Times New Roman"/>
        </w:rPr>
        <w:t xml:space="preserve"> and</w:t>
      </w:r>
      <w:r w:rsidR="00170DFA" w:rsidRPr="002D7165">
        <w:rPr>
          <w:rFonts w:ascii="Times New Roman" w:hAnsi="Times New Roman" w:cs="Times New Roman"/>
        </w:rPr>
        <w:t xml:space="preserve"> weight. In 201</w:t>
      </w:r>
      <w:r w:rsidR="00231C8E" w:rsidRPr="002D7165">
        <w:rPr>
          <w:rFonts w:ascii="Times New Roman" w:hAnsi="Times New Roman" w:cs="Times New Roman"/>
          <w:lang w:eastAsia="ja-JP"/>
        </w:rPr>
        <w:t>2</w:t>
      </w:r>
      <w:r w:rsidR="00170DFA" w:rsidRPr="002D7165">
        <w:rPr>
          <w:rFonts w:ascii="Times New Roman" w:hAnsi="Times New Roman" w:cs="Times New Roman"/>
        </w:rPr>
        <w:t>, Chinese Taipei</w:t>
      </w:r>
      <w:r w:rsidR="00BA22DB">
        <w:rPr>
          <w:rFonts w:ascii="Times New Roman" w:hAnsi="Times New Roman" w:cs="Times New Roman"/>
        </w:rPr>
        <w:t>’s</w:t>
      </w:r>
      <w:r w:rsidR="00170DFA" w:rsidRPr="002D7165">
        <w:rPr>
          <w:rFonts w:ascii="Times New Roman" w:hAnsi="Times New Roman" w:cs="Times New Roman"/>
        </w:rPr>
        <w:t xml:space="preserve"> catch was approximately 200</w:t>
      </w:r>
      <w:r w:rsidR="00BA22DB">
        <w:rPr>
          <w:rFonts w:ascii="Times New Roman" w:hAnsi="Times New Roman" w:cs="Times New Roman"/>
        </w:rPr>
        <w:t xml:space="preserve"> </w:t>
      </w:r>
      <w:r w:rsidR="00170DFA" w:rsidRPr="002D7165">
        <w:rPr>
          <w:rFonts w:ascii="Times New Roman" w:hAnsi="Times New Roman" w:cs="Times New Roman"/>
        </w:rPr>
        <w:t xml:space="preserve">mt, </w:t>
      </w:r>
      <w:r w:rsidR="00BA22DB">
        <w:rPr>
          <w:rFonts w:ascii="Times New Roman" w:hAnsi="Times New Roman" w:cs="Times New Roman"/>
        </w:rPr>
        <w:t xml:space="preserve">which is in contrast </w:t>
      </w:r>
      <w:r w:rsidR="00170DFA" w:rsidRPr="002D7165">
        <w:rPr>
          <w:rFonts w:ascii="Times New Roman" w:hAnsi="Times New Roman" w:cs="Times New Roman"/>
        </w:rPr>
        <w:t xml:space="preserve">to </w:t>
      </w:r>
      <w:r w:rsidR="00BA22DB">
        <w:rPr>
          <w:rFonts w:ascii="Times New Roman" w:hAnsi="Times New Roman" w:cs="Times New Roman"/>
        </w:rPr>
        <w:t>its</w:t>
      </w:r>
      <w:r w:rsidR="00BA22DB" w:rsidRPr="002D7165">
        <w:rPr>
          <w:rFonts w:ascii="Times New Roman" w:hAnsi="Times New Roman" w:cs="Times New Roman"/>
        </w:rPr>
        <w:t xml:space="preserve"> </w:t>
      </w:r>
      <w:r w:rsidR="00170DFA" w:rsidRPr="002D7165">
        <w:rPr>
          <w:rFonts w:ascii="Times New Roman" w:hAnsi="Times New Roman" w:cs="Times New Roman"/>
        </w:rPr>
        <w:t xml:space="preserve">average catch </w:t>
      </w:r>
      <w:r w:rsidR="00BA22DB">
        <w:rPr>
          <w:rFonts w:ascii="Times New Roman" w:hAnsi="Times New Roman" w:cs="Times New Roman"/>
        </w:rPr>
        <w:t>during</w:t>
      </w:r>
      <w:r w:rsidR="00BA22DB" w:rsidRPr="002D7165">
        <w:rPr>
          <w:rFonts w:ascii="Times New Roman" w:hAnsi="Times New Roman" w:cs="Times New Roman"/>
        </w:rPr>
        <w:t xml:space="preserve"> </w:t>
      </w:r>
      <w:r w:rsidR="00170DFA" w:rsidRPr="002D7165">
        <w:rPr>
          <w:rFonts w:ascii="Times New Roman" w:hAnsi="Times New Roman" w:cs="Times New Roman"/>
        </w:rPr>
        <w:t>2002</w:t>
      </w:r>
      <w:r w:rsidR="00BA22DB">
        <w:rPr>
          <w:rFonts w:ascii="Times New Roman" w:hAnsi="Times New Roman" w:cs="Times New Roman"/>
        </w:rPr>
        <w:t>–</w:t>
      </w:r>
      <w:r w:rsidR="00170DFA" w:rsidRPr="002D7165">
        <w:rPr>
          <w:rFonts w:ascii="Times New Roman" w:hAnsi="Times New Roman" w:cs="Times New Roman"/>
        </w:rPr>
        <w:t>2004 of 1</w:t>
      </w:r>
      <w:r w:rsidR="000C39DD" w:rsidRPr="002D7165">
        <w:rPr>
          <w:rFonts w:ascii="Times New Roman" w:hAnsi="Times New Roman" w:cs="Times New Roman"/>
          <w:lang w:eastAsia="ja-JP"/>
        </w:rPr>
        <w:t>,</w:t>
      </w:r>
      <w:r w:rsidR="00231C8E" w:rsidRPr="002D7165">
        <w:rPr>
          <w:rFonts w:ascii="Times New Roman" w:hAnsi="Times New Roman" w:cs="Times New Roman"/>
          <w:lang w:eastAsia="ja-JP"/>
        </w:rPr>
        <w:t>743</w:t>
      </w:r>
      <w:r w:rsidR="00BA22DB">
        <w:rPr>
          <w:rFonts w:ascii="Times New Roman" w:hAnsi="Times New Roman" w:cs="Times New Roman"/>
          <w:lang w:eastAsia="ja-JP"/>
        </w:rPr>
        <w:t xml:space="preserve"> </w:t>
      </w:r>
      <w:r w:rsidR="00170DFA" w:rsidRPr="002D7165">
        <w:rPr>
          <w:rFonts w:ascii="Times New Roman" w:hAnsi="Times New Roman" w:cs="Times New Roman"/>
        </w:rPr>
        <w:t xml:space="preserve">mt. </w:t>
      </w:r>
      <w:r w:rsidR="00231C8E" w:rsidRPr="002D7165">
        <w:rPr>
          <w:rFonts w:ascii="Times New Roman" w:hAnsi="Times New Roman" w:cs="Times New Roman"/>
          <w:lang w:eastAsia="ja-JP"/>
        </w:rPr>
        <w:t xml:space="preserve">Chinese </w:t>
      </w:r>
      <w:r w:rsidR="000C6768" w:rsidRPr="002D7165">
        <w:rPr>
          <w:rFonts w:ascii="Times New Roman" w:hAnsi="Times New Roman" w:cs="Times New Roman"/>
          <w:lang w:eastAsia="ja-JP"/>
        </w:rPr>
        <w:t xml:space="preserve">Taipei also urged </w:t>
      </w:r>
      <w:r w:rsidR="00BA22DB">
        <w:rPr>
          <w:rFonts w:ascii="Times New Roman" w:hAnsi="Times New Roman" w:cs="Times New Roman"/>
          <w:lang w:eastAsia="ja-JP"/>
        </w:rPr>
        <w:t>NC</w:t>
      </w:r>
      <w:r w:rsidR="00231C8E" w:rsidRPr="002D7165">
        <w:rPr>
          <w:rFonts w:ascii="Times New Roman" w:hAnsi="Times New Roman" w:cs="Times New Roman"/>
          <w:lang w:eastAsia="ja-JP"/>
        </w:rPr>
        <w:t xml:space="preserve"> members to improve </w:t>
      </w:r>
      <w:r w:rsidR="001715CC">
        <w:rPr>
          <w:rFonts w:ascii="Times New Roman" w:hAnsi="Times New Roman" w:cs="Times New Roman"/>
          <w:lang w:eastAsia="ja-JP"/>
        </w:rPr>
        <w:t xml:space="preserve">the </w:t>
      </w:r>
      <w:r w:rsidR="00F5494C">
        <w:rPr>
          <w:rFonts w:ascii="Times New Roman" w:hAnsi="Times New Roman" w:cs="Times New Roman"/>
          <w:lang w:eastAsia="ja-JP"/>
        </w:rPr>
        <w:t>Pacific bluefin tuna</w:t>
      </w:r>
      <w:r w:rsidR="00231C8E" w:rsidRPr="002D7165">
        <w:rPr>
          <w:rFonts w:ascii="Times New Roman" w:hAnsi="Times New Roman" w:cs="Times New Roman"/>
          <w:lang w:eastAsia="ja-JP"/>
        </w:rPr>
        <w:t xml:space="preserve"> </w:t>
      </w:r>
      <w:r w:rsidR="001715CC">
        <w:rPr>
          <w:rFonts w:ascii="Times New Roman" w:hAnsi="Times New Roman" w:cs="Times New Roman"/>
          <w:lang w:eastAsia="ja-JP"/>
        </w:rPr>
        <w:t xml:space="preserve">CMM </w:t>
      </w:r>
      <w:r w:rsidR="00231C8E" w:rsidRPr="002D7165">
        <w:rPr>
          <w:rFonts w:ascii="Times New Roman" w:hAnsi="Times New Roman" w:cs="Times New Roman"/>
          <w:lang w:eastAsia="ja-JP"/>
        </w:rPr>
        <w:t>by introducing measures such as catch limit</w:t>
      </w:r>
      <w:r w:rsidR="001715CC">
        <w:rPr>
          <w:rFonts w:ascii="Times New Roman" w:hAnsi="Times New Roman" w:cs="Times New Roman"/>
          <w:lang w:eastAsia="ja-JP"/>
        </w:rPr>
        <w:t>s</w:t>
      </w:r>
      <w:r w:rsidR="00231C8E" w:rsidRPr="002D7165">
        <w:rPr>
          <w:rFonts w:ascii="Times New Roman" w:hAnsi="Times New Roman" w:cs="Times New Roman"/>
          <w:lang w:eastAsia="ja-JP"/>
        </w:rPr>
        <w:t xml:space="preserve"> and </w:t>
      </w:r>
      <w:r w:rsidR="001715CC">
        <w:rPr>
          <w:rFonts w:ascii="Times New Roman" w:hAnsi="Times New Roman" w:cs="Times New Roman"/>
          <w:lang w:eastAsia="ja-JP"/>
        </w:rPr>
        <w:t>catch documentation schemes</w:t>
      </w:r>
      <w:r w:rsidR="00231C8E" w:rsidRPr="002D7165">
        <w:rPr>
          <w:rFonts w:ascii="Times New Roman" w:hAnsi="Times New Roman" w:cs="Times New Roman"/>
          <w:lang w:eastAsia="ja-JP"/>
        </w:rPr>
        <w:t xml:space="preserve">. </w:t>
      </w:r>
      <w:r w:rsidR="00170DFA" w:rsidRPr="002D7165">
        <w:rPr>
          <w:rFonts w:ascii="Times New Roman" w:hAnsi="Times New Roman" w:cs="Times New Roman"/>
        </w:rPr>
        <w:t xml:space="preserve"> </w:t>
      </w:r>
      <w:r w:rsidR="00E678F2" w:rsidRPr="002D7165">
        <w:rPr>
          <w:rFonts w:ascii="Times New Roman" w:hAnsi="Times New Roman" w:cs="Times New Roman"/>
        </w:rPr>
        <w:t xml:space="preserve">  </w:t>
      </w:r>
    </w:p>
    <w:p w:rsidR="00A67BEA" w:rsidRPr="002D7165" w:rsidRDefault="00A67BEA" w:rsidP="002D7165">
      <w:pPr>
        <w:snapToGrid w:val="0"/>
        <w:spacing w:after="0" w:line="240" w:lineRule="auto"/>
        <w:jc w:val="both"/>
        <w:rPr>
          <w:rFonts w:ascii="Times New Roman" w:hAnsi="Times New Roman" w:cs="Times New Roman"/>
        </w:rPr>
      </w:pPr>
    </w:p>
    <w:p w:rsidR="00135516" w:rsidRPr="002D7165" w:rsidRDefault="00EC06A7" w:rsidP="002D7165">
      <w:pPr>
        <w:snapToGrid w:val="0"/>
        <w:spacing w:after="0" w:line="240" w:lineRule="auto"/>
        <w:jc w:val="both"/>
        <w:rPr>
          <w:rFonts w:ascii="Times New Roman" w:hAnsi="Times New Roman" w:cs="Times New Roman"/>
          <w:lang w:eastAsia="ja-JP"/>
        </w:rPr>
      </w:pPr>
      <w:r w:rsidRPr="002D7165">
        <w:rPr>
          <w:rFonts w:ascii="Times New Roman" w:hAnsi="Times New Roman" w:cs="Times New Roman"/>
        </w:rPr>
        <w:t>1</w:t>
      </w:r>
      <w:r w:rsidRPr="002D7165">
        <w:rPr>
          <w:rFonts w:ascii="Times New Roman" w:hAnsi="Times New Roman" w:cs="Times New Roman"/>
          <w:lang w:eastAsia="ja-JP"/>
        </w:rPr>
        <w:t>9</w:t>
      </w:r>
      <w:r w:rsidR="0049654B" w:rsidRPr="002D7165">
        <w:rPr>
          <w:rFonts w:ascii="Times New Roman" w:hAnsi="Times New Roman" w:cs="Times New Roman"/>
        </w:rPr>
        <w:t xml:space="preserve">. </w:t>
      </w:r>
      <w:r w:rsidR="00A67BEA" w:rsidRPr="002D7165">
        <w:rPr>
          <w:rFonts w:ascii="Times New Roman" w:hAnsi="Times New Roman" w:cs="Times New Roman"/>
        </w:rPr>
        <w:tab/>
      </w:r>
      <w:r w:rsidR="001715CC">
        <w:rPr>
          <w:rFonts w:ascii="Times New Roman" w:hAnsi="Times New Roman" w:cs="Times New Roman"/>
          <w:lang w:eastAsia="ja-JP"/>
        </w:rPr>
        <w:t>USA</w:t>
      </w:r>
      <w:r w:rsidR="00DC3BAD" w:rsidRPr="002D7165">
        <w:rPr>
          <w:rFonts w:ascii="Times New Roman" w:hAnsi="Times New Roman" w:cs="Times New Roman"/>
        </w:rPr>
        <w:t xml:space="preserve"> </w:t>
      </w:r>
      <w:r w:rsidR="00170DFA" w:rsidRPr="002D7165">
        <w:rPr>
          <w:rFonts w:ascii="Times New Roman" w:hAnsi="Times New Roman" w:cs="Times New Roman"/>
        </w:rPr>
        <w:t xml:space="preserve">presented </w:t>
      </w:r>
      <w:r w:rsidR="001715CC">
        <w:rPr>
          <w:rFonts w:ascii="Times New Roman" w:hAnsi="Times New Roman" w:cs="Times New Roman"/>
        </w:rPr>
        <w:t xml:space="preserve">meeting paper </w:t>
      </w:r>
      <w:r w:rsidR="00170DFA" w:rsidRPr="002D7165">
        <w:rPr>
          <w:rFonts w:ascii="Times New Roman" w:hAnsi="Times New Roman" w:cs="Times New Roman"/>
        </w:rPr>
        <w:t>NC8-</w:t>
      </w:r>
      <w:r w:rsidR="00DC3BAD" w:rsidRPr="002D7165">
        <w:rPr>
          <w:rFonts w:ascii="Times New Roman" w:hAnsi="Times New Roman" w:cs="Times New Roman"/>
        </w:rPr>
        <w:t>DP</w:t>
      </w:r>
      <w:r w:rsidR="00170DFA" w:rsidRPr="002D7165">
        <w:rPr>
          <w:rFonts w:ascii="Times New Roman" w:hAnsi="Times New Roman" w:cs="Times New Roman"/>
        </w:rPr>
        <w:t>-</w:t>
      </w:r>
      <w:r w:rsidR="00DC3BAD" w:rsidRPr="002D7165">
        <w:rPr>
          <w:rFonts w:ascii="Times New Roman" w:hAnsi="Times New Roman" w:cs="Times New Roman"/>
        </w:rPr>
        <w:t>08</w:t>
      </w:r>
      <w:r w:rsidR="00170DFA" w:rsidRPr="002D7165">
        <w:rPr>
          <w:rFonts w:ascii="Times New Roman" w:hAnsi="Times New Roman" w:cs="Times New Roman"/>
        </w:rPr>
        <w:t xml:space="preserve">. </w:t>
      </w:r>
      <w:r w:rsidR="001715CC">
        <w:rPr>
          <w:rFonts w:ascii="Times New Roman" w:hAnsi="Times New Roman" w:cs="Times New Roman"/>
        </w:rPr>
        <w:t xml:space="preserve">USA </w:t>
      </w:r>
      <w:r w:rsidR="00170DFA" w:rsidRPr="002D7165">
        <w:rPr>
          <w:rFonts w:ascii="Times New Roman" w:hAnsi="Times New Roman" w:cs="Times New Roman"/>
        </w:rPr>
        <w:t xml:space="preserve">reported </w:t>
      </w:r>
      <w:r w:rsidR="00231C8E" w:rsidRPr="002D7165">
        <w:rPr>
          <w:rFonts w:ascii="Times New Roman" w:hAnsi="Times New Roman" w:cs="Times New Roman"/>
          <w:lang w:eastAsia="ja-JP"/>
        </w:rPr>
        <w:t>that it does not have any vessel</w:t>
      </w:r>
      <w:r w:rsidR="001715CC">
        <w:rPr>
          <w:rFonts w:ascii="Times New Roman" w:hAnsi="Times New Roman" w:cs="Times New Roman"/>
          <w:lang w:eastAsia="ja-JP"/>
        </w:rPr>
        <w:t>s</w:t>
      </w:r>
      <w:r w:rsidR="00231C8E" w:rsidRPr="002D7165">
        <w:rPr>
          <w:rFonts w:ascii="Times New Roman" w:hAnsi="Times New Roman" w:cs="Times New Roman"/>
          <w:lang w:eastAsia="ja-JP"/>
        </w:rPr>
        <w:t xml:space="preserve"> that fish for </w:t>
      </w:r>
      <w:r w:rsidR="00F5494C">
        <w:rPr>
          <w:rFonts w:ascii="Times New Roman" w:hAnsi="Times New Roman" w:cs="Times New Roman"/>
          <w:lang w:eastAsia="ja-JP"/>
        </w:rPr>
        <w:t>Pacific bluefin tuna</w:t>
      </w:r>
      <w:r w:rsidR="00170DFA" w:rsidRPr="002D7165">
        <w:rPr>
          <w:rFonts w:ascii="Times New Roman" w:hAnsi="Times New Roman" w:cs="Times New Roman"/>
        </w:rPr>
        <w:t xml:space="preserve"> in the WCPFC </w:t>
      </w:r>
      <w:r w:rsidR="001715CC">
        <w:rPr>
          <w:rFonts w:ascii="Times New Roman" w:hAnsi="Times New Roman" w:cs="Times New Roman"/>
        </w:rPr>
        <w:t>C</w:t>
      </w:r>
      <w:r w:rsidR="00170DFA" w:rsidRPr="002D7165">
        <w:rPr>
          <w:rFonts w:ascii="Times New Roman" w:hAnsi="Times New Roman" w:cs="Times New Roman"/>
        </w:rPr>
        <w:t xml:space="preserve">onvention </w:t>
      </w:r>
      <w:r w:rsidR="001715CC">
        <w:rPr>
          <w:rFonts w:ascii="Times New Roman" w:hAnsi="Times New Roman" w:cs="Times New Roman"/>
        </w:rPr>
        <w:t>A</w:t>
      </w:r>
      <w:r w:rsidR="00170DFA" w:rsidRPr="002D7165">
        <w:rPr>
          <w:rFonts w:ascii="Times New Roman" w:hAnsi="Times New Roman" w:cs="Times New Roman"/>
        </w:rPr>
        <w:t xml:space="preserve">rea, but noted that </w:t>
      </w:r>
      <w:r w:rsidR="00231C8E" w:rsidRPr="002D7165">
        <w:rPr>
          <w:rFonts w:ascii="Times New Roman" w:hAnsi="Times New Roman" w:cs="Times New Roman"/>
          <w:lang w:eastAsia="ja-JP"/>
        </w:rPr>
        <w:t xml:space="preserve">its vessels </w:t>
      </w:r>
      <w:r w:rsidR="00170DFA" w:rsidRPr="002D7165">
        <w:rPr>
          <w:rFonts w:ascii="Times New Roman" w:hAnsi="Times New Roman" w:cs="Times New Roman"/>
        </w:rPr>
        <w:t xml:space="preserve">do catch </w:t>
      </w:r>
      <w:r w:rsidR="00F5494C">
        <w:rPr>
          <w:rFonts w:ascii="Times New Roman" w:hAnsi="Times New Roman" w:cs="Times New Roman"/>
        </w:rPr>
        <w:t>Pacific bluefin tuna</w:t>
      </w:r>
      <w:r w:rsidR="00170DFA" w:rsidRPr="002D7165">
        <w:rPr>
          <w:rFonts w:ascii="Times New Roman" w:hAnsi="Times New Roman" w:cs="Times New Roman"/>
        </w:rPr>
        <w:t xml:space="preserve"> </w:t>
      </w:r>
      <w:r w:rsidR="00231C8E" w:rsidRPr="002D7165">
        <w:rPr>
          <w:rFonts w:ascii="Times New Roman" w:hAnsi="Times New Roman" w:cs="Times New Roman"/>
          <w:lang w:eastAsia="ja-JP"/>
        </w:rPr>
        <w:t>incidentally in</w:t>
      </w:r>
      <w:r w:rsidR="000C6768" w:rsidRPr="002D7165">
        <w:rPr>
          <w:rFonts w:ascii="Times New Roman" w:hAnsi="Times New Roman" w:cs="Times New Roman"/>
          <w:lang w:eastAsia="ja-JP"/>
        </w:rPr>
        <w:t xml:space="preserve"> the WCPFC </w:t>
      </w:r>
      <w:r w:rsidR="001715CC">
        <w:rPr>
          <w:rFonts w:ascii="Times New Roman" w:hAnsi="Times New Roman" w:cs="Times New Roman"/>
          <w:lang w:eastAsia="ja-JP"/>
        </w:rPr>
        <w:t>Convention A</w:t>
      </w:r>
      <w:r w:rsidR="000C6768" w:rsidRPr="002D7165">
        <w:rPr>
          <w:rFonts w:ascii="Times New Roman" w:hAnsi="Times New Roman" w:cs="Times New Roman"/>
          <w:lang w:eastAsia="ja-JP"/>
        </w:rPr>
        <w:t xml:space="preserve">rea and </w:t>
      </w:r>
      <w:r w:rsidR="00231C8E" w:rsidRPr="002D7165">
        <w:rPr>
          <w:rFonts w:ascii="Times New Roman" w:hAnsi="Times New Roman" w:cs="Times New Roman"/>
          <w:lang w:eastAsia="ja-JP"/>
        </w:rPr>
        <w:t>incidental</w:t>
      </w:r>
      <w:r w:rsidR="001715CC">
        <w:rPr>
          <w:rFonts w:ascii="Times New Roman" w:hAnsi="Times New Roman" w:cs="Times New Roman"/>
          <w:lang w:eastAsia="ja-JP"/>
        </w:rPr>
        <w:t>ly</w:t>
      </w:r>
      <w:r w:rsidR="00231C8E" w:rsidRPr="002D7165">
        <w:rPr>
          <w:rFonts w:ascii="Times New Roman" w:hAnsi="Times New Roman" w:cs="Times New Roman"/>
          <w:lang w:eastAsia="ja-JP"/>
        </w:rPr>
        <w:t xml:space="preserve"> and opportunistic</w:t>
      </w:r>
      <w:r w:rsidR="001715CC">
        <w:rPr>
          <w:rFonts w:ascii="Times New Roman" w:hAnsi="Times New Roman" w:cs="Times New Roman"/>
          <w:lang w:eastAsia="ja-JP"/>
        </w:rPr>
        <w:t>ally</w:t>
      </w:r>
      <w:r w:rsidR="00231C8E" w:rsidRPr="002D7165">
        <w:rPr>
          <w:rFonts w:ascii="Times New Roman" w:hAnsi="Times New Roman" w:cs="Times New Roman"/>
          <w:lang w:eastAsia="ja-JP"/>
        </w:rPr>
        <w:t xml:space="preserve"> </w:t>
      </w:r>
      <w:r w:rsidR="00170DFA" w:rsidRPr="002D7165">
        <w:rPr>
          <w:rFonts w:ascii="Times New Roman" w:hAnsi="Times New Roman" w:cs="Times New Roman"/>
        </w:rPr>
        <w:t xml:space="preserve">in the IATTC </w:t>
      </w:r>
      <w:r w:rsidR="001715CC">
        <w:rPr>
          <w:rFonts w:ascii="Times New Roman" w:hAnsi="Times New Roman" w:cs="Times New Roman"/>
        </w:rPr>
        <w:t>C</w:t>
      </w:r>
      <w:r w:rsidR="00170DFA" w:rsidRPr="002D7165">
        <w:rPr>
          <w:rFonts w:ascii="Times New Roman" w:hAnsi="Times New Roman" w:cs="Times New Roman"/>
        </w:rPr>
        <w:t xml:space="preserve">onvention </w:t>
      </w:r>
      <w:r w:rsidR="001715CC">
        <w:rPr>
          <w:rFonts w:ascii="Times New Roman" w:hAnsi="Times New Roman" w:cs="Times New Roman"/>
        </w:rPr>
        <w:t>A</w:t>
      </w:r>
      <w:r w:rsidR="00170DFA" w:rsidRPr="002D7165">
        <w:rPr>
          <w:rFonts w:ascii="Times New Roman" w:hAnsi="Times New Roman" w:cs="Times New Roman"/>
        </w:rPr>
        <w:t>rea</w:t>
      </w:r>
      <w:r w:rsidR="001715CC">
        <w:rPr>
          <w:rFonts w:ascii="Times New Roman" w:hAnsi="Times New Roman" w:cs="Times New Roman"/>
        </w:rPr>
        <w:t>. USA is</w:t>
      </w:r>
      <w:r w:rsidR="00170DFA" w:rsidRPr="002D7165">
        <w:rPr>
          <w:rFonts w:ascii="Times New Roman" w:hAnsi="Times New Roman" w:cs="Times New Roman"/>
        </w:rPr>
        <w:t xml:space="preserve"> in the process of implementing the </w:t>
      </w:r>
      <w:r w:rsidR="001715CC">
        <w:rPr>
          <w:rFonts w:ascii="Times New Roman" w:hAnsi="Times New Roman" w:cs="Times New Roman"/>
        </w:rPr>
        <w:t>CMM</w:t>
      </w:r>
      <w:r w:rsidR="00170DFA" w:rsidRPr="002D7165">
        <w:rPr>
          <w:rFonts w:ascii="Times New Roman" w:hAnsi="Times New Roman" w:cs="Times New Roman"/>
        </w:rPr>
        <w:t xml:space="preserve"> adopted by the IATTC in July 2012. This purse</w:t>
      </w:r>
      <w:r w:rsidR="001715CC">
        <w:rPr>
          <w:rFonts w:ascii="Times New Roman" w:hAnsi="Times New Roman" w:cs="Times New Roman"/>
        </w:rPr>
        <w:t>-</w:t>
      </w:r>
      <w:r w:rsidR="00170DFA" w:rsidRPr="002D7165">
        <w:rPr>
          <w:rFonts w:ascii="Times New Roman" w:hAnsi="Times New Roman" w:cs="Times New Roman"/>
        </w:rPr>
        <w:t>seine fishery caught 99</w:t>
      </w:r>
      <w:r w:rsidR="001715CC">
        <w:rPr>
          <w:rFonts w:ascii="Times New Roman" w:hAnsi="Times New Roman" w:cs="Times New Roman"/>
        </w:rPr>
        <w:t xml:space="preserve"> </w:t>
      </w:r>
      <w:r w:rsidR="00170DFA" w:rsidRPr="002D7165">
        <w:rPr>
          <w:rFonts w:ascii="Times New Roman" w:hAnsi="Times New Roman" w:cs="Times New Roman"/>
        </w:rPr>
        <w:t xml:space="preserve">mt in 2011, </w:t>
      </w:r>
      <w:r w:rsidR="00231C8E" w:rsidRPr="002D7165">
        <w:rPr>
          <w:rFonts w:ascii="Times New Roman" w:hAnsi="Times New Roman" w:cs="Times New Roman"/>
          <w:lang w:eastAsia="ja-JP"/>
        </w:rPr>
        <w:t xml:space="preserve">and typically catches </w:t>
      </w:r>
      <w:r w:rsidR="00170DFA" w:rsidRPr="002D7165">
        <w:rPr>
          <w:rFonts w:ascii="Times New Roman" w:hAnsi="Times New Roman" w:cs="Times New Roman"/>
        </w:rPr>
        <w:t xml:space="preserve">juveniles </w:t>
      </w:r>
      <w:r w:rsidR="001715CC">
        <w:rPr>
          <w:rFonts w:ascii="Times New Roman" w:hAnsi="Times New Roman" w:cs="Times New Roman"/>
        </w:rPr>
        <w:t xml:space="preserve">that are </w:t>
      </w:r>
      <w:r w:rsidR="00170DFA" w:rsidRPr="002D7165">
        <w:rPr>
          <w:rFonts w:ascii="Times New Roman" w:hAnsi="Times New Roman" w:cs="Times New Roman"/>
        </w:rPr>
        <w:t>1</w:t>
      </w:r>
      <w:r w:rsidR="001715CC">
        <w:rPr>
          <w:rFonts w:ascii="Times New Roman" w:hAnsi="Times New Roman" w:cs="Times New Roman"/>
        </w:rPr>
        <w:t>–</w:t>
      </w:r>
      <w:r w:rsidR="00170DFA" w:rsidRPr="002D7165">
        <w:rPr>
          <w:rFonts w:ascii="Times New Roman" w:hAnsi="Times New Roman" w:cs="Times New Roman"/>
        </w:rPr>
        <w:t>3 years of age</w:t>
      </w:r>
      <w:r w:rsidR="00135516" w:rsidRPr="002D7165">
        <w:rPr>
          <w:rFonts w:ascii="Times New Roman" w:hAnsi="Times New Roman" w:cs="Times New Roman"/>
        </w:rPr>
        <w:t>.</w:t>
      </w:r>
    </w:p>
    <w:p w:rsidR="00A67BEA" w:rsidRPr="002D7165" w:rsidRDefault="00A67BEA" w:rsidP="002D7165">
      <w:pPr>
        <w:snapToGrid w:val="0"/>
        <w:spacing w:after="0" w:line="240" w:lineRule="auto"/>
        <w:jc w:val="both"/>
        <w:rPr>
          <w:rFonts w:ascii="Times New Roman" w:hAnsi="Times New Roman" w:cs="Times New Roman"/>
          <w:lang w:eastAsia="ja-JP"/>
        </w:rPr>
      </w:pPr>
    </w:p>
    <w:p w:rsidR="00135516" w:rsidRPr="002D7165" w:rsidRDefault="00EC06A7" w:rsidP="002D7165">
      <w:pPr>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20</w:t>
      </w:r>
      <w:r w:rsidR="00135516" w:rsidRPr="002D7165">
        <w:rPr>
          <w:rFonts w:ascii="Times New Roman" w:hAnsi="Times New Roman" w:cs="Times New Roman"/>
        </w:rPr>
        <w:t xml:space="preserve">.  </w:t>
      </w:r>
      <w:r w:rsidR="00A67BEA" w:rsidRPr="002D7165">
        <w:rPr>
          <w:rFonts w:ascii="Times New Roman" w:hAnsi="Times New Roman" w:cs="Times New Roman"/>
        </w:rPr>
        <w:tab/>
      </w:r>
      <w:r w:rsidR="001715CC">
        <w:rPr>
          <w:rFonts w:ascii="Times New Roman" w:hAnsi="Times New Roman" w:cs="Times New Roman"/>
        </w:rPr>
        <w:t xml:space="preserve">The </w:t>
      </w:r>
      <w:r w:rsidR="00135516" w:rsidRPr="002D7165">
        <w:rPr>
          <w:rFonts w:ascii="Times New Roman" w:hAnsi="Times New Roman" w:cs="Times New Roman"/>
        </w:rPr>
        <w:t>Philipp</w:t>
      </w:r>
      <w:r w:rsidR="005965BA" w:rsidRPr="002D7165">
        <w:rPr>
          <w:rFonts w:ascii="Times New Roman" w:hAnsi="Times New Roman" w:cs="Times New Roman"/>
        </w:rPr>
        <w:t>ines</w:t>
      </w:r>
      <w:r w:rsidR="00135516" w:rsidRPr="002D7165">
        <w:rPr>
          <w:rFonts w:ascii="Times New Roman" w:hAnsi="Times New Roman" w:cs="Times New Roman"/>
        </w:rPr>
        <w:t xml:space="preserve"> presented </w:t>
      </w:r>
      <w:r w:rsidR="001715CC">
        <w:rPr>
          <w:rFonts w:ascii="Times New Roman" w:hAnsi="Times New Roman" w:cs="Times New Roman"/>
        </w:rPr>
        <w:t xml:space="preserve">meeting paper </w:t>
      </w:r>
      <w:r w:rsidR="00135516" w:rsidRPr="002D7165">
        <w:rPr>
          <w:rFonts w:ascii="Times New Roman" w:hAnsi="Times New Roman" w:cs="Times New Roman"/>
        </w:rPr>
        <w:t>NC8-DP-05</w:t>
      </w:r>
      <w:r w:rsidR="001715CC">
        <w:rPr>
          <w:rFonts w:ascii="Times New Roman" w:hAnsi="Times New Roman" w:cs="Times New Roman"/>
        </w:rPr>
        <w:t xml:space="preserve">, and </w:t>
      </w:r>
      <w:r w:rsidR="00135516" w:rsidRPr="002D7165">
        <w:rPr>
          <w:rFonts w:ascii="Times New Roman" w:hAnsi="Times New Roman" w:cs="Times New Roman"/>
        </w:rPr>
        <w:t xml:space="preserve">reported that </w:t>
      </w:r>
      <w:r w:rsidR="001715CC">
        <w:rPr>
          <w:rFonts w:ascii="Times New Roman" w:hAnsi="Times New Roman" w:cs="Times New Roman"/>
        </w:rPr>
        <w:t>it is</w:t>
      </w:r>
      <w:r w:rsidR="00135516" w:rsidRPr="002D7165">
        <w:rPr>
          <w:rFonts w:ascii="Times New Roman" w:hAnsi="Times New Roman" w:cs="Times New Roman"/>
        </w:rPr>
        <w:t xml:space="preserve"> still impl</w:t>
      </w:r>
      <w:r w:rsidR="002D36CB">
        <w:rPr>
          <w:rFonts w:ascii="Times New Roman" w:hAnsi="Times New Roman" w:cs="Times New Roman"/>
        </w:rPr>
        <w:t>ementing</w:t>
      </w:r>
      <w:r w:rsidR="00135516" w:rsidRPr="002D7165">
        <w:rPr>
          <w:rFonts w:ascii="Times New Roman" w:hAnsi="Times New Roman" w:cs="Times New Roman"/>
        </w:rPr>
        <w:t xml:space="preserve"> and </w:t>
      </w:r>
      <w:r w:rsidR="002D36CB">
        <w:rPr>
          <w:rFonts w:ascii="Times New Roman" w:hAnsi="Times New Roman" w:cs="Times New Roman"/>
        </w:rPr>
        <w:t xml:space="preserve">its </w:t>
      </w:r>
      <w:r w:rsidR="00135516" w:rsidRPr="002D7165">
        <w:rPr>
          <w:rFonts w:ascii="Times New Roman" w:hAnsi="Times New Roman" w:cs="Times New Roman"/>
        </w:rPr>
        <w:t>improving d</w:t>
      </w:r>
      <w:r w:rsidR="005965BA" w:rsidRPr="002D7165">
        <w:rPr>
          <w:rFonts w:ascii="Times New Roman" w:hAnsi="Times New Roman" w:cs="Times New Roman"/>
        </w:rPr>
        <w:t>ata collectio</w:t>
      </w:r>
      <w:r w:rsidR="00135516" w:rsidRPr="002D7165">
        <w:rPr>
          <w:rFonts w:ascii="Times New Roman" w:hAnsi="Times New Roman" w:cs="Times New Roman"/>
        </w:rPr>
        <w:t>n efforts, but currently ha</w:t>
      </w:r>
      <w:r w:rsidR="002D36CB">
        <w:rPr>
          <w:rFonts w:ascii="Times New Roman" w:hAnsi="Times New Roman" w:cs="Times New Roman"/>
        </w:rPr>
        <w:t>s</w:t>
      </w:r>
      <w:r w:rsidR="00135516" w:rsidRPr="002D7165">
        <w:rPr>
          <w:rFonts w:ascii="Times New Roman" w:hAnsi="Times New Roman" w:cs="Times New Roman"/>
        </w:rPr>
        <w:t xml:space="preserve"> no catches of </w:t>
      </w:r>
      <w:r w:rsidR="00F5494C">
        <w:rPr>
          <w:rFonts w:ascii="Times New Roman" w:hAnsi="Times New Roman" w:cs="Times New Roman"/>
        </w:rPr>
        <w:t>Pacific bluefin tuna</w:t>
      </w:r>
      <w:r w:rsidR="00135516" w:rsidRPr="002D7165">
        <w:rPr>
          <w:rFonts w:ascii="Times New Roman" w:hAnsi="Times New Roman" w:cs="Times New Roman"/>
        </w:rPr>
        <w:t xml:space="preserve"> to report.</w:t>
      </w:r>
      <w:r w:rsidR="005965BA" w:rsidRPr="002D7165">
        <w:rPr>
          <w:rFonts w:ascii="Times New Roman" w:hAnsi="Times New Roman" w:cs="Times New Roman"/>
        </w:rPr>
        <w:t xml:space="preserve"> </w:t>
      </w:r>
      <w:r w:rsidR="00A30E4B" w:rsidRPr="002D7165">
        <w:rPr>
          <w:rFonts w:ascii="Times New Roman" w:hAnsi="Times New Roman" w:cs="Times New Roman"/>
        </w:rPr>
        <w:t xml:space="preserve">  </w:t>
      </w:r>
    </w:p>
    <w:p w:rsidR="00A67BEA" w:rsidRPr="002D7165" w:rsidRDefault="00A67BEA" w:rsidP="002D7165">
      <w:pPr>
        <w:snapToGrid w:val="0"/>
        <w:spacing w:after="0" w:line="240" w:lineRule="auto"/>
        <w:jc w:val="both"/>
        <w:rPr>
          <w:rFonts w:ascii="Times New Roman" w:hAnsi="Times New Roman" w:cs="Times New Roman"/>
        </w:rPr>
      </w:pPr>
    </w:p>
    <w:p w:rsidR="00C84770" w:rsidRDefault="00EC06A7"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2</w:t>
      </w:r>
      <w:r w:rsidRPr="002D7165">
        <w:rPr>
          <w:rFonts w:ascii="Times New Roman" w:hAnsi="Times New Roman" w:cs="Times New Roman"/>
          <w:lang w:eastAsia="ja-JP"/>
        </w:rPr>
        <w:t>1</w:t>
      </w:r>
      <w:r w:rsidR="00135516" w:rsidRPr="002D7165">
        <w:rPr>
          <w:rFonts w:ascii="Times New Roman" w:hAnsi="Times New Roman" w:cs="Times New Roman"/>
        </w:rPr>
        <w:t xml:space="preserve">.  </w:t>
      </w:r>
      <w:r w:rsidR="00A67BEA" w:rsidRPr="002D7165">
        <w:rPr>
          <w:rFonts w:ascii="Times New Roman" w:hAnsi="Times New Roman" w:cs="Times New Roman"/>
        </w:rPr>
        <w:tab/>
      </w:r>
      <w:r w:rsidR="00135516" w:rsidRPr="002D7165">
        <w:rPr>
          <w:rFonts w:ascii="Times New Roman" w:hAnsi="Times New Roman" w:cs="Times New Roman"/>
        </w:rPr>
        <w:t xml:space="preserve">Japan presented </w:t>
      </w:r>
      <w:r w:rsidR="00C84770">
        <w:rPr>
          <w:rFonts w:ascii="Times New Roman" w:hAnsi="Times New Roman" w:cs="Times New Roman"/>
        </w:rPr>
        <w:t xml:space="preserve">meeting paper </w:t>
      </w:r>
      <w:r w:rsidR="00135516" w:rsidRPr="002D7165">
        <w:rPr>
          <w:rFonts w:ascii="Times New Roman" w:hAnsi="Times New Roman" w:cs="Times New Roman"/>
        </w:rPr>
        <w:t xml:space="preserve">NC8-DP-09 on imports of </w:t>
      </w:r>
      <w:r w:rsidR="00F5494C">
        <w:rPr>
          <w:rFonts w:ascii="Times New Roman" w:hAnsi="Times New Roman" w:cs="Times New Roman"/>
        </w:rPr>
        <w:t>Pacific bluefin tuna</w:t>
      </w:r>
      <w:r w:rsidR="00135516" w:rsidRPr="002D7165">
        <w:rPr>
          <w:rFonts w:ascii="Times New Roman" w:hAnsi="Times New Roman" w:cs="Times New Roman"/>
        </w:rPr>
        <w:t xml:space="preserve"> from Mexico, noting that </w:t>
      </w:r>
      <w:r w:rsidR="00231C8E" w:rsidRPr="002D7165">
        <w:rPr>
          <w:rFonts w:ascii="Times New Roman" w:hAnsi="Times New Roman" w:cs="Times New Roman"/>
          <w:lang w:eastAsia="ja-JP"/>
        </w:rPr>
        <w:t xml:space="preserve">it </w:t>
      </w:r>
      <w:r w:rsidR="00135516" w:rsidRPr="002D7165">
        <w:rPr>
          <w:rFonts w:ascii="Times New Roman" w:hAnsi="Times New Roman" w:cs="Times New Roman"/>
        </w:rPr>
        <w:t>do</w:t>
      </w:r>
      <w:r w:rsidR="00231C8E" w:rsidRPr="002D7165">
        <w:rPr>
          <w:rFonts w:ascii="Times New Roman" w:hAnsi="Times New Roman" w:cs="Times New Roman"/>
          <w:lang w:eastAsia="ja-JP"/>
        </w:rPr>
        <w:t>es</w:t>
      </w:r>
      <w:r w:rsidR="00135516" w:rsidRPr="002D7165">
        <w:rPr>
          <w:rFonts w:ascii="Times New Roman" w:hAnsi="Times New Roman" w:cs="Times New Roman"/>
        </w:rPr>
        <w:t xml:space="preserve"> not expect Mexican catch statistics to match up well with </w:t>
      </w:r>
      <w:r w:rsidR="00231C8E" w:rsidRPr="002D7165">
        <w:rPr>
          <w:rFonts w:ascii="Times New Roman" w:hAnsi="Times New Roman" w:cs="Times New Roman"/>
          <w:lang w:eastAsia="ja-JP"/>
        </w:rPr>
        <w:t>import</w:t>
      </w:r>
      <w:r w:rsidR="00135516" w:rsidRPr="002D7165">
        <w:rPr>
          <w:rFonts w:ascii="Times New Roman" w:hAnsi="Times New Roman" w:cs="Times New Roman"/>
        </w:rPr>
        <w:t xml:space="preserve"> numbers because </w:t>
      </w:r>
      <w:r w:rsidR="00F5494C">
        <w:rPr>
          <w:rFonts w:ascii="Times New Roman" w:hAnsi="Times New Roman" w:cs="Times New Roman"/>
        </w:rPr>
        <w:t>Pacific bluefin tuna</w:t>
      </w:r>
      <w:r w:rsidR="00135516" w:rsidRPr="002D7165">
        <w:rPr>
          <w:rFonts w:ascii="Times New Roman" w:hAnsi="Times New Roman" w:cs="Times New Roman"/>
        </w:rPr>
        <w:t xml:space="preserve"> </w:t>
      </w:r>
      <w:r w:rsidR="00C84770">
        <w:rPr>
          <w:rFonts w:ascii="Times New Roman" w:hAnsi="Times New Roman" w:cs="Times New Roman"/>
        </w:rPr>
        <w:t xml:space="preserve">that are </w:t>
      </w:r>
      <w:r w:rsidR="00135516" w:rsidRPr="002D7165">
        <w:rPr>
          <w:rFonts w:ascii="Times New Roman" w:hAnsi="Times New Roman" w:cs="Times New Roman"/>
        </w:rPr>
        <w:t>harvested by Mexico are typically fattened in pens for 6</w:t>
      </w:r>
      <w:r w:rsidR="00C84770">
        <w:rPr>
          <w:rFonts w:ascii="Times New Roman" w:hAnsi="Times New Roman" w:cs="Times New Roman"/>
        </w:rPr>
        <w:t>–</w:t>
      </w:r>
      <w:r w:rsidR="00135516" w:rsidRPr="002D7165">
        <w:rPr>
          <w:rFonts w:ascii="Times New Roman" w:hAnsi="Times New Roman" w:cs="Times New Roman"/>
        </w:rPr>
        <w:t xml:space="preserve">12 months before export to Japan. </w:t>
      </w:r>
    </w:p>
    <w:p w:rsidR="00135516" w:rsidRPr="002D7165" w:rsidRDefault="00135516"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 xml:space="preserve"> </w:t>
      </w:r>
    </w:p>
    <w:p w:rsidR="00135516" w:rsidRPr="002D7165" w:rsidRDefault="00EC06A7" w:rsidP="002D7165">
      <w:pPr>
        <w:snapToGrid w:val="0"/>
        <w:spacing w:after="0" w:line="240" w:lineRule="auto"/>
        <w:jc w:val="both"/>
        <w:rPr>
          <w:rFonts w:ascii="Times New Roman" w:hAnsi="Times New Roman" w:cs="Times New Roman"/>
          <w:lang w:eastAsia="ja-JP"/>
        </w:rPr>
      </w:pPr>
      <w:r w:rsidRPr="002D7165">
        <w:rPr>
          <w:rFonts w:ascii="Times New Roman" w:hAnsi="Times New Roman" w:cs="Times New Roman"/>
        </w:rPr>
        <w:t>2</w:t>
      </w:r>
      <w:r w:rsidRPr="002D7165">
        <w:rPr>
          <w:rFonts w:ascii="Times New Roman" w:hAnsi="Times New Roman" w:cs="Times New Roman"/>
          <w:lang w:eastAsia="ja-JP"/>
        </w:rPr>
        <w:t>2</w:t>
      </w:r>
      <w:r w:rsidR="00135516" w:rsidRPr="002D7165">
        <w:rPr>
          <w:rFonts w:ascii="Times New Roman" w:hAnsi="Times New Roman" w:cs="Times New Roman"/>
        </w:rPr>
        <w:t xml:space="preserve">.  </w:t>
      </w:r>
      <w:r w:rsidR="00AE1B21">
        <w:rPr>
          <w:rFonts w:ascii="Times New Roman" w:hAnsi="Times New Roman" w:cs="Times New Roman"/>
        </w:rPr>
        <w:tab/>
      </w:r>
      <w:r w:rsidR="00135516" w:rsidRPr="002D7165">
        <w:rPr>
          <w:rFonts w:ascii="Times New Roman" w:hAnsi="Times New Roman" w:cs="Times New Roman"/>
        </w:rPr>
        <w:t xml:space="preserve">The Chair noted </w:t>
      </w:r>
      <w:r w:rsidR="00AE1B21">
        <w:rPr>
          <w:rFonts w:ascii="Times New Roman" w:hAnsi="Times New Roman" w:cs="Times New Roman"/>
        </w:rPr>
        <w:t>the</w:t>
      </w:r>
      <w:r w:rsidR="00135516" w:rsidRPr="002D7165">
        <w:rPr>
          <w:rFonts w:ascii="Times New Roman" w:hAnsi="Times New Roman" w:cs="Times New Roman"/>
        </w:rPr>
        <w:t xml:space="preserve"> absence of Mexico from NC8, and expressed </w:t>
      </w:r>
      <w:r w:rsidR="00AE1B21">
        <w:rPr>
          <w:rFonts w:ascii="Times New Roman" w:hAnsi="Times New Roman" w:cs="Times New Roman"/>
        </w:rPr>
        <w:t xml:space="preserve">his </w:t>
      </w:r>
      <w:r w:rsidR="00135516" w:rsidRPr="002D7165">
        <w:rPr>
          <w:rFonts w:ascii="Times New Roman" w:hAnsi="Times New Roman" w:cs="Times New Roman"/>
        </w:rPr>
        <w:t xml:space="preserve">hope that </w:t>
      </w:r>
      <w:r w:rsidR="00AE1B21">
        <w:rPr>
          <w:rFonts w:ascii="Times New Roman" w:hAnsi="Times New Roman" w:cs="Times New Roman"/>
        </w:rPr>
        <w:t>Mexico</w:t>
      </w:r>
      <w:r w:rsidR="00AE1B21" w:rsidRPr="002D7165">
        <w:rPr>
          <w:rFonts w:ascii="Times New Roman" w:hAnsi="Times New Roman" w:cs="Times New Roman"/>
        </w:rPr>
        <w:t xml:space="preserve"> </w:t>
      </w:r>
      <w:r w:rsidR="00135516" w:rsidRPr="002D7165">
        <w:rPr>
          <w:rFonts w:ascii="Times New Roman" w:hAnsi="Times New Roman" w:cs="Times New Roman"/>
        </w:rPr>
        <w:t xml:space="preserve">would arrive later in the week. He also noted that Mexico had been encouraged to attend </w:t>
      </w:r>
      <w:r w:rsidR="00AE1B21">
        <w:rPr>
          <w:rFonts w:ascii="Times New Roman" w:hAnsi="Times New Roman" w:cs="Times New Roman"/>
        </w:rPr>
        <w:t>NC</w:t>
      </w:r>
      <w:r w:rsidR="00135516" w:rsidRPr="002D7165">
        <w:rPr>
          <w:rFonts w:ascii="Times New Roman" w:hAnsi="Times New Roman" w:cs="Times New Roman"/>
        </w:rPr>
        <w:t xml:space="preserve"> meetings and had made a commitment to attend NC8 in recognition of </w:t>
      </w:r>
      <w:r w:rsidR="00AE1B21">
        <w:rPr>
          <w:rFonts w:ascii="Times New Roman" w:hAnsi="Times New Roman" w:cs="Times New Roman"/>
        </w:rPr>
        <w:t xml:space="preserve">Mexico’s </w:t>
      </w:r>
      <w:r w:rsidR="00135516" w:rsidRPr="002D7165">
        <w:rPr>
          <w:rFonts w:ascii="Times New Roman" w:hAnsi="Times New Roman" w:cs="Times New Roman"/>
        </w:rPr>
        <w:t>important role in manag</w:t>
      </w:r>
      <w:r w:rsidR="00AE1B21">
        <w:rPr>
          <w:rFonts w:ascii="Times New Roman" w:hAnsi="Times New Roman" w:cs="Times New Roman"/>
        </w:rPr>
        <w:t>ing</w:t>
      </w:r>
      <w:r w:rsidR="00135516" w:rsidRPr="002D7165">
        <w:rPr>
          <w:rFonts w:ascii="Times New Roman" w:hAnsi="Times New Roman" w:cs="Times New Roman"/>
        </w:rPr>
        <w:t xml:space="preserve"> and conserv</w:t>
      </w:r>
      <w:r w:rsidR="00AE1B21">
        <w:rPr>
          <w:rFonts w:ascii="Times New Roman" w:hAnsi="Times New Roman" w:cs="Times New Roman"/>
        </w:rPr>
        <w:t>ing</w:t>
      </w:r>
      <w:r w:rsidR="00135516" w:rsidRPr="002D7165">
        <w:rPr>
          <w:rFonts w:ascii="Times New Roman" w:hAnsi="Times New Roman" w:cs="Times New Roman"/>
        </w:rPr>
        <w:t xml:space="preserve"> </w:t>
      </w:r>
      <w:r w:rsidR="00F5494C">
        <w:rPr>
          <w:rFonts w:ascii="Times New Roman" w:hAnsi="Times New Roman" w:cs="Times New Roman"/>
        </w:rPr>
        <w:t>Pacific bluefin tuna</w:t>
      </w:r>
      <w:r w:rsidR="000C39DD" w:rsidRPr="002D7165">
        <w:rPr>
          <w:rFonts w:ascii="Times New Roman" w:hAnsi="Times New Roman" w:cs="Times New Roman"/>
          <w:lang w:eastAsia="ja-JP"/>
        </w:rPr>
        <w:t>.</w:t>
      </w:r>
    </w:p>
    <w:p w:rsidR="00A67BEA" w:rsidRPr="002D7165" w:rsidRDefault="00A67BEA" w:rsidP="002D7165">
      <w:pPr>
        <w:snapToGrid w:val="0"/>
        <w:spacing w:after="0" w:line="240" w:lineRule="auto"/>
        <w:jc w:val="both"/>
        <w:rPr>
          <w:rFonts w:ascii="Times New Roman" w:hAnsi="Times New Roman" w:cs="Times New Roman"/>
        </w:rPr>
      </w:pPr>
    </w:p>
    <w:p w:rsidR="004A4D41" w:rsidRPr="002D7165" w:rsidRDefault="00EC06A7"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2</w:t>
      </w:r>
      <w:r w:rsidRPr="002D7165">
        <w:rPr>
          <w:rFonts w:ascii="Times New Roman" w:hAnsi="Times New Roman" w:cs="Times New Roman"/>
          <w:lang w:eastAsia="ja-JP"/>
        </w:rPr>
        <w:t>3</w:t>
      </w:r>
      <w:r w:rsidR="003055E5" w:rsidRPr="002D7165">
        <w:rPr>
          <w:rFonts w:ascii="Times New Roman" w:hAnsi="Times New Roman" w:cs="Times New Roman"/>
        </w:rPr>
        <w:t xml:space="preserve">.  </w:t>
      </w:r>
      <w:r w:rsidR="00A67BEA" w:rsidRPr="002D7165">
        <w:rPr>
          <w:rFonts w:ascii="Times New Roman" w:hAnsi="Times New Roman" w:cs="Times New Roman"/>
        </w:rPr>
        <w:tab/>
      </w:r>
      <w:r w:rsidR="003055E5" w:rsidRPr="002D7165">
        <w:rPr>
          <w:rFonts w:ascii="Times New Roman" w:hAnsi="Times New Roman" w:cs="Times New Roman"/>
        </w:rPr>
        <w:t>Japan presented</w:t>
      </w:r>
      <w:r w:rsidR="00135516" w:rsidRPr="002D7165">
        <w:rPr>
          <w:rFonts w:ascii="Times New Roman" w:hAnsi="Times New Roman" w:cs="Times New Roman"/>
        </w:rPr>
        <w:t xml:space="preserve"> a draft CMM for </w:t>
      </w:r>
      <w:r w:rsidR="00F5494C">
        <w:rPr>
          <w:rFonts w:ascii="Times New Roman" w:hAnsi="Times New Roman" w:cs="Times New Roman"/>
        </w:rPr>
        <w:t>Pacific bluefin tuna</w:t>
      </w:r>
      <w:r w:rsidR="00135516" w:rsidRPr="002D7165">
        <w:rPr>
          <w:rFonts w:ascii="Times New Roman" w:hAnsi="Times New Roman" w:cs="Times New Roman"/>
        </w:rPr>
        <w:t xml:space="preserve"> </w:t>
      </w:r>
      <w:r w:rsidR="0024341F">
        <w:rPr>
          <w:rFonts w:ascii="Times New Roman" w:hAnsi="Times New Roman" w:cs="Times New Roman"/>
        </w:rPr>
        <w:t xml:space="preserve">(meeting paper </w:t>
      </w:r>
      <w:r w:rsidR="0024341F" w:rsidRPr="002D7165">
        <w:rPr>
          <w:rFonts w:ascii="Times New Roman" w:hAnsi="Times New Roman" w:cs="Times New Roman"/>
        </w:rPr>
        <w:t>NC8-DP-03)</w:t>
      </w:r>
      <w:r w:rsidR="0024341F">
        <w:rPr>
          <w:rFonts w:ascii="Times New Roman" w:hAnsi="Times New Roman" w:cs="Times New Roman"/>
        </w:rPr>
        <w:t xml:space="preserve"> </w:t>
      </w:r>
      <w:r w:rsidR="00135516" w:rsidRPr="002D7165">
        <w:rPr>
          <w:rFonts w:ascii="Times New Roman" w:hAnsi="Times New Roman" w:cs="Times New Roman"/>
        </w:rPr>
        <w:t xml:space="preserve">for consideration </w:t>
      </w:r>
      <w:r w:rsidR="0024341F">
        <w:rPr>
          <w:rFonts w:ascii="Times New Roman" w:hAnsi="Times New Roman" w:cs="Times New Roman"/>
        </w:rPr>
        <w:t>by NC8</w:t>
      </w:r>
      <w:r w:rsidR="00135516" w:rsidRPr="002D7165">
        <w:rPr>
          <w:rFonts w:ascii="Times New Roman" w:hAnsi="Times New Roman" w:cs="Times New Roman"/>
        </w:rPr>
        <w:t xml:space="preserve">.  </w:t>
      </w:r>
      <w:r w:rsidR="004B5A62" w:rsidRPr="002D7165">
        <w:rPr>
          <w:rFonts w:ascii="Times New Roman" w:hAnsi="Times New Roman" w:cs="Times New Roman"/>
          <w:lang w:eastAsia="ja-JP"/>
        </w:rPr>
        <w:t xml:space="preserve">After reviewing this proposal, </w:t>
      </w:r>
      <w:r w:rsidR="0024341F">
        <w:rPr>
          <w:rFonts w:ascii="Times New Roman" w:hAnsi="Times New Roman" w:cs="Times New Roman"/>
          <w:lang w:eastAsia="ja-JP"/>
        </w:rPr>
        <w:t>NC8</w:t>
      </w:r>
      <w:r w:rsidR="004B5A62" w:rsidRPr="002D7165">
        <w:rPr>
          <w:rFonts w:ascii="Times New Roman" w:hAnsi="Times New Roman" w:cs="Times New Roman"/>
          <w:lang w:eastAsia="ja-JP"/>
        </w:rPr>
        <w:t xml:space="preserve"> agreed to submit </w:t>
      </w:r>
      <w:r w:rsidR="004A4D41" w:rsidRPr="002D7165">
        <w:rPr>
          <w:rFonts w:ascii="Times New Roman" w:hAnsi="Times New Roman" w:cs="Times New Roman"/>
          <w:lang w:eastAsia="ja-JP"/>
        </w:rPr>
        <w:t>a recommendation (Attachment</w:t>
      </w:r>
      <w:r w:rsidR="00C60905" w:rsidRPr="002D7165">
        <w:rPr>
          <w:rFonts w:ascii="Times New Roman" w:hAnsi="Times New Roman" w:cs="Times New Roman"/>
          <w:lang w:eastAsia="ja-JP"/>
        </w:rPr>
        <w:t xml:space="preserve"> C)</w:t>
      </w:r>
      <w:r w:rsidR="004A4D41" w:rsidRPr="002D7165">
        <w:rPr>
          <w:rFonts w:ascii="Times New Roman" w:hAnsi="Times New Roman" w:cs="Times New Roman"/>
          <w:lang w:eastAsia="ja-JP"/>
        </w:rPr>
        <w:t xml:space="preserve"> to the Commission </w:t>
      </w:r>
      <w:r w:rsidR="0024341F">
        <w:rPr>
          <w:rFonts w:ascii="Times New Roman" w:hAnsi="Times New Roman" w:cs="Times New Roman"/>
          <w:lang w:eastAsia="ja-JP"/>
        </w:rPr>
        <w:t xml:space="preserve">for </w:t>
      </w:r>
      <w:r w:rsidR="004A4D41" w:rsidRPr="002D7165">
        <w:rPr>
          <w:rFonts w:ascii="Times New Roman" w:hAnsi="Times New Roman" w:cs="Times New Roman"/>
          <w:lang w:eastAsia="ja-JP"/>
        </w:rPr>
        <w:t xml:space="preserve">the </w:t>
      </w:r>
      <w:r w:rsidR="00F5494C">
        <w:rPr>
          <w:rFonts w:ascii="Times New Roman" w:hAnsi="Times New Roman" w:cs="Times New Roman"/>
          <w:lang w:eastAsia="ja-JP"/>
        </w:rPr>
        <w:t>Pacific bluefin tuna</w:t>
      </w:r>
      <w:r w:rsidR="0024341F">
        <w:rPr>
          <w:rFonts w:ascii="Times New Roman" w:hAnsi="Times New Roman" w:cs="Times New Roman"/>
          <w:lang w:eastAsia="ja-JP"/>
        </w:rPr>
        <w:t xml:space="preserve"> </w:t>
      </w:r>
      <w:r w:rsidR="004A4D41" w:rsidRPr="002D7165">
        <w:rPr>
          <w:rFonts w:ascii="Times New Roman" w:hAnsi="Times New Roman" w:cs="Times New Roman"/>
          <w:lang w:eastAsia="ja-JP"/>
        </w:rPr>
        <w:t>CMM for 2013. The Chair announced his intention to call a special meeting of NC during the December Commission meeting in case the stock assessment results turn out to be very negative and does not allow a one</w:t>
      </w:r>
      <w:r w:rsidR="0024341F">
        <w:rPr>
          <w:rFonts w:ascii="Times New Roman" w:hAnsi="Times New Roman" w:cs="Times New Roman"/>
          <w:lang w:eastAsia="ja-JP"/>
        </w:rPr>
        <w:t>-</w:t>
      </w:r>
      <w:r w:rsidR="004A4D41" w:rsidRPr="002D7165">
        <w:rPr>
          <w:rFonts w:ascii="Times New Roman" w:hAnsi="Times New Roman" w:cs="Times New Roman"/>
          <w:lang w:eastAsia="ja-JP"/>
        </w:rPr>
        <w:t xml:space="preserve">year delay of introduction of a new CMM.   </w:t>
      </w:r>
    </w:p>
    <w:p w:rsidR="00A67BEA" w:rsidRPr="002D7165" w:rsidRDefault="00A67BEA" w:rsidP="002D7165">
      <w:pPr>
        <w:snapToGrid w:val="0"/>
        <w:spacing w:after="0" w:line="240" w:lineRule="auto"/>
        <w:jc w:val="both"/>
        <w:rPr>
          <w:rFonts w:ascii="Times New Roman" w:hAnsi="Times New Roman" w:cs="Times New Roman"/>
          <w:lang w:eastAsia="ja-JP"/>
        </w:rPr>
      </w:pPr>
    </w:p>
    <w:p w:rsidR="004A4D41" w:rsidRPr="002D7165" w:rsidRDefault="00385111" w:rsidP="002D7165">
      <w:pPr>
        <w:snapToGrid w:val="0"/>
        <w:spacing w:after="0" w:line="240" w:lineRule="auto"/>
        <w:jc w:val="both"/>
        <w:rPr>
          <w:rFonts w:ascii="Times New Roman" w:hAnsi="Times New Roman" w:cs="Times New Roman"/>
          <w:lang w:eastAsia="ja-JP"/>
        </w:rPr>
      </w:pPr>
      <w:r w:rsidRPr="002D7165">
        <w:rPr>
          <w:rFonts w:ascii="Times New Roman" w:hAnsi="Times New Roman" w:cs="Times New Roman"/>
          <w:lang w:eastAsia="ja-JP"/>
        </w:rPr>
        <w:t>24.</w:t>
      </w:r>
      <w:r w:rsidR="004A4D41" w:rsidRPr="002D7165">
        <w:rPr>
          <w:rFonts w:ascii="Times New Roman" w:hAnsi="Times New Roman" w:cs="Times New Roman"/>
          <w:lang w:eastAsia="ja-JP"/>
        </w:rPr>
        <w:t xml:space="preserve"> </w:t>
      </w:r>
      <w:r w:rsidR="00A67BEA" w:rsidRPr="002D7165">
        <w:rPr>
          <w:rFonts w:ascii="Times New Roman" w:hAnsi="Times New Roman" w:cs="Times New Roman"/>
          <w:lang w:eastAsia="ja-JP"/>
        </w:rPr>
        <w:tab/>
      </w:r>
      <w:r w:rsidR="00101B7D">
        <w:rPr>
          <w:rFonts w:ascii="Times New Roman" w:hAnsi="Times New Roman" w:cs="Times New Roman"/>
          <w:lang w:eastAsia="ja-JP"/>
        </w:rPr>
        <w:t>NC8</w:t>
      </w:r>
      <w:r w:rsidRPr="002D7165">
        <w:rPr>
          <w:rFonts w:ascii="Times New Roman" w:hAnsi="Times New Roman" w:cs="Times New Roman"/>
          <w:lang w:eastAsia="ja-JP"/>
        </w:rPr>
        <w:t xml:space="preserve"> considered that it is desirable to avoid ambiguities as much as possible when it work</w:t>
      </w:r>
      <w:r w:rsidR="00C15803" w:rsidRPr="002D7165">
        <w:rPr>
          <w:rFonts w:ascii="Times New Roman" w:hAnsi="Times New Roman" w:cs="Times New Roman"/>
          <w:lang w:eastAsia="ja-JP"/>
        </w:rPr>
        <w:t>s</w:t>
      </w:r>
      <w:r w:rsidRPr="002D7165">
        <w:rPr>
          <w:rFonts w:ascii="Times New Roman" w:hAnsi="Times New Roman" w:cs="Times New Roman"/>
          <w:lang w:eastAsia="ja-JP"/>
        </w:rPr>
        <w:t xml:space="preserve"> for a new CMM at NC9. Those ambigu</w:t>
      </w:r>
      <w:r w:rsidR="00C60905" w:rsidRPr="002D7165">
        <w:rPr>
          <w:rFonts w:ascii="Times New Roman" w:hAnsi="Times New Roman" w:cs="Times New Roman"/>
          <w:lang w:eastAsia="ja-JP"/>
        </w:rPr>
        <w:t>ities include interpretation of</w:t>
      </w:r>
      <w:r w:rsidR="00101B7D">
        <w:rPr>
          <w:rFonts w:ascii="Times New Roman" w:hAnsi="Times New Roman" w:cs="Times New Roman"/>
          <w:lang w:eastAsia="ja-JP"/>
        </w:rPr>
        <w:t>:</w:t>
      </w:r>
      <w:r w:rsidRPr="002D7165">
        <w:rPr>
          <w:rFonts w:ascii="Times New Roman" w:hAnsi="Times New Roman" w:cs="Times New Roman"/>
          <w:lang w:eastAsia="ja-JP"/>
        </w:rPr>
        <w:t xml:space="preserve"> reference year, juvenile, bycatch and artisanal fishery.  </w:t>
      </w:r>
    </w:p>
    <w:p w:rsidR="00A67BEA" w:rsidRPr="002D7165" w:rsidRDefault="00A67BEA" w:rsidP="002D7165">
      <w:pPr>
        <w:snapToGrid w:val="0"/>
        <w:spacing w:after="0" w:line="240" w:lineRule="auto"/>
        <w:jc w:val="both"/>
        <w:rPr>
          <w:rFonts w:ascii="Times New Roman" w:hAnsi="Times New Roman" w:cs="Times New Roman"/>
          <w:lang w:eastAsia="ja-JP"/>
        </w:rPr>
      </w:pPr>
    </w:p>
    <w:p w:rsidR="00F6017F" w:rsidRPr="002D7165" w:rsidRDefault="00385111" w:rsidP="002D7165">
      <w:pPr>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lastRenderedPageBreak/>
        <w:t xml:space="preserve">25. </w:t>
      </w:r>
      <w:r w:rsidR="00A67BEA" w:rsidRPr="002D7165">
        <w:rPr>
          <w:rFonts w:ascii="Times New Roman" w:hAnsi="Times New Roman" w:cs="Times New Roman"/>
          <w:lang w:eastAsia="ja-JP"/>
        </w:rPr>
        <w:tab/>
      </w:r>
      <w:r w:rsidRPr="002D7165">
        <w:rPr>
          <w:rFonts w:ascii="Times New Roman" w:hAnsi="Times New Roman" w:cs="Times New Roman"/>
          <w:lang w:eastAsia="ja-JP"/>
        </w:rPr>
        <w:t xml:space="preserve">Korea proposed a format to describe catches and efforts of </w:t>
      </w:r>
      <w:r w:rsidR="00C15803" w:rsidRPr="002D7165">
        <w:rPr>
          <w:rFonts w:ascii="Times New Roman" w:hAnsi="Times New Roman" w:cs="Times New Roman"/>
          <w:lang w:eastAsia="ja-JP"/>
        </w:rPr>
        <w:t>CCM</w:t>
      </w:r>
      <w:r w:rsidRPr="002D7165">
        <w:rPr>
          <w:rFonts w:ascii="Times New Roman" w:hAnsi="Times New Roman" w:cs="Times New Roman"/>
          <w:lang w:eastAsia="ja-JP"/>
        </w:rPr>
        <w:t>s (</w:t>
      </w:r>
      <w:r w:rsidR="00101B7D">
        <w:rPr>
          <w:rFonts w:ascii="Times New Roman" w:hAnsi="Times New Roman" w:cs="Times New Roman"/>
          <w:lang w:eastAsia="ja-JP"/>
        </w:rPr>
        <w:t xml:space="preserve">meeting paper </w:t>
      </w:r>
      <w:r w:rsidR="000C39DD" w:rsidRPr="002D7165">
        <w:rPr>
          <w:rFonts w:ascii="Times New Roman" w:hAnsi="Times New Roman" w:cs="Times New Roman"/>
          <w:lang w:eastAsia="ja-JP"/>
        </w:rPr>
        <w:t>NC8-</w:t>
      </w:r>
      <w:r w:rsidRPr="002D7165">
        <w:rPr>
          <w:rFonts w:ascii="Times New Roman" w:hAnsi="Times New Roman" w:cs="Times New Roman"/>
          <w:lang w:eastAsia="ja-JP"/>
        </w:rPr>
        <w:t xml:space="preserve">DP-10).   </w:t>
      </w:r>
      <w:r w:rsidR="00101B7D">
        <w:rPr>
          <w:rFonts w:ascii="Times New Roman" w:hAnsi="Times New Roman" w:cs="Times New Roman"/>
          <w:lang w:eastAsia="ja-JP"/>
        </w:rPr>
        <w:t>NC8</w:t>
      </w:r>
      <w:r w:rsidRPr="002D7165">
        <w:rPr>
          <w:rFonts w:ascii="Times New Roman" w:hAnsi="Times New Roman" w:cs="Times New Roman"/>
          <w:lang w:eastAsia="ja-JP"/>
        </w:rPr>
        <w:t xml:space="preserve"> decided to consider this proposal at NC9. The Chair encouraged Korea to consult with other </w:t>
      </w:r>
      <w:r w:rsidR="00907305" w:rsidRPr="002D7165">
        <w:rPr>
          <w:rFonts w:ascii="Times New Roman" w:hAnsi="Times New Roman" w:cs="Times New Roman"/>
          <w:lang w:eastAsia="ja-JP"/>
        </w:rPr>
        <w:t xml:space="preserve">members </w:t>
      </w:r>
      <w:r w:rsidR="00101B7D">
        <w:rPr>
          <w:rFonts w:ascii="Times New Roman" w:hAnsi="Times New Roman" w:cs="Times New Roman"/>
          <w:lang w:eastAsia="ja-JP"/>
        </w:rPr>
        <w:t xml:space="preserve">to </w:t>
      </w:r>
      <w:r w:rsidR="00907305" w:rsidRPr="002D7165">
        <w:rPr>
          <w:rFonts w:ascii="Times New Roman" w:hAnsi="Times New Roman" w:cs="Times New Roman"/>
          <w:lang w:eastAsia="ja-JP"/>
        </w:rPr>
        <w:t>improv</w:t>
      </w:r>
      <w:r w:rsidR="00101B7D">
        <w:rPr>
          <w:rFonts w:ascii="Times New Roman" w:hAnsi="Times New Roman" w:cs="Times New Roman"/>
          <w:lang w:eastAsia="ja-JP"/>
        </w:rPr>
        <w:t>e</w:t>
      </w:r>
      <w:r w:rsidR="00907305" w:rsidRPr="002D7165">
        <w:rPr>
          <w:rFonts w:ascii="Times New Roman" w:hAnsi="Times New Roman" w:cs="Times New Roman"/>
          <w:lang w:eastAsia="ja-JP"/>
        </w:rPr>
        <w:t xml:space="preserve"> the proposal prior to NC9.  </w:t>
      </w:r>
    </w:p>
    <w:p w:rsidR="00A67BEA" w:rsidRPr="002D7165" w:rsidRDefault="00A67BEA" w:rsidP="002D7165">
      <w:pPr>
        <w:snapToGrid w:val="0"/>
        <w:spacing w:after="0" w:line="240" w:lineRule="auto"/>
        <w:jc w:val="both"/>
        <w:rPr>
          <w:rFonts w:ascii="Times New Roman" w:hAnsi="Times New Roman" w:cs="Times New Roman"/>
          <w:b/>
        </w:rPr>
      </w:pPr>
    </w:p>
    <w:p w:rsidR="008614EF" w:rsidRPr="002D7165" w:rsidRDefault="008614EF" w:rsidP="002D7165">
      <w:pPr>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2.3.2 </w:t>
      </w:r>
      <w:r w:rsidR="00A67BEA" w:rsidRPr="002D7165">
        <w:rPr>
          <w:rFonts w:ascii="Times New Roman" w:hAnsi="Times New Roman" w:cs="Times New Roman"/>
          <w:b/>
        </w:rPr>
        <w:tab/>
      </w:r>
      <w:r w:rsidRPr="002D7165">
        <w:rPr>
          <w:rFonts w:ascii="Times New Roman" w:hAnsi="Times New Roman" w:cs="Times New Roman"/>
          <w:b/>
        </w:rPr>
        <w:t>North</w:t>
      </w:r>
      <w:r w:rsidR="00A67BEA" w:rsidRPr="002D7165">
        <w:rPr>
          <w:rFonts w:ascii="Times New Roman" w:hAnsi="Times New Roman" w:cs="Times New Roman"/>
          <w:b/>
        </w:rPr>
        <w:t xml:space="preserve"> Pacific</w:t>
      </w:r>
      <w:r w:rsidRPr="002D7165">
        <w:rPr>
          <w:rFonts w:ascii="Times New Roman" w:hAnsi="Times New Roman" w:cs="Times New Roman"/>
          <w:b/>
        </w:rPr>
        <w:t xml:space="preserve"> </w:t>
      </w:r>
      <w:r w:rsidR="00101B7D">
        <w:rPr>
          <w:rFonts w:ascii="Times New Roman" w:hAnsi="Times New Roman" w:cs="Times New Roman"/>
          <w:b/>
        </w:rPr>
        <w:t>a</w:t>
      </w:r>
      <w:r w:rsidRPr="002D7165">
        <w:rPr>
          <w:rFonts w:ascii="Times New Roman" w:hAnsi="Times New Roman" w:cs="Times New Roman"/>
          <w:b/>
        </w:rPr>
        <w:t>lbacore</w:t>
      </w:r>
    </w:p>
    <w:p w:rsidR="00A67BEA" w:rsidRPr="002D7165" w:rsidRDefault="00A67BEA" w:rsidP="002D7165">
      <w:pPr>
        <w:snapToGrid w:val="0"/>
        <w:spacing w:after="0" w:line="240" w:lineRule="auto"/>
        <w:jc w:val="both"/>
        <w:rPr>
          <w:rFonts w:ascii="Times New Roman" w:hAnsi="Times New Roman" w:cs="Times New Roman"/>
        </w:rPr>
      </w:pPr>
    </w:p>
    <w:p w:rsidR="00907305" w:rsidRPr="002D7165" w:rsidRDefault="00EC06A7" w:rsidP="002D7165">
      <w:pPr>
        <w:snapToGrid w:val="0"/>
        <w:spacing w:after="0" w:line="240" w:lineRule="auto"/>
        <w:jc w:val="both"/>
        <w:rPr>
          <w:rFonts w:ascii="Times New Roman" w:hAnsi="Times New Roman" w:cs="Times New Roman"/>
          <w:lang w:eastAsia="ja-JP"/>
        </w:rPr>
      </w:pPr>
      <w:r w:rsidRPr="002D7165">
        <w:rPr>
          <w:rFonts w:ascii="Times New Roman" w:hAnsi="Times New Roman" w:cs="Times New Roman"/>
        </w:rPr>
        <w:t>2</w:t>
      </w:r>
      <w:r w:rsidR="00CD287D" w:rsidRPr="002D7165">
        <w:rPr>
          <w:rFonts w:ascii="Times New Roman" w:hAnsi="Times New Roman" w:cs="Times New Roman"/>
          <w:lang w:eastAsia="ja-JP"/>
        </w:rPr>
        <w:t xml:space="preserve">6. </w:t>
      </w:r>
      <w:r w:rsidR="00A67BEA" w:rsidRPr="002D7165">
        <w:rPr>
          <w:rFonts w:ascii="Times New Roman" w:hAnsi="Times New Roman" w:cs="Times New Roman"/>
          <w:lang w:eastAsia="ja-JP"/>
        </w:rPr>
        <w:tab/>
      </w:r>
      <w:r w:rsidR="00101B7D">
        <w:rPr>
          <w:rFonts w:ascii="Times New Roman" w:hAnsi="Times New Roman" w:cs="Times New Roman"/>
        </w:rPr>
        <w:t>USA</w:t>
      </w:r>
      <w:r w:rsidR="007353B3" w:rsidRPr="002D7165">
        <w:rPr>
          <w:rFonts w:ascii="Times New Roman" w:hAnsi="Times New Roman" w:cs="Times New Roman"/>
        </w:rPr>
        <w:t xml:space="preserve"> presented </w:t>
      </w:r>
      <w:r w:rsidR="00101B7D">
        <w:rPr>
          <w:rFonts w:ascii="Times New Roman" w:hAnsi="Times New Roman" w:cs="Times New Roman"/>
        </w:rPr>
        <w:t xml:space="preserve">meeting paper </w:t>
      </w:r>
      <w:r w:rsidR="007353B3" w:rsidRPr="002D7165">
        <w:rPr>
          <w:rFonts w:ascii="Times New Roman" w:hAnsi="Times New Roman" w:cs="Times New Roman"/>
        </w:rPr>
        <w:t xml:space="preserve">NC8-DP-02, which was intended to help provide direction to NC8 in following up </w:t>
      </w:r>
      <w:r w:rsidR="00101B7D">
        <w:rPr>
          <w:rFonts w:ascii="Times New Roman" w:hAnsi="Times New Roman" w:cs="Times New Roman"/>
        </w:rPr>
        <w:t>on</w:t>
      </w:r>
      <w:r w:rsidR="007353B3" w:rsidRPr="002D7165">
        <w:rPr>
          <w:rFonts w:ascii="Times New Roman" w:hAnsi="Times New Roman" w:cs="Times New Roman"/>
        </w:rPr>
        <w:t xml:space="preserve"> Tables 1 and 2 of Attachment C, Annex A of the </w:t>
      </w:r>
      <w:r w:rsidR="00101B7D">
        <w:rPr>
          <w:rFonts w:ascii="Times New Roman" w:hAnsi="Times New Roman" w:cs="Times New Roman"/>
        </w:rPr>
        <w:t xml:space="preserve">NC7 </w:t>
      </w:r>
      <w:r w:rsidR="007353B3" w:rsidRPr="002D7165">
        <w:rPr>
          <w:rFonts w:ascii="Times New Roman" w:hAnsi="Times New Roman" w:cs="Times New Roman"/>
        </w:rPr>
        <w:t xml:space="preserve">report. </w:t>
      </w:r>
      <w:r w:rsidR="00101B7D">
        <w:rPr>
          <w:rFonts w:ascii="Times New Roman" w:hAnsi="Times New Roman" w:cs="Times New Roman"/>
        </w:rPr>
        <w:t>USA</w:t>
      </w:r>
      <w:r w:rsidR="007353B3" w:rsidRPr="002D7165">
        <w:rPr>
          <w:rFonts w:ascii="Times New Roman" w:hAnsi="Times New Roman" w:cs="Times New Roman"/>
        </w:rPr>
        <w:t xml:space="preserve"> provided updates to the table for US</w:t>
      </w:r>
      <w:r w:rsidR="00101B7D">
        <w:rPr>
          <w:rFonts w:ascii="Times New Roman" w:hAnsi="Times New Roman" w:cs="Times New Roman"/>
        </w:rPr>
        <w:t>A</w:t>
      </w:r>
      <w:r w:rsidR="007353B3" w:rsidRPr="002D7165">
        <w:rPr>
          <w:rFonts w:ascii="Times New Roman" w:hAnsi="Times New Roman" w:cs="Times New Roman"/>
        </w:rPr>
        <w:t xml:space="preserve"> fishe</w:t>
      </w:r>
      <w:r w:rsidR="00195CC4" w:rsidRPr="002D7165">
        <w:rPr>
          <w:rFonts w:ascii="Times New Roman" w:hAnsi="Times New Roman" w:cs="Times New Roman"/>
        </w:rPr>
        <w:t xml:space="preserve">ries and also made suggestions intended to </w:t>
      </w:r>
      <w:r w:rsidR="002106E7" w:rsidRPr="002D7165">
        <w:rPr>
          <w:rFonts w:ascii="Times New Roman" w:hAnsi="Times New Roman" w:cs="Times New Roman"/>
        </w:rPr>
        <w:t xml:space="preserve">help </w:t>
      </w:r>
      <w:r w:rsidR="00101B7D">
        <w:rPr>
          <w:rFonts w:ascii="Times New Roman" w:hAnsi="Times New Roman" w:cs="Times New Roman"/>
        </w:rPr>
        <w:t xml:space="preserve">NC </w:t>
      </w:r>
      <w:r w:rsidR="002106E7" w:rsidRPr="002D7165">
        <w:rPr>
          <w:rFonts w:ascii="Times New Roman" w:hAnsi="Times New Roman" w:cs="Times New Roman"/>
        </w:rPr>
        <w:t>members comple</w:t>
      </w:r>
      <w:r w:rsidR="007353B3" w:rsidRPr="002D7165">
        <w:rPr>
          <w:rFonts w:ascii="Times New Roman" w:hAnsi="Times New Roman" w:cs="Times New Roman"/>
        </w:rPr>
        <w:t xml:space="preserve">te the table in a consistent and informative way so as to further the work </w:t>
      </w:r>
      <w:r w:rsidR="002106E7" w:rsidRPr="002D7165">
        <w:rPr>
          <w:rFonts w:ascii="Times New Roman" w:hAnsi="Times New Roman" w:cs="Times New Roman"/>
        </w:rPr>
        <w:t xml:space="preserve">of the </w:t>
      </w:r>
      <w:r w:rsidR="0025179F" w:rsidRPr="002D7165">
        <w:rPr>
          <w:rFonts w:ascii="Times New Roman" w:hAnsi="Times New Roman" w:cs="Times New Roman"/>
        </w:rPr>
        <w:t>Committee</w:t>
      </w:r>
      <w:r w:rsidR="002106E7" w:rsidRPr="002D7165">
        <w:rPr>
          <w:rFonts w:ascii="Times New Roman" w:hAnsi="Times New Roman" w:cs="Times New Roman"/>
        </w:rPr>
        <w:t>. Some members found US</w:t>
      </w:r>
      <w:r w:rsidR="00223C21">
        <w:rPr>
          <w:rFonts w:ascii="Times New Roman" w:hAnsi="Times New Roman" w:cs="Times New Roman"/>
        </w:rPr>
        <w:t>A’s</w:t>
      </w:r>
      <w:r w:rsidR="002106E7" w:rsidRPr="002D7165">
        <w:rPr>
          <w:rFonts w:ascii="Times New Roman" w:hAnsi="Times New Roman" w:cs="Times New Roman"/>
        </w:rPr>
        <w:t xml:space="preserve"> suggestions helpful, but others indicated that they still had difficulty in determining under what circumstances a </w:t>
      </w:r>
      <w:r w:rsidR="00223C21">
        <w:rPr>
          <w:rFonts w:ascii="Times New Roman" w:hAnsi="Times New Roman" w:cs="Times New Roman"/>
        </w:rPr>
        <w:t xml:space="preserve">fishing </w:t>
      </w:r>
      <w:r w:rsidR="002106E7" w:rsidRPr="002D7165">
        <w:rPr>
          <w:rFonts w:ascii="Times New Roman" w:hAnsi="Times New Roman" w:cs="Times New Roman"/>
        </w:rPr>
        <w:t>vessel is determined to be targeting albacore tuna</w:t>
      </w:r>
      <w:r w:rsidR="00E062C6" w:rsidRPr="006F520E">
        <w:rPr>
          <w:rFonts w:ascii="Times New Roman" w:hAnsi="Times New Roman" w:cs="Times New Roman"/>
        </w:rPr>
        <w:t>, and that they had drawn somewhat arbitrary lines in an effort to describe marginal situations in order to</w:t>
      </w:r>
      <w:r w:rsidR="00F53909">
        <w:rPr>
          <w:rFonts w:ascii="Times New Roman" w:hAnsi="Times New Roman" w:cs="Times New Roman"/>
        </w:rPr>
        <w:t xml:space="preserve"> categorize their fisheries accordingly, which the US</w:t>
      </w:r>
      <w:r w:rsidR="00E301F5">
        <w:rPr>
          <w:rFonts w:ascii="Times New Roman" w:hAnsi="Times New Roman" w:cs="Times New Roman"/>
        </w:rPr>
        <w:t>A’s</w:t>
      </w:r>
      <w:r w:rsidR="00F53909">
        <w:rPr>
          <w:rFonts w:ascii="Times New Roman" w:hAnsi="Times New Roman" w:cs="Times New Roman"/>
        </w:rPr>
        <w:t xml:space="preserve"> proposal did not allow for.</w:t>
      </w:r>
      <w:r w:rsidR="00E062C6" w:rsidRPr="006F520E">
        <w:rPr>
          <w:rFonts w:ascii="Times New Roman" w:hAnsi="Times New Roman" w:cs="Times New Roman"/>
        </w:rPr>
        <w:t xml:space="preserve"> A small working group convened</w:t>
      </w:r>
      <w:r w:rsidR="00E062C6" w:rsidRPr="006F520E">
        <w:rPr>
          <w:rFonts w:ascii="Times New Roman" w:hAnsi="Times New Roman" w:cs="Times New Roman"/>
          <w:lang w:eastAsia="ja-JP"/>
        </w:rPr>
        <w:t xml:space="preserve"> and produced revised tables (Attachment D).</w:t>
      </w:r>
      <w:r w:rsidR="00907305" w:rsidRPr="006F520E">
        <w:rPr>
          <w:rFonts w:ascii="Times New Roman" w:hAnsi="Times New Roman" w:cs="Times New Roman"/>
          <w:lang w:eastAsia="ja-JP"/>
        </w:rPr>
        <w:t xml:space="preserve"> </w:t>
      </w:r>
      <w:r w:rsidR="00223C21" w:rsidRPr="006F520E">
        <w:rPr>
          <w:rFonts w:ascii="Times New Roman" w:hAnsi="Times New Roman" w:cs="Times New Roman"/>
          <w:lang w:eastAsia="ja-JP"/>
        </w:rPr>
        <w:t>NC8</w:t>
      </w:r>
      <w:r w:rsidR="00907305" w:rsidRPr="006F520E">
        <w:rPr>
          <w:rFonts w:ascii="Times New Roman" w:hAnsi="Times New Roman" w:cs="Times New Roman"/>
          <w:lang w:eastAsia="ja-JP"/>
        </w:rPr>
        <w:t xml:space="preserve"> tentatively adopted t</w:t>
      </w:r>
      <w:r w:rsidR="00907305" w:rsidRPr="002D7165">
        <w:rPr>
          <w:rFonts w:ascii="Times New Roman" w:hAnsi="Times New Roman" w:cs="Times New Roman"/>
          <w:lang w:eastAsia="ja-JP"/>
        </w:rPr>
        <w:t xml:space="preserve">hose tables with the understanding that they are subject to future review by </w:t>
      </w:r>
      <w:r w:rsidR="00223C21">
        <w:rPr>
          <w:rFonts w:ascii="Times New Roman" w:hAnsi="Times New Roman" w:cs="Times New Roman"/>
          <w:lang w:eastAsia="ja-JP"/>
        </w:rPr>
        <w:t>NC</w:t>
      </w:r>
      <w:r w:rsidR="00907305" w:rsidRPr="002D7165">
        <w:rPr>
          <w:rFonts w:ascii="Times New Roman" w:hAnsi="Times New Roman" w:cs="Times New Roman"/>
          <w:lang w:eastAsia="ja-JP"/>
        </w:rPr>
        <w:t xml:space="preserve">.  </w:t>
      </w:r>
    </w:p>
    <w:p w:rsidR="00A67BEA" w:rsidRPr="002D7165" w:rsidRDefault="00A67BEA" w:rsidP="002D7165">
      <w:pPr>
        <w:snapToGrid w:val="0"/>
        <w:spacing w:after="0" w:line="240" w:lineRule="auto"/>
        <w:jc w:val="both"/>
        <w:rPr>
          <w:rFonts w:ascii="Times New Roman" w:hAnsi="Times New Roman" w:cs="Times New Roman"/>
          <w:lang w:eastAsia="ja-JP"/>
        </w:rPr>
      </w:pPr>
    </w:p>
    <w:p w:rsidR="00195CC4" w:rsidRPr="002D7165" w:rsidRDefault="00CD287D" w:rsidP="002D7165">
      <w:pPr>
        <w:snapToGrid w:val="0"/>
        <w:spacing w:after="0" w:line="240" w:lineRule="auto"/>
        <w:jc w:val="both"/>
        <w:rPr>
          <w:rFonts w:ascii="Times New Roman" w:hAnsi="Times New Roman" w:cs="Times New Roman"/>
          <w:lang w:eastAsia="ja-JP"/>
        </w:rPr>
      </w:pPr>
      <w:r w:rsidRPr="002D7165">
        <w:rPr>
          <w:rFonts w:ascii="Times New Roman" w:hAnsi="Times New Roman" w:cs="Times New Roman"/>
          <w:lang w:eastAsia="ja-JP"/>
        </w:rPr>
        <w:t>27</w:t>
      </w:r>
      <w:r w:rsidR="00907305" w:rsidRPr="002D7165">
        <w:rPr>
          <w:rFonts w:ascii="Times New Roman" w:hAnsi="Times New Roman" w:cs="Times New Roman"/>
          <w:lang w:eastAsia="ja-JP"/>
        </w:rPr>
        <w:t xml:space="preserve">. </w:t>
      </w:r>
      <w:r w:rsidR="002106E7" w:rsidRPr="002D7165">
        <w:rPr>
          <w:rFonts w:ascii="Times New Roman" w:hAnsi="Times New Roman" w:cs="Times New Roman"/>
        </w:rPr>
        <w:t xml:space="preserve"> </w:t>
      </w:r>
      <w:r w:rsidR="00A67BEA" w:rsidRPr="002D7165">
        <w:rPr>
          <w:rFonts w:ascii="Times New Roman" w:hAnsi="Times New Roman" w:cs="Times New Roman"/>
        </w:rPr>
        <w:tab/>
      </w:r>
      <w:r w:rsidR="00223C21">
        <w:rPr>
          <w:rFonts w:ascii="Times New Roman" w:hAnsi="Times New Roman" w:cs="Times New Roman"/>
          <w:lang w:eastAsia="ja-JP"/>
        </w:rPr>
        <w:t>There was a d</w:t>
      </w:r>
      <w:r w:rsidR="00CF6E23" w:rsidRPr="002D7165">
        <w:rPr>
          <w:rFonts w:ascii="Times New Roman" w:hAnsi="Times New Roman" w:cs="Times New Roman"/>
        </w:rPr>
        <w:t xml:space="preserve">iscussion </w:t>
      </w:r>
      <w:r w:rsidR="002106E7" w:rsidRPr="002D7165">
        <w:rPr>
          <w:rFonts w:ascii="Times New Roman" w:hAnsi="Times New Roman" w:cs="Times New Roman"/>
        </w:rPr>
        <w:t>o</w:t>
      </w:r>
      <w:r w:rsidR="00CF6E23" w:rsidRPr="002D7165">
        <w:rPr>
          <w:rFonts w:ascii="Times New Roman" w:hAnsi="Times New Roman" w:cs="Times New Roman"/>
        </w:rPr>
        <w:t>n</w:t>
      </w:r>
      <w:r w:rsidR="002106E7" w:rsidRPr="002D7165">
        <w:rPr>
          <w:rFonts w:ascii="Times New Roman" w:hAnsi="Times New Roman" w:cs="Times New Roman"/>
        </w:rPr>
        <w:t xml:space="preserve"> </w:t>
      </w:r>
      <w:r w:rsidR="00C15803" w:rsidRPr="002D7165">
        <w:rPr>
          <w:rFonts w:ascii="Times New Roman" w:hAnsi="Times New Roman" w:cs="Times New Roman"/>
          <w:lang w:eastAsia="ja-JP"/>
        </w:rPr>
        <w:t>limit</w:t>
      </w:r>
      <w:r w:rsidR="00C15803" w:rsidRPr="002D7165">
        <w:rPr>
          <w:rFonts w:ascii="Times New Roman" w:hAnsi="Times New Roman" w:cs="Times New Roman"/>
        </w:rPr>
        <w:t xml:space="preserve"> </w:t>
      </w:r>
      <w:r w:rsidR="002106E7" w:rsidRPr="002D7165">
        <w:rPr>
          <w:rFonts w:ascii="Times New Roman" w:hAnsi="Times New Roman" w:cs="Times New Roman"/>
        </w:rPr>
        <w:t xml:space="preserve">reference points </w:t>
      </w:r>
      <w:r w:rsidR="009138EF">
        <w:rPr>
          <w:rFonts w:ascii="Times New Roman" w:hAnsi="Times New Roman" w:cs="Times New Roman"/>
        </w:rPr>
        <w:t xml:space="preserve">(LRPs) </w:t>
      </w:r>
      <w:r w:rsidR="002106E7" w:rsidRPr="002D7165">
        <w:rPr>
          <w:rFonts w:ascii="Times New Roman" w:hAnsi="Times New Roman" w:cs="Times New Roman"/>
        </w:rPr>
        <w:t xml:space="preserve">for albacore tuna. </w:t>
      </w:r>
      <w:r w:rsidR="00223C21">
        <w:rPr>
          <w:rFonts w:ascii="Times New Roman" w:hAnsi="Times New Roman" w:cs="Times New Roman"/>
        </w:rPr>
        <w:t>USA</w:t>
      </w:r>
      <w:r w:rsidR="00C15803" w:rsidRPr="002D7165">
        <w:rPr>
          <w:rFonts w:ascii="Times New Roman" w:hAnsi="Times New Roman" w:cs="Times New Roman"/>
          <w:lang w:eastAsia="ja-JP"/>
        </w:rPr>
        <w:t xml:space="preserve"> noted the Commission’s adoption of a hierarchical approach for setting </w:t>
      </w:r>
      <w:r w:rsidR="009138EF">
        <w:rPr>
          <w:rFonts w:ascii="Times New Roman" w:hAnsi="Times New Roman" w:cs="Times New Roman"/>
          <w:lang w:eastAsia="ja-JP"/>
        </w:rPr>
        <w:t>LRPs</w:t>
      </w:r>
      <w:r w:rsidR="00C15803" w:rsidRPr="002D7165">
        <w:rPr>
          <w:rFonts w:ascii="Times New Roman" w:hAnsi="Times New Roman" w:cs="Times New Roman"/>
          <w:lang w:eastAsia="ja-JP"/>
        </w:rPr>
        <w:t xml:space="preserve">, expressed its understanding that North Pacific </w:t>
      </w:r>
      <w:r w:rsidR="00223C21">
        <w:rPr>
          <w:rFonts w:ascii="Times New Roman" w:hAnsi="Times New Roman" w:cs="Times New Roman"/>
          <w:lang w:eastAsia="ja-JP"/>
        </w:rPr>
        <w:t>a</w:t>
      </w:r>
      <w:r w:rsidR="00C15803" w:rsidRPr="002D7165">
        <w:rPr>
          <w:rFonts w:ascii="Times New Roman" w:hAnsi="Times New Roman" w:cs="Times New Roman"/>
          <w:lang w:eastAsia="ja-JP"/>
        </w:rPr>
        <w:t xml:space="preserve">lbacore is probably a </w:t>
      </w:r>
      <w:r w:rsidR="00821E42">
        <w:rPr>
          <w:rFonts w:ascii="Times New Roman" w:hAnsi="Times New Roman" w:cs="Times New Roman"/>
          <w:lang w:eastAsia="ja-JP"/>
        </w:rPr>
        <w:t>L</w:t>
      </w:r>
      <w:r w:rsidR="00C15803" w:rsidRPr="002D7165">
        <w:rPr>
          <w:rFonts w:ascii="Times New Roman" w:hAnsi="Times New Roman" w:cs="Times New Roman"/>
          <w:lang w:eastAsia="ja-JP"/>
        </w:rPr>
        <w:t xml:space="preserve">evel 2 stock, and proposed </w:t>
      </w:r>
      <w:r w:rsidR="00223C21">
        <w:rPr>
          <w:rFonts w:ascii="Times New Roman" w:hAnsi="Times New Roman" w:cs="Times New Roman"/>
          <w:lang w:eastAsia="ja-JP"/>
        </w:rPr>
        <w:t xml:space="preserve">that </w:t>
      </w:r>
      <w:r w:rsidR="00E062C6" w:rsidRPr="00E17914">
        <w:rPr>
          <w:rFonts w:ascii="Times New Roman" w:hAnsi="Times New Roman" w:cs="Times New Roman"/>
          <w:lang w:eastAsia="ja-JP"/>
        </w:rPr>
        <w:t>F</w:t>
      </w:r>
      <w:r w:rsidR="00464C17" w:rsidRPr="00464C17">
        <w:rPr>
          <w:rFonts w:ascii="Times New Roman" w:hAnsi="Times New Roman" w:cs="Times New Roman"/>
          <w:vertAlign w:val="subscript"/>
          <w:lang w:eastAsia="ja-JP"/>
        </w:rPr>
        <w:t>SPR20%</w:t>
      </w:r>
      <w:r w:rsidR="00C15803" w:rsidRPr="002D7165">
        <w:rPr>
          <w:rFonts w:ascii="Times New Roman" w:hAnsi="Times New Roman" w:cs="Times New Roman"/>
          <w:lang w:eastAsia="ja-JP"/>
        </w:rPr>
        <w:t xml:space="preserve"> </w:t>
      </w:r>
      <w:r w:rsidR="00223C21">
        <w:rPr>
          <w:rFonts w:ascii="Times New Roman" w:hAnsi="Times New Roman" w:cs="Times New Roman"/>
          <w:lang w:eastAsia="ja-JP"/>
        </w:rPr>
        <w:t>be</w:t>
      </w:r>
      <w:r w:rsidR="00223C21" w:rsidRPr="002D7165">
        <w:rPr>
          <w:rFonts w:ascii="Times New Roman" w:hAnsi="Times New Roman" w:cs="Times New Roman"/>
          <w:lang w:eastAsia="ja-JP"/>
        </w:rPr>
        <w:t xml:space="preserve"> </w:t>
      </w:r>
      <w:r w:rsidR="00C15803" w:rsidRPr="002D7165">
        <w:rPr>
          <w:rFonts w:ascii="Times New Roman" w:hAnsi="Times New Roman" w:cs="Times New Roman"/>
          <w:lang w:eastAsia="ja-JP"/>
        </w:rPr>
        <w:t xml:space="preserve">the </w:t>
      </w:r>
      <w:r w:rsidR="009138EF">
        <w:rPr>
          <w:rFonts w:ascii="Times New Roman" w:hAnsi="Times New Roman" w:cs="Times New Roman"/>
          <w:lang w:eastAsia="ja-JP"/>
        </w:rPr>
        <w:t>LRP</w:t>
      </w:r>
      <w:r w:rsidR="00C15803" w:rsidRPr="002D7165">
        <w:rPr>
          <w:rFonts w:ascii="Times New Roman" w:hAnsi="Times New Roman" w:cs="Times New Roman"/>
          <w:lang w:eastAsia="ja-JP"/>
        </w:rPr>
        <w:t xml:space="preserve"> for F. </w:t>
      </w:r>
      <w:r w:rsidR="002106E7" w:rsidRPr="002D7165">
        <w:rPr>
          <w:rFonts w:ascii="Times New Roman" w:hAnsi="Times New Roman" w:cs="Times New Roman"/>
        </w:rPr>
        <w:t>Japan</w:t>
      </w:r>
      <w:r w:rsidR="0049654B" w:rsidRPr="002D7165">
        <w:rPr>
          <w:rFonts w:ascii="Times New Roman" w:hAnsi="Times New Roman" w:cs="Times New Roman"/>
        </w:rPr>
        <w:t xml:space="preserve"> </w:t>
      </w:r>
      <w:r w:rsidR="002106E7" w:rsidRPr="002D7165">
        <w:rPr>
          <w:rFonts w:ascii="Times New Roman" w:hAnsi="Times New Roman" w:cs="Times New Roman"/>
        </w:rPr>
        <w:t xml:space="preserve">stated that it felt that the </w:t>
      </w:r>
      <w:r w:rsidR="00EC06A7" w:rsidRPr="002D7165">
        <w:rPr>
          <w:rFonts w:ascii="Times New Roman" w:hAnsi="Times New Roman" w:cs="Times New Roman"/>
          <w:lang w:eastAsia="ja-JP"/>
        </w:rPr>
        <w:t xml:space="preserve">current interim </w:t>
      </w:r>
      <w:r w:rsidR="00246CBF">
        <w:rPr>
          <w:rFonts w:ascii="Times New Roman" w:hAnsi="Times New Roman" w:cs="Times New Roman" w:hint="eastAsia"/>
          <w:lang w:eastAsia="ko-KR"/>
        </w:rPr>
        <w:t>reference points</w:t>
      </w:r>
      <w:r w:rsidR="00246CBF" w:rsidRPr="002D7165">
        <w:rPr>
          <w:rFonts w:ascii="Times New Roman" w:hAnsi="Times New Roman" w:cs="Times New Roman"/>
          <w:lang w:eastAsia="ja-JP"/>
        </w:rPr>
        <w:t xml:space="preserve"> </w:t>
      </w:r>
      <w:r w:rsidR="00EC06A7" w:rsidRPr="002D7165">
        <w:rPr>
          <w:rFonts w:ascii="Times New Roman" w:hAnsi="Times New Roman" w:cs="Times New Roman"/>
          <w:lang w:eastAsia="ja-JP"/>
        </w:rPr>
        <w:t>work</w:t>
      </w:r>
      <w:r w:rsidR="00223C21">
        <w:rPr>
          <w:rFonts w:ascii="Times New Roman" w:hAnsi="Times New Roman" w:cs="Times New Roman"/>
          <w:lang w:eastAsia="ja-JP"/>
        </w:rPr>
        <w:t>ed</w:t>
      </w:r>
      <w:r w:rsidR="00EC06A7" w:rsidRPr="002D7165">
        <w:rPr>
          <w:rFonts w:ascii="Times New Roman" w:hAnsi="Times New Roman" w:cs="Times New Roman"/>
          <w:lang w:eastAsia="ja-JP"/>
        </w:rPr>
        <w:t xml:space="preserve"> fine</w:t>
      </w:r>
      <w:r w:rsidR="002106E7" w:rsidRPr="002D7165">
        <w:rPr>
          <w:rFonts w:ascii="Times New Roman" w:hAnsi="Times New Roman" w:cs="Times New Roman"/>
        </w:rPr>
        <w:t xml:space="preserve">, as </w:t>
      </w:r>
      <w:r w:rsidR="009138EF">
        <w:rPr>
          <w:rFonts w:ascii="Times New Roman" w:hAnsi="Times New Roman" w:cs="Times New Roman"/>
        </w:rPr>
        <w:t>LRPs</w:t>
      </w:r>
      <w:r w:rsidR="00785600" w:rsidRPr="002D7165">
        <w:rPr>
          <w:rFonts w:ascii="Times New Roman" w:hAnsi="Times New Roman" w:cs="Times New Roman"/>
        </w:rPr>
        <w:t xml:space="preserve"> should be set to avo</w:t>
      </w:r>
      <w:r w:rsidR="007B21BA" w:rsidRPr="002D7165">
        <w:rPr>
          <w:rFonts w:ascii="Times New Roman" w:hAnsi="Times New Roman" w:cs="Times New Roman"/>
        </w:rPr>
        <w:t xml:space="preserve">id any recruitment overfishing, which has not </w:t>
      </w:r>
      <w:r w:rsidR="0049654B" w:rsidRPr="002D7165">
        <w:rPr>
          <w:rFonts w:ascii="Times New Roman" w:hAnsi="Times New Roman" w:cs="Times New Roman"/>
        </w:rPr>
        <w:t>occurred</w:t>
      </w:r>
      <w:r w:rsidR="007B21BA" w:rsidRPr="002D7165">
        <w:rPr>
          <w:rFonts w:ascii="Times New Roman" w:hAnsi="Times New Roman" w:cs="Times New Roman"/>
        </w:rPr>
        <w:t xml:space="preserve"> with the North</w:t>
      </w:r>
      <w:r w:rsidR="00223C21">
        <w:rPr>
          <w:rFonts w:ascii="Times New Roman" w:hAnsi="Times New Roman" w:cs="Times New Roman"/>
        </w:rPr>
        <w:t xml:space="preserve"> Pacific</w:t>
      </w:r>
      <w:r w:rsidR="007B21BA" w:rsidRPr="002D7165">
        <w:rPr>
          <w:rFonts w:ascii="Times New Roman" w:hAnsi="Times New Roman" w:cs="Times New Roman"/>
        </w:rPr>
        <w:t xml:space="preserve"> </w:t>
      </w:r>
      <w:r w:rsidR="00223C21">
        <w:rPr>
          <w:rFonts w:ascii="Times New Roman" w:hAnsi="Times New Roman" w:cs="Times New Roman"/>
        </w:rPr>
        <w:t>a</w:t>
      </w:r>
      <w:r w:rsidR="007B21BA" w:rsidRPr="002D7165">
        <w:rPr>
          <w:rFonts w:ascii="Times New Roman" w:hAnsi="Times New Roman" w:cs="Times New Roman"/>
        </w:rPr>
        <w:t>lbacore stock</w:t>
      </w:r>
      <w:r w:rsidR="0026474B" w:rsidRPr="002D7165">
        <w:rPr>
          <w:rFonts w:ascii="Times New Roman" w:hAnsi="Times New Roman" w:cs="Times New Roman"/>
        </w:rPr>
        <w:t xml:space="preserve">. </w:t>
      </w:r>
      <w:r w:rsidR="008213A2" w:rsidRPr="002D7165">
        <w:rPr>
          <w:rFonts w:ascii="Times New Roman" w:hAnsi="Times New Roman" w:cs="Times New Roman"/>
        </w:rPr>
        <w:t xml:space="preserve">Japan </w:t>
      </w:r>
      <w:r w:rsidR="007B21BA" w:rsidRPr="002D7165">
        <w:rPr>
          <w:rFonts w:ascii="Times New Roman" w:hAnsi="Times New Roman" w:cs="Times New Roman"/>
        </w:rPr>
        <w:t>expressed support for a continuation of the</w:t>
      </w:r>
      <w:r w:rsidR="008213A2" w:rsidRPr="002D7165">
        <w:rPr>
          <w:rFonts w:ascii="Times New Roman" w:hAnsi="Times New Roman" w:cs="Times New Roman"/>
        </w:rPr>
        <w:t xml:space="preserve"> current interim level</w:t>
      </w:r>
      <w:r w:rsidR="007B21BA" w:rsidRPr="002D7165">
        <w:rPr>
          <w:rFonts w:ascii="Times New Roman" w:hAnsi="Times New Roman" w:cs="Times New Roman"/>
        </w:rPr>
        <w:t xml:space="preserve">, </w:t>
      </w:r>
      <w:r w:rsidR="00D94D4A">
        <w:rPr>
          <w:rFonts w:ascii="Times New Roman" w:hAnsi="Times New Roman" w:cs="Times New Roman"/>
        </w:rPr>
        <w:t xml:space="preserve">and this </w:t>
      </w:r>
      <w:r w:rsidR="007B21BA" w:rsidRPr="002D7165">
        <w:rPr>
          <w:rFonts w:ascii="Times New Roman" w:hAnsi="Times New Roman" w:cs="Times New Roman"/>
        </w:rPr>
        <w:t>was echoed by other delegations.</w:t>
      </w:r>
      <w:r w:rsidR="008213A2" w:rsidRPr="002D7165">
        <w:rPr>
          <w:rFonts w:ascii="Times New Roman" w:hAnsi="Times New Roman" w:cs="Times New Roman"/>
        </w:rPr>
        <w:t xml:space="preserve"> </w:t>
      </w:r>
      <w:r w:rsidR="00C15803" w:rsidRPr="002D7165">
        <w:rPr>
          <w:rFonts w:ascii="Times New Roman" w:hAnsi="Times New Roman" w:cs="Times New Roman"/>
          <w:lang w:eastAsia="ja-JP"/>
        </w:rPr>
        <w:t>Canada noted that unde</w:t>
      </w:r>
      <w:r w:rsidR="000C6768" w:rsidRPr="002D7165">
        <w:rPr>
          <w:rFonts w:ascii="Times New Roman" w:hAnsi="Times New Roman" w:cs="Times New Roman"/>
          <w:lang w:eastAsia="ja-JP"/>
        </w:rPr>
        <w:t xml:space="preserve">r </w:t>
      </w:r>
      <w:r w:rsidR="00D94D4A">
        <w:rPr>
          <w:rFonts w:ascii="Times New Roman" w:hAnsi="Times New Roman" w:cs="Times New Roman"/>
          <w:lang w:eastAsia="ja-JP"/>
        </w:rPr>
        <w:t xml:space="preserve">the </w:t>
      </w:r>
      <w:r w:rsidR="000C6768" w:rsidRPr="002D7165">
        <w:rPr>
          <w:rFonts w:ascii="Times New Roman" w:hAnsi="Times New Roman" w:cs="Times New Roman"/>
          <w:lang w:eastAsia="ja-JP"/>
        </w:rPr>
        <w:t>2012</w:t>
      </w:r>
      <w:r w:rsidR="00D94D4A">
        <w:rPr>
          <w:rFonts w:ascii="Times New Roman" w:hAnsi="Times New Roman" w:cs="Times New Roman"/>
          <w:lang w:eastAsia="ja-JP"/>
        </w:rPr>
        <w:t>–</w:t>
      </w:r>
      <w:r w:rsidR="000C6768" w:rsidRPr="002D7165">
        <w:rPr>
          <w:rFonts w:ascii="Times New Roman" w:hAnsi="Times New Roman" w:cs="Times New Roman"/>
          <w:lang w:eastAsia="ja-JP"/>
        </w:rPr>
        <w:t>2015 work programme</w:t>
      </w:r>
      <w:r w:rsidR="00D94D4A">
        <w:rPr>
          <w:rFonts w:ascii="Times New Roman" w:hAnsi="Times New Roman" w:cs="Times New Roman"/>
          <w:lang w:eastAsia="ja-JP"/>
        </w:rPr>
        <w:t>, NC</w:t>
      </w:r>
      <w:r w:rsidR="00C15803" w:rsidRPr="002D7165">
        <w:rPr>
          <w:rFonts w:ascii="Times New Roman" w:hAnsi="Times New Roman" w:cs="Times New Roman"/>
          <w:lang w:eastAsia="ja-JP"/>
        </w:rPr>
        <w:t xml:space="preserve"> was also to discuss pre-agreed decision rules, and expressed that these could represent a range of management actions should </w:t>
      </w:r>
      <w:r w:rsidR="009138EF">
        <w:rPr>
          <w:rFonts w:ascii="Times New Roman" w:hAnsi="Times New Roman" w:cs="Times New Roman"/>
          <w:lang w:eastAsia="ja-JP"/>
        </w:rPr>
        <w:t>LRPs</w:t>
      </w:r>
      <w:r w:rsidR="00C15803" w:rsidRPr="002D7165">
        <w:rPr>
          <w:rFonts w:ascii="Times New Roman" w:hAnsi="Times New Roman" w:cs="Times New Roman"/>
          <w:lang w:eastAsia="ja-JP"/>
        </w:rPr>
        <w:t xml:space="preserve"> be breached. </w:t>
      </w:r>
      <w:r w:rsidR="00E058C7" w:rsidRPr="002D7165">
        <w:rPr>
          <w:rFonts w:ascii="Times New Roman" w:hAnsi="Times New Roman" w:cs="Times New Roman"/>
        </w:rPr>
        <w:t xml:space="preserve">A small </w:t>
      </w:r>
      <w:r w:rsidR="009138EF">
        <w:rPr>
          <w:rFonts w:ascii="Times New Roman" w:hAnsi="Times New Roman" w:cs="Times New Roman"/>
        </w:rPr>
        <w:t xml:space="preserve">WG </w:t>
      </w:r>
      <w:r w:rsidR="00D94D4A">
        <w:rPr>
          <w:rFonts w:ascii="Times New Roman" w:hAnsi="Times New Roman" w:cs="Times New Roman"/>
        </w:rPr>
        <w:t>made progress on</w:t>
      </w:r>
      <w:r w:rsidR="00195CC4" w:rsidRPr="002D7165">
        <w:rPr>
          <w:rFonts w:ascii="Times New Roman" w:hAnsi="Times New Roman" w:cs="Times New Roman"/>
        </w:rPr>
        <w:t xml:space="preserve"> a way forward on</w:t>
      </w:r>
      <w:r w:rsidR="00E058C7" w:rsidRPr="002D7165">
        <w:rPr>
          <w:rFonts w:ascii="Times New Roman" w:hAnsi="Times New Roman" w:cs="Times New Roman"/>
        </w:rPr>
        <w:t xml:space="preserve"> the issue of </w:t>
      </w:r>
      <w:r w:rsidR="009138EF">
        <w:rPr>
          <w:rFonts w:ascii="Times New Roman" w:hAnsi="Times New Roman" w:cs="Times New Roman"/>
        </w:rPr>
        <w:t>LRPs</w:t>
      </w:r>
      <w:r w:rsidR="00E058C7" w:rsidRPr="002D7165">
        <w:rPr>
          <w:rFonts w:ascii="Times New Roman" w:hAnsi="Times New Roman" w:cs="Times New Roman"/>
        </w:rPr>
        <w:t xml:space="preserve"> for albacore on Tuesday. All parties agreed to pose</w:t>
      </w:r>
      <w:r w:rsidR="00907305" w:rsidRPr="002D7165">
        <w:rPr>
          <w:rFonts w:ascii="Times New Roman" w:hAnsi="Times New Roman" w:cs="Times New Roman"/>
          <w:lang w:eastAsia="ja-JP"/>
        </w:rPr>
        <w:t xml:space="preserve"> </w:t>
      </w:r>
      <w:r w:rsidR="00E058C7" w:rsidRPr="002D7165">
        <w:rPr>
          <w:rFonts w:ascii="Times New Roman" w:hAnsi="Times New Roman" w:cs="Times New Roman"/>
        </w:rPr>
        <w:t>specific questions to ISC in order to</w:t>
      </w:r>
      <w:r w:rsidR="0035311C" w:rsidRPr="002D7165">
        <w:rPr>
          <w:rFonts w:ascii="Times New Roman" w:hAnsi="Times New Roman" w:cs="Times New Roman"/>
        </w:rPr>
        <w:t xml:space="preserve"> be in a better position to</w:t>
      </w:r>
      <w:r w:rsidR="00E058C7" w:rsidRPr="002D7165">
        <w:rPr>
          <w:rFonts w:ascii="Times New Roman" w:hAnsi="Times New Roman" w:cs="Times New Roman"/>
        </w:rPr>
        <w:t xml:space="preserve"> finalize a precautionary approach framework at </w:t>
      </w:r>
      <w:r w:rsidR="00195CC4" w:rsidRPr="002D7165">
        <w:rPr>
          <w:rFonts w:ascii="Times New Roman" w:hAnsi="Times New Roman" w:cs="Times New Roman"/>
        </w:rPr>
        <w:t>NC9</w:t>
      </w:r>
      <w:r w:rsidR="00E058C7" w:rsidRPr="002D7165">
        <w:rPr>
          <w:rFonts w:ascii="Times New Roman" w:hAnsi="Times New Roman" w:cs="Times New Roman"/>
        </w:rPr>
        <w:t>.</w:t>
      </w:r>
      <w:r w:rsidR="0030247E" w:rsidRPr="002D7165">
        <w:rPr>
          <w:rFonts w:ascii="Times New Roman" w:hAnsi="Times New Roman" w:cs="Times New Roman"/>
        </w:rPr>
        <w:t xml:space="preserve"> </w:t>
      </w:r>
      <w:r w:rsidR="00CF61BF" w:rsidRPr="002D7165">
        <w:rPr>
          <w:rFonts w:ascii="Times New Roman" w:hAnsi="Times New Roman" w:cs="Times New Roman"/>
        </w:rPr>
        <w:t>A list</w:t>
      </w:r>
      <w:r w:rsidR="0035311C" w:rsidRPr="002D7165">
        <w:rPr>
          <w:rFonts w:ascii="Times New Roman" w:hAnsi="Times New Roman" w:cs="Times New Roman"/>
        </w:rPr>
        <w:t xml:space="preserve"> of these questions appear</w:t>
      </w:r>
      <w:r w:rsidR="00FB37D1" w:rsidRPr="002D7165">
        <w:rPr>
          <w:rFonts w:ascii="Times New Roman" w:hAnsi="Times New Roman" w:cs="Times New Roman"/>
          <w:lang w:eastAsia="ja-JP"/>
        </w:rPr>
        <w:t>s</w:t>
      </w:r>
      <w:r w:rsidR="00195CC4" w:rsidRPr="002D7165">
        <w:rPr>
          <w:rFonts w:ascii="Times New Roman" w:hAnsi="Times New Roman" w:cs="Times New Roman"/>
        </w:rPr>
        <w:t xml:space="preserve"> </w:t>
      </w:r>
      <w:r w:rsidR="00D94D4A">
        <w:rPr>
          <w:rFonts w:ascii="Times New Roman" w:hAnsi="Times New Roman" w:cs="Times New Roman"/>
        </w:rPr>
        <w:t>in</w:t>
      </w:r>
      <w:r w:rsidR="00195CC4" w:rsidRPr="002D7165">
        <w:rPr>
          <w:rFonts w:ascii="Times New Roman" w:hAnsi="Times New Roman" w:cs="Times New Roman"/>
        </w:rPr>
        <w:t xml:space="preserve"> </w:t>
      </w:r>
      <w:r w:rsidR="00CF61BF" w:rsidRPr="002D7165">
        <w:rPr>
          <w:rFonts w:ascii="Times New Roman" w:hAnsi="Times New Roman" w:cs="Times New Roman"/>
        </w:rPr>
        <w:t>A</w:t>
      </w:r>
      <w:r w:rsidR="00FB37D1" w:rsidRPr="002D7165">
        <w:rPr>
          <w:rFonts w:ascii="Times New Roman" w:hAnsi="Times New Roman" w:cs="Times New Roman"/>
        </w:rPr>
        <w:t>ttachment E</w:t>
      </w:r>
      <w:r w:rsidR="0030247E" w:rsidRPr="002D7165">
        <w:rPr>
          <w:rFonts w:ascii="Times New Roman" w:hAnsi="Times New Roman" w:cs="Times New Roman"/>
        </w:rPr>
        <w:t xml:space="preserve">. </w:t>
      </w:r>
      <w:r w:rsidR="00195CC4" w:rsidRPr="002D7165">
        <w:rPr>
          <w:rFonts w:ascii="Times New Roman" w:hAnsi="Times New Roman" w:cs="Times New Roman"/>
        </w:rPr>
        <w:t>ISC will provide responses for consideration in advance of NC9.</w:t>
      </w:r>
      <w:r w:rsidR="00AD415F" w:rsidRPr="002D7165">
        <w:rPr>
          <w:rFonts w:ascii="Times New Roman" w:hAnsi="Times New Roman" w:cs="Times New Roman"/>
        </w:rPr>
        <w:t xml:space="preserve">  </w:t>
      </w:r>
    </w:p>
    <w:p w:rsidR="00A67BEA" w:rsidRPr="002D7165" w:rsidRDefault="00A67BEA" w:rsidP="002D7165">
      <w:pPr>
        <w:snapToGrid w:val="0"/>
        <w:spacing w:after="0" w:line="240" w:lineRule="auto"/>
        <w:jc w:val="both"/>
        <w:rPr>
          <w:rFonts w:ascii="Times New Roman" w:hAnsi="Times New Roman" w:cs="Times New Roman"/>
        </w:rPr>
      </w:pPr>
    </w:p>
    <w:p w:rsidR="008614EF" w:rsidRPr="002D7165" w:rsidRDefault="008614EF" w:rsidP="002D7165">
      <w:pPr>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2.3.3  </w:t>
      </w:r>
      <w:r w:rsidR="00A67BEA" w:rsidRPr="002D7165">
        <w:rPr>
          <w:rFonts w:ascii="Times New Roman" w:hAnsi="Times New Roman" w:cs="Times New Roman"/>
          <w:b/>
        </w:rPr>
        <w:tab/>
      </w:r>
      <w:r w:rsidRPr="002D7165">
        <w:rPr>
          <w:rFonts w:ascii="Times New Roman" w:hAnsi="Times New Roman" w:cs="Times New Roman"/>
          <w:b/>
        </w:rPr>
        <w:t xml:space="preserve">North Pacific </w:t>
      </w:r>
      <w:r w:rsidR="00D94D4A">
        <w:rPr>
          <w:rFonts w:ascii="Times New Roman" w:hAnsi="Times New Roman" w:cs="Times New Roman"/>
          <w:b/>
        </w:rPr>
        <w:t>s</w:t>
      </w:r>
      <w:r w:rsidRPr="002D7165">
        <w:rPr>
          <w:rFonts w:ascii="Times New Roman" w:hAnsi="Times New Roman" w:cs="Times New Roman"/>
          <w:b/>
        </w:rPr>
        <w:t>wordfish</w:t>
      </w:r>
    </w:p>
    <w:p w:rsidR="00A67BEA" w:rsidRPr="002D7165" w:rsidRDefault="00A67BEA" w:rsidP="002D7165">
      <w:pPr>
        <w:snapToGrid w:val="0"/>
        <w:spacing w:after="0" w:line="240" w:lineRule="auto"/>
        <w:jc w:val="both"/>
        <w:rPr>
          <w:rFonts w:ascii="Times New Roman" w:hAnsi="Times New Roman" w:cs="Times New Roman"/>
        </w:rPr>
      </w:pPr>
    </w:p>
    <w:p w:rsidR="00CB2BA9" w:rsidRPr="002D7165" w:rsidRDefault="00EC06A7" w:rsidP="002D7165">
      <w:pPr>
        <w:snapToGrid w:val="0"/>
        <w:spacing w:after="0" w:line="240" w:lineRule="auto"/>
        <w:jc w:val="both"/>
        <w:rPr>
          <w:rFonts w:ascii="Times New Roman" w:hAnsi="Times New Roman" w:cs="Times New Roman"/>
        </w:rPr>
      </w:pPr>
      <w:r w:rsidRPr="002D7165">
        <w:rPr>
          <w:rFonts w:ascii="Times New Roman" w:hAnsi="Times New Roman" w:cs="Times New Roman"/>
        </w:rPr>
        <w:t>2</w:t>
      </w:r>
      <w:r w:rsidR="00CD287D" w:rsidRPr="002D7165">
        <w:rPr>
          <w:rFonts w:ascii="Times New Roman" w:hAnsi="Times New Roman" w:cs="Times New Roman"/>
          <w:lang w:eastAsia="ja-JP"/>
        </w:rPr>
        <w:t>8</w:t>
      </w:r>
      <w:r w:rsidR="00CB2BA9" w:rsidRPr="002D7165">
        <w:rPr>
          <w:rFonts w:ascii="Times New Roman" w:hAnsi="Times New Roman" w:cs="Times New Roman"/>
        </w:rPr>
        <w:t xml:space="preserve">. </w:t>
      </w:r>
      <w:r w:rsidR="00A67BEA" w:rsidRPr="002D7165">
        <w:rPr>
          <w:rFonts w:ascii="Times New Roman" w:hAnsi="Times New Roman" w:cs="Times New Roman"/>
        </w:rPr>
        <w:tab/>
      </w:r>
      <w:r w:rsidR="00CB2BA9" w:rsidRPr="002D7165">
        <w:rPr>
          <w:rFonts w:ascii="Times New Roman" w:hAnsi="Times New Roman" w:cs="Times New Roman"/>
        </w:rPr>
        <w:t xml:space="preserve">The ISC </w:t>
      </w:r>
      <w:r w:rsidR="004F407B" w:rsidRPr="002D7165">
        <w:rPr>
          <w:rFonts w:ascii="Times New Roman" w:hAnsi="Times New Roman" w:cs="Times New Roman"/>
        </w:rPr>
        <w:t xml:space="preserve">Billfish </w:t>
      </w:r>
      <w:r w:rsidR="009138EF">
        <w:rPr>
          <w:rFonts w:ascii="Times New Roman" w:hAnsi="Times New Roman" w:cs="Times New Roman"/>
        </w:rPr>
        <w:t>WG</w:t>
      </w:r>
      <w:r w:rsidR="00343A37" w:rsidRPr="002D7165">
        <w:rPr>
          <w:rFonts w:ascii="Times New Roman" w:hAnsi="Times New Roman" w:cs="Times New Roman"/>
        </w:rPr>
        <w:t xml:space="preserve"> </w:t>
      </w:r>
      <w:r w:rsidR="00CB2BA9" w:rsidRPr="002D7165">
        <w:rPr>
          <w:rFonts w:ascii="Times New Roman" w:hAnsi="Times New Roman" w:cs="Times New Roman"/>
        </w:rPr>
        <w:t xml:space="preserve">provided </w:t>
      </w:r>
      <w:r w:rsidR="009138EF">
        <w:rPr>
          <w:rFonts w:ascii="Times New Roman" w:hAnsi="Times New Roman" w:cs="Times New Roman"/>
        </w:rPr>
        <w:t xml:space="preserve">a </w:t>
      </w:r>
      <w:r w:rsidR="00CB2BA9" w:rsidRPr="002D7165">
        <w:rPr>
          <w:rFonts w:ascii="Times New Roman" w:hAnsi="Times New Roman" w:cs="Times New Roman"/>
        </w:rPr>
        <w:t>presentation on a suite of LRP</w:t>
      </w:r>
      <w:r w:rsidR="00311A03">
        <w:rPr>
          <w:rFonts w:ascii="Times New Roman" w:hAnsi="Times New Roman" w:cs="Times New Roman"/>
        </w:rPr>
        <w:t>s</w:t>
      </w:r>
      <w:r w:rsidR="00CB2BA9" w:rsidRPr="002D7165">
        <w:rPr>
          <w:rFonts w:ascii="Times New Roman" w:hAnsi="Times New Roman" w:cs="Times New Roman"/>
        </w:rPr>
        <w:t xml:space="preserve"> for </w:t>
      </w:r>
      <w:r w:rsidR="00A67BEA" w:rsidRPr="002D7165">
        <w:rPr>
          <w:rFonts w:ascii="Times New Roman" w:hAnsi="Times New Roman" w:cs="Times New Roman"/>
        </w:rPr>
        <w:t>North Pacific swordfish</w:t>
      </w:r>
      <w:r w:rsidR="00283A58" w:rsidRPr="002D7165">
        <w:rPr>
          <w:rFonts w:ascii="Times New Roman" w:hAnsi="Times New Roman" w:cs="Times New Roman"/>
        </w:rPr>
        <w:t xml:space="preserve"> under the existing production stock assessment model</w:t>
      </w:r>
      <w:r w:rsidR="00CB2BA9" w:rsidRPr="002D7165">
        <w:rPr>
          <w:rFonts w:ascii="Times New Roman" w:hAnsi="Times New Roman" w:cs="Times New Roman"/>
        </w:rPr>
        <w:t xml:space="preserve">. ISC recommended that </w:t>
      </w:r>
      <w:r w:rsidR="00311A03">
        <w:rPr>
          <w:rFonts w:ascii="Times New Roman" w:hAnsi="Times New Roman" w:cs="Times New Roman"/>
        </w:rPr>
        <w:t>LRPs</w:t>
      </w:r>
      <w:r w:rsidR="00CB2BA9" w:rsidRPr="002D7165">
        <w:rPr>
          <w:rFonts w:ascii="Times New Roman" w:hAnsi="Times New Roman" w:cs="Times New Roman"/>
        </w:rPr>
        <w:t xml:space="preserve"> need to be consistent with </w:t>
      </w:r>
      <w:r w:rsidR="00AC3B99" w:rsidRPr="002D7165">
        <w:rPr>
          <w:rFonts w:ascii="Times New Roman" w:hAnsi="Times New Roman" w:cs="Times New Roman"/>
        </w:rPr>
        <w:t xml:space="preserve">the </w:t>
      </w:r>
      <w:r w:rsidR="00CB2BA9" w:rsidRPr="002D7165">
        <w:rPr>
          <w:rFonts w:ascii="Times New Roman" w:hAnsi="Times New Roman" w:cs="Times New Roman"/>
        </w:rPr>
        <w:t>current st</w:t>
      </w:r>
      <w:r w:rsidR="00BA2EB4">
        <w:rPr>
          <w:rFonts w:ascii="Times New Roman" w:hAnsi="Times New Roman" w:cs="Times New Roman"/>
        </w:rPr>
        <w:t>o</w:t>
      </w:r>
      <w:r w:rsidR="00CB2BA9" w:rsidRPr="002D7165">
        <w:rPr>
          <w:rFonts w:ascii="Times New Roman" w:hAnsi="Times New Roman" w:cs="Times New Roman"/>
        </w:rPr>
        <w:t xml:space="preserve">ck assessment, </w:t>
      </w:r>
      <w:r w:rsidR="00DE57D7">
        <w:rPr>
          <w:rFonts w:ascii="Times New Roman" w:hAnsi="Times New Roman" w:cs="Times New Roman"/>
        </w:rPr>
        <w:t xml:space="preserve">and </w:t>
      </w:r>
      <w:r w:rsidR="00CB2BA9" w:rsidRPr="002D7165">
        <w:rPr>
          <w:rFonts w:ascii="Times New Roman" w:hAnsi="Times New Roman" w:cs="Times New Roman"/>
        </w:rPr>
        <w:t xml:space="preserve">highlighted that potential </w:t>
      </w:r>
      <w:r w:rsidR="00DE57D7">
        <w:rPr>
          <w:rFonts w:ascii="Times New Roman" w:hAnsi="Times New Roman" w:cs="Times New Roman"/>
        </w:rPr>
        <w:t>LRP</w:t>
      </w:r>
      <w:r w:rsidR="00CB2BA9" w:rsidRPr="002D7165">
        <w:rPr>
          <w:rFonts w:ascii="Times New Roman" w:hAnsi="Times New Roman" w:cs="Times New Roman"/>
        </w:rPr>
        <w:t xml:space="preserve"> estimates exist for both North Pacific stocks</w:t>
      </w:r>
      <w:r w:rsidR="00DE57D7">
        <w:rPr>
          <w:rFonts w:ascii="Times New Roman" w:hAnsi="Times New Roman" w:cs="Times New Roman"/>
        </w:rPr>
        <w:t>,</w:t>
      </w:r>
      <w:r w:rsidR="00CB2BA9" w:rsidRPr="002D7165">
        <w:rPr>
          <w:rFonts w:ascii="Times New Roman" w:hAnsi="Times New Roman" w:cs="Times New Roman"/>
        </w:rPr>
        <w:t xml:space="preserve"> including uncertainty estimates</w:t>
      </w:r>
      <w:r w:rsidR="00DE57D7">
        <w:rPr>
          <w:rFonts w:ascii="Times New Roman" w:hAnsi="Times New Roman" w:cs="Times New Roman"/>
        </w:rPr>
        <w:t>. ISC</w:t>
      </w:r>
      <w:r w:rsidR="00CB2BA9" w:rsidRPr="002D7165">
        <w:rPr>
          <w:rFonts w:ascii="Times New Roman" w:hAnsi="Times New Roman" w:cs="Times New Roman"/>
        </w:rPr>
        <w:t xml:space="preserve"> suggested that </w:t>
      </w:r>
      <w:r w:rsidR="00DE57D7">
        <w:rPr>
          <w:rFonts w:ascii="Times New Roman" w:hAnsi="Times New Roman" w:cs="Times New Roman"/>
        </w:rPr>
        <w:t>LRPs</w:t>
      </w:r>
      <w:r w:rsidR="00CB2BA9" w:rsidRPr="002D7165">
        <w:rPr>
          <w:rFonts w:ascii="Times New Roman" w:hAnsi="Times New Roman" w:cs="Times New Roman"/>
        </w:rPr>
        <w:t xml:space="preserve"> </w:t>
      </w:r>
      <w:r w:rsidR="00AC3B99" w:rsidRPr="002D7165">
        <w:rPr>
          <w:rFonts w:ascii="Times New Roman" w:hAnsi="Times New Roman" w:cs="Times New Roman"/>
        </w:rPr>
        <w:t xml:space="preserve">are </w:t>
      </w:r>
      <w:r w:rsidR="00CB2BA9" w:rsidRPr="002D7165">
        <w:rPr>
          <w:rFonts w:ascii="Times New Roman" w:hAnsi="Times New Roman" w:cs="Times New Roman"/>
        </w:rPr>
        <w:t xml:space="preserve">needed for both fishing mortality </w:t>
      </w:r>
      <w:r w:rsidR="006E4DD7" w:rsidRPr="002D7165">
        <w:rPr>
          <w:rFonts w:ascii="Times New Roman" w:hAnsi="Times New Roman" w:cs="Times New Roman"/>
        </w:rPr>
        <w:t xml:space="preserve">and biomass </w:t>
      </w:r>
      <w:r w:rsidR="00CB2BA9" w:rsidRPr="002D7165">
        <w:rPr>
          <w:rFonts w:ascii="Times New Roman" w:hAnsi="Times New Roman" w:cs="Times New Roman"/>
        </w:rPr>
        <w:t xml:space="preserve">for North Pacific </w:t>
      </w:r>
      <w:r w:rsidR="00DE57D7">
        <w:rPr>
          <w:rFonts w:ascii="Times New Roman" w:hAnsi="Times New Roman" w:cs="Times New Roman"/>
        </w:rPr>
        <w:t>s</w:t>
      </w:r>
      <w:r w:rsidR="00CB2BA9" w:rsidRPr="002D7165">
        <w:rPr>
          <w:rFonts w:ascii="Times New Roman" w:hAnsi="Times New Roman" w:cs="Times New Roman"/>
        </w:rPr>
        <w:t>wordfish stocks</w:t>
      </w:r>
      <w:r w:rsidR="004F407B" w:rsidRPr="002D7165">
        <w:rPr>
          <w:rFonts w:ascii="Times New Roman" w:hAnsi="Times New Roman" w:cs="Times New Roman"/>
        </w:rPr>
        <w:t xml:space="preserve"> in order to avoid situations where fishing mortality might increase rapidly and cause </w:t>
      </w:r>
      <w:r w:rsidR="00DE57D7">
        <w:rPr>
          <w:rFonts w:ascii="Times New Roman" w:hAnsi="Times New Roman" w:cs="Times New Roman"/>
        </w:rPr>
        <w:t xml:space="preserve">the </w:t>
      </w:r>
      <w:r w:rsidR="004F407B" w:rsidRPr="002D7165">
        <w:rPr>
          <w:rFonts w:ascii="Times New Roman" w:hAnsi="Times New Roman" w:cs="Times New Roman"/>
        </w:rPr>
        <w:t>rapid decline of a stock within a very short timeframe</w:t>
      </w:r>
      <w:r w:rsidR="00CB2BA9" w:rsidRPr="002D7165">
        <w:rPr>
          <w:rFonts w:ascii="Times New Roman" w:hAnsi="Times New Roman" w:cs="Times New Roman"/>
        </w:rPr>
        <w:t>.</w:t>
      </w:r>
    </w:p>
    <w:p w:rsidR="00A67BEA" w:rsidRPr="002D7165" w:rsidRDefault="00A67BEA" w:rsidP="002D7165">
      <w:pPr>
        <w:tabs>
          <w:tab w:val="center" w:pos="5040"/>
        </w:tabs>
        <w:snapToGrid w:val="0"/>
        <w:spacing w:after="0" w:line="240" w:lineRule="auto"/>
        <w:jc w:val="both"/>
        <w:rPr>
          <w:rFonts w:ascii="Times New Roman" w:hAnsi="Times New Roman" w:cs="Times New Roman"/>
        </w:rPr>
      </w:pPr>
    </w:p>
    <w:p w:rsidR="00AC3B99" w:rsidRPr="002D7165" w:rsidRDefault="00EC06A7" w:rsidP="002D7165">
      <w:pPr>
        <w:snapToGrid w:val="0"/>
        <w:spacing w:after="0" w:line="240" w:lineRule="auto"/>
        <w:jc w:val="both"/>
        <w:rPr>
          <w:rFonts w:ascii="Times New Roman" w:hAnsi="Times New Roman" w:cs="Times New Roman"/>
        </w:rPr>
      </w:pPr>
      <w:r w:rsidRPr="00C74681">
        <w:rPr>
          <w:rFonts w:ascii="Times New Roman" w:hAnsi="Times New Roman" w:cs="Times New Roman"/>
        </w:rPr>
        <w:t>2</w:t>
      </w:r>
      <w:r w:rsidR="00CD287D" w:rsidRPr="00C74681">
        <w:rPr>
          <w:rFonts w:ascii="Times New Roman" w:hAnsi="Times New Roman" w:cs="Times New Roman"/>
          <w:lang w:eastAsia="ja-JP"/>
        </w:rPr>
        <w:t>9</w:t>
      </w:r>
      <w:r w:rsidR="00CB2BA9" w:rsidRPr="00C74681">
        <w:rPr>
          <w:rFonts w:ascii="Times New Roman" w:hAnsi="Times New Roman" w:cs="Times New Roman"/>
        </w:rPr>
        <w:t xml:space="preserve">.  </w:t>
      </w:r>
      <w:r w:rsidR="00A67BEA" w:rsidRPr="00C74681">
        <w:rPr>
          <w:rFonts w:ascii="Times New Roman" w:hAnsi="Times New Roman" w:cs="Times New Roman"/>
        </w:rPr>
        <w:tab/>
      </w:r>
      <w:r w:rsidR="00DE57D7" w:rsidRPr="00C74681">
        <w:rPr>
          <w:rFonts w:ascii="Times New Roman" w:hAnsi="Times New Roman" w:cs="Times New Roman"/>
        </w:rPr>
        <w:t>USA</w:t>
      </w:r>
      <w:r w:rsidR="00AC3B99" w:rsidRPr="00C74681">
        <w:rPr>
          <w:rFonts w:ascii="Times New Roman" w:hAnsi="Times New Roman" w:cs="Times New Roman"/>
        </w:rPr>
        <w:t xml:space="preserve"> asked ISC</w:t>
      </w:r>
      <w:r w:rsidR="004F407B" w:rsidRPr="00C74681">
        <w:rPr>
          <w:rFonts w:ascii="Times New Roman" w:hAnsi="Times New Roman" w:cs="Times New Roman"/>
        </w:rPr>
        <w:t xml:space="preserve"> whether a reliable estimate of steepness was available for N</w:t>
      </w:r>
      <w:r w:rsidR="00C74681">
        <w:rPr>
          <w:rFonts w:ascii="Times New Roman" w:hAnsi="Times New Roman" w:cs="Times New Roman"/>
        </w:rPr>
        <w:t xml:space="preserve">orth </w:t>
      </w:r>
      <w:r w:rsidR="004F407B" w:rsidRPr="00C74681">
        <w:rPr>
          <w:rFonts w:ascii="Times New Roman" w:hAnsi="Times New Roman" w:cs="Times New Roman"/>
        </w:rPr>
        <w:t>P</w:t>
      </w:r>
      <w:r w:rsidR="00C74681">
        <w:rPr>
          <w:rFonts w:ascii="Times New Roman" w:hAnsi="Times New Roman" w:cs="Times New Roman"/>
        </w:rPr>
        <w:t>acific</w:t>
      </w:r>
      <w:r w:rsidR="004F407B" w:rsidRPr="00C74681">
        <w:rPr>
          <w:rFonts w:ascii="Times New Roman" w:hAnsi="Times New Roman" w:cs="Times New Roman"/>
        </w:rPr>
        <w:t xml:space="preserve"> </w:t>
      </w:r>
      <w:r w:rsidR="00C74681">
        <w:rPr>
          <w:rFonts w:ascii="Times New Roman" w:hAnsi="Times New Roman" w:cs="Times New Roman"/>
        </w:rPr>
        <w:t>swordfish</w:t>
      </w:r>
      <w:r w:rsidR="004F407B" w:rsidRPr="00C74681">
        <w:rPr>
          <w:rFonts w:ascii="Times New Roman" w:hAnsi="Times New Roman" w:cs="Times New Roman"/>
        </w:rPr>
        <w:t>. The ISC</w:t>
      </w:r>
      <w:r w:rsidR="004F407B" w:rsidRPr="002D7165">
        <w:rPr>
          <w:rFonts w:ascii="Times New Roman" w:hAnsi="Times New Roman" w:cs="Times New Roman"/>
        </w:rPr>
        <w:t xml:space="preserve"> representative explained that the concept of steepness applies to age</w:t>
      </w:r>
      <w:r w:rsidR="00C74681">
        <w:rPr>
          <w:rFonts w:ascii="Times New Roman" w:hAnsi="Times New Roman" w:cs="Times New Roman"/>
        </w:rPr>
        <w:t>-</w:t>
      </w:r>
      <w:r w:rsidR="004F407B" w:rsidRPr="002D7165">
        <w:rPr>
          <w:rFonts w:ascii="Times New Roman" w:hAnsi="Times New Roman" w:cs="Times New Roman"/>
        </w:rPr>
        <w:t>structure</w:t>
      </w:r>
      <w:r w:rsidR="00322B33">
        <w:rPr>
          <w:rFonts w:ascii="Times New Roman" w:hAnsi="Times New Roman" w:cs="Times New Roman"/>
        </w:rPr>
        <w:t>d</w:t>
      </w:r>
      <w:r w:rsidR="004F407B" w:rsidRPr="002D7165">
        <w:rPr>
          <w:rFonts w:ascii="Times New Roman" w:hAnsi="Times New Roman" w:cs="Times New Roman"/>
        </w:rPr>
        <w:t xml:space="preserve"> assessment models rather than production models, and that although age</w:t>
      </w:r>
      <w:r w:rsidR="00C74681">
        <w:rPr>
          <w:rFonts w:ascii="Times New Roman" w:hAnsi="Times New Roman" w:cs="Times New Roman"/>
        </w:rPr>
        <w:t>-</w:t>
      </w:r>
      <w:r w:rsidR="004F407B" w:rsidRPr="002D7165">
        <w:rPr>
          <w:rFonts w:ascii="Times New Roman" w:hAnsi="Times New Roman" w:cs="Times New Roman"/>
        </w:rPr>
        <w:t>structure</w:t>
      </w:r>
      <w:r w:rsidR="00322B33">
        <w:rPr>
          <w:rFonts w:ascii="Times New Roman" w:hAnsi="Times New Roman" w:cs="Times New Roman"/>
        </w:rPr>
        <w:t>d</w:t>
      </w:r>
      <w:r w:rsidR="004F407B" w:rsidRPr="002D7165">
        <w:rPr>
          <w:rFonts w:ascii="Times New Roman" w:hAnsi="Times New Roman" w:cs="Times New Roman"/>
        </w:rPr>
        <w:t xml:space="preserve"> models were considered, they were not a good fit for </w:t>
      </w:r>
      <w:r w:rsidR="00C74681">
        <w:rPr>
          <w:rFonts w:ascii="Times New Roman" w:hAnsi="Times New Roman" w:cs="Times New Roman"/>
        </w:rPr>
        <w:t>swordfish</w:t>
      </w:r>
      <w:r w:rsidR="00C15803" w:rsidRPr="002D7165">
        <w:rPr>
          <w:rFonts w:ascii="Times New Roman" w:hAnsi="Times New Roman" w:cs="Times New Roman"/>
          <w:lang w:eastAsia="ja-JP"/>
        </w:rPr>
        <w:t xml:space="preserve"> due to data limitation</w:t>
      </w:r>
      <w:r w:rsidR="00C74681">
        <w:rPr>
          <w:rFonts w:ascii="Times New Roman" w:hAnsi="Times New Roman" w:cs="Times New Roman"/>
          <w:lang w:eastAsia="ja-JP"/>
        </w:rPr>
        <w:t>s</w:t>
      </w:r>
      <w:r w:rsidR="004F407B" w:rsidRPr="002D7165">
        <w:rPr>
          <w:rFonts w:ascii="Times New Roman" w:hAnsi="Times New Roman" w:cs="Times New Roman"/>
        </w:rPr>
        <w:t xml:space="preserve"> but this will be reconsidered in the future, along with an assessment of possible environmental infl</w:t>
      </w:r>
      <w:r w:rsidR="00A67BEA" w:rsidRPr="002D7165">
        <w:rPr>
          <w:rFonts w:ascii="Times New Roman" w:hAnsi="Times New Roman" w:cs="Times New Roman"/>
        </w:rPr>
        <w:t xml:space="preserve">uences of on </w:t>
      </w:r>
      <w:r w:rsidR="00C74681">
        <w:rPr>
          <w:rFonts w:ascii="Times New Roman" w:hAnsi="Times New Roman" w:cs="Times New Roman"/>
        </w:rPr>
        <w:t>swordfish</w:t>
      </w:r>
      <w:r w:rsidR="00A67BEA" w:rsidRPr="002D7165">
        <w:rPr>
          <w:rFonts w:ascii="Times New Roman" w:hAnsi="Times New Roman" w:cs="Times New Roman"/>
        </w:rPr>
        <w:t xml:space="preserve"> recruitment.</w:t>
      </w:r>
    </w:p>
    <w:p w:rsidR="00A67BEA" w:rsidRPr="002D7165" w:rsidRDefault="00A67BEA" w:rsidP="002D7165">
      <w:pPr>
        <w:tabs>
          <w:tab w:val="center" w:pos="5040"/>
        </w:tabs>
        <w:snapToGrid w:val="0"/>
        <w:spacing w:after="0" w:line="240" w:lineRule="auto"/>
        <w:jc w:val="both"/>
        <w:rPr>
          <w:rFonts w:ascii="Times New Roman" w:hAnsi="Times New Roman" w:cs="Times New Roman"/>
        </w:rPr>
      </w:pPr>
    </w:p>
    <w:p w:rsidR="004F407B" w:rsidRPr="002D7165" w:rsidRDefault="00CD287D"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30</w:t>
      </w:r>
      <w:r w:rsidR="004F407B" w:rsidRPr="002D7165">
        <w:rPr>
          <w:rFonts w:ascii="Times New Roman" w:hAnsi="Times New Roman" w:cs="Times New Roman"/>
        </w:rPr>
        <w:t xml:space="preserve">.  </w:t>
      </w:r>
      <w:r w:rsidR="00A67BEA" w:rsidRPr="002D7165">
        <w:rPr>
          <w:rFonts w:ascii="Times New Roman" w:hAnsi="Times New Roman" w:cs="Times New Roman"/>
        </w:rPr>
        <w:tab/>
      </w:r>
      <w:r w:rsidR="00821E42">
        <w:rPr>
          <w:rFonts w:ascii="Times New Roman" w:hAnsi="Times New Roman" w:cs="Times New Roman"/>
        </w:rPr>
        <w:t>NC8</w:t>
      </w:r>
      <w:r w:rsidR="004F407B" w:rsidRPr="002D7165">
        <w:rPr>
          <w:rFonts w:ascii="Times New Roman" w:hAnsi="Times New Roman" w:cs="Times New Roman"/>
        </w:rPr>
        <w:t xml:space="preserve"> then discussed possible </w:t>
      </w:r>
      <w:r w:rsidR="0011222F" w:rsidRPr="002D7165">
        <w:rPr>
          <w:rFonts w:ascii="Times New Roman" w:hAnsi="Times New Roman" w:cs="Times New Roman"/>
        </w:rPr>
        <w:t>LRPs</w:t>
      </w:r>
      <w:r w:rsidR="004F407B" w:rsidRPr="002D7165">
        <w:rPr>
          <w:rFonts w:ascii="Times New Roman" w:hAnsi="Times New Roman" w:cs="Times New Roman"/>
        </w:rPr>
        <w:t xml:space="preserve"> for </w:t>
      </w:r>
      <w:r w:rsidR="00821E42">
        <w:rPr>
          <w:rFonts w:ascii="Times New Roman" w:hAnsi="Times New Roman" w:cs="Times New Roman"/>
        </w:rPr>
        <w:t>North Pacific swordfish</w:t>
      </w:r>
      <w:r w:rsidR="004F407B" w:rsidRPr="002D7165">
        <w:rPr>
          <w:rFonts w:ascii="Times New Roman" w:hAnsi="Times New Roman" w:cs="Times New Roman"/>
        </w:rPr>
        <w:t xml:space="preserve">. </w:t>
      </w:r>
      <w:r w:rsidR="00821E42">
        <w:rPr>
          <w:rFonts w:ascii="Times New Roman" w:hAnsi="Times New Roman" w:cs="Times New Roman"/>
        </w:rPr>
        <w:t>USA</w:t>
      </w:r>
      <w:r w:rsidR="004F407B" w:rsidRPr="002D7165">
        <w:rPr>
          <w:rFonts w:ascii="Times New Roman" w:hAnsi="Times New Roman" w:cs="Times New Roman"/>
        </w:rPr>
        <w:t xml:space="preserve"> indicated that they considered </w:t>
      </w:r>
      <w:r w:rsidR="00821E42">
        <w:rPr>
          <w:rFonts w:ascii="Times New Roman" w:hAnsi="Times New Roman" w:cs="Times New Roman"/>
        </w:rPr>
        <w:t>North Pacific swordfish</w:t>
      </w:r>
      <w:r w:rsidR="004F407B" w:rsidRPr="002D7165">
        <w:rPr>
          <w:rFonts w:ascii="Times New Roman" w:hAnsi="Times New Roman" w:cs="Times New Roman"/>
        </w:rPr>
        <w:t xml:space="preserve"> to be a </w:t>
      </w:r>
      <w:r w:rsidR="0011222F" w:rsidRPr="002D7165">
        <w:rPr>
          <w:rFonts w:ascii="Times New Roman" w:hAnsi="Times New Roman" w:cs="Times New Roman"/>
        </w:rPr>
        <w:t>Level</w:t>
      </w:r>
      <w:r w:rsidR="004F407B" w:rsidRPr="002D7165">
        <w:rPr>
          <w:rFonts w:ascii="Times New Roman" w:hAnsi="Times New Roman" w:cs="Times New Roman"/>
        </w:rPr>
        <w:t xml:space="preserve"> </w:t>
      </w:r>
      <w:r w:rsidR="0011222F" w:rsidRPr="002D7165">
        <w:rPr>
          <w:rFonts w:ascii="Times New Roman" w:hAnsi="Times New Roman" w:cs="Times New Roman"/>
        </w:rPr>
        <w:t>1</w:t>
      </w:r>
      <w:r w:rsidR="00821E42">
        <w:rPr>
          <w:rFonts w:ascii="Times New Roman" w:hAnsi="Times New Roman" w:cs="Times New Roman"/>
        </w:rPr>
        <w:t xml:space="preserve"> </w:t>
      </w:r>
      <w:r w:rsidR="0011222F" w:rsidRPr="002D7165">
        <w:rPr>
          <w:rFonts w:ascii="Times New Roman" w:hAnsi="Times New Roman" w:cs="Times New Roman"/>
        </w:rPr>
        <w:t>stock and that F</w:t>
      </w:r>
      <w:r w:rsidR="00464C17" w:rsidRPr="00464C17">
        <w:rPr>
          <w:rFonts w:ascii="Times New Roman" w:hAnsi="Times New Roman" w:cs="Times New Roman"/>
          <w:vertAlign w:val="subscript"/>
        </w:rPr>
        <w:t>MSY</w:t>
      </w:r>
      <w:r w:rsidR="0011222F" w:rsidRPr="002D7165">
        <w:rPr>
          <w:rFonts w:ascii="Times New Roman" w:hAnsi="Times New Roman" w:cs="Times New Roman"/>
        </w:rPr>
        <w:t xml:space="preserve"> could serve as </w:t>
      </w:r>
      <w:r w:rsidR="00821E42">
        <w:rPr>
          <w:rFonts w:ascii="Times New Roman" w:hAnsi="Times New Roman" w:cs="Times New Roman"/>
        </w:rPr>
        <w:t xml:space="preserve">a </w:t>
      </w:r>
      <w:r w:rsidR="0011222F" w:rsidRPr="002D7165">
        <w:rPr>
          <w:rFonts w:ascii="Times New Roman" w:hAnsi="Times New Roman" w:cs="Times New Roman"/>
        </w:rPr>
        <w:t xml:space="preserve">suitable LRP, and that although a biomass </w:t>
      </w:r>
      <w:r w:rsidR="00821E42">
        <w:rPr>
          <w:rFonts w:ascii="Times New Roman" w:hAnsi="Times New Roman" w:cs="Times New Roman"/>
        </w:rPr>
        <w:t>LRP</w:t>
      </w:r>
      <w:r w:rsidR="0011222F" w:rsidRPr="002D7165">
        <w:rPr>
          <w:rFonts w:ascii="Times New Roman" w:hAnsi="Times New Roman" w:cs="Times New Roman"/>
        </w:rPr>
        <w:t xml:space="preserve"> should also be adopted, </w:t>
      </w:r>
      <w:r w:rsidR="00821E42">
        <w:rPr>
          <w:rFonts w:ascii="Times New Roman" w:hAnsi="Times New Roman" w:cs="Times New Roman"/>
        </w:rPr>
        <w:t>USA’s</w:t>
      </w:r>
      <w:r w:rsidR="00821E42" w:rsidRPr="002D7165">
        <w:rPr>
          <w:rFonts w:ascii="Times New Roman" w:hAnsi="Times New Roman" w:cs="Times New Roman"/>
        </w:rPr>
        <w:t xml:space="preserve"> </w:t>
      </w:r>
      <w:r w:rsidR="0011222F" w:rsidRPr="002D7165">
        <w:rPr>
          <w:rFonts w:ascii="Times New Roman" w:hAnsi="Times New Roman" w:cs="Times New Roman"/>
        </w:rPr>
        <w:t xml:space="preserve">sense was that </w:t>
      </w:r>
      <w:r w:rsidR="00821E42">
        <w:rPr>
          <w:rFonts w:ascii="Times New Roman" w:hAnsi="Times New Roman" w:cs="Times New Roman"/>
        </w:rPr>
        <w:t>NC</w:t>
      </w:r>
      <w:r w:rsidR="0011222F" w:rsidRPr="002D7165">
        <w:rPr>
          <w:rFonts w:ascii="Times New Roman" w:hAnsi="Times New Roman" w:cs="Times New Roman"/>
        </w:rPr>
        <w:t xml:space="preserve"> was not ready to conclude that aspect of the conversation and that adopting an F</w:t>
      </w:r>
      <w:r w:rsidR="00821E42">
        <w:rPr>
          <w:rFonts w:ascii="Times New Roman" w:hAnsi="Times New Roman" w:cs="Times New Roman"/>
        </w:rPr>
        <w:t>-</w:t>
      </w:r>
      <w:r w:rsidR="0011222F" w:rsidRPr="002D7165">
        <w:rPr>
          <w:rFonts w:ascii="Times New Roman" w:hAnsi="Times New Roman" w:cs="Times New Roman"/>
        </w:rPr>
        <w:t xml:space="preserve">based LRP would be a good first step. Japan explained that </w:t>
      </w:r>
      <w:r w:rsidR="00821E42">
        <w:rPr>
          <w:rFonts w:ascii="Times New Roman" w:hAnsi="Times New Roman" w:cs="Times New Roman"/>
        </w:rPr>
        <w:t>it</w:t>
      </w:r>
      <w:r w:rsidR="00821E42" w:rsidRPr="002D7165">
        <w:rPr>
          <w:rFonts w:ascii="Times New Roman" w:hAnsi="Times New Roman" w:cs="Times New Roman"/>
        </w:rPr>
        <w:t xml:space="preserve"> </w:t>
      </w:r>
      <w:r w:rsidR="0011222F" w:rsidRPr="002D7165">
        <w:rPr>
          <w:rFonts w:ascii="Times New Roman" w:hAnsi="Times New Roman" w:cs="Times New Roman"/>
        </w:rPr>
        <w:t xml:space="preserve">did not necessarily agree that </w:t>
      </w:r>
      <w:r w:rsidR="00821E42">
        <w:rPr>
          <w:rFonts w:ascii="Times New Roman" w:hAnsi="Times New Roman" w:cs="Times New Roman"/>
        </w:rPr>
        <w:t>North Pacific swordfish</w:t>
      </w:r>
      <w:r w:rsidR="0011222F" w:rsidRPr="002D7165">
        <w:rPr>
          <w:rFonts w:ascii="Times New Roman" w:hAnsi="Times New Roman" w:cs="Times New Roman"/>
        </w:rPr>
        <w:t xml:space="preserve"> was a Level 1 stock </w:t>
      </w:r>
      <w:r w:rsidR="000C39DD" w:rsidRPr="002D7165">
        <w:rPr>
          <w:rFonts w:ascii="Times New Roman" w:hAnsi="Times New Roman" w:cs="Times New Roman"/>
          <w:lang w:eastAsia="ja-JP"/>
        </w:rPr>
        <w:t xml:space="preserve">but it is </w:t>
      </w:r>
      <w:r w:rsidR="00821E42">
        <w:rPr>
          <w:rFonts w:ascii="Times New Roman" w:hAnsi="Times New Roman" w:cs="Times New Roman"/>
          <w:lang w:eastAsia="ja-JP"/>
        </w:rPr>
        <w:lastRenderedPageBreak/>
        <w:t>Japan’s</w:t>
      </w:r>
      <w:r w:rsidR="00821E42" w:rsidRPr="002D7165">
        <w:rPr>
          <w:rFonts w:ascii="Times New Roman" w:hAnsi="Times New Roman" w:cs="Times New Roman"/>
          <w:lang w:eastAsia="ja-JP"/>
        </w:rPr>
        <w:t xml:space="preserve"> </w:t>
      </w:r>
      <w:r w:rsidR="000C39DD" w:rsidRPr="002D7165">
        <w:rPr>
          <w:rFonts w:ascii="Times New Roman" w:hAnsi="Times New Roman" w:cs="Times New Roman"/>
          <w:lang w:eastAsia="ja-JP"/>
        </w:rPr>
        <w:t>understanding that if it is</w:t>
      </w:r>
      <w:r w:rsidR="0024736E" w:rsidRPr="002D7165">
        <w:rPr>
          <w:rFonts w:ascii="Times New Roman" w:hAnsi="Times New Roman" w:cs="Times New Roman"/>
          <w:lang w:eastAsia="ja-JP"/>
        </w:rPr>
        <w:t xml:space="preserve"> </w:t>
      </w:r>
      <w:r w:rsidR="00821E42">
        <w:rPr>
          <w:rFonts w:ascii="Times New Roman" w:hAnsi="Times New Roman" w:cs="Times New Roman"/>
          <w:lang w:eastAsia="ja-JP"/>
        </w:rPr>
        <w:t>a</w:t>
      </w:r>
      <w:r w:rsidR="000C39DD" w:rsidRPr="002D7165">
        <w:rPr>
          <w:rFonts w:ascii="Times New Roman" w:hAnsi="Times New Roman" w:cs="Times New Roman"/>
          <w:lang w:eastAsia="ja-JP"/>
        </w:rPr>
        <w:t xml:space="preserve"> </w:t>
      </w:r>
      <w:r w:rsidR="00821E42">
        <w:rPr>
          <w:rFonts w:ascii="Times New Roman" w:hAnsi="Times New Roman" w:cs="Times New Roman"/>
          <w:lang w:eastAsia="ja-JP"/>
        </w:rPr>
        <w:t>L</w:t>
      </w:r>
      <w:r w:rsidR="000C39DD" w:rsidRPr="002D7165">
        <w:rPr>
          <w:rFonts w:ascii="Times New Roman" w:hAnsi="Times New Roman" w:cs="Times New Roman"/>
          <w:lang w:eastAsia="ja-JP"/>
        </w:rPr>
        <w:t>evel 1 species, the hierarchical approach requires B</w:t>
      </w:r>
      <w:r w:rsidR="00464C17" w:rsidRPr="00464C17">
        <w:rPr>
          <w:rFonts w:ascii="Times New Roman" w:hAnsi="Times New Roman" w:cs="Times New Roman"/>
          <w:vertAlign w:val="subscript"/>
          <w:lang w:eastAsia="ja-JP"/>
        </w:rPr>
        <w:t>MSY</w:t>
      </w:r>
      <w:r w:rsidR="000C39DD" w:rsidRPr="002D7165">
        <w:rPr>
          <w:rFonts w:ascii="Times New Roman" w:hAnsi="Times New Roman" w:cs="Times New Roman"/>
          <w:lang w:eastAsia="ja-JP"/>
        </w:rPr>
        <w:t xml:space="preserve"> as </w:t>
      </w:r>
      <w:r w:rsidR="00821E42">
        <w:rPr>
          <w:rFonts w:ascii="Times New Roman" w:hAnsi="Times New Roman" w:cs="Times New Roman"/>
          <w:lang w:eastAsia="ja-JP"/>
        </w:rPr>
        <w:t xml:space="preserve">the </w:t>
      </w:r>
      <w:r w:rsidR="000C39DD" w:rsidRPr="002D7165">
        <w:rPr>
          <w:rFonts w:ascii="Times New Roman" w:hAnsi="Times New Roman" w:cs="Times New Roman"/>
          <w:lang w:eastAsia="ja-JP"/>
        </w:rPr>
        <w:t xml:space="preserve">LRP, </w:t>
      </w:r>
      <w:r w:rsidR="0011222F" w:rsidRPr="002D7165">
        <w:rPr>
          <w:rFonts w:ascii="Times New Roman" w:hAnsi="Times New Roman" w:cs="Times New Roman"/>
        </w:rPr>
        <w:t xml:space="preserve">and that </w:t>
      </w:r>
      <w:r w:rsidR="00821E42">
        <w:rPr>
          <w:rFonts w:ascii="Times New Roman" w:hAnsi="Times New Roman" w:cs="Times New Roman"/>
        </w:rPr>
        <w:t>NC</w:t>
      </w:r>
      <w:r w:rsidR="0011222F" w:rsidRPr="002D7165">
        <w:rPr>
          <w:rFonts w:ascii="Times New Roman" w:hAnsi="Times New Roman" w:cs="Times New Roman"/>
        </w:rPr>
        <w:t xml:space="preserve"> should also examine other options such as </w:t>
      </w:r>
      <w:r w:rsidR="00821E42">
        <w:rPr>
          <w:rFonts w:ascii="Times New Roman" w:eastAsiaTheme="minorHAnsi" w:hAnsi="Times New Roman"/>
          <w:color w:val="000000"/>
        </w:rPr>
        <w:t>s</w:t>
      </w:r>
      <w:r w:rsidR="00821E42" w:rsidRPr="001F7460">
        <w:rPr>
          <w:rFonts w:ascii="Times New Roman" w:eastAsiaTheme="minorHAnsi" w:hAnsi="Times New Roman"/>
          <w:color w:val="000000"/>
        </w:rPr>
        <w:t xml:space="preserve">pawning stock biomass per </w:t>
      </w:r>
      <w:r w:rsidR="00821E42" w:rsidRPr="00821E42">
        <w:rPr>
          <w:rFonts w:ascii="Times New Roman" w:eastAsiaTheme="minorHAnsi" w:hAnsi="Times New Roman"/>
          <w:color w:val="000000"/>
        </w:rPr>
        <w:t>recruit (</w:t>
      </w:r>
      <w:r w:rsidR="0011222F" w:rsidRPr="00821E42">
        <w:rPr>
          <w:rFonts w:ascii="Times New Roman" w:hAnsi="Times New Roman" w:cs="Times New Roman"/>
        </w:rPr>
        <w:t>SPR</w:t>
      </w:r>
      <w:r w:rsidR="00821E42" w:rsidRPr="00821E42">
        <w:rPr>
          <w:rFonts w:ascii="Times New Roman" w:hAnsi="Times New Roman" w:cs="Times New Roman"/>
        </w:rPr>
        <w:t>)-</w:t>
      </w:r>
      <w:r w:rsidR="0011222F" w:rsidRPr="00821E42">
        <w:rPr>
          <w:rFonts w:ascii="Times New Roman" w:hAnsi="Times New Roman" w:cs="Times New Roman"/>
        </w:rPr>
        <w:t>based</w:t>
      </w:r>
      <w:r w:rsidR="0011222F" w:rsidRPr="002D7165">
        <w:rPr>
          <w:rFonts w:ascii="Times New Roman" w:hAnsi="Times New Roman" w:cs="Times New Roman"/>
        </w:rPr>
        <w:t xml:space="preserve"> reference points before making a decision. The Chair suggested that possible harvest control rules should also be considered side-by-side with possible LRPs because in his view</w:t>
      </w:r>
      <w:r w:rsidR="00E123DC">
        <w:rPr>
          <w:rFonts w:ascii="Times New Roman" w:hAnsi="Times New Roman" w:cs="Times New Roman"/>
        </w:rPr>
        <w:t>,</w:t>
      </w:r>
      <w:r w:rsidR="0011222F" w:rsidRPr="002D7165">
        <w:rPr>
          <w:rFonts w:ascii="Times New Roman" w:hAnsi="Times New Roman" w:cs="Times New Roman"/>
        </w:rPr>
        <w:t xml:space="preserve"> if a lower LRP is chosen, the corresponding consequences for exceeding it should be more severe.  </w:t>
      </w:r>
    </w:p>
    <w:p w:rsidR="00A67BEA" w:rsidRPr="002D7165" w:rsidRDefault="00A67BEA" w:rsidP="002D7165">
      <w:pPr>
        <w:tabs>
          <w:tab w:val="center" w:pos="5040"/>
        </w:tabs>
        <w:snapToGrid w:val="0"/>
        <w:spacing w:after="0" w:line="240" w:lineRule="auto"/>
        <w:jc w:val="both"/>
        <w:rPr>
          <w:rFonts w:ascii="Times New Roman" w:hAnsi="Times New Roman" w:cs="Times New Roman"/>
          <w:lang w:eastAsia="ja-JP"/>
        </w:rPr>
      </w:pPr>
    </w:p>
    <w:p w:rsidR="00E879DB" w:rsidRPr="002D7165" w:rsidRDefault="00CD287D" w:rsidP="002D7165">
      <w:pPr>
        <w:tabs>
          <w:tab w:val="center" w:pos="0"/>
        </w:tabs>
        <w:snapToGrid w:val="0"/>
        <w:spacing w:after="0" w:line="240" w:lineRule="auto"/>
        <w:jc w:val="both"/>
        <w:rPr>
          <w:rFonts w:ascii="Times New Roman" w:hAnsi="Times New Roman" w:cs="Times New Roman"/>
          <w:lang w:eastAsia="ja-JP"/>
        </w:rPr>
      </w:pPr>
      <w:r w:rsidRPr="002D7165">
        <w:rPr>
          <w:rFonts w:ascii="Times New Roman" w:hAnsi="Times New Roman" w:cs="Times New Roman"/>
          <w:lang w:eastAsia="ja-JP"/>
        </w:rPr>
        <w:t>31</w:t>
      </w:r>
      <w:r w:rsidR="0011222F" w:rsidRPr="002D7165">
        <w:rPr>
          <w:rFonts w:ascii="Times New Roman" w:hAnsi="Times New Roman" w:cs="Times New Roman"/>
        </w:rPr>
        <w:t xml:space="preserve">.  </w:t>
      </w:r>
      <w:r w:rsidR="00A67BEA" w:rsidRPr="002D7165">
        <w:rPr>
          <w:rFonts w:ascii="Times New Roman" w:hAnsi="Times New Roman" w:cs="Times New Roman"/>
        </w:rPr>
        <w:tab/>
      </w:r>
      <w:r w:rsidR="0011222F" w:rsidRPr="002D7165">
        <w:rPr>
          <w:rFonts w:ascii="Times New Roman" w:hAnsi="Times New Roman" w:cs="Times New Roman"/>
        </w:rPr>
        <w:t xml:space="preserve">The Chair instructed the interested parties of Japan, </w:t>
      </w:r>
      <w:r w:rsidR="00E123DC">
        <w:rPr>
          <w:rFonts w:ascii="Times New Roman" w:hAnsi="Times New Roman" w:cs="Times New Roman"/>
        </w:rPr>
        <w:t>USA</w:t>
      </w:r>
      <w:r w:rsidR="0011222F" w:rsidRPr="002D7165">
        <w:rPr>
          <w:rFonts w:ascii="Times New Roman" w:hAnsi="Times New Roman" w:cs="Times New Roman"/>
        </w:rPr>
        <w:t>, Canada and Chinese Taipei to collaborate on a set of clear instructions for a request to be forwarded to the Billfish WG, describing the various F, SPR and other possible LRPs</w:t>
      </w:r>
      <w:r w:rsidR="000B4517" w:rsidRPr="002D7165">
        <w:rPr>
          <w:rFonts w:ascii="Times New Roman" w:hAnsi="Times New Roman" w:cs="Times New Roman"/>
        </w:rPr>
        <w:t xml:space="preserve"> for further elaboration, along with corresponding probabilities that a given LRP might be exceeded. </w:t>
      </w:r>
      <w:r w:rsidR="00E879DB" w:rsidRPr="002D7165">
        <w:rPr>
          <w:rFonts w:ascii="Times New Roman" w:hAnsi="Times New Roman" w:cs="Times New Roman"/>
          <w:lang w:eastAsia="ja-JP"/>
        </w:rPr>
        <w:t xml:space="preserve">As a result of those members’ effort, </w:t>
      </w:r>
      <w:r w:rsidR="00E123DC">
        <w:rPr>
          <w:rFonts w:ascii="Times New Roman" w:hAnsi="Times New Roman" w:cs="Times New Roman"/>
          <w:lang w:eastAsia="ja-JP"/>
        </w:rPr>
        <w:t>NC8</w:t>
      </w:r>
      <w:r w:rsidR="00E879DB" w:rsidRPr="002D7165">
        <w:rPr>
          <w:rFonts w:ascii="Times New Roman" w:hAnsi="Times New Roman" w:cs="Times New Roman"/>
          <w:lang w:eastAsia="ja-JP"/>
        </w:rPr>
        <w:t xml:space="preserve"> agreed on a list of questions to ISC (Attachment </w:t>
      </w:r>
      <w:r w:rsidR="008F2EC1" w:rsidRPr="002D7165">
        <w:rPr>
          <w:rFonts w:ascii="Times New Roman" w:hAnsi="Times New Roman" w:cs="Times New Roman"/>
          <w:lang w:eastAsia="ja-JP"/>
        </w:rPr>
        <w:t>F</w:t>
      </w:r>
      <w:r w:rsidR="00E879DB" w:rsidRPr="002D7165">
        <w:rPr>
          <w:rFonts w:ascii="Times New Roman" w:hAnsi="Times New Roman" w:cs="Times New Roman"/>
          <w:lang w:eastAsia="ja-JP"/>
        </w:rPr>
        <w:t>)</w:t>
      </w:r>
      <w:r w:rsidR="000B4517" w:rsidRPr="002D7165">
        <w:rPr>
          <w:rFonts w:ascii="Times New Roman" w:hAnsi="Times New Roman" w:cs="Times New Roman"/>
        </w:rPr>
        <w:t xml:space="preserve">. </w:t>
      </w:r>
      <w:r w:rsidR="00E879DB" w:rsidRPr="002D7165">
        <w:rPr>
          <w:rFonts w:ascii="Times New Roman" w:hAnsi="Times New Roman" w:cs="Times New Roman"/>
          <w:lang w:eastAsia="ja-JP"/>
        </w:rPr>
        <w:t xml:space="preserve"> ISC will work to provide </w:t>
      </w:r>
      <w:r w:rsidR="00842BA5" w:rsidRPr="002D7165">
        <w:rPr>
          <w:rFonts w:ascii="Times New Roman" w:hAnsi="Times New Roman" w:cs="Times New Roman"/>
          <w:lang w:eastAsia="ja-JP"/>
        </w:rPr>
        <w:t xml:space="preserve">the </w:t>
      </w:r>
      <w:r w:rsidR="00E879DB" w:rsidRPr="002D7165">
        <w:rPr>
          <w:rFonts w:ascii="Times New Roman" w:hAnsi="Times New Roman" w:cs="Times New Roman"/>
          <w:lang w:eastAsia="ja-JP"/>
        </w:rPr>
        <w:t>responses to NC9</w:t>
      </w:r>
    </w:p>
    <w:p w:rsidR="00795003" w:rsidRPr="002D7165" w:rsidRDefault="00795003" w:rsidP="002D7165">
      <w:pPr>
        <w:tabs>
          <w:tab w:val="center" w:pos="5040"/>
        </w:tabs>
        <w:snapToGrid w:val="0"/>
        <w:spacing w:after="0" w:line="240" w:lineRule="auto"/>
        <w:jc w:val="both"/>
        <w:rPr>
          <w:rFonts w:ascii="Times New Roman" w:hAnsi="Times New Roman" w:cs="Times New Roman"/>
          <w:b/>
        </w:rPr>
      </w:pPr>
    </w:p>
    <w:p w:rsidR="005A65E2" w:rsidRPr="002D7165" w:rsidRDefault="005A65E2"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2.4 </w:t>
      </w:r>
      <w:r w:rsidR="00795003" w:rsidRPr="002D7165">
        <w:rPr>
          <w:rFonts w:ascii="Times New Roman" w:hAnsi="Times New Roman" w:cs="Times New Roman"/>
          <w:b/>
        </w:rPr>
        <w:tab/>
      </w:r>
      <w:r w:rsidRPr="002D7165">
        <w:rPr>
          <w:rFonts w:ascii="Times New Roman" w:hAnsi="Times New Roman" w:cs="Times New Roman"/>
          <w:b/>
        </w:rPr>
        <w:t>Conservation and manage</w:t>
      </w:r>
      <w:r w:rsidR="00795003" w:rsidRPr="002D7165">
        <w:rPr>
          <w:rFonts w:ascii="Times New Roman" w:hAnsi="Times New Roman" w:cs="Times New Roman"/>
          <w:b/>
        </w:rPr>
        <w:t>ment measures for other species</w:t>
      </w:r>
    </w:p>
    <w:p w:rsidR="00795003" w:rsidRPr="002D7165" w:rsidRDefault="00795003" w:rsidP="002D7165">
      <w:pPr>
        <w:tabs>
          <w:tab w:val="center" w:pos="5040"/>
        </w:tabs>
        <w:snapToGrid w:val="0"/>
        <w:spacing w:after="0" w:line="240" w:lineRule="auto"/>
        <w:jc w:val="both"/>
        <w:rPr>
          <w:rFonts w:ascii="Times New Roman" w:hAnsi="Times New Roman" w:cs="Times New Roman"/>
          <w:b/>
        </w:rPr>
      </w:pPr>
    </w:p>
    <w:p w:rsidR="005A65E2" w:rsidRPr="002D7165" w:rsidRDefault="005A65E2"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2.4.1 </w:t>
      </w:r>
      <w:r w:rsidR="00795003" w:rsidRPr="002D7165">
        <w:rPr>
          <w:rFonts w:ascii="Times New Roman" w:hAnsi="Times New Roman" w:cs="Times New Roman"/>
          <w:b/>
        </w:rPr>
        <w:tab/>
      </w:r>
      <w:r w:rsidRPr="002D7165">
        <w:rPr>
          <w:rFonts w:ascii="Times New Roman" w:hAnsi="Times New Roman" w:cs="Times New Roman"/>
          <w:b/>
        </w:rPr>
        <w:t>Bigeye, yellowfin and skipjack tunas (CMM 2011-01)</w:t>
      </w:r>
    </w:p>
    <w:p w:rsidR="00795003" w:rsidRPr="002D7165" w:rsidRDefault="00795003" w:rsidP="002D7165">
      <w:pPr>
        <w:tabs>
          <w:tab w:val="center" w:pos="5040"/>
        </w:tabs>
        <w:snapToGrid w:val="0"/>
        <w:spacing w:after="0" w:line="240" w:lineRule="auto"/>
        <w:jc w:val="both"/>
        <w:rPr>
          <w:rFonts w:ascii="Times New Roman" w:hAnsi="Times New Roman" w:cs="Times New Roman"/>
          <w:lang w:eastAsia="ja-JP"/>
        </w:rPr>
      </w:pPr>
    </w:p>
    <w:p w:rsidR="00FA75DB" w:rsidRPr="002D7165" w:rsidRDefault="00FA75DB"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32</w:t>
      </w:r>
      <w:r w:rsidRPr="002D7165">
        <w:rPr>
          <w:rFonts w:ascii="Times New Roman" w:hAnsi="Times New Roman" w:cs="Times New Roman"/>
        </w:rPr>
        <w:t xml:space="preserve">.  </w:t>
      </w:r>
      <w:r w:rsidR="00795003" w:rsidRPr="002D7165">
        <w:rPr>
          <w:rFonts w:ascii="Times New Roman" w:hAnsi="Times New Roman" w:cs="Times New Roman"/>
        </w:rPr>
        <w:tab/>
      </w:r>
      <w:r w:rsidRPr="002D7165">
        <w:rPr>
          <w:rFonts w:ascii="Times New Roman" w:hAnsi="Times New Roman" w:cs="Times New Roman"/>
        </w:rPr>
        <w:t>The Secretariat presented a report of the Scientific Committee on the status of CMM for bigeye, yellowfin and skipjack tuna</w:t>
      </w:r>
      <w:r w:rsidR="00E123DC">
        <w:rPr>
          <w:rFonts w:ascii="Times New Roman" w:hAnsi="Times New Roman" w:cs="Times New Roman"/>
        </w:rPr>
        <w:t>.</w:t>
      </w:r>
      <w:r w:rsidRPr="002D7165">
        <w:rPr>
          <w:rFonts w:ascii="Times New Roman" w:hAnsi="Times New Roman" w:cs="Times New Roman"/>
        </w:rPr>
        <w:t xml:space="preserve"> The following points were mentioned:</w:t>
      </w:r>
    </w:p>
    <w:p w:rsidR="00FA75DB" w:rsidRPr="002D7165" w:rsidRDefault="00FA75DB" w:rsidP="002D716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rPr>
        <w:t>Purse</w:t>
      </w:r>
      <w:r w:rsidR="00E123DC">
        <w:rPr>
          <w:rFonts w:ascii="Times New Roman" w:hAnsi="Times New Roman" w:cs="Times New Roman"/>
        </w:rPr>
        <w:t>-</w:t>
      </w:r>
      <w:r w:rsidRPr="002D7165">
        <w:rPr>
          <w:rFonts w:ascii="Times New Roman" w:hAnsi="Times New Roman" w:cs="Times New Roman"/>
        </w:rPr>
        <w:t>seine effort has expanded continuously since the introduction of CMM 2008-01,</w:t>
      </w:r>
      <w:r w:rsidRPr="002D7165">
        <w:rPr>
          <w:rFonts w:ascii="Times New Roman" w:hAnsi="Times New Roman" w:cs="Times New Roman"/>
          <w:lang w:eastAsia="ja-JP"/>
        </w:rPr>
        <w:t xml:space="preserve"> </w:t>
      </w:r>
      <w:r w:rsidRPr="002D7165">
        <w:rPr>
          <w:rFonts w:ascii="Times New Roman" w:hAnsi="Times New Roman" w:cs="Times New Roman"/>
        </w:rPr>
        <w:t xml:space="preserve">with effort in 2011 estimated to have increased by approximately 31% compared </w:t>
      </w:r>
      <w:r w:rsidR="00E123DC">
        <w:rPr>
          <w:rFonts w:ascii="Times New Roman" w:hAnsi="Times New Roman" w:cs="Times New Roman"/>
        </w:rPr>
        <w:t>with</w:t>
      </w:r>
      <w:r w:rsidRPr="002D7165">
        <w:rPr>
          <w:rFonts w:ascii="Times New Roman" w:hAnsi="Times New Roman" w:cs="Times New Roman"/>
        </w:rPr>
        <w:t xml:space="preserve"> effort in 2004. </w:t>
      </w:r>
    </w:p>
    <w:p w:rsidR="00FA75DB" w:rsidRPr="002D7165" w:rsidRDefault="00FA75DB" w:rsidP="002D716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rPr>
        <w:t xml:space="preserve">The incidence of reported activity related to </w:t>
      </w:r>
      <w:r w:rsidR="00E123DC">
        <w:rPr>
          <w:rFonts w:ascii="Times New Roman" w:hAnsi="Times New Roman" w:cs="Times New Roman"/>
        </w:rPr>
        <w:t xml:space="preserve">the </w:t>
      </w:r>
      <w:r w:rsidRPr="002D7165">
        <w:rPr>
          <w:rFonts w:ascii="Times New Roman" w:hAnsi="Times New Roman" w:cs="Times New Roman"/>
        </w:rPr>
        <w:t xml:space="preserve">use of drifting </w:t>
      </w:r>
      <w:r w:rsidR="00E123DC">
        <w:rPr>
          <w:rFonts w:ascii="Times New Roman" w:hAnsi="Times New Roman" w:cs="Times New Roman"/>
        </w:rPr>
        <w:t>fish aggregation devices (</w:t>
      </w:r>
      <w:r w:rsidRPr="002D7165">
        <w:rPr>
          <w:rFonts w:ascii="Times New Roman" w:hAnsi="Times New Roman" w:cs="Times New Roman"/>
        </w:rPr>
        <w:t>FADs</w:t>
      </w:r>
      <w:r w:rsidR="00E123DC">
        <w:rPr>
          <w:rFonts w:ascii="Times New Roman" w:hAnsi="Times New Roman" w:cs="Times New Roman"/>
        </w:rPr>
        <w:t>)</w:t>
      </w:r>
      <w:r w:rsidRPr="002D7165">
        <w:rPr>
          <w:rFonts w:ascii="Times New Roman" w:hAnsi="Times New Roman" w:cs="Times New Roman"/>
        </w:rPr>
        <w:t xml:space="preserve"> during FAD</w:t>
      </w:r>
      <w:r w:rsidRPr="002D7165">
        <w:rPr>
          <w:rFonts w:ascii="Times New Roman" w:hAnsi="Times New Roman" w:cs="Times New Roman"/>
          <w:lang w:eastAsia="ja-JP"/>
        </w:rPr>
        <w:t xml:space="preserve"> </w:t>
      </w:r>
      <w:r w:rsidRPr="002D7165">
        <w:rPr>
          <w:rFonts w:ascii="Times New Roman" w:hAnsi="Times New Roman" w:cs="Times New Roman"/>
        </w:rPr>
        <w:t xml:space="preserve">closures was considerably lower in 2010 </w:t>
      </w:r>
      <w:r w:rsidR="00E123DC">
        <w:rPr>
          <w:rFonts w:ascii="Times New Roman" w:hAnsi="Times New Roman" w:cs="Times New Roman"/>
        </w:rPr>
        <w:t xml:space="preserve">(6.0%) </w:t>
      </w:r>
      <w:r w:rsidRPr="002D7165">
        <w:rPr>
          <w:rFonts w:ascii="Times New Roman" w:hAnsi="Times New Roman" w:cs="Times New Roman"/>
        </w:rPr>
        <w:t xml:space="preserve">and 2011 (8.2%) compared </w:t>
      </w:r>
      <w:r w:rsidR="00E123DC">
        <w:rPr>
          <w:rFonts w:ascii="Times New Roman" w:hAnsi="Times New Roman" w:cs="Times New Roman"/>
        </w:rPr>
        <w:t>with</w:t>
      </w:r>
      <w:r w:rsidRPr="002D7165">
        <w:rPr>
          <w:rFonts w:ascii="Times New Roman" w:hAnsi="Times New Roman" w:cs="Times New Roman"/>
        </w:rPr>
        <w:t xml:space="preserve"> 2009 (16.1%). </w:t>
      </w:r>
    </w:p>
    <w:p w:rsidR="00FA75DB" w:rsidRPr="002D7165" w:rsidRDefault="00FA75DB" w:rsidP="002D716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rPr>
        <w:t>While total purse</w:t>
      </w:r>
      <w:r w:rsidR="00E123DC">
        <w:rPr>
          <w:rFonts w:ascii="Times New Roman" w:hAnsi="Times New Roman" w:cs="Times New Roman"/>
        </w:rPr>
        <w:t>-</w:t>
      </w:r>
      <w:r w:rsidRPr="002D7165">
        <w:rPr>
          <w:rFonts w:ascii="Times New Roman" w:hAnsi="Times New Roman" w:cs="Times New Roman"/>
        </w:rPr>
        <w:t>seine effort remained at around normal levels throughout 2009</w:t>
      </w:r>
      <w:r w:rsidR="00E123DC">
        <w:rPr>
          <w:rFonts w:ascii="Times New Roman" w:hAnsi="Times New Roman" w:cs="Times New Roman"/>
        </w:rPr>
        <w:t>–</w:t>
      </w:r>
      <w:r w:rsidRPr="002D7165">
        <w:rPr>
          <w:rFonts w:ascii="Times New Roman" w:hAnsi="Times New Roman" w:cs="Times New Roman"/>
        </w:rPr>
        <w:t xml:space="preserve">2011, the proportion of effort associated with FAD usage was lowest in 2010 and highest in 2011 due to high </w:t>
      </w:r>
      <w:r w:rsidR="00E123DC">
        <w:rPr>
          <w:rFonts w:ascii="Times New Roman" w:hAnsi="Times New Roman" w:cs="Times New Roman"/>
        </w:rPr>
        <w:t xml:space="preserve">a </w:t>
      </w:r>
      <w:r w:rsidRPr="002D7165">
        <w:rPr>
          <w:rFonts w:ascii="Times New Roman" w:hAnsi="Times New Roman" w:cs="Times New Roman"/>
        </w:rPr>
        <w:t>FAD set ratio outside of the closure and overall increase of purse</w:t>
      </w:r>
      <w:r w:rsidR="00E123DC">
        <w:rPr>
          <w:rFonts w:ascii="Times New Roman" w:hAnsi="Times New Roman" w:cs="Times New Roman"/>
        </w:rPr>
        <w:t>-</w:t>
      </w:r>
      <w:r w:rsidRPr="002D7165">
        <w:rPr>
          <w:rFonts w:ascii="Times New Roman" w:hAnsi="Times New Roman" w:cs="Times New Roman"/>
        </w:rPr>
        <w:t>seine effort.</w:t>
      </w:r>
    </w:p>
    <w:p w:rsidR="00FA75DB" w:rsidRPr="002D7165" w:rsidRDefault="00FA75DB" w:rsidP="002D716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rPr>
        <w:t xml:space="preserve">The proportion of bigeye catch during the closure months was lowest compared with those of skipjack and yellowfin tuna. However, </w:t>
      </w:r>
      <w:r w:rsidR="00E123DC">
        <w:rPr>
          <w:rFonts w:ascii="Times New Roman" w:hAnsi="Times New Roman" w:cs="Times New Roman"/>
        </w:rPr>
        <w:t xml:space="preserve">the </w:t>
      </w:r>
      <w:r w:rsidRPr="002D7165">
        <w:rPr>
          <w:rFonts w:ascii="Times New Roman" w:hAnsi="Times New Roman" w:cs="Times New Roman"/>
        </w:rPr>
        <w:t>total purse</w:t>
      </w:r>
      <w:r w:rsidR="00E123DC">
        <w:rPr>
          <w:rFonts w:ascii="Times New Roman" w:hAnsi="Times New Roman" w:cs="Times New Roman"/>
        </w:rPr>
        <w:t>-</w:t>
      </w:r>
      <w:r w:rsidRPr="002D7165">
        <w:rPr>
          <w:rFonts w:ascii="Times New Roman" w:hAnsi="Times New Roman" w:cs="Times New Roman"/>
        </w:rPr>
        <w:t>seine catch of bigeye during 2011 was the highest on record (77,095 mt).</w:t>
      </w:r>
    </w:p>
    <w:p w:rsidR="00FA75DB" w:rsidRPr="002D7165" w:rsidRDefault="00FA75DB" w:rsidP="002D716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rPr>
        <w:t>Available data from all sources indicate that the high seas pockets closure since 1 January 2010 has</w:t>
      </w:r>
      <w:r w:rsidRPr="002D7165">
        <w:rPr>
          <w:rFonts w:ascii="Times New Roman" w:hAnsi="Times New Roman" w:cs="Times New Roman"/>
          <w:lang w:eastAsia="ja-JP"/>
        </w:rPr>
        <w:t xml:space="preserve"> </w:t>
      </w:r>
      <w:r w:rsidRPr="002D7165">
        <w:rPr>
          <w:rFonts w:ascii="Times New Roman" w:hAnsi="Times New Roman" w:cs="Times New Roman"/>
        </w:rPr>
        <w:t>largely been respected.</w:t>
      </w:r>
    </w:p>
    <w:p w:rsidR="00FA75DB" w:rsidRPr="002D7165" w:rsidRDefault="00FA75DB" w:rsidP="002D716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rPr>
        <w:t xml:space="preserve">In 2011, </w:t>
      </w:r>
      <w:r w:rsidR="00E123DC">
        <w:rPr>
          <w:rFonts w:ascii="Times New Roman" w:hAnsi="Times New Roman" w:cs="Times New Roman"/>
        </w:rPr>
        <w:t xml:space="preserve">the </w:t>
      </w:r>
      <w:r w:rsidRPr="002D7165">
        <w:rPr>
          <w:rFonts w:ascii="Times New Roman" w:hAnsi="Times New Roman" w:cs="Times New Roman"/>
        </w:rPr>
        <w:t xml:space="preserve">reported longline catch of bigeye tuna was 64,175 </w:t>
      </w:r>
      <w:r w:rsidR="00D55610" w:rsidRPr="00F83CDD">
        <w:rPr>
          <w:rFonts w:ascii="Times New Roman" w:hAnsi="Times New Roman" w:cs="Times New Roman"/>
        </w:rPr>
        <w:t>tons,</w:t>
      </w:r>
      <w:r w:rsidRPr="002D7165">
        <w:rPr>
          <w:rFonts w:ascii="Times New Roman" w:hAnsi="Times New Roman" w:cs="Times New Roman"/>
        </w:rPr>
        <w:t xml:space="preserve"> or 76% of the 2001</w:t>
      </w:r>
      <w:r w:rsidR="00E123DC">
        <w:rPr>
          <w:rFonts w:ascii="Times New Roman" w:hAnsi="Times New Roman" w:cs="Times New Roman"/>
        </w:rPr>
        <w:t>–</w:t>
      </w:r>
      <w:r w:rsidRPr="002D7165">
        <w:rPr>
          <w:rFonts w:ascii="Times New Roman" w:hAnsi="Times New Roman" w:cs="Times New Roman"/>
        </w:rPr>
        <w:t xml:space="preserve">2004 level. </w:t>
      </w:r>
      <w:r w:rsidRPr="002D7165">
        <w:rPr>
          <w:rFonts w:ascii="Times New Roman" w:hAnsi="Times New Roman" w:cs="Times New Roman"/>
          <w:lang w:val="en-NZ"/>
        </w:rPr>
        <w:t xml:space="preserve">However, the reduced catches have been paralleled by a decline in nominal </w:t>
      </w:r>
      <w:r w:rsidR="00E123DC">
        <w:rPr>
          <w:rFonts w:ascii="Times New Roman" w:hAnsi="Times New Roman" w:cs="Times New Roman"/>
          <w:lang w:val="en-NZ"/>
        </w:rPr>
        <w:t>catch per unit effort (</w:t>
      </w:r>
      <w:r w:rsidRPr="002D7165">
        <w:rPr>
          <w:rFonts w:ascii="Times New Roman" w:hAnsi="Times New Roman" w:cs="Times New Roman"/>
          <w:lang w:val="en-NZ"/>
        </w:rPr>
        <w:t>CPUE</w:t>
      </w:r>
      <w:r w:rsidR="00E123DC">
        <w:rPr>
          <w:rFonts w:ascii="Times New Roman" w:hAnsi="Times New Roman" w:cs="Times New Roman"/>
          <w:lang w:val="en-NZ"/>
        </w:rPr>
        <w:t>)</w:t>
      </w:r>
      <w:r w:rsidRPr="002D7165">
        <w:rPr>
          <w:rFonts w:ascii="Times New Roman" w:hAnsi="Times New Roman" w:cs="Times New Roman"/>
          <w:lang w:val="en-NZ"/>
        </w:rPr>
        <w:t xml:space="preserve"> and no apparent reduction in fishing effort.</w:t>
      </w:r>
    </w:p>
    <w:p w:rsidR="00FA75DB" w:rsidRPr="002D7165" w:rsidRDefault="00FA75DB" w:rsidP="002D716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rPr>
        <w:t>From 10</w:t>
      </w:r>
      <w:r w:rsidR="00E123DC">
        <w:rPr>
          <w:rFonts w:ascii="Times New Roman" w:hAnsi="Times New Roman" w:cs="Times New Roman"/>
        </w:rPr>
        <w:t>-</w:t>
      </w:r>
      <w:r w:rsidRPr="002D7165">
        <w:rPr>
          <w:rFonts w:ascii="Times New Roman" w:hAnsi="Times New Roman" w:cs="Times New Roman"/>
        </w:rPr>
        <w:t>year projections based on fishery conditions for 2009</w:t>
      </w:r>
      <w:r w:rsidR="00E123DC">
        <w:rPr>
          <w:rFonts w:ascii="Times New Roman" w:hAnsi="Times New Roman" w:cs="Times New Roman"/>
        </w:rPr>
        <w:t>–</w:t>
      </w:r>
      <w:r w:rsidRPr="002D7165">
        <w:rPr>
          <w:rFonts w:ascii="Times New Roman" w:hAnsi="Times New Roman" w:cs="Times New Roman"/>
        </w:rPr>
        <w:t xml:space="preserve">2011, </w:t>
      </w:r>
      <w:r w:rsidRPr="002D7165">
        <w:rPr>
          <w:rFonts w:ascii="Times New Roman" w:hAnsi="Times New Roman" w:cs="Times New Roman"/>
          <w:lang w:val="en-NZ"/>
        </w:rPr>
        <w:t xml:space="preserve">maintaining the fishery </w:t>
      </w:r>
      <w:r w:rsidR="00E123DC">
        <w:rPr>
          <w:rFonts w:ascii="Times New Roman" w:hAnsi="Times New Roman" w:cs="Times New Roman"/>
          <w:lang w:val="en-NZ"/>
        </w:rPr>
        <w:t>at the</w:t>
      </w:r>
      <w:r w:rsidR="00E123DC" w:rsidRPr="002D7165">
        <w:rPr>
          <w:rFonts w:ascii="Times New Roman" w:hAnsi="Times New Roman" w:cs="Times New Roman"/>
          <w:lang w:val="en-NZ"/>
        </w:rPr>
        <w:t xml:space="preserve"> </w:t>
      </w:r>
      <w:r w:rsidRPr="002D7165">
        <w:rPr>
          <w:rFonts w:ascii="Times New Roman" w:hAnsi="Times New Roman" w:cs="Times New Roman"/>
          <w:lang w:val="en-NZ"/>
        </w:rPr>
        <w:t>2010 level resulted in F/F</w:t>
      </w:r>
      <w:r w:rsidRPr="002D7165">
        <w:rPr>
          <w:rFonts w:ascii="Times New Roman" w:hAnsi="Times New Roman" w:cs="Times New Roman"/>
          <w:vertAlign w:val="subscript"/>
          <w:lang w:val="en-NZ"/>
        </w:rPr>
        <w:t>MSY</w:t>
      </w:r>
      <w:r w:rsidRPr="002D7165">
        <w:rPr>
          <w:rFonts w:ascii="Times New Roman" w:hAnsi="Times New Roman" w:cs="Times New Roman"/>
          <w:lang w:val="en-NZ"/>
        </w:rPr>
        <w:t xml:space="preserve"> as 0.96 </w:t>
      </w:r>
      <w:r w:rsidRPr="006F520E">
        <w:rPr>
          <w:rFonts w:ascii="Times New Roman" w:hAnsi="Times New Roman" w:cs="Times New Roman"/>
          <w:lang w:val="en-NZ"/>
        </w:rPr>
        <w:t xml:space="preserve">in </w:t>
      </w:r>
      <w:r w:rsidR="00E062C6" w:rsidRPr="006F520E">
        <w:rPr>
          <w:rFonts w:ascii="Times New Roman" w:hAnsi="Times New Roman" w:cs="Times New Roman"/>
          <w:lang w:val="en-NZ"/>
        </w:rPr>
        <w:t>2021</w:t>
      </w:r>
      <w:r w:rsidRPr="006F520E">
        <w:rPr>
          <w:rFonts w:ascii="Times New Roman" w:hAnsi="Times New Roman" w:cs="Times New Roman"/>
          <w:lang w:val="en-NZ"/>
        </w:rPr>
        <w:t xml:space="preserve"> due</w:t>
      </w:r>
      <w:r w:rsidRPr="002D7165">
        <w:rPr>
          <w:rFonts w:ascii="Times New Roman" w:hAnsi="Times New Roman" w:cs="Times New Roman"/>
          <w:lang w:val="en-NZ"/>
        </w:rPr>
        <w:t xml:space="preserve"> to lower FAD use, lower longline catches, and a large catch reduction (30%) </w:t>
      </w:r>
      <w:r w:rsidR="00E123DC">
        <w:rPr>
          <w:rFonts w:ascii="Times New Roman" w:hAnsi="Times New Roman" w:cs="Times New Roman"/>
          <w:lang w:val="en-NZ"/>
        </w:rPr>
        <w:t>from</w:t>
      </w:r>
      <w:r w:rsidRPr="002D7165">
        <w:rPr>
          <w:rFonts w:ascii="Times New Roman" w:hAnsi="Times New Roman" w:cs="Times New Roman"/>
          <w:lang w:val="en-NZ"/>
        </w:rPr>
        <w:t xml:space="preserve"> Indonesia and the Philippines.</w:t>
      </w:r>
    </w:p>
    <w:p w:rsidR="00FA75DB" w:rsidRPr="002D7165" w:rsidRDefault="00FA75DB" w:rsidP="002D716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lang w:val="en-NZ"/>
        </w:rPr>
        <w:t>Under total closure (FAD effort is not transferred to unassociated fishing), there was a small incremental reduction in bigeye F/F</w:t>
      </w:r>
      <w:r w:rsidRPr="002D7165">
        <w:rPr>
          <w:rFonts w:ascii="Times New Roman" w:hAnsi="Times New Roman" w:cs="Times New Roman"/>
          <w:vertAlign w:val="subscript"/>
          <w:lang w:val="en-NZ"/>
        </w:rPr>
        <w:t>MSY</w:t>
      </w:r>
      <w:r w:rsidRPr="002D7165">
        <w:rPr>
          <w:rFonts w:ascii="Times New Roman" w:hAnsi="Times New Roman" w:cs="Times New Roman"/>
          <w:lang w:val="en-NZ"/>
        </w:rPr>
        <w:t xml:space="preserve"> and substantial reductions in total catch, particularly of skipjack in the purse</w:t>
      </w:r>
      <w:r w:rsidR="00E123DC">
        <w:rPr>
          <w:rFonts w:ascii="Times New Roman" w:hAnsi="Times New Roman" w:cs="Times New Roman"/>
          <w:lang w:val="en-NZ"/>
        </w:rPr>
        <w:t>-</w:t>
      </w:r>
      <w:r w:rsidRPr="002D7165">
        <w:rPr>
          <w:rFonts w:ascii="Times New Roman" w:hAnsi="Times New Roman" w:cs="Times New Roman"/>
          <w:lang w:val="en-NZ"/>
        </w:rPr>
        <w:t>seine fishery.</w:t>
      </w:r>
    </w:p>
    <w:p w:rsidR="00FA75DB" w:rsidRPr="002D7165" w:rsidRDefault="00FA75DB" w:rsidP="002D716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lang w:val="en-NZ"/>
        </w:rPr>
        <w:t xml:space="preserve">If the CMM was implemented without exemptions, an </w:t>
      </w:r>
      <w:r w:rsidR="0093079B">
        <w:rPr>
          <w:rFonts w:ascii="Times New Roman" w:hAnsi="Times New Roman" w:cs="Times New Roman"/>
          <w:lang w:val="en-NZ"/>
        </w:rPr>
        <w:t>(</w:t>
      </w:r>
      <w:r w:rsidR="0093079B" w:rsidRPr="002D7165">
        <w:rPr>
          <w:rFonts w:ascii="Times New Roman" w:hAnsi="Times New Roman" w:cs="Times New Roman"/>
          <w:lang w:val="en-NZ"/>
        </w:rPr>
        <w:t>approximately</w:t>
      </w:r>
      <w:r w:rsidR="0093079B">
        <w:rPr>
          <w:rFonts w:ascii="Times New Roman" w:hAnsi="Times New Roman" w:cs="Times New Roman"/>
          <w:lang w:val="en-NZ"/>
        </w:rPr>
        <w:t xml:space="preserve">) </w:t>
      </w:r>
      <w:r w:rsidRPr="002D7165">
        <w:rPr>
          <w:rFonts w:ascii="Times New Roman" w:hAnsi="Times New Roman" w:cs="Times New Roman"/>
          <w:lang w:val="en-NZ"/>
        </w:rPr>
        <w:t xml:space="preserve">additional </w:t>
      </w:r>
      <w:r w:rsidR="0093079B">
        <w:rPr>
          <w:rFonts w:ascii="Times New Roman" w:hAnsi="Times New Roman" w:cs="Times New Roman"/>
          <w:lang w:val="en-NZ"/>
        </w:rPr>
        <w:t>one-</w:t>
      </w:r>
      <w:r w:rsidRPr="002D7165">
        <w:rPr>
          <w:rFonts w:ascii="Times New Roman" w:hAnsi="Times New Roman" w:cs="Times New Roman"/>
          <w:lang w:val="en-NZ"/>
        </w:rPr>
        <w:t>half of the overfishing could be removed.</w:t>
      </w:r>
    </w:p>
    <w:p w:rsidR="00FA75DB" w:rsidRPr="002D7165" w:rsidRDefault="00FA75DB" w:rsidP="002D716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cs="Times New Roman"/>
        </w:rPr>
      </w:pPr>
      <w:r w:rsidRPr="002D7165">
        <w:rPr>
          <w:rFonts w:ascii="Times New Roman" w:hAnsi="Times New Roman" w:cs="Times New Roman"/>
        </w:rPr>
        <w:t xml:space="preserve">Regarding </w:t>
      </w:r>
      <w:r w:rsidRPr="002D7165">
        <w:rPr>
          <w:rFonts w:ascii="Times New Roman" w:hAnsi="Times New Roman" w:cs="Times New Roman"/>
          <w:lang w:val="en-NZ"/>
        </w:rPr>
        <w:t>individual impacts on bigeye F/F</w:t>
      </w:r>
      <w:r w:rsidRPr="002D7165">
        <w:rPr>
          <w:rFonts w:ascii="Times New Roman" w:hAnsi="Times New Roman" w:cs="Times New Roman"/>
          <w:vertAlign w:val="subscript"/>
          <w:lang w:val="en-NZ"/>
        </w:rPr>
        <w:t>MSY</w:t>
      </w:r>
      <w:r w:rsidRPr="002D7165">
        <w:rPr>
          <w:rFonts w:ascii="Times New Roman" w:hAnsi="Times New Roman" w:cs="Times New Roman"/>
          <w:lang w:val="en-NZ"/>
        </w:rPr>
        <w:t xml:space="preserve"> against a base of 2004, the reduction in purse</w:t>
      </w:r>
      <w:r w:rsidR="0093079B">
        <w:rPr>
          <w:rFonts w:ascii="Times New Roman" w:hAnsi="Times New Roman" w:cs="Times New Roman"/>
          <w:lang w:val="en-NZ"/>
        </w:rPr>
        <w:t>-</w:t>
      </w:r>
      <w:r w:rsidRPr="002D7165">
        <w:rPr>
          <w:rFonts w:ascii="Times New Roman" w:hAnsi="Times New Roman" w:cs="Times New Roman"/>
          <w:lang w:val="en-NZ"/>
        </w:rPr>
        <w:t>seine FAD effort in 2010 has the greatest effect in terms of removing overfishing (67.4% of overfishing removed) followed by the reduction in longline catch in 2010 (34.7% of the overfishing removed)</w:t>
      </w:r>
      <w:r w:rsidR="0093079B">
        <w:rPr>
          <w:rFonts w:ascii="Times New Roman" w:hAnsi="Times New Roman" w:cs="Times New Roman"/>
          <w:lang w:val="en-NZ"/>
        </w:rPr>
        <w:t>.</w:t>
      </w:r>
    </w:p>
    <w:p w:rsidR="00FA75DB" w:rsidRPr="002D7165" w:rsidRDefault="00FA75DB" w:rsidP="002D716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cs="Times New Roman"/>
        </w:rPr>
      </w:pPr>
      <w:r w:rsidRPr="00E8450F">
        <w:rPr>
          <w:rFonts w:ascii="Times New Roman" w:hAnsi="Times New Roman" w:cs="Times New Roman"/>
          <w:lang w:val="en-NZ"/>
        </w:rPr>
        <w:t>SC8</w:t>
      </w:r>
      <w:r w:rsidRPr="002D7165">
        <w:rPr>
          <w:rFonts w:ascii="Times New Roman" w:hAnsi="Times New Roman" w:cs="Times New Roman"/>
          <w:lang w:val="en-NZ"/>
        </w:rPr>
        <w:t xml:space="preserve"> recommended that the Commission adopt measures that apply to all sections of the fishery.</w:t>
      </w:r>
    </w:p>
    <w:p w:rsidR="00FA75DB" w:rsidRPr="002D7165" w:rsidRDefault="00FA75DB" w:rsidP="002D7165">
      <w:pPr>
        <w:autoSpaceDE w:val="0"/>
        <w:autoSpaceDN w:val="0"/>
        <w:adjustRightInd w:val="0"/>
        <w:snapToGrid w:val="0"/>
        <w:spacing w:after="0" w:line="240" w:lineRule="auto"/>
        <w:jc w:val="both"/>
        <w:rPr>
          <w:rFonts w:ascii="Times New Roman" w:hAnsi="Times New Roman" w:cs="Times New Roman"/>
        </w:rPr>
      </w:pPr>
    </w:p>
    <w:p w:rsidR="00E811F2" w:rsidRPr="002D7165" w:rsidRDefault="00EC06A7" w:rsidP="002D7165">
      <w:pPr>
        <w:autoSpaceDE w:val="0"/>
        <w:autoSpaceDN w:val="0"/>
        <w:adjustRightInd w:val="0"/>
        <w:snapToGrid w:val="0"/>
        <w:spacing w:after="0" w:line="240" w:lineRule="auto"/>
        <w:jc w:val="both"/>
        <w:rPr>
          <w:rFonts w:ascii="Times New Roman" w:hAnsi="Times New Roman" w:cs="Times New Roman"/>
          <w:lang w:eastAsia="ja-JP"/>
        </w:rPr>
      </w:pPr>
      <w:r w:rsidRPr="002D7165">
        <w:rPr>
          <w:rFonts w:ascii="Times New Roman" w:hAnsi="Times New Roman" w:cs="Times New Roman"/>
        </w:rPr>
        <w:lastRenderedPageBreak/>
        <w:t>3</w:t>
      </w:r>
      <w:r w:rsidR="00CD287D" w:rsidRPr="002D7165">
        <w:rPr>
          <w:rFonts w:ascii="Times New Roman" w:hAnsi="Times New Roman" w:cs="Times New Roman"/>
          <w:lang w:eastAsia="ja-JP"/>
        </w:rPr>
        <w:t>3</w:t>
      </w:r>
      <w:r w:rsidR="00DA2655" w:rsidRPr="002D7165">
        <w:rPr>
          <w:rFonts w:ascii="Times New Roman" w:hAnsi="Times New Roman" w:cs="Times New Roman"/>
        </w:rPr>
        <w:t xml:space="preserve">.  </w:t>
      </w:r>
      <w:r w:rsidR="00795003" w:rsidRPr="002D7165">
        <w:rPr>
          <w:rFonts w:ascii="Times New Roman" w:hAnsi="Times New Roman" w:cs="Times New Roman"/>
        </w:rPr>
        <w:tab/>
      </w:r>
      <w:r w:rsidR="004F5A2A" w:rsidRPr="002D7165">
        <w:rPr>
          <w:rFonts w:ascii="Times New Roman" w:hAnsi="Times New Roman" w:cs="Times New Roman"/>
        </w:rPr>
        <w:t>Japan</w:t>
      </w:r>
      <w:r w:rsidR="002D07E4" w:rsidRPr="002D7165">
        <w:rPr>
          <w:rFonts w:ascii="Times New Roman" w:hAnsi="Times New Roman" w:cs="Times New Roman"/>
        </w:rPr>
        <w:t xml:space="preserve"> </w:t>
      </w:r>
      <w:r w:rsidR="00E811F2" w:rsidRPr="002D7165">
        <w:rPr>
          <w:rFonts w:ascii="Times New Roman" w:hAnsi="Times New Roman" w:cs="Times New Roman"/>
        </w:rPr>
        <w:t xml:space="preserve">and Chinese Taipei </w:t>
      </w:r>
      <w:r w:rsidR="002D07E4" w:rsidRPr="002D7165">
        <w:rPr>
          <w:rFonts w:ascii="Times New Roman" w:hAnsi="Times New Roman" w:cs="Times New Roman"/>
        </w:rPr>
        <w:t xml:space="preserve">advised </w:t>
      </w:r>
      <w:r w:rsidR="0093079B">
        <w:rPr>
          <w:rFonts w:ascii="Times New Roman" w:hAnsi="Times New Roman" w:cs="Times New Roman"/>
        </w:rPr>
        <w:t>NC8</w:t>
      </w:r>
      <w:r w:rsidR="002D07E4" w:rsidRPr="002D7165">
        <w:rPr>
          <w:rFonts w:ascii="Times New Roman" w:hAnsi="Times New Roman" w:cs="Times New Roman"/>
        </w:rPr>
        <w:t xml:space="preserve"> to be cautious about </w:t>
      </w:r>
      <w:r w:rsidR="00E811F2" w:rsidRPr="002D7165">
        <w:rPr>
          <w:rFonts w:ascii="Times New Roman" w:hAnsi="Times New Roman" w:cs="Times New Roman"/>
        </w:rPr>
        <w:t xml:space="preserve">using nominal data to draw conclusions regarding longline effort for </w:t>
      </w:r>
      <w:r w:rsidR="0093079B">
        <w:rPr>
          <w:rFonts w:ascii="Times New Roman" w:hAnsi="Times New Roman" w:cs="Times New Roman"/>
        </w:rPr>
        <w:t>bigeye tuna</w:t>
      </w:r>
      <w:r w:rsidR="00E811F2" w:rsidRPr="002D7165">
        <w:rPr>
          <w:rFonts w:ascii="Times New Roman" w:hAnsi="Times New Roman" w:cs="Times New Roman"/>
        </w:rPr>
        <w:t xml:space="preserve">. They noted that catch limits are in place for </w:t>
      </w:r>
      <w:r w:rsidR="00E8450F">
        <w:rPr>
          <w:rFonts w:ascii="Times New Roman" w:hAnsi="Times New Roman" w:cs="Times New Roman"/>
        </w:rPr>
        <w:t>bigeye tuna</w:t>
      </w:r>
      <w:r w:rsidR="00E8450F" w:rsidRPr="002D7165">
        <w:rPr>
          <w:rFonts w:ascii="Times New Roman" w:hAnsi="Times New Roman" w:cs="Times New Roman"/>
        </w:rPr>
        <w:t xml:space="preserve"> </w:t>
      </w:r>
      <w:r w:rsidR="00E811F2" w:rsidRPr="002D7165">
        <w:rPr>
          <w:rFonts w:ascii="Times New Roman" w:hAnsi="Times New Roman" w:cs="Times New Roman"/>
        </w:rPr>
        <w:t>and that when they are reached the fleets switch to target other species. Japan also expressed al</w:t>
      </w:r>
      <w:r w:rsidR="00C80E33" w:rsidRPr="002D7165">
        <w:rPr>
          <w:rFonts w:ascii="Times New Roman" w:hAnsi="Times New Roman" w:cs="Times New Roman"/>
        </w:rPr>
        <w:t>arm that purse-seine effort has continued to increase</w:t>
      </w:r>
      <w:r w:rsidR="00E811F2" w:rsidRPr="002D7165">
        <w:rPr>
          <w:rFonts w:ascii="Times New Roman" w:hAnsi="Times New Roman" w:cs="Times New Roman"/>
        </w:rPr>
        <w:t xml:space="preserve"> under CMM-2008-01 and that bycatches of </w:t>
      </w:r>
      <w:r w:rsidR="00E8450F">
        <w:rPr>
          <w:rFonts w:ascii="Times New Roman" w:hAnsi="Times New Roman" w:cs="Times New Roman"/>
        </w:rPr>
        <w:t>bigeye</w:t>
      </w:r>
      <w:r w:rsidR="00E811F2" w:rsidRPr="002D7165">
        <w:rPr>
          <w:rFonts w:ascii="Times New Roman" w:hAnsi="Times New Roman" w:cs="Times New Roman"/>
        </w:rPr>
        <w:t xml:space="preserve"> in the purse-seine fishery exceeded catches by </w:t>
      </w:r>
      <w:r w:rsidR="00E8450F">
        <w:rPr>
          <w:rFonts w:ascii="Times New Roman" w:hAnsi="Times New Roman" w:cs="Times New Roman"/>
        </w:rPr>
        <w:t xml:space="preserve">the </w:t>
      </w:r>
      <w:r w:rsidR="00E811F2" w:rsidRPr="002D7165">
        <w:rPr>
          <w:rFonts w:ascii="Times New Roman" w:hAnsi="Times New Roman" w:cs="Times New Roman"/>
        </w:rPr>
        <w:t>longline</w:t>
      </w:r>
      <w:r w:rsidR="00E8450F">
        <w:rPr>
          <w:rFonts w:ascii="Times New Roman" w:hAnsi="Times New Roman" w:cs="Times New Roman"/>
        </w:rPr>
        <w:t xml:space="preserve"> fishery</w:t>
      </w:r>
      <w:r w:rsidR="00E811F2" w:rsidRPr="002D7165">
        <w:rPr>
          <w:rFonts w:ascii="Times New Roman" w:hAnsi="Times New Roman" w:cs="Times New Roman"/>
        </w:rPr>
        <w:t xml:space="preserve">. </w:t>
      </w:r>
      <w:r w:rsidR="00FC414F" w:rsidRPr="002D7165">
        <w:rPr>
          <w:rFonts w:ascii="Times New Roman" w:hAnsi="Times New Roman" w:cs="Times New Roman"/>
          <w:lang w:eastAsia="ja-JP"/>
        </w:rPr>
        <w:t xml:space="preserve">Japan explained the change </w:t>
      </w:r>
      <w:r w:rsidR="00E8450F">
        <w:rPr>
          <w:rFonts w:ascii="Times New Roman" w:hAnsi="Times New Roman" w:cs="Times New Roman"/>
          <w:lang w:eastAsia="ja-JP"/>
        </w:rPr>
        <w:t xml:space="preserve">in the </w:t>
      </w:r>
      <w:r w:rsidR="00FC414F" w:rsidRPr="002D7165">
        <w:rPr>
          <w:rFonts w:ascii="Times New Roman" w:hAnsi="Times New Roman" w:cs="Times New Roman"/>
          <w:lang w:eastAsia="ja-JP"/>
        </w:rPr>
        <w:t xml:space="preserve">longline fishery observed </w:t>
      </w:r>
      <w:r w:rsidR="00E8450F">
        <w:rPr>
          <w:rFonts w:ascii="Times New Roman" w:hAnsi="Times New Roman" w:cs="Times New Roman"/>
          <w:lang w:eastAsia="ja-JP"/>
        </w:rPr>
        <w:t>over</w:t>
      </w:r>
      <w:r w:rsidR="00FC414F" w:rsidRPr="002D7165">
        <w:rPr>
          <w:rFonts w:ascii="Times New Roman" w:hAnsi="Times New Roman" w:cs="Times New Roman"/>
          <w:lang w:eastAsia="ja-JP"/>
        </w:rPr>
        <w:t xml:space="preserve"> </w:t>
      </w:r>
      <w:r w:rsidR="00E8450F">
        <w:rPr>
          <w:rFonts w:ascii="Times New Roman" w:hAnsi="Times New Roman" w:cs="Times New Roman"/>
          <w:lang w:eastAsia="ja-JP"/>
        </w:rPr>
        <w:t xml:space="preserve">the </w:t>
      </w:r>
      <w:r w:rsidR="00FC414F" w:rsidRPr="002D7165">
        <w:rPr>
          <w:rFonts w:ascii="Times New Roman" w:hAnsi="Times New Roman" w:cs="Times New Roman"/>
          <w:lang w:eastAsia="ja-JP"/>
        </w:rPr>
        <w:t>last 30 year</w:t>
      </w:r>
      <w:r w:rsidR="00E8450F">
        <w:rPr>
          <w:rFonts w:ascii="Times New Roman" w:hAnsi="Times New Roman" w:cs="Times New Roman"/>
          <w:lang w:eastAsia="ja-JP"/>
        </w:rPr>
        <w:t>s</w:t>
      </w:r>
      <w:r w:rsidR="00FC414F" w:rsidRPr="002D7165">
        <w:rPr>
          <w:rFonts w:ascii="Times New Roman" w:hAnsi="Times New Roman" w:cs="Times New Roman"/>
          <w:lang w:eastAsia="ja-JP"/>
        </w:rPr>
        <w:t>. The decline of bigeye and yellowfin catch</w:t>
      </w:r>
      <w:r w:rsidR="00E8450F">
        <w:rPr>
          <w:rFonts w:ascii="Times New Roman" w:hAnsi="Times New Roman" w:cs="Times New Roman"/>
          <w:lang w:eastAsia="ja-JP"/>
        </w:rPr>
        <w:t>es</w:t>
      </w:r>
      <w:r w:rsidR="00B46708" w:rsidRPr="002D7165">
        <w:rPr>
          <w:rFonts w:ascii="Times New Roman" w:hAnsi="Times New Roman" w:cs="Times New Roman"/>
          <w:lang w:eastAsia="ja-JP"/>
        </w:rPr>
        <w:t xml:space="preserve"> in the tropical </w:t>
      </w:r>
      <w:r w:rsidR="00BC4075">
        <w:rPr>
          <w:rFonts w:ascii="Times New Roman" w:hAnsi="Times New Roman" w:cs="Times New Roman"/>
          <w:lang w:eastAsia="ja-JP"/>
        </w:rPr>
        <w:t>region</w:t>
      </w:r>
      <w:r w:rsidR="00BC4075" w:rsidRPr="002D7165">
        <w:rPr>
          <w:rFonts w:ascii="Times New Roman" w:hAnsi="Times New Roman" w:cs="Times New Roman"/>
          <w:lang w:eastAsia="ja-JP"/>
        </w:rPr>
        <w:t xml:space="preserve"> </w:t>
      </w:r>
      <w:r w:rsidR="00B46708" w:rsidRPr="002D7165">
        <w:rPr>
          <w:rFonts w:ascii="Times New Roman" w:hAnsi="Times New Roman" w:cs="Times New Roman"/>
          <w:lang w:eastAsia="ja-JP"/>
        </w:rPr>
        <w:t>has</w:t>
      </w:r>
      <w:r w:rsidR="00FC414F" w:rsidRPr="002D7165">
        <w:rPr>
          <w:rFonts w:ascii="Times New Roman" w:hAnsi="Times New Roman" w:cs="Times New Roman"/>
          <w:lang w:eastAsia="ja-JP"/>
        </w:rPr>
        <w:t xml:space="preserve"> forced those vessels to shift </w:t>
      </w:r>
      <w:r w:rsidR="00BC4075">
        <w:rPr>
          <w:rFonts w:ascii="Times New Roman" w:hAnsi="Times New Roman" w:cs="Times New Roman"/>
          <w:lang w:eastAsia="ja-JP"/>
        </w:rPr>
        <w:t xml:space="preserve">their </w:t>
      </w:r>
      <w:r w:rsidR="00FC414F" w:rsidRPr="002D7165">
        <w:rPr>
          <w:rFonts w:ascii="Times New Roman" w:hAnsi="Times New Roman" w:cs="Times New Roman"/>
          <w:lang w:eastAsia="ja-JP"/>
        </w:rPr>
        <w:t xml:space="preserve">fishing </w:t>
      </w:r>
      <w:r w:rsidR="00E8450F">
        <w:rPr>
          <w:rFonts w:ascii="Times New Roman" w:hAnsi="Times New Roman" w:cs="Times New Roman"/>
          <w:lang w:eastAsia="ja-JP"/>
        </w:rPr>
        <w:t xml:space="preserve">effort </w:t>
      </w:r>
      <w:r w:rsidR="00FC414F" w:rsidRPr="002D7165">
        <w:rPr>
          <w:rFonts w:ascii="Times New Roman" w:hAnsi="Times New Roman" w:cs="Times New Roman"/>
          <w:lang w:eastAsia="ja-JP"/>
        </w:rPr>
        <w:t xml:space="preserve">to the north and to depend </w:t>
      </w:r>
      <w:r w:rsidR="00E8450F">
        <w:rPr>
          <w:rFonts w:ascii="Times New Roman" w:hAnsi="Times New Roman" w:cs="Times New Roman"/>
          <w:lang w:eastAsia="ja-JP"/>
        </w:rPr>
        <w:t xml:space="preserve">more </w:t>
      </w:r>
      <w:r w:rsidR="00FC414F" w:rsidRPr="002D7165">
        <w:rPr>
          <w:rFonts w:ascii="Times New Roman" w:hAnsi="Times New Roman" w:cs="Times New Roman"/>
          <w:lang w:eastAsia="ja-JP"/>
        </w:rPr>
        <w:t xml:space="preserve">on albacore. </w:t>
      </w:r>
    </w:p>
    <w:p w:rsidR="00E811F2" w:rsidRPr="002D7165" w:rsidRDefault="00E811F2" w:rsidP="002D7165">
      <w:pPr>
        <w:autoSpaceDE w:val="0"/>
        <w:autoSpaceDN w:val="0"/>
        <w:adjustRightInd w:val="0"/>
        <w:snapToGrid w:val="0"/>
        <w:spacing w:after="0" w:line="240" w:lineRule="auto"/>
        <w:jc w:val="both"/>
        <w:rPr>
          <w:rFonts w:ascii="Times New Roman" w:hAnsi="Times New Roman" w:cs="Times New Roman"/>
        </w:rPr>
      </w:pPr>
    </w:p>
    <w:p w:rsidR="00FC414F" w:rsidRPr="002D7165" w:rsidRDefault="00EC06A7" w:rsidP="002D7165">
      <w:pPr>
        <w:autoSpaceDE w:val="0"/>
        <w:autoSpaceDN w:val="0"/>
        <w:adjustRightInd w:val="0"/>
        <w:snapToGrid w:val="0"/>
        <w:spacing w:after="0" w:line="240" w:lineRule="auto"/>
        <w:jc w:val="both"/>
        <w:rPr>
          <w:rFonts w:ascii="Times New Roman" w:hAnsi="Times New Roman" w:cs="Times New Roman"/>
          <w:lang w:eastAsia="ja-JP"/>
        </w:rPr>
      </w:pPr>
      <w:r w:rsidRPr="002D7165">
        <w:rPr>
          <w:rFonts w:ascii="Times New Roman" w:hAnsi="Times New Roman" w:cs="Times New Roman"/>
        </w:rPr>
        <w:t>3</w:t>
      </w:r>
      <w:r w:rsidR="00CD287D" w:rsidRPr="002D7165">
        <w:rPr>
          <w:rFonts w:ascii="Times New Roman" w:hAnsi="Times New Roman" w:cs="Times New Roman"/>
          <w:lang w:eastAsia="ja-JP"/>
        </w:rPr>
        <w:t>4</w:t>
      </w:r>
      <w:r w:rsidR="0025179F" w:rsidRPr="002D7165">
        <w:rPr>
          <w:rFonts w:ascii="Times New Roman" w:hAnsi="Times New Roman" w:cs="Times New Roman"/>
        </w:rPr>
        <w:t xml:space="preserve">.  </w:t>
      </w:r>
      <w:r w:rsidR="00795003" w:rsidRPr="002D7165">
        <w:rPr>
          <w:rFonts w:ascii="Times New Roman" w:hAnsi="Times New Roman" w:cs="Times New Roman"/>
        </w:rPr>
        <w:tab/>
      </w:r>
      <w:r w:rsidR="00BC4075">
        <w:rPr>
          <w:rFonts w:ascii="Times New Roman" w:hAnsi="Times New Roman" w:cs="Times New Roman"/>
        </w:rPr>
        <w:t>NC8</w:t>
      </w:r>
      <w:r w:rsidR="00E811F2" w:rsidRPr="002D7165">
        <w:rPr>
          <w:rFonts w:ascii="Times New Roman" w:hAnsi="Times New Roman" w:cs="Times New Roman"/>
        </w:rPr>
        <w:t xml:space="preserve"> expressed concern and disappointment </w:t>
      </w:r>
      <w:r w:rsidR="009C39D3" w:rsidRPr="002D7165">
        <w:rPr>
          <w:rFonts w:ascii="Times New Roman" w:hAnsi="Times New Roman" w:cs="Times New Roman"/>
        </w:rPr>
        <w:t>in the lack of effectiveness of CMM-2008-01</w:t>
      </w:r>
      <w:r w:rsidR="00BC4075">
        <w:rPr>
          <w:rFonts w:ascii="Times New Roman" w:hAnsi="Times New Roman" w:cs="Times New Roman"/>
        </w:rPr>
        <w:t>, and</w:t>
      </w:r>
      <w:r w:rsidR="00FC414F" w:rsidRPr="002D7165">
        <w:rPr>
          <w:rFonts w:ascii="Times New Roman" w:hAnsi="Times New Roman" w:cs="Times New Roman"/>
          <w:lang w:eastAsia="ja-JP"/>
        </w:rPr>
        <w:t xml:space="preserve"> reiterated its concern about the expansion of </w:t>
      </w:r>
      <w:r w:rsidR="00BC4075">
        <w:rPr>
          <w:rFonts w:ascii="Times New Roman" w:hAnsi="Times New Roman" w:cs="Times New Roman"/>
          <w:lang w:eastAsia="ja-JP"/>
        </w:rPr>
        <w:t xml:space="preserve">the </w:t>
      </w:r>
      <w:r w:rsidR="00FC414F" w:rsidRPr="002D7165">
        <w:rPr>
          <w:rFonts w:ascii="Times New Roman" w:hAnsi="Times New Roman" w:cs="Times New Roman"/>
          <w:lang w:eastAsia="ja-JP"/>
        </w:rPr>
        <w:t>purse</w:t>
      </w:r>
      <w:r w:rsidR="00BC4075">
        <w:rPr>
          <w:rFonts w:ascii="Times New Roman" w:hAnsi="Times New Roman" w:cs="Times New Roman"/>
          <w:lang w:eastAsia="ja-JP"/>
        </w:rPr>
        <w:t>-</w:t>
      </w:r>
      <w:r w:rsidR="00FC414F" w:rsidRPr="002D7165">
        <w:rPr>
          <w:rFonts w:ascii="Times New Roman" w:hAnsi="Times New Roman" w:cs="Times New Roman"/>
          <w:lang w:eastAsia="ja-JP"/>
        </w:rPr>
        <w:t>seine fishery in the area between 20</w:t>
      </w:r>
      <w:r w:rsidR="00BC4075">
        <w:rPr>
          <w:rFonts w:ascii="Times New Roman" w:hAnsi="Times New Roman" w:cs="Times New Roman"/>
          <w:lang w:eastAsia="ja-JP"/>
        </w:rPr>
        <w:t>°</w:t>
      </w:r>
      <w:r w:rsidR="005310D8">
        <w:rPr>
          <w:rFonts w:ascii="Times New Roman" w:hAnsi="Times New Roman" w:cs="Times New Roman"/>
          <w:lang w:eastAsia="ja-JP"/>
        </w:rPr>
        <w:t xml:space="preserve"> </w:t>
      </w:r>
      <w:r w:rsidR="00BC4075">
        <w:rPr>
          <w:rFonts w:ascii="Times New Roman" w:hAnsi="Times New Roman" w:cs="Times New Roman"/>
          <w:lang w:eastAsia="ja-JP"/>
        </w:rPr>
        <w:t>N</w:t>
      </w:r>
      <w:r w:rsidR="00FC414F" w:rsidRPr="002D7165">
        <w:rPr>
          <w:rFonts w:ascii="Times New Roman" w:hAnsi="Times New Roman" w:cs="Times New Roman"/>
          <w:lang w:eastAsia="ja-JP"/>
        </w:rPr>
        <w:t xml:space="preserve"> and 20</w:t>
      </w:r>
      <w:r w:rsidR="00BC4075">
        <w:rPr>
          <w:rFonts w:ascii="Times New Roman" w:hAnsi="Times New Roman" w:cs="Times New Roman"/>
          <w:lang w:eastAsia="ja-JP"/>
        </w:rPr>
        <w:t>°</w:t>
      </w:r>
      <w:r w:rsidR="005310D8">
        <w:rPr>
          <w:rFonts w:ascii="Times New Roman" w:hAnsi="Times New Roman" w:cs="Times New Roman"/>
          <w:lang w:eastAsia="ja-JP"/>
        </w:rPr>
        <w:t xml:space="preserve"> </w:t>
      </w:r>
      <w:r w:rsidR="00BC4075">
        <w:rPr>
          <w:rFonts w:ascii="Times New Roman" w:hAnsi="Times New Roman" w:cs="Times New Roman"/>
          <w:lang w:eastAsia="ja-JP"/>
        </w:rPr>
        <w:t>S</w:t>
      </w:r>
      <w:r w:rsidR="00FC414F" w:rsidRPr="002D7165">
        <w:rPr>
          <w:rFonts w:ascii="Times New Roman" w:hAnsi="Times New Roman" w:cs="Times New Roman"/>
          <w:lang w:eastAsia="ja-JP"/>
        </w:rPr>
        <w:t xml:space="preserve">, which could be causing </w:t>
      </w:r>
      <w:r w:rsidR="00BC4075">
        <w:rPr>
          <w:rFonts w:ascii="Times New Roman" w:hAnsi="Times New Roman" w:cs="Times New Roman"/>
          <w:lang w:eastAsia="ja-JP"/>
        </w:rPr>
        <w:t xml:space="preserve">a </w:t>
      </w:r>
      <w:r w:rsidR="00FC414F" w:rsidRPr="002D7165">
        <w:rPr>
          <w:rFonts w:ascii="Times New Roman" w:hAnsi="Times New Roman" w:cs="Times New Roman"/>
          <w:lang w:eastAsia="ja-JP"/>
        </w:rPr>
        <w:t xml:space="preserve">decline in </w:t>
      </w:r>
      <w:r w:rsidR="00BC4075">
        <w:rPr>
          <w:rFonts w:ascii="Times New Roman" w:hAnsi="Times New Roman" w:cs="Times New Roman"/>
          <w:lang w:eastAsia="ja-JP"/>
        </w:rPr>
        <w:t xml:space="preserve">the </w:t>
      </w:r>
      <w:r w:rsidR="00FC414F" w:rsidRPr="002D7165">
        <w:rPr>
          <w:rFonts w:ascii="Times New Roman" w:hAnsi="Times New Roman" w:cs="Times New Roman"/>
          <w:lang w:eastAsia="ja-JP"/>
        </w:rPr>
        <w:t xml:space="preserve">abundance of these species in the </w:t>
      </w:r>
      <w:r w:rsidR="0008121B">
        <w:rPr>
          <w:rFonts w:ascii="Times New Roman" w:hAnsi="Times New Roman" w:cs="Times New Roman"/>
          <w:lang w:eastAsia="ja-JP"/>
        </w:rPr>
        <w:t>N</w:t>
      </w:r>
      <w:r w:rsidR="00FC414F" w:rsidRPr="002D7165">
        <w:rPr>
          <w:rFonts w:ascii="Times New Roman" w:hAnsi="Times New Roman" w:cs="Times New Roman"/>
          <w:lang w:eastAsia="ja-JP"/>
        </w:rPr>
        <w:t xml:space="preserve">orthern </w:t>
      </w:r>
      <w:r w:rsidR="0008121B">
        <w:rPr>
          <w:rFonts w:ascii="Times New Roman" w:hAnsi="Times New Roman" w:cs="Times New Roman"/>
          <w:lang w:eastAsia="ja-JP"/>
        </w:rPr>
        <w:t>A</w:t>
      </w:r>
      <w:r w:rsidR="00FC414F" w:rsidRPr="002D7165">
        <w:rPr>
          <w:rFonts w:ascii="Times New Roman" w:hAnsi="Times New Roman" w:cs="Times New Roman"/>
          <w:lang w:eastAsia="ja-JP"/>
        </w:rPr>
        <w:t xml:space="preserve">rea. </w:t>
      </w:r>
      <w:r w:rsidR="00BC4075">
        <w:rPr>
          <w:rFonts w:ascii="Times New Roman" w:hAnsi="Times New Roman" w:cs="Times New Roman"/>
          <w:lang w:eastAsia="ja-JP"/>
        </w:rPr>
        <w:t>NC8</w:t>
      </w:r>
      <w:r w:rsidR="00FC414F" w:rsidRPr="002D7165">
        <w:rPr>
          <w:rFonts w:ascii="Times New Roman" w:hAnsi="Times New Roman" w:cs="Times New Roman"/>
          <w:lang w:eastAsia="ja-JP"/>
        </w:rPr>
        <w:t xml:space="preserve"> noted the need for the </w:t>
      </w:r>
      <w:r w:rsidR="00BC4075">
        <w:rPr>
          <w:rFonts w:ascii="Times New Roman" w:hAnsi="Times New Roman" w:cs="Times New Roman"/>
          <w:lang w:eastAsia="ja-JP"/>
        </w:rPr>
        <w:t>C</w:t>
      </w:r>
      <w:r w:rsidR="00FC414F" w:rsidRPr="002D7165">
        <w:rPr>
          <w:rFonts w:ascii="Times New Roman" w:hAnsi="Times New Roman" w:cs="Times New Roman"/>
          <w:lang w:eastAsia="ja-JP"/>
        </w:rPr>
        <w:t>ommission to take measures to reduce F for yellowfin, bigeye and skipjack tunas by purse</w:t>
      </w:r>
      <w:r w:rsidR="00BC4075">
        <w:rPr>
          <w:rFonts w:ascii="Times New Roman" w:hAnsi="Times New Roman" w:cs="Times New Roman"/>
          <w:lang w:eastAsia="ja-JP"/>
        </w:rPr>
        <w:t>-</w:t>
      </w:r>
      <w:r w:rsidR="00FC414F" w:rsidRPr="002D7165">
        <w:rPr>
          <w:rFonts w:ascii="Times New Roman" w:hAnsi="Times New Roman" w:cs="Times New Roman"/>
          <w:lang w:eastAsia="ja-JP"/>
        </w:rPr>
        <w:t xml:space="preserve"> seine vessels in the tropical region. </w:t>
      </w:r>
    </w:p>
    <w:p w:rsidR="009C39D3" w:rsidRPr="002D7165" w:rsidRDefault="009C39D3" w:rsidP="002D7165">
      <w:pPr>
        <w:autoSpaceDE w:val="0"/>
        <w:autoSpaceDN w:val="0"/>
        <w:adjustRightInd w:val="0"/>
        <w:snapToGrid w:val="0"/>
        <w:spacing w:after="0" w:line="240" w:lineRule="auto"/>
        <w:jc w:val="both"/>
        <w:rPr>
          <w:rFonts w:ascii="Times New Roman" w:hAnsi="Times New Roman" w:cs="Times New Roman"/>
        </w:rPr>
      </w:pPr>
    </w:p>
    <w:p w:rsidR="005A65E2" w:rsidRPr="002D7165" w:rsidRDefault="005A65E2"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2.4.2 </w:t>
      </w:r>
      <w:r w:rsidR="00795003" w:rsidRPr="002D7165">
        <w:rPr>
          <w:rFonts w:ascii="Times New Roman" w:hAnsi="Times New Roman" w:cs="Times New Roman"/>
          <w:b/>
        </w:rPr>
        <w:tab/>
      </w:r>
      <w:r w:rsidRPr="002D7165">
        <w:rPr>
          <w:rFonts w:ascii="Times New Roman" w:hAnsi="Times New Roman" w:cs="Times New Roman"/>
          <w:b/>
        </w:rPr>
        <w:t xml:space="preserve">North Pacific </w:t>
      </w:r>
      <w:r w:rsidR="00BC4075">
        <w:rPr>
          <w:rFonts w:ascii="Times New Roman" w:hAnsi="Times New Roman" w:cs="Times New Roman"/>
          <w:b/>
        </w:rPr>
        <w:t>s</w:t>
      </w:r>
      <w:r w:rsidRPr="002D7165">
        <w:rPr>
          <w:rFonts w:ascii="Times New Roman" w:hAnsi="Times New Roman" w:cs="Times New Roman"/>
          <w:b/>
        </w:rPr>
        <w:t xml:space="preserve">triped </w:t>
      </w:r>
      <w:r w:rsidR="00BC4075">
        <w:rPr>
          <w:rFonts w:ascii="Times New Roman" w:hAnsi="Times New Roman" w:cs="Times New Roman"/>
          <w:b/>
        </w:rPr>
        <w:t>m</w:t>
      </w:r>
      <w:r w:rsidRPr="002D7165">
        <w:rPr>
          <w:rFonts w:ascii="Times New Roman" w:hAnsi="Times New Roman" w:cs="Times New Roman"/>
          <w:b/>
        </w:rPr>
        <w:t>arlin</w:t>
      </w:r>
      <w:r w:rsidR="00E514CD" w:rsidRPr="002D7165">
        <w:rPr>
          <w:rFonts w:ascii="Times New Roman" w:hAnsi="Times New Roman" w:cs="Times New Roman"/>
          <w:b/>
        </w:rPr>
        <w:t xml:space="preserve"> </w:t>
      </w:r>
    </w:p>
    <w:p w:rsidR="00795003" w:rsidRPr="002D7165" w:rsidRDefault="00795003" w:rsidP="002D7165">
      <w:pPr>
        <w:tabs>
          <w:tab w:val="center" w:pos="5040"/>
        </w:tabs>
        <w:snapToGrid w:val="0"/>
        <w:spacing w:after="0" w:line="240" w:lineRule="auto"/>
        <w:jc w:val="both"/>
        <w:rPr>
          <w:rFonts w:ascii="Times New Roman" w:hAnsi="Times New Roman" w:cs="Times New Roman"/>
        </w:rPr>
      </w:pPr>
    </w:p>
    <w:p w:rsidR="00603D60" w:rsidRPr="002D7165" w:rsidRDefault="00EC06A7" w:rsidP="002D7165">
      <w:pPr>
        <w:tabs>
          <w:tab w:val="center" w:pos="5040"/>
        </w:tabs>
        <w:snapToGrid w:val="0"/>
        <w:spacing w:after="0" w:line="240" w:lineRule="auto"/>
        <w:jc w:val="both"/>
        <w:rPr>
          <w:rFonts w:ascii="Times New Roman" w:hAnsi="Times New Roman" w:cs="Times New Roman"/>
        </w:rPr>
      </w:pPr>
      <w:r w:rsidRPr="002D7165">
        <w:rPr>
          <w:rFonts w:ascii="Times New Roman" w:hAnsi="Times New Roman" w:cs="Times New Roman"/>
        </w:rPr>
        <w:t>3</w:t>
      </w:r>
      <w:r w:rsidR="00CD287D" w:rsidRPr="002D7165">
        <w:rPr>
          <w:rFonts w:ascii="Times New Roman" w:hAnsi="Times New Roman" w:cs="Times New Roman"/>
          <w:lang w:eastAsia="ja-JP"/>
        </w:rPr>
        <w:t>5</w:t>
      </w:r>
      <w:r w:rsidR="00603D60" w:rsidRPr="002D7165">
        <w:rPr>
          <w:rFonts w:ascii="Times New Roman" w:hAnsi="Times New Roman" w:cs="Times New Roman"/>
        </w:rPr>
        <w:t>.</w:t>
      </w:r>
      <w:r w:rsidR="00C53229" w:rsidRPr="002D7165">
        <w:rPr>
          <w:rFonts w:ascii="Times New Roman" w:hAnsi="Times New Roman" w:cs="Times New Roman"/>
        </w:rPr>
        <w:t xml:space="preserve">  </w:t>
      </w:r>
      <w:r w:rsidR="00BC4075">
        <w:rPr>
          <w:rFonts w:ascii="Times New Roman" w:hAnsi="Times New Roman" w:cs="Times New Roman"/>
        </w:rPr>
        <w:t>NC8</w:t>
      </w:r>
      <w:r w:rsidR="00E514CD" w:rsidRPr="002D7165">
        <w:rPr>
          <w:rFonts w:ascii="Times New Roman" w:hAnsi="Times New Roman" w:cs="Times New Roman"/>
        </w:rPr>
        <w:t xml:space="preserve"> </w:t>
      </w:r>
      <w:r w:rsidR="00992621" w:rsidRPr="002D7165">
        <w:rPr>
          <w:rFonts w:ascii="Times New Roman" w:hAnsi="Times New Roman" w:cs="Times New Roman"/>
        </w:rPr>
        <w:t xml:space="preserve">generally approved </w:t>
      </w:r>
      <w:r w:rsidR="00795003" w:rsidRPr="002D7165">
        <w:rPr>
          <w:rFonts w:ascii="Times New Roman" w:hAnsi="Times New Roman" w:cs="Times New Roman"/>
        </w:rPr>
        <w:t xml:space="preserve">of the approach reflected </w:t>
      </w:r>
      <w:r w:rsidR="00BC4075">
        <w:rPr>
          <w:rFonts w:ascii="Times New Roman" w:hAnsi="Times New Roman" w:cs="Times New Roman"/>
        </w:rPr>
        <w:t xml:space="preserve">in </w:t>
      </w:r>
      <w:r w:rsidR="00795003" w:rsidRPr="002D7165">
        <w:rPr>
          <w:rFonts w:ascii="Times New Roman" w:hAnsi="Times New Roman" w:cs="Times New Roman"/>
        </w:rPr>
        <w:t xml:space="preserve">CMM </w:t>
      </w:r>
      <w:r w:rsidR="0025179F" w:rsidRPr="002D7165">
        <w:rPr>
          <w:rFonts w:ascii="Times New Roman" w:hAnsi="Times New Roman" w:cs="Times New Roman"/>
        </w:rPr>
        <w:t xml:space="preserve">2010-01 and believes that it </w:t>
      </w:r>
      <w:r w:rsidR="00FC414F" w:rsidRPr="002D7165">
        <w:rPr>
          <w:rFonts w:ascii="Times New Roman" w:hAnsi="Times New Roman" w:cs="Times New Roman"/>
          <w:lang w:eastAsia="ja-JP"/>
        </w:rPr>
        <w:t>can</w:t>
      </w:r>
      <w:r w:rsidR="0025179F" w:rsidRPr="002D7165">
        <w:rPr>
          <w:rFonts w:ascii="Times New Roman" w:hAnsi="Times New Roman" w:cs="Times New Roman"/>
        </w:rPr>
        <w:t xml:space="preserve"> serve as the basis for continued management of </w:t>
      </w:r>
      <w:r w:rsidR="00BC4075">
        <w:rPr>
          <w:rFonts w:ascii="Times New Roman" w:hAnsi="Times New Roman" w:cs="Times New Roman"/>
        </w:rPr>
        <w:t>North Pacific</w:t>
      </w:r>
      <w:r w:rsidR="0025179F" w:rsidRPr="002D7165">
        <w:rPr>
          <w:rFonts w:ascii="Times New Roman" w:hAnsi="Times New Roman" w:cs="Times New Roman"/>
        </w:rPr>
        <w:t xml:space="preserve"> striped marlin. </w:t>
      </w:r>
      <w:r w:rsidR="00BC4075">
        <w:rPr>
          <w:rFonts w:ascii="Times New Roman" w:hAnsi="Times New Roman" w:cs="Times New Roman"/>
        </w:rPr>
        <w:t xml:space="preserve">NC8 </w:t>
      </w:r>
      <w:r w:rsidR="00C34639" w:rsidRPr="002D7165">
        <w:rPr>
          <w:rFonts w:ascii="Times New Roman" w:hAnsi="Times New Roman" w:cs="Times New Roman"/>
        </w:rPr>
        <w:t xml:space="preserve">noted that Commission members should take into account the valuable information </w:t>
      </w:r>
      <w:r w:rsidR="0025179F" w:rsidRPr="002D7165">
        <w:rPr>
          <w:rFonts w:ascii="Times New Roman" w:hAnsi="Times New Roman" w:cs="Times New Roman"/>
        </w:rPr>
        <w:t>contained in the ISC</w:t>
      </w:r>
      <w:r w:rsidR="00C34639" w:rsidRPr="002D7165">
        <w:rPr>
          <w:rFonts w:ascii="Times New Roman" w:hAnsi="Times New Roman" w:cs="Times New Roman"/>
        </w:rPr>
        <w:t xml:space="preserve">12 report when considering possible catch limits for </w:t>
      </w:r>
      <w:r w:rsidR="00BC4075">
        <w:rPr>
          <w:rFonts w:ascii="Times New Roman" w:hAnsi="Times New Roman" w:cs="Times New Roman"/>
        </w:rPr>
        <w:t>North Pacific</w:t>
      </w:r>
      <w:r w:rsidR="00C34639" w:rsidRPr="002D7165">
        <w:rPr>
          <w:rFonts w:ascii="Times New Roman" w:hAnsi="Times New Roman" w:cs="Times New Roman"/>
        </w:rPr>
        <w:t xml:space="preserve"> striped marlin and options for improving the existing measure.  </w:t>
      </w:r>
      <w:r w:rsidR="00E514CD" w:rsidRPr="002D7165">
        <w:rPr>
          <w:rFonts w:ascii="Times New Roman" w:hAnsi="Times New Roman" w:cs="Times New Roman"/>
        </w:rPr>
        <w:t xml:space="preserve">  </w:t>
      </w:r>
    </w:p>
    <w:p w:rsidR="00795003" w:rsidRPr="002D7165" w:rsidRDefault="00795003" w:rsidP="002D7165">
      <w:pPr>
        <w:tabs>
          <w:tab w:val="center" w:pos="5040"/>
        </w:tabs>
        <w:snapToGrid w:val="0"/>
        <w:spacing w:after="0" w:line="240" w:lineRule="auto"/>
        <w:jc w:val="both"/>
        <w:rPr>
          <w:rFonts w:ascii="Times New Roman" w:hAnsi="Times New Roman" w:cs="Times New Roman"/>
          <w:b/>
        </w:rPr>
      </w:pPr>
    </w:p>
    <w:p w:rsidR="00795003" w:rsidRPr="002D7165" w:rsidRDefault="005A65E2"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2.4.3 </w:t>
      </w:r>
      <w:r w:rsidR="00795003" w:rsidRPr="002D7165">
        <w:rPr>
          <w:rFonts w:ascii="Times New Roman" w:hAnsi="Times New Roman" w:cs="Times New Roman"/>
          <w:b/>
        </w:rPr>
        <w:tab/>
      </w:r>
      <w:r w:rsidRPr="002D7165">
        <w:rPr>
          <w:rFonts w:ascii="Times New Roman" w:hAnsi="Times New Roman" w:cs="Times New Roman"/>
          <w:b/>
        </w:rPr>
        <w:t xml:space="preserve">Sharks </w:t>
      </w:r>
    </w:p>
    <w:p w:rsidR="00795003" w:rsidRPr="002D7165" w:rsidRDefault="00795003" w:rsidP="002D7165">
      <w:pPr>
        <w:tabs>
          <w:tab w:val="center" w:pos="5040"/>
        </w:tabs>
        <w:snapToGrid w:val="0"/>
        <w:spacing w:after="0" w:line="240" w:lineRule="auto"/>
        <w:jc w:val="both"/>
        <w:rPr>
          <w:rFonts w:ascii="Times New Roman" w:hAnsi="Times New Roman" w:cs="Times New Roman"/>
          <w:b/>
        </w:rPr>
      </w:pPr>
    </w:p>
    <w:p w:rsidR="004007EF" w:rsidRPr="002D7165" w:rsidRDefault="00EC06A7"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rPr>
        <w:t>3</w:t>
      </w:r>
      <w:r w:rsidR="00CD287D" w:rsidRPr="002D7165">
        <w:rPr>
          <w:rFonts w:ascii="Times New Roman" w:hAnsi="Times New Roman" w:cs="Times New Roman"/>
          <w:lang w:eastAsia="ja-JP"/>
        </w:rPr>
        <w:t>6</w:t>
      </w:r>
      <w:r w:rsidR="004007EF" w:rsidRPr="002D7165">
        <w:rPr>
          <w:rFonts w:ascii="Times New Roman" w:hAnsi="Times New Roman" w:cs="Times New Roman"/>
        </w:rPr>
        <w:t xml:space="preserve">.  </w:t>
      </w:r>
      <w:r w:rsidR="00795003" w:rsidRPr="002D7165">
        <w:rPr>
          <w:rFonts w:ascii="Times New Roman" w:hAnsi="Times New Roman" w:cs="Times New Roman"/>
        </w:rPr>
        <w:tab/>
      </w:r>
      <w:r w:rsidR="004007EF" w:rsidRPr="002D7165">
        <w:rPr>
          <w:rFonts w:ascii="Times New Roman" w:hAnsi="Times New Roman" w:cs="Times New Roman"/>
        </w:rPr>
        <w:t>Japan noted that an assessment of blue sharks was currently on the work plans of both SPC and ISC</w:t>
      </w:r>
      <w:r w:rsidR="00003E23">
        <w:rPr>
          <w:rFonts w:ascii="Times New Roman" w:hAnsi="Times New Roman" w:cs="Times New Roman"/>
        </w:rPr>
        <w:t>,</w:t>
      </w:r>
      <w:r w:rsidR="004007EF" w:rsidRPr="002D7165">
        <w:rPr>
          <w:rFonts w:ascii="Times New Roman" w:hAnsi="Times New Roman" w:cs="Times New Roman"/>
        </w:rPr>
        <w:t xml:space="preserve"> and expressed concern that work might be duplicative if these efforts were not coordinated. A</w:t>
      </w:r>
      <w:r w:rsidR="00003E23">
        <w:rPr>
          <w:rFonts w:ascii="Times New Roman" w:hAnsi="Times New Roman" w:cs="Times New Roman"/>
        </w:rPr>
        <w:t>n ISC</w:t>
      </w:r>
      <w:r w:rsidR="004007EF" w:rsidRPr="002D7165">
        <w:rPr>
          <w:rFonts w:ascii="Times New Roman" w:hAnsi="Times New Roman" w:cs="Times New Roman"/>
        </w:rPr>
        <w:t xml:space="preserve"> representative echoed this concern</w:t>
      </w:r>
      <w:r w:rsidR="00003E23">
        <w:rPr>
          <w:rFonts w:ascii="Times New Roman" w:hAnsi="Times New Roman" w:cs="Times New Roman"/>
        </w:rPr>
        <w:t>,</w:t>
      </w:r>
      <w:r w:rsidR="004007EF" w:rsidRPr="002D7165">
        <w:rPr>
          <w:rFonts w:ascii="Times New Roman" w:hAnsi="Times New Roman" w:cs="Times New Roman"/>
        </w:rPr>
        <w:t xml:space="preserve"> and noted that originally SPC and ISC had agreed that ISC would undertake assessments of both blue sharks and shortfin mako sharks, but that the position of SPC appeared to have changed. The ISC representative indicated that </w:t>
      </w:r>
      <w:r w:rsidR="00003E23">
        <w:rPr>
          <w:rFonts w:ascii="Times New Roman" w:hAnsi="Times New Roman" w:cs="Times New Roman"/>
        </w:rPr>
        <w:t>ISC</w:t>
      </w:r>
      <w:r w:rsidR="00003E23" w:rsidRPr="002D7165">
        <w:rPr>
          <w:rFonts w:ascii="Times New Roman" w:hAnsi="Times New Roman" w:cs="Times New Roman"/>
        </w:rPr>
        <w:t xml:space="preserve"> </w:t>
      </w:r>
      <w:r w:rsidR="004007EF" w:rsidRPr="002D7165">
        <w:rPr>
          <w:rFonts w:ascii="Times New Roman" w:hAnsi="Times New Roman" w:cs="Times New Roman"/>
        </w:rPr>
        <w:t>had already completed much of the preliminary data work necessary for an assessment of blue shark</w:t>
      </w:r>
      <w:r w:rsidR="00003E23">
        <w:rPr>
          <w:rFonts w:ascii="Times New Roman" w:hAnsi="Times New Roman" w:cs="Times New Roman"/>
        </w:rPr>
        <w:t>s</w:t>
      </w:r>
      <w:r w:rsidR="004007EF" w:rsidRPr="002D7165">
        <w:rPr>
          <w:rFonts w:ascii="Times New Roman" w:hAnsi="Times New Roman" w:cs="Times New Roman"/>
        </w:rPr>
        <w:t xml:space="preserve"> in the </w:t>
      </w:r>
      <w:r w:rsidR="00003E23">
        <w:rPr>
          <w:rFonts w:ascii="Times New Roman" w:hAnsi="Times New Roman" w:cs="Times New Roman"/>
        </w:rPr>
        <w:t>N</w:t>
      </w:r>
      <w:r w:rsidR="004007EF" w:rsidRPr="002D7165">
        <w:rPr>
          <w:rFonts w:ascii="Times New Roman" w:hAnsi="Times New Roman" w:cs="Times New Roman"/>
        </w:rPr>
        <w:t xml:space="preserve">orth Pacific and that </w:t>
      </w:r>
      <w:r w:rsidR="00003E23">
        <w:rPr>
          <w:rFonts w:ascii="Times New Roman" w:hAnsi="Times New Roman" w:cs="Times New Roman"/>
        </w:rPr>
        <w:t>ISC was</w:t>
      </w:r>
      <w:r w:rsidR="004007EF" w:rsidRPr="002D7165">
        <w:rPr>
          <w:rFonts w:ascii="Times New Roman" w:hAnsi="Times New Roman" w:cs="Times New Roman"/>
        </w:rPr>
        <w:t xml:space="preserve"> close to completing </w:t>
      </w:r>
      <w:r w:rsidR="00003E23">
        <w:rPr>
          <w:rFonts w:ascii="Times New Roman" w:hAnsi="Times New Roman" w:cs="Times New Roman"/>
        </w:rPr>
        <w:t>its</w:t>
      </w:r>
      <w:r w:rsidR="00003E23" w:rsidRPr="002D7165">
        <w:rPr>
          <w:rFonts w:ascii="Times New Roman" w:hAnsi="Times New Roman" w:cs="Times New Roman"/>
        </w:rPr>
        <w:t xml:space="preserve"> </w:t>
      </w:r>
      <w:r w:rsidR="004007EF" w:rsidRPr="002D7165">
        <w:rPr>
          <w:rFonts w:ascii="Times New Roman" w:hAnsi="Times New Roman" w:cs="Times New Roman"/>
        </w:rPr>
        <w:t>work. He noted his intention to send a letter to SPC to explain this situation.</w:t>
      </w:r>
    </w:p>
    <w:p w:rsidR="00795003" w:rsidRPr="002D7165" w:rsidRDefault="00795003" w:rsidP="002D7165">
      <w:pPr>
        <w:tabs>
          <w:tab w:val="center" w:pos="5040"/>
        </w:tabs>
        <w:snapToGrid w:val="0"/>
        <w:spacing w:after="0" w:line="240" w:lineRule="auto"/>
        <w:jc w:val="both"/>
        <w:rPr>
          <w:rFonts w:ascii="Times New Roman" w:hAnsi="Times New Roman" w:cs="Times New Roman"/>
        </w:rPr>
      </w:pPr>
    </w:p>
    <w:p w:rsidR="00E514CD" w:rsidRPr="002D7165" w:rsidRDefault="00EC06A7"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rPr>
        <w:t>3</w:t>
      </w:r>
      <w:r w:rsidR="00CD287D" w:rsidRPr="002D7165">
        <w:rPr>
          <w:rFonts w:ascii="Times New Roman" w:hAnsi="Times New Roman" w:cs="Times New Roman"/>
          <w:lang w:eastAsia="ja-JP"/>
        </w:rPr>
        <w:t>7</w:t>
      </w:r>
      <w:r w:rsidR="00E514CD" w:rsidRPr="002D7165">
        <w:rPr>
          <w:rFonts w:ascii="Times New Roman" w:hAnsi="Times New Roman" w:cs="Times New Roman"/>
        </w:rPr>
        <w:t>.</w:t>
      </w:r>
      <w:r w:rsidR="00195C96" w:rsidRPr="002D7165">
        <w:rPr>
          <w:rFonts w:ascii="Times New Roman" w:hAnsi="Times New Roman" w:cs="Times New Roman"/>
        </w:rPr>
        <w:t xml:space="preserve"> </w:t>
      </w:r>
      <w:r w:rsidR="004007EF" w:rsidRPr="002D7165">
        <w:rPr>
          <w:rFonts w:ascii="Times New Roman" w:hAnsi="Times New Roman" w:cs="Times New Roman"/>
        </w:rPr>
        <w:t xml:space="preserve"> </w:t>
      </w:r>
      <w:r w:rsidR="00795003" w:rsidRPr="002D7165">
        <w:rPr>
          <w:rFonts w:ascii="Times New Roman" w:hAnsi="Times New Roman" w:cs="Times New Roman"/>
        </w:rPr>
        <w:tab/>
      </w:r>
      <w:r w:rsidR="00003E23">
        <w:rPr>
          <w:rFonts w:ascii="Times New Roman" w:hAnsi="Times New Roman" w:cs="Times New Roman"/>
        </w:rPr>
        <w:t>NC8</w:t>
      </w:r>
      <w:r w:rsidR="004007EF" w:rsidRPr="002D7165">
        <w:rPr>
          <w:rFonts w:ascii="Times New Roman" w:hAnsi="Times New Roman" w:cs="Times New Roman"/>
        </w:rPr>
        <w:t xml:space="preserve"> supported ISC’s plans for conducting assessments of</w:t>
      </w:r>
      <w:r w:rsidR="00572B28" w:rsidRPr="002D7165">
        <w:rPr>
          <w:rFonts w:ascii="Times New Roman" w:hAnsi="Times New Roman" w:cs="Times New Roman"/>
        </w:rPr>
        <w:t xml:space="preserve"> </w:t>
      </w:r>
      <w:r w:rsidR="004007EF" w:rsidRPr="002D7165">
        <w:rPr>
          <w:rFonts w:ascii="Times New Roman" w:hAnsi="Times New Roman" w:cs="Times New Roman"/>
        </w:rPr>
        <w:t>s</w:t>
      </w:r>
      <w:r w:rsidR="00F36F50" w:rsidRPr="002D7165">
        <w:rPr>
          <w:rFonts w:ascii="Times New Roman" w:hAnsi="Times New Roman" w:cs="Times New Roman"/>
        </w:rPr>
        <w:t xml:space="preserve">hortfin mako </w:t>
      </w:r>
      <w:r w:rsidR="004007EF" w:rsidRPr="002D7165">
        <w:rPr>
          <w:rFonts w:ascii="Times New Roman" w:hAnsi="Times New Roman" w:cs="Times New Roman"/>
        </w:rPr>
        <w:t>shark</w:t>
      </w:r>
      <w:r w:rsidR="00003E23">
        <w:rPr>
          <w:rFonts w:ascii="Times New Roman" w:hAnsi="Times New Roman" w:cs="Times New Roman"/>
        </w:rPr>
        <w:t>s</w:t>
      </w:r>
      <w:r w:rsidR="004007EF" w:rsidRPr="002D7165">
        <w:rPr>
          <w:rFonts w:ascii="Times New Roman" w:hAnsi="Times New Roman" w:cs="Times New Roman"/>
        </w:rPr>
        <w:t xml:space="preserve"> </w:t>
      </w:r>
      <w:r w:rsidR="00F36F50" w:rsidRPr="002D7165">
        <w:rPr>
          <w:rFonts w:ascii="Times New Roman" w:hAnsi="Times New Roman" w:cs="Times New Roman"/>
        </w:rPr>
        <w:t>and bl</w:t>
      </w:r>
      <w:r w:rsidR="0047102E" w:rsidRPr="002D7165">
        <w:rPr>
          <w:rFonts w:ascii="Times New Roman" w:hAnsi="Times New Roman" w:cs="Times New Roman"/>
        </w:rPr>
        <w:t>ue shark</w:t>
      </w:r>
      <w:r w:rsidR="00003E23">
        <w:rPr>
          <w:rFonts w:ascii="Times New Roman" w:hAnsi="Times New Roman" w:cs="Times New Roman"/>
        </w:rPr>
        <w:t xml:space="preserve">s, </w:t>
      </w:r>
      <w:r w:rsidR="004007EF" w:rsidRPr="002D7165">
        <w:rPr>
          <w:rFonts w:ascii="Times New Roman" w:hAnsi="Times New Roman" w:cs="Times New Roman"/>
        </w:rPr>
        <w:t>and urged the Commission to consider options for avoiding duplicative efforts</w:t>
      </w:r>
      <w:r w:rsidR="0047102E" w:rsidRPr="002D7165">
        <w:rPr>
          <w:rFonts w:ascii="Times New Roman" w:hAnsi="Times New Roman" w:cs="Times New Roman"/>
        </w:rPr>
        <w:t xml:space="preserve">. </w:t>
      </w:r>
      <w:r w:rsidR="00FC0922" w:rsidRPr="002D7165">
        <w:rPr>
          <w:rFonts w:ascii="Times New Roman" w:hAnsi="Times New Roman" w:cs="Times New Roman"/>
        </w:rPr>
        <w:t xml:space="preserve"> </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5A65E2" w:rsidRPr="002D7165" w:rsidRDefault="005A65E2"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2.4.4 </w:t>
      </w:r>
      <w:r w:rsidR="00795003" w:rsidRPr="002D7165">
        <w:rPr>
          <w:rFonts w:ascii="Times New Roman" w:hAnsi="Times New Roman" w:cs="Times New Roman"/>
          <w:b/>
        </w:rPr>
        <w:tab/>
      </w:r>
      <w:r w:rsidRPr="002D7165">
        <w:rPr>
          <w:rFonts w:ascii="Times New Roman" w:hAnsi="Times New Roman" w:cs="Times New Roman"/>
          <w:b/>
        </w:rPr>
        <w:t>Seabirds</w:t>
      </w:r>
      <w:r w:rsidR="00B2599E" w:rsidRPr="002D7165">
        <w:rPr>
          <w:rFonts w:ascii="Times New Roman" w:hAnsi="Times New Roman" w:cs="Times New Roman"/>
          <w:b/>
        </w:rPr>
        <w:t xml:space="preserve"> </w:t>
      </w:r>
    </w:p>
    <w:p w:rsidR="00795003" w:rsidRPr="002D7165" w:rsidRDefault="00795003" w:rsidP="002D7165">
      <w:pPr>
        <w:tabs>
          <w:tab w:val="center" w:pos="0"/>
        </w:tabs>
        <w:snapToGrid w:val="0"/>
        <w:spacing w:after="0" w:line="240" w:lineRule="auto"/>
        <w:jc w:val="both"/>
        <w:rPr>
          <w:rFonts w:ascii="Times New Roman" w:hAnsi="Times New Roman" w:cs="Times New Roman"/>
        </w:rPr>
      </w:pPr>
    </w:p>
    <w:p w:rsidR="00F36F50" w:rsidRPr="002D7165" w:rsidRDefault="00EC06A7"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rPr>
        <w:t>3</w:t>
      </w:r>
      <w:r w:rsidR="00CD287D" w:rsidRPr="002D7165">
        <w:rPr>
          <w:rFonts w:ascii="Times New Roman" w:hAnsi="Times New Roman" w:cs="Times New Roman"/>
          <w:lang w:eastAsia="ja-JP"/>
        </w:rPr>
        <w:t>8</w:t>
      </w:r>
      <w:r w:rsidR="00F36F50" w:rsidRPr="002D7165">
        <w:rPr>
          <w:rFonts w:ascii="Times New Roman" w:hAnsi="Times New Roman" w:cs="Times New Roman"/>
        </w:rPr>
        <w:t xml:space="preserve">. </w:t>
      </w:r>
      <w:r w:rsidR="00CE7B5C" w:rsidRPr="002D7165">
        <w:rPr>
          <w:rFonts w:ascii="Times New Roman" w:hAnsi="Times New Roman" w:cs="Times New Roman"/>
        </w:rPr>
        <w:t xml:space="preserve"> </w:t>
      </w:r>
      <w:r w:rsidR="00D273F8">
        <w:rPr>
          <w:rFonts w:ascii="Times New Roman" w:hAnsi="Times New Roman" w:cs="Times New Roman"/>
        </w:rPr>
        <w:t>NC8</w:t>
      </w:r>
      <w:r w:rsidR="00B2599E" w:rsidRPr="002D7165">
        <w:rPr>
          <w:rFonts w:ascii="Times New Roman" w:hAnsi="Times New Roman" w:cs="Times New Roman"/>
        </w:rPr>
        <w:t xml:space="preserve"> </w:t>
      </w:r>
      <w:r w:rsidR="00572B28" w:rsidRPr="002D7165">
        <w:rPr>
          <w:rFonts w:ascii="Times New Roman" w:hAnsi="Times New Roman" w:cs="Times New Roman"/>
        </w:rPr>
        <w:t xml:space="preserve">noted </w:t>
      </w:r>
      <w:r w:rsidR="00B2599E" w:rsidRPr="002D7165">
        <w:rPr>
          <w:rFonts w:ascii="Times New Roman" w:hAnsi="Times New Roman" w:cs="Times New Roman"/>
        </w:rPr>
        <w:t xml:space="preserve">with approval </w:t>
      </w:r>
      <w:r w:rsidR="00572B28" w:rsidRPr="002D7165">
        <w:rPr>
          <w:rFonts w:ascii="Times New Roman" w:hAnsi="Times New Roman" w:cs="Times New Roman"/>
        </w:rPr>
        <w:t>the Scientific Committee</w:t>
      </w:r>
      <w:r w:rsidR="00B2599E" w:rsidRPr="002D7165">
        <w:rPr>
          <w:rFonts w:ascii="Times New Roman" w:hAnsi="Times New Roman" w:cs="Times New Roman"/>
        </w:rPr>
        <w:t>’s recent</w:t>
      </w:r>
      <w:r w:rsidR="00572B28" w:rsidRPr="002D7165">
        <w:rPr>
          <w:rFonts w:ascii="Times New Roman" w:hAnsi="Times New Roman" w:cs="Times New Roman"/>
        </w:rPr>
        <w:t xml:space="preserve"> a</w:t>
      </w:r>
      <w:r w:rsidR="00B2599E" w:rsidRPr="002D7165">
        <w:rPr>
          <w:rFonts w:ascii="Times New Roman" w:hAnsi="Times New Roman" w:cs="Times New Roman"/>
        </w:rPr>
        <w:t>pproach to separating</w:t>
      </w:r>
      <w:r w:rsidR="002E55F1" w:rsidRPr="002D7165">
        <w:rPr>
          <w:rFonts w:ascii="Times New Roman" w:hAnsi="Times New Roman" w:cs="Times New Roman"/>
        </w:rPr>
        <w:t xml:space="preserve"> </w:t>
      </w:r>
      <w:r w:rsidR="00B2599E" w:rsidRPr="002D7165">
        <w:rPr>
          <w:rFonts w:ascii="Times New Roman" w:hAnsi="Times New Roman" w:cs="Times New Roman"/>
        </w:rPr>
        <w:t xml:space="preserve">seabird mitigation tactics as between the </w:t>
      </w:r>
      <w:r w:rsidR="00D273F8">
        <w:rPr>
          <w:rFonts w:ascii="Times New Roman" w:hAnsi="Times New Roman" w:cs="Times New Roman"/>
        </w:rPr>
        <w:t>N</w:t>
      </w:r>
      <w:r w:rsidR="00B2599E" w:rsidRPr="002D7165">
        <w:rPr>
          <w:rFonts w:ascii="Times New Roman" w:hAnsi="Times New Roman" w:cs="Times New Roman"/>
        </w:rPr>
        <w:t xml:space="preserve">orth </w:t>
      </w:r>
      <w:r w:rsidR="00D273F8">
        <w:rPr>
          <w:rFonts w:ascii="Times New Roman" w:hAnsi="Times New Roman" w:cs="Times New Roman"/>
        </w:rPr>
        <w:t xml:space="preserve">Pacific </w:t>
      </w:r>
      <w:r w:rsidR="00B2599E" w:rsidRPr="002D7165">
        <w:rPr>
          <w:rFonts w:ascii="Times New Roman" w:hAnsi="Times New Roman" w:cs="Times New Roman"/>
        </w:rPr>
        <w:t xml:space="preserve">and </w:t>
      </w:r>
      <w:r w:rsidR="00D273F8">
        <w:rPr>
          <w:rFonts w:ascii="Times New Roman" w:hAnsi="Times New Roman" w:cs="Times New Roman"/>
        </w:rPr>
        <w:t>S</w:t>
      </w:r>
      <w:r w:rsidR="00B2599E" w:rsidRPr="002D7165">
        <w:rPr>
          <w:rFonts w:ascii="Times New Roman" w:hAnsi="Times New Roman" w:cs="Times New Roman"/>
        </w:rPr>
        <w:t xml:space="preserve">outh Pacific due to the prevalence of deep-diving seabirds in the </w:t>
      </w:r>
      <w:r w:rsidR="00D273F8">
        <w:rPr>
          <w:rFonts w:ascii="Times New Roman" w:hAnsi="Times New Roman" w:cs="Times New Roman"/>
        </w:rPr>
        <w:t>S</w:t>
      </w:r>
      <w:r w:rsidR="00B2599E" w:rsidRPr="002D7165">
        <w:rPr>
          <w:rFonts w:ascii="Times New Roman" w:hAnsi="Times New Roman" w:cs="Times New Roman"/>
        </w:rPr>
        <w:t>outh</w:t>
      </w:r>
      <w:r w:rsidR="00D273F8">
        <w:rPr>
          <w:rFonts w:ascii="Times New Roman" w:hAnsi="Times New Roman" w:cs="Times New Roman"/>
        </w:rPr>
        <w:t xml:space="preserve"> Pacific</w:t>
      </w:r>
      <w:r w:rsidR="00B2599E" w:rsidRPr="002D7165">
        <w:rPr>
          <w:rFonts w:ascii="Times New Roman" w:hAnsi="Times New Roman" w:cs="Times New Roman"/>
        </w:rPr>
        <w:t xml:space="preserve">. </w:t>
      </w:r>
      <w:r w:rsidR="00D273F8">
        <w:rPr>
          <w:rFonts w:ascii="Times New Roman" w:hAnsi="Times New Roman" w:cs="Times New Roman"/>
        </w:rPr>
        <w:t>NC8</w:t>
      </w:r>
      <w:r w:rsidR="00B10C2E" w:rsidRPr="002D7165">
        <w:rPr>
          <w:rFonts w:ascii="Times New Roman" w:hAnsi="Times New Roman" w:cs="Times New Roman"/>
        </w:rPr>
        <w:t xml:space="preserve"> </w:t>
      </w:r>
      <w:r w:rsidR="00F87B31" w:rsidRPr="002D7165">
        <w:rPr>
          <w:rFonts w:ascii="Times New Roman" w:hAnsi="Times New Roman" w:cs="Times New Roman"/>
        </w:rPr>
        <w:t>also expressed</w:t>
      </w:r>
      <w:r w:rsidR="00B10C2E" w:rsidRPr="002D7165">
        <w:rPr>
          <w:rFonts w:ascii="Times New Roman" w:hAnsi="Times New Roman" w:cs="Times New Roman"/>
        </w:rPr>
        <w:t xml:space="preserve"> </w:t>
      </w:r>
      <w:r w:rsidR="00E879DB" w:rsidRPr="002D7165">
        <w:rPr>
          <w:rFonts w:ascii="Times New Roman" w:hAnsi="Times New Roman" w:cs="Times New Roman"/>
        </w:rPr>
        <w:t>concern</w:t>
      </w:r>
      <w:r w:rsidR="002E55F1" w:rsidRPr="002D7165">
        <w:rPr>
          <w:rFonts w:ascii="Times New Roman" w:hAnsi="Times New Roman" w:cs="Times New Roman"/>
        </w:rPr>
        <w:t xml:space="preserve"> </w:t>
      </w:r>
      <w:r w:rsidR="00B2599E" w:rsidRPr="002D7165">
        <w:rPr>
          <w:rFonts w:ascii="Times New Roman" w:hAnsi="Times New Roman" w:cs="Times New Roman"/>
        </w:rPr>
        <w:t xml:space="preserve">regarding the exemption of small vessels in </w:t>
      </w:r>
      <w:r w:rsidR="00503FE6" w:rsidRPr="002D7165">
        <w:rPr>
          <w:rFonts w:ascii="Times New Roman" w:hAnsi="Times New Roman" w:cs="Times New Roman"/>
        </w:rPr>
        <w:t xml:space="preserve">the application of CMM-2007-04 </w:t>
      </w:r>
      <w:r w:rsidR="00D273F8">
        <w:rPr>
          <w:rFonts w:ascii="Times New Roman" w:hAnsi="Times New Roman" w:cs="Times New Roman"/>
        </w:rPr>
        <w:t>(</w:t>
      </w:r>
      <w:r w:rsidR="002E55F1" w:rsidRPr="002D7165">
        <w:rPr>
          <w:rFonts w:ascii="Times New Roman" w:hAnsi="Times New Roman" w:cs="Times New Roman"/>
        </w:rPr>
        <w:t>bird mitigation for small vessels</w:t>
      </w:r>
      <w:r w:rsidR="00D273F8">
        <w:rPr>
          <w:rFonts w:ascii="Times New Roman" w:hAnsi="Times New Roman" w:cs="Times New Roman"/>
        </w:rPr>
        <w:t>)</w:t>
      </w:r>
      <w:r w:rsidR="00B2599E" w:rsidRPr="002D7165">
        <w:rPr>
          <w:rFonts w:ascii="Times New Roman" w:hAnsi="Times New Roman" w:cs="Times New Roman"/>
        </w:rPr>
        <w:t xml:space="preserve">, and supported the Scientific Committee’s recommendation that members report on the size compositions of their longline fleets operating in the </w:t>
      </w:r>
      <w:r w:rsidR="00D273F8">
        <w:rPr>
          <w:rFonts w:ascii="Times New Roman" w:hAnsi="Times New Roman" w:cs="Times New Roman"/>
        </w:rPr>
        <w:t>N</w:t>
      </w:r>
      <w:r w:rsidR="00B2599E" w:rsidRPr="002D7165">
        <w:rPr>
          <w:rFonts w:ascii="Times New Roman" w:hAnsi="Times New Roman" w:cs="Times New Roman"/>
        </w:rPr>
        <w:t xml:space="preserve">orth Pacific.  </w:t>
      </w:r>
      <w:r w:rsidR="002E55F1" w:rsidRPr="002D7165">
        <w:rPr>
          <w:rFonts w:ascii="Times New Roman" w:hAnsi="Times New Roman" w:cs="Times New Roman"/>
        </w:rPr>
        <w:t xml:space="preserve"> </w:t>
      </w:r>
    </w:p>
    <w:p w:rsidR="00795003" w:rsidRPr="002D7165" w:rsidRDefault="00795003" w:rsidP="002D7165">
      <w:pPr>
        <w:tabs>
          <w:tab w:val="center" w:pos="0"/>
        </w:tabs>
        <w:snapToGrid w:val="0"/>
        <w:spacing w:after="0" w:line="240" w:lineRule="auto"/>
        <w:jc w:val="both"/>
        <w:rPr>
          <w:rFonts w:ascii="Times New Roman" w:hAnsi="Times New Roman" w:cs="Times New Roman"/>
        </w:rPr>
      </w:pPr>
    </w:p>
    <w:p w:rsidR="00B2599E" w:rsidRPr="002D7165" w:rsidRDefault="00EC06A7"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rPr>
        <w:t>3</w:t>
      </w:r>
      <w:r w:rsidR="00CD287D" w:rsidRPr="002D7165">
        <w:rPr>
          <w:rFonts w:ascii="Times New Roman" w:hAnsi="Times New Roman" w:cs="Times New Roman"/>
          <w:lang w:eastAsia="ja-JP"/>
        </w:rPr>
        <w:t>9</w:t>
      </w:r>
      <w:r w:rsidR="00B2599E" w:rsidRPr="002D7165">
        <w:rPr>
          <w:rFonts w:ascii="Times New Roman" w:hAnsi="Times New Roman" w:cs="Times New Roman"/>
        </w:rPr>
        <w:t xml:space="preserve">.  </w:t>
      </w:r>
      <w:r w:rsidR="00795003" w:rsidRPr="002D7165">
        <w:rPr>
          <w:rFonts w:ascii="Times New Roman" w:hAnsi="Times New Roman" w:cs="Times New Roman"/>
        </w:rPr>
        <w:tab/>
      </w:r>
      <w:r w:rsidR="00D273F8">
        <w:rPr>
          <w:rFonts w:ascii="Times New Roman" w:hAnsi="Times New Roman" w:cs="Times New Roman"/>
        </w:rPr>
        <w:t>NC8</w:t>
      </w:r>
      <w:r w:rsidR="00B2599E" w:rsidRPr="002D7165">
        <w:rPr>
          <w:rFonts w:ascii="Times New Roman" w:hAnsi="Times New Roman" w:cs="Times New Roman"/>
        </w:rPr>
        <w:t xml:space="preserve"> agreed to maintain a placeholder for the discussion of seabird issues on the agenda for NC9.</w:t>
      </w:r>
    </w:p>
    <w:p w:rsidR="00795003" w:rsidRPr="002D7165" w:rsidRDefault="00795003" w:rsidP="002D7165">
      <w:pPr>
        <w:tabs>
          <w:tab w:val="center" w:pos="0"/>
        </w:tabs>
        <w:snapToGrid w:val="0"/>
        <w:spacing w:after="0" w:line="240" w:lineRule="auto"/>
        <w:jc w:val="both"/>
        <w:rPr>
          <w:rFonts w:ascii="Times New Roman" w:hAnsi="Times New Roman" w:cs="Times New Roman"/>
        </w:rPr>
      </w:pPr>
    </w:p>
    <w:p w:rsidR="00795003" w:rsidRPr="002D7165" w:rsidRDefault="005A65E2"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2.4.5 </w:t>
      </w:r>
      <w:r w:rsidR="00795003" w:rsidRPr="002D7165">
        <w:rPr>
          <w:rFonts w:ascii="Times New Roman" w:hAnsi="Times New Roman" w:cs="Times New Roman"/>
          <w:b/>
        </w:rPr>
        <w:tab/>
      </w:r>
      <w:r w:rsidRPr="002D7165">
        <w:rPr>
          <w:rFonts w:ascii="Times New Roman" w:hAnsi="Times New Roman" w:cs="Times New Roman"/>
          <w:b/>
        </w:rPr>
        <w:t xml:space="preserve">Sea turtles </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BB0CDC" w:rsidRPr="002D7165" w:rsidRDefault="00CD287D"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40</w:t>
      </w:r>
      <w:r w:rsidR="00B10C2E" w:rsidRPr="002D7165">
        <w:rPr>
          <w:rFonts w:ascii="Times New Roman" w:hAnsi="Times New Roman" w:cs="Times New Roman"/>
        </w:rPr>
        <w:t xml:space="preserve">.  </w:t>
      </w:r>
      <w:r w:rsidR="00795003" w:rsidRPr="002D7165">
        <w:rPr>
          <w:rFonts w:ascii="Times New Roman" w:hAnsi="Times New Roman" w:cs="Times New Roman"/>
        </w:rPr>
        <w:tab/>
      </w:r>
      <w:r w:rsidR="00D273F8">
        <w:rPr>
          <w:rFonts w:ascii="Times New Roman" w:hAnsi="Times New Roman" w:cs="Times New Roman"/>
        </w:rPr>
        <w:t>NC8</w:t>
      </w:r>
      <w:r w:rsidR="00BB0CDC" w:rsidRPr="002D7165">
        <w:rPr>
          <w:rFonts w:ascii="Times New Roman" w:hAnsi="Times New Roman" w:cs="Times New Roman"/>
        </w:rPr>
        <w:t xml:space="preserve"> did not discuss sea turtles, but agreed to maintain a placeholder for the discussion of sea turtle issues on the agenda for NC9.</w:t>
      </w:r>
    </w:p>
    <w:p w:rsidR="00795003" w:rsidRDefault="00795003" w:rsidP="002D7165">
      <w:pPr>
        <w:tabs>
          <w:tab w:val="center" w:pos="0"/>
        </w:tabs>
        <w:snapToGrid w:val="0"/>
        <w:spacing w:after="0" w:line="240" w:lineRule="auto"/>
        <w:jc w:val="both"/>
        <w:rPr>
          <w:rFonts w:ascii="Times New Roman" w:hAnsi="Times New Roman" w:cs="Times New Roman"/>
        </w:rPr>
      </w:pPr>
    </w:p>
    <w:p w:rsidR="006B7378" w:rsidRPr="002D7165" w:rsidRDefault="006B7378" w:rsidP="002D7165">
      <w:pPr>
        <w:tabs>
          <w:tab w:val="center" w:pos="0"/>
        </w:tabs>
        <w:snapToGrid w:val="0"/>
        <w:spacing w:after="0" w:line="240" w:lineRule="auto"/>
        <w:jc w:val="both"/>
        <w:rPr>
          <w:rFonts w:ascii="Times New Roman" w:hAnsi="Times New Roman" w:cs="Times New Roman"/>
        </w:rPr>
      </w:pPr>
    </w:p>
    <w:p w:rsidR="005A65E2" w:rsidRPr="002D7165" w:rsidRDefault="006029D1" w:rsidP="002D7165">
      <w:pPr>
        <w:tabs>
          <w:tab w:val="center" w:pos="0"/>
        </w:tabs>
        <w:snapToGrid w:val="0"/>
        <w:spacing w:after="0" w:line="240" w:lineRule="auto"/>
        <w:jc w:val="center"/>
        <w:rPr>
          <w:rFonts w:ascii="Times New Roman" w:hAnsi="Times New Roman" w:cs="Times New Roman"/>
          <w:b/>
        </w:rPr>
      </w:pPr>
      <w:r w:rsidRPr="005310D8">
        <w:rPr>
          <w:rFonts w:ascii="Times New Roman" w:hAnsi="Times New Roman" w:cs="Times New Roman"/>
          <w:b/>
        </w:rPr>
        <w:t xml:space="preserve">AGENDA ITEM 3 </w:t>
      </w:r>
      <w:r w:rsidRPr="005310D8">
        <w:rPr>
          <w:rFonts w:ascii="Times New Roman" w:eastAsia="Times New Roman" w:hAnsi="Times New Roman" w:cs="Times New Roman"/>
          <w:b/>
          <w:bCs/>
        </w:rPr>
        <w:t>—</w:t>
      </w:r>
      <w:r w:rsidRPr="005310D8">
        <w:rPr>
          <w:rFonts w:ascii="Times New Roman" w:hAnsi="Times New Roman" w:cs="Times New Roman"/>
          <w:b/>
        </w:rPr>
        <w:t xml:space="preserve"> REGIONAL OBSERVER PROGRAMME</w:t>
      </w:r>
      <w:r w:rsidR="00CC174C" w:rsidRPr="00464C17">
        <w:rPr>
          <w:rFonts w:eastAsia="Times New Roman" w:cs="Times New Roman"/>
          <w:bCs/>
        </w:rPr>
        <w:fldChar w:fldCharType="begin"/>
      </w:r>
      <w:r w:rsidR="00464C17" w:rsidRPr="00464C17">
        <w:rPr>
          <w:rFonts w:cs="Times New Roman"/>
        </w:rPr>
        <w:instrText xml:space="preserve"> tc "</w:instrText>
      </w:r>
      <w:bookmarkStart w:id="4" w:name="_Toc339293103"/>
      <w:r w:rsidR="00464C17" w:rsidRPr="00464C17">
        <w:rPr>
          <w:rFonts w:eastAsia="Times New Roman" w:cs="Times New Roman"/>
          <w:bCs/>
        </w:rPr>
        <w:instrText>Agenda Item 3 —</w:instrText>
      </w:r>
      <w:r w:rsidR="00464C17" w:rsidRPr="00464C17">
        <w:rPr>
          <w:rFonts w:eastAsia="Times New Roman" w:cs="Times New Roman"/>
          <w:bCs/>
        </w:rPr>
        <w:tab/>
      </w:r>
      <w:r w:rsidR="00464C17" w:rsidRPr="00464C17">
        <w:rPr>
          <w:rFonts w:ascii="Times New Roman" w:hAnsi="Times New Roman" w:cs="Times New Roman"/>
        </w:rPr>
        <w:instrText>Regional Observer Programme</w:instrText>
      </w:r>
      <w:bookmarkEnd w:id="4"/>
      <w:r w:rsidR="00464C17" w:rsidRPr="00464C17">
        <w:rPr>
          <w:rFonts w:cs="Times New Roman"/>
        </w:rPr>
        <w:instrText xml:space="preserve"> " </w:instrText>
      </w:r>
      <w:r w:rsidR="00CC174C" w:rsidRPr="00464C17">
        <w:rPr>
          <w:rFonts w:eastAsia="Times New Roman" w:cs="Times New Roman"/>
          <w:bCs/>
        </w:rPr>
        <w:fldChar w:fldCharType="end"/>
      </w:r>
      <w:r w:rsidR="005A376B">
        <w:rPr>
          <w:rFonts w:eastAsia="Times New Roman" w:cs="Times New Roman"/>
          <w:bCs/>
        </w:rPr>
        <w:t xml:space="preserve"> </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5A65E2" w:rsidRPr="002D7165" w:rsidRDefault="007C2EF9"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3.1 </w:t>
      </w:r>
      <w:r w:rsidR="00795003" w:rsidRPr="002D7165">
        <w:rPr>
          <w:rFonts w:ascii="Times New Roman" w:hAnsi="Times New Roman" w:cs="Times New Roman"/>
          <w:b/>
        </w:rPr>
        <w:tab/>
      </w:r>
      <w:r w:rsidRPr="002D7165">
        <w:rPr>
          <w:rFonts w:ascii="Times New Roman" w:hAnsi="Times New Roman" w:cs="Times New Roman"/>
          <w:b/>
        </w:rPr>
        <w:t>Implementation of the R</w:t>
      </w:r>
      <w:r w:rsidR="005310D8">
        <w:rPr>
          <w:rFonts w:ascii="Times New Roman" w:hAnsi="Times New Roman" w:cs="Times New Roman"/>
          <w:b/>
        </w:rPr>
        <w:t xml:space="preserve">egional </w:t>
      </w:r>
      <w:r w:rsidRPr="002D7165">
        <w:rPr>
          <w:rFonts w:ascii="Times New Roman" w:hAnsi="Times New Roman" w:cs="Times New Roman"/>
          <w:b/>
        </w:rPr>
        <w:t>O</w:t>
      </w:r>
      <w:r w:rsidR="005310D8">
        <w:rPr>
          <w:rFonts w:ascii="Times New Roman" w:hAnsi="Times New Roman" w:cs="Times New Roman"/>
          <w:b/>
        </w:rPr>
        <w:t xml:space="preserve">bserver </w:t>
      </w:r>
      <w:r w:rsidRPr="002D7165">
        <w:rPr>
          <w:rFonts w:ascii="Times New Roman" w:hAnsi="Times New Roman" w:cs="Times New Roman"/>
          <w:b/>
        </w:rPr>
        <w:t>P</w:t>
      </w:r>
      <w:r w:rsidR="005310D8">
        <w:rPr>
          <w:rFonts w:ascii="Times New Roman" w:hAnsi="Times New Roman" w:cs="Times New Roman"/>
          <w:b/>
        </w:rPr>
        <w:t>rogramme</w:t>
      </w:r>
      <w:r w:rsidRPr="002D7165">
        <w:rPr>
          <w:rFonts w:ascii="Times New Roman" w:hAnsi="Times New Roman" w:cs="Times New Roman"/>
          <w:b/>
        </w:rPr>
        <w:t xml:space="preserve"> (CMM 2007-01) by fishing vessels fishing for fresh fish in the Northern Area</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9325B6" w:rsidRPr="002D7165" w:rsidRDefault="00CD287D" w:rsidP="002D7165">
      <w:pPr>
        <w:tabs>
          <w:tab w:val="center" w:pos="0"/>
        </w:tabs>
        <w:snapToGrid w:val="0"/>
        <w:spacing w:after="0" w:line="240" w:lineRule="auto"/>
        <w:jc w:val="both"/>
        <w:rPr>
          <w:rFonts w:ascii="Times New Roman" w:hAnsi="Times New Roman" w:cs="Times New Roman"/>
          <w:lang w:eastAsia="ja-JP"/>
        </w:rPr>
      </w:pPr>
      <w:r w:rsidRPr="002D7165">
        <w:rPr>
          <w:rFonts w:ascii="Times New Roman" w:hAnsi="Times New Roman" w:cs="Times New Roman"/>
          <w:lang w:eastAsia="ja-JP"/>
        </w:rPr>
        <w:t>41</w:t>
      </w:r>
      <w:r w:rsidR="00522B36" w:rsidRPr="002D7165">
        <w:rPr>
          <w:rFonts w:ascii="Times New Roman" w:hAnsi="Times New Roman" w:cs="Times New Roman"/>
        </w:rPr>
        <w:t>.</w:t>
      </w:r>
      <w:r w:rsidR="00E879DB" w:rsidRPr="002D7165">
        <w:rPr>
          <w:rFonts w:ascii="Times New Roman" w:hAnsi="Times New Roman" w:cs="Times New Roman"/>
          <w:lang w:eastAsia="ja-JP"/>
        </w:rPr>
        <w:t xml:space="preserve"> </w:t>
      </w:r>
      <w:r w:rsidR="00795003" w:rsidRPr="002D7165">
        <w:rPr>
          <w:rFonts w:ascii="Times New Roman" w:hAnsi="Times New Roman" w:cs="Times New Roman"/>
          <w:lang w:eastAsia="ja-JP"/>
        </w:rPr>
        <w:tab/>
      </w:r>
      <w:r w:rsidR="00E879DB" w:rsidRPr="002D7165">
        <w:rPr>
          <w:rFonts w:ascii="Times New Roman" w:hAnsi="Times New Roman" w:cs="Times New Roman"/>
          <w:lang w:eastAsia="ja-JP"/>
        </w:rPr>
        <w:t xml:space="preserve">After reviewing the NC7 proposal on </w:t>
      </w:r>
      <w:r w:rsidR="005310D8">
        <w:rPr>
          <w:rFonts w:ascii="Times New Roman" w:hAnsi="Times New Roman" w:cs="Times New Roman"/>
          <w:lang w:eastAsia="ja-JP"/>
        </w:rPr>
        <w:t>the Regional Observer Programme (</w:t>
      </w:r>
      <w:r w:rsidR="00E879DB" w:rsidRPr="002D7165">
        <w:rPr>
          <w:rFonts w:ascii="Times New Roman" w:hAnsi="Times New Roman" w:cs="Times New Roman"/>
          <w:lang w:eastAsia="ja-JP"/>
        </w:rPr>
        <w:t>ROP</w:t>
      </w:r>
      <w:r w:rsidR="005310D8">
        <w:rPr>
          <w:rFonts w:ascii="Times New Roman" w:hAnsi="Times New Roman" w:cs="Times New Roman"/>
          <w:lang w:eastAsia="ja-JP"/>
        </w:rPr>
        <w:t>)</w:t>
      </w:r>
      <w:r w:rsidR="00E879DB" w:rsidRPr="002D7165">
        <w:rPr>
          <w:rFonts w:ascii="Times New Roman" w:hAnsi="Times New Roman" w:cs="Times New Roman"/>
          <w:lang w:eastAsia="ja-JP"/>
        </w:rPr>
        <w:t xml:space="preserve"> by fishing vessels for fresh fish in the </w:t>
      </w:r>
      <w:r w:rsidR="005310D8">
        <w:rPr>
          <w:rFonts w:ascii="Times New Roman" w:hAnsi="Times New Roman" w:cs="Times New Roman"/>
          <w:lang w:eastAsia="ja-JP"/>
        </w:rPr>
        <w:t>N</w:t>
      </w:r>
      <w:r w:rsidR="009325B6" w:rsidRPr="002D7165">
        <w:rPr>
          <w:rFonts w:ascii="Times New Roman" w:hAnsi="Times New Roman" w:cs="Times New Roman"/>
          <w:lang w:eastAsia="ja-JP"/>
        </w:rPr>
        <w:t xml:space="preserve">orthern </w:t>
      </w:r>
      <w:r w:rsidR="005310D8">
        <w:rPr>
          <w:rFonts w:ascii="Times New Roman" w:hAnsi="Times New Roman" w:cs="Times New Roman"/>
          <w:lang w:eastAsia="ja-JP"/>
        </w:rPr>
        <w:t>A</w:t>
      </w:r>
      <w:r w:rsidR="009325B6" w:rsidRPr="002D7165">
        <w:rPr>
          <w:rFonts w:ascii="Times New Roman" w:hAnsi="Times New Roman" w:cs="Times New Roman"/>
          <w:lang w:eastAsia="ja-JP"/>
        </w:rPr>
        <w:t xml:space="preserve">rea, </w:t>
      </w:r>
      <w:r w:rsidR="005310D8">
        <w:rPr>
          <w:rFonts w:ascii="Times New Roman" w:hAnsi="Times New Roman" w:cs="Times New Roman"/>
          <w:lang w:eastAsia="ja-JP"/>
        </w:rPr>
        <w:t>NC8</w:t>
      </w:r>
      <w:r w:rsidR="009325B6" w:rsidRPr="002D7165">
        <w:rPr>
          <w:rFonts w:ascii="Times New Roman" w:hAnsi="Times New Roman" w:cs="Times New Roman"/>
          <w:lang w:eastAsia="ja-JP"/>
        </w:rPr>
        <w:t xml:space="preserve"> agre</w:t>
      </w:r>
      <w:r w:rsidR="00E879DB" w:rsidRPr="002D7165">
        <w:rPr>
          <w:rFonts w:ascii="Times New Roman" w:hAnsi="Times New Roman" w:cs="Times New Roman"/>
          <w:lang w:eastAsia="ja-JP"/>
        </w:rPr>
        <w:t xml:space="preserve">ed </w:t>
      </w:r>
      <w:r w:rsidR="00B46708" w:rsidRPr="002D7165">
        <w:rPr>
          <w:rFonts w:ascii="Times New Roman" w:hAnsi="Times New Roman" w:cs="Times New Roman"/>
          <w:lang w:eastAsia="ja-JP"/>
        </w:rPr>
        <w:t>to submit a revised proposal (</w:t>
      </w:r>
      <w:r w:rsidR="009325B6" w:rsidRPr="002D7165">
        <w:rPr>
          <w:rFonts w:ascii="Times New Roman" w:hAnsi="Times New Roman" w:cs="Times New Roman"/>
          <w:lang w:eastAsia="ja-JP"/>
        </w:rPr>
        <w:t>Attachment</w:t>
      </w:r>
      <w:r w:rsidR="00B46708" w:rsidRPr="002D7165">
        <w:rPr>
          <w:rFonts w:ascii="Times New Roman" w:hAnsi="Times New Roman" w:cs="Times New Roman"/>
          <w:lang w:eastAsia="ja-JP"/>
        </w:rPr>
        <w:t xml:space="preserve"> G</w:t>
      </w:r>
      <w:r w:rsidR="009325B6" w:rsidRPr="002D7165">
        <w:rPr>
          <w:rFonts w:ascii="Times New Roman" w:hAnsi="Times New Roman" w:cs="Times New Roman"/>
          <w:lang w:eastAsia="ja-JP"/>
        </w:rPr>
        <w:t xml:space="preserve">) to the Commission for its approval.  </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DD28E4" w:rsidRPr="002D7165" w:rsidRDefault="00CD287D" w:rsidP="002D7165">
      <w:pPr>
        <w:tabs>
          <w:tab w:val="center" w:pos="0"/>
        </w:tabs>
        <w:snapToGrid w:val="0"/>
        <w:spacing w:after="0" w:line="240" w:lineRule="auto"/>
        <w:jc w:val="both"/>
        <w:rPr>
          <w:rFonts w:ascii="Times New Roman" w:hAnsi="Times New Roman" w:cs="Times New Roman"/>
          <w:color w:val="FF0000"/>
        </w:rPr>
      </w:pPr>
      <w:r w:rsidRPr="002D7165">
        <w:rPr>
          <w:rFonts w:ascii="Times New Roman" w:hAnsi="Times New Roman" w:cs="Times New Roman"/>
          <w:lang w:eastAsia="ja-JP"/>
        </w:rPr>
        <w:t>42</w:t>
      </w:r>
      <w:r w:rsidR="009325B6" w:rsidRPr="002D7165">
        <w:rPr>
          <w:rFonts w:ascii="Times New Roman" w:hAnsi="Times New Roman" w:cs="Times New Roman"/>
          <w:lang w:eastAsia="ja-JP"/>
        </w:rPr>
        <w:t xml:space="preserve">.  </w:t>
      </w:r>
      <w:r w:rsidR="00795003" w:rsidRPr="002D7165">
        <w:rPr>
          <w:rFonts w:ascii="Times New Roman" w:hAnsi="Times New Roman" w:cs="Times New Roman"/>
          <w:lang w:eastAsia="ja-JP"/>
        </w:rPr>
        <w:tab/>
      </w:r>
      <w:r w:rsidR="005310D8">
        <w:rPr>
          <w:rFonts w:ascii="Times New Roman" w:hAnsi="Times New Roman" w:cs="Times New Roman"/>
          <w:lang w:eastAsia="ja-JP"/>
        </w:rPr>
        <w:t>NC8</w:t>
      </w:r>
      <w:r w:rsidR="009325B6" w:rsidRPr="002D7165">
        <w:rPr>
          <w:rFonts w:ascii="Times New Roman" w:hAnsi="Times New Roman" w:cs="Times New Roman"/>
          <w:lang w:eastAsia="ja-JP"/>
        </w:rPr>
        <w:t xml:space="preserve"> also discussed the application of ROP to small vessels, which continues to be deferred under the CMM. Chinese Taipei introduced its experience on observer deployments on small longline</w:t>
      </w:r>
      <w:r w:rsidR="005310D8">
        <w:rPr>
          <w:rFonts w:ascii="Times New Roman" w:hAnsi="Times New Roman" w:cs="Times New Roman"/>
          <w:lang w:eastAsia="ja-JP"/>
        </w:rPr>
        <w:t xml:space="preserve"> vessels</w:t>
      </w:r>
      <w:r w:rsidR="009325B6" w:rsidRPr="002D7165">
        <w:rPr>
          <w:rFonts w:ascii="Times New Roman" w:hAnsi="Times New Roman" w:cs="Times New Roman"/>
          <w:lang w:eastAsia="ja-JP"/>
        </w:rPr>
        <w:t xml:space="preserve"> i</w:t>
      </w:r>
      <w:r w:rsidR="00842BA5" w:rsidRPr="002D7165">
        <w:rPr>
          <w:rFonts w:ascii="Times New Roman" w:hAnsi="Times New Roman" w:cs="Times New Roman"/>
          <w:lang w:eastAsia="ja-JP"/>
        </w:rPr>
        <w:t xml:space="preserve">n the </w:t>
      </w:r>
      <w:r w:rsidR="005310D8">
        <w:rPr>
          <w:rFonts w:ascii="Times New Roman" w:hAnsi="Times New Roman" w:cs="Times New Roman"/>
          <w:lang w:eastAsia="ja-JP"/>
        </w:rPr>
        <w:t>past</w:t>
      </w:r>
      <w:r w:rsidR="005310D8" w:rsidRPr="002D7165">
        <w:rPr>
          <w:rFonts w:ascii="Times New Roman" w:hAnsi="Times New Roman" w:cs="Times New Roman"/>
          <w:lang w:eastAsia="ja-JP"/>
        </w:rPr>
        <w:t xml:space="preserve"> </w:t>
      </w:r>
      <w:r w:rsidR="00842BA5" w:rsidRPr="002D7165">
        <w:rPr>
          <w:rFonts w:ascii="Times New Roman" w:hAnsi="Times New Roman" w:cs="Times New Roman"/>
          <w:lang w:eastAsia="ja-JP"/>
        </w:rPr>
        <w:t>two years, and high</w:t>
      </w:r>
      <w:r w:rsidR="009325B6" w:rsidRPr="002D7165">
        <w:rPr>
          <w:rFonts w:ascii="Times New Roman" w:hAnsi="Times New Roman" w:cs="Times New Roman"/>
          <w:lang w:eastAsia="ja-JP"/>
        </w:rPr>
        <w:t xml:space="preserve">lighted the difficulties </w:t>
      </w:r>
      <w:r w:rsidR="005310D8">
        <w:rPr>
          <w:rFonts w:ascii="Times New Roman" w:hAnsi="Times New Roman" w:cs="Times New Roman"/>
          <w:lang w:eastAsia="ja-JP"/>
        </w:rPr>
        <w:t>in</w:t>
      </w:r>
      <w:r w:rsidR="005310D8" w:rsidRPr="002D7165">
        <w:rPr>
          <w:rFonts w:ascii="Times New Roman" w:hAnsi="Times New Roman" w:cs="Times New Roman"/>
          <w:lang w:eastAsia="ja-JP"/>
        </w:rPr>
        <w:t xml:space="preserve"> </w:t>
      </w:r>
      <w:r w:rsidR="009325B6" w:rsidRPr="002D7165">
        <w:rPr>
          <w:rFonts w:ascii="Times New Roman" w:hAnsi="Times New Roman" w:cs="Times New Roman"/>
          <w:lang w:eastAsia="ja-JP"/>
        </w:rPr>
        <w:t xml:space="preserve">addressing concerns of observer safety, insufficient working spaces and the heavy burden for more than </w:t>
      </w:r>
      <w:r w:rsidR="005310D8">
        <w:rPr>
          <w:rFonts w:ascii="Times New Roman" w:hAnsi="Times New Roman" w:cs="Times New Roman"/>
          <w:lang w:eastAsia="ja-JP"/>
        </w:rPr>
        <w:t>1,000</w:t>
      </w:r>
      <w:r w:rsidR="009325B6" w:rsidRPr="002D7165">
        <w:rPr>
          <w:rFonts w:ascii="Times New Roman" w:hAnsi="Times New Roman" w:cs="Times New Roman"/>
          <w:lang w:eastAsia="ja-JP"/>
        </w:rPr>
        <w:t xml:space="preserve"> longline</w:t>
      </w:r>
      <w:r w:rsidR="005310D8">
        <w:rPr>
          <w:rFonts w:ascii="Times New Roman" w:hAnsi="Times New Roman" w:cs="Times New Roman"/>
          <w:lang w:eastAsia="ja-JP"/>
        </w:rPr>
        <w:t xml:space="preserve"> vessels</w:t>
      </w:r>
      <w:r w:rsidR="009325B6" w:rsidRPr="002D7165">
        <w:rPr>
          <w:rFonts w:ascii="Times New Roman" w:hAnsi="Times New Roman" w:cs="Times New Roman"/>
          <w:lang w:eastAsia="ja-JP"/>
        </w:rPr>
        <w:t xml:space="preserve"> in three </w:t>
      </w:r>
      <w:r w:rsidR="005310D8">
        <w:rPr>
          <w:rFonts w:ascii="Times New Roman" w:hAnsi="Times New Roman" w:cs="Times New Roman"/>
          <w:lang w:eastAsia="ja-JP"/>
        </w:rPr>
        <w:t>o</w:t>
      </w:r>
      <w:r w:rsidR="009325B6" w:rsidRPr="002D7165">
        <w:rPr>
          <w:rFonts w:ascii="Times New Roman" w:hAnsi="Times New Roman" w:cs="Times New Roman"/>
          <w:lang w:eastAsia="ja-JP"/>
        </w:rPr>
        <w:t xml:space="preserve">ceans. </w:t>
      </w:r>
      <w:r w:rsidR="00DD28E4" w:rsidRPr="002D7165">
        <w:rPr>
          <w:rFonts w:ascii="Times New Roman" w:hAnsi="Times New Roman" w:cs="Times New Roman"/>
        </w:rPr>
        <w:t>Chinese Taipei</w:t>
      </w:r>
      <w:r w:rsidR="009325B6" w:rsidRPr="002D7165">
        <w:rPr>
          <w:rFonts w:ascii="Times New Roman" w:hAnsi="Times New Roman" w:cs="Times New Roman"/>
          <w:lang w:eastAsia="ja-JP"/>
        </w:rPr>
        <w:t xml:space="preserve">, therefore, requested </w:t>
      </w:r>
      <w:r w:rsidR="005310D8">
        <w:rPr>
          <w:rFonts w:ascii="Times New Roman" w:hAnsi="Times New Roman" w:cs="Times New Roman"/>
          <w:lang w:eastAsia="ja-JP"/>
        </w:rPr>
        <w:t>NC8</w:t>
      </w:r>
      <w:r w:rsidR="009325B6" w:rsidRPr="002D7165">
        <w:rPr>
          <w:rFonts w:ascii="Times New Roman" w:hAnsi="Times New Roman" w:cs="Times New Roman"/>
          <w:lang w:eastAsia="ja-JP"/>
        </w:rPr>
        <w:t xml:space="preserve"> </w:t>
      </w:r>
      <w:r w:rsidR="00EF0172" w:rsidRPr="002D7165">
        <w:rPr>
          <w:rFonts w:ascii="Times New Roman" w:hAnsi="Times New Roman" w:cs="Times New Roman"/>
          <w:lang w:eastAsia="ja-JP"/>
        </w:rPr>
        <w:t>to consider this special case while discussing its small longline</w:t>
      </w:r>
      <w:r w:rsidR="005310D8">
        <w:rPr>
          <w:rFonts w:ascii="Times New Roman" w:hAnsi="Times New Roman" w:cs="Times New Roman"/>
          <w:lang w:eastAsia="ja-JP"/>
        </w:rPr>
        <w:t xml:space="preserve"> vessels</w:t>
      </w:r>
      <w:r w:rsidR="00EF0172" w:rsidRPr="002D7165">
        <w:rPr>
          <w:rFonts w:ascii="Times New Roman" w:hAnsi="Times New Roman" w:cs="Times New Roman"/>
          <w:lang w:eastAsia="ja-JP"/>
        </w:rPr>
        <w:t xml:space="preserve"> </w:t>
      </w:r>
      <w:r w:rsidR="005310D8">
        <w:rPr>
          <w:rFonts w:ascii="Times New Roman" w:hAnsi="Times New Roman" w:cs="Times New Roman"/>
          <w:lang w:eastAsia="ja-JP"/>
        </w:rPr>
        <w:t>that are less</w:t>
      </w:r>
      <w:r w:rsidR="005310D8" w:rsidRPr="002D7165">
        <w:rPr>
          <w:rFonts w:ascii="Times New Roman" w:hAnsi="Times New Roman" w:cs="Times New Roman"/>
          <w:lang w:eastAsia="ja-JP"/>
        </w:rPr>
        <w:t xml:space="preserve"> </w:t>
      </w:r>
      <w:r w:rsidR="00EF0172" w:rsidRPr="002D7165">
        <w:rPr>
          <w:rFonts w:ascii="Times New Roman" w:hAnsi="Times New Roman" w:cs="Times New Roman"/>
          <w:lang w:eastAsia="ja-JP"/>
        </w:rPr>
        <w:t xml:space="preserve">than 70 </w:t>
      </w:r>
      <w:r w:rsidR="005310D8">
        <w:rPr>
          <w:rFonts w:ascii="Times New Roman" w:hAnsi="Times New Roman" w:cs="Times New Roman"/>
          <w:lang w:eastAsia="ja-JP"/>
        </w:rPr>
        <w:t>gross registered tons (</w:t>
      </w:r>
      <w:r w:rsidR="00EF0172" w:rsidRPr="002D7165">
        <w:rPr>
          <w:rFonts w:ascii="Times New Roman" w:hAnsi="Times New Roman" w:cs="Times New Roman"/>
          <w:lang w:eastAsia="ja-JP"/>
        </w:rPr>
        <w:t>G</w:t>
      </w:r>
      <w:r w:rsidR="005310D8">
        <w:rPr>
          <w:rFonts w:ascii="Times New Roman" w:hAnsi="Times New Roman" w:cs="Times New Roman"/>
          <w:lang w:eastAsia="ja-JP"/>
        </w:rPr>
        <w:t>R</w:t>
      </w:r>
      <w:r w:rsidR="00EF0172" w:rsidRPr="002D7165">
        <w:rPr>
          <w:rFonts w:ascii="Times New Roman" w:hAnsi="Times New Roman" w:cs="Times New Roman"/>
          <w:lang w:eastAsia="ja-JP"/>
        </w:rPr>
        <w:t>T</w:t>
      </w:r>
      <w:r w:rsidR="005310D8">
        <w:rPr>
          <w:rFonts w:ascii="Times New Roman" w:hAnsi="Times New Roman" w:cs="Times New Roman"/>
          <w:lang w:eastAsia="ja-JP"/>
        </w:rPr>
        <w:t>)</w:t>
      </w:r>
      <w:r w:rsidR="00EF0172" w:rsidRPr="002D7165">
        <w:rPr>
          <w:rFonts w:ascii="Times New Roman" w:hAnsi="Times New Roman" w:cs="Times New Roman"/>
          <w:lang w:eastAsia="ja-JP"/>
        </w:rPr>
        <w:t>, around 110 vessels, used to fish for fresh fish in the high sea</w:t>
      </w:r>
      <w:r w:rsidR="005310D8">
        <w:rPr>
          <w:rFonts w:ascii="Times New Roman" w:hAnsi="Times New Roman" w:cs="Times New Roman"/>
          <w:lang w:eastAsia="ja-JP"/>
        </w:rPr>
        <w:t>s</w:t>
      </w:r>
      <w:r w:rsidR="00EF0172" w:rsidRPr="002D7165">
        <w:rPr>
          <w:rFonts w:ascii="Times New Roman" w:hAnsi="Times New Roman" w:cs="Times New Roman"/>
          <w:lang w:eastAsia="ja-JP"/>
        </w:rPr>
        <w:t xml:space="preserve"> north of 20</w:t>
      </w:r>
      <w:r w:rsidR="005310D8">
        <w:rPr>
          <w:rFonts w:ascii="Times New Roman" w:hAnsi="Times New Roman" w:cs="Times New Roman"/>
          <w:lang w:eastAsia="ja-JP"/>
        </w:rPr>
        <w:t>° N</w:t>
      </w:r>
      <w:r w:rsidR="00EF0172" w:rsidRPr="002D7165">
        <w:rPr>
          <w:rFonts w:ascii="Times New Roman" w:hAnsi="Times New Roman" w:cs="Times New Roman"/>
          <w:lang w:eastAsia="ja-JP"/>
        </w:rPr>
        <w:t>. For its part, Chinese Taipei expressed its intent to achieve 5% observer coverage for its small longline</w:t>
      </w:r>
      <w:r w:rsidR="005310D8">
        <w:rPr>
          <w:rFonts w:ascii="Times New Roman" w:hAnsi="Times New Roman" w:cs="Times New Roman"/>
          <w:lang w:eastAsia="ja-JP"/>
        </w:rPr>
        <w:t xml:space="preserve"> vessels</w:t>
      </w:r>
      <w:r w:rsidR="00EF0172" w:rsidRPr="002D7165">
        <w:rPr>
          <w:rFonts w:ascii="Times New Roman" w:hAnsi="Times New Roman" w:cs="Times New Roman"/>
          <w:lang w:eastAsia="ja-JP"/>
        </w:rPr>
        <w:t xml:space="preserve"> by the end of 2016.</w:t>
      </w:r>
    </w:p>
    <w:p w:rsidR="00795003" w:rsidRDefault="00795003" w:rsidP="002D7165">
      <w:pPr>
        <w:tabs>
          <w:tab w:val="center" w:pos="0"/>
        </w:tabs>
        <w:snapToGrid w:val="0"/>
        <w:spacing w:after="0" w:line="240" w:lineRule="auto"/>
        <w:jc w:val="both"/>
        <w:rPr>
          <w:rFonts w:ascii="Times New Roman" w:hAnsi="Times New Roman" w:cs="Times New Roman"/>
          <w:b/>
        </w:rPr>
      </w:pPr>
    </w:p>
    <w:p w:rsidR="006B7378" w:rsidRPr="002D7165" w:rsidRDefault="006B7378"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center"/>
        <w:rPr>
          <w:rFonts w:ascii="Times New Roman" w:hAnsi="Times New Roman" w:cs="Times New Roman"/>
          <w:b/>
        </w:rPr>
      </w:pPr>
      <w:r w:rsidRPr="002D7165">
        <w:rPr>
          <w:rFonts w:ascii="Times New Roman" w:hAnsi="Times New Roman" w:cs="Times New Roman"/>
          <w:b/>
        </w:rPr>
        <w:t xml:space="preserve">AGENDA ITEM 4 </w:t>
      </w:r>
      <w:r w:rsidR="00795003" w:rsidRPr="002D7165">
        <w:rPr>
          <w:rFonts w:ascii="Times New Roman" w:eastAsia="Times New Roman" w:hAnsi="Times New Roman" w:cs="Times New Roman"/>
          <w:b/>
          <w:bCs/>
        </w:rPr>
        <w:t xml:space="preserve">— </w:t>
      </w:r>
      <w:r w:rsidRPr="002D7165">
        <w:rPr>
          <w:rFonts w:ascii="Times New Roman" w:hAnsi="Times New Roman" w:cs="Times New Roman"/>
          <w:b/>
        </w:rPr>
        <w:t>VESSEL MONITORING SYSTEM</w:t>
      </w:r>
      <w:r w:rsidR="00CC174C" w:rsidRPr="005A376B">
        <w:rPr>
          <w:rFonts w:eastAsia="Times New Roman" w:cs="Times New Roman"/>
          <w:bCs/>
        </w:rPr>
        <w:fldChar w:fldCharType="begin"/>
      </w:r>
      <w:r w:rsidR="005A376B" w:rsidRPr="005A376B">
        <w:rPr>
          <w:rFonts w:cs="Times New Roman"/>
        </w:rPr>
        <w:instrText xml:space="preserve"> tc "</w:instrText>
      </w:r>
      <w:bookmarkStart w:id="5" w:name="_Toc339293104"/>
      <w:r w:rsidR="005A376B" w:rsidRPr="005A376B">
        <w:rPr>
          <w:rFonts w:eastAsia="Times New Roman" w:cs="Times New Roman"/>
          <w:bCs/>
        </w:rPr>
        <w:instrText xml:space="preserve">Agenda Item </w:instrText>
      </w:r>
      <w:r w:rsidR="00FA0E75">
        <w:rPr>
          <w:rFonts w:eastAsia="Times New Roman" w:cs="Times New Roman"/>
          <w:bCs/>
        </w:rPr>
        <w:instrText>4</w:instrText>
      </w:r>
      <w:r w:rsidR="005A376B" w:rsidRPr="005A376B">
        <w:rPr>
          <w:rFonts w:eastAsia="Times New Roman" w:cs="Times New Roman"/>
          <w:bCs/>
        </w:rPr>
        <w:instrText xml:space="preserve"> —</w:instrText>
      </w:r>
      <w:r w:rsidR="005A376B" w:rsidRPr="005A376B">
        <w:rPr>
          <w:rFonts w:eastAsia="Times New Roman" w:cs="Times New Roman"/>
          <w:bCs/>
        </w:rPr>
        <w:tab/>
      </w:r>
      <w:r w:rsidR="00FA0E75">
        <w:rPr>
          <w:rFonts w:eastAsia="Times New Roman" w:cs="Times New Roman"/>
          <w:bCs/>
        </w:rPr>
        <w:instrText>Vessel Monitoring System</w:instrText>
      </w:r>
      <w:bookmarkEnd w:id="5"/>
      <w:r w:rsidR="005A376B" w:rsidRPr="005A376B">
        <w:rPr>
          <w:rFonts w:cs="Times New Roman"/>
        </w:rPr>
        <w:instrText xml:space="preserve"> " </w:instrText>
      </w:r>
      <w:r w:rsidR="00CC174C" w:rsidRPr="005A376B">
        <w:rPr>
          <w:rFonts w:eastAsia="Times New Roman" w:cs="Times New Roman"/>
          <w:bCs/>
        </w:rPr>
        <w:fldChar w:fldCharType="end"/>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b/>
        </w:rPr>
        <w:t xml:space="preserve">4.1 </w:t>
      </w:r>
      <w:r w:rsidR="00795003" w:rsidRPr="002D7165">
        <w:rPr>
          <w:rFonts w:ascii="Times New Roman" w:hAnsi="Times New Roman" w:cs="Times New Roman"/>
          <w:b/>
        </w:rPr>
        <w:tab/>
      </w:r>
      <w:r w:rsidRPr="002D7165">
        <w:rPr>
          <w:rFonts w:ascii="Times New Roman" w:hAnsi="Times New Roman" w:cs="Times New Roman"/>
          <w:b/>
        </w:rPr>
        <w:t xml:space="preserve">Implementation of the WCPFC </w:t>
      </w:r>
      <w:r w:rsidR="005310D8">
        <w:rPr>
          <w:rFonts w:ascii="Times New Roman" w:hAnsi="Times New Roman" w:cs="Times New Roman"/>
          <w:b/>
        </w:rPr>
        <w:t>vessel monitoring system</w:t>
      </w:r>
      <w:r w:rsidRPr="002D7165">
        <w:rPr>
          <w:rFonts w:ascii="Times New Roman" w:hAnsi="Times New Roman" w:cs="Times New Roman"/>
          <w:b/>
        </w:rPr>
        <w:t xml:space="preserve"> in the Northern Area</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Default="00CD287D"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43</w:t>
      </w:r>
      <w:r w:rsidR="005E3DFA" w:rsidRPr="002D7165">
        <w:rPr>
          <w:rFonts w:ascii="Times New Roman" w:hAnsi="Times New Roman" w:cs="Times New Roman"/>
          <w:lang w:eastAsia="ja-JP"/>
        </w:rPr>
        <w:t xml:space="preserve">. </w:t>
      </w:r>
      <w:r w:rsidR="00795003" w:rsidRPr="002D7165">
        <w:rPr>
          <w:rFonts w:ascii="Times New Roman" w:hAnsi="Times New Roman" w:cs="Times New Roman"/>
          <w:lang w:eastAsia="ja-JP"/>
        </w:rPr>
        <w:tab/>
      </w:r>
      <w:r w:rsidR="005E3DFA" w:rsidRPr="002D7165">
        <w:rPr>
          <w:rFonts w:ascii="Times New Roman" w:hAnsi="Times New Roman" w:cs="Times New Roman"/>
        </w:rPr>
        <w:t xml:space="preserve">Korea noted that </w:t>
      </w:r>
      <w:r w:rsidR="005310D8">
        <w:rPr>
          <w:rFonts w:ascii="Times New Roman" w:hAnsi="Times New Roman" w:cs="Times New Roman"/>
        </w:rPr>
        <w:t>it</w:t>
      </w:r>
      <w:r w:rsidR="005310D8" w:rsidRPr="002D7165">
        <w:rPr>
          <w:rFonts w:ascii="Times New Roman" w:hAnsi="Times New Roman" w:cs="Times New Roman"/>
        </w:rPr>
        <w:t xml:space="preserve"> </w:t>
      </w:r>
      <w:r w:rsidR="005E3DFA" w:rsidRPr="002D7165">
        <w:rPr>
          <w:rFonts w:ascii="Times New Roman" w:hAnsi="Times New Roman" w:cs="Times New Roman"/>
        </w:rPr>
        <w:t>consider</w:t>
      </w:r>
      <w:r w:rsidR="005310D8">
        <w:rPr>
          <w:rFonts w:ascii="Times New Roman" w:hAnsi="Times New Roman" w:cs="Times New Roman"/>
        </w:rPr>
        <w:t>s the vessel monitoring system</w:t>
      </w:r>
      <w:r w:rsidR="005E3DFA" w:rsidRPr="002D7165">
        <w:rPr>
          <w:rFonts w:ascii="Times New Roman" w:hAnsi="Times New Roman" w:cs="Times New Roman"/>
        </w:rPr>
        <w:t xml:space="preserve"> </w:t>
      </w:r>
      <w:r w:rsidR="005310D8">
        <w:rPr>
          <w:rFonts w:ascii="Times New Roman" w:hAnsi="Times New Roman" w:cs="Times New Roman"/>
        </w:rPr>
        <w:t>(</w:t>
      </w:r>
      <w:r w:rsidR="005E3DFA" w:rsidRPr="002D7165">
        <w:rPr>
          <w:rFonts w:ascii="Times New Roman" w:hAnsi="Times New Roman" w:cs="Times New Roman"/>
        </w:rPr>
        <w:t>VMS</w:t>
      </w:r>
      <w:r w:rsidR="005310D8">
        <w:rPr>
          <w:rFonts w:ascii="Times New Roman" w:hAnsi="Times New Roman" w:cs="Times New Roman"/>
        </w:rPr>
        <w:t>)</w:t>
      </w:r>
      <w:r w:rsidR="005E3DFA" w:rsidRPr="002D7165">
        <w:rPr>
          <w:rFonts w:ascii="Times New Roman" w:hAnsi="Times New Roman" w:cs="Times New Roman"/>
        </w:rPr>
        <w:t xml:space="preserve"> to be one of the most effective tools in combating </w:t>
      </w:r>
      <w:r w:rsidR="005310D8">
        <w:rPr>
          <w:rFonts w:ascii="Times New Roman" w:hAnsi="Times New Roman" w:cs="Times New Roman"/>
        </w:rPr>
        <w:t>illegal, unreported and unregulated (</w:t>
      </w:r>
      <w:r w:rsidR="005E3DFA" w:rsidRPr="002D7165">
        <w:rPr>
          <w:rFonts w:ascii="Times New Roman" w:hAnsi="Times New Roman" w:cs="Times New Roman"/>
        </w:rPr>
        <w:t>IUU</w:t>
      </w:r>
      <w:r w:rsidR="005310D8">
        <w:rPr>
          <w:rFonts w:ascii="Times New Roman" w:hAnsi="Times New Roman" w:cs="Times New Roman"/>
        </w:rPr>
        <w:t>)</w:t>
      </w:r>
      <w:r w:rsidR="005E3DFA" w:rsidRPr="002D7165">
        <w:rPr>
          <w:rFonts w:ascii="Times New Roman" w:hAnsi="Times New Roman" w:cs="Times New Roman"/>
        </w:rPr>
        <w:t xml:space="preserve"> </w:t>
      </w:r>
      <w:r w:rsidR="005310D8">
        <w:rPr>
          <w:rFonts w:ascii="Times New Roman" w:hAnsi="Times New Roman" w:cs="Times New Roman"/>
        </w:rPr>
        <w:t xml:space="preserve">fishing, </w:t>
      </w:r>
      <w:r w:rsidR="005E3DFA" w:rsidRPr="002D7165">
        <w:rPr>
          <w:rFonts w:ascii="Times New Roman" w:hAnsi="Times New Roman" w:cs="Times New Roman"/>
        </w:rPr>
        <w:t>and that VMS should be applied throughout the entire Convention Area.</w:t>
      </w:r>
    </w:p>
    <w:p w:rsidR="00062343" w:rsidRPr="002D7165" w:rsidRDefault="0006234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lang w:eastAsia="ja-JP"/>
        </w:rPr>
        <w:t>44</w:t>
      </w:r>
      <w:r w:rsidR="005E3DFA" w:rsidRPr="002D7165">
        <w:rPr>
          <w:rFonts w:ascii="Times New Roman" w:hAnsi="Times New Roman" w:cs="Times New Roman"/>
          <w:lang w:eastAsia="ja-JP"/>
        </w:rPr>
        <w:t xml:space="preserve">. </w:t>
      </w:r>
      <w:r w:rsidR="00062343">
        <w:rPr>
          <w:rFonts w:ascii="Times New Roman" w:hAnsi="Times New Roman" w:cs="Times New Roman"/>
        </w:rPr>
        <w:t>NC8</w:t>
      </w:r>
      <w:r w:rsidR="005E3DFA" w:rsidRPr="002D7165">
        <w:rPr>
          <w:rFonts w:ascii="Times New Roman" w:hAnsi="Times New Roman" w:cs="Times New Roman"/>
        </w:rPr>
        <w:t xml:space="preserve"> noted that </w:t>
      </w:r>
      <w:r w:rsidR="00640C9A" w:rsidRPr="002D7165">
        <w:rPr>
          <w:rFonts w:ascii="Times New Roman" w:hAnsi="Times New Roman" w:cs="Times New Roman"/>
          <w:lang w:eastAsia="ja-JP"/>
        </w:rPr>
        <w:t xml:space="preserve">all </w:t>
      </w:r>
      <w:r w:rsidR="00062343">
        <w:rPr>
          <w:rFonts w:ascii="Times New Roman" w:hAnsi="Times New Roman" w:cs="Times New Roman"/>
          <w:lang w:eastAsia="ja-JP"/>
        </w:rPr>
        <w:t>of NC</w:t>
      </w:r>
      <w:r w:rsidR="00640C9A" w:rsidRPr="002D7165">
        <w:rPr>
          <w:rFonts w:ascii="Times New Roman" w:hAnsi="Times New Roman" w:cs="Times New Roman"/>
          <w:lang w:eastAsia="ja-JP"/>
        </w:rPr>
        <w:t xml:space="preserve"> members are prepared to </w:t>
      </w:r>
      <w:r w:rsidR="00062343">
        <w:rPr>
          <w:rFonts w:ascii="Times New Roman" w:hAnsi="Times New Roman" w:cs="Times New Roman"/>
          <w:lang w:eastAsia="ja-JP"/>
        </w:rPr>
        <w:t>implement</w:t>
      </w:r>
      <w:r w:rsidR="00640C9A" w:rsidRPr="002D7165">
        <w:rPr>
          <w:rFonts w:ascii="Times New Roman" w:hAnsi="Times New Roman" w:cs="Times New Roman"/>
          <w:lang w:eastAsia="ja-JP"/>
        </w:rPr>
        <w:t xml:space="preserve"> </w:t>
      </w:r>
      <w:r w:rsidR="005E3DFA" w:rsidRPr="002D7165">
        <w:rPr>
          <w:rFonts w:ascii="Times New Roman" w:hAnsi="Times New Roman" w:cs="Times New Roman"/>
        </w:rPr>
        <w:t xml:space="preserve">VMS in </w:t>
      </w:r>
      <w:r w:rsidR="00062343">
        <w:rPr>
          <w:rFonts w:ascii="Times New Roman" w:hAnsi="Times New Roman" w:cs="Times New Roman"/>
        </w:rPr>
        <w:t xml:space="preserve">the </w:t>
      </w:r>
      <w:r w:rsidR="005E3DFA" w:rsidRPr="002D7165">
        <w:rPr>
          <w:rFonts w:ascii="Times New Roman" w:hAnsi="Times New Roman" w:cs="Times New Roman"/>
        </w:rPr>
        <w:t>area north of 20</w:t>
      </w:r>
      <w:r w:rsidR="00062343">
        <w:rPr>
          <w:rFonts w:ascii="Times New Roman" w:hAnsi="Times New Roman" w:cs="Times New Roman"/>
        </w:rPr>
        <w:t xml:space="preserve">° </w:t>
      </w:r>
      <w:r w:rsidR="005E3DFA" w:rsidRPr="002D7165">
        <w:rPr>
          <w:rFonts w:ascii="Times New Roman" w:hAnsi="Times New Roman" w:cs="Times New Roman"/>
        </w:rPr>
        <w:t>N and west of 175</w:t>
      </w:r>
      <w:r w:rsidR="00062343">
        <w:rPr>
          <w:rFonts w:ascii="Times New Roman" w:hAnsi="Times New Roman" w:cs="Times New Roman"/>
        </w:rPr>
        <w:t xml:space="preserve">° </w:t>
      </w:r>
      <w:r w:rsidR="005E3DFA" w:rsidRPr="002D7165">
        <w:rPr>
          <w:rFonts w:ascii="Times New Roman" w:hAnsi="Times New Roman" w:cs="Times New Roman"/>
        </w:rPr>
        <w:t xml:space="preserve">E by </w:t>
      </w:r>
      <w:r w:rsidR="00062343">
        <w:rPr>
          <w:rFonts w:ascii="Times New Roman" w:hAnsi="Times New Roman" w:cs="Times New Roman"/>
        </w:rPr>
        <w:t xml:space="preserve">31 </w:t>
      </w:r>
      <w:r w:rsidR="005E3DFA" w:rsidRPr="002D7165">
        <w:rPr>
          <w:rFonts w:ascii="Times New Roman" w:hAnsi="Times New Roman" w:cs="Times New Roman"/>
        </w:rPr>
        <w:t>December 2013</w:t>
      </w:r>
      <w:r w:rsidR="00062343">
        <w:rPr>
          <w:rFonts w:ascii="Times New Roman" w:hAnsi="Times New Roman" w:cs="Times New Roman"/>
        </w:rPr>
        <w:t>,</w:t>
      </w:r>
      <w:r w:rsidR="005E3DFA" w:rsidRPr="002D7165">
        <w:rPr>
          <w:rFonts w:ascii="Times New Roman" w:hAnsi="Times New Roman" w:cs="Times New Roman"/>
        </w:rPr>
        <w:t xml:space="preserve"> and seeks the endorsement of this plan by the Commission.</w:t>
      </w:r>
    </w:p>
    <w:p w:rsidR="00795003" w:rsidRDefault="00795003" w:rsidP="002D7165">
      <w:pPr>
        <w:tabs>
          <w:tab w:val="center" w:pos="0"/>
        </w:tabs>
        <w:snapToGrid w:val="0"/>
        <w:spacing w:after="0" w:line="240" w:lineRule="auto"/>
        <w:jc w:val="both"/>
        <w:rPr>
          <w:rFonts w:ascii="Times New Roman" w:hAnsi="Times New Roman" w:cs="Times New Roman"/>
          <w:b/>
        </w:rPr>
      </w:pPr>
    </w:p>
    <w:p w:rsidR="006B7378" w:rsidRPr="002D7165" w:rsidRDefault="006B7378"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center"/>
        <w:rPr>
          <w:rFonts w:ascii="Times New Roman" w:hAnsi="Times New Roman" w:cs="Times New Roman"/>
          <w:b/>
        </w:rPr>
      </w:pPr>
      <w:r w:rsidRPr="002D7165">
        <w:rPr>
          <w:rFonts w:ascii="Times New Roman" w:hAnsi="Times New Roman" w:cs="Times New Roman"/>
          <w:b/>
        </w:rPr>
        <w:t xml:space="preserve">AGENDA ITEM 5 </w:t>
      </w:r>
      <w:r w:rsidR="00795003" w:rsidRPr="002D7165">
        <w:rPr>
          <w:rFonts w:ascii="Times New Roman" w:eastAsia="Times New Roman" w:hAnsi="Times New Roman" w:cs="Times New Roman"/>
          <w:b/>
          <w:bCs/>
        </w:rPr>
        <w:t xml:space="preserve">— </w:t>
      </w:r>
      <w:r w:rsidRPr="002D7165">
        <w:rPr>
          <w:rFonts w:ascii="Times New Roman" w:hAnsi="Times New Roman" w:cs="Times New Roman"/>
          <w:b/>
        </w:rPr>
        <w:t>DATA</w:t>
      </w:r>
      <w:r w:rsidR="00FA0E75">
        <w:rPr>
          <w:rFonts w:ascii="Times New Roman" w:hAnsi="Times New Roman" w:cs="Times New Roman"/>
          <w:b/>
        </w:rPr>
        <w:t xml:space="preserve"> </w:t>
      </w:r>
      <w:r w:rsidR="00CC174C" w:rsidRPr="005A376B">
        <w:rPr>
          <w:rFonts w:eastAsia="Times New Roman" w:cs="Times New Roman"/>
          <w:bCs/>
        </w:rPr>
        <w:fldChar w:fldCharType="begin"/>
      </w:r>
      <w:r w:rsidR="00FA0E75" w:rsidRPr="005A376B">
        <w:rPr>
          <w:rFonts w:cs="Times New Roman"/>
        </w:rPr>
        <w:instrText xml:space="preserve"> tc "</w:instrText>
      </w:r>
      <w:bookmarkStart w:id="6" w:name="_Toc339291484"/>
      <w:bookmarkStart w:id="7" w:name="_Toc339293105"/>
      <w:r w:rsidR="00FA0E75" w:rsidRPr="005A376B">
        <w:rPr>
          <w:rFonts w:eastAsia="Times New Roman" w:cs="Times New Roman"/>
          <w:bCs/>
        </w:rPr>
        <w:instrText xml:space="preserve">Agenda Item </w:instrText>
      </w:r>
      <w:r w:rsidR="00FA0E75">
        <w:rPr>
          <w:rFonts w:eastAsia="Times New Roman" w:cs="Times New Roman"/>
          <w:bCs/>
        </w:rPr>
        <w:instrText>5</w:instrText>
      </w:r>
      <w:r w:rsidR="00FA0E75" w:rsidRPr="005A376B">
        <w:rPr>
          <w:rFonts w:eastAsia="Times New Roman" w:cs="Times New Roman"/>
          <w:bCs/>
        </w:rPr>
        <w:instrText xml:space="preserve"> —</w:instrText>
      </w:r>
      <w:r w:rsidR="00FA0E75" w:rsidRPr="005A376B">
        <w:rPr>
          <w:rFonts w:eastAsia="Times New Roman" w:cs="Times New Roman"/>
          <w:bCs/>
        </w:rPr>
        <w:tab/>
      </w:r>
      <w:bookmarkEnd w:id="6"/>
      <w:r w:rsidR="00FA0E75">
        <w:rPr>
          <w:rFonts w:ascii="Times New Roman" w:hAnsi="Times New Roman" w:cs="Times New Roman"/>
        </w:rPr>
        <w:instrText>Data</w:instrText>
      </w:r>
      <w:bookmarkEnd w:id="7"/>
      <w:r w:rsidR="00FA0E75" w:rsidRPr="005A376B">
        <w:rPr>
          <w:rFonts w:cs="Times New Roman"/>
        </w:rPr>
        <w:instrText xml:space="preserve"> " </w:instrText>
      </w:r>
      <w:r w:rsidR="00CC174C" w:rsidRPr="005A376B">
        <w:rPr>
          <w:rFonts w:eastAsia="Times New Roman" w:cs="Times New Roman"/>
          <w:bCs/>
        </w:rPr>
        <w:fldChar w:fldCharType="end"/>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b/>
        </w:rPr>
        <w:t xml:space="preserve">5.1 </w:t>
      </w:r>
      <w:r w:rsidR="00795003" w:rsidRPr="002D7165">
        <w:rPr>
          <w:rFonts w:ascii="Times New Roman" w:hAnsi="Times New Roman" w:cs="Times New Roman"/>
          <w:b/>
        </w:rPr>
        <w:tab/>
      </w:r>
      <w:r w:rsidRPr="002D7165">
        <w:rPr>
          <w:rFonts w:ascii="Times New Roman" w:hAnsi="Times New Roman" w:cs="Times New Roman"/>
          <w:b/>
        </w:rPr>
        <w:t>Review of the status of data and data gaps for northern stocks</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lang w:eastAsia="ja-JP"/>
        </w:rPr>
        <w:t>45</w:t>
      </w:r>
      <w:r w:rsidR="005E3DFA" w:rsidRPr="002D7165">
        <w:rPr>
          <w:rFonts w:ascii="Times New Roman" w:hAnsi="Times New Roman" w:cs="Times New Roman"/>
          <w:lang w:eastAsia="ja-JP"/>
        </w:rPr>
        <w:t>.</w:t>
      </w:r>
      <w:r w:rsidR="005E3DFA" w:rsidRPr="002D7165">
        <w:rPr>
          <w:rFonts w:ascii="Times New Roman" w:hAnsi="Times New Roman" w:cs="Times New Roman"/>
          <w:b/>
          <w:lang w:eastAsia="ja-JP"/>
        </w:rPr>
        <w:t xml:space="preserve"> </w:t>
      </w:r>
      <w:r w:rsidR="00795003" w:rsidRPr="002D7165">
        <w:rPr>
          <w:rFonts w:ascii="Times New Roman" w:hAnsi="Times New Roman" w:cs="Times New Roman"/>
          <w:b/>
          <w:lang w:eastAsia="ja-JP"/>
        </w:rPr>
        <w:tab/>
      </w:r>
      <w:r w:rsidR="00062343">
        <w:rPr>
          <w:rFonts w:ascii="Times New Roman" w:hAnsi="Times New Roman" w:cs="Times New Roman"/>
        </w:rPr>
        <w:t>NC8</w:t>
      </w:r>
      <w:r w:rsidR="005E3DFA" w:rsidRPr="002D7165">
        <w:rPr>
          <w:rFonts w:ascii="Times New Roman" w:hAnsi="Times New Roman" w:cs="Times New Roman"/>
        </w:rPr>
        <w:t xml:space="preserve"> reaffirmed the importance of collect</w:t>
      </w:r>
      <w:r w:rsidR="00062343">
        <w:rPr>
          <w:rFonts w:ascii="Times New Roman" w:hAnsi="Times New Roman" w:cs="Times New Roman"/>
        </w:rPr>
        <w:t>ing</w:t>
      </w:r>
      <w:r w:rsidR="005E3DFA" w:rsidRPr="002D7165">
        <w:rPr>
          <w:rFonts w:ascii="Times New Roman" w:hAnsi="Times New Roman" w:cs="Times New Roman"/>
        </w:rPr>
        <w:t xml:space="preserve"> data </w:t>
      </w:r>
      <w:r w:rsidR="00062343">
        <w:rPr>
          <w:rFonts w:ascii="Times New Roman" w:hAnsi="Times New Roman" w:cs="Times New Roman"/>
        </w:rPr>
        <w:t>on</w:t>
      </w:r>
      <w:r w:rsidR="005E3DFA" w:rsidRPr="002D7165">
        <w:rPr>
          <w:rFonts w:ascii="Times New Roman" w:hAnsi="Times New Roman" w:cs="Times New Roman"/>
        </w:rPr>
        <w:t xml:space="preserve"> northern tunas and provi</w:t>
      </w:r>
      <w:r w:rsidR="00062343">
        <w:rPr>
          <w:rFonts w:ascii="Times New Roman" w:hAnsi="Times New Roman" w:cs="Times New Roman"/>
        </w:rPr>
        <w:t>ding the data</w:t>
      </w:r>
      <w:r w:rsidR="005E3DFA" w:rsidRPr="002D7165">
        <w:rPr>
          <w:rFonts w:ascii="Times New Roman" w:hAnsi="Times New Roman" w:cs="Times New Roman"/>
        </w:rPr>
        <w:t xml:space="preserve"> to ISC.</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6B7378" w:rsidRDefault="006B7378" w:rsidP="002D7165">
      <w:pPr>
        <w:tabs>
          <w:tab w:val="center" w:pos="0"/>
        </w:tabs>
        <w:snapToGrid w:val="0"/>
        <w:spacing w:after="0" w:line="240" w:lineRule="auto"/>
        <w:jc w:val="center"/>
        <w:rPr>
          <w:rFonts w:ascii="Times New Roman" w:hAnsi="Times New Roman" w:cs="Times New Roman"/>
          <w:b/>
        </w:rPr>
      </w:pPr>
    </w:p>
    <w:p w:rsidR="007C2EF9" w:rsidRPr="002D7165" w:rsidRDefault="007C2EF9" w:rsidP="002D7165">
      <w:pPr>
        <w:tabs>
          <w:tab w:val="center" w:pos="0"/>
        </w:tabs>
        <w:snapToGrid w:val="0"/>
        <w:spacing w:after="0" w:line="240" w:lineRule="auto"/>
        <w:jc w:val="center"/>
        <w:rPr>
          <w:rFonts w:ascii="Times New Roman" w:hAnsi="Times New Roman" w:cs="Times New Roman"/>
          <w:b/>
        </w:rPr>
      </w:pPr>
      <w:r w:rsidRPr="002D7165">
        <w:rPr>
          <w:rFonts w:ascii="Times New Roman" w:hAnsi="Times New Roman" w:cs="Times New Roman"/>
          <w:b/>
        </w:rPr>
        <w:t xml:space="preserve">AGENDA ITEM 6 </w:t>
      </w:r>
      <w:r w:rsidR="00795003" w:rsidRPr="002D7165">
        <w:rPr>
          <w:rFonts w:ascii="Times New Roman" w:eastAsia="Times New Roman" w:hAnsi="Times New Roman" w:cs="Times New Roman"/>
          <w:b/>
          <w:bCs/>
        </w:rPr>
        <w:t xml:space="preserve">— </w:t>
      </w:r>
      <w:r w:rsidRPr="002D7165">
        <w:rPr>
          <w:rFonts w:ascii="Times New Roman" w:hAnsi="Times New Roman" w:cs="Times New Roman"/>
          <w:b/>
        </w:rPr>
        <w:t>COOPERATION WITH OTHER ORGANIZATIONS</w:t>
      </w:r>
      <w:r w:rsidR="00CC174C" w:rsidRPr="005A376B">
        <w:rPr>
          <w:rFonts w:eastAsia="Times New Roman" w:cs="Times New Roman"/>
          <w:bCs/>
        </w:rPr>
        <w:fldChar w:fldCharType="begin"/>
      </w:r>
      <w:r w:rsidR="00FA0E75" w:rsidRPr="005A376B">
        <w:rPr>
          <w:rFonts w:cs="Times New Roman"/>
        </w:rPr>
        <w:instrText xml:space="preserve"> tc "</w:instrText>
      </w:r>
      <w:bookmarkStart w:id="8" w:name="_Toc339293106"/>
      <w:r w:rsidR="00FA0E75" w:rsidRPr="005A376B">
        <w:rPr>
          <w:rFonts w:eastAsia="Times New Roman" w:cs="Times New Roman"/>
          <w:bCs/>
        </w:rPr>
        <w:instrText xml:space="preserve">Agenda Item </w:instrText>
      </w:r>
      <w:r w:rsidR="00FA0E75">
        <w:rPr>
          <w:rFonts w:eastAsia="Times New Roman" w:cs="Times New Roman"/>
          <w:bCs/>
        </w:rPr>
        <w:instrText>6</w:instrText>
      </w:r>
      <w:r w:rsidR="00FA0E75" w:rsidRPr="005A376B">
        <w:rPr>
          <w:rFonts w:eastAsia="Times New Roman" w:cs="Times New Roman"/>
          <w:bCs/>
        </w:rPr>
        <w:instrText xml:space="preserve"> —</w:instrText>
      </w:r>
      <w:r w:rsidR="00FA0E75" w:rsidRPr="005A376B">
        <w:rPr>
          <w:rFonts w:eastAsia="Times New Roman" w:cs="Times New Roman"/>
          <w:bCs/>
        </w:rPr>
        <w:tab/>
      </w:r>
      <w:r w:rsidR="00FA0E75">
        <w:rPr>
          <w:rFonts w:ascii="Times New Roman" w:hAnsi="Times New Roman" w:cs="Times New Roman"/>
        </w:rPr>
        <w:instrText>Cooperation With Other Organizations</w:instrText>
      </w:r>
      <w:bookmarkEnd w:id="8"/>
      <w:r w:rsidR="00FA0E75" w:rsidRPr="005A376B">
        <w:rPr>
          <w:rFonts w:cs="Times New Roman"/>
        </w:rPr>
        <w:instrText xml:space="preserve"> " </w:instrText>
      </w:r>
      <w:r w:rsidR="00CC174C" w:rsidRPr="005A376B">
        <w:rPr>
          <w:rFonts w:eastAsia="Times New Roman" w:cs="Times New Roman"/>
          <w:bCs/>
        </w:rPr>
        <w:fldChar w:fldCharType="end"/>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6.1 </w:t>
      </w:r>
      <w:r w:rsidR="00795003" w:rsidRPr="002D7165">
        <w:rPr>
          <w:rFonts w:ascii="Times New Roman" w:hAnsi="Times New Roman" w:cs="Times New Roman"/>
          <w:b/>
        </w:rPr>
        <w:tab/>
      </w:r>
      <w:r w:rsidRPr="002D7165">
        <w:rPr>
          <w:rFonts w:ascii="Times New Roman" w:hAnsi="Times New Roman" w:cs="Times New Roman"/>
          <w:b/>
        </w:rPr>
        <w:t>ISC</w:t>
      </w:r>
    </w:p>
    <w:p w:rsidR="00795003" w:rsidRPr="002D7165" w:rsidRDefault="00795003" w:rsidP="002D7165">
      <w:pPr>
        <w:tabs>
          <w:tab w:val="center" w:pos="0"/>
        </w:tabs>
        <w:snapToGrid w:val="0"/>
        <w:spacing w:after="0" w:line="240" w:lineRule="auto"/>
        <w:jc w:val="both"/>
        <w:rPr>
          <w:rFonts w:ascii="Times New Roman" w:hAnsi="Times New Roman" w:cs="Times New Roman"/>
          <w:b/>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46</w:t>
      </w:r>
      <w:r w:rsidR="005E3DFA" w:rsidRPr="002D7165">
        <w:rPr>
          <w:rFonts w:ascii="Times New Roman" w:hAnsi="Times New Roman" w:cs="Times New Roman"/>
        </w:rPr>
        <w:t xml:space="preserve">.  </w:t>
      </w:r>
      <w:r w:rsidR="00795003" w:rsidRPr="002D7165">
        <w:rPr>
          <w:rFonts w:ascii="Times New Roman" w:hAnsi="Times New Roman" w:cs="Times New Roman"/>
        </w:rPr>
        <w:tab/>
      </w:r>
      <w:r w:rsidR="005E3DFA" w:rsidRPr="002D7165">
        <w:rPr>
          <w:rFonts w:ascii="Times New Roman" w:hAnsi="Times New Roman" w:cs="Times New Roman"/>
        </w:rPr>
        <w:t xml:space="preserve">Japan noted that </w:t>
      </w:r>
      <w:r w:rsidR="00DE204A">
        <w:rPr>
          <w:rFonts w:ascii="Times New Roman" w:hAnsi="Times New Roman" w:cs="Times New Roman"/>
        </w:rPr>
        <w:t xml:space="preserve">it </w:t>
      </w:r>
      <w:r w:rsidR="005E3DFA" w:rsidRPr="002D7165">
        <w:rPr>
          <w:rFonts w:ascii="Times New Roman" w:hAnsi="Times New Roman" w:cs="Times New Roman"/>
        </w:rPr>
        <w:t>coordinate</w:t>
      </w:r>
      <w:r w:rsidR="00DE204A">
        <w:rPr>
          <w:rFonts w:ascii="Times New Roman" w:hAnsi="Times New Roman" w:cs="Times New Roman"/>
        </w:rPr>
        <w:t>s</w:t>
      </w:r>
      <w:r w:rsidR="005E3DFA" w:rsidRPr="002D7165">
        <w:rPr>
          <w:rFonts w:ascii="Times New Roman" w:hAnsi="Times New Roman" w:cs="Times New Roman"/>
        </w:rPr>
        <w:t xml:space="preserve"> </w:t>
      </w:r>
      <w:r w:rsidR="00DE204A">
        <w:rPr>
          <w:rFonts w:ascii="Times New Roman" w:hAnsi="Times New Roman" w:cs="Times New Roman"/>
        </w:rPr>
        <w:t xml:space="preserve">ISC’s </w:t>
      </w:r>
      <w:r w:rsidR="005E3DFA" w:rsidRPr="002D7165">
        <w:rPr>
          <w:rFonts w:ascii="Times New Roman" w:hAnsi="Times New Roman" w:cs="Times New Roman"/>
        </w:rPr>
        <w:t xml:space="preserve">databases, data management, and website. </w:t>
      </w:r>
      <w:r w:rsidR="00DE204A">
        <w:rPr>
          <w:rFonts w:ascii="Times New Roman" w:hAnsi="Times New Roman" w:cs="Times New Roman"/>
        </w:rPr>
        <w:t>Japan is</w:t>
      </w:r>
      <w:r w:rsidR="005E3DFA" w:rsidRPr="002D7165">
        <w:rPr>
          <w:rFonts w:ascii="Times New Roman" w:hAnsi="Times New Roman" w:cs="Times New Roman"/>
        </w:rPr>
        <w:t xml:space="preserve"> making efforts to maintain the quality of all of these products and asked for the continued support and cooperation of other </w:t>
      </w:r>
      <w:r w:rsidR="00DE204A">
        <w:rPr>
          <w:rFonts w:ascii="Times New Roman" w:hAnsi="Times New Roman" w:cs="Times New Roman"/>
        </w:rPr>
        <w:t>NC</w:t>
      </w:r>
      <w:r w:rsidR="005E3DFA" w:rsidRPr="002D7165">
        <w:rPr>
          <w:rFonts w:ascii="Times New Roman" w:hAnsi="Times New Roman" w:cs="Times New Roman"/>
        </w:rPr>
        <w:t xml:space="preserve"> members. Japan also noted the establishment by the Commission of an account for supporting the work of the </w:t>
      </w:r>
      <w:r w:rsidR="00DE204A">
        <w:rPr>
          <w:rFonts w:ascii="Times New Roman" w:hAnsi="Times New Roman" w:cs="Times New Roman"/>
        </w:rPr>
        <w:t>NC</w:t>
      </w:r>
      <w:r w:rsidR="00DE204A">
        <w:rPr>
          <w:rFonts w:ascii="Times New Roman" w:hAnsi="Times New Roman" w:cs="Times New Roman"/>
          <w:lang w:eastAsia="ja-JP"/>
        </w:rPr>
        <w:t>,</w:t>
      </w:r>
      <w:r w:rsidR="005E3DFA" w:rsidRPr="002D7165">
        <w:rPr>
          <w:rFonts w:ascii="Times New Roman" w:hAnsi="Times New Roman" w:cs="Times New Roman"/>
        </w:rPr>
        <w:t xml:space="preserve"> and suggested that perhaps the account should be activated now</w:t>
      </w:r>
      <w:r w:rsidR="00DE204A">
        <w:rPr>
          <w:rFonts w:ascii="Times New Roman" w:hAnsi="Times New Roman" w:cs="Times New Roman"/>
        </w:rPr>
        <w:t>,</w:t>
      </w:r>
      <w:r w:rsidR="005E3DFA" w:rsidRPr="002D7165">
        <w:rPr>
          <w:rFonts w:ascii="Times New Roman" w:hAnsi="Times New Roman" w:cs="Times New Roman"/>
        </w:rPr>
        <w:t xml:space="preserve"> in part to allow </w:t>
      </w:r>
      <w:r w:rsidR="00DE204A">
        <w:rPr>
          <w:rFonts w:ascii="Times New Roman" w:hAnsi="Times New Roman" w:cs="Times New Roman"/>
        </w:rPr>
        <w:t>ISC</w:t>
      </w:r>
      <w:r w:rsidR="005E3DFA" w:rsidRPr="002D7165">
        <w:rPr>
          <w:rFonts w:ascii="Times New Roman" w:hAnsi="Times New Roman" w:cs="Times New Roman"/>
        </w:rPr>
        <w:t xml:space="preserve"> functions to be strengthened.  </w:t>
      </w:r>
    </w:p>
    <w:p w:rsidR="00795003" w:rsidRPr="002D7165" w:rsidRDefault="00795003" w:rsidP="002D7165">
      <w:pPr>
        <w:shd w:val="clear" w:color="auto" w:fill="FFFFFF"/>
        <w:tabs>
          <w:tab w:val="center" w:pos="0"/>
        </w:tabs>
        <w:snapToGrid w:val="0"/>
        <w:spacing w:after="0" w:line="240" w:lineRule="auto"/>
        <w:ind w:right="120"/>
        <w:jc w:val="both"/>
        <w:textAlignment w:val="top"/>
        <w:rPr>
          <w:rFonts w:ascii="Times New Roman" w:hAnsi="Times New Roman" w:cs="Times New Roman"/>
          <w:lang w:eastAsia="ja-JP"/>
        </w:rPr>
      </w:pPr>
    </w:p>
    <w:p w:rsidR="005E3DFA" w:rsidRPr="002D7165" w:rsidRDefault="00CD287D" w:rsidP="002D7165">
      <w:pPr>
        <w:shd w:val="clear" w:color="auto" w:fill="FFFFFF"/>
        <w:tabs>
          <w:tab w:val="center" w:pos="0"/>
        </w:tabs>
        <w:snapToGrid w:val="0"/>
        <w:spacing w:after="0" w:line="240" w:lineRule="auto"/>
        <w:ind w:right="120"/>
        <w:jc w:val="both"/>
        <w:textAlignment w:val="top"/>
        <w:rPr>
          <w:rFonts w:ascii="Times New Roman" w:eastAsia="Times New Roman" w:hAnsi="Times New Roman" w:cs="Times New Roman"/>
          <w:bCs/>
        </w:rPr>
      </w:pPr>
      <w:r w:rsidRPr="002D7165">
        <w:rPr>
          <w:rFonts w:ascii="Times New Roman" w:hAnsi="Times New Roman" w:cs="Times New Roman"/>
          <w:lang w:eastAsia="ja-JP"/>
        </w:rPr>
        <w:t>47</w:t>
      </w:r>
      <w:r w:rsidR="005E3DFA" w:rsidRPr="002D7165">
        <w:rPr>
          <w:rFonts w:ascii="Times New Roman" w:hAnsi="Times New Roman" w:cs="Times New Roman"/>
        </w:rPr>
        <w:t xml:space="preserve">.  </w:t>
      </w:r>
      <w:r w:rsidR="00795003" w:rsidRPr="002D7165">
        <w:rPr>
          <w:rFonts w:ascii="Times New Roman" w:hAnsi="Times New Roman" w:cs="Times New Roman"/>
        </w:rPr>
        <w:tab/>
      </w:r>
      <w:r w:rsidR="00131CFE">
        <w:rPr>
          <w:rFonts w:ascii="Times New Roman" w:eastAsia="Times New Roman" w:hAnsi="Times New Roman" w:cs="Times New Roman"/>
          <w:bCs/>
        </w:rPr>
        <w:t>NC8</w:t>
      </w:r>
      <w:r w:rsidR="005E3DFA" w:rsidRPr="002D7165">
        <w:rPr>
          <w:rFonts w:ascii="Times New Roman" w:eastAsia="Times New Roman" w:hAnsi="Times New Roman" w:cs="Times New Roman"/>
          <w:bCs/>
        </w:rPr>
        <w:t xml:space="preserve"> supports a closer, more collaborative relationship </w:t>
      </w:r>
      <w:r w:rsidR="005E3DFA" w:rsidRPr="00131CFE">
        <w:rPr>
          <w:rFonts w:ascii="Times New Roman" w:eastAsia="Times New Roman" w:hAnsi="Times New Roman" w:cs="Times New Roman"/>
          <w:bCs/>
        </w:rPr>
        <w:t xml:space="preserve">between ISC </w:t>
      </w:r>
      <w:r w:rsidR="00131CFE" w:rsidRPr="00131CFE">
        <w:rPr>
          <w:rFonts w:ascii="Times New Roman" w:eastAsia="Times New Roman" w:hAnsi="Times New Roman" w:cs="Times New Roman"/>
          <w:bCs/>
        </w:rPr>
        <w:t>(</w:t>
      </w:r>
      <w:r w:rsidR="005E3DFA" w:rsidRPr="00131CFE">
        <w:rPr>
          <w:rFonts w:ascii="Times New Roman" w:eastAsia="Times New Roman" w:hAnsi="Times New Roman" w:cs="Times New Roman"/>
          <w:bCs/>
        </w:rPr>
        <w:t>as an independent scientific body</w:t>
      </w:r>
      <w:r w:rsidR="00131CFE" w:rsidRPr="00131CFE">
        <w:rPr>
          <w:rFonts w:ascii="Times New Roman" w:eastAsia="Times New Roman" w:hAnsi="Times New Roman" w:cs="Times New Roman"/>
          <w:bCs/>
        </w:rPr>
        <w:t>)</w:t>
      </w:r>
      <w:r w:rsidR="005E3DFA" w:rsidRPr="00131CFE">
        <w:rPr>
          <w:rFonts w:ascii="Times New Roman" w:eastAsia="Times New Roman" w:hAnsi="Times New Roman" w:cs="Times New Roman"/>
          <w:bCs/>
        </w:rPr>
        <w:t xml:space="preserve"> and the Commission</w:t>
      </w:r>
      <w:r w:rsidR="00131CFE" w:rsidRPr="00131CFE">
        <w:rPr>
          <w:rFonts w:ascii="Times New Roman" w:eastAsia="Times New Roman" w:hAnsi="Times New Roman" w:cs="Times New Roman"/>
          <w:bCs/>
        </w:rPr>
        <w:t>’</w:t>
      </w:r>
      <w:r w:rsidR="005E3DFA" w:rsidRPr="00131CFE">
        <w:rPr>
          <w:rFonts w:ascii="Times New Roman" w:eastAsia="Times New Roman" w:hAnsi="Times New Roman" w:cs="Times New Roman"/>
          <w:bCs/>
        </w:rPr>
        <w:t>s Scien</w:t>
      </w:r>
      <w:r w:rsidR="00131CFE" w:rsidRPr="00131CFE">
        <w:rPr>
          <w:rFonts w:ascii="Times New Roman" w:eastAsia="Times New Roman" w:hAnsi="Times New Roman" w:cs="Times New Roman"/>
          <w:bCs/>
        </w:rPr>
        <w:t>tific</w:t>
      </w:r>
      <w:r w:rsidR="005E3DFA" w:rsidRPr="00131CFE">
        <w:rPr>
          <w:rFonts w:ascii="Times New Roman" w:eastAsia="Times New Roman" w:hAnsi="Times New Roman" w:cs="Times New Roman"/>
          <w:bCs/>
        </w:rPr>
        <w:t xml:space="preserve"> Committee and science </w:t>
      </w:r>
      <w:r w:rsidR="00131CFE" w:rsidRPr="00131CFE">
        <w:rPr>
          <w:rFonts w:ascii="Times New Roman" w:eastAsia="Times New Roman" w:hAnsi="Times New Roman" w:cs="Times New Roman"/>
          <w:bCs/>
        </w:rPr>
        <w:t xml:space="preserve">services </w:t>
      </w:r>
      <w:r w:rsidR="005E3DFA" w:rsidRPr="00131CFE">
        <w:rPr>
          <w:rFonts w:ascii="Times New Roman" w:eastAsia="Times New Roman" w:hAnsi="Times New Roman" w:cs="Times New Roman"/>
          <w:bCs/>
        </w:rPr>
        <w:t xml:space="preserve">provider. </w:t>
      </w:r>
      <w:r w:rsidR="00131CFE" w:rsidRPr="00131CFE">
        <w:rPr>
          <w:rFonts w:ascii="Times New Roman" w:eastAsia="Times New Roman" w:hAnsi="Times New Roman" w:cs="Times New Roman"/>
          <w:bCs/>
        </w:rPr>
        <w:t>It is</w:t>
      </w:r>
      <w:r w:rsidR="00131CFE">
        <w:rPr>
          <w:rFonts w:ascii="Times New Roman" w:eastAsia="Times New Roman" w:hAnsi="Times New Roman" w:cs="Times New Roman"/>
          <w:bCs/>
        </w:rPr>
        <w:t xml:space="preserve"> believed that</w:t>
      </w:r>
      <w:r w:rsidR="005E3DFA" w:rsidRPr="002D7165">
        <w:rPr>
          <w:rFonts w:ascii="Times New Roman" w:eastAsia="Times New Roman" w:hAnsi="Times New Roman" w:cs="Times New Roman"/>
          <w:bCs/>
        </w:rPr>
        <w:t xml:space="preserve"> this will enhance the Commission's scientific work. Finding ways to enhance these </w:t>
      </w:r>
      <w:r w:rsidR="00E062C6" w:rsidRPr="006F520E">
        <w:rPr>
          <w:rFonts w:ascii="Times New Roman" w:eastAsia="Times New Roman" w:hAnsi="Times New Roman" w:cs="Times New Roman"/>
          <w:bCs/>
        </w:rPr>
        <w:t>two scientific bodies</w:t>
      </w:r>
      <w:r w:rsidR="005E3DFA" w:rsidRPr="006F520E">
        <w:rPr>
          <w:rFonts w:ascii="Times New Roman" w:eastAsia="Times New Roman" w:hAnsi="Times New Roman" w:cs="Times New Roman"/>
          <w:bCs/>
        </w:rPr>
        <w:t>,</w:t>
      </w:r>
      <w:r w:rsidR="005E3DFA" w:rsidRPr="002D7165">
        <w:rPr>
          <w:rFonts w:ascii="Times New Roman" w:eastAsia="Times New Roman" w:hAnsi="Times New Roman" w:cs="Times New Roman"/>
          <w:bCs/>
        </w:rPr>
        <w:t xml:space="preserve"> as well as the Commission</w:t>
      </w:r>
      <w:r w:rsidR="00131CFE">
        <w:rPr>
          <w:rFonts w:ascii="Times New Roman" w:eastAsia="Times New Roman" w:hAnsi="Times New Roman" w:cs="Times New Roman"/>
          <w:bCs/>
        </w:rPr>
        <w:t>’</w:t>
      </w:r>
      <w:r w:rsidR="005E3DFA" w:rsidRPr="002D7165">
        <w:rPr>
          <w:rFonts w:ascii="Times New Roman" w:eastAsia="Times New Roman" w:hAnsi="Times New Roman" w:cs="Times New Roman"/>
          <w:bCs/>
        </w:rPr>
        <w:t xml:space="preserve">s science </w:t>
      </w:r>
      <w:r w:rsidR="00131CFE">
        <w:rPr>
          <w:rFonts w:ascii="Times New Roman" w:eastAsia="Times New Roman" w:hAnsi="Times New Roman" w:cs="Times New Roman"/>
          <w:bCs/>
        </w:rPr>
        <w:t xml:space="preserve">services </w:t>
      </w:r>
      <w:r w:rsidR="005E3DFA" w:rsidRPr="002D7165">
        <w:rPr>
          <w:rFonts w:ascii="Times New Roman" w:eastAsia="Times New Roman" w:hAnsi="Times New Roman" w:cs="Times New Roman"/>
          <w:bCs/>
        </w:rPr>
        <w:t>provider, should be a goal of the Commission, NC, and ISC so that the different abilities and approaches of these bodies can be synergized.</w:t>
      </w:r>
    </w:p>
    <w:p w:rsidR="00795003" w:rsidRPr="002D7165" w:rsidRDefault="00795003" w:rsidP="002D7165">
      <w:pPr>
        <w:shd w:val="clear" w:color="auto" w:fill="FFFFFF"/>
        <w:tabs>
          <w:tab w:val="center" w:pos="0"/>
        </w:tabs>
        <w:snapToGrid w:val="0"/>
        <w:spacing w:after="0" w:line="240" w:lineRule="auto"/>
        <w:ind w:right="495"/>
        <w:jc w:val="both"/>
        <w:textAlignment w:val="top"/>
        <w:rPr>
          <w:rFonts w:ascii="Times New Roman" w:hAnsi="Times New Roman" w:cs="Times New Roman"/>
          <w:bCs/>
          <w:lang w:eastAsia="ja-JP"/>
        </w:rPr>
      </w:pPr>
    </w:p>
    <w:p w:rsidR="005E3DFA" w:rsidRPr="002D7165" w:rsidRDefault="00CD287D" w:rsidP="002D7165">
      <w:pPr>
        <w:shd w:val="clear" w:color="auto" w:fill="FFFFFF"/>
        <w:tabs>
          <w:tab w:val="center" w:pos="0"/>
        </w:tabs>
        <w:snapToGrid w:val="0"/>
        <w:spacing w:after="0" w:line="240" w:lineRule="auto"/>
        <w:ind w:right="495"/>
        <w:jc w:val="both"/>
        <w:textAlignment w:val="top"/>
        <w:rPr>
          <w:rFonts w:ascii="Times New Roman" w:eastAsia="Times New Roman" w:hAnsi="Times New Roman" w:cs="Times New Roman"/>
          <w:bCs/>
        </w:rPr>
      </w:pPr>
      <w:r w:rsidRPr="002D7165">
        <w:rPr>
          <w:rFonts w:ascii="Times New Roman" w:hAnsi="Times New Roman" w:cs="Times New Roman"/>
          <w:bCs/>
          <w:lang w:eastAsia="ja-JP"/>
        </w:rPr>
        <w:t>48</w:t>
      </w:r>
      <w:r w:rsidR="005E3DFA" w:rsidRPr="002D7165">
        <w:rPr>
          <w:rFonts w:ascii="Times New Roman" w:eastAsia="Times New Roman" w:hAnsi="Times New Roman" w:cs="Times New Roman"/>
          <w:bCs/>
        </w:rPr>
        <w:t xml:space="preserve">. </w:t>
      </w:r>
      <w:r w:rsidR="00795003" w:rsidRPr="002D7165">
        <w:rPr>
          <w:rFonts w:ascii="Times New Roman" w:eastAsia="Times New Roman" w:hAnsi="Times New Roman" w:cs="Times New Roman"/>
          <w:bCs/>
        </w:rPr>
        <w:tab/>
      </w:r>
      <w:r w:rsidR="00131CFE">
        <w:rPr>
          <w:rFonts w:ascii="Times New Roman" w:eastAsia="Times New Roman" w:hAnsi="Times New Roman" w:cs="Times New Roman"/>
          <w:bCs/>
        </w:rPr>
        <w:t>NC8</w:t>
      </w:r>
      <w:r w:rsidR="005E3DFA" w:rsidRPr="002D7165">
        <w:rPr>
          <w:rFonts w:ascii="Times New Roman" w:eastAsia="Times New Roman" w:hAnsi="Times New Roman" w:cs="Times New Roman"/>
          <w:bCs/>
        </w:rPr>
        <w:t xml:space="preserve"> recommended </w:t>
      </w:r>
      <w:r w:rsidR="00131CFE">
        <w:rPr>
          <w:rFonts w:ascii="Times New Roman" w:eastAsia="Times New Roman" w:hAnsi="Times New Roman" w:cs="Times New Roman"/>
          <w:bCs/>
        </w:rPr>
        <w:t>that</w:t>
      </w:r>
      <w:r w:rsidR="006F520E">
        <w:rPr>
          <w:rFonts w:ascii="Times New Roman" w:eastAsia="Times New Roman" w:hAnsi="Times New Roman" w:cs="Times New Roman"/>
          <w:bCs/>
        </w:rPr>
        <w:t xml:space="preserve"> </w:t>
      </w:r>
      <w:r w:rsidR="005E3DFA" w:rsidRPr="002D7165">
        <w:rPr>
          <w:rFonts w:ascii="Times New Roman" w:eastAsia="Times New Roman" w:hAnsi="Times New Roman" w:cs="Times New Roman"/>
          <w:bCs/>
        </w:rPr>
        <w:t xml:space="preserve">the WCPFC Secretariat, the science </w:t>
      </w:r>
      <w:r w:rsidR="00131CFE">
        <w:rPr>
          <w:rFonts w:ascii="Times New Roman" w:eastAsia="Times New Roman" w:hAnsi="Times New Roman" w:cs="Times New Roman"/>
          <w:bCs/>
        </w:rPr>
        <w:t xml:space="preserve">services </w:t>
      </w:r>
      <w:r w:rsidR="005E3DFA" w:rsidRPr="002D7165">
        <w:rPr>
          <w:rFonts w:ascii="Times New Roman" w:eastAsia="Times New Roman" w:hAnsi="Times New Roman" w:cs="Times New Roman"/>
          <w:bCs/>
        </w:rPr>
        <w:t>provider (SPC) and the ISC chair meet to coordinate activities and clarify expectations. </w:t>
      </w:r>
    </w:p>
    <w:p w:rsidR="005E3DFA" w:rsidRPr="002D7165" w:rsidRDefault="005E3DFA" w:rsidP="002D7165">
      <w:pPr>
        <w:shd w:val="clear" w:color="auto" w:fill="FFFFFF"/>
        <w:tabs>
          <w:tab w:val="center" w:pos="0"/>
        </w:tabs>
        <w:snapToGrid w:val="0"/>
        <w:spacing w:after="0" w:line="240" w:lineRule="auto"/>
        <w:ind w:right="495"/>
        <w:jc w:val="both"/>
        <w:textAlignment w:val="top"/>
        <w:rPr>
          <w:rFonts w:ascii="Times New Roman" w:eastAsia="Times New Roman" w:hAnsi="Times New Roman" w:cs="Times New Roman"/>
          <w:bCs/>
        </w:rPr>
      </w:pPr>
    </w:p>
    <w:p w:rsidR="005E3DFA" w:rsidRPr="002D7165" w:rsidRDefault="00CD287D" w:rsidP="002D7165">
      <w:pPr>
        <w:shd w:val="clear" w:color="auto" w:fill="FFFFFF"/>
        <w:tabs>
          <w:tab w:val="center" w:pos="0"/>
        </w:tabs>
        <w:snapToGrid w:val="0"/>
        <w:spacing w:after="0" w:line="240" w:lineRule="auto"/>
        <w:ind w:right="495"/>
        <w:jc w:val="both"/>
        <w:textAlignment w:val="top"/>
        <w:rPr>
          <w:rFonts w:ascii="Times New Roman" w:eastAsia="Times New Roman" w:hAnsi="Times New Roman" w:cs="Times New Roman"/>
          <w:bCs/>
        </w:rPr>
      </w:pPr>
      <w:r w:rsidRPr="002D7165">
        <w:rPr>
          <w:rFonts w:ascii="Times New Roman" w:hAnsi="Times New Roman" w:cs="Times New Roman"/>
          <w:bCs/>
          <w:lang w:eastAsia="ja-JP"/>
        </w:rPr>
        <w:t>49</w:t>
      </w:r>
      <w:r w:rsidR="005E3DFA" w:rsidRPr="002D7165">
        <w:rPr>
          <w:rFonts w:ascii="Times New Roman" w:eastAsia="Times New Roman" w:hAnsi="Times New Roman" w:cs="Times New Roman"/>
          <w:bCs/>
        </w:rPr>
        <w:t xml:space="preserve">. </w:t>
      </w:r>
      <w:r w:rsidR="00795003" w:rsidRPr="002D7165">
        <w:rPr>
          <w:rFonts w:ascii="Times New Roman" w:eastAsia="Times New Roman" w:hAnsi="Times New Roman" w:cs="Times New Roman"/>
          <w:bCs/>
        </w:rPr>
        <w:tab/>
      </w:r>
      <w:r w:rsidR="00131CFE">
        <w:rPr>
          <w:rFonts w:ascii="Times New Roman" w:eastAsia="Times New Roman" w:hAnsi="Times New Roman" w:cs="Times New Roman"/>
          <w:bCs/>
        </w:rPr>
        <w:t>NC8</w:t>
      </w:r>
      <w:r w:rsidR="005E3DFA" w:rsidRPr="002D7165">
        <w:rPr>
          <w:rFonts w:ascii="Times New Roman" w:eastAsia="Times New Roman" w:hAnsi="Times New Roman" w:cs="Times New Roman"/>
          <w:bCs/>
        </w:rPr>
        <w:t xml:space="preserve"> also recommended that all </w:t>
      </w:r>
      <w:r w:rsidR="00E062C6" w:rsidRPr="006F520E">
        <w:rPr>
          <w:rFonts w:ascii="Times New Roman" w:eastAsia="Times New Roman" w:hAnsi="Times New Roman" w:cs="Times New Roman"/>
          <w:bCs/>
        </w:rPr>
        <w:t>three bodies</w:t>
      </w:r>
      <w:r w:rsidR="005E3DFA" w:rsidRPr="002D7165">
        <w:rPr>
          <w:rFonts w:ascii="Times New Roman" w:eastAsia="Times New Roman" w:hAnsi="Times New Roman" w:cs="Times New Roman"/>
          <w:bCs/>
        </w:rPr>
        <w:t xml:space="preserve"> </w:t>
      </w:r>
      <w:r w:rsidR="006F520E">
        <w:rPr>
          <w:rFonts w:ascii="Times New Roman" w:eastAsia="Times New Roman" w:hAnsi="Times New Roman" w:cs="Times New Roman"/>
          <w:bCs/>
        </w:rPr>
        <w:t xml:space="preserve">(Scientific Committee, ISC, </w:t>
      </w:r>
      <w:r w:rsidR="00713116">
        <w:rPr>
          <w:rFonts w:ascii="Times New Roman" w:eastAsia="Times New Roman" w:hAnsi="Times New Roman" w:cs="Times New Roman"/>
          <w:bCs/>
        </w:rPr>
        <w:t>and SPC</w:t>
      </w:r>
      <w:r w:rsidR="006F520E">
        <w:rPr>
          <w:rFonts w:ascii="Times New Roman" w:eastAsia="Times New Roman" w:hAnsi="Times New Roman" w:cs="Times New Roman"/>
          <w:bCs/>
        </w:rPr>
        <w:t xml:space="preserve"> as the science services provider) </w:t>
      </w:r>
      <w:r w:rsidR="005E3DFA" w:rsidRPr="002D7165">
        <w:rPr>
          <w:rFonts w:ascii="Times New Roman" w:eastAsia="Times New Roman" w:hAnsi="Times New Roman" w:cs="Times New Roman"/>
          <w:bCs/>
        </w:rPr>
        <w:t>redouble their efforts to attend each other</w:t>
      </w:r>
      <w:r w:rsidR="00131CFE">
        <w:rPr>
          <w:rFonts w:ascii="Times New Roman" w:eastAsia="Times New Roman" w:hAnsi="Times New Roman" w:cs="Times New Roman"/>
          <w:bCs/>
        </w:rPr>
        <w:t>’</w:t>
      </w:r>
      <w:r w:rsidR="005E3DFA" w:rsidRPr="002D7165">
        <w:rPr>
          <w:rFonts w:ascii="Times New Roman" w:eastAsia="Times New Roman" w:hAnsi="Times New Roman" w:cs="Times New Roman"/>
          <w:bCs/>
        </w:rPr>
        <w:t>s plenary meetings and to coordinate closely between sessions.</w:t>
      </w:r>
    </w:p>
    <w:p w:rsidR="005E3DFA" w:rsidRPr="002D7165" w:rsidRDefault="005E3DFA" w:rsidP="002D7165">
      <w:pPr>
        <w:shd w:val="clear" w:color="auto" w:fill="FFFFFF"/>
        <w:tabs>
          <w:tab w:val="center" w:pos="0"/>
        </w:tabs>
        <w:snapToGrid w:val="0"/>
        <w:spacing w:after="0" w:line="240" w:lineRule="auto"/>
        <w:ind w:right="495"/>
        <w:jc w:val="both"/>
        <w:textAlignment w:val="top"/>
        <w:rPr>
          <w:rFonts w:ascii="Times New Roman" w:eastAsia="Times New Roman" w:hAnsi="Times New Roman" w:cs="Times New Roman"/>
          <w:bCs/>
        </w:rPr>
      </w:pPr>
    </w:p>
    <w:p w:rsidR="005E3DFA" w:rsidRPr="002D7165" w:rsidRDefault="00CD287D"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bCs/>
          <w:lang w:eastAsia="ja-JP"/>
        </w:rPr>
        <w:t>50</w:t>
      </w:r>
      <w:r w:rsidR="005E3DFA" w:rsidRPr="002D7165">
        <w:rPr>
          <w:rFonts w:ascii="Times New Roman" w:eastAsia="Times New Roman" w:hAnsi="Times New Roman" w:cs="Times New Roman"/>
          <w:bCs/>
        </w:rPr>
        <w:t xml:space="preserve">. </w:t>
      </w:r>
      <w:r w:rsidR="0083566A">
        <w:rPr>
          <w:rFonts w:ascii="Times New Roman" w:eastAsia="Times New Roman" w:hAnsi="Times New Roman" w:cs="Times New Roman"/>
          <w:bCs/>
        </w:rPr>
        <w:tab/>
        <w:t>NC8</w:t>
      </w:r>
      <w:r w:rsidR="005E3DFA" w:rsidRPr="002D7165">
        <w:rPr>
          <w:rFonts w:ascii="Times New Roman" w:eastAsia="Times New Roman" w:hAnsi="Times New Roman" w:cs="Times New Roman"/>
          <w:bCs/>
        </w:rPr>
        <w:t xml:space="preserve"> also recommended that NC request ISC </w:t>
      </w:r>
      <w:r w:rsidR="0083566A">
        <w:rPr>
          <w:rFonts w:ascii="Times New Roman" w:eastAsia="Times New Roman" w:hAnsi="Times New Roman" w:cs="Times New Roman"/>
          <w:bCs/>
        </w:rPr>
        <w:t xml:space="preserve">to </w:t>
      </w:r>
      <w:r w:rsidR="005E3DFA" w:rsidRPr="002D7165">
        <w:rPr>
          <w:rFonts w:ascii="Times New Roman" w:eastAsia="Times New Roman" w:hAnsi="Times New Roman" w:cs="Times New Roman"/>
          <w:bCs/>
        </w:rPr>
        <w:t>follow up on the SC</w:t>
      </w:r>
      <w:r w:rsidR="0083566A">
        <w:rPr>
          <w:rFonts w:ascii="Times New Roman" w:eastAsia="Times New Roman" w:hAnsi="Times New Roman" w:cs="Times New Roman"/>
          <w:bCs/>
        </w:rPr>
        <w:t>’s</w:t>
      </w:r>
      <w:r w:rsidR="005E3DFA" w:rsidRPr="002D7165">
        <w:rPr>
          <w:rFonts w:ascii="Times New Roman" w:eastAsia="Times New Roman" w:hAnsi="Times New Roman" w:cs="Times New Roman"/>
          <w:bCs/>
        </w:rPr>
        <w:t xml:space="preserve"> requests concerning striped marlin assessment projections. </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6.2 </w:t>
      </w:r>
      <w:r w:rsidR="00795003" w:rsidRPr="002D7165">
        <w:rPr>
          <w:rFonts w:ascii="Times New Roman" w:hAnsi="Times New Roman" w:cs="Times New Roman"/>
          <w:b/>
        </w:rPr>
        <w:tab/>
      </w:r>
      <w:r w:rsidRPr="002D7165">
        <w:rPr>
          <w:rFonts w:ascii="Times New Roman" w:hAnsi="Times New Roman" w:cs="Times New Roman"/>
          <w:b/>
        </w:rPr>
        <w:t>IATTC</w:t>
      </w:r>
    </w:p>
    <w:p w:rsidR="00795003" w:rsidRPr="002D7165" w:rsidRDefault="00795003" w:rsidP="002D7165">
      <w:pPr>
        <w:tabs>
          <w:tab w:val="center" w:pos="0"/>
        </w:tabs>
        <w:snapToGrid w:val="0"/>
        <w:spacing w:after="0" w:line="240" w:lineRule="auto"/>
        <w:jc w:val="both"/>
        <w:rPr>
          <w:rFonts w:ascii="Times New Roman" w:hAnsi="Times New Roman" w:cs="Times New Roman"/>
          <w:b/>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51</w:t>
      </w:r>
      <w:r w:rsidR="005E3DFA" w:rsidRPr="002D7165">
        <w:rPr>
          <w:rFonts w:ascii="Times New Roman" w:hAnsi="Times New Roman" w:cs="Times New Roman"/>
        </w:rPr>
        <w:t>．</w:t>
      </w:r>
      <w:r w:rsidR="00795003" w:rsidRPr="002D7165">
        <w:rPr>
          <w:rFonts w:ascii="Times New Roman" w:hAnsi="Times New Roman" w:cs="Times New Roman"/>
        </w:rPr>
        <w:tab/>
      </w:r>
      <w:r w:rsidR="005E3DFA" w:rsidRPr="002D7165">
        <w:rPr>
          <w:rFonts w:ascii="Times New Roman" w:hAnsi="Times New Roman" w:cs="Times New Roman"/>
        </w:rPr>
        <w:t xml:space="preserve">Canada highlighted </w:t>
      </w:r>
      <w:r w:rsidR="0079086B">
        <w:rPr>
          <w:rFonts w:ascii="Times New Roman" w:hAnsi="Times New Roman" w:cs="Times New Roman"/>
        </w:rPr>
        <w:t>its</w:t>
      </w:r>
      <w:r w:rsidR="0079086B" w:rsidRPr="002D7165">
        <w:rPr>
          <w:rFonts w:ascii="Times New Roman" w:hAnsi="Times New Roman" w:cs="Times New Roman"/>
        </w:rPr>
        <w:t xml:space="preserve"> </w:t>
      </w:r>
      <w:r w:rsidR="005E3DFA" w:rsidRPr="002D7165">
        <w:rPr>
          <w:rFonts w:ascii="Times New Roman" w:hAnsi="Times New Roman" w:cs="Times New Roman"/>
        </w:rPr>
        <w:t xml:space="preserve">recent efforts at IATTC to </w:t>
      </w:r>
      <w:r w:rsidR="00640C9A" w:rsidRPr="002D7165">
        <w:rPr>
          <w:rFonts w:ascii="Times New Roman" w:hAnsi="Times New Roman" w:cs="Times New Roman"/>
          <w:lang w:eastAsia="ja-JP"/>
        </w:rPr>
        <w:t xml:space="preserve">update and </w:t>
      </w:r>
      <w:r w:rsidR="005E3DFA" w:rsidRPr="002D7165">
        <w:rPr>
          <w:rFonts w:ascii="Times New Roman" w:hAnsi="Times New Roman" w:cs="Times New Roman"/>
        </w:rPr>
        <w:t xml:space="preserve">strengthen the 2005 </w:t>
      </w:r>
      <w:r w:rsidR="0079086B">
        <w:rPr>
          <w:rFonts w:ascii="Times New Roman" w:hAnsi="Times New Roman" w:cs="Times New Roman"/>
          <w:lang w:eastAsia="ja-JP"/>
        </w:rPr>
        <w:t>r</w:t>
      </w:r>
      <w:r w:rsidR="00640C9A" w:rsidRPr="002D7165">
        <w:rPr>
          <w:rFonts w:ascii="Times New Roman" w:hAnsi="Times New Roman" w:cs="Times New Roman"/>
          <w:lang w:eastAsia="ja-JP"/>
        </w:rPr>
        <w:t xml:space="preserve">esolution </w:t>
      </w:r>
      <w:r w:rsidR="005E3DFA" w:rsidRPr="002D7165">
        <w:rPr>
          <w:rFonts w:ascii="Times New Roman" w:hAnsi="Times New Roman" w:cs="Times New Roman"/>
        </w:rPr>
        <w:t xml:space="preserve">for albacore tuna. In particular, </w:t>
      </w:r>
      <w:r w:rsidR="0079086B">
        <w:rPr>
          <w:rFonts w:ascii="Times New Roman" w:hAnsi="Times New Roman" w:cs="Times New Roman"/>
        </w:rPr>
        <w:t>Canada</w:t>
      </w:r>
      <w:r w:rsidR="0079086B" w:rsidRPr="002D7165">
        <w:rPr>
          <w:rFonts w:ascii="Times New Roman" w:hAnsi="Times New Roman" w:cs="Times New Roman"/>
        </w:rPr>
        <w:t xml:space="preserve"> </w:t>
      </w:r>
      <w:r w:rsidR="005E3DFA" w:rsidRPr="002D7165">
        <w:rPr>
          <w:rFonts w:ascii="Times New Roman" w:hAnsi="Times New Roman" w:cs="Times New Roman"/>
        </w:rPr>
        <w:t>seek</w:t>
      </w:r>
      <w:r w:rsidR="0079086B">
        <w:rPr>
          <w:rFonts w:ascii="Times New Roman" w:hAnsi="Times New Roman" w:cs="Times New Roman"/>
        </w:rPr>
        <w:t>s</w:t>
      </w:r>
      <w:r w:rsidR="005E3DFA" w:rsidRPr="002D7165">
        <w:rPr>
          <w:rFonts w:ascii="Times New Roman" w:hAnsi="Times New Roman" w:cs="Times New Roman"/>
        </w:rPr>
        <w:t xml:space="preserve"> to make progress on the definition of current effort</w:t>
      </w:r>
      <w:r w:rsidR="00640C9A" w:rsidRPr="002D7165">
        <w:rPr>
          <w:rFonts w:ascii="Times New Roman" w:hAnsi="Times New Roman" w:cs="Times New Roman"/>
          <w:lang w:eastAsia="ja-JP"/>
        </w:rPr>
        <w:t>, as well as recognize work being undertaken within WCPFC towards developing a precautionary approach management framework for the stock</w:t>
      </w:r>
      <w:r w:rsidR="005E3DFA" w:rsidRPr="002D7165">
        <w:rPr>
          <w:rFonts w:ascii="Times New Roman" w:hAnsi="Times New Roman" w:cs="Times New Roman"/>
        </w:rPr>
        <w:t xml:space="preserve">. </w:t>
      </w:r>
      <w:r w:rsidR="0079086B">
        <w:rPr>
          <w:rFonts w:ascii="Times New Roman" w:hAnsi="Times New Roman" w:cs="Times New Roman"/>
        </w:rPr>
        <w:t>It</w:t>
      </w:r>
      <w:r w:rsidR="005E3DFA" w:rsidRPr="002D7165">
        <w:rPr>
          <w:rFonts w:ascii="Times New Roman" w:hAnsi="Times New Roman" w:cs="Times New Roman"/>
        </w:rPr>
        <w:t xml:space="preserve"> noted that IATTC ran out of time at this year’s annual meeting and that as a result, full consideration of their proposal was not possible.  </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52</w:t>
      </w:r>
      <w:r w:rsidR="005E3DFA" w:rsidRPr="002D7165">
        <w:rPr>
          <w:rFonts w:ascii="Times New Roman" w:hAnsi="Times New Roman" w:cs="Times New Roman"/>
          <w:lang w:eastAsia="ja-JP"/>
        </w:rPr>
        <w:t xml:space="preserve">. </w:t>
      </w:r>
      <w:r w:rsidR="00795003" w:rsidRPr="002D7165">
        <w:rPr>
          <w:rFonts w:ascii="Times New Roman" w:hAnsi="Times New Roman" w:cs="Times New Roman"/>
          <w:lang w:eastAsia="ja-JP"/>
        </w:rPr>
        <w:tab/>
      </w:r>
      <w:r w:rsidR="0079086B">
        <w:rPr>
          <w:rFonts w:ascii="Times New Roman" w:hAnsi="Times New Roman" w:cs="Times New Roman"/>
        </w:rPr>
        <w:t>NC8</w:t>
      </w:r>
      <w:r w:rsidR="005E3DFA" w:rsidRPr="002D7165">
        <w:rPr>
          <w:rFonts w:ascii="Times New Roman" w:hAnsi="Times New Roman" w:cs="Times New Roman"/>
        </w:rPr>
        <w:t xml:space="preserve"> recommend</w:t>
      </w:r>
      <w:r w:rsidR="0079086B">
        <w:rPr>
          <w:rFonts w:ascii="Times New Roman" w:hAnsi="Times New Roman" w:cs="Times New Roman"/>
        </w:rPr>
        <w:t>ed</w:t>
      </w:r>
      <w:r w:rsidR="005E3DFA" w:rsidRPr="002D7165">
        <w:rPr>
          <w:rFonts w:ascii="Times New Roman" w:hAnsi="Times New Roman" w:cs="Times New Roman"/>
        </w:rPr>
        <w:t xml:space="preserve"> that continued efforts be made to create compatible measures between IATTC and WCPFC for N</w:t>
      </w:r>
      <w:r w:rsidR="0079086B">
        <w:rPr>
          <w:rFonts w:ascii="Times New Roman" w:hAnsi="Times New Roman" w:cs="Times New Roman"/>
        </w:rPr>
        <w:t xml:space="preserve">orth </w:t>
      </w:r>
      <w:r w:rsidR="005E3DFA" w:rsidRPr="002D7165">
        <w:rPr>
          <w:rFonts w:ascii="Times New Roman" w:hAnsi="Times New Roman" w:cs="Times New Roman"/>
        </w:rPr>
        <w:t>P</w:t>
      </w:r>
      <w:r w:rsidR="0079086B">
        <w:rPr>
          <w:rFonts w:ascii="Times New Roman" w:hAnsi="Times New Roman" w:cs="Times New Roman"/>
        </w:rPr>
        <w:t>acific</w:t>
      </w:r>
      <w:r w:rsidR="005E3DFA" w:rsidRPr="002D7165">
        <w:rPr>
          <w:rFonts w:ascii="Times New Roman" w:hAnsi="Times New Roman" w:cs="Times New Roman"/>
        </w:rPr>
        <w:t xml:space="preserve"> </w:t>
      </w:r>
      <w:r w:rsidR="0079086B">
        <w:rPr>
          <w:rFonts w:ascii="Times New Roman" w:hAnsi="Times New Roman" w:cs="Times New Roman"/>
        </w:rPr>
        <w:t>a</w:t>
      </w:r>
      <w:r w:rsidR="005E3DFA" w:rsidRPr="002D7165">
        <w:rPr>
          <w:rFonts w:ascii="Times New Roman" w:hAnsi="Times New Roman" w:cs="Times New Roman"/>
        </w:rPr>
        <w:t xml:space="preserve">lbacore and </w:t>
      </w:r>
      <w:r w:rsidR="00F5494C">
        <w:rPr>
          <w:rFonts w:ascii="Times New Roman" w:hAnsi="Times New Roman" w:cs="Times New Roman"/>
        </w:rPr>
        <w:t>Pacific bluefin tuna</w:t>
      </w:r>
      <w:r w:rsidR="005E3DFA" w:rsidRPr="002D7165">
        <w:rPr>
          <w:rFonts w:ascii="Times New Roman" w:hAnsi="Times New Roman" w:cs="Times New Roman"/>
        </w:rPr>
        <w:t>.</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D8548A" w:rsidP="002D7165">
      <w:pPr>
        <w:tabs>
          <w:tab w:val="center" w:pos="0"/>
        </w:tabs>
        <w:snapToGrid w:val="0"/>
        <w:spacing w:after="0" w:line="240" w:lineRule="auto"/>
        <w:jc w:val="both"/>
        <w:rPr>
          <w:rFonts w:ascii="Times New Roman" w:hAnsi="Times New Roman" w:cs="Times New Roman"/>
          <w:lang w:eastAsia="ja-JP"/>
        </w:rPr>
      </w:pPr>
      <w:r w:rsidRPr="009342B9">
        <w:rPr>
          <w:rFonts w:ascii="Times New Roman" w:hAnsi="Times New Roman" w:cs="Times New Roman"/>
          <w:lang w:eastAsia="ja-JP"/>
        </w:rPr>
        <w:t xml:space="preserve">53. </w:t>
      </w:r>
      <w:r w:rsidR="00795003" w:rsidRPr="009342B9">
        <w:rPr>
          <w:rFonts w:ascii="Times New Roman" w:hAnsi="Times New Roman" w:cs="Times New Roman"/>
          <w:lang w:eastAsia="ja-JP"/>
        </w:rPr>
        <w:tab/>
      </w:r>
      <w:r w:rsidRPr="009342B9">
        <w:rPr>
          <w:rFonts w:ascii="Times New Roman" w:hAnsi="Times New Roman" w:cs="Times New Roman"/>
          <w:lang w:eastAsia="ja-JP"/>
        </w:rPr>
        <w:t xml:space="preserve">Mexico joined </w:t>
      </w:r>
      <w:r w:rsidR="0079086B" w:rsidRPr="009342B9">
        <w:rPr>
          <w:rFonts w:ascii="Times New Roman" w:hAnsi="Times New Roman" w:cs="Times New Roman"/>
          <w:lang w:eastAsia="ja-JP"/>
        </w:rPr>
        <w:t>NC8</w:t>
      </w:r>
      <w:r w:rsidRPr="009342B9">
        <w:rPr>
          <w:rFonts w:ascii="Times New Roman" w:hAnsi="Times New Roman" w:cs="Times New Roman"/>
          <w:lang w:eastAsia="ja-JP"/>
        </w:rPr>
        <w:t xml:space="preserve"> during the course of the week and expressed its commitment to the work of</w:t>
      </w:r>
      <w:r w:rsidRPr="002D7165">
        <w:rPr>
          <w:rFonts w:ascii="Times New Roman" w:hAnsi="Times New Roman" w:cs="Times New Roman"/>
          <w:lang w:eastAsia="ja-JP"/>
        </w:rPr>
        <w:t xml:space="preserve"> the </w:t>
      </w:r>
      <w:r w:rsidR="0079086B">
        <w:rPr>
          <w:rFonts w:ascii="Times New Roman" w:hAnsi="Times New Roman" w:cs="Times New Roman"/>
          <w:lang w:eastAsia="ja-JP"/>
        </w:rPr>
        <w:t>NC</w:t>
      </w:r>
      <w:r w:rsidR="0079086B" w:rsidRPr="002D7165">
        <w:rPr>
          <w:rFonts w:ascii="Times New Roman" w:hAnsi="Times New Roman" w:cs="Times New Roman"/>
          <w:lang w:eastAsia="ja-JP"/>
        </w:rPr>
        <w:t xml:space="preserve"> </w:t>
      </w:r>
      <w:r w:rsidRPr="002D7165">
        <w:rPr>
          <w:rFonts w:ascii="Times New Roman" w:hAnsi="Times New Roman" w:cs="Times New Roman"/>
          <w:lang w:eastAsia="ja-JP"/>
        </w:rPr>
        <w:t>as well as WCPFC. Its statement is attach</w:t>
      </w:r>
      <w:r w:rsidR="00455F3C" w:rsidRPr="002D7165">
        <w:rPr>
          <w:rFonts w:ascii="Times New Roman" w:hAnsi="Times New Roman" w:cs="Times New Roman"/>
          <w:lang w:eastAsia="ja-JP"/>
        </w:rPr>
        <w:t>ed as Attachment H</w:t>
      </w:r>
      <w:r w:rsidRPr="002D7165">
        <w:rPr>
          <w:rFonts w:ascii="Times New Roman" w:hAnsi="Times New Roman" w:cs="Times New Roman"/>
          <w:lang w:eastAsia="ja-JP"/>
        </w:rPr>
        <w:t xml:space="preserve">. </w:t>
      </w:r>
      <w:r w:rsidR="0079086B">
        <w:rPr>
          <w:rFonts w:ascii="Times New Roman" w:hAnsi="Times New Roman" w:cs="Times New Roman"/>
          <w:lang w:eastAsia="ja-JP"/>
        </w:rPr>
        <w:t>NC8</w:t>
      </w:r>
      <w:r w:rsidR="00DE579B" w:rsidRPr="002D7165">
        <w:rPr>
          <w:rFonts w:ascii="Times New Roman" w:hAnsi="Times New Roman" w:cs="Times New Roman"/>
          <w:lang w:eastAsia="ja-JP"/>
        </w:rPr>
        <w:t xml:space="preserve"> </w:t>
      </w:r>
      <w:r w:rsidRPr="002D7165">
        <w:rPr>
          <w:rFonts w:ascii="Times New Roman" w:hAnsi="Times New Roman" w:cs="Times New Roman"/>
          <w:lang w:eastAsia="ja-JP"/>
        </w:rPr>
        <w:t xml:space="preserve">welcomed </w:t>
      </w:r>
      <w:r w:rsidR="00DE579B" w:rsidRPr="002D7165">
        <w:rPr>
          <w:rFonts w:ascii="Times New Roman" w:hAnsi="Times New Roman" w:cs="Times New Roman"/>
          <w:lang w:eastAsia="ja-JP"/>
        </w:rPr>
        <w:t>Mexico’s</w:t>
      </w:r>
      <w:r w:rsidR="00400FC8" w:rsidRPr="002D7165">
        <w:rPr>
          <w:rFonts w:ascii="Times New Roman" w:hAnsi="Times New Roman" w:cs="Times New Roman"/>
          <w:lang w:eastAsia="ja-JP"/>
        </w:rPr>
        <w:t xml:space="preserve"> </w:t>
      </w:r>
      <w:r w:rsidR="00DE579B" w:rsidRPr="002D7165">
        <w:rPr>
          <w:rFonts w:ascii="Times New Roman" w:hAnsi="Times New Roman" w:cs="Times New Roman"/>
          <w:lang w:eastAsia="ja-JP"/>
        </w:rPr>
        <w:t xml:space="preserve">participation. Japan also </w:t>
      </w:r>
      <w:r w:rsidRPr="002D7165">
        <w:rPr>
          <w:rFonts w:ascii="Times New Roman" w:hAnsi="Times New Roman" w:cs="Times New Roman"/>
          <w:lang w:eastAsia="ja-JP"/>
        </w:rPr>
        <w:t xml:space="preserve">expressed its desire to work closely </w:t>
      </w:r>
      <w:r w:rsidR="009342B9" w:rsidRPr="002D7165">
        <w:rPr>
          <w:rFonts w:ascii="Times New Roman" w:hAnsi="Times New Roman" w:cs="Times New Roman"/>
          <w:lang w:eastAsia="ja-JP"/>
        </w:rPr>
        <w:t xml:space="preserve">in various fora </w:t>
      </w:r>
      <w:r w:rsidRPr="002D7165">
        <w:rPr>
          <w:rFonts w:ascii="Times New Roman" w:hAnsi="Times New Roman" w:cs="Times New Roman"/>
          <w:lang w:eastAsia="ja-JP"/>
        </w:rPr>
        <w:t xml:space="preserve">with </w:t>
      </w:r>
      <w:r w:rsidR="00DE579B" w:rsidRPr="002D7165">
        <w:rPr>
          <w:rFonts w:ascii="Times New Roman" w:hAnsi="Times New Roman" w:cs="Times New Roman"/>
          <w:lang w:eastAsia="ja-JP"/>
        </w:rPr>
        <w:t>Mexico, wh</w:t>
      </w:r>
      <w:r w:rsidR="0079086B">
        <w:rPr>
          <w:rFonts w:ascii="Times New Roman" w:hAnsi="Times New Roman" w:cs="Times New Roman"/>
          <w:lang w:eastAsia="ja-JP"/>
        </w:rPr>
        <w:t>ich</w:t>
      </w:r>
      <w:r w:rsidR="00DE579B" w:rsidRPr="002D7165">
        <w:rPr>
          <w:rFonts w:ascii="Times New Roman" w:hAnsi="Times New Roman" w:cs="Times New Roman"/>
          <w:lang w:eastAsia="ja-JP"/>
        </w:rPr>
        <w:t xml:space="preserve"> is </w:t>
      </w:r>
      <w:r w:rsidRPr="002D7165">
        <w:rPr>
          <w:rFonts w:ascii="Times New Roman" w:hAnsi="Times New Roman" w:cs="Times New Roman"/>
          <w:lang w:eastAsia="ja-JP"/>
        </w:rPr>
        <w:t xml:space="preserve">the </w:t>
      </w:r>
      <w:r w:rsidR="009342B9">
        <w:rPr>
          <w:rFonts w:ascii="Times New Roman" w:hAnsi="Times New Roman" w:cs="Times New Roman"/>
          <w:lang w:eastAsia="ja-JP"/>
        </w:rPr>
        <w:t xml:space="preserve">second </w:t>
      </w:r>
      <w:r w:rsidRPr="002D7165">
        <w:rPr>
          <w:rFonts w:ascii="Times New Roman" w:hAnsi="Times New Roman" w:cs="Times New Roman"/>
          <w:lang w:eastAsia="ja-JP"/>
        </w:rPr>
        <w:t xml:space="preserve">largest </w:t>
      </w:r>
      <w:r w:rsidR="00F5494C">
        <w:rPr>
          <w:rFonts w:ascii="Times New Roman" w:hAnsi="Times New Roman" w:cs="Times New Roman"/>
          <w:lang w:eastAsia="ja-JP"/>
        </w:rPr>
        <w:t>Pacific bluefin tuna</w:t>
      </w:r>
      <w:r w:rsidRPr="002D7165">
        <w:rPr>
          <w:rFonts w:ascii="Times New Roman" w:hAnsi="Times New Roman" w:cs="Times New Roman"/>
          <w:lang w:eastAsia="ja-JP"/>
        </w:rPr>
        <w:t xml:space="preserve"> harvesting country. Although welcoming Mexico, </w:t>
      </w:r>
      <w:r w:rsidR="009342B9">
        <w:rPr>
          <w:rFonts w:ascii="Times New Roman" w:hAnsi="Times New Roman" w:cs="Times New Roman"/>
          <w:lang w:eastAsia="ja-JP"/>
        </w:rPr>
        <w:t xml:space="preserve">the </w:t>
      </w:r>
      <w:r w:rsidRPr="002D7165">
        <w:rPr>
          <w:rFonts w:ascii="Times New Roman" w:hAnsi="Times New Roman" w:cs="Times New Roman"/>
          <w:lang w:eastAsia="ja-JP"/>
        </w:rPr>
        <w:t xml:space="preserve">Chair </w:t>
      </w:r>
      <w:r w:rsidR="00DE579B" w:rsidRPr="002D7165">
        <w:rPr>
          <w:rFonts w:ascii="Times New Roman" w:hAnsi="Times New Roman" w:cs="Times New Roman"/>
          <w:lang w:eastAsia="ja-JP"/>
        </w:rPr>
        <w:t>mentioned</w:t>
      </w:r>
      <w:r w:rsidRPr="002D7165">
        <w:rPr>
          <w:rFonts w:ascii="Times New Roman" w:hAnsi="Times New Roman" w:cs="Times New Roman"/>
          <w:lang w:eastAsia="ja-JP"/>
        </w:rPr>
        <w:t xml:space="preserve"> that it would have been more beneficial if Mexico could have p</w:t>
      </w:r>
      <w:r w:rsidR="00DE579B" w:rsidRPr="002D7165">
        <w:rPr>
          <w:rFonts w:ascii="Times New Roman" w:hAnsi="Times New Roman" w:cs="Times New Roman"/>
          <w:lang w:eastAsia="ja-JP"/>
        </w:rPr>
        <w:t>articipated in the review of</w:t>
      </w:r>
      <w:r w:rsidRPr="002D7165">
        <w:rPr>
          <w:rFonts w:ascii="Times New Roman" w:hAnsi="Times New Roman" w:cs="Times New Roman"/>
          <w:lang w:eastAsia="ja-JP"/>
        </w:rPr>
        <w:t xml:space="preserve"> the various measures taken by </w:t>
      </w:r>
      <w:r w:rsidR="009342B9">
        <w:rPr>
          <w:rFonts w:ascii="Times New Roman" w:hAnsi="Times New Roman" w:cs="Times New Roman"/>
          <w:lang w:eastAsia="ja-JP"/>
        </w:rPr>
        <w:t>NC</w:t>
      </w:r>
      <w:r w:rsidR="00DE579B" w:rsidRPr="002D7165">
        <w:rPr>
          <w:rFonts w:ascii="Times New Roman" w:hAnsi="Times New Roman" w:cs="Times New Roman"/>
          <w:lang w:eastAsia="ja-JP"/>
        </w:rPr>
        <w:t xml:space="preserve"> members</w:t>
      </w:r>
      <w:r w:rsidR="009342B9">
        <w:rPr>
          <w:rFonts w:ascii="Times New Roman" w:hAnsi="Times New Roman" w:cs="Times New Roman"/>
          <w:lang w:eastAsia="ja-JP"/>
        </w:rPr>
        <w:t>,</w:t>
      </w:r>
      <w:r w:rsidR="00DE579B" w:rsidRPr="002D7165">
        <w:rPr>
          <w:rFonts w:ascii="Times New Roman" w:hAnsi="Times New Roman" w:cs="Times New Roman"/>
          <w:lang w:eastAsia="ja-JP"/>
        </w:rPr>
        <w:t xml:space="preserve"> and urged </w:t>
      </w:r>
      <w:r w:rsidR="009342B9">
        <w:rPr>
          <w:rFonts w:ascii="Times New Roman" w:hAnsi="Times New Roman" w:cs="Times New Roman"/>
          <w:lang w:eastAsia="ja-JP"/>
        </w:rPr>
        <w:t>NC</w:t>
      </w:r>
      <w:r w:rsidR="009342B9" w:rsidRPr="002D7165">
        <w:rPr>
          <w:rFonts w:ascii="Times New Roman" w:hAnsi="Times New Roman" w:cs="Times New Roman"/>
          <w:lang w:eastAsia="ja-JP"/>
        </w:rPr>
        <w:t xml:space="preserve"> </w:t>
      </w:r>
      <w:r w:rsidR="00DE579B" w:rsidRPr="002D7165">
        <w:rPr>
          <w:rFonts w:ascii="Times New Roman" w:hAnsi="Times New Roman" w:cs="Times New Roman"/>
          <w:lang w:eastAsia="ja-JP"/>
        </w:rPr>
        <w:t xml:space="preserve">to provide relevant information to Mexico. </w:t>
      </w:r>
    </w:p>
    <w:p w:rsidR="00795003" w:rsidRDefault="00795003" w:rsidP="002D7165">
      <w:pPr>
        <w:tabs>
          <w:tab w:val="center" w:pos="0"/>
        </w:tabs>
        <w:snapToGrid w:val="0"/>
        <w:spacing w:after="0" w:line="240" w:lineRule="auto"/>
        <w:jc w:val="both"/>
        <w:rPr>
          <w:rFonts w:ascii="Times New Roman" w:hAnsi="Times New Roman" w:cs="Times New Roman"/>
          <w:b/>
        </w:rPr>
      </w:pPr>
    </w:p>
    <w:p w:rsidR="006B7378" w:rsidRPr="002D7165" w:rsidRDefault="006B7378"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center"/>
        <w:rPr>
          <w:rFonts w:ascii="Times New Roman" w:hAnsi="Times New Roman" w:cs="Times New Roman"/>
          <w:b/>
        </w:rPr>
      </w:pPr>
      <w:r w:rsidRPr="002D7165">
        <w:rPr>
          <w:rFonts w:ascii="Times New Roman" w:hAnsi="Times New Roman" w:cs="Times New Roman"/>
          <w:b/>
        </w:rPr>
        <w:t xml:space="preserve">AGENDA ITEM 7 </w:t>
      </w:r>
      <w:r w:rsidR="00795003" w:rsidRPr="002D7165">
        <w:rPr>
          <w:rFonts w:ascii="Times New Roman" w:eastAsia="Times New Roman" w:hAnsi="Times New Roman" w:cs="Times New Roman"/>
          <w:b/>
          <w:bCs/>
        </w:rPr>
        <w:t xml:space="preserve">— </w:t>
      </w:r>
      <w:r w:rsidRPr="002D7165">
        <w:rPr>
          <w:rFonts w:ascii="Times New Roman" w:hAnsi="Times New Roman" w:cs="Times New Roman"/>
          <w:b/>
        </w:rPr>
        <w:t>FUTURE WORK PROGRAM</w:t>
      </w:r>
      <w:r w:rsidR="009342B9">
        <w:rPr>
          <w:rFonts w:ascii="Times New Roman" w:hAnsi="Times New Roman" w:cs="Times New Roman"/>
          <w:b/>
        </w:rPr>
        <w:t>ME</w:t>
      </w:r>
      <w:r w:rsidR="00CC174C" w:rsidRPr="005A376B">
        <w:rPr>
          <w:rFonts w:eastAsia="Times New Roman" w:cs="Times New Roman"/>
          <w:bCs/>
        </w:rPr>
        <w:fldChar w:fldCharType="begin"/>
      </w:r>
      <w:r w:rsidR="00FA0E75" w:rsidRPr="005A376B">
        <w:rPr>
          <w:rFonts w:cs="Times New Roman"/>
        </w:rPr>
        <w:instrText xml:space="preserve"> tc "</w:instrText>
      </w:r>
      <w:bookmarkStart w:id="9" w:name="_Toc339293107"/>
      <w:r w:rsidR="00FA0E75" w:rsidRPr="005A376B">
        <w:rPr>
          <w:rFonts w:eastAsia="Times New Roman" w:cs="Times New Roman"/>
          <w:bCs/>
        </w:rPr>
        <w:instrText xml:space="preserve">Agenda Item </w:instrText>
      </w:r>
      <w:r w:rsidR="00FA0E75">
        <w:rPr>
          <w:rFonts w:eastAsia="Times New Roman" w:cs="Times New Roman"/>
          <w:bCs/>
        </w:rPr>
        <w:instrText>7</w:instrText>
      </w:r>
      <w:r w:rsidR="00FA0E75" w:rsidRPr="005A376B">
        <w:rPr>
          <w:rFonts w:eastAsia="Times New Roman" w:cs="Times New Roman"/>
          <w:bCs/>
        </w:rPr>
        <w:instrText xml:space="preserve"> —</w:instrText>
      </w:r>
      <w:r w:rsidR="00FA0E75" w:rsidRPr="005A376B">
        <w:rPr>
          <w:rFonts w:eastAsia="Times New Roman" w:cs="Times New Roman"/>
          <w:bCs/>
        </w:rPr>
        <w:tab/>
      </w:r>
      <w:r w:rsidR="00FA0E75">
        <w:rPr>
          <w:rFonts w:ascii="Times New Roman" w:hAnsi="Times New Roman" w:cs="Times New Roman"/>
        </w:rPr>
        <w:instrText>Future Work Programme</w:instrText>
      </w:r>
      <w:bookmarkEnd w:id="9"/>
      <w:r w:rsidR="00FA0E75" w:rsidRPr="005A376B">
        <w:rPr>
          <w:rFonts w:cs="Times New Roman"/>
        </w:rPr>
        <w:instrText xml:space="preserve">" </w:instrText>
      </w:r>
      <w:r w:rsidR="00CC174C" w:rsidRPr="005A376B">
        <w:rPr>
          <w:rFonts w:eastAsia="Times New Roman" w:cs="Times New Roman"/>
          <w:bCs/>
        </w:rPr>
        <w:fldChar w:fldCharType="end"/>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b/>
        </w:rPr>
        <w:t xml:space="preserve">7.1 </w:t>
      </w:r>
      <w:r w:rsidR="00795003" w:rsidRPr="002D7165">
        <w:rPr>
          <w:rFonts w:ascii="Times New Roman" w:hAnsi="Times New Roman" w:cs="Times New Roman"/>
          <w:b/>
        </w:rPr>
        <w:tab/>
      </w:r>
      <w:r w:rsidRPr="002D7165">
        <w:rPr>
          <w:rFonts w:ascii="Times New Roman" w:hAnsi="Times New Roman" w:cs="Times New Roman"/>
          <w:b/>
        </w:rPr>
        <w:t xml:space="preserve">Work </w:t>
      </w:r>
      <w:r w:rsidR="009342B9">
        <w:rPr>
          <w:rFonts w:ascii="Times New Roman" w:hAnsi="Times New Roman" w:cs="Times New Roman"/>
          <w:b/>
        </w:rPr>
        <w:t>p</w:t>
      </w:r>
      <w:r w:rsidRPr="002D7165">
        <w:rPr>
          <w:rFonts w:ascii="Times New Roman" w:hAnsi="Times New Roman" w:cs="Times New Roman"/>
          <w:b/>
        </w:rPr>
        <w:t>rogram</w:t>
      </w:r>
      <w:r w:rsidR="009342B9">
        <w:rPr>
          <w:rFonts w:ascii="Times New Roman" w:hAnsi="Times New Roman" w:cs="Times New Roman"/>
          <w:b/>
        </w:rPr>
        <w:t>me</w:t>
      </w:r>
      <w:r w:rsidRPr="002D7165">
        <w:rPr>
          <w:rFonts w:ascii="Times New Roman" w:hAnsi="Times New Roman" w:cs="Times New Roman"/>
          <w:b/>
        </w:rPr>
        <w:t xml:space="preserve"> for 2012</w:t>
      </w:r>
      <w:r w:rsidR="009342B9">
        <w:rPr>
          <w:rFonts w:ascii="Times New Roman" w:hAnsi="Times New Roman" w:cs="Times New Roman"/>
          <w:b/>
        </w:rPr>
        <w:t>–</w:t>
      </w:r>
      <w:r w:rsidRPr="002D7165">
        <w:rPr>
          <w:rFonts w:ascii="Times New Roman" w:hAnsi="Times New Roman" w:cs="Times New Roman"/>
          <w:b/>
        </w:rPr>
        <w:t>2015</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lang w:eastAsia="ja-JP"/>
        </w:rPr>
        <w:t>54</w:t>
      </w:r>
      <w:r w:rsidR="005E3DFA" w:rsidRPr="002D7165">
        <w:rPr>
          <w:rFonts w:ascii="Times New Roman" w:hAnsi="Times New Roman" w:cs="Times New Roman"/>
          <w:lang w:eastAsia="ja-JP"/>
        </w:rPr>
        <w:t xml:space="preserve">. </w:t>
      </w:r>
      <w:r w:rsidR="00795003" w:rsidRPr="002D7165">
        <w:rPr>
          <w:rFonts w:ascii="Times New Roman" w:hAnsi="Times New Roman" w:cs="Times New Roman"/>
          <w:lang w:eastAsia="ja-JP"/>
        </w:rPr>
        <w:tab/>
      </w:r>
      <w:r w:rsidR="009342B9">
        <w:rPr>
          <w:rFonts w:ascii="Times New Roman" w:hAnsi="Times New Roman" w:cs="Times New Roman"/>
        </w:rPr>
        <w:t>NC8</w:t>
      </w:r>
      <w:r w:rsidR="005E3DFA" w:rsidRPr="002D7165">
        <w:rPr>
          <w:rFonts w:ascii="Times New Roman" w:hAnsi="Times New Roman" w:cs="Times New Roman"/>
        </w:rPr>
        <w:t xml:space="preserve"> revised and adopted a future work plan (</w:t>
      </w:r>
      <w:r w:rsidR="00455F3C" w:rsidRPr="002D7165">
        <w:rPr>
          <w:rFonts w:ascii="Times New Roman" w:hAnsi="Times New Roman" w:cs="Times New Roman"/>
        </w:rPr>
        <w:t>Attachment I</w:t>
      </w:r>
      <w:r w:rsidR="005E3DFA" w:rsidRPr="002D7165">
        <w:rPr>
          <w:rFonts w:ascii="Times New Roman" w:hAnsi="Times New Roman" w:cs="Times New Roman"/>
        </w:rPr>
        <w:t>).</w:t>
      </w:r>
    </w:p>
    <w:p w:rsidR="00795003" w:rsidRDefault="00795003" w:rsidP="002D7165">
      <w:pPr>
        <w:tabs>
          <w:tab w:val="center" w:pos="0"/>
        </w:tabs>
        <w:snapToGrid w:val="0"/>
        <w:spacing w:after="0" w:line="240" w:lineRule="auto"/>
        <w:jc w:val="both"/>
        <w:rPr>
          <w:rFonts w:ascii="Times New Roman" w:hAnsi="Times New Roman" w:cs="Times New Roman"/>
          <w:b/>
        </w:rPr>
      </w:pPr>
    </w:p>
    <w:p w:rsidR="006B7378" w:rsidRPr="002D7165" w:rsidRDefault="006B7378"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center"/>
        <w:rPr>
          <w:rFonts w:ascii="Times New Roman" w:hAnsi="Times New Roman" w:cs="Times New Roman"/>
          <w:b/>
        </w:rPr>
      </w:pPr>
      <w:r w:rsidRPr="002D7165">
        <w:rPr>
          <w:rFonts w:ascii="Times New Roman" w:hAnsi="Times New Roman" w:cs="Times New Roman"/>
          <w:b/>
        </w:rPr>
        <w:t xml:space="preserve">AGENDA ITEM 8 </w:t>
      </w:r>
      <w:r w:rsidR="00795003" w:rsidRPr="002D7165">
        <w:rPr>
          <w:rFonts w:ascii="Times New Roman" w:eastAsia="Times New Roman" w:hAnsi="Times New Roman" w:cs="Times New Roman"/>
          <w:b/>
          <w:bCs/>
        </w:rPr>
        <w:t>—</w:t>
      </w:r>
      <w:r w:rsidRPr="002D7165">
        <w:rPr>
          <w:rFonts w:ascii="Times New Roman" w:hAnsi="Times New Roman" w:cs="Times New Roman"/>
          <w:b/>
        </w:rPr>
        <w:t xml:space="preserve"> OTHER MATTERS</w:t>
      </w:r>
      <w:r w:rsidR="00CC174C" w:rsidRPr="005A376B">
        <w:rPr>
          <w:rFonts w:eastAsia="Times New Roman" w:cs="Times New Roman"/>
          <w:bCs/>
        </w:rPr>
        <w:fldChar w:fldCharType="begin"/>
      </w:r>
      <w:r w:rsidR="00FA0E75" w:rsidRPr="005A376B">
        <w:rPr>
          <w:rFonts w:cs="Times New Roman"/>
        </w:rPr>
        <w:instrText xml:space="preserve"> tc "</w:instrText>
      </w:r>
      <w:bookmarkStart w:id="10" w:name="_Toc339293108"/>
      <w:r w:rsidR="00FA0E75" w:rsidRPr="005A376B">
        <w:rPr>
          <w:rFonts w:eastAsia="Times New Roman" w:cs="Times New Roman"/>
          <w:bCs/>
        </w:rPr>
        <w:instrText xml:space="preserve">Agenda Item </w:instrText>
      </w:r>
      <w:r w:rsidR="00FA0E75">
        <w:rPr>
          <w:rFonts w:eastAsia="Times New Roman" w:cs="Times New Roman"/>
          <w:bCs/>
        </w:rPr>
        <w:instrText>8</w:instrText>
      </w:r>
      <w:r w:rsidR="00FA0E75" w:rsidRPr="005A376B">
        <w:rPr>
          <w:rFonts w:eastAsia="Times New Roman" w:cs="Times New Roman"/>
          <w:bCs/>
        </w:rPr>
        <w:instrText xml:space="preserve"> —</w:instrText>
      </w:r>
      <w:r w:rsidR="00FA0E75" w:rsidRPr="005A376B">
        <w:rPr>
          <w:rFonts w:eastAsia="Times New Roman" w:cs="Times New Roman"/>
          <w:bCs/>
        </w:rPr>
        <w:tab/>
      </w:r>
      <w:r w:rsidR="00FA0E75">
        <w:rPr>
          <w:rFonts w:ascii="Times New Roman" w:hAnsi="Times New Roman" w:cs="Times New Roman"/>
        </w:rPr>
        <w:instrText>Other Matters</w:instrText>
      </w:r>
      <w:bookmarkEnd w:id="10"/>
      <w:r w:rsidR="00FA0E75" w:rsidRPr="005A376B">
        <w:rPr>
          <w:rFonts w:cs="Times New Roman"/>
        </w:rPr>
        <w:instrText xml:space="preserve"> " </w:instrText>
      </w:r>
      <w:r w:rsidR="00CC174C" w:rsidRPr="005A376B">
        <w:rPr>
          <w:rFonts w:eastAsia="Times New Roman" w:cs="Times New Roman"/>
          <w:bCs/>
        </w:rPr>
        <w:fldChar w:fldCharType="end"/>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both"/>
        <w:rPr>
          <w:rFonts w:ascii="Times New Roman" w:hAnsi="Times New Roman" w:cs="Times New Roman" w:hint="eastAsia"/>
          <w:b/>
          <w:lang w:eastAsia="ko-KR"/>
        </w:rPr>
      </w:pPr>
      <w:r w:rsidRPr="002D7165">
        <w:rPr>
          <w:rFonts w:ascii="Times New Roman" w:hAnsi="Times New Roman" w:cs="Times New Roman"/>
          <w:b/>
        </w:rPr>
        <w:t xml:space="preserve">8.1 </w:t>
      </w:r>
      <w:r w:rsidR="00795003" w:rsidRPr="002D7165">
        <w:rPr>
          <w:rFonts w:ascii="Times New Roman" w:hAnsi="Times New Roman" w:cs="Times New Roman"/>
          <w:b/>
        </w:rPr>
        <w:tab/>
      </w:r>
      <w:r w:rsidRPr="002D7165">
        <w:rPr>
          <w:rFonts w:ascii="Times New Roman" w:hAnsi="Times New Roman" w:cs="Times New Roman"/>
          <w:b/>
        </w:rPr>
        <w:t xml:space="preserve">Administrative arrangements for </w:t>
      </w:r>
      <w:r w:rsidR="00222D98">
        <w:rPr>
          <w:rFonts w:ascii="Times New Roman" w:hAnsi="Times New Roman" w:cs="Times New Roman" w:hint="eastAsia"/>
          <w:b/>
          <w:lang w:eastAsia="ko-KR"/>
        </w:rPr>
        <w:t>the Northern Committee</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rPr>
        <w:t xml:space="preserve">8.1.1 </w:t>
      </w:r>
      <w:r w:rsidR="00795003" w:rsidRPr="002D7165">
        <w:rPr>
          <w:rFonts w:ascii="Times New Roman" w:hAnsi="Times New Roman" w:cs="Times New Roman"/>
          <w:b/>
        </w:rPr>
        <w:tab/>
      </w:r>
      <w:r w:rsidRPr="002D7165">
        <w:rPr>
          <w:rFonts w:ascii="Times New Roman" w:hAnsi="Times New Roman" w:cs="Times New Roman"/>
          <w:b/>
        </w:rPr>
        <w:t>Secretariat functions and costs</w:t>
      </w:r>
    </w:p>
    <w:p w:rsidR="00795003" w:rsidRPr="002D7165" w:rsidRDefault="00795003" w:rsidP="002D7165">
      <w:pPr>
        <w:tabs>
          <w:tab w:val="center" w:pos="0"/>
        </w:tabs>
        <w:autoSpaceDE w:val="0"/>
        <w:adjustRightInd w:val="0"/>
        <w:snapToGrid w:val="0"/>
        <w:spacing w:after="0" w:line="240" w:lineRule="auto"/>
        <w:jc w:val="both"/>
        <w:rPr>
          <w:rFonts w:ascii="Times New Roman" w:hAnsi="Times New Roman" w:cs="Times New Roman"/>
          <w:lang w:eastAsia="ja-JP"/>
        </w:rPr>
      </w:pPr>
    </w:p>
    <w:p w:rsidR="00AB460E" w:rsidRPr="002D7165" w:rsidRDefault="00CD287D" w:rsidP="002D7165">
      <w:pPr>
        <w:tabs>
          <w:tab w:val="center" w:pos="0"/>
        </w:tabs>
        <w:autoSpaceDE w:val="0"/>
        <w:adjustRightInd w:val="0"/>
        <w:snapToGrid w:val="0"/>
        <w:spacing w:after="0" w:line="240" w:lineRule="auto"/>
        <w:jc w:val="both"/>
        <w:rPr>
          <w:rFonts w:ascii="Times New Roman" w:eastAsia="Times New Roman" w:hAnsi="Times New Roman" w:cs="Times New Roman"/>
        </w:rPr>
      </w:pPr>
      <w:r w:rsidRPr="002D7165">
        <w:rPr>
          <w:rFonts w:ascii="Times New Roman" w:hAnsi="Times New Roman" w:cs="Times New Roman"/>
          <w:lang w:eastAsia="ja-JP"/>
        </w:rPr>
        <w:lastRenderedPageBreak/>
        <w:t>55</w:t>
      </w:r>
      <w:r w:rsidR="005E3DFA" w:rsidRPr="002D7165">
        <w:rPr>
          <w:rFonts w:ascii="Times New Roman" w:hAnsi="Times New Roman" w:cs="Times New Roman"/>
          <w:lang w:eastAsia="ja-JP"/>
        </w:rPr>
        <w:t xml:space="preserve">. </w:t>
      </w:r>
      <w:r w:rsidR="00795003" w:rsidRPr="002D7165">
        <w:rPr>
          <w:rFonts w:ascii="Times New Roman" w:hAnsi="Times New Roman" w:cs="Times New Roman"/>
          <w:lang w:eastAsia="ja-JP"/>
        </w:rPr>
        <w:tab/>
      </w:r>
      <w:r w:rsidR="005E3DFA" w:rsidRPr="002D7165">
        <w:rPr>
          <w:rFonts w:ascii="Times New Roman" w:eastAsia="Times New Roman" w:hAnsi="Times New Roman" w:cs="Times New Roman"/>
        </w:rPr>
        <w:t xml:space="preserve">There was no discussion on Secretariat functions and costs of </w:t>
      </w:r>
      <w:r w:rsidR="009342B9">
        <w:rPr>
          <w:rFonts w:ascii="Times New Roman" w:eastAsia="Times New Roman" w:hAnsi="Times New Roman" w:cs="Times New Roman"/>
        </w:rPr>
        <w:t>NC</w:t>
      </w:r>
      <w:r w:rsidR="00AB460E" w:rsidRPr="002D7165">
        <w:rPr>
          <w:rFonts w:ascii="Times New Roman" w:eastAsia="Times New Roman" w:hAnsi="Times New Roman" w:cs="Times New Roman"/>
        </w:rPr>
        <w:t xml:space="preserve">. </w:t>
      </w:r>
    </w:p>
    <w:p w:rsidR="00AB460E" w:rsidRPr="002D7165" w:rsidRDefault="00AB460E" w:rsidP="002D7165">
      <w:pPr>
        <w:pStyle w:val="Heading31"/>
        <w:tabs>
          <w:tab w:val="center" w:pos="0"/>
        </w:tabs>
        <w:adjustRightInd w:val="0"/>
        <w:snapToGrid w:val="0"/>
        <w:jc w:val="both"/>
        <w:rPr>
          <w:rFonts w:eastAsia="Times New Roman" w:cs="Times New Roman"/>
          <w:b/>
          <w:bCs/>
          <w:sz w:val="22"/>
          <w:szCs w:val="22"/>
        </w:rPr>
      </w:pPr>
    </w:p>
    <w:p w:rsidR="00AB460E" w:rsidRPr="002D7165" w:rsidRDefault="00AB460E" w:rsidP="002D7165">
      <w:pPr>
        <w:pStyle w:val="Heading31"/>
        <w:tabs>
          <w:tab w:val="center" w:pos="0"/>
        </w:tabs>
        <w:adjustRightInd w:val="0"/>
        <w:snapToGrid w:val="0"/>
        <w:jc w:val="both"/>
        <w:rPr>
          <w:rFonts w:eastAsia="Times New Roman" w:cs="Times New Roman"/>
          <w:b/>
          <w:bCs/>
          <w:sz w:val="22"/>
          <w:szCs w:val="22"/>
        </w:rPr>
      </w:pPr>
      <w:r w:rsidRPr="002D7165">
        <w:rPr>
          <w:rFonts w:eastAsia="Times New Roman" w:cs="Times New Roman"/>
          <w:b/>
          <w:bCs/>
          <w:sz w:val="22"/>
          <w:szCs w:val="22"/>
        </w:rPr>
        <w:t>8.1.2</w:t>
      </w:r>
      <w:r w:rsidRPr="002D7165">
        <w:rPr>
          <w:rFonts w:eastAsia="Times New Roman" w:cs="Times New Roman"/>
          <w:b/>
          <w:bCs/>
          <w:sz w:val="22"/>
          <w:szCs w:val="22"/>
        </w:rPr>
        <w:tab/>
        <w:t>Ru</w:t>
      </w:r>
      <w:r w:rsidRPr="002D7165">
        <w:rPr>
          <w:rFonts w:eastAsia="Times New Roman" w:cs="Times New Roman"/>
          <w:b/>
          <w:bCs/>
          <w:spacing w:val="1"/>
          <w:sz w:val="22"/>
          <w:szCs w:val="22"/>
        </w:rPr>
        <w:t>l</w:t>
      </w:r>
      <w:r w:rsidRPr="002D7165">
        <w:rPr>
          <w:rFonts w:eastAsia="Times New Roman" w:cs="Times New Roman"/>
          <w:b/>
          <w:bCs/>
          <w:sz w:val="22"/>
          <w:szCs w:val="22"/>
        </w:rPr>
        <w:t>es</w:t>
      </w:r>
      <w:r w:rsidRPr="002D7165">
        <w:rPr>
          <w:rFonts w:eastAsia="Times New Roman" w:cs="Times New Roman"/>
          <w:b/>
          <w:bCs/>
          <w:spacing w:val="1"/>
          <w:sz w:val="22"/>
          <w:szCs w:val="22"/>
        </w:rPr>
        <w:t xml:space="preserve"> </w:t>
      </w:r>
      <w:r w:rsidRPr="002D7165">
        <w:rPr>
          <w:rFonts w:eastAsia="Times New Roman" w:cs="Times New Roman"/>
          <w:b/>
          <w:bCs/>
          <w:spacing w:val="-2"/>
          <w:sz w:val="22"/>
          <w:szCs w:val="22"/>
        </w:rPr>
        <w:t>o</w:t>
      </w:r>
      <w:r w:rsidRPr="002D7165">
        <w:rPr>
          <w:rFonts w:eastAsia="Times New Roman" w:cs="Times New Roman"/>
          <w:b/>
          <w:bCs/>
          <w:sz w:val="22"/>
          <w:szCs w:val="22"/>
        </w:rPr>
        <w:t>f</w:t>
      </w:r>
      <w:r w:rsidRPr="002D7165">
        <w:rPr>
          <w:rFonts w:eastAsia="Times New Roman" w:cs="Times New Roman"/>
          <w:b/>
          <w:bCs/>
          <w:spacing w:val="1"/>
          <w:sz w:val="22"/>
          <w:szCs w:val="22"/>
        </w:rPr>
        <w:t xml:space="preserve"> </w:t>
      </w:r>
      <w:r w:rsidRPr="002D7165">
        <w:rPr>
          <w:rFonts w:eastAsia="Times New Roman" w:cs="Times New Roman"/>
          <w:b/>
          <w:bCs/>
          <w:sz w:val="22"/>
          <w:szCs w:val="22"/>
        </w:rPr>
        <w:t>p</w:t>
      </w:r>
      <w:r w:rsidRPr="002D7165">
        <w:rPr>
          <w:rFonts w:eastAsia="Times New Roman" w:cs="Times New Roman"/>
          <w:b/>
          <w:bCs/>
          <w:spacing w:val="-2"/>
          <w:sz w:val="22"/>
          <w:szCs w:val="22"/>
        </w:rPr>
        <w:t>r</w:t>
      </w:r>
      <w:r w:rsidRPr="002D7165">
        <w:rPr>
          <w:rFonts w:eastAsia="Times New Roman" w:cs="Times New Roman"/>
          <w:b/>
          <w:bCs/>
          <w:sz w:val="22"/>
          <w:szCs w:val="22"/>
        </w:rPr>
        <w:t>oce</w:t>
      </w:r>
      <w:r w:rsidRPr="002D7165">
        <w:rPr>
          <w:rFonts w:eastAsia="Times New Roman" w:cs="Times New Roman"/>
          <w:b/>
          <w:bCs/>
          <w:spacing w:val="-2"/>
          <w:sz w:val="22"/>
          <w:szCs w:val="22"/>
        </w:rPr>
        <w:t>d</w:t>
      </w:r>
      <w:r w:rsidRPr="002D7165">
        <w:rPr>
          <w:rFonts w:eastAsia="Times New Roman" w:cs="Times New Roman"/>
          <w:b/>
          <w:bCs/>
          <w:sz w:val="22"/>
          <w:szCs w:val="22"/>
        </w:rPr>
        <w:t>u</w:t>
      </w:r>
      <w:r w:rsidRPr="002D7165">
        <w:rPr>
          <w:rFonts w:eastAsia="Times New Roman" w:cs="Times New Roman"/>
          <w:b/>
          <w:bCs/>
          <w:spacing w:val="1"/>
          <w:sz w:val="22"/>
          <w:szCs w:val="22"/>
        </w:rPr>
        <w:t>r</w:t>
      </w:r>
      <w:r w:rsidRPr="002D7165">
        <w:rPr>
          <w:rFonts w:eastAsia="Times New Roman" w:cs="Times New Roman"/>
          <w:b/>
          <w:bCs/>
          <w:sz w:val="22"/>
          <w:szCs w:val="22"/>
        </w:rPr>
        <w:t>e</w:t>
      </w:r>
    </w:p>
    <w:p w:rsidR="00AB460E" w:rsidRPr="002D7165" w:rsidRDefault="00AB460E" w:rsidP="002D7165">
      <w:pPr>
        <w:tabs>
          <w:tab w:val="center" w:pos="0"/>
        </w:tabs>
        <w:snapToGrid w:val="0"/>
        <w:spacing w:after="0" w:line="240" w:lineRule="auto"/>
        <w:jc w:val="both"/>
        <w:rPr>
          <w:rFonts w:ascii="Times New Roman" w:eastAsia="Times New Roman" w:hAnsi="Times New Roman" w:cs="Times New Roman"/>
        </w:rPr>
      </w:pPr>
    </w:p>
    <w:p w:rsidR="00AB460E" w:rsidRPr="002D7165" w:rsidRDefault="00CD287D" w:rsidP="002D7165">
      <w:pPr>
        <w:tabs>
          <w:tab w:val="center" w:pos="0"/>
        </w:tabs>
        <w:snapToGrid w:val="0"/>
        <w:spacing w:after="0" w:line="240" w:lineRule="auto"/>
        <w:jc w:val="both"/>
        <w:rPr>
          <w:rFonts w:ascii="Times New Roman" w:hAnsi="Times New Roman" w:cs="Times New Roman"/>
          <w:b/>
        </w:rPr>
      </w:pPr>
      <w:r w:rsidRPr="002D7165">
        <w:rPr>
          <w:rFonts w:ascii="Times New Roman" w:eastAsia="MS Mincho" w:hAnsi="Times New Roman" w:cs="Times New Roman"/>
          <w:lang w:eastAsia="ja-JP"/>
        </w:rPr>
        <w:t>56</w:t>
      </w:r>
      <w:r w:rsidR="005E3DFA" w:rsidRPr="002D7165">
        <w:rPr>
          <w:rFonts w:ascii="Times New Roman" w:eastAsia="MS Mincho" w:hAnsi="Times New Roman" w:cs="Times New Roman"/>
          <w:lang w:eastAsia="ja-JP"/>
        </w:rPr>
        <w:t xml:space="preserve">. </w:t>
      </w:r>
      <w:r w:rsidR="00795003" w:rsidRPr="002D7165">
        <w:rPr>
          <w:rFonts w:ascii="Times New Roman" w:eastAsia="MS Mincho" w:hAnsi="Times New Roman" w:cs="Times New Roman"/>
          <w:lang w:eastAsia="ja-JP"/>
        </w:rPr>
        <w:tab/>
      </w:r>
      <w:r w:rsidR="009342B9">
        <w:rPr>
          <w:rFonts w:ascii="Times New Roman" w:eastAsia="MS Mincho" w:hAnsi="Times New Roman" w:cs="Times New Roman"/>
          <w:lang w:eastAsia="ja-JP"/>
        </w:rPr>
        <w:t>NC8</w:t>
      </w:r>
      <w:r w:rsidR="005E3DFA" w:rsidRPr="002D7165">
        <w:rPr>
          <w:rFonts w:ascii="Times New Roman" w:eastAsia="MS Mincho" w:hAnsi="Times New Roman" w:cs="Times New Roman"/>
        </w:rPr>
        <w:t xml:space="preserve"> deferred further consideration of this item to a future meeting of NC.</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5E3DFA" w:rsidRPr="002D7165" w:rsidRDefault="007C2EF9"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b/>
        </w:rPr>
        <w:t xml:space="preserve">8.2 </w:t>
      </w:r>
      <w:r w:rsidR="00795003" w:rsidRPr="002D7165">
        <w:rPr>
          <w:rFonts w:ascii="Times New Roman" w:hAnsi="Times New Roman" w:cs="Times New Roman"/>
          <w:b/>
        </w:rPr>
        <w:tab/>
      </w:r>
      <w:r w:rsidR="005E3DFA" w:rsidRPr="002D7165">
        <w:rPr>
          <w:rFonts w:ascii="Times New Roman" w:hAnsi="Times New Roman" w:cs="Times New Roman"/>
          <w:b/>
          <w:lang w:eastAsia="ja-JP"/>
        </w:rPr>
        <w:t>Election of the Chair</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lang w:eastAsia="ja-JP"/>
        </w:rPr>
        <w:t>57</w:t>
      </w:r>
      <w:r w:rsidR="005E3DFA" w:rsidRPr="002D7165">
        <w:rPr>
          <w:rFonts w:ascii="Times New Roman" w:hAnsi="Times New Roman" w:cs="Times New Roman"/>
          <w:lang w:eastAsia="ja-JP"/>
        </w:rPr>
        <w:t xml:space="preserve">. </w:t>
      </w:r>
      <w:r w:rsidR="00795003" w:rsidRPr="002D7165">
        <w:rPr>
          <w:rFonts w:ascii="Times New Roman" w:hAnsi="Times New Roman" w:cs="Times New Roman"/>
          <w:lang w:eastAsia="ja-JP"/>
        </w:rPr>
        <w:tab/>
      </w:r>
      <w:r w:rsidR="005E3DFA" w:rsidRPr="002D7165">
        <w:rPr>
          <w:rFonts w:ascii="Times New Roman" w:eastAsia="Times New Roman" w:hAnsi="Times New Roman" w:cs="Times New Roman"/>
        </w:rPr>
        <w:t>M</w:t>
      </w:r>
      <w:r w:rsidR="009342B9">
        <w:rPr>
          <w:rFonts w:ascii="Times New Roman" w:eastAsia="Times New Roman" w:hAnsi="Times New Roman" w:cs="Times New Roman"/>
        </w:rPr>
        <w:t>.</w:t>
      </w:r>
      <w:r w:rsidR="005E3DFA" w:rsidRPr="002D7165">
        <w:rPr>
          <w:rFonts w:ascii="Times New Roman" w:eastAsia="Times New Roman" w:hAnsi="Times New Roman" w:cs="Times New Roman"/>
        </w:rPr>
        <w:t xml:space="preserve"> Miyahara (Japan) was </w:t>
      </w:r>
      <w:r w:rsidR="00640C9A" w:rsidRPr="002D7165">
        <w:rPr>
          <w:rFonts w:ascii="Times New Roman" w:hAnsi="Times New Roman" w:cs="Times New Roman"/>
          <w:lang w:eastAsia="ja-JP"/>
        </w:rPr>
        <w:t>nominated</w:t>
      </w:r>
      <w:r w:rsidR="005E3DFA" w:rsidRPr="002D7165">
        <w:rPr>
          <w:rFonts w:ascii="Times New Roman" w:eastAsia="Times New Roman" w:hAnsi="Times New Roman" w:cs="Times New Roman"/>
        </w:rPr>
        <w:t xml:space="preserve"> as </w:t>
      </w:r>
      <w:r w:rsidR="00640C9A" w:rsidRPr="002D7165">
        <w:rPr>
          <w:rFonts w:ascii="Times New Roman" w:hAnsi="Times New Roman" w:cs="Times New Roman"/>
          <w:lang w:eastAsia="ja-JP"/>
        </w:rPr>
        <w:t xml:space="preserve">a candidate </w:t>
      </w:r>
      <w:r w:rsidR="005E3DFA" w:rsidRPr="002D7165">
        <w:rPr>
          <w:rFonts w:ascii="Times New Roman" w:eastAsia="Times New Roman" w:hAnsi="Times New Roman" w:cs="Times New Roman"/>
        </w:rPr>
        <w:t xml:space="preserve">Chair of </w:t>
      </w:r>
      <w:r w:rsidR="009342B9">
        <w:rPr>
          <w:rFonts w:ascii="Times New Roman" w:eastAsia="Times New Roman" w:hAnsi="Times New Roman" w:cs="Times New Roman"/>
        </w:rPr>
        <w:t>NC</w:t>
      </w:r>
      <w:r w:rsidR="005E3DFA" w:rsidRPr="002D7165">
        <w:rPr>
          <w:rFonts w:ascii="Times New Roman" w:eastAsia="Times New Roman" w:hAnsi="Times New Roman" w:cs="Times New Roman"/>
        </w:rPr>
        <w:t xml:space="preserve"> </w:t>
      </w:r>
      <w:r w:rsidR="00640C9A" w:rsidRPr="002D7165">
        <w:rPr>
          <w:rFonts w:ascii="Times New Roman" w:hAnsi="Times New Roman" w:cs="Times New Roman"/>
          <w:lang w:eastAsia="ja-JP"/>
        </w:rPr>
        <w:t xml:space="preserve">for the Commission’s approval </w:t>
      </w:r>
      <w:r w:rsidR="005E3DFA" w:rsidRPr="002D7165">
        <w:rPr>
          <w:rFonts w:ascii="Times New Roman" w:eastAsia="Times New Roman" w:hAnsi="Times New Roman" w:cs="Times New Roman"/>
        </w:rPr>
        <w:t>through NC</w:t>
      </w:r>
      <w:r w:rsidR="00640C9A" w:rsidRPr="002D7165">
        <w:rPr>
          <w:rFonts w:ascii="Times New Roman" w:hAnsi="Times New Roman" w:cs="Times New Roman"/>
          <w:lang w:eastAsia="ja-JP"/>
        </w:rPr>
        <w:t>10</w:t>
      </w:r>
      <w:r w:rsidR="005E3DFA" w:rsidRPr="002D7165">
        <w:rPr>
          <w:rFonts w:ascii="Times New Roman" w:eastAsia="Times New Roman" w:hAnsi="Times New Roman" w:cs="Times New Roman"/>
        </w:rPr>
        <w:t>.</w:t>
      </w:r>
    </w:p>
    <w:p w:rsidR="00795003" w:rsidRPr="002D7165" w:rsidRDefault="00795003" w:rsidP="002D7165">
      <w:pPr>
        <w:tabs>
          <w:tab w:val="center" w:pos="0"/>
        </w:tabs>
        <w:snapToGrid w:val="0"/>
        <w:spacing w:after="0" w:line="240" w:lineRule="auto"/>
        <w:jc w:val="both"/>
        <w:rPr>
          <w:rFonts w:ascii="Times New Roman" w:hAnsi="Times New Roman" w:cs="Times New Roman"/>
          <w:b/>
          <w:lang w:eastAsia="ja-JP"/>
        </w:rPr>
      </w:pPr>
    </w:p>
    <w:p w:rsidR="007C2EF9" w:rsidRPr="002D7165" w:rsidRDefault="005E3DFA" w:rsidP="002D7165">
      <w:pPr>
        <w:tabs>
          <w:tab w:val="center" w:pos="0"/>
        </w:tabs>
        <w:snapToGrid w:val="0"/>
        <w:spacing w:after="0" w:line="240" w:lineRule="auto"/>
        <w:jc w:val="both"/>
        <w:rPr>
          <w:rFonts w:ascii="Times New Roman" w:hAnsi="Times New Roman" w:cs="Times New Roman"/>
          <w:b/>
        </w:rPr>
      </w:pPr>
      <w:r w:rsidRPr="002D7165">
        <w:rPr>
          <w:rFonts w:ascii="Times New Roman" w:hAnsi="Times New Roman" w:cs="Times New Roman"/>
          <w:b/>
          <w:lang w:eastAsia="ja-JP"/>
        </w:rPr>
        <w:t xml:space="preserve">8.3 </w:t>
      </w:r>
      <w:r w:rsidR="00795003" w:rsidRPr="002D7165">
        <w:rPr>
          <w:rFonts w:ascii="Times New Roman" w:hAnsi="Times New Roman" w:cs="Times New Roman"/>
          <w:b/>
          <w:lang w:eastAsia="ja-JP"/>
        </w:rPr>
        <w:tab/>
      </w:r>
      <w:r w:rsidR="007C2EF9" w:rsidRPr="002D7165">
        <w:rPr>
          <w:rFonts w:ascii="Times New Roman" w:hAnsi="Times New Roman" w:cs="Times New Roman"/>
          <w:b/>
        </w:rPr>
        <w:t>Next meeting</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640C9A" w:rsidRPr="002D7165" w:rsidRDefault="00CD287D" w:rsidP="002D7165">
      <w:pPr>
        <w:tabs>
          <w:tab w:val="center" w:pos="0"/>
        </w:tabs>
        <w:snapToGrid w:val="0"/>
        <w:spacing w:after="0" w:line="240" w:lineRule="auto"/>
        <w:jc w:val="both"/>
        <w:rPr>
          <w:rFonts w:ascii="Times New Roman" w:hAnsi="Times New Roman" w:cs="Times New Roman"/>
          <w:lang w:eastAsia="ja-JP"/>
        </w:rPr>
      </w:pPr>
      <w:r w:rsidRPr="002D7165">
        <w:rPr>
          <w:rFonts w:ascii="Times New Roman" w:hAnsi="Times New Roman" w:cs="Times New Roman"/>
          <w:lang w:eastAsia="ja-JP"/>
        </w:rPr>
        <w:t>58</w:t>
      </w:r>
      <w:r w:rsidR="005E3DFA" w:rsidRPr="002D7165">
        <w:rPr>
          <w:rFonts w:ascii="Times New Roman" w:hAnsi="Times New Roman" w:cs="Times New Roman"/>
          <w:lang w:eastAsia="ja-JP"/>
        </w:rPr>
        <w:t xml:space="preserve">. </w:t>
      </w:r>
      <w:r w:rsidR="00795003" w:rsidRPr="002D7165">
        <w:rPr>
          <w:rFonts w:ascii="Times New Roman" w:hAnsi="Times New Roman" w:cs="Times New Roman"/>
          <w:lang w:eastAsia="ja-JP"/>
        </w:rPr>
        <w:tab/>
      </w:r>
      <w:r w:rsidR="005E3DFA" w:rsidRPr="002D7165">
        <w:rPr>
          <w:rFonts w:ascii="Times New Roman" w:eastAsia="Calibri" w:hAnsi="Times New Roman" w:cs="Times New Roman"/>
        </w:rPr>
        <w:t xml:space="preserve">Japan said that it </w:t>
      </w:r>
      <w:r w:rsidR="005E3DFA" w:rsidRPr="002D7165">
        <w:rPr>
          <w:rFonts w:ascii="Times New Roman" w:hAnsi="Times New Roman" w:cs="Times New Roman"/>
        </w:rPr>
        <w:t>would host NC9 in early September 2013, specific dates to be determined</w:t>
      </w:r>
      <w:r w:rsidR="005E3DFA" w:rsidRPr="002D7165">
        <w:rPr>
          <w:rFonts w:ascii="Times New Roman" w:eastAsia="Calibri" w:hAnsi="Times New Roman" w:cs="Times New Roman"/>
        </w:rPr>
        <w:t xml:space="preserve"> taking into account the views of other members.</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7C2EF9" w:rsidRPr="002D7165" w:rsidRDefault="007C2EF9" w:rsidP="002D7165">
      <w:pPr>
        <w:tabs>
          <w:tab w:val="center" w:pos="0"/>
        </w:tabs>
        <w:snapToGrid w:val="0"/>
        <w:spacing w:after="0" w:line="240" w:lineRule="auto"/>
        <w:jc w:val="both"/>
        <w:rPr>
          <w:rFonts w:ascii="Times New Roman" w:hAnsi="Times New Roman" w:cs="Times New Roman"/>
          <w:b/>
          <w:lang w:eastAsia="ja-JP"/>
        </w:rPr>
      </w:pPr>
      <w:r w:rsidRPr="002D7165">
        <w:rPr>
          <w:rFonts w:ascii="Times New Roman" w:hAnsi="Times New Roman" w:cs="Times New Roman"/>
          <w:b/>
        </w:rPr>
        <w:t xml:space="preserve">8.3 </w:t>
      </w:r>
      <w:r w:rsidR="00795003" w:rsidRPr="002D7165">
        <w:rPr>
          <w:rFonts w:ascii="Times New Roman" w:hAnsi="Times New Roman" w:cs="Times New Roman"/>
          <w:b/>
        </w:rPr>
        <w:tab/>
      </w:r>
      <w:r w:rsidRPr="002D7165">
        <w:rPr>
          <w:rFonts w:ascii="Times New Roman" w:hAnsi="Times New Roman" w:cs="Times New Roman"/>
          <w:b/>
        </w:rPr>
        <w:t>Other business</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59</w:t>
      </w:r>
      <w:r w:rsidR="005E3DFA" w:rsidRPr="002D7165">
        <w:rPr>
          <w:rFonts w:ascii="Times New Roman" w:hAnsi="Times New Roman" w:cs="Times New Roman"/>
        </w:rPr>
        <w:t xml:space="preserve">.  </w:t>
      </w:r>
      <w:r w:rsidR="00795003" w:rsidRPr="002D7165">
        <w:rPr>
          <w:rFonts w:ascii="Times New Roman" w:hAnsi="Times New Roman" w:cs="Times New Roman"/>
        </w:rPr>
        <w:tab/>
      </w:r>
      <w:r w:rsidR="009342B9">
        <w:rPr>
          <w:rFonts w:ascii="Times New Roman" w:hAnsi="Times New Roman" w:cs="Times New Roman"/>
        </w:rPr>
        <w:t>USA</w:t>
      </w:r>
      <w:r w:rsidR="005E3DFA" w:rsidRPr="002D7165">
        <w:rPr>
          <w:rFonts w:ascii="Times New Roman" w:hAnsi="Times New Roman" w:cs="Times New Roman"/>
        </w:rPr>
        <w:t xml:space="preserve"> highlighted a recent instance of IUU fishing by a stateless vessel u</w:t>
      </w:r>
      <w:r w:rsidR="003C0920">
        <w:rPr>
          <w:rFonts w:ascii="Times New Roman" w:hAnsi="Times New Roman" w:cs="Times New Roman"/>
        </w:rPr>
        <w:t>sing</w:t>
      </w:r>
      <w:r w:rsidR="005E3DFA" w:rsidRPr="002D7165">
        <w:rPr>
          <w:rFonts w:ascii="Times New Roman" w:hAnsi="Times New Roman" w:cs="Times New Roman"/>
        </w:rPr>
        <w:t xml:space="preserve"> large</w:t>
      </w:r>
      <w:r w:rsidR="003C0920">
        <w:rPr>
          <w:rFonts w:ascii="Times New Roman" w:hAnsi="Times New Roman" w:cs="Times New Roman"/>
        </w:rPr>
        <w:t>-</w:t>
      </w:r>
      <w:r w:rsidR="005E3DFA" w:rsidRPr="002D7165">
        <w:rPr>
          <w:rFonts w:ascii="Times New Roman" w:hAnsi="Times New Roman" w:cs="Times New Roman"/>
        </w:rPr>
        <w:t>scale drift nets on the high seas. The vessel ha</w:t>
      </w:r>
      <w:r w:rsidR="003C0920">
        <w:rPr>
          <w:rFonts w:ascii="Times New Roman" w:hAnsi="Times New Roman" w:cs="Times New Roman"/>
        </w:rPr>
        <w:t>d</w:t>
      </w:r>
      <w:r w:rsidR="005E3DFA" w:rsidRPr="002D7165">
        <w:rPr>
          <w:rFonts w:ascii="Times New Roman" w:hAnsi="Times New Roman" w:cs="Times New Roman"/>
        </w:rPr>
        <w:t xml:space="preserve"> on board approximately 20</w:t>
      </w:r>
      <w:r w:rsidR="003C0920">
        <w:rPr>
          <w:rFonts w:ascii="Times New Roman" w:hAnsi="Times New Roman" w:cs="Times New Roman"/>
        </w:rPr>
        <w:t xml:space="preserve"> </w:t>
      </w:r>
      <w:r w:rsidR="005E3DFA" w:rsidRPr="002D7165">
        <w:rPr>
          <w:rFonts w:ascii="Times New Roman" w:hAnsi="Times New Roman" w:cs="Times New Roman"/>
        </w:rPr>
        <w:t>mt of N</w:t>
      </w:r>
      <w:r w:rsidR="003C0920">
        <w:rPr>
          <w:rFonts w:ascii="Times New Roman" w:hAnsi="Times New Roman" w:cs="Times New Roman"/>
        </w:rPr>
        <w:t xml:space="preserve">orth </w:t>
      </w:r>
      <w:r w:rsidR="005E3DFA" w:rsidRPr="002D7165">
        <w:rPr>
          <w:rFonts w:ascii="Times New Roman" w:hAnsi="Times New Roman" w:cs="Times New Roman"/>
        </w:rPr>
        <w:t>P</w:t>
      </w:r>
      <w:r w:rsidR="003C0920">
        <w:rPr>
          <w:rFonts w:ascii="Times New Roman" w:hAnsi="Times New Roman" w:cs="Times New Roman"/>
        </w:rPr>
        <w:t>acific</w:t>
      </w:r>
      <w:r w:rsidR="005E3DFA" w:rsidRPr="002D7165">
        <w:rPr>
          <w:rFonts w:ascii="Times New Roman" w:hAnsi="Times New Roman" w:cs="Times New Roman"/>
        </w:rPr>
        <w:t xml:space="preserve"> albacore tuna at the time it was intercepted. China reported that the vessel is currently in </w:t>
      </w:r>
      <w:r w:rsidR="003C0920">
        <w:rPr>
          <w:rFonts w:ascii="Times New Roman" w:hAnsi="Times New Roman" w:cs="Times New Roman"/>
        </w:rPr>
        <w:t>its</w:t>
      </w:r>
      <w:r w:rsidR="003C0920" w:rsidRPr="002D7165">
        <w:rPr>
          <w:rFonts w:ascii="Times New Roman" w:hAnsi="Times New Roman" w:cs="Times New Roman"/>
        </w:rPr>
        <w:t xml:space="preserve"> </w:t>
      </w:r>
      <w:r w:rsidR="005E3DFA" w:rsidRPr="002D7165">
        <w:rPr>
          <w:rFonts w:ascii="Times New Roman" w:hAnsi="Times New Roman" w:cs="Times New Roman"/>
        </w:rPr>
        <w:t xml:space="preserve">possession and that </w:t>
      </w:r>
      <w:r w:rsidR="003C0920">
        <w:rPr>
          <w:rFonts w:ascii="Times New Roman" w:hAnsi="Times New Roman" w:cs="Times New Roman"/>
        </w:rPr>
        <w:t>the vessel</w:t>
      </w:r>
      <w:r w:rsidR="003C0920" w:rsidRPr="002D7165">
        <w:rPr>
          <w:rFonts w:ascii="Times New Roman" w:hAnsi="Times New Roman" w:cs="Times New Roman"/>
        </w:rPr>
        <w:t xml:space="preserve"> </w:t>
      </w:r>
      <w:r w:rsidR="005E3DFA" w:rsidRPr="002D7165">
        <w:rPr>
          <w:rFonts w:ascii="Times New Roman" w:hAnsi="Times New Roman" w:cs="Times New Roman"/>
        </w:rPr>
        <w:t>will be confiscated.</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CD287D" w:rsidP="002D7165">
      <w:pPr>
        <w:tabs>
          <w:tab w:val="center" w:pos="0"/>
        </w:tabs>
        <w:snapToGrid w:val="0"/>
        <w:spacing w:after="0" w:line="240" w:lineRule="auto"/>
        <w:jc w:val="both"/>
        <w:rPr>
          <w:rFonts w:ascii="Times New Roman" w:hAnsi="Times New Roman" w:cs="Times New Roman"/>
        </w:rPr>
      </w:pPr>
      <w:r w:rsidRPr="002D7165">
        <w:rPr>
          <w:rFonts w:ascii="Times New Roman" w:hAnsi="Times New Roman" w:cs="Times New Roman"/>
          <w:lang w:eastAsia="ja-JP"/>
        </w:rPr>
        <w:t>60</w:t>
      </w:r>
      <w:r w:rsidR="005E3DFA" w:rsidRPr="002D7165">
        <w:rPr>
          <w:rFonts w:ascii="Times New Roman" w:hAnsi="Times New Roman" w:cs="Times New Roman"/>
        </w:rPr>
        <w:t xml:space="preserve">.  </w:t>
      </w:r>
      <w:r w:rsidR="00795003" w:rsidRPr="002D7165">
        <w:rPr>
          <w:rFonts w:ascii="Times New Roman" w:hAnsi="Times New Roman" w:cs="Times New Roman"/>
        </w:rPr>
        <w:tab/>
      </w:r>
      <w:r w:rsidR="003C0920">
        <w:rPr>
          <w:rFonts w:ascii="Times New Roman" w:hAnsi="Times New Roman" w:cs="Times New Roman"/>
        </w:rPr>
        <w:t>NC8</w:t>
      </w:r>
      <w:r w:rsidR="005E3DFA" w:rsidRPr="002D7165">
        <w:rPr>
          <w:rFonts w:ascii="Times New Roman" w:hAnsi="Times New Roman" w:cs="Times New Roman"/>
        </w:rPr>
        <w:t xml:space="preserve"> reiterated its condemnation of IUU </w:t>
      </w:r>
      <w:r w:rsidR="00E201C4" w:rsidRPr="002D7165">
        <w:rPr>
          <w:rFonts w:ascii="Times New Roman" w:hAnsi="Times New Roman" w:cs="Times New Roman"/>
        </w:rPr>
        <w:t xml:space="preserve">fishing and encouraged members </w:t>
      </w:r>
      <w:r w:rsidR="005E3DFA" w:rsidRPr="002D7165">
        <w:rPr>
          <w:rFonts w:ascii="Times New Roman" w:hAnsi="Times New Roman" w:cs="Times New Roman"/>
        </w:rPr>
        <w:t>to continue to make efforts to address IUU fishing</w:t>
      </w:r>
      <w:r w:rsidR="00EC5123">
        <w:rPr>
          <w:rFonts w:ascii="Times New Roman" w:hAnsi="Times New Roman" w:cs="Times New Roman"/>
        </w:rPr>
        <w:t>.</w:t>
      </w:r>
    </w:p>
    <w:p w:rsidR="00795003" w:rsidRPr="002D7165" w:rsidRDefault="00795003" w:rsidP="002D7165">
      <w:pPr>
        <w:tabs>
          <w:tab w:val="center" w:pos="0"/>
        </w:tabs>
        <w:snapToGrid w:val="0"/>
        <w:spacing w:after="0" w:line="240" w:lineRule="auto"/>
        <w:jc w:val="both"/>
        <w:rPr>
          <w:rFonts w:ascii="Times New Roman" w:hAnsi="Times New Roman" w:cs="Times New Roman"/>
          <w:lang w:eastAsia="ja-JP"/>
        </w:rPr>
      </w:pPr>
    </w:p>
    <w:p w:rsidR="005E3DFA" w:rsidRPr="002D7165" w:rsidRDefault="00B07547" w:rsidP="002D7165">
      <w:pPr>
        <w:tabs>
          <w:tab w:val="center" w:pos="0"/>
        </w:tabs>
        <w:snapToGrid w:val="0"/>
        <w:spacing w:after="0" w:line="240" w:lineRule="auto"/>
        <w:jc w:val="both"/>
        <w:rPr>
          <w:rFonts w:ascii="Times New Roman" w:hAnsi="Times New Roman" w:cs="Times New Roman"/>
          <w:lang w:eastAsia="ja-JP"/>
        </w:rPr>
      </w:pPr>
      <w:r w:rsidRPr="002D7165">
        <w:rPr>
          <w:rFonts w:ascii="Times New Roman" w:hAnsi="Times New Roman" w:cs="Times New Roman"/>
          <w:lang w:eastAsia="ja-JP"/>
        </w:rPr>
        <w:t xml:space="preserve">61. </w:t>
      </w:r>
      <w:r w:rsidR="00795003" w:rsidRPr="002D7165">
        <w:rPr>
          <w:rFonts w:ascii="Times New Roman" w:hAnsi="Times New Roman" w:cs="Times New Roman"/>
          <w:lang w:eastAsia="ja-JP"/>
        </w:rPr>
        <w:tab/>
      </w:r>
      <w:r w:rsidRPr="002D7165">
        <w:rPr>
          <w:rFonts w:ascii="Times New Roman" w:hAnsi="Times New Roman" w:cs="Times New Roman"/>
          <w:lang w:eastAsia="ja-JP"/>
        </w:rPr>
        <w:t>The Secretariat introduced a WCPFC9 paper (</w:t>
      </w:r>
      <w:r w:rsidR="005A6A46" w:rsidRPr="002D7165">
        <w:rPr>
          <w:rFonts w:ascii="Times New Roman" w:hAnsi="Times New Roman" w:cs="Times New Roman"/>
          <w:lang w:eastAsia="ja-JP"/>
        </w:rPr>
        <w:t xml:space="preserve">NC8-IP-07, </w:t>
      </w:r>
      <w:r w:rsidRPr="002D7165">
        <w:rPr>
          <w:rFonts w:ascii="Times New Roman" w:hAnsi="Times New Roman" w:cs="Times New Roman"/>
          <w:lang w:eastAsia="ja-JP"/>
        </w:rPr>
        <w:t xml:space="preserve">Commission </w:t>
      </w:r>
      <w:r w:rsidR="00EC5123">
        <w:rPr>
          <w:rFonts w:ascii="Times New Roman" w:hAnsi="Times New Roman" w:cs="Times New Roman"/>
          <w:lang w:eastAsia="ja-JP"/>
        </w:rPr>
        <w:t>f</w:t>
      </w:r>
      <w:r w:rsidRPr="002D7165">
        <w:rPr>
          <w:rFonts w:ascii="Times New Roman" w:hAnsi="Times New Roman" w:cs="Times New Roman"/>
          <w:lang w:eastAsia="ja-JP"/>
        </w:rPr>
        <w:t xml:space="preserve">unding for </w:t>
      </w:r>
      <w:r w:rsidR="00EC5123">
        <w:rPr>
          <w:rFonts w:ascii="Times New Roman" w:hAnsi="Times New Roman" w:cs="Times New Roman"/>
          <w:lang w:eastAsia="ja-JP"/>
        </w:rPr>
        <w:t>d</w:t>
      </w:r>
      <w:r w:rsidRPr="002D7165">
        <w:rPr>
          <w:rFonts w:ascii="Times New Roman" w:hAnsi="Times New Roman" w:cs="Times New Roman"/>
          <w:lang w:eastAsia="ja-JP"/>
        </w:rPr>
        <w:t xml:space="preserve">eveloping </w:t>
      </w:r>
      <w:r w:rsidR="00EC5123">
        <w:rPr>
          <w:rFonts w:ascii="Times New Roman" w:hAnsi="Times New Roman" w:cs="Times New Roman"/>
          <w:lang w:eastAsia="ja-JP"/>
        </w:rPr>
        <w:t>c</w:t>
      </w:r>
      <w:r w:rsidRPr="002D7165">
        <w:rPr>
          <w:rFonts w:ascii="Times New Roman" w:hAnsi="Times New Roman" w:cs="Times New Roman"/>
          <w:lang w:eastAsia="ja-JP"/>
        </w:rPr>
        <w:t xml:space="preserve">ountries and SIDs to attend the Northern Committee </w:t>
      </w:r>
      <w:r w:rsidR="00EC5123">
        <w:rPr>
          <w:rFonts w:ascii="Times New Roman" w:hAnsi="Times New Roman" w:cs="Times New Roman"/>
          <w:lang w:eastAsia="ja-JP"/>
        </w:rPr>
        <w:t>m</w:t>
      </w:r>
      <w:r w:rsidRPr="002D7165">
        <w:rPr>
          <w:rFonts w:ascii="Times New Roman" w:hAnsi="Times New Roman" w:cs="Times New Roman"/>
          <w:lang w:eastAsia="ja-JP"/>
        </w:rPr>
        <w:t xml:space="preserve">eetings) for the Committee’s information. The current </w:t>
      </w:r>
      <w:r w:rsidR="00EC5123">
        <w:rPr>
          <w:rFonts w:ascii="Times New Roman" w:hAnsi="Times New Roman" w:cs="Times New Roman"/>
          <w:lang w:eastAsia="ja-JP"/>
        </w:rPr>
        <w:t xml:space="preserve">NC </w:t>
      </w:r>
      <w:r w:rsidRPr="002D7165">
        <w:rPr>
          <w:rFonts w:ascii="Times New Roman" w:hAnsi="Times New Roman" w:cs="Times New Roman"/>
          <w:lang w:eastAsia="ja-JP"/>
        </w:rPr>
        <w:t xml:space="preserve">meeting budget is USD 10,000, which is not enough to support representatives of developing countries to participate in NC as observers. NC may consider a request of additional funding from the Commission </w:t>
      </w:r>
      <w:r w:rsidR="00EC5123">
        <w:rPr>
          <w:rFonts w:ascii="Times New Roman" w:hAnsi="Times New Roman" w:cs="Times New Roman"/>
          <w:lang w:eastAsia="ja-JP"/>
        </w:rPr>
        <w:t>f</w:t>
      </w:r>
      <w:r w:rsidRPr="002D7165">
        <w:rPr>
          <w:rFonts w:ascii="Times New Roman" w:hAnsi="Times New Roman" w:cs="Times New Roman"/>
          <w:lang w:eastAsia="ja-JP"/>
        </w:rPr>
        <w:t xml:space="preserve">or allowing the use of </w:t>
      </w:r>
      <w:r w:rsidR="00EC5123">
        <w:rPr>
          <w:rFonts w:ascii="Times New Roman" w:hAnsi="Times New Roman" w:cs="Times New Roman"/>
          <w:lang w:eastAsia="ja-JP"/>
        </w:rPr>
        <w:t xml:space="preserve">the </w:t>
      </w:r>
      <w:r w:rsidRPr="002D7165">
        <w:rPr>
          <w:rFonts w:ascii="Times New Roman" w:hAnsi="Times New Roman" w:cs="Times New Roman"/>
          <w:lang w:eastAsia="ja-JP"/>
        </w:rPr>
        <w:t>Special Requirement Fund for the observer’s participation.</w:t>
      </w:r>
    </w:p>
    <w:p w:rsidR="00795003" w:rsidRPr="002D7165" w:rsidRDefault="00795003" w:rsidP="002D7165">
      <w:pPr>
        <w:tabs>
          <w:tab w:val="center" w:pos="0"/>
        </w:tabs>
        <w:snapToGrid w:val="0"/>
        <w:spacing w:after="0" w:line="240" w:lineRule="auto"/>
        <w:jc w:val="both"/>
        <w:rPr>
          <w:rFonts w:ascii="Times New Roman" w:hAnsi="Times New Roman" w:cs="Times New Roman"/>
          <w:b/>
        </w:rPr>
      </w:pPr>
    </w:p>
    <w:p w:rsidR="006B7378" w:rsidRDefault="006B7378" w:rsidP="002D7165">
      <w:pPr>
        <w:tabs>
          <w:tab w:val="center" w:pos="0"/>
        </w:tabs>
        <w:snapToGrid w:val="0"/>
        <w:spacing w:after="0" w:line="240" w:lineRule="auto"/>
        <w:jc w:val="center"/>
        <w:rPr>
          <w:rFonts w:ascii="Times New Roman" w:hAnsi="Times New Roman" w:cs="Times New Roman"/>
          <w:b/>
        </w:rPr>
      </w:pPr>
    </w:p>
    <w:p w:rsidR="007C2EF9" w:rsidRPr="002D7165" w:rsidRDefault="007C2EF9" w:rsidP="002D7165">
      <w:pPr>
        <w:tabs>
          <w:tab w:val="center" w:pos="0"/>
        </w:tabs>
        <w:snapToGrid w:val="0"/>
        <w:spacing w:after="0" w:line="240" w:lineRule="auto"/>
        <w:jc w:val="center"/>
        <w:rPr>
          <w:rFonts w:ascii="Times New Roman" w:hAnsi="Times New Roman" w:cs="Times New Roman"/>
          <w:b/>
        </w:rPr>
      </w:pPr>
      <w:r w:rsidRPr="002D7165">
        <w:rPr>
          <w:rFonts w:ascii="Times New Roman" w:hAnsi="Times New Roman" w:cs="Times New Roman"/>
          <w:b/>
        </w:rPr>
        <w:t xml:space="preserve">AGENDA ITEM 9 </w:t>
      </w:r>
      <w:r w:rsidR="00795003" w:rsidRPr="002D7165">
        <w:rPr>
          <w:rFonts w:ascii="Times New Roman" w:eastAsia="Times New Roman" w:hAnsi="Times New Roman" w:cs="Times New Roman"/>
          <w:b/>
          <w:bCs/>
        </w:rPr>
        <w:t>—</w:t>
      </w:r>
      <w:r w:rsidRPr="002D7165">
        <w:rPr>
          <w:rFonts w:ascii="Times New Roman" w:hAnsi="Times New Roman" w:cs="Times New Roman"/>
          <w:b/>
        </w:rPr>
        <w:t xml:space="preserve"> ADOPTION OF THE SUMMARY REPORT OF THE EIGHTH REGULAR SESSION OF THE NORTHERN COMMITTEE AND RECOMMENDATIONS TO THE COMMISSION</w:t>
      </w:r>
      <w:r w:rsidR="00CC174C" w:rsidRPr="005A376B">
        <w:rPr>
          <w:rFonts w:eastAsia="Times New Roman" w:cs="Times New Roman"/>
          <w:bCs/>
        </w:rPr>
        <w:fldChar w:fldCharType="begin"/>
      </w:r>
      <w:r w:rsidR="00FA0E75" w:rsidRPr="005A376B">
        <w:rPr>
          <w:rFonts w:cs="Times New Roman"/>
        </w:rPr>
        <w:instrText xml:space="preserve"> tc "</w:instrText>
      </w:r>
      <w:bookmarkStart w:id="11" w:name="_Toc339293109"/>
      <w:r w:rsidR="00FA0E75" w:rsidRPr="005A376B">
        <w:rPr>
          <w:rFonts w:eastAsia="Times New Roman" w:cs="Times New Roman"/>
          <w:bCs/>
        </w:rPr>
        <w:instrText xml:space="preserve">Agenda Item </w:instrText>
      </w:r>
      <w:r w:rsidR="00FA0E75">
        <w:rPr>
          <w:rFonts w:eastAsia="Times New Roman" w:cs="Times New Roman"/>
          <w:bCs/>
        </w:rPr>
        <w:instrText>9</w:instrText>
      </w:r>
      <w:r w:rsidR="00FA0E75" w:rsidRPr="005A376B">
        <w:rPr>
          <w:rFonts w:eastAsia="Times New Roman" w:cs="Times New Roman"/>
          <w:bCs/>
        </w:rPr>
        <w:instrText xml:space="preserve"> —</w:instrText>
      </w:r>
      <w:r w:rsidR="00FA0E75" w:rsidRPr="005A376B">
        <w:rPr>
          <w:rFonts w:eastAsia="Times New Roman" w:cs="Times New Roman"/>
          <w:bCs/>
        </w:rPr>
        <w:tab/>
      </w:r>
      <w:r w:rsidR="00FA0E75">
        <w:rPr>
          <w:rFonts w:ascii="Times New Roman" w:hAnsi="Times New Roman" w:cs="Times New Roman"/>
        </w:rPr>
        <w:instrText>Adoption of the Summary Report</w:instrText>
      </w:r>
      <w:bookmarkEnd w:id="11"/>
      <w:r w:rsidR="00FA0E75" w:rsidRPr="005A376B">
        <w:rPr>
          <w:rFonts w:cs="Times New Roman"/>
        </w:rPr>
        <w:instrText xml:space="preserve"> " </w:instrText>
      </w:r>
      <w:r w:rsidR="00CC174C" w:rsidRPr="005A376B">
        <w:rPr>
          <w:rFonts w:eastAsia="Times New Roman" w:cs="Times New Roman"/>
          <w:bCs/>
        </w:rPr>
        <w:fldChar w:fldCharType="end"/>
      </w:r>
    </w:p>
    <w:p w:rsidR="00795003" w:rsidRPr="002D7165" w:rsidRDefault="00795003" w:rsidP="002D7165">
      <w:pPr>
        <w:tabs>
          <w:tab w:val="center" w:pos="0"/>
        </w:tabs>
        <w:autoSpaceDE w:val="0"/>
        <w:adjustRightInd w:val="0"/>
        <w:snapToGrid w:val="0"/>
        <w:spacing w:after="0" w:line="240" w:lineRule="auto"/>
        <w:jc w:val="both"/>
        <w:rPr>
          <w:rFonts w:ascii="Times New Roman" w:eastAsia="Times New Roman" w:hAnsi="Times New Roman" w:cs="Times New Roman"/>
        </w:rPr>
      </w:pPr>
    </w:p>
    <w:p w:rsidR="00EB468B" w:rsidRPr="002D7165" w:rsidRDefault="00795003" w:rsidP="002D7165">
      <w:pPr>
        <w:tabs>
          <w:tab w:val="center" w:pos="0"/>
        </w:tabs>
        <w:autoSpaceDE w:val="0"/>
        <w:adjustRightInd w:val="0"/>
        <w:snapToGrid w:val="0"/>
        <w:spacing w:after="0" w:line="240" w:lineRule="auto"/>
        <w:jc w:val="both"/>
        <w:rPr>
          <w:rFonts w:ascii="Times New Roman" w:eastAsia="Times New Roman" w:hAnsi="Times New Roman" w:cs="Times New Roman"/>
        </w:rPr>
      </w:pPr>
      <w:r w:rsidRPr="002D7165">
        <w:rPr>
          <w:rFonts w:ascii="Times New Roman" w:eastAsia="Times New Roman" w:hAnsi="Times New Roman" w:cs="Times New Roman"/>
        </w:rPr>
        <w:t>61.</w:t>
      </w:r>
      <w:r w:rsidR="00EB468B" w:rsidRPr="002D7165">
        <w:rPr>
          <w:rFonts w:ascii="Times New Roman" w:eastAsia="Times New Roman" w:hAnsi="Times New Roman" w:cs="Times New Roman"/>
        </w:rPr>
        <w:t xml:space="preserve"> </w:t>
      </w:r>
      <w:r w:rsidRPr="002D7165">
        <w:rPr>
          <w:rFonts w:ascii="Times New Roman" w:eastAsia="Times New Roman" w:hAnsi="Times New Roman" w:cs="Times New Roman"/>
        </w:rPr>
        <w:tab/>
      </w:r>
      <w:r w:rsidR="00711B61">
        <w:rPr>
          <w:rFonts w:ascii="Times New Roman" w:hAnsi="Times New Roman" w:cs="Times New Roman"/>
          <w:lang w:eastAsia="ja-JP"/>
        </w:rPr>
        <w:t>NC8</w:t>
      </w:r>
      <w:r w:rsidR="00640C9A" w:rsidRPr="002D7165">
        <w:rPr>
          <w:rFonts w:ascii="Times New Roman" w:hAnsi="Times New Roman" w:cs="Times New Roman"/>
          <w:lang w:eastAsia="ja-JP"/>
        </w:rPr>
        <w:t xml:space="preserve"> </w:t>
      </w:r>
      <w:r w:rsidR="00EB468B" w:rsidRPr="002D7165">
        <w:rPr>
          <w:rFonts w:ascii="Times New Roman" w:eastAsia="Times New Roman" w:hAnsi="Times New Roman" w:cs="Times New Roman"/>
        </w:rPr>
        <w:t xml:space="preserve">adopted the Summary Report of its </w:t>
      </w:r>
      <w:r w:rsidR="00AB460E" w:rsidRPr="002D7165">
        <w:rPr>
          <w:rFonts w:ascii="Times New Roman" w:eastAsia="Times New Roman" w:hAnsi="Times New Roman" w:cs="Times New Roman"/>
        </w:rPr>
        <w:t>Eighth</w:t>
      </w:r>
      <w:r w:rsidR="00EB468B" w:rsidRPr="002D7165">
        <w:rPr>
          <w:rFonts w:ascii="Times New Roman" w:eastAsia="Times New Roman" w:hAnsi="Times New Roman" w:cs="Times New Roman"/>
        </w:rPr>
        <w:t xml:space="preserve"> Regular Session. </w:t>
      </w:r>
    </w:p>
    <w:p w:rsidR="00EB468B" w:rsidRPr="002D7165" w:rsidRDefault="00EB468B" w:rsidP="002D7165">
      <w:pPr>
        <w:tabs>
          <w:tab w:val="center" w:pos="0"/>
        </w:tabs>
        <w:snapToGrid w:val="0"/>
        <w:spacing w:after="0" w:line="240" w:lineRule="auto"/>
        <w:jc w:val="both"/>
        <w:rPr>
          <w:rFonts w:ascii="Times New Roman" w:hAnsi="Times New Roman" w:cs="Times New Roman"/>
          <w:b/>
        </w:rPr>
      </w:pPr>
    </w:p>
    <w:p w:rsidR="006B7378" w:rsidRDefault="006B7378" w:rsidP="002D7165">
      <w:pPr>
        <w:tabs>
          <w:tab w:val="center" w:pos="0"/>
        </w:tabs>
        <w:snapToGrid w:val="0"/>
        <w:spacing w:after="0" w:line="240" w:lineRule="auto"/>
        <w:jc w:val="center"/>
        <w:rPr>
          <w:rFonts w:ascii="Times New Roman" w:hAnsi="Times New Roman" w:cs="Times New Roman"/>
          <w:b/>
        </w:rPr>
      </w:pPr>
    </w:p>
    <w:p w:rsidR="007C2EF9" w:rsidRPr="002D7165" w:rsidRDefault="007C2EF9" w:rsidP="002D7165">
      <w:pPr>
        <w:tabs>
          <w:tab w:val="center" w:pos="0"/>
        </w:tabs>
        <w:snapToGrid w:val="0"/>
        <w:spacing w:after="0" w:line="240" w:lineRule="auto"/>
        <w:jc w:val="center"/>
        <w:rPr>
          <w:rFonts w:ascii="Times New Roman" w:hAnsi="Times New Roman" w:cs="Times New Roman"/>
          <w:b/>
        </w:rPr>
      </w:pPr>
      <w:r w:rsidRPr="002D7165">
        <w:rPr>
          <w:rFonts w:ascii="Times New Roman" w:hAnsi="Times New Roman" w:cs="Times New Roman"/>
          <w:b/>
        </w:rPr>
        <w:t xml:space="preserve">AGENDA ITEM 10 </w:t>
      </w:r>
      <w:r w:rsidR="00795003" w:rsidRPr="002D7165">
        <w:rPr>
          <w:rFonts w:ascii="Times New Roman" w:eastAsia="Times New Roman" w:hAnsi="Times New Roman" w:cs="Times New Roman"/>
          <w:b/>
          <w:bCs/>
        </w:rPr>
        <w:t xml:space="preserve">— </w:t>
      </w:r>
      <w:r w:rsidRPr="002D7165">
        <w:rPr>
          <w:rFonts w:ascii="Times New Roman" w:hAnsi="Times New Roman" w:cs="Times New Roman"/>
          <w:b/>
        </w:rPr>
        <w:t>CLOSE OF MEETING</w:t>
      </w:r>
      <w:r w:rsidR="00FA0E75">
        <w:rPr>
          <w:rFonts w:ascii="Times New Roman" w:hAnsi="Times New Roman" w:cs="Times New Roman"/>
          <w:b/>
        </w:rPr>
        <w:t xml:space="preserve"> </w:t>
      </w:r>
      <w:r w:rsidR="00CC174C" w:rsidRPr="005A376B">
        <w:rPr>
          <w:rFonts w:eastAsia="Times New Roman" w:cs="Times New Roman"/>
          <w:bCs/>
        </w:rPr>
        <w:fldChar w:fldCharType="begin"/>
      </w:r>
      <w:r w:rsidR="00FA0E75" w:rsidRPr="005A376B">
        <w:rPr>
          <w:rFonts w:cs="Times New Roman"/>
        </w:rPr>
        <w:instrText xml:space="preserve"> tc "</w:instrText>
      </w:r>
      <w:bookmarkStart w:id="12" w:name="_Toc339293110"/>
      <w:r w:rsidR="00FA0E75" w:rsidRPr="005A376B">
        <w:rPr>
          <w:rFonts w:eastAsia="Times New Roman" w:cs="Times New Roman"/>
          <w:bCs/>
        </w:rPr>
        <w:instrText xml:space="preserve">Agenda Item </w:instrText>
      </w:r>
      <w:r w:rsidR="00FA0E75">
        <w:rPr>
          <w:rFonts w:eastAsia="Times New Roman" w:cs="Times New Roman"/>
          <w:bCs/>
        </w:rPr>
        <w:instrText>10</w:instrText>
      </w:r>
      <w:r w:rsidR="00FA0E75" w:rsidRPr="005A376B">
        <w:rPr>
          <w:rFonts w:eastAsia="Times New Roman" w:cs="Times New Roman"/>
          <w:bCs/>
        </w:rPr>
        <w:instrText xml:space="preserve"> —</w:instrText>
      </w:r>
      <w:r w:rsidR="00FA0E75">
        <w:rPr>
          <w:rFonts w:eastAsia="Times New Roman" w:cs="Times New Roman"/>
          <w:bCs/>
        </w:rPr>
        <w:instrText xml:space="preserve"> Close of Meeting</w:instrText>
      </w:r>
      <w:bookmarkEnd w:id="12"/>
      <w:r w:rsidR="00FA0E75" w:rsidRPr="005A376B">
        <w:rPr>
          <w:rFonts w:cs="Times New Roman"/>
        </w:rPr>
        <w:instrText xml:space="preserve"> " </w:instrText>
      </w:r>
      <w:r w:rsidR="00CC174C" w:rsidRPr="005A376B">
        <w:rPr>
          <w:rFonts w:eastAsia="Times New Roman" w:cs="Times New Roman"/>
          <w:bCs/>
        </w:rPr>
        <w:fldChar w:fldCharType="end"/>
      </w:r>
    </w:p>
    <w:p w:rsidR="00795003" w:rsidRPr="002D7165" w:rsidRDefault="00795003" w:rsidP="002D7165">
      <w:pPr>
        <w:tabs>
          <w:tab w:val="center" w:pos="0"/>
        </w:tabs>
        <w:snapToGrid w:val="0"/>
        <w:spacing w:after="0" w:line="240" w:lineRule="auto"/>
        <w:jc w:val="both"/>
        <w:rPr>
          <w:rFonts w:ascii="Times New Roman" w:eastAsia="Times New Roman" w:hAnsi="Times New Roman" w:cs="Times New Roman"/>
        </w:rPr>
      </w:pPr>
    </w:p>
    <w:p w:rsidR="00F820C6" w:rsidRPr="002271CC" w:rsidRDefault="00795003" w:rsidP="002D7165">
      <w:pPr>
        <w:tabs>
          <w:tab w:val="center" w:pos="0"/>
        </w:tabs>
        <w:snapToGrid w:val="0"/>
        <w:spacing w:after="0" w:line="240" w:lineRule="auto"/>
        <w:jc w:val="both"/>
        <w:rPr>
          <w:rFonts w:ascii="Times New Roman" w:eastAsia="Times New Roman" w:hAnsi="Times New Roman" w:cs="Times New Roman"/>
          <w:sz w:val="24"/>
          <w:szCs w:val="24"/>
        </w:rPr>
      </w:pPr>
      <w:r w:rsidRPr="002D7165">
        <w:rPr>
          <w:rFonts w:ascii="Times New Roman" w:eastAsia="Times New Roman" w:hAnsi="Times New Roman" w:cs="Times New Roman"/>
        </w:rPr>
        <w:t xml:space="preserve">62. </w:t>
      </w:r>
      <w:r w:rsidRPr="002D7165">
        <w:rPr>
          <w:rFonts w:ascii="Times New Roman" w:eastAsia="Times New Roman" w:hAnsi="Times New Roman" w:cs="Times New Roman"/>
        </w:rPr>
        <w:tab/>
      </w:r>
      <w:r w:rsidR="00AB460E" w:rsidRPr="002D7165">
        <w:rPr>
          <w:rFonts w:ascii="Times New Roman" w:eastAsia="Times New Roman" w:hAnsi="Times New Roman" w:cs="Times New Roman"/>
        </w:rPr>
        <w:t>The meeting was closed on 6</w:t>
      </w:r>
      <w:r w:rsidR="00EB468B" w:rsidRPr="002D7165">
        <w:rPr>
          <w:rFonts w:ascii="Times New Roman" w:eastAsia="Times New Roman" w:hAnsi="Times New Roman" w:cs="Times New Roman"/>
        </w:rPr>
        <w:t xml:space="preserve"> </w:t>
      </w:r>
      <w:r w:rsidR="00EB468B" w:rsidRPr="002271CC">
        <w:rPr>
          <w:rFonts w:ascii="Times New Roman" w:eastAsia="Times New Roman" w:hAnsi="Times New Roman" w:cs="Times New Roman"/>
          <w:sz w:val="24"/>
          <w:szCs w:val="24"/>
        </w:rPr>
        <w:t>September 201</w:t>
      </w:r>
      <w:r w:rsidR="00AB460E" w:rsidRPr="002271CC">
        <w:rPr>
          <w:rFonts w:ascii="Times New Roman" w:eastAsia="Times New Roman" w:hAnsi="Times New Roman" w:cs="Times New Roman"/>
          <w:sz w:val="24"/>
          <w:szCs w:val="24"/>
        </w:rPr>
        <w:t>2.</w:t>
      </w:r>
    </w:p>
    <w:p w:rsidR="00F820C6" w:rsidRPr="002271CC" w:rsidRDefault="00F820C6">
      <w:pPr>
        <w:rPr>
          <w:rFonts w:ascii="Times New Roman" w:eastAsia="Times New Roman" w:hAnsi="Times New Roman" w:cs="Times New Roman"/>
          <w:sz w:val="24"/>
          <w:szCs w:val="24"/>
        </w:rPr>
      </w:pPr>
      <w:r w:rsidRPr="002271CC">
        <w:rPr>
          <w:rFonts w:ascii="Times New Roman" w:eastAsia="Times New Roman" w:hAnsi="Times New Roman" w:cs="Times New Roman"/>
          <w:sz w:val="24"/>
          <w:szCs w:val="24"/>
        </w:rPr>
        <w:br w:type="page"/>
      </w:r>
    </w:p>
    <w:p w:rsidR="00F820C6" w:rsidRPr="002271CC" w:rsidRDefault="00F820C6" w:rsidP="00F820C6">
      <w:pPr>
        <w:snapToGrid w:val="0"/>
        <w:spacing w:after="0" w:line="240" w:lineRule="auto"/>
        <w:jc w:val="right"/>
        <w:rPr>
          <w:rFonts w:ascii="Times New Roman" w:hAnsi="Times New Roman" w:cs="Times New Roman"/>
          <w:b/>
        </w:rPr>
      </w:pPr>
      <w:r w:rsidRPr="002271CC">
        <w:rPr>
          <w:rFonts w:ascii="Times New Roman" w:hAnsi="Times New Roman" w:cs="Times New Roman"/>
          <w:b/>
        </w:rPr>
        <w:lastRenderedPageBreak/>
        <w:t>Attachment A</w:t>
      </w:r>
      <w:r w:rsidR="00CC174C" w:rsidRPr="002271CC">
        <w:rPr>
          <w:rFonts w:ascii="Times New Roman" w:hAnsi="Times New Roman" w:cs="Times New Roman"/>
          <w:b/>
        </w:rPr>
        <w:fldChar w:fldCharType="begin"/>
      </w:r>
      <w:r w:rsidRPr="002271CC">
        <w:rPr>
          <w:rFonts w:ascii="Times New Roman" w:hAnsi="Times New Roman" w:cs="Times New Roman"/>
        </w:rPr>
        <w:instrText>tc "</w:instrText>
      </w:r>
      <w:bookmarkStart w:id="13" w:name="_Toc245260771"/>
      <w:bookmarkStart w:id="14" w:name="_Toc245261143"/>
      <w:bookmarkStart w:id="15" w:name="_Toc245261330"/>
      <w:bookmarkStart w:id="16" w:name="_Toc245261511"/>
      <w:bookmarkStart w:id="17" w:name="_Toc245520151"/>
      <w:bookmarkStart w:id="18" w:name="_Toc245520416"/>
      <w:bookmarkStart w:id="19" w:name="_Toc245611321"/>
      <w:bookmarkStart w:id="20" w:name="_Toc245611389"/>
      <w:bookmarkStart w:id="21" w:name="_Toc286041638"/>
      <w:bookmarkStart w:id="22" w:name="_Toc339293111"/>
      <w:r w:rsidRPr="002271CC">
        <w:rPr>
          <w:rFonts w:ascii="Times New Roman" w:hAnsi="Times New Roman" w:cs="Times New Roman"/>
          <w:b/>
        </w:rPr>
        <w:instrText>ATTACHMENTS</w:instrText>
      </w:r>
      <w:bookmarkEnd w:id="13"/>
      <w:bookmarkEnd w:id="14"/>
      <w:bookmarkEnd w:id="15"/>
      <w:bookmarkEnd w:id="16"/>
      <w:bookmarkEnd w:id="17"/>
      <w:bookmarkEnd w:id="18"/>
      <w:bookmarkEnd w:id="19"/>
      <w:bookmarkEnd w:id="20"/>
      <w:bookmarkEnd w:id="21"/>
      <w:bookmarkEnd w:id="22"/>
      <w:r w:rsidRPr="002271CC">
        <w:rPr>
          <w:rFonts w:ascii="Times New Roman" w:hAnsi="Times New Roman" w:cs="Times New Roman"/>
        </w:rPr>
        <w:instrText xml:space="preserve">" </w:instrText>
      </w:r>
      <w:r w:rsidR="00CC174C" w:rsidRPr="002271CC">
        <w:rPr>
          <w:rFonts w:ascii="Times New Roman" w:hAnsi="Times New Roman" w:cs="Times New Roman"/>
          <w:b/>
        </w:rPr>
        <w:fldChar w:fldCharType="end"/>
      </w:r>
    </w:p>
    <w:p w:rsidR="00F820C6" w:rsidRPr="002271CC" w:rsidRDefault="00F820C6" w:rsidP="00F820C6">
      <w:pPr>
        <w:snapToGrid w:val="0"/>
        <w:spacing w:after="0" w:line="240" w:lineRule="auto"/>
        <w:jc w:val="right"/>
        <w:rPr>
          <w:rFonts w:ascii="Times New Roman" w:hAnsi="Times New Roman" w:cs="Times New Roman"/>
          <w:b/>
        </w:rPr>
      </w:pPr>
    </w:p>
    <w:p w:rsidR="00F820C6" w:rsidRPr="002271CC" w:rsidRDefault="00F820C6" w:rsidP="00F820C6">
      <w:pPr>
        <w:snapToGrid w:val="0"/>
        <w:spacing w:after="0" w:line="240" w:lineRule="auto"/>
        <w:jc w:val="center"/>
        <w:rPr>
          <w:rFonts w:ascii="Times New Roman" w:hAnsi="Times New Roman" w:cs="Times New Roman"/>
          <w:b/>
        </w:rPr>
      </w:pPr>
      <w:r w:rsidRPr="002271CC">
        <w:rPr>
          <w:rFonts w:ascii="Times New Roman" w:hAnsi="Times New Roman" w:cs="Times New Roman"/>
          <w:b/>
        </w:rPr>
        <w:t>The Commission for the Conservation and Management of</w:t>
      </w:r>
    </w:p>
    <w:p w:rsidR="00F820C6" w:rsidRPr="002271CC" w:rsidRDefault="00F820C6" w:rsidP="00F820C6">
      <w:pPr>
        <w:snapToGrid w:val="0"/>
        <w:spacing w:after="0" w:line="240" w:lineRule="auto"/>
        <w:jc w:val="center"/>
        <w:rPr>
          <w:rFonts w:ascii="Times New Roman" w:hAnsi="Times New Roman" w:cs="Times New Roman"/>
          <w:b/>
        </w:rPr>
      </w:pPr>
      <w:r w:rsidRPr="002271CC">
        <w:rPr>
          <w:rFonts w:ascii="Times New Roman" w:hAnsi="Times New Roman" w:cs="Times New Roman"/>
          <w:b/>
        </w:rPr>
        <w:t>Highly Migratory Fish Stocks in the Western and Central Pacific Ocean</w:t>
      </w:r>
    </w:p>
    <w:p w:rsidR="00F820C6" w:rsidRPr="002271CC" w:rsidRDefault="00F820C6" w:rsidP="00F820C6">
      <w:pPr>
        <w:snapToGrid w:val="0"/>
        <w:spacing w:after="0" w:line="240" w:lineRule="auto"/>
        <w:jc w:val="center"/>
        <w:rPr>
          <w:rFonts w:ascii="Times New Roman" w:hAnsi="Times New Roman" w:cs="Times New Roman"/>
          <w:b/>
        </w:rPr>
      </w:pP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F820C6" w:rsidRPr="002271CC" w:rsidRDefault="00F820C6" w:rsidP="00F820C6">
      <w:pPr>
        <w:snapToGrid w:val="0"/>
        <w:spacing w:after="0" w:line="240" w:lineRule="auto"/>
        <w:jc w:val="center"/>
        <w:rPr>
          <w:rFonts w:ascii="Times New Roman" w:eastAsia="돋움" w:hAnsi="Times New Roman" w:cs="Times New Roman"/>
          <w:b/>
        </w:rPr>
      </w:pPr>
    </w:p>
    <w:p w:rsidR="00F820C6" w:rsidRPr="002271CC" w:rsidRDefault="00F820C6" w:rsidP="00F820C6">
      <w:pPr>
        <w:pBdr>
          <w:top w:val="single" w:sz="18" w:space="6" w:color="auto"/>
          <w:bottom w:val="single" w:sz="18" w:space="6" w:color="auto"/>
        </w:pBdr>
        <w:snapToGrid w:val="0"/>
        <w:spacing w:after="0" w:line="240" w:lineRule="auto"/>
        <w:jc w:val="center"/>
        <w:rPr>
          <w:rFonts w:ascii="Times New Roman" w:hAnsi="Times New Roman" w:cs="Times New Roman"/>
          <w:lang w:val="en-NZ"/>
        </w:rPr>
      </w:pPr>
      <w:r w:rsidRPr="002271CC">
        <w:rPr>
          <w:rFonts w:ascii="Times New Roman" w:hAnsi="Times New Roman" w:cs="Times New Roman"/>
          <w:b/>
          <w:bCs/>
        </w:rPr>
        <w:t>LIST OF PARTICIPANTS</w:t>
      </w:r>
      <w:r w:rsidR="00CC174C" w:rsidRPr="002271CC">
        <w:rPr>
          <w:rFonts w:ascii="Times New Roman" w:hAnsi="Times New Roman" w:cs="Times New Roman"/>
          <w:b/>
        </w:rPr>
        <w:fldChar w:fldCharType="begin"/>
      </w:r>
      <w:r w:rsidRPr="002271CC">
        <w:rPr>
          <w:rFonts w:ascii="Times New Roman" w:hAnsi="Times New Roman" w:cs="Times New Roman"/>
        </w:rPr>
        <w:instrText>tc "</w:instrText>
      </w:r>
      <w:bookmarkStart w:id="23" w:name="_Toc339293112"/>
      <w:r w:rsidRPr="002271CC">
        <w:rPr>
          <w:rFonts w:ascii="Times New Roman" w:hAnsi="Times New Roman" w:cs="Times New Roman"/>
        </w:rPr>
        <w:instrText>Attachment A — List of Participants</w:instrText>
      </w:r>
      <w:bookmarkEnd w:id="23"/>
      <w:r w:rsidRPr="002271CC">
        <w:rPr>
          <w:rFonts w:ascii="Times New Roman" w:hAnsi="Times New Roman" w:cs="Times New Roman"/>
        </w:rPr>
        <w:instrText xml:space="preserve"> " </w:instrText>
      </w:r>
      <w:r w:rsidR="00CC174C" w:rsidRPr="002271CC">
        <w:rPr>
          <w:rFonts w:ascii="Times New Roman" w:hAnsi="Times New Roman" w:cs="Times New Roman"/>
          <w:b/>
        </w:rPr>
        <w:fldChar w:fldCharType="end"/>
      </w:r>
      <w:r w:rsidRPr="002271CC">
        <w:rPr>
          <w:rFonts w:ascii="Times New Roman" w:hAnsi="Times New Roman" w:cs="Times New Roman"/>
          <w:b/>
          <w:bCs/>
        </w:rPr>
        <w:t xml:space="preserve"> </w:t>
      </w:r>
    </w:p>
    <w:p w:rsidR="00F820C6" w:rsidRPr="002271CC" w:rsidRDefault="00F820C6" w:rsidP="00F820C6">
      <w:pPr>
        <w:snapToGrid w:val="0"/>
        <w:spacing w:after="0" w:line="240" w:lineRule="auto"/>
        <w:rPr>
          <w:rFonts w:ascii="Times New Roman" w:hAnsi="Times New Roman" w:cs="Times New Roman"/>
          <w:b/>
          <w:i/>
          <w:color w:val="000000"/>
        </w:rPr>
      </w:pPr>
    </w:p>
    <w:p w:rsidR="00F820C6" w:rsidRPr="002271CC" w:rsidRDefault="00F820C6" w:rsidP="00F820C6">
      <w:pPr>
        <w:snapToGrid w:val="0"/>
        <w:spacing w:after="0" w:line="240" w:lineRule="auto"/>
        <w:rPr>
          <w:rFonts w:ascii="Times New Roman" w:hAnsi="Times New Roman" w:cs="Times New Roman"/>
          <w:b/>
          <w:i/>
          <w:color w:val="000000"/>
        </w:rPr>
      </w:pPr>
    </w:p>
    <w:p w:rsidR="00F820C6" w:rsidRPr="002271CC" w:rsidRDefault="00F820C6" w:rsidP="00F820C6">
      <w:pPr>
        <w:snapToGrid w:val="0"/>
        <w:spacing w:after="0" w:line="240" w:lineRule="auto"/>
        <w:rPr>
          <w:rFonts w:ascii="Times New Roman" w:hAnsi="Times New Roman" w:cs="Times New Roman"/>
          <w:b/>
          <w:i/>
          <w:color w:val="000000"/>
        </w:rPr>
        <w:sectPr w:rsidR="00F820C6" w:rsidRPr="002271CC" w:rsidSect="00E56602">
          <w:footerReference w:type="default" r:id="rId14"/>
          <w:pgSz w:w="12240" w:h="15840"/>
          <w:pgMar w:top="1440" w:right="1440" w:bottom="1440" w:left="1440" w:header="720" w:footer="720" w:gutter="0"/>
          <w:pgNumType w:start="1"/>
          <w:cols w:space="720"/>
          <w:docGrid w:linePitch="360"/>
        </w:sect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lastRenderedPageBreak/>
        <w:t>CHAIR</w:t>
      </w:r>
    </w:p>
    <w:p w:rsidR="00F820C6" w:rsidRPr="002271CC" w:rsidRDefault="00F820C6" w:rsidP="008B0C59">
      <w:pPr>
        <w:snapToGrid w:val="0"/>
        <w:spacing w:after="0" w:line="240" w:lineRule="auto"/>
        <w:rPr>
          <w:rFonts w:ascii="Times New Roman" w:eastAsia="MS Mincho" w:hAnsi="Times New Roman" w:cs="Times New Roman"/>
          <w:b/>
          <w:color w:val="000000"/>
          <w:lang w:eastAsia="ja-JP"/>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Masanori Miyahara</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Deputy Director General</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Fisheries Agency of Japan</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1-2-1 </w:t>
      </w:r>
      <w:proofErr w:type="spellStart"/>
      <w:r w:rsidRPr="002271CC">
        <w:rPr>
          <w:rFonts w:ascii="Times New Roman" w:hAnsi="Times New Roman" w:cs="Times New Roman"/>
          <w:color w:val="000000"/>
        </w:rPr>
        <w:t>Kasumigaseki</w:t>
      </w:r>
      <w:proofErr w:type="spellEnd"/>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Chiyoda-</w:t>
      </w:r>
      <w:proofErr w:type="spellStart"/>
      <w:r w:rsidRPr="002271CC">
        <w:rPr>
          <w:rFonts w:ascii="Times New Roman" w:hAnsi="Times New Roman" w:cs="Times New Roman"/>
          <w:color w:val="000000"/>
        </w:rPr>
        <w:t>ku</w:t>
      </w:r>
      <w:proofErr w:type="spellEnd"/>
      <w:r w:rsidRPr="002271CC">
        <w:rPr>
          <w:rFonts w:ascii="Times New Roman" w:hAnsi="Times New Roman" w:cs="Times New Roman"/>
          <w:color w:val="000000"/>
        </w:rPr>
        <w:t>, Tokyo 100-8901</w:t>
      </w:r>
    </w:p>
    <w:p w:rsidR="00F820C6" w:rsidRPr="002271CC" w:rsidRDefault="00F820C6" w:rsidP="008B0C59">
      <w:pPr>
        <w:snapToGrid w:val="0"/>
        <w:spacing w:after="0" w:line="240" w:lineRule="auto"/>
        <w:rPr>
          <w:rFonts w:ascii="Times New Roman" w:hAnsi="Times New Roman" w:cs="Times New Roman"/>
          <w:color w:val="000000"/>
          <w:lang w:val="fr-FR"/>
        </w:rPr>
      </w:pPr>
      <w:r w:rsidRPr="002271CC">
        <w:rPr>
          <w:rFonts w:ascii="Times New Roman" w:hAnsi="Times New Roman" w:cs="Times New Roman"/>
          <w:color w:val="000000"/>
          <w:lang w:val="fr-FR"/>
        </w:rPr>
        <w:t>Ph: 81-3-3591-2045</w:t>
      </w:r>
    </w:p>
    <w:p w:rsidR="00F820C6" w:rsidRPr="002271CC" w:rsidRDefault="00F5494C" w:rsidP="008B0C59">
      <w:pPr>
        <w:snapToGrid w:val="0"/>
        <w:spacing w:after="0" w:line="240" w:lineRule="auto"/>
        <w:rPr>
          <w:rFonts w:ascii="Times New Roman" w:hAnsi="Times New Roman" w:cs="Times New Roman"/>
          <w:color w:val="000000"/>
          <w:lang w:val="fr-FR"/>
        </w:rPr>
      </w:pPr>
      <w:hyperlink r:id="rId15" w:history="1">
        <w:r w:rsidR="00F820C6" w:rsidRPr="002271CC">
          <w:rPr>
            <w:rStyle w:val="Hyperlink"/>
            <w:rFonts w:ascii="Times New Roman" w:hAnsi="Times New Roman"/>
            <w:lang w:val="fr-FR"/>
          </w:rPr>
          <w:t>masanori_miyahara1@nm.maff.go.jp</w:t>
        </w:r>
      </w:hyperlink>
    </w:p>
    <w:p w:rsidR="00F820C6" w:rsidRPr="002271CC" w:rsidRDefault="00F820C6" w:rsidP="008B0C59">
      <w:pPr>
        <w:snapToGrid w:val="0"/>
        <w:spacing w:after="0" w:line="240" w:lineRule="auto"/>
        <w:rPr>
          <w:rFonts w:ascii="Times New Roman" w:eastAsia="MS Mincho" w:hAnsi="Times New Roman" w:cs="Times New Roman"/>
          <w:color w:val="000000"/>
          <w:lang w:val="fr-FR" w:eastAsia="ja-JP"/>
        </w:rPr>
      </w:pPr>
    </w:p>
    <w:p w:rsidR="00F820C6" w:rsidRPr="002271CC" w:rsidRDefault="00F820C6" w:rsidP="008B0C59">
      <w:pPr>
        <w:snapToGrid w:val="0"/>
        <w:spacing w:after="0" w:line="240" w:lineRule="auto"/>
        <w:rPr>
          <w:rFonts w:ascii="Times New Roman" w:hAnsi="Times New Roman" w:cs="Times New Roman"/>
          <w:b/>
          <w:i/>
          <w:color w:val="000000"/>
          <w:lang w:val="en-GB"/>
        </w:rPr>
      </w:pPr>
      <w:r w:rsidRPr="002271CC">
        <w:rPr>
          <w:rFonts w:ascii="Times New Roman" w:hAnsi="Times New Roman" w:cs="Times New Roman"/>
          <w:b/>
          <w:i/>
          <w:color w:val="000000"/>
          <w:lang w:val="en-GB"/>
        </w:rPr>
        <w:t>CANADA</w:t>
      </w:r>
    </w:p>
    <w:p w:rsidR="00F820C6" w:rsidRPr="002271CC" w:rsidRDefault="00F820C6" w:rsidP="008B0C59">
      <w:pPr>
        <w:snapToGrid w:val="0"/>
        <w:spacing w:after="0" w:line="240" w:lineRule="auto"/>
        <w:rPr>
          <w:rFonts w:ascii="Times New Roman" w:hAnsi="Times New Roman" w:cs="Times New Roman"/>
          <w:b/>
          <w:i/>
          <w:color w:val="000000"/>
          <w:lang w:val="en-GB"/>
        </w:rPr>
      </w:pPr>
    </w:p>
    <w:p w:rsidR="00F820C6" w:rsidRPr="002271CC" w:rsidRDefault="00F820C6" w:rsidP="008B0C59">
      <w:pPr>
        <w:snapToGrid w:val="0"/>
        <w:spacing w:after="0" w:line="240" w:lineRule="auto"/>
        <w:rPr>
          <w:rFonts w:ascii="Times New Roman" w:hAnsi="Times New Roman" w:cs="Times New Roman"/>
          <w:b/>
          <w:color w:val="000000"/>
          <w:lang w:val="en-GB"/>
        </w:rPr>
      </w:pPr>
      <w:r w:rsidRPr="002271CC">
        <w:rPr>
          <w:rFonts w:ascii="Times New Roman" w:hAnsi="Times New Roman" w:cs="Times New Roman"/>
          <w:b/>
          <w:color w:val="000000"/>
          <w:lang w:val="en-GB"/>
        </w:rPr>
        <w:t>Robert P. Jones</w:t>
      </w:r>
    </w:p>
    <w:p w:rsidR="00F820C6" w:rsidRPr="002271CC" w:rsidRDefault="00F820C6" w:rsidP="008B0C59">
      <w:pPr>
        <w:snapToGrid w:val="0"/>
        <w:spacing w:after="0" w:line="240" w:lineRule="auto"/>
        <w:rPr>
          <w:rFonts w:ascii="Times New Roman" w:hAnsi="Times New Roman" w:cs="Times New Roman"/>
          <w:color w:val="000000"/>
          <w:lang w:val="en-GB"/>
        </w:rPr>
      </w:pPr>
      <w:r w:rsidRPr="002271CC">
        <w:rPr>
          <w:rFonts w:ascii="Times New Roman" w:hAnsi="Times New Roman" w:cs="Times New Roman"/>
          <w:color w:val="000000"/>
          <w:lang w:val="en-GB"/>
        </w:rPr>
        <w:t>Assistant Director, International Affairs Directorate</w:t>
      </w:r>
    </w:p>
    <w:p w:rsidR="00F820C6" w:rsidRPr="002271CC" w:rsidRDefault="00F820C6" w:rsidP="008B0C59">
      <w:pPr>
        <w:snapToGrid w:val="0"/>
        <w:spacing w:after="0" w:line="240" w:lineRule="auto"/>
        <w:rPr>
          <w:rFonts w:ascii="Times New Roman" w:hAnsi="Times New Roman" w:cs="Times New Roman"/>
          <w:color w:val="000000"/>
          <w:lang w:val="en-GB"/>
        </w:rPr>
      </w:pPr>
      <w:r w:rsidRPr="002271CC">
        <w:rPr>
          <w:rFonts w:ascii="Times New Roman" w:hAnsi="Times New Roman" w:cs="Times New Roman"/>
          <w:color w:val="000000"/>
          <w:lang w:val="en-GB"/>
        </w:rPr>
        <w:t>Fisheries and Oceans Canada</w:t>
      </w:r>
    </w:p>
    <w:p w:rsidR="00F820C6" w:rsidRPr="002271CC" w:rsidRDefault="00F820C6" w:rsidP="008B0C59">
      <w:pPr>
        <w:snapToGrid w:val="0"/>
        <w:spacing w:after="0" w:line="240" w:lineRule="auto"/>
        <w:rPr>
          <w:rFonts w:ascii="Times New Roman" w:eastAsia="MS Mincho" w:hAnsi="Times New Roman" w:cs="Times New Roman"/>
          <w:color w:val="000000"/>
          <w:lang w:val="en-GB" w:eastAsia="ja-JP"/>
        </w:rPr>
      </w:pPr>
      <w:r w:rsidRPr="002271CC">
        <w:rPr>
          <w:rFonts w:ascii="Times New Roman" w:hAnsi="Times New Roman" w:cs="Times New Roman"/>
          <w:color w:val="000000"/>
          <w:lang w:val="en-GB"/>
        </w:rPr>
        <w:t>200 Kent Street</w:t>
      </w:r>
      <w:r w:rsidRPr="002271CC">
        <w:rPr>
          <w:rFonts w:ascii="Times New Roman" w:hAnsi="Times New Roman" w:cs="Times New Roman"/>
          <w:color w:val="000000"/>
          <w:lang w:val="en-GB"/>
        </w:rPr>
        <w:cr/>
        <w:t>Ottawa, Ontario K1</w:t>
      </w:r>
      <w:r w:rsidRPr="002271CC">
        <w:rPr>
          <w:rFonts w:ascii="Times New Roman" w:eastAsia="MS Mincho" w:hAnsi="Times New Roman" w:cs="Times New Roman"/>
          <w:color w:val="000000"/>
          <w:lang w:val="en-GB" w:eastAsia="ja-JP"/>
        </w:rPr>
        <w:t>A OEG</w:t>
      </w:r>
    </w:p>
    <w:p w:rsidR="00F820C6" w:rsidRPr="002271CC" w:rsidRDefault="00F820C6" w:rsidP="008B0C59">
      <w:pPr>
        <w:snapToGrid w:val="0"/>
        <w:spacing w:after="0" w:line="240" w:lineRule="auto"/>
        <w:rPr>
          <w:rFonts w:ascii="Times New Roman" w:eastAsia="MS Mincho" w:hAnsi="Times New Roman" w:cs="Times New Roman"/>
          <w:b/>
          <w:color w:val="000000"/>
          <w:lang w:val="en-GB" w:eastAsia="ja-JP"/>
        </w:rPr>
      </w:pPr>
      <w:r w:rsidRPr="002271CC">
        <w:rPr>
          <w:rFonts w:ascii="Times New Roman" w:eastAsia="MS Mincho" w:hAnsi="Times New Roman" w:cs="Times New Roman"/>
          <w:color w:val="000000"/>
          <w:lang w:val="en-GB" w:eastAsia="ja-JP"/>
        </w:rPr>
        <w:t>Ph: 1-613-940-9387</w:t>
      </w:r>
    </w:p>
    <w:p w:rsidR="00F820C6" w:rsidRPr="002271CC" w:rsidRDefault="00F5494C" w:rsidP="008B0C59">
      <w:pPr>
        <w:snapToGrid w:val="0"/>
        <w:spacing w:after="0" w:line="240" w:lineRule="auto"/>
        <w:rPr>
          <w:rFonts w:ascii="Times New Roman" w:hAnsi="Times New Roman" w:cs="Times New Roman"/>
          <w:color w:val="000000"/>
          <w:lang w:val="en-GB"/>
        </w:rPr>
      </w:pPr>
      <w:hyperlink r:id="rId16" w:history="1">
        <w:r w:rsidR="00F820C6" w:rsidRPr="002271CC">
          <w:rPr>
            <w:rStyle w:val="Hyperlink"/>
            <w:rFonts w:ascii="Times New Roman" w:hAnsi="Times New Roman"/>
            <w:lang w:val="en-GB"/>
          </w:rPr>
          <w:t>robert.jones@dfo-mpo.gc.ca</w:t>
        </w:r>
      </w:hyperlink>
    </w:p>
    <w:p w:rsidR="00F820C6" w:rsidRPr="002271CC" w:rsidRDefault="00F820C6" w:rsidP="008B0C59">
      <w:pPr>
        <w:snapToGrid w:val="0"/>
        <w:spacing w:after="0" w:line="240" w:lineRule="auto"/>
        <w:rPr>
          <w:rFonts w:ascii="Times New Roman" w:eastAsia="MS Mincho" w:hAnsi="Times New Roman" w:cs="Times New Roman"/>
          <w:b/>
          <w:color w:val="000000"/>
          <w:lang w:val="en-GB" w:eastAsia="ja-JP"/>
        </w:rPr>
      </w:pPr>
    </w:p>
    <w:p w:rsidR="00F820C6" w:rsidRPr="002271CC" w:rsidRDefault="00F820C6" w:rsidP="008B0C59">
      <w:pPr>
        <w:snapToGrid w:val="0"/>
        <w:spacing w:after="0" w:line="240" w:lineRule="auto"/>
        <w:rPr>
          <w:rFonts w:ascii="Times New Roman" w:hAnsi="Times New Roman" w:cs="Times New Roman"/>
          <w:b/>
          <w:i/>
          <w:color w:val="000000"/>
          <w:lang w:val="en-GB"/>
        </w:rPr>
      </w:pPr>
      <w:r w:rsidRPr="002271CC">
        <w:rPr>
          <w:rFonts w:ascii="Times New Roman" w:hAnsi="Times New Roman" w:cs="Times New Roman"/>
          <w:b/>
          <w:i/>
          <w:color w:val="000000"/>
          <w:lang w:val="en-GB"/>
        </w:rPr>
        <w:t>CHINA</w:t>
      </w:r>
    </w:p>
    <w:p w:rsidR="00F820C6" w:rsidRPr="002271CC" w:rsidRDefault="00F820C6" w:rsidP="008B0C59">
      <w:pPr>
        <w:snapToGrid w:val="0"/>
        <w:spacing w:after="0" w:line="240" w:lineRule="auto"/>
        <w:rPr>
          <w:rFonts w:ascii="Times New Roman" w:hAnsi="Times New Roman" w:cs="Times New Roman"/>
          <w:b/>
          <w:color w:val="000000"/>
          <w:lang w:val="fr-FR"/>
        </w:rPr>
      </w:pPr>
    </w:p>
    <w:p w:rsidR="00F820C6" w:rsidRPr="002271CC" w:rsidRDefault="00F820C6" w:rsidP="008B0C59">
      <w:pPr>
        <w:snapToGrid w:val="0"/>
        <w:spacing w:after="0" w:line="240" w:lineRule="auto"/>
        <w:rPr>
          <w:rFonts w:ascii="Times New Roman" w:hAnsi="Times New Roman" w:cs="Times New Roman"/>
          <w:b/>
          <w:color w:val="000000"/>
          <w:lang w:val="fr-FR"/>
        </w:rPr>
      </w:pPr>
      <w:r w:rsidRPr="002271CC">
        <w:rPr>
          <w:rFonts w:ascii="Times New Roman" w:hAnsi="Times New Roman" w:cs="Times New Roman"/>
          <w:b/>
          <w:color w:val="000000"/>
          <w:lang w:val="fr-FR"/>
        </w:rPr>
        <w:t xml:space="preserve">Liu </w:t>
      </w:r>
      <w:proofErr w:type="spellStart"/>
      <w:r w:rsidRPr="002271CC">
        <w:rPr>
          <w:rFonts w:ascii="Times New Roman" w:hAnsi="Times New Roman" w:cs="Times New Roman"/>
          <w:b/>
          <w:color w:val="000000"/>
          <w:lang w:val="fr-FR"/>
        </w:rPr>
        <w:t>Xiaobing</w:t>
      </w:r>
      <w:proofErr w:type="spellEnd"/>
      <w:r w:rsidRPr="002271CC">
        <w:rPr>
          <w:rFonts w:ascii="Times New Roman" w:hAnsi="Times New Roman" w:cs="Times New Roman"/>
          <w:b/>
          <w:color w:val="000000"/>
          <w:lang w:val="fr-FR"/>
        </w:rPr>
        <w:t xml:space="preserve">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Bureau of Fisheries</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Ministry of Agriculture China</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No. </w:t>
      </w:r>
      <w:proofErr w:type="spellStart"/>
      <w:r w:rsidRPr="002271CC">
        <w:rPr>
          <w:rFonts w:ascii="Times New Roman" w:hAnsi="Times New Roman" w:cs="Times New Roman"/>
        </w:rPr>
        <w:t>Nongzhanguan</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Nanli</w:t>
      </w:r>
      <w:proofErr w:type="spellEnd"/>
      <w:r w:rsidRPr="002271CC">
        <w:rPr>
          <w:rFonts w:ascii="Times New Roman" w:hAnsi="Times New Roman" w:cs="Times New Roman"/>
        </w:rPr>
        <w:t xml:space="preserve">,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Beijing, 100125</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86-1</w:t>
      </w:r>
      <w:r w:rsidRPr="002271CC">
        <w:rPr>
          <w:rFonts w:ascii="Times New Roman" w:eastAsia="MS Mincho" w:hAnsi="Times New Roman" w:cs="Times New Roman"/>
          <w:lang w:eastAsia="ja-JP"/>
        </w:rPr>
        <w:t>0</w:t>
      </w:r>
      <w:r w:rsidRPr="002271CC">
        <w:rPr>
          <w:rFonts w:ascii="Times New Roman" w:hAnsi="Times New Roman" w:cs="Times New Roman"/>
        </w:rPr>
        <w:t>-59192928</w:t>
      </w:r>
    </w:p>
    <w:p w:rsidR="00F820C6" w:rsidRPr="002271CC" w:rsidRDefault="00F5494C" w:rsidP="008B0C59">
      <w:pPr>
        <w:snapToGrid w:val="0"/>
        <w:spacing w:after="0" w:line="240" w:lineRule="auto"/>
        <w:rPr>
          <w:rFonts w:ascii="Times New Roman" w:hAnsi="Times New Roman" w:cs="Times New Roman"/>
        </w:rPr>
      </w:pPr>
      <w:hyperlink r:id="rId17" w:history="1">
        <w:r w:rsidR="00F820C6" w:rsidRPr="002271CC">
          <w:rPr>
            <w:rStyle w:val="Hyperlink"/>
            <w:rFonts w:ascii="Times New Roman" w:hAnsi="Times New Roman"/>
          </w:rPr>
          <w:t>xiaobing.liu@hotmail.com</w:t>
        </w:r>
      </w:hyperlink>
    </w:p>
    <w:p w:rsidR="00F820C6" w:rsidRPr="002271CC" w:rsidRDefault="00F820C6" w:rsidP="008B0C59">
      <w:pPr>
        <w:snapToGrid w:val="0"/>
        <w:spacing w:after="0" w:line="240" w:lineRule="auto"/>
        <w:rPr>
          <w:rFonts w:ascii="Times New Roman" w:hAnsi="Times New Roman" w:cs="Times New Roman"/>
        </w:rPr>
      </w:pPr>
    </w:p>
    <w:p w:rsidR="00711B61" w:rsidRDefault="00711B61" w:rsidP="008B0C59">
      <w:pPr>
        <w:snapToGrid w:val="0"/>
        <w:spacing w:after="0" w:line="240" w:lineRule="auto"/>
        <w:rPr>
          <w:rFonts w:ascii="Times New Roman" w:hAnsi="Times New Roman" w:cs="Times New Roman"/>
          <w:b/>
        </w:rPr>
      </w:pPr>
    </w:p>
    <w:p w:rsidR="00711B61" w:rsidRDefault="00711B61" w:rsidP="008B0C59">
      <w:pPr>
        <w:snapToGrid w:val="0"/>
        <w:spacing w:after="0" w:line="240" w:lineRule="auto"/>
        <w:rPr>
          <w:rFonts w:ascii="Times New Roman" w:hAnsi="Times New Roman" w:cs="Times New Roman"/>
          <w:b/>
        </w:rPr>
      </w:pPr>
    </w:p>
    <w:p w:rsidR="00711B61" w:rsidRDefault="00711B61" w:rsidP="008B0C59">
      <w:pPr>
        <w:snapToGrid w:val="0"/>
        <w:spacing w:after="0" w:line="240" w:lineRule="auto"/>
        <w:rPr>
          <w:rFonts w:ascii="Times New Roman" w:hAnsi="Times New Roman" w:cs="Times New Roman"/>
          <w:b/>
        </w:rPr>
      </w:pPr>
    </w:p>
    <w:p w:rsidR="00711B61" w:rsidRDefault="00711B61"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proofErr w:type="spellStart"/>
      <w:r w:rsidRPr="002271CC">
        <w:rPr>
          <w:rFonts w:ascii="Times New Roman" w:hAnsi="Times New Roman" w:cs="Times New Roman"/>
          <w:b/>
        </w:rPr>
        <w:t>Lianshan</w:t>
      </w:r>
      <w:proofErr w:type="spellEnd"/>
      <w:r w:rsidRPr="002271CC">
        <w:rPr>
          <w:rFonts w:ascii="Times New Roman" w:hAnsi="Times New Roman" w:cs="Times New Roman"/>
          <w:b/>
        </w:rPr>
        <w:t xml:space="preserve"> Miao</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President</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Liaoning </w:t>
      </w:r>
      <w:proofErr w:type="spellStart"/>
      <w:r w:rsidRPr="002271CC">
        <w:rPr>
          <w:rFonts w:ascii="Times New Roman" w:hAnsi="Times New Roman" w:cs="Times New Roman"/>
        </w:rPr>
        <w:t>Kimliner</w:t>
      </w:r>
      <w:proofErr w:type="spellEnd"/>
      <w:r w:rsidRPr="002271CC">
        <w:rPr>
          <w:rFonts w:ascii="Times New Roman" w:hAnsi="Times New Roman" w:cs="Times New Roman"/>
        </w:rPr>
        <w:t xml:space="preserve"> Ocean Fishing Co.</w:t>
      </w:r>
      <w:r w:rsidR="00FA0E75">
        <w:rPr>
          <w:rFonts w:ascii="Times New Roman" w:hAnsi="Times New Roman" w:cs="Times New Roman"/>
        </w:rPr>
        <w:t xml:space="preserve"> </w:t>
      </w:r>
      <w:r w:rsidRPr="002271CC">
        <w:rPr>
          <w:rFonts w:ascii="Times New Roman" w:hAnsi="Times New Roman" w:cs="Times New Roman"/>
        </w:rPr>
        <w:t>Ltd</w:t>
      </w:r>
    </w:p>
    <w:p w:rsidR="00711B61"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Room 1603</w:t>
      </w:r>
      <w:proofErr w:type="gramStart"/>
      <w:r w:rsidRPr="002271CC">
        <w:rPr>
          <w:rFonts w:ascii="Times New Roman" w:hAnsi="Times New Roman" w:cs="Times New Roman"/>
        </w:rPr>
        <w:t>,Block</w:t>
      </w:r>
      <w:proofErr w:type="gramEnd"/>
      <w:r w:rsidRPr="002271CC">
        <w:rPr>
          <w:rFonts w:ascii="Times New Roman" w:hAnsi="Times New Roman" w:cs="Times New Roman"/>
        </w:rPr>
        <w:t xml:space="preserve"> </w:t>
      </w:r>
      <w:proofErr w:type="spellStart"/>
      <w:r w:rsidRPr="002271CC">
        <w:rPr>
          <w:rFonts w:ascii="Times New Roman" w:hAnsi="Times New Roman" w:cs="Times New Roman"/>
        </w:rPr>
        <w:t>B,Time</w:t>
      </w:r>
      <w:proofErr w:type="spellEnd"/>
      <w:r w:rsidRPr="002271CC">
        <w:rPr>
          <w:rFonts w:ascii="Times New Roman" w:hAnsi="Times New Roman" w:cs="Times New Roman"/>
        </w:rPr>
        <w:t xml:space="preserve"> Plaza,No.26,Century </w:t>
      </w:r>
      <w:proofErr w:type="spellStart"/>
      <w:r w:rsidRPr="002271CC">
        <w:rPr>
          <w:rFonts w:ascii="Times New Roman" w:hAnsi="Times New Roman" w:cs="Times New Roman"/>
        </w:rPr>
        <w:t>Street,Zhongshan</w:t>
      </w:r>
      <w:proofErr w:type="spellEnd"/>
      <w:r w:rsidRPr="002271CC">
        <w:rPr>
          <w:rFonts w:ascii="Times New Roman" w:hAnsi="Times New Roman" w:cs="Times New Roman"/>
        </w:rPr>
        <w:t xml:space="preserve"> Dist.</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Dalian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Ph: 86-411-82738191  </w:t>
      </w:r>
    </w:p>
    <w:p w:rsidR="00F820C6" w:rsidRPr="002271CC" w:rsidRDefault="00F5494C" w:rsidP="008B0C59">
      <w:pPr>
        <w:snapToGrid w:val="0"/>
        <w:spacing w:after="0" w:line="240" w:lineRule="auto"/>
        <w:rPr>
          <w:rFonts w:ascii="Times New Roman" w:eastAsia="MS Mincho" w:hAnsi="Times New Roman" w:cs="Times New Roman"/>
          <w:lang w:eastAsia="ja-JP"/>
        </w:rPr>
      </w:pPr>
      <w:hyperlink r:id="rId18" w:history="1">
        <w:r w:rsidR="00F820C6" w:rsidRPr="002271CC">
          <w:rPr>
            <w:rStyle w:val="Hyperlink"/>
            <w:rFonts w:ascii="Times New Roman" w:hAnsi="Times New Roman"/>
          </w:rPr>
          <w:t>liaojinlun@126.com</w:t>
        </w:r>
      </w:hyperlink>
    </w:p>
    <w:p w:rsidR="00F820C6" w:rsidRPr="002271CC" w:rsidRDefault="00F820C6"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proofErr w:type="spellStart"/>
      <w:r w:rsidRPr="002271CC">
        <w:rPr>
          <w:rFonts w:ascii="Times New Roman" w:hAnsi="Times New Roman" w:cs="Times New Roman"/>
          <w:b/>
        </w:rPr>
        <w:t>Yunbo</w:t>
      </w:r>
      <w:proofErr w:type="spellEnd"/>
      <w:r w:rsidRPr="002271CC">
        <w:rPr>
          <w:rFonts w:ascii="Times New Roman" w:hAnsi="Times New Roman" w:cs="Times New Roman"/>
          <w:b/>
        </w:rPr>
        <w:t xml:space="preserve"> Zhang</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Assistant to Secretary-General</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China Overseas Fisheries Association</w:t>
      </w:r>
    </w:p>
    <w:p w:rsidR="00F820C6" w:rsidRPr="002271CC" w:rsidRDefault="00F5494C" w:rsidP="008B0C59">
      <w:pPr>
        <w:snapToGrid w:val="0"/>
        <w:spacing w:after="0" w:line="240" w:lineRule="auto"/>
        <w:rPr>
          <w:rFonts w:ascii="Times New Roman" w:hAnsi="Times New Roman" w:cs="Times New Roman"/>
        </w:rPr>
      </w:pPr>
      <w:hyperlink r:id="rId19" w:history="1">
        <w:r w:rsidR="00F820C6" w:rsidRPr="002271CC">
          <w:rPr>
            <w:rStyle w:val="Hyperlink"/>
            <w:rFonts w:ascii="Times New Roman" w:hAnsi="Times New Roman"/>
          </w:rPr>
          <w:t>isabella11162003@yahoo.com.cn</w:t>
        </w:r>
      </w:hyperlink>
    </w:p>
    <w:p w:rsidR="00F820C6" w:rsidRPr="002271CC" w:rsidRDefault="00F820C6" w:rsidP="008B0C59">
      <w:pPr>
        <w:snapToGrid w:val="0"/>
        <w:spacing w:after="0" w:line="240" w:lineRule="auto"/>
        <w:rPr>
          <w:rFonts w:ascii="Times New Roman" w:hAnsi="Times New Roman" w:cs="Times New Roman"/>
        </w:rPr>
      </w:pPr>
    </w:p>
    <w:p w:rsidR="00F820C6" w:rsidRPr="002271CC" w:rsidRDefault="00F820C6" w:rsidP="008B0C59">
      <w:pPr>
        <w:snapToGrid w:val="0"/>
        <w:spacing w:after="0" w:line="240" w:lineRule="auto"/>
        <w:rPr>
          <w:rFonts w:ascii="Times New Roman" w:hAnsi="Times New Roman" w:cs="Times New Roman"/>
          <w:b/>
        </w:rPr>
      </w:pPr>
      <w:proofErr w:type="spellStart"/>
      <w:r w:rsidRPr="002271CC">
        <w:rPr>
          <w:rFonts w:ascii="Times New Roman" w:hAnsi="Times New Roman" w:cs="Times New Roman"/>
          <w:b/>
        </w:rPr>
        <w:t>Chunde</w:t>
      </w:r>
      <w:proofErr w:type="spellEnd"/>
      <w:r w:rsidRPr="002271CC">
        <w:rPr>
          <w:rFonts w:ascii="Times New Roman" w:hAnsi="Times New Roman" w:cs="Times New Roman"/>
          <w:b/>
        </w:rPr>
        <w:t xml:space="preserve"> Jing</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Vice General Manager</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CNFC Overseas Fisheries Co. Ltd</w:t>
      </w:r>
    </w:p>
    <w:p w:rsidR="00F820C6" w:rsidRPr="002271CC" w:rsidRDefault="00F5494C" w:rsidP="008B0C59">
      <w:pPr>
        <w:snapToGrid w:val="0"/>
        <w:spacing w:after="0" w:line="240" w:lineRule="auto"/>
        <w:rPr>
          <w:rFonts w:ascii="Times New Roman" w:hAnsi="Times New Roman" w:cs="Times New Roman"/>
        </w:rPr>
      </w:pPr>
      <w:hyperlink r:id="rId20" w:history="1">
        <w:r w:rsidR="00F820C6" w:rsidRPr="002271CC">
          <w:rPr>
            <w:rStyle w:val="Hyperlink"/>
            <w:rFonts w:ascii="Times New Roman" w:hAnsi="Times New Roman"/>
          </w:rPr>
          <w:t>jingchunde@vip.sina.com</w:t>
        </w:r>
      </w:hyperlink>
    </w:p>
    <w:p w:rsidR="00F820C6" w:rsidRPr="002271CC" w:rsidRDefault="00F820C6" w:rsidP="008B0C59">
      <w:pPr>
        <w:snapToGrid w:val="0"/>
        <w:spacing w:after="0" w:line="240" w:lineRule="auto"/>
        <w:rPr>
          <w:rFonts w:ascii="Times New Roman" w:eastAsia="MS Mincho" w:hAnsi="Times New Roman" w:cs="Times New Roman"/>
          <w:b/>
          <w:lang w:eastAsia="ja-JP"/>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t>COOK ISLANDS</w:t>
      </w:r>
    </w:p>
    <w:p w:rsidR="00F820C6" w:rsidRPr="002271CC" w:rsidRDefault="00F820C6" w:rsidP="008B0C59">
      <w:pPr>
        <w:snapToGrid w:val="0"/>
        <w:spacing w:after="0" w:line="240" w:lineRule="auto"/>
        <w:rPr>
          <w:rFonts w:ascii="Times New Roman" w:hAnsi="Times New Roman" w:cs="Times New Roman"/>
          <w:b/>
          <w:color w:val="000000"/>
        </w:rPr>
      </w:pPr>
    </w:p>
    <w:p w:rsidR="00F820C6" w:rsidRPr="002271CC" w:rsidRDefault="00F820C6" w:rsidP="008B0C59">
      <w:pPr>
        <w:snapToGrid w:val="0"/>
        <w:spacing w:after="0" w:line="240" w:lineRule="auto"/>
        <w:rPr>
          <w:rFonts w:ascii="Times New Roman" w:hAnsi="Times New Roman" w:cs="Times New Roman"/>
          <w:b/>
          <w:color w:val="FF0000"/>
        </w:rPr>
      </w:pPr>
      <w:r w:rsidRPr="002271CC">
        <w:rPr>
          <w:rFonts w:ascii="Times New Roman" w:hAnsi="Times New Roman" w:cs="Times New Roman"/>
          <w:b/>
        </w:rPr>
        <w:t xml:space="preserve">Colin Brown </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rPr>
        <w:t>Fisheries Management Adviser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Ministry of Marine Resources</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PO Box 85</w:t>
      </w:r>
    </w:p>
    <w:p w:rsidR="00F820C6" w:rsidRPr="002271CC" w:rsidRDefault="00F820C6" w:rsidP="008B0C59">
      <w:pPr>
        <w:snapToGrid w:val="0"/>
        <w:spacing w:after="0" w:line="240" w:lineRule="auto"/>
        <w:rPr>
          <w:rFonts w:ascii="Times New Roman" w:hAnsi="Times New Roman" w:cs="Times New Roman"/>
          <w:color w:val="000000"/>
        </w:rPr>
      </w:pPr>
      <w:proofErr w:type="spellStart"/>
      <w:r w:rsidRPr="002271CC">
        <w:rPr>
          <w:rFonts w:ascii="Times New Roman" w:hAnsi="Times New Roman" w:cs="Times New Roman"/>
          <w:color w:val="000000"/>
        </w:rPr>
        <w:t>Rarotonga</w:t>
      </w:r>
      <w:proofErr w:type="spellEnd"/>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 682 70361</w:t>
      </w:r>
    </w:p>
    <w:p w:rsidR="00F820C6" w:rsidRPr="002271CC" w:rsidRDefault="00F5494C" w:rsidP="008B0C59">
      <w:pPr>
        <w:snapToGrid w:val="0"/>
        <w:spacing w:after="0" w:line="240" w:lineRule="auto"/>
        <w:rPr>
          <w:rFonts w:ascii="Times New Roman" w:hAnsi="Times New Roman" w:cs="Times New Roman"/>
          <w:color w:val="000000"/>
        </w:rPr>
      </w:pPr>
      <w:hyperlink r:id="rId21" w:history="1">
        <w:r w:rsidR="00F820C6" w:rsidRPr="002271CC">
          <w:rPr>
            <w:rStyle w:val="Hyperlink"/>
            <w:rFonts w:ascii="Times New Roman" w:hAnsi="Times New Roman"/>
          </w:rPr>
          <w:t>cibn@oyster.net.ck</w:t>
        </w:r>
      </w:hyperlink>
    </w:p>
    <w:p w:rsidR="00F820C6" w:rsidRPr="002271CC" w:rsidRDefault="00F820C6" w:rsidP="008B0C59">
      <w:pPr>
        <w:snapToGrid w:val="0"/>
        <w:spacing w:after="0" w:line="240" w:lineRule="auto"/>
        <w:rPr>
          <w:rFonts w:ascii="Times New Roman" w:eastAsia="MS Mincho" w:hAnsi="Times New Roman" w:cs="Times New Roman"/>
          <w:b/>
          <w:i/>
          <w:color w:val="000000"/>
          <w:lang w:eastAsia="ja-JP"/>
        </w:rPr>
      </w:pPr>
    </w:p>
    <w:p w:rsidR="00B07D50" w:rsidRDefault="00B07D50" w:rsidP="008B0C59">
      <w:pPr>
        <w:snapToGrid w:val="0"/>
        <w:spacing w:after="0" w:line="240" w:lineRule="auto"/>
        <w:rPr>
          <w:rFonts w:ascii="Times New Roman" w:hAnsi="Times New Roman" w:cs="Times New Roman"/>
          <w:b/>
          <w:i/>
          <w:color w:val="000000"/>
        </w:rPr>
      </w:pPr>
    </w:p>
    <w:p w:rsidR="00B07D50" w:rsidRDefault="00B07D50" w:rsidP="008B0C59">
      <w:pPr>
        <w:snapToGrid w:val="0"/>
        <w:spacing w:after="0" w:line="240" w:lineRule="auto"/>
        <w:rPr>
          <w:rFonts w:ascii="Times New Roman" w:hAnsi="Times New Roman" w:cs="Times New Roman"/>
          <w:b/>
          <w:i/>
          <w:color w:val="000000"/>
        </w:rPr>
      </w:pPr>
    </w:p>
    <w:p w:rsidR="00B07D50" w:rsidRDefault="00B07D50" w:rsidP="008B0C59">
      <w:pPr>
        <w:snapToGrid w:val="0"/>
        <w:spacing w:after="0" w:line="240" w:lineRule="auto"/>
        <w:rPr>
          <w:rFonts w:ascii="Times New Roman" w:hAnsi="Times New Roman" w:cs="Times New Roman"/>
          <w:b/>
          <w:i/>
          <w:color w:val="000000"/>
        </w:rPr>
      </w:pPr>
    </w:p>
    <w:p w:rsidR="00B07D50" w:rsidRDefault="00B07D50" w:rsidP="008B0C59">
      <w:pPr>
        <w:snapToGrid w:val="0"/>
        <w:spacing w:after="0" w:line="240" w:lineRule="auto"/>
        <w:rPr>
          <w:rFonts w:ascii="Times New Roman" w:hAnsi="Times New Roman" w:cs="Times New Roman"/>
          <w:b/>
          <w:i/>
          <w:color w:val="000000"/>
        </w:rPr>
      </w:pPr>
    </w:p>
    <w:p w:rsidR="00B07D50" w:rsidRDefault="00B07D50" w:rsidP="008B0C59">
      <w:pPr>
        <w:snapToGrid w:val="0"/>
        <w:spacing w:after="0" w:line="240" w:lineRule="auto"/>
        <w:rPr>
          <w:rFonts w:ascii="Times New Roman" w:hAnsi="Times New Roman" w:cs="Times New Roman"/>
          <w:b/>
          <w:i/>
          <w:color w:val="000000"/>
        </w:rPr>
      </w:pPr>
    </w:p>
    <w:p w:rsidR="00B07D50" w:rsidRDefault="00B07D50"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t>FEDERATED STATES OF MICRONESIA</w:t>
      </w:r>
    </w:p>
    <w:p w:rsidR="00F820C6" w:rsidRPr="002271CC" w:rsidRDefault="00F820C6"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Rhea Moss-Christian</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Chief of Compliance</w:t>
      </w:r>
      <w:r w:rsidR="00B07D50">
        <w:rPr>
          <w:rFonts w:ascii="Times New Roman" w:hAnsi="Times New Roman" w:cs="Times New Roman"/>
          <w:color w:val="000000"/>
        </w:rPr>
        <w:t xml:space="preserve">, </w:t>
      </w:r>
      <w:r w:rsidRPr="002271CC">
        <w:rPr>
          <w:rFonts w:ascii="Times New Roman" w:hAnsi="Times New Roman" w:cs="Times New Roman"/>
          <w:color w:val="000000"/>
        </w:rPr>
        <w:t>National Oceanic Resource Management Authority</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PO Box PS 122</w:t>
      </w:r>
      <w:r w:rsidRPr="002271CC">
        <w:rPr>
          <w:rFonts w:ascii="Times New Roman" w:hAnsi="Times New Roman" w:cs="Times New Roman"/>
          <w:color w:val="000000"/>
        </w:rPr>
        <w:cr/>
        <w:t>Palikir, FM  96941</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w:t>
      </w:r>
      <w:r w:rsidRPr="002271CC">
        <w:rPr>
          <w:rFonts w:ascii="Times New Roman" w:hAnsi="Times New Roman" w:cs="Times New Roman"/>
        </w:rPr>
        <w:t xml:space="preserve"> </w:t>
      </w:r>
      <w:r w:rsidRPr="002271CC">
        <w:rPr>
          <w:rFonts w:ascii="Times New Roman" w:hAnsi="Times New Roman" w:cs="Times New Roman"/>
          <w:color w:val="000000"/>
        </w:rPr>
        <w:t xml:space="preserve">691-320-2700 </w:t>
      </w:r>
    </w:p>
    <w:p w:rsidR="00F820C6" w:rsidRPr="002271CC" w:rsidRDefault="00F5494C" w:rsidP="008B0C59">
      <w:pPr>
        <w:snapToGrid w:val="0"/>
        <w:spacing w:after="0" w:line="240" w:lineRule="auto"/>
        <w:rPr>
          <w:rFonts w:ascii="Times New Roman" w:hAnsi="Times New Roman" w:cs="Times New Roman"/>
          <w:color w:val="000000"/>
        </w:rPr>
      </w:pPr>
      <w:hyperlink r:id="rId22" w:history="1">
        <w:r w:rsidR="00F820C6" w:rsidRPr="002271CC">
          <w:rPr>
            <w:rStyle w:val="Hyperlink"/>
            <w:rFonts w:ascii="Times New Roman" w:hAnsi="Times New Roman"/>
          </w:rPr>
          <w:t>rhea.moss@gmail.com</w:t>
        </w:r>
      </w:hyperlink>
    </w:p>
    <w:p w:rsidR="00F820C6" w:rsidRPr="002271CC" w:rsidRDefault="00F820C6" w:rsidP="008B0C59">
      <w:pPr>
        <w:snapToGrid w:val="0"/>
        <w:spacing w:after="0" w:line="240" w:lineRule="auto"/>
        <w:rPr>
          <w:rFonts w:ascii="Times New Roman" w:eastAsia="MS Mincho" w:hAnsi="Times New Roman" w:cs="Times New Roman"/>
          <w:b/>
          <w:color w:val="000000"/>
          <w:lang w:eastAsia="ja-JP"/>
        </w:rPr>
      </w:pPr>
    </w:p>
    <w:p w:rsidR="00F820C6" w:rsidRPr="002271CC" w:rsidRDefault="00F820C6" w:rsidP="008B0C59">
      <w:pPr>
        <w:snapToGrid w:val="0"/>
        <w:spacing w:after="0" w:line="240" w:lineRule="auto"/>
        <w:rPr>
          <w:rFonts w:ascii="Times New Roman" w:eastAsia="MS Mincho" w:hAnsi="Times New Roman" w:cs="Times New Roman"/>
          <w:b/>
          <w:color w:val="000000"/>
          <w:lang w:eastAsia="ja-JP"/>
        </w:rPr>
      </w:pPr>
      <w:proofErr w:type="spellStart"/>
      <w:r w:rsidRPr="002271CC">
        <w:rPr>
          <w:rFonts w:ascii="Times New Roman" w:eastAsia="MS Mincho" w:hAnsi="Times New Roman" w:cs="Times New Roman"/>
          <w:b/>
          <w:color w:val="000000"/>
          <w:lang w:eastAsia="ja-JP"/>
        </w:rPr>
        <w:t>Kandhi</w:t>
      </w:r>
      <w:proofErr w:type="spellEnd"/>
      <w:r w:rsidRPr="002271CC">
        <w:rPr>
          <w:rFonts w:ascii="Times New Roman" w:eastAsia="MS Mincho" w:hAnsi="Times New Roman" w:cs="Times New Roman"/>
          <w:b/>
          <w:color w:val="000000"/>
          <w:lang w:eastAsia="ja-JP"/>
        </w:rPr>
        <w:t xml:space="preserve"> </w:t>
      </w:r>
      <w:proofErr w:type="spellStart"/>
      <w:r w:rsidRPr="002271CC">
        <w:rPr>
          <w:rFonts w:ascii="Times New Roman" w:eastAsia="MS Mincho" w:hAnsi="Times New Roman" w:cs="Times New Roman"/>
          <w:b/>
          <w:color w:val="000000"/>
          <w:lang w:eastAsia="ja-JP"/>
        </w:rPr>
        <w:t>Elieisar</w:t>
      </w:r>
      <w:proofErr w:type="spellEnd"/>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eastAsia="MS Mincho" w:hAnsi="Times New Roman" w:cs="Times New Roman"/>
          <w:color w:val="000000"/>
          <w:lang w:eastAsia="ja-JP"/>
        </w:rPr>
        <w:t>Chair of NORMA</w:t>
      </w:r>
      <w:r w:rsidR="00B07D50">
        <w:rPr>
          <w:rFonts w:ascii="Times New Roman" w:eastAsia="MS Mincho" w:hAnsi="Times New Roman" w:cs="Times New Roman"/>
          <w:color w:val="000000"/>
          <w:lang w:eastAsia="ja-JP"/>
        </w:rPr>
        <w:t xml:space="preserve">, </w:t>
      </w:r>
      <w:r w:rsidRPr="002271CC">
        <w:rPr>
          <w:rFonts w:ascii="Times New Roman" w:hAnsi="Times New Roman" w:cs="Times New Roman"/>
          <w:color w:val="000000"/>
        </w:rPr>
        <w:t>National Oceanic Resource Management Authority</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PO Box PS 122</w:t>
      </w:r>
      <w:r w:rsidRPr="002271CC">
        <w:rPr>
          <w:rFonts w:ascii="Times New Roman" w:hAnsi="Times New Roman" w:cs="Times New Roman"/>
          <w:color w:val="000000"/>
        </w:rPr>
        <w:cr/>
        <w:t>Palikir, FM  96941</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w:t>
      </w:r>
      <w:r w:rsidRPr="002271CC">
        <w:rPr>
          <w:rFonts w:ascii="Times New Roman" w:hAnsi="Times New Roman" w:cs="Times New Roman"/>
        </w:rPr>
        <w:t xml:space="preserve"> </w:t>
      </w:r>
      <w:r w:rsidRPr="002271CC">
        <w:rPr>
          <w:rFonts w:ascii="Times New Roman" w:hAnsi="Times New Roman" w:cs="Times New Roman"/>
          <w:color w:val="000000"/>
        </w:rPr>
        <w:t xml:space="preserve">691-320-2700 </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p>
    <w:p w:rsidR="00F820C6" w:rsidRPr="002271CC" w:rsidRDefault="00F820C6" w:rsidP="008B0C59">
      <w:pPr>
        <w:snapToGrid w:val="0"/>
        <w:spacing w:after="0" w:line="240" w:lineRule="auto"/>
        <w:rPr>
          <w:rFonts w:ascii="Times New Roman" w:hAnsi="Times New Roman" w:cs="Times New Roman"/>
          <w:b/>
          <w:i/>
          <w:color w:val="000000"/>
          <w:lang w:val="de-DE"/>
        </w:rPr>
      </w:pPr>
      <w:r w:rsidRPr="002271CC">
        <w:rPr>
          <w:rFonts w:ascii="Times New Roman" w:hAnsi="Times New Roman" w:cs="Times New Roman"/>
          <w:b/>
          <w:i/>
          <w:color w:val="000000"/>
          <w:lang w:val="de-DE"/>
        </w:rPr>
        <w:t>FIJI</w:t>
      </w:r>
    </w:p>
    <w:p w:rsidR="00F820C6" w:rsidRPr="002271CC" w:rsidRDefault="00F820C6" w:rsidP="008B0C59">
      <w:pPr>
        <w:snapToGrid w:val="0"/>
        <w:spacing w:after="0" w:line="240" w:lineRule="auto"/>
        <w:rPr>
          <w:rFonts w:ascii="Times New Roman" w:eastAsia="MS Mincho" w:hAnsi="Times New Roman" w:cs="Times New Roman"/>
          <w:b/>
          <w:color w:val="000000"/>
          <w:lang w:val="fr-FR" w:eastAsia="ja-JP"/>
        </w:rPr>
      </w:pPr>
      <w:proofErr w:type="spellStart"/>
      <w:r w:rsidRPr="002271CC">
        <w:rPr>
          <w:rFonts w:ascii="Times New Roman" w:eastAsia="MS Mincho" w:hAnsi="Times New Roman" w:cs="Times New Roman"/>
          <w:b/>
          <w:color w:val="000000"/>
          <w:lang w:val="fr-FR" w:eastAsia="ja-JP"/>
        </w:rPr>
        <w:t>Eroni</w:t>
      </w:r>
      <w:proofErr w:type="spellEnd"/>
      <w:r w:rsidRPr="002271CC">
        <w:rPr>
          <w:rFonts w:ascii="Times New Roman" w:eastAsia="MS Mincho" w:hAnsi="Times New Roman" w:cs="Times New Roman"/>
          <w:b/>
          <w:color w:val="000000"/>
          <w:lang w:val="fr-FR" w:eastAsia="ja-JP"/>
        </w:rPr>
        <w:t xml:space="preserve"> </w:t>
      </w:r>
      <w:proofErr w:type="spellStart"/>
      <w:r w:rsidRPr="002271CC">
        <w:rPr>
          <w:rFonts w:ascii="Times New Roman" w:eastAsia="MS Mincho" w:hAnsi="Times New Roman" w:cs="Times New Roman"/>
          <w:b/>
          <w:color w:val="000000"/>
          <w:lang w:val="fr-FR" w:eastAsia="ja-JP"/>
        </w:rPr>
        <w:t>Talemaikanacea</w:t>
      </w:r>
      <w:proofErr w:type="spellEnd"/>
    </w:p>
    <w:p w:rsidR="00F820C6" w:rsidRPr="002271CC" w:rsidRDefault="00F820C6" w:rsidP="008B0C59">
      <w:pPr>
        <w:snapToGrid w:val="0"/>
        <w:spacing w:after="0" w:line="240" w:lineRule="auto"/>
        <w:rPr>
          <w:rFonts w:ascii="Times New Roman" w:eastAsia="MS Mincho" w:hAnsi="Times New Roman" w:cs="Times New Roman"/>
          <w:color w:val="000000"/>
          <w:lang w:val="fr-FR" w:eastAsia="ja-JP"/>
        </w:rPr>
      </w:pPr>
      <w:r w:rsidRPr="002271CC">
        <w:rPr>
          <w:rFonts w:ascii="Times New Roman" w:eastAsia="MS Mincho" w:hAnsi="Times New Roman" w:cs="Times New Roman"/>
          <w:color w:val="000000"/>
          <w:lang w:val="fr-FR" w:eastAsia="ja-JP"/>
        </w:rPr>
        <w:t xml:space="preserve">Principal </w:t>
      </w:r>
      <w:proofErr w:type="spellStart"/>
      <w:r w:rsidRPr="002271CC">
        <w:rPr>
          <w:rFonts w:ascii="Times New Roman" w:eastAsia="MS Mincho" w:hAnsi="Times New Roman" w:cs="Times New Roman"/>
          <w:color w:val="000000"/>
          <w:lang w:val="fr-FR" w:eastAsia="ja-JP"/>
        </w:rPr>
        <w:t>Fisheries</w:t>
      </w:r>
      <w:proofErr w:type="spellEnd"/>
      <w:r w:rsidRPr="002271CC">
        <w:rPr>
          <w:rFonts w:ascii="Times New Roman" w:eastAsia="MS Mincho" w:hAnsi="Times New Roman" w:cs="Times New Roman"/>
          <w:color w:val="000000"/>
          <w:lang w:val="fr-FR" w:eastAsia="ja-JP"/>
        </w:rPr>
        <w:t xml:space="preserve"> </w:t>
      </w:r>
      <w:proofErr w:type="spellStart"/>
      <w:r w:rsidRPr="002271CC">
        <w:rPr>
          <w:rFonts w:ascii="Times New Roman" w:eastAsia="MS Mincho" w:hAnsi="Times New Roman" w:cs="Times New Roman"/>
          <w:color w:val="000000"/>
          <w:lang w:val="fr-FR" w:eastAsia="ja-JP"/>
        </w:rPr>
        <w:t>Officer</w:t>
      </w:r>
      <w:proofErr w:type="spellEnd"/>
    </w:p>
    <w:p w:rsidR="00F820C6" w:rsidRPr="002271CC" w:rsidRDefault="00F820C6" w:rsidP="008B0C59">
      <w:pPr>
        <w:snapToGrid w:val="0"/>
        <w:spacing w:after="0" w:line="240" w:lineRule="auto"/>
        <w:rPr>
          <w:rFonts w:ascii="Times New Roman" w:eastAsia="MS Mincho" w:hAnsi="Times New Roman" w:cs="Times New Roman"/>
          <w:color w:val="000000"/>
          <w:lang w:val="fr-FR" w:eastAsia="ja-JP"/>
        </w:rPr>
      </w:pPr>
      <w:proofErr w:type="spellStart"/>
      <w:r w:rsidRPr="002271CC">
        <w:rPr>
          <w:rFonts w:ascii="Times New Roman" w:eastAsia="MS Mincho" w:hAnsi="Times New Roman" w:cs="Times New Roman"/>
          <w:color w:val="000000"/>
          <w:lang w:val="fr-FR" w:eastAsia="ja-JP"/>
        </w:rPr>
        <w:t>Fisheries</w:t>
      </w:r>
      <w:proofErr w:type="spellEnd"/>
      <w:r w:rsidRPr="002271CC">
        <w:rPr>
          <w:rFonts w:ascii="Times New Roman" w:eastAsia="MS Mincho" w:hAnsi="Times New Roman" w:cs="Times New Roman"/>
          <w:color w:val="000000"/>
          <w:lang w:val="fr-FR" w:eastAsia="ja-JP"/>
        </w:rPr>
        <w:t xml:space="preserve"> </w:t>
      </w:r>
      <w:proofErr w:type="spellStart"/>
      <w:r w:rsidRPr="002271CC">
        <w:rPr>
          <w:rFonts w:ascii="Times New Roman" w:eastAsia="MS Mincho" w:hAnsi="Times New Roman" w:cs="Times New Roman"/>
          <w:color w:val="000000"/>
          <w:lang w:val="fr-FR" w:eastAsia="ja-JP"/>
        </w:rPr>
        <w:t>Department</w:t>
      </w:r>
      <w:proofErr w:type="spellEnd"/>
    </w:p>
    <w:p w:rsidR="00F820C6" w:rsidRPr="002271CC" w:rsidRDefault="00F820C6" w:rsidP="008B0C59">
      <w:pPr>
        <w:snapToGrid w:val="0"/>
        <w:spacing w:after="0" w:line="240" w:lineRule="auto"/>
        <w:rPr>
          <w:rFonts w:ascii="Times New Roman" w:eastAsia="MS Mincho" w:hAnsi="Times New Roman" w:cs="Times New Roman"/>
          <w:color w:val="000000"/>
          <w:lang w:val="fr-FR" w:eastAsia="ja-JP"/>
        </w:rPr>
      </w:pPr>
      <w:proofErr w:type="spellStart"/>
      <w:r w:rsidRPr="002271CC">
        <w:rPr>
          <w:rFonts w:ascii="Times New Roman" w:eastAsia="MS Mincho" w:hAnsi="Times New Roman" w:cs="Times New Roman"/>
          <w:color w:val="000000"/>
          <w:lang w:val="fr-FR" w:eastAsia="ja-JP"/>
        </w:rPr>
        <w:t>Ministry</w:t>
      </w:r>
      <w:proofErr w:type="spellEnd"/>
      <w:r w:rsidRPr="002271CC">
        <w:rPr>
          <w:rFonts w:ascii="Times New Roman" w:eastAsia="MS Mincho" w:hAnsi="Times New Roman" w:cs="Times New Roman"/>
          <w:color w:val="000000"/>
          <w:lang w:val="fr-FR" w:eastAsia="ja-JP"/>
        </w:rPr>
        <w:t xml:space="preserve"> of </w:t>
      </w:r>
      <w:proofErr w:type="spellStart"/>
      <w:r w:rsidRPr="002271CC">
        <w:rPr>
          <w:rFonts w:ascii="Times New Roman" w:eastAsia="MS Mincho" w:hAnsi="Times New Roman" w:cs="Times New Roman"/>
          <w:color w:val="000000"/>
          <w:lang w:val="fr-FR" w:eastAsia="ja-JP"/>
        </w:rPr>
        <w:t>Primaly</w:t>
      </w:r>
      <w:proofErr w:type="spellEnd"/>
      <w:r w:rsidRPr="002271CC">
        <w:rPr>
          <w:rFonts w:ascii="Times New Roman" w:eastAsia="MS Mincho" w:hAnsi="Times New Roman" w:cs="Times New Roman"/>
          <w:color w:val="000000"/>
          <w:lang w:val="fr-FR" w:eastAsia="ja-JP"/>
        </w:rPr>
        <w:t xml:space="preserve"> </w:t>
      </w:r>
      <w:proofErr w:type="spellStart"/>
      <w:r w:rsidRPr="002271CC">
        <w:rPr>
          <w:rFonts w:ascii="Times New Roman" w:eastAsia="MS Mincho" w:hAnsi="Times New Roman" w:cs="Times New Roman"/>
          <w:color w:val="000000"/>
          <w:lang w:val="fr-FR" w:eastAsia="ja-JP"/>
        </w:rPr>
        <w:t>Industry</w:t>
      </w:r>
      <w:proofErr w:type="spellEnd"/>
      <w:r w:rsidRPr="002271CC">
        <w:rPr>
          <w:rFonts w:ascii="Times New Roman" w:eastAsia="MS Mincho" w:hAnsi="Times New Roman" w:cs="Times New Roman"/>
          <w:color w:val="000000"/>
          <w:lang w:val="fr-FR" w:eastAsia="ja-JP"/>
        </w:rPr>
        <w:t xml:space="preserve"> and </w:t>
      </w:r>
      <w:proofErr w:type="spellStart"/>
      <w:r w:rsidRPr="002271CC">
        <w:rPr>
          <w:rFonts w:ascii="Times New Roman" w:eastAsia="MS Mincho" w:hAnsi="Times New Roman" w:cs="Times New Roman"/>
          <w:color w:val="000000"/>
          <w:lang w:val="fr-FR" w:eastAsia="ja-JP"/>
        </w:rPr>
        <w:t>Sugar</w:t>
      </w:r>
      <w:proofErr w:type="spellEnd"/>
    </w:p>
    <w:p w:rsidR="00F820C6" w:rsidRPr="002271CC" w:rsidRDefault="00F820C6" w:rsidP="008B0C59">
      <w:pPr>
        <w:snapToGrid w:val="0"/>
        <w:spacing w:after="0" w:line="240" w:lineRule="auto"/>
        <w:rPr>
          <w:rFonts w:ascii="Times New Roman" w:eastAsia="MS Mincho" w:hAnsi="Times New Roman" w:cs="Times New Roman"/>
          <w:b/>
          <w:i/>
          <w:color w:val="000000"/>
          <w:lang w:val="fr-FR" w:eastAsia="ja-JP"/>
        </w:rPr>
      </w:pPr>
    </w:p>
    <w:p w:rsidR="00F820C6" w:rsidRPr="002271CC" w:rsidRDefault="00F820C6" w:rsidP="008B0C59">
      <w:pPr>
        <w:snapToGrid w:val="0"/>
        <w:spacing w:after="0" w:line="240" w:lineRule="auto"/>
        <w:rPr>
          <w:rFonts w:ascii="Times New Roman" w:hAnsi="Times New Roman" w:cs="Times New Roman"/>
          <w:b/>
          <w:i/>
          <w:color w:val="000000"/>
          <w:lang w:val="fr-FR"/>
        </w:rPr>
      </w:pPr>
      <w:r w:rsidRPr="002271CC">
        <w:rPr>
          <w:rFonts w:ascii="Times New Roman" w:hAnsi="Times New Roman" w:cs="Times New Roman"/>
          <w:b/>
          <w:i/>
          <w:color w:val="000000"/>
          <w:lang w:val="fr-FR"/>
        </w:rPr>
        <w:t>JAPAN</w:t>
      </w:r>
    </w:p>
    <w:p w:rsidR="00F820C6" w:rsidRPr="002271CC" w:rsidRDefault="00F820C6" w:rsidP="008B0C59">
      <w:pPr>
        <w:snapToGrid w:val="0"/>
        <w:spacing w:after="0" w:line="240" w:lineRule="auto"/>
        <w:rPr>
          <w:rFonts w:ascii="Times New Roman" w:hAnsi="Times New Roman" w:cs="Times New Roman"/>
          <w:b/>
          <w:i/>
          <w:color w:val="000000"/>
          <w:lang w:val="es-ES"/>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Takashi Koya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Senior Fisheries Negotiator</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1-2-1 Kasumigaseki, Chiyoda-ku, Tokyo</w:t>
      </w:r>
    </w:p>
    <w:p w:rsidR="00F820C6" w:rsidRPr="002271CC" w:rsidRDefault="00B07D50" w:rsidP="008B0C59">
      <w:pPr>
        <w:snapToGrid w:val="0"/>
        <w:spacing w:after="0" w:line="240" w:lineRule="auto"/>
        <w:rPr>
          <w:rFonts w:ascii="Times New Roman" w:eastAsia="MS Mincho" w:hAnsi="Times New Roman" w:cs="Times New Roman"/>
          <w:lang w:val="de-DE" w:eastAsia="ja-JP"/>
        </w:rPr>
      </w:pPr>
      <w:r>
        <w:rPr>
          <w:rFonts w:ascii="Times New Roman" w:eastAsia="MS Mincho" w:hAnsi="Times New Roman" w:cs="Times New Roman"/>
          <w:lang w:val="de-DE" w:eastAsia="ja-JP"/>
        </w:rPr>
        <w:t>P</w:t>
      </w:r>
      <w:r w:rsidR="00F820C6" w:rsidRPr="002271CC">
        <w:rPr>
          <w:rFonts w:ascii="Times New Roman" w:eastAsia="MS Mincho" w:hAnsi="Times New Roman" w:cs="Times New Roman"/>
          <w:lang w:val="de-DE" w:eastAsia="ja-JP"/>
        </w:rPr>
        <w:t>h: 81-3-6744-2364</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23" w:history="1">
        <w:r w:rsidR="00F820C6" w:rsidRPr="002271CC">
          <w:rPr>
            <w:rStyle w:val="Hyperlink"/>
            <w:rFonts w:ascii="Times New Roman" w:eastAsia="MS Mincho" w:hAnsi="Times New Roman"/>
            <w:lang w:val="de-DE" w:eastAsia="ja-JP"/>
          </w:rPr>
          <w:t>takashi_koya@nm.maff.go.jp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Shuya Nakatsuka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Assistant Director</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International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1-2-1 Kasumigaseki, Chiyoda-ku, Tokyo</w:t>
      </w:r>
    </w:p>
    <w:p w:rsidR="00F820C6" w:rsidRPr="002271CC" w:rsidRDefault="001634E8" w:rsidP="008B0C59">
      <w:pPr>
        <w:snapToGrid w:val="0"/>
        <w:spacing w:after="0" w:line="240" w:lineRule="auto"/>
        <w:rPr>
          <w:rFonts w:ascii="Times New Roman" w:eastAsia="MS Mincho" w:hAnsi="Times New Roman" w:cs="Times New Roman"/>
          <w:lang w:val="de-DE" w:eastAsia="ja-JP"/>
        </w:rPr>
      </w:pPr>
      <w:r>
        <w:rPr>
          <w:rFonts w:ascii="Times New Roman" w:eastAsia="MS Mincho" w:hAnsi="Times New Roman" w:cs="Times New Roman"/>
          <w:lang w:val="de-DE" w:eastAsia="ja-JP"/>
        </w:rPr>
        <w:t>P</w:t>
      </w:r>
      <w:r w:rsidR="00F820C6" w:rsidRPr="002271CC">
        <w:rPr>
          <w:rFonts w:ascii="Times New Roman" w:eastAsia="MS Mincho" w:hAnsi="Times New Roman" w:cs="Times New Roman"/>
          <w:lang w:val="de-DE" w:eastAsia="ja-JP"/>
        </w:rPr>
        <w:t>h: 81-3-3502-8459</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24" w:history="1">
        <w:r w:rsidR="00F820C6" w:rsidRPr="002271CC">
          <w:rPr>
            <w:rStyle w:val="Hyperlink"/>
            <w:rFonts w:ascii="Times New Roman" w:eastAsia="MS Mincho" w:hAnsi="Times New Roman"/>
            <w:lang w:val="de-DE" w:eastAsia="ja-JP"/>
          </w:rPr>
          <w:t>shuya_nakatsuka@nm.maff.go.jp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Toshihiko Kajiwaki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Assistant Director</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Management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1-2-1 Kasumigaseki, Chiyoda-ku, Tokyo</w:t>
      </w:r>
    </w:p>
    <w:p w:rsidR="00F820C6" w:rsidRPr="002271CC" w:rsidRDefault="001634E8" w:rsidP="008B0C59">
      <w:pPr>
        <w:snapToGrid w:val="0"/>
        <w:spacing w:after="0" w:line="240" w:lineRule="auto"/>
        <w:rPr>
          <w:rFonts w:ascii="Times New Roman" w:eastAsia="MS Mincho" w:hAnsi="Times New Roman" w:cs="Times New Roman"/>
          <w:lang w:val="de-DE" w:eastAsia="ja-JP"/>
        </w:rPr>
      </w:pPr>
      <w:r>
        <w:rPr>
          <w:rFonts w:ascii="Times New Roman" w:eastAsia="MS Mincho" w:hAnsi="Times New Roman" w:cs="Times New Roman"/>
          <w:lang w:val="de-DE" w:eastAsia="ja-JP"/>
        </w:rPr>
        <w:t>P</w:t>
      </w:r>
      <w:r w:rsidR="00F820C6" w:rsidRPr="002271CC">
        <w:rPr>
          <w:rFonts w:ascii="Times New Roman" w:eastAsia="MS Mincho" w:hAnsi="Times New Roman" w:cs="Times New Roman"/>
          <w:lang w:val="de-DE" w:eastAsia="ja-JP"/>
        </w:rPr>
        <w:t>h: 81-3-3502-8459</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25" w:history="1">
        <w:r w:rsidR="00F820C6" w:rsidRPr="002271CC">
          <w:rPr>
            <w:rStyle w:val="Hyperlink"/>
            <w:rFonts w:ascii="Times New Roman" w:eastAsia="MS Mincho" w:hAnsi="Times New Roman"/>
            <w:lang w:val="de-DE" w:eastAsia="ja-JP"/>
          </w:rPr>
          <w:t>toshihiko_kajiwaki@nm.maff.go.jp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1634E8" w:rsidRDefault="001634E8" w:rsidP="008B0C59">
      <w:pPr>
        <w:snapToGrid w:val="0"/>
        <w:spacing w:after="0" w:line="240" w:lineRule="auto"/>
        <w:rPr>
          <w:rFonts w:ascii="Times New Roman" w:eastAsia="MS Mincho" w:hAnsi="Times New Roman" w:cs="Times New Roman"/>
          <w:b/>
          <w:lang w:val="de-DE" w:eastAsia="ja-JP"/>
        </w:rPr>
      </w:pPr>
    </w:p>
    <w:p w:rsidR="001634E8" w:rsidRDefault="001634E8"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Aoi Shimizu</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Management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1-2-1 Kasumigaseki, Chiyoda-ku, Tokyo</w:t>
      </w:r>
    </w:p>
    <w:p w:rsidR="00F820C6" w:rsidRPr="002271CC" w:rsidRDefault="001634E8" w:rsidP="008B0C59">
      <w:pPr>
        <w:snapToGrid w:val="0"/>
        <w:spacing w:after="0" w:line="240" w:lineRule="auto"/>
        <w:rPr>
          <w:rFonts w:ascii="Times New Roman" w:eastAsia="MS Mincho" w:hAnsi="Times New Roman" w:cs="Times New Roman"/>
          <w:lang w:val="de-DE" w:eastAsia="ja-JP"/>
        </w:rPr>
      </w:pPr>
      <w:r>
        <w:rPr>
          <w:rFonts w:ascii="Times New Roman" w:eastAsia="MS Mincho" w:hAnsi="Times New Roman" w:cs="Times New Roman"/>
          <w:lang w:val="de-DE" w:eastAsia="ja-JP"/>
        </w:rPr>
        <w:t>P</w:t>
      </w:r>
      <w:r w:rsidR="00F820C6" w:rsidRPr="002271CC">
        <w:rPr>
          <w:rFonts w:ascii="Times New Roman" w:eastAsia="MS Mincho" w:hAnsi="Times New Roman" w:cs="Times New Roman"/>
          <w:lang w:val="de-DE" w:eastAsia="ja-JP"/>
        </w:rPr>
        <w:t>h: 81-3-6744-2364</w:t>
      </w:r>
    </w:p>
    <w:p w:rsidR="00F820C6" w:rsidRPr="002271CC" w:rsidRDefault="00F5494C" w:rsidP="008B0C59">
      <w:pPr>
        <w:snapToGrid w:val="0"/>
        <w:spacing w:after="0" w:line="240" w:lineRule="auto"/>
        <w:rPr>
          <w:rFonts w:ascii="Times New Roman" w:eastAsia="MS Mincho" w:hAnsi="Times New Roman" w:cs="Times New Roman"/>
          <w:b/>
          <w:lang w:val="de-DE" w:eastAsia="ja-JP"/>
        </w:rPr>
      </w:pPr>
      <w:hyperlink r:id="rId26" w:history="1">
        <w:r w:rsidR="00F820C6" w:rsidRPr="002271CC">
          <w:rPr>
            <w:rStyle w:val="Hyperlink"/>
            <w:rFonts w:ascii="Times New Roman" w:eastAsia="MS Mincho" w:hAnsi="Times New Roman"/>
            <w:lang w:val="de-DE" w:eastAsia="ja-JP"/>
          </w:rPr>
          <w:t>aoi_shimizu@nm.maff.go.jp</w:t>
        </w:r>
      </w:hyperlink>
    </w:p>
    <w:p w:rsidR="00F820C6" w:rsidRPr="002271CC" w:rsidRDefault="00F820C6"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Yuki Takagi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Management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1-2-1 Kasumigaseki, Chiyoda-ku, Tokyo</w:t>
      </w:r>
    </w:p>
    <w:p w:rsidR="00F820C6" w:rsidRPr="002271CC" w:rsidRDefault="001634E8" w:rsidP="008B0C59">
      <w:pPr>
        <w:snapToGrid w:val="0"/>
        <w:spacing w:after="0" w:line="240" w:lineRule="auto"/>
        <w:rPr>
          <w:rFonts w:ascii="Times New Roman" w:eastAsia="MS Mincho" w:hAnsi="Times New Roman" w:cs="Times New Roman"/>
          <w:lang w:val="de-DE" w:eastAsia="ja-JP"/>
        </w:rPr>
      </w:pPr>
      <w:r>
        <w:rPr>
          <w:rFonts w:ascii="Times New Roman" w:eastAsia="MS Mincho" w:hAnsi="Times New Roman" w:cs="Times New Roman"/>
          <w:lang w:val="de-DE" w:eastAsia="ja-JP"/>
        </w:rPr>
        <w:t>P</w:t>
      </w:r>
      <w:r w:rsidR="00F820C6" w:rsidRPr="002271CC">
        <w:rPr>
          <w:rFonts w:ascii="Times New Roman" w:eastAsia="MS Mincho" w:hAnsi="Times New Roman" w:cs="Times New Roman"/>
          <w:lang w:val="de-DE" w:eastAsia="ja-JP"/>
        </w:rPr>
        <w:t>h: 81-3-5520-3307</w:t>
      </w:r>
    </w:p>
    <w:p w:rsidR="00F820C6" w:rsidRPr="002271CC" w:rsidRDefault="00F5494C" w:rsidP="008B0C59">
      <w:pPr>
        <w:snapToGrid w:val="0"/>
        <w:spacing w:after="0" w:line="240" w:lineRule="auto"/>
        <w:rPr>
          <w:rFonts w:ascii="Times New Roman" w:eastAsia="MS Mincho" w:hAnsi="Times New Roman" w:cs="Times New Roman"/>
          <w:b/>
          <w:lang w:val="de-DE" w:eastAsia="ja-JP"/>
        </w:rPr>
      </w:pPr>
      <w:hyperlink r:id="rId27" w:history="1">
        <w:r w:rsidR="00F820C6" w:rsidRPr="002271CC">
          <w:rPr>
            <w:rStyle w:val="Hyperlink"/>
            <w:rFonts w:ascii="Times New Roman" w:eastAsia="MS Mincho" w:hAnsi="Times New Roman"/>
            <w:lang w:val="de-DE" w:eastAsia="ja-JP"/>
          </w:rPr>
          <w:t>yuuki_takagi@nm.maff.go.jp</w:t>
        </w:r>
      </w:hyperlink>
    </w:p>
    <w:p w:rsidR="00F820C6" w:rsidRPr="002271CC" w:rsidRDefault="00F820C6"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Wataru Tanoue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International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1-2-1 Kasumigaseki, Chiyoda-ku, Tokyo</w:t>
      </w:r>
    </w:p>
    <w:p w:rsidR="00F820C6" w:rsidRPr="002271CC" w:rsidRDefault="001F0DC3" w:rsidP="008B0C59">
      <w:pPr>
        <w:snapToGrid w:val="0"/>
        <w:spacing w:after="0" w:line="240" w:lineRule="auto"/>
        <w:rPr>
          <w:rFonts w:ascii="Times New Roman" w:eastAsia="MS Mincho" w:hAnsi="Times New Roman" w:cs="Times New Roman"/>
          <w:lang w:val="de-DE" w:eastAsia="ja-JP"/>
        </w:rPr>
      </w:pPr>
      <w:r>
        <w:rPr>
          <w:rFonts w:ascii="Times New Roman" w:eastAsia="MS Mincho" w:hAnsi="Times New Roman" w:cs="Times New Roman"/>
          <w:lang w:val="de-DE" w:eastAsia="ja-JP"/>
        </w:rPr>
        <w:t>P</w:t>
      </w:r>
      <w:r w:rsidR="00F820C6" w:rsidRPr="002271CC">
        <w:rPr>
          <w:rFonts w:ascii="Times New Roman" w:eastAsia="MS Mincho" w:hAnsi="Times New Roman" w:cs="Times New Roman"/>
          <w:lang w:val="de-DE" w:eastAsia="ja-JP"/>
        </w:rPr>
        <w:t>h: 81-3-3502-8459</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28" w:history="1">
        <w:r w:rsidR="00F820C6" w:rsidRPr="002271CC">
          <w:rPr>
            <w:rStyle w:val="Hyperlink"/>
            <w:rFonts w:ascii="Times New Roman" w:eastAsia="MS Mincho" w:hAnsi="Times New Roman"/>
            <w:lang w:val="de-DE" w:eastAsia="ja-JP"/>
          </w:rPr>
          <w:t>wataru_tanoue@nm.maff.go.jp</w:t>
        </w:r>
      </w:hyperlink>
    </w:p>
    <w:p w:rsidR="00F820C6" w:rsidRPr="002271CC" w:rsidRDefault="00F820C6"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Yukito Narisawa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Sakaiminato Branch</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Misaki-kaikan 2F, 1 Showa-machi, Sakaiminato-shi, Tottori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81-859-44-3681</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29" w:history="1">
        <w:r w:rsidR="00F820C6" w:rsidRPr="002271CC">
          <w:rPr>
            <w:rStyle w:val="Hyperlink"/>
            <w:rFonts w:ascii="Times New Roman" w:eastAsia="MS Mincho" w:hAnsi="Times New Roman"/>
            <w:lang w:val="de-DE" w:eastAsia="ja-JP"/>
          </w:rPr>
          <w:t>yukito_narisawa@gcsm.maff.go.jp</w:t>
        </w:r>
      </w:hyperlink>
    </w:p>
    <w:p w:rsidR="00F820C6" w:rsidRPr="002271CC" w:rsidRDefault="00F820C6"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Kanemaru Ijuin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r w:rsidR="002A6733">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Kyushu Branch</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8-1 Okihama-machi, Hakata-ku, Hukuoka-shi, Hukuoka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81-92-273-2004</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Masaharu Horie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Agency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Kyushu Branch</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8-1 Okihama-machi, Hakata-ku, Hukuoka-shi, Hukuoka</w:t>
      </w: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lang w:val="de-DE" w:eastAsia="ja-JP"/>
        </w:rPr>
        <w:t>Ph: 81-92-273-2004</w:t>
      </w:r>
    </w:p>
    <w:p w:rsidR="00F820C6" w:rsidRPr="002271CC" w:rsidRDefault="00F820C6"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hAnsi="Times New Roman" w:cs="Times New Roman"/>
          <w:b/>
          <w:lang w:val="de-DE"/>
        </w:rPr>
      </w:pPr>
      <w:r w:rsidRPr="002271CC">
        <w:rPr>
          <w:rFonts w:ascii="Times New Roman" w:hAnsi="Times New Roman" w:cs="Times New Roman"/>
          <w:b/>
          <w:lang w:val="de-DE"/>
        </w:rPr>
        <w:t>Kadowaki Daisuke</w:t>
      </w:r>
    </w:p>
    <w:p w:rsidR="00F820C6" w:rsidRPr="002271CC" w:rsidRDefault="00F820C6" w:rsidP="008B0C59">
      <w:pPr>
        <w:snapToGrid w:val="0"/>
        <w:spacing w:after="0" w:line="240" w:lineRule="auto"/>
        <w:rPr>
          <w:rFonts w:ascii="Times New Roman" w:hAnsi="Times New Roman" w:cs="Times New Roman"/>
          <w:lang w:val="de-DE"/>
        </w:rPr>
      </w:pPr>
      <w:r w:rsidRPr="002271CC">
        <w:rPr>
          <w:rFonts w:ascii="Times New Roman" w:hAnsi="Times New Roman" w:cs="Times New Roman"/>
          <w:lang w:val="de-DE"/>
        </w:rPr>
        <w:t>Ministry of Economy, Trade and Industry</w:t>
      </w:r>
    </w:p>
    <w:p w:rsidR="00F820C6" w:rsidRPr="002271CC" w:rsidRDefault="00F820C6" w:rsidP="008B0C59">
      <w:pPr>
        <w:snapToGrid w:val="0"/>
        <w:spacing w:after="0" w:line="240" w:lineRule="auto"/>
        <w:rPr>
          <w:rFonts w:ascii="Times New Roman" w:hAnsi="Times New Roman" w:cs="Times New Roman"/>
          <w:lang w:val="de-DE"/>
        </w:rPr>
      </w:pPr>
      <w:r w:rsidRPr="002271CC">
        <w:rPr>
          <w:rFonts w:ascii="Times New Roman" w:hAnsi="Times New Roman" w:cs="Times New Roman"/>
          <w:lang w:val="de-DE"/>
        </w:rPr>
        <w:t xml:space="preserve">1-3-1, Kasumigaseki, Chiyoda-ku </w:t>
      </w:r>
    </w:p>
    <w:p w:rsidR="00A47871" w:rsidRDefault="00F820C6" w:rsidP="008B0C59">
      <w:pPr>
        <w:snapToGrid w:val="0"/>
        <w:spacing w:after="0" w:line="240" w:lineRule="auto"/>
        <w:rPr>
          <w:rFonts w:ascii="Times New Roman" w:hAnsi="Times New Roman" w:cs="Times New Roman"/>
          <w:lang w:val="de-DE"/>
        </w:rPr>
      </w:pPr>
      <w:r w:rsidRPr="002271CC">
        <w:rPr>
          <w:rFonts w:ascii="Times New Roman" w:hAnsi="Times New Roman" w:cs="Times New Roman"/>
          <w:lang w:val="de-DE"/>
        </w:rPr>
        <w:t xml:space="preserve">Tokyo </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0" w:history="1">
        <w:r w:rsidR="00F820C6" w:rsidRPr="002271CC">
          <w:rPr>
            <w:rStyle w:val="Hyperlink"/>
            <w:rFonts w:ascii="Times New Roman" w:hAnsi="Times New Roman"/>
            <w:lang w:val="de-DE"/>
          </w:rPr>
          <w:t>kadowaki-daisuke@meti.go.jp</w:t>
        </w:r>
      </w:hyperlink>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lastRenderedPageBreak/>
        <w:t xml:space="preserve">Hideki Nakano </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FRA, National Rresearch Institute of Far Seas Fisheries</w:t>
      </w:r>
    </w:p>
    <w:p w:rsidR="00A47871"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5-7-1 Orido, Shimizu-ku</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Shizuoka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81-54-336-6032</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1" w:history="1">
        <w:r w:rsidR="00F820C6" w:rsidRPr="002271CC">
          <w:rPr>
            <w:rStyle w:val="Hyperlink"/>
            <w:rFonts w:ascii="Times New Roman" w:eastAsia="MS Mincho" w:hAnsi="Times New Roman"/>
            <w:lang w:val="de-DE" w:eastAsia="ja-JP"/>
          </w:rPr>
          <w:t>hnakano@fra.affrc.go.jp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 xml:space="preserve">Yukio Takeuchi </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Chair of the ISC PBF Working Group</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FRA, National Rresearch Institute of Far Seas Fisheries</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5-7-1 Orido, Shimizu-ku</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Shizuoka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81-54-336-6039</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2" w:history="1">
        <w:r w:rsidR="00F820C6" w:rsidRPr="002271CC">
          <w:rPr>
            <w:rStyle w:val="Hyperlink"/>
            <w:rFonts w:ascii="Times New Roman" w:eastAsia="MS Mincho" w:hAnsi="Times New Roman"/>
            <w:lang w:val="de-DE" w:eastAsia="ja-JP"/>
          </w:rPr>
          <w:t>yukiot@fra.affrc.go.jp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Yumi Okochi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FRA, National Rresearch Institute of Far Seas Fisheries</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5-7-1 Orido, Shimizu-ku</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Shizuoka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81-54-336-6034</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okochi@affrc.go.jp</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 xml:space="preserve">Hiromu Fukuda </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FRA, National Rresearch Institute of Far Seas Fisheries</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5-7-1 Orido, Shimizu-ku</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Shizuoka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81-54-336-6039</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fukudahiromu@affrc.go.jp</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 xml:space="preserve">Akiko Nagata </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FRA, National Rresearch Institute of Far Seas Fisheries</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5-7-1 Orido, Shimizu-ku</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Shizuoka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81-54-336-6034</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akngt@affrc.go.jp</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Kikuo Chiyo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Japan Tuna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31-1, Eitai, 2-Chome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Koutou-Ku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81-3-5646-2382</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3" w:history="1">
        <w:r w:rsidR="00F820C6" w:rsidRPr="002271CC">
          <w:rPr>
            <w:rStyle w:val="Hyperlink"/>
            <w:rFonts w:ascii="Times New Roman" w:eastAsia="MS Mincho" w:hAnsi="Times New Roman"/>
            <w:lang w:val="de-DE" w:eastAsia="ja-JP"/>
          </w:rPr>
          <w:t>gyojyo@japantuna.or.jp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Susumu Oikawa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TAIYO A &amp;F CO.,</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4-5 Toyomi-cho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Chuo-ku,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81-3-6220-1263</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kani@maruha-nichiro.co.jp</w:t>
      </w: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lastRenderedPageBreak/>
        <w:t>Michio Shimizu</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National Ocean Tuna Fishery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Coop Bldg. 7F</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1-1-12 Uchikanda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Chiyoda-ku,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81-3-3294-9634</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4" w:history="1">
        <w:r w:rsidR="00F820C6" w:rsidRPr="002271CC">
          <w:rPr>
            <w:rStyle w:val="Hyperlink"/>
            <w:rFonts w:ascii="Times New Roman" w:eastAsia="MS Mincho" w:hAnsi="Times New Roman"/>
            <w:lang w:val="de-DE" w:eastAsia="ja-JP"/>
          </w:rPr>
          <w:t>ms-shimizu@zengyoren.jf-net.ne.jp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Osamu Shirakawa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TAIYO A &amp;F CO.,</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4-5 Toyomi-cho</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Chuo-ku,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81-3-6220-1263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5" w:history="1">
        <w:r w:rsidR="00F820C6" w:rsidRPr="002271CC">
          <w:rPr>
            <w:rStyle w:val="Hyperlink"/>
            <w:rFonts w:ascii="Times New Roman" w:eastAsia="MS Mincho" w:hAnsi="Times New Roman"/>
            <w:lang w:val="de-DE" w:eastAsia="ja-JP"/>
          </w:rPr>
          <w:t>o-shirakawa@maruha-nichiro.co.jp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Meiko Kawahara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TAIYO A &amp;F CO.,LTD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4-5 Toyomi-cho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Chuo-ku,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81-3-6220-1263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6" w:history="1">
        <w:r w:rsidR="00F820C6" w:rsidRPr="002271CC">
          <w:rPr>
            <w:rStyle w:val="Hyperlink"/>
            <w:rFonts w:ascii="Times New Roman" w:eastAsia="MS Mincho" w:hAnsi="Times New Roman"/>
            <w:lang w:val="de-DE" w:eastAsia="ja-JP"/>
          </w:rPr>
          <w:t>m-kawahara@maruha-nichiro.co.jp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Junichi Mizugashira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Kanei Bussan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9-22 Daikoku-machi,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81-095-828-8692</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7" w:history="1">
        <w:r w:rsidR="00F820C6" w:rsidRPr="002271CC">
          <w:rPr>
            <w:rStyle w:val="Hyperlink"/>
            <w:rFonts w:ascii="Times New Roman" w:eastAsia="MS Mincho" w:hAnsi="Times New Roman"/>
            <w:lang w:val="de-DE" w:eastAsia="ja-JP"/>
          </w:rPr>
          <w:t>maikiami@kaneko.gr.jp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Akihito Fukuyama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Japan Far Seas Purse Seine Fishing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1-14-10, Ginza, Chuo-ku,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81- 3-3564-2315</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8" w:history="1">
        <w:r w:rsidR="00F820C6" w:rsidRPr="002271CC">
          <w:rPr>
            <w:rStyle w:val="Hyperlink"/>
            <w:rFonts w:ascii="Times New Roman" w:eastAsia="MS Mincho" w:hAnsi="Times New Roman"/>
            <w:lang w:val="de-DE" w:eastAsia="ja-JP"/>
          </w:rPr>
          <w:t>fukuyama@kaimaki.or.jp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Daisaku Yamaguchi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2-27, Goto-machi, Nagasaki-shi,</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81-95-829-2413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39" w:history="1">
        <w:r w:rsidR="00F820C6" w:rsidRPr="002271CC">
          <w:rPr>
            <w:rStyle w:val="Hyperlink"/>
            <w:rFonts w:ascii="Times New Roman" w:eastAsia="MS Mincho" w:hAnsi="Times New Roman"/>
            <w:lang w:val="de-DE" w:eastAsia="ja-JP"/>
          </w:rPr>
          <w:t>d-yamaguchi@nsgyoren.jf-net.ne.jp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Youichiro Matsuura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2-27, Goto-machi, Nagasaki-shi,</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81-95-829-2413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0" w:history="1">
        <w:r w:rsidR="00F820C6" w:rsidRPr="002271CC">
          <w:rPr>
            <w:rStyle w:val="Hyperlink"/>
            <w:rFonts w:ascii="Times New Roman" w:eastAsia="MS Mincho" w:hAnsi="Times New Roman"/>
            <w:lang w:val="de-DE" w:eastAsia="ja-JP"/>
          </w:rPr>
          <w:t>y-matsuura@nsgyoren.jf-net.ne.jp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Naoya Inuzuka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2-27, Goto-machi, Nagasaki-shi,</w:t>
      </w:r>
      <w:r w:rsidR="00A47871">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81-95-829-2413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1" w:history="1">
        <w:r w:rsidR="00F820C6" w:rsidRPr="002271CC">
          <w:rPr>
            <w:rStyle w:val="Hyperlink"/>
            <w:rFonts w:ascii="Times New Roman" w:eastAsia="MS Mincho" w:hAnsi="Times New Roman"/>
            <w:lang w:val="de-DE" w:eastAsia="ja-JP"/>
          </w:rPr>
          <w:t>na-inuduka@nsgyoren.jf-net.ne.jp</w:t>
        </w:r>
      </w:hyperlink>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lastRenderedPageBreak/>
        <w:t>Takahiro Kondo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2-27, Goto-machi, Nagasaki-shi,</w:t>
      </w:r>
      <w:r w:rsidR="003F32EE">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81-95-829-2413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2" w:history="1">
        <w:r w:rsidR="00F820C6" w:rsidRPr="002271CC">
          <w:rPr>
            <w:rStyle w:val="Hyperlink"/>
            <w:rFonts w:ascii="Times New Roman" w:eastAsia="MS Mincho" w:hAnsi="Times New Roman"/>
            <w:lang w:val="de-DE" w:eastAsia="ja-JP"/>
          </w:rPr>
          <w:t>t-kondou@nsgyoren.jf-net.ne.jp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Kenshi Hamada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Taiyu Gyogyo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 Nakaura, Ainan-cho, Minamiuwa-gun, Ehime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81-895-75-0323</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Tadanari Tsujiki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Shotoku Suisan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7-2 Kaneya-machi, Nagasaki-shi,Nagasaki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81-95-823-8134</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Toshikatsu Maeda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Japan Purse Seiner’s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3-11-3 Nagahama, Chuo-ku, Fukuoka-shi Fukuoka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81-92-711-6261</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Hiroyuki Suetake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Japan Purse Seiner’s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3-11-3 Nagahama, Chuo-ku, Fukuoka-shi Fukuoka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81-92-711-6261</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3" w:history="1">
        <w:r w:rsidR="00F820C6" w:rsidRPr="002271CC">
          <w:rPr>
            <w:rStyle w:val="Hyperlink"/>
            <w:rFonts w:ascii="Times New Roman" w:eastAsia="MS Mincho" w:hAnsi="Times New Roman"/>
            <w:lang w:val="de-DE" w:eastAsia="ja-JP"/>
          </w:rPr>
          <w:t>hiroyuki-suetake@enmaki.jp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Kenichi Ishi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Japan Purse Seiner’s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3-11-3 Nagahama, Chuo-ku, Fukuoka-shi Fukuoka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81-92-711-6261</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Hiromi Kajimoto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Japan Purse Seiner’s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3-11-3 Nagahama, Chuo-ku, Fukuoka-shi Fukuoka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81-92-711-6261</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Noriyuki Miki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Narional Offshore Tuna Fisheries Association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Tohan No.3 Bldg. 1-3-1 Uchikanda, Chiyoda-ku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81-3-3295-3721</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4" w:history="1">
        <w:r w:rsidR="00F820C6" w:rsidRPr="002271CC">
          <w:rPr>
            <w:rStyle w:val="Hyperlink"/>
            <w:rFonts w:ascii="Times New Roman" w:eastAsia="MS Mincho" w:hAnsi="Times New Roman"/>
            <w:lang w:val="de-DE" w:eastAsia="ja-JP"/>
          </w:rPr>
          <w:t>zenkinjp@kinkatsukyo.or.jp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3F32EE" w:rsidRDefault="003F32EE"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lastRenderedPageBreak/>
        <w:t>Akihiko Yatsuzuka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Narional Offshore Tuna Fisheries Association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Tohan No.3 Bldg. 1-3-1 Uchikanda, Chiyoda-ku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81-3-3295-3721</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5" w:history="1">
        <w:r w:rsidR="00F820C6" w:rsidRPr="002271CC">
          <w:rPr>
            <w:rStyle w:val="Hyperlink"/>
            <w:rFonts w:ascii="Times New Roman" w:eastAsia="MS Mincho" w:hAnsi="Times New Roman"/>
            <w:lang w:val="de-DE" w:eastAsia="ja-JP"/>
          </w:rPr>
          <w:t>zenkinjp@kinkatsukyo.or.jp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Kazushige Hazama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Narional Offshore Tuna Fisheries Association of Japan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Tohan No.3 Bldg. 1-3-1 Uchikanda, Chiyoda-ku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81-3-3295-3721</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6" w:history="1">
        <w:r w:rsidR="00F820C6" w:rsidRPr="002271CC">
          <w:rPr>
            <w:rStyle w:val="Hyperlink"/>
            <w:rFonts w:ascii="Times New Roman" w:eastAsia="MS Mincho" w:hAnsi="Times New Roman"/>
            <w:lang w:val="de-DE" w:eastAsia="ja-JP"/>
          </w:rPr>
          <w:t>zenkinjp@kinkatsukyo.or.jp</w:t>
        </w:r>
      </w:hyperlink>
    </w:p>
    <w:p w:rsidR="00F820C6" w:rsidRPr="002271CC" w:rsidRDefault="00F820C6"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Matsuo Shimada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Miyazaki Tuna Fisheries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2-6 Minato, Miyazaki-shi, Miyazaki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81-985-73-2121</w:t>
      </w:r>
    </w:p>
    <w:p w:rsidR="00F820C6" w:rsidRPr="002271CC" w:rsidRDefault="00F820C6"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Hiromitsu Noguchi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Hotojima Tuna Longline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1520-2 Oaza-hotojima, Tsukumi-shi,</w:t>
      </w:r>
      <w:r w:rsidR="003F32EE">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Oita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81-972-87-2059</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Masahiro Kanzaki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Hotojima Tuna Longline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1520-2 Oaza-hotojima, Tsukumi-shi,</w:t>
      </w:r>
      <w:r w:rsidR="003F32EE">
        <w:rPr>
          <w:rFonts w:ascii="Times New Roman" w:eastAsia="MS Mincho" w:hAnsi="Times New Roman" w:cs="Times New Roman"/>
          <w:lang w:val="de-DE" w:eastAsia="ja-JP"/>
        </w:rPr>
        <w:t xml:space="preserve"> </w:t>
      </w:r>
      <w:r w:rsidRPr="002271CC">
        <w:rPr>
          <w:rFonts w:ascii="Times New Roman" w:eastAsia="MS Mincho" w:hAnsi="Times New Roman" w:cs="Times New Roman"/>
          <w:lang w:val="de-DE" w:eastAsia="ja-JP"/>
        </w:rPr>
        <w:t>Oita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81-972-87-2059</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Eihachiro Matsuzawa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Kochi Offshore Tuna Fisheries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1-6-21 Hon-machi, Kochi-shi, Kochi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81-88-823-1365</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Masakatsu Irei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Okinawa Tuna Fisheries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1-1-18 Minato-machi, Naha-shi, Okinawa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81-98-951-3564</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Takashi Nagura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Overseas Fishery Cooperation Foundation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1-9-13 Akasaka, Minato-ku,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81-3-3585-5383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7" w:history="1">
        <w:r w:rsidR="00F820C6" w:rsidRPr="002271CC">
          <w:rPr>
            <w:rStyle w:val="Hyperlink"/>
            <w:rFonts w:ascii="Times New Roman" w:eastAsia="MS Mincho" w:hAnsi="Times New Roman"/>
            <w:lang w:val="de-DE" w:eastAsia="ja-JP"/>
          </w:rPr>
          <w:t>nagura@ofcf.or.jp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3F32EE" w:rsidRDefault="003F32EE" w:rsidP="008B0C59">
      <w:pPr>
        <w:snapToGrid w:val="0"/>
        <w:spacing w:after="0" w:line="240" w:lineRule="auto"/>
        <w:rPr>
          <w:rFonts w:ascii="Times New Roman" w:eastAsia="MS Mincho" w:hAnsi="Times New Roman" w:cs="Times New Roman"/>
          <w:b/>
          <w:lang w:val="de-DE" w:eastAsia="ja-JP"/>
        </w:rPr>
      </w:pPr>
    </w:p>
    <w:p w:rsidR="003F32EE" w:rsidRDefault="003F32EE" w:rsidP="008B0C59">
      <w:pPr>
        <w:snapToGrid w:val="0"/>
        <w:spacing w:after="0" w:line="240" w:lineRule="auto"/>
        <w:rPr>
          <w:rFonts w:ascii="Times New Roman" w:eastAsia="MS Mincho" w:hAnsi="Times New Roman" w:cs="Times New Roman"/>
          <w:b/>
          <w:lang w:val="de-DE" w:eastAsia="ja-JP"/>
        </w:rPr>
      </w:pPr>
    </w:p>
    <w:p w:rsidR="003F32EE" w:rsidRDefault="003F32EE"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lastRenderedPageBreak/>
        <w:t>Kunikazu Shimamoto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Overseas Fishery Cooperation Foundation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1-9-13 Akasaka, Minato-ku,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81-3-3585-5383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8" w:history="1">
        <w:r w:rsidR="00F820C6" w:rsidRPr="002271CC">
          <w:rPr>
            <w:rStyle w:val="Hyperlink"/>
            <w:rFonts w:ascii="Times New Roman" w:eastAsia="MS Mincho" w:hAnsi="Times New Roman"/>
            <w:lang w:val="de-DE" w:eastAsia="ja-JP"/>
          </w:rPr>
          <w:t>shimamoto@ofcf.or.jp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Jun Machiba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National Federation of Fisheries Cooperative Associations</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1-1-12 Uchikanda, Chiyoda-ku,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81-3-3294-9617</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49" w:history="1">
        <w:r w:rsidR="00F820C6" w:rsidRPr="002271CC">
          <w:rPr>
            <w:rStyle w:val="Hyperlink"/>
            <w:rFonts w:ascii="Times New Roman" w:eastAsia="MS Mincho" w:hAnsi="Times New Roman"/>
            <w:lang w:val="de-DE" w:eastAsia="ja-JP"/>
          </w:rPr>
          <w:t>j-machiba@zengyoren.jf-net.ne.jp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Hitoshi Aita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Sanin Purse Seine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2-23 Showa-machi, Sakaiminato-shi, Tottori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81-859-42-6381</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Kenji Hamamoto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Sanin Purse Seine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2-23 Showa-machi, Sakaiminato-shi, Tottori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81-859-42-6381</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50" w:history="1">
        <w:r w:rsidR="00F820C6" w:rsidRPr="002271CC">
          <w:rPr>
            <w:rStyle w:val="Hyperlink"/>
            <w:rFonts w:ascii="Times New Roman" w:eastAsia="MS Mincho" w:hAnsi="Times New Roman"/>
            <w:lang w:val="de-DE" w:eastAsia="ja-JP"/>
          </w:rPr>
          <w:t>hamamoto@sanmaki.jp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b/>
          <w:lang w:val="de-DE" w:eastAsia="ja-JP"/>
        </w:rPr>
        <w:t>Tetsuya Kunito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North Pacific Purse Seine Fisheries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1-9-13 Akasaka, Minato-ku, Tokyo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81-3-3585-7941</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51" w:history="1">
        <w:r w:rsidR="00F820C6" w:rsidRPr="002271CC">
          <w:rPr>
            <w:rStyle w:val="Hyperlink"/>
            <w:rFonts w:ascii="Times New Roman" w:eastAsia="MS Mincho" w:hAnsi="Times New Roman"/>
            <w:lang w:val="de-DE" w:eastAsia="ja-JP"/>
          </w:rPr>
          <w:t>hokubu-taiheiyou@kiu.biglobe.ne.jp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Katsuki Matsumoto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Maruno Gyogyo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1-3 Manzai-machi,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81-95-826-5106</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Kyouji Nomura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Maruno Gyogyo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1-3 Manzai-machi,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81-95-826-5106</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Minoru Hirayama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Maruno Gyogyo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1-3 Manzai-machi,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81-95-826-5106</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Yuji Ishibashi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Maruno Gyogyo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1-3 Manzai-machi,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81-95-826-5106</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lastRenderedPageBreak/>
        <w:t>Satoshi Matsumoto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Toyo Gyogyo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9-22 Daikoku-machi,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81- 95-825-1111</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Hideki Okamoto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Toyo Gyogyo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9-22 Daikoku-machi,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81- 95-825-1111</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Toshihiro Taketugu</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Toyo Gyogyo Co. Ltd.</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9-22 Daikoku-machi,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81- 95-825-1111</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Toshihisa Arakawa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Prefecture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Management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2-13 Edo-machi, Nagasaki-shi, Nagsaki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81-95-895-2801</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52" w:history="1">
        <w:r w:rsidR="00F820C6" w:rsidRPr="002271CC">
          <w:rPr>
            <w:rStyle w:val="Hyperlink"/>
            <w:rFonts w:ascii="Times New Roman" w:eastAsia="MS Mincho" w:hAnsi="Times New Roman"/>
            <w:lang w:val="de-DE" w:eastAsia="ja-JP"/>
          </w:rPr>
          <w:t>arakawa.t@pref.nagasaki.lg.jp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Kazuaki Kohara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Prefecture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Management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2-13 Edo-machi, Nagasaki-shi, Nagsaki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81-95-895-2825</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53" w:history="1">
        <w:r w:rsidR="00F820C6" w:rsidRPr="002271CC">
          <w:rPr>
            <w:rStyle w:val="Hyperlink"/>
            <w:rFonts w:ascii="Times New Roman" w:eastAsia="MS Mincho" w:hAnsi="Times New Roman"/>
            <w:lang w:val="de-DE" w:eastAsia="ja-JP"/>
          </w:rPr>
          <w:t>kazuaki-kohara@pref.nagasaki.lg.jp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Masaaki Suzuki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Prefecture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Management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2-13 Edo-machi, Nagasaki-shi, Nagsaki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81-95-895-2825</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54" w:history="1">
        <w:r w:rsidR="00F820C6" w:rsidRPr="002271CC">
          <w:rPr>
            <w:rStyle w:val="Hyperlink"/>
            <w:rFonts w:ascii="Times New Roman" w:eastAsia="MS Mincho" w:hAnsi="Times New Roman"/>
            <w:lang w:val="de-DE" w:eastAsia="ja-JP"/>
          </w:rPr>
          <w:t>ma-suzuki@pref.nagasaki.lg.jp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Noboru Tazoe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Prefecture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Management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1551-4 Taira-machi, Nagasaki-shi,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81-95-850-6293</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55" w:history="1">
        <w:r w:rsidR="00F820C6" w:rsidRPr="002271CC">
          <w:rPr>
            <w:rStyle w:val="Hyperlink"/>
            <w:rFonts w:ascii="Times New Roman" w:eastAsia="MS Mincho" w:hAnsi="Times New Roman"/>
            <w:lang w:val="de-DE" w:eastAsia="ja-JP"/>
          </w:rPr>
          <w:t>tazoe009282@pref.nagasaki.lg.jp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Toji Konishi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Vice President</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2-27, Goto-machi, Nagasaki-shi,Nagasaki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81-95-829-2413</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E0442" w:rsidRDefault="00FE0442" w:rsidP="008B0C59">
      <w:pPr>
        <w:snapToGrid w:val="0"/>
        <w:spacing w:after="0" w:line="240" w:lineRule="auto"/>
        <w:rPr>
          <w:rFonts w:ascii="Times New Roman" w:eastAsia="MS Mincho" w:hAnsi="Times New Roman" w:cs="Times New Roman"/>
          <w:b/>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lastRenderedPageBreak/>
        <w:t>Katsuyuki Nakamura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Nagasaki Prefecture</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Fisheries Management Division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2-13 Edo-machi, Nagasaki-shi, Nagsaki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81-95-895-2825</w:t>
      </w:r>
    </w:p>
    <w:p w:rsidR="00F820C6" w:rsidRPr="002271CC" w:rsidRDefault="00F5494C" w:rsidP="008B0C59">
      <w:pPr>
        <w:snapToGrid w:val="0"/>
        <w:spacing w:after="0" w:line="240" w:lineRule="auto"/>
        <w:rPr>
          <w:rFonts w:ascii="Times New Roman" w:eastAsia="MS Mincho" w:hAnsi="Times New Roman" w:cs="Times New Roman"/>
          <w:lang w:val="de-DE" w:eastAsia="ja-JP"/>
        </w:rPr>
      </w:pPr>
      <w:hyperlink r:id="rId56" w:history="1">
        <w:r w:rsidR="00F820C6" w:rsidRPr="002271CC">
          <w:rPr>
            <w:rStyle w:val="Hyperlink"/>
            <w:rFonts w:ascii="Times New Roman" w:eastAsia="MS Mincho" w:hAnsi="Times New Roman"/>
            <w:lang w:val="de-DE" w:eastAsia="ja-JP"/>
          </w:rPr>
          <w:t>katsu-nakamura@pref.nagasaki.lg.jp</w:t>
        </w:r>
      </w:hyperlink>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Hiroshi Nishi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Hakozaki Fisheries Cooporative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171 Setoura, Ashibe-cho, Iki-shi,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81-920-45-2350</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Terutaka Okubo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Katsumoto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575-6 Katsumotoura, Katsumoto-cho, Iki-shi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81-920-42-1180</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Kazuo Urata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Iki Tobu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1342-14 Moroyoshihonmurahure, Ashibe-cho Iki-shi,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81-920-42-1180</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Tomio Tsukamoto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Gonoura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405-6 Gounoura, Gounoura-cho, Iki-shi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81-920-47-1960</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Mitsuyuki Yasunaga</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Ishida Fisheries Cooperative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176 Indojiura, Ishida-cho, Iki-shi,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81-920-44-5020</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Tadashi Kusano</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Goto Fisheries Association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1190-9 Hukue-cho, Goto-shi, Nagasaki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Ph: 81-959-74-5510</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i/>
          <w:lang w:val="de-DE" w:eastAsia="ja-JP"/>
        </w:rPr>
      </w:pPr>
      <w:r w:rsidRPr="002271CC">
        <w:rPr>
          <w:rFonts w:ascii="Times New Roman" w:eastAsia="MS Mincho" w:hAnsi="Times New Roman" w:cs="Times New Roman"/>
          <w:b/>
          <w:i/>
          <w:lang w:val="de-DE" w:eastAsia="ja-JP"/>
        </w:rPr>
        <w:t>KIRIBATI</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b/>
          <w:lang w:val="de-DE" w:eastAsia="ja-JP"/>
        </w:rPr>
      </w:pPr>
      <w:r w:rsidRPr="002271CC">
        <w:rPr>
          <w:rFonts w:ascii="Times New Roman" w:eastAsia="MS Mincho" w:hAnsi="Times New Roman" w:cs="Times New Roman"/>
          <w:b/>
          <w:lang w:val="de-DE" w:eastAsia="ja-JP"/>
        </w:rPr>
        <w:t>Maryanne Mikaere Namakin</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 xml:space="preserve">Senior Assistant Secretary </w:t>
      </w:r>
    </w:p>
    <w:p w:rsidR="00F820C6" w:rsidRPr="002271CC" w:rsidRDefault="00F820C6" w:rsidP="008B0C59">
      <w:pPr>
        <w:snapToGrid w:val="0"/>
        <w:spacing w:after="0" w:line="240" w:lineRule="auto"/>
        <w:rPr>
          <w:rFonts w:ascii="Times New Roman" w:eastAsia="MS Mincho" w:hAnsi="Times New Roman" w:cs="Times New Roman"/>
          <w:lang w:val="de-DE" w:eastAsia="ja-JP"/>
        </w:rPr>
      </w:pPr>
      <w:r w:rsidRPr="002271CC">
        <w:rPr>
          <w:rFonts w:ascii="Times New Roman" w:eastAsia="MS Mincho" w:hAnsi="Times New Roman" w:cs="Times New Roman"/>
          <w:lang w:val="de-DE" w:eastAsia="ja-JP"/>
        </w:rPr>
        <w:t>Ministry of Fisheries and Marine Resources Department</w:t>
      </w: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F820C6" w:rsidRPr="002271CC" w:rsidRDefault="00F820C6" w:rsidP="008B0C59">
      <w:pPr>
        <w:snapToGrid w:val="0"/>
        <w:spacing w:after="0" w:line="240" w:lineRule="auto"/>
        <w:rPr>
          <w:rFonts w:ascii="Times New Roman" w:eastAsia="MS Mincho" w:hAnsi="Times New Roman" w:cs="Times New Roman"/>
          <w:lang w:val="de-DE" w:eastAsia="ja-JP"/>
        </w:rPr>
      </w:pPr>
    </w:p>
    <w:p w:rsidR="00BD4B50" w:rsidRDefault="00BD4B50" w:rsidP="008B0C59">
      <w:pPr>
        <w:snapToGrid w:val="0"/>
        <w:spacing w:after="0" w:line="240" w:lineRule="auto"/>
        <w:rPr>
          <w:rFonts w:ascii="Times New Roman" w:hAnsi="Times New Roman" w:cs="Times New Roman"/>
          <w:b/>
          <w:i/>
          <w:color w:val="000000"/>
        </w:rPr>
      </w:pPr>
    </w:p>
    <w:p w:rsidR="00BD4B50" w:rsidRDefault="00BD4B50"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lastRenderedPageBreak/>
        <w:t>KOREA</w:t>
      </w:r>
    </w:p>
    <w:p w:rsidR="00F820C6" w:rsidRPr="002271CC" w:rsidRDefault="00F820C6"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rPr>
      </w:pPr>
      <w:proofErr w:type="spellStart"/>
      <w:r w:rsidRPr="002271CC">
        <w:rPr>
          <w:rFonts w:ascii="Times New Roman" w:hAnsi="Times New Roman" w:cs="Times New Roman"/>
          <w:b/>
        </w:rPr>
        <w:t>Hyunwook</w:t>
      </w:r>
      <w:proofErr w:type="spellEnd"/>
      <w:r w:rsidRPr="002271CC">
        <w:rPr>
          <w:rFonts w:ascii="Times New Roman" w:hAnsi="Times New Roman" w:cs="Times New Roman"/>
          <w:b/>
        </w:rPr>
        <w:t xml:space="preserve"> Kwon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Deputy Director of </w:t>
      </w:r>
      <w:r w:rsidR="00BD4B50">
        <w:rPr>
          <w:rFonts w:ascii="Times New Roman" w:hAnsi="Times New Roman" w:cs="Times New Roman"/>
        </w:rPr>
        <w:t>I</w:t>
      </w:r>
      <w:r w:rsidRPr="002271CC">
        <w:rPr>
          <w:rFonts w:ascii="Times New Roman" w:hAnsi="Times New Roman" w:cs="Times New Roman"/>
        </w:rPr>
        <w:t xml:space="preserve">nternational </w:t>
      </w:r>
      <w:r w:rsidR="00BD4B50">
        <w:rPr>
          <w:rFonts w:ascii="Times New Roman" w:hAnsi="Times New Roman" w:cs="Times New Roman"/>
        </w:rPr>
        <w:t>F</w:t>
      </w:r>
      <w:r w:rsidRPr="002271CC">
        <w:rPr>
          <w:rFonts w:ascii="Times New Roman" w:hAnsi="Times New Roman" w:cs="Times New Roman"/>
        </w:rPr>
        <w:t xml:space="preserve">isheries </w:t>
      </w:r>
      <w:r w:rsidR="00BD4B50">
        <w:rPr>
          <w:rFonts w:ascii="Times New Roman" w:hAnsi="Times New Roman" w:cs="Times New Roman"/>
        </w:rPr>
        <w:t>O</w:t>
      </w:r>
      <w:r w:rsidRPr="002271CC">
        <w:rPr>
          <w:rFonts w:ascii="Times New Roman" w:hAnsi="Times New Roman" w:cs="Times New Roman"/>
        </w:rPr>
        <w:t xml:space="preserve">rganization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Ministry for </w:t>
      </w:r>
      <w:r w:rsidR="00BD4B50">
        <w:rPr>
          <w:rFonts w:ascii="Times New Roman" w:hAnsi="Times New Roman" w:cs="Times New Roman"/>
        </w:rPr>
        <w:t>F</w:t>
      </w:r>
      <w:r w:rsidRPr="002271CC">
        <w:rPr>
          <w:rFonts w:ascii="Times New Roman" w:hAnsi="Times New Roman" w:cs="Times New Roman"/>
        </w:rPr>
        <w:t xml:space="preserve">ood, </w:t>
      </w:r>
      <w:r w:rsidR="00BD4B50">
        <w:rPr>
          <w:rFonts w:ascii="Times New Roman" w:hAnsi="Times New Roman" w:cs="Times New Roman"/>
        </w:rPr>
        <w:t>A</w:t>
      </w:r>
      <w:r w:rsidRPr="002271CC">
        <w:rPr>
          <w:rFonts w:ascii="Times New Roman" w:hAnsi="Times New Roman" w:cs="Times New Roman"/>
        </w:rPr>
        <w:t xml:space="preserve">griculture and </w:t>
      </w:r>
      <w:r w:rsidR="00BD4B50">
        <w:rPr>
          <w:rFonts w:ascii="Times New Roman" w:hAnsi="Times New Roman" w:cs="Times New Roman"/>
        </w:rPr>
        <w:t>F</w:t>
      </w:r>
      <w:r w:rsidRPr="002271CC">
        <w:rPr>
          <w:rFonts w:ascii="Times New Roman" w:hAnsi="Times New Roman" w:cs="Times New Roman"/>
        </w:rPr>
        <w:t>isheries</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88 </w:t>
      </w:r>
      <w:proofErr w:type="spellStart"/>
      <w:r w:rsidRPr="002271CC">
        <w:rPr>
          <w:rFonts w:ascii="Times New Roman" w:hAnsi="Times New Roman" w:cs="Times New Roman"/>
        </w:rPr>
        <w:t>Gwanmun-ro</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Gwachun-si</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Gyeonggi</w:t>
      </w:r>
      <w:proofErr w:type="spellEnd"/>
      <w:r w:rsidRPr="002271CC">
        <w:rPr>
          <w:rFonts w:ascii="Times New Roman" w:hAnsi="Times New Roman" w:cs="Times New Roman"/>
        </w:rPr>
        <w:t xml:space="preserve">-do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82 10 9926 6703</w:t>
      </w:r>
    </w:p>
    <w:p w:rsidR="00F820C6" w:rsidRPr="002271CC" w:rsidRDefault="00F5494C" w:rsidP="008B0C59">
      <w:pPr>
        <w:snapToGrid w:val="0"/>
        <w:spacing w:after="0" w:line="240" w:lineRule="auto"/>
        <w:rPr>
          <w:rFonts w:ascii="Times New Roman" w:hAnsi="Times New Roman" w:cs="Times New Roman"/>
        </w:rPr>
      </w:pPr>
      <w:hyperlink r:id="rId57" w:history="1">
        <w:r w:rsidR="00F820C6" w:rsidRPr="002271CC">
          <w:rPr>
            <w:rStyle w:val="Hyperlink"/>
            <w:rFonts w:ascii="Times New Roman" w:hAnsi="Times New Roman"/>
          </w:rPr>
          <w:t>6103kwon@naver.com</w:t>
        </w:r>
      </w:hyperlink>
    </w:p>
    <w:p w:rsidR="00F820C6" w:rsidRPr="002271CC" w:rsidRDefault="00F820C6" w:rsidP="008B0C59">
      <w:pPr>
        <w:snapToGrid w:val="0"/>
        <w:spacing w:after="0" w:line="240" w:lineRule="auto"/>
        <w:rPr>
          <w:rFonts w:ascii="Times New Roman" w:eastAsia="MS Mincho" w:hAnsi="Times New Roman" w:cs="Times New Roman"/>
          <w:b/>
          <w:lang w:eastAsia="ja-JP"/>
        </w:rPr>
      </w:pPr>
    </w:p>
    <w:p w:rsidR="00F820C6" w:rsidRPr="002271CC" w:rsidRDefault="00F820C6" w:rsidP="008B0C59">
      <w:pPr>
        <w:snapToGrid w:val="0"/>
        <w:spacing w:after="0" w:line="240" w:lineRule="auto"/>
        <w:rPr>
          <w:rFonts w:ascii="Times New Roman" w:eastAsia="MS Mincho" w:hAnsi="Times New Roman" w:cs="Times New Roman"/>
          <w:b/>
          <w:lang w:eastAsia="ja-JP"/>
        </w:rPr>
      </w:pPr>
      <w:r w:rsidRPr="002271CC">
        <w:rPr>
          <w:rFonts w:ascii="Times New Roman" w:eastAsia="MS Mincho" w:hAnsi="Times New Roman" w:cs="Times New Roman"/>
          <w:b/>
          <w:lang w:eastAsia="ja-JP"/>
        </w:rPr>
        <w:t>Sung-Su Lim</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eastAsia="MS Mincho" w:hAnsi="Times New Roman" w:cs="Times New Roman"/>
          <w:lang w:eastAsia="ja-JP"/>
        </w:rPr>
        <w:t>International Fisheries Organization Division</w:t>
      </w:r>
    </w:p>
    <w:p w:rsidR="00BD4B50"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eastAsia="MS Mincho" w:hAnsi="Times New Roman" w:cs="Times New Roman"/>
          <w:lang w:eastAsia="ja-JP"/>
        </w:rPr>
        <w:t>Ministry for Food, Agriculture, Forestry and Fisheries</w:t>
      </w:r>
      <w:r w:rsidR="0037438E">
        <w:rPr>
          <w:rFonts w:ascii="Times New Roman" w:eastAsia="MS Mincho" w:hAnsi="Times New Roman" w:cs="Times New Roman"/>
          <w:lang w:eastAsia="ja-JP"/>
        </w:rPr>
        <w:t xml:space="preserve">, </w:t>
      </w:r>
      <w:r w:rsidRPr="002271CC">
        <w:rPr>
          <w:rFonts w:ascii="Times New Roman" w:eastAsia="MS Mincho" w:hAnsi="Times New Roman" w:cs="Times New Roman"/>
          <w:lang w:eastAsia="ja-JP"/>
        </w:rPr>
        <w:t xml:space="preserve">47 </w:t>
      </w:r>
      <w:proofErr w:type="spellStart"/>
      <w:r w:rsidRPr="002271CC">
        <w:rPr>
          <w:rFonts w:ascii="Times New Roman" w:eastAsia="MS Mincho" w:hAnsi="Times New Roman" w:cs="Times New Roman"/>
          <w:lang w:eastAsia="ja-JP"/>
        </w:rPr>
        <w:t>GwanMun</w:t>
      </w:r>
      <w:proofErr w:type="spellEnd"/>
      <w:r w:rsidRPr="002271CC">
        <w:rPr>
          <w:rFonts w:ascii="Times New Roman" w:eastAsia="MS Mincho" w:hAnsi="Times New Roman" w:cs="Times New Roman"/>
          <w:lang w:eastAsia="ja-JP"/>
        </w:rPr>
        <w:t xml:space="preserve">-Ro, </w:t>
      </w:r>
      <w:proofErr w:type="spellStart"/>
      <w:r w:rsidRPr="002271CC">
        <w:rPr>
          <w:rFonts w:ascii="Times New Roman" w:eastAsia="MS Mincho" w:hAnsi="Times New Roman" w:cs="Times New Roman"/>
          <w:lang w:eastAsia="ja-JP"/>
        </w:rPr>
        <w:t>GwaCheon-shi</w:t>
      </w:r>
      <w:proofErr w:type="spellEnd"/>
    </w:p>
    <w:p w:rsidR="00F820C6" w:rsidRPr="002271CC" w:rsidRDefault="00F820C6" w:rsidP="008B0C59">
      <w:pPr>
        <w:snapToGrid w:val="0"/>
        <w:spacing w:after="0" w:line="240" w:lineRule="auto"/>
        <w:rPr>
          <w:rFonts w:ascii="Times New Roman" w:eastAsia="MS Mincho" w:hAnsi="Times New Roman" w:cs="Times New Roman"/>
          <w:lang w:eastAsia="ja-JP"/>
        </w:rPr>
      </w:pPr>
      <w:proofErr w:type="spellStart"/>
      <w:r w:rsidRPr="002271CC">
        <w:rPr>
          <w:rFonts w:ascii="Times New Roman" w:eastAsia="MS Mincho" w:hAnsi="Times New Roman" w:cs="Times New Roman"/>
          <w:lang w:eastAsia="ja-JP"/>
        </w:rPr>
        <w:t>GyeonGi</w:t>
      </w:r>
      <w:proofErr w:type="spellEnd"/>
      <w:r w:rsidRPr="002271CC">
        <w:rPr>
          <w:rFonts w:ascii="Times New Roman" w:eastAsia="MS Mincho" w:hAnsi="Times New Roman" w:cs="Times New Roman"/>
          <w:lang w:eastAsia="ja-JP"/>
        </w:rPr>
        <w:t>-Do 427-719</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eastAsia="MS Mincho" w:hAnsi="Times New Roman" w:cs="Times New Roman"/>
          <w:lang w:eastAsia="ja-JP"/>
        </w:rPr>
        <w:t>Ph: 82-2-500-2415</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eastAsia="MS Mincho" w:hAnsi="Times New Roman" w:cs="Times New Roman"/>
          <w:lang w:eastAsia="ja-JP"/>
        </w:rPr>
        <w:t>Sslim789@korea.kr</w:t>
      </w:r>
    </w:p>
    <w:p w:rsidR="00F820C6" w:rsidRPr="002271CC" w:rsidRDefault="00F820C6" w:rsidP="008B0C59">
      <w:pPr>
        <w:snapToGrid w:val="0"/>
        <w:spacing w:after="0" w:line="240" w:lineRule="auto"/>
        <w:rPr>
          <w:rFonts w:ascii="Times New Roman" w:eastAsia="MS Mincho" w:hAnsi="Times New Roman" w:cs="Times New Roman"/>
          <w:b/>
          <w:lang w:eastAsia="ja-JP"/>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Young-</w:t>
      </w:r>
      <w:proofErr w:type="spellStart"/>
      <w:r w:rsidRPr="002271CC">
        <w:rPr>
          <w:rFonts w:ascii="Times New Roman" w:hAnsi="Times New Roman" w:cs="Times New Roman"/>
          <w:b/>
        </w:rPr>
        <w:t>Gyu</w:t>
      </w:r>
      <w:proofErr w:type="spellEnd"/>
      <w:r w:rsidRPr="002271CC">
        <w:rPr>
          <w:rFonts w:ascii="Times New Roman" w:hAnsi="Times New Roman" w:cs="Times New Roman"/>
          <w:b/>
        </w:rPr>
        <w:t xml:space="preserve"> Kim</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Chairman of International Cooperation Committee</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Korea Overseas Fisheries Association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6th </w:t>
      </w:r>
      <w:proofErr w:type="spellStart"/>
      <w:r w:rsidRPr="002271CC">
        <w:rPr>
          <w:rFonts w:ascii="Times New Roman" w:hAnsi="Times New Roman" w:cs="Times New Roman"/>
        </w:rPr>
        <w:t>fl</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Samhomulsan</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Bd.A</w:t>
      </w:r>
      <w:proofErr w:type="spellEnd"/>
      <w:r w:rsidRPr="002271CC">
        <w:rPr>
          <w:rFonts w:ascii="Times New Roman" w:hAnsi="Times New Roman" w:cs="Times New Roman"/>
        </w:rPr>
        <w:t xml:space="preserve">, 83 </w:t>
      </w:r>
      <w:proofErr w:type="spellStart"/>
      <w:r w:rsidRPr="002271CC">
        <w:rPr>
          <w:rFonts w:ascii="Times New Roman" w:hAnsi="Times New Roman" w:cs="Times New Roman"/>
        </w:rPr>
        <w:t>Nonhyun-ro</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Seocho-gu</w:t>
      </w:r>
      <w:proofErr w:type="spellEnd"/>
      <w:r w:rsidRPr="002271CC">
        <w:rPr>
          <w:rFonts w:ascii="Times New Roman" w:hAnsi="Times New Roman" w:cs="Times New Roman"/>
        </w:rPr>
        <w:t>, Seoul</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82.10.3112.3821</w:t>
      </w:r>
    </w:p>
    <w:p w:rsidR="00F820C6" w:rsidRPr="002271CC" w:rsidRDefault="00F5494C" w:rsidP="008B0C59">
      <w:pPr>
        <w:snapToGrid w:val="0"/>
        <w:spacing w:after="0" w:line="240" w:lineRule="auto"/>
        <w:rPr>
          <w:rFonts w:ascii="Times New Roman" w:hAnsi="Times New Roman" w:cs="Times New Roman"/>
        </w:rPr>
      </w:pPr>
      <w:hyperlink r:id="rId58" w:history="1">
        <w:r w:rsidR="00F820C6" w:rsidRPr="002271CC">
          <w:rPr>
            <w:rStyle w:val="Hyperlink"/>
            <w:rFonts w:ascii="Times New Roman" w:hAnsi="Times New Roman"/>
          </w:rPr>
          <w:t>ygkim3821@yahoo.co.kr</w:t>
        </w:r>
      </w:hyperlink>
    </w:p>
    <w:p w:rsidR="00F820C6" w:rsidRPr="002271CC" w:rsidRDefault="00F820C6" w:rsidP="008B0C59">
      <w:pPr>
        <w:snapToGrid w:val="0"/>
        <w:spacing w:after="0" w:line="240" w:lineRule="auto"/>
        <w:rPr>
          <w:rFonts w:ascii="Times New Roman" w:hAnsi="Times New Roman" w:cs="Times New Roman"/>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 xml:space="preserve">Sang </w:t>
      </w:r>
      <w:proofErr w:type="spellStart"/>
      <w:r w:rsidRPr="002271CC">
        <w:rPr>
          <w:rFonts w:ascii="Times New Roman" w:hAnsi="Times New Roman" w:cs="Times New Roman"/>
          <w:b/>
        </w:rPr>
        <w:t>Chul</w:t>
      </w:r>
      <w:proofErr w:type="spellEnd"/>
      <w:r w:rsidRPr="002271CC">
        <w:rPr>
          <w:rFonts w:ascii="Times New Roman" w:hAnsi="Times New Roman" w:cs="Times New Roman"/>
          <w:b/>
        </w:rPr>
        <w:t xml:space="preserve"> Yoon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National Fisheries Research and Development Institute</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152-1, </w:t>
      </w:r>
      <w:proofErr w:type="spellStart"/>
      <w:r w:rsidRPr="002271CC">
        <w:rPr>
          <w:rFonts w:ascii="Times New Roman" w:hAnsi="Times New Roman" w:cs="Times New Roman"/>
        </w:rPr>
        <w:t>Haeanro</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Gijang-eup</w:t>
      </w:r>
      <w:proofErr w:type="spellEnd"/>
      <w:r w:rsidRPr="002271CC">
        <w:rPr>
          <w:rFonts w:ascii="Times New Roman" w:hAnsi="Times New Roman" w:cs="Times New Roman"/>
        </w:rPr>
        <w:t xml:space="preserve">, </w:t>
      </w:r>
    </w:p>
    <w:p w:rsidR="00F820C6" w:rsidRPr="002271CC" w:rsidRDefault="00F820C6" w:rsidP="008B0C59">
      <w:pPr>
        <w:snapToGrid w:val="0"/>
        <w:spacing w:after="0" w:line="240" w:lineRule="auto"/>
        <w:rPr>
          <w:rFonts w:ascii="Times New Roman" w:hAnsi="Times New Roman" w:cs="Times New Roman"/>
        </w:rPr>
      </w:pPr>
      <w:proofErr w:type="spellStart"/>
      <w:r w:rsidRPr="002271CC">
        <w:rPr>
          <w:rFonts w:ascii="Times New Roman" w:hAnsi="Times New Roman" w:cs="Times New Roman"/>
        </w:rPr>
        <w:t>Gijang</w:t>
      </w:r>
      <w:proofErr w:type="spellEnd"/>
      <w:r w:rsidRPr="002271CC">
        <w:rPr>
          <w:rFonts w:ascii="Times New Roman" w:hAnsi="Times New Roman" w:cs="Times New Roman"/>
        </w:rPr>
        <w:t>-gun Busan 216</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82-51-720-2334</w:t>
      </w:r>
    </w:p>
    <w:p w:rsidR="00F820C6" w:rsidRPr="002271CC" w:rsidRDefault="00F5494C" w:rsidP="008B0C59">
      <w:pPr>
        <w:snapToGrid w:val="0"/>
        <w:spacing w:after="0" w:line="240" w:lineRule="auto"/>
        <w:rPr>
          <w:rFonts w:ascii="Times New Roman" w:hAnsi="Times New Roman" w:cs="Times New Roman"/>
        </w:rPr>
      </w:pPr>
      <w:hyperlink r:id="rId59" w:history="1">
        <w:r w:rsidR="00F820C6" w:rsidRPr="002271CC">
          <w:rPr>
            <w:rStyle w:val="Hyperlink"/>
            <w:rFonts w:ascii="Times New Roman" w:hAnsi="Times New Roman"/>
          </w:rPr>
          <w:t>yoonsc@nfrdi.go.kr</w:t>
        </w:r>
      </w:hyperlink>
    </w:p>
    <w:p w:rsidR="00F820C6" w:rsidRPr="002271CC" w:rsidRDefault="00F820C6"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 xml:space="preserve">Kim </w:t>
      </w:r>
      <w:proofErr w:type="spellStart"/>
      <w:r w:rsidRPr="002271CC">
        <w:rPr>
          <w:rFonts w:ascii="Times New Roman" w:hAnsi="Times New Roman" w:cs="Times New Roman"/>
          <w:b/>
        </w:rPr>
        <w:t>Hyo</w:t>
      </w:r>
      <w:proofErr w:type="spellEnd"/>
      <w:r w:rsidRPr="002271CC">
        <w:rPr>
          <w:rFonts w:ascii="Times New Roman" w:hAnsi="Times New Roman" w:cs="Times New Roman"/>
          <w:b/>
        </w:rPr>
        <w:t xml:space="preserve"> Sang</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Manager</w:t>
      </w:r>
      <w:r w:rsidR="00BD4B50">
        <w:rPr>
          <w:rFonts w:ascii="Times New Roman" w:hAnsi="Times New Roman" w:cs="Times New Roman"/>
        </w:rPr>
        <w:t xml:space="preserve">, </w:t>
      </w:r>
      <w:r w:rsidRPr="002271CC">
        <w:rPr>
          <w:rFonts w:ascii="Times New Roman" w:hAnsi="Times New Roman" w:cs="Times New Roman"/>
        </w:rPr>
        <w:t>Korea Overseas Fisheries Association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6</w:t>
      </w:r>
      <w:r w:rsidRPr="002271CC">
        <w:rPr>
          <w:rFonts w:ascii="Times New Roman" w:hAnsi="Times New Roman" w:cs="Times New Roman"/>
          <w:vertAlign w:val="superscript"/>
        </w:rPr>
        <w:t>th</w:t>
      </w:r>
      <w:r w:rsidRPr="002271CC">
        <w:rPr>
          <w:rFonts w:ascii="Times New Roman" w:hAnsi="Times New Roman" w:cs="Times New Roman"/>
        </w:rPr>
        <w:t xml:space="preserve"> Fl. </w:t>
      </w:r>
      <w:proofErr w:type="spellStart"/>
      <w:r w:rsidRPr="002271CC">
        <w:rPr>
          <w:rFonts w:ascii="Times New Roman" w:hAnsi="Times New Roman" w:cs="Times New Roman"/>
        </w:rPr>
        <w:t>Samho</w:t>
      </w:r>
      <w:proofErr w:type="spellEnd"/>
      <w:r w:rsidRPr="002271CC">
        <w:rPr>
          <w:rFonts w:ascii="Times New Roman" w:hAnsi="Times New Roman" w:cs="Times New Roman"/>
        </w:rPr>
        <w:t xml:space="preserve"> </w:t>
      </w:r>
      <w:proofErr w:type="gramStart"/>
      <w:r w:rsidRPr="002271CC">
        <w:rPr>
          <w:rFonts w:ascii="Times New Roman" w:hAnsi="Times New Roman" w:cs="Times New Roman"/>
        </w:rPr>
        <w:t>Center  Bldg</w:t>
      </w:r>
      <w:proofErr w:type="gramEnd"/>
      <w:r w:rsidRPr="002271CC">
        <w:rPr>
          <w:rFonts w:ascii="Times New Roman" w:hAnsi="Times New Roman" w:cs="Times New Roman"/>
        </w:rPr>
        <w:t xml:space="preserve">., "A" 275-1, </w:t>
      </w:r>
      <w:proofErr w:type="spellStart"/>
      <w:r w:rsidRPr="002271CC">
        <w:rPr>
          <w:rFonts w:ascii="Times New Roman" w:hAnsi="Times New Roman" w:cs="Times New Roman"/>
        </w:rPr>
        <w:t>Yangjae</w:t>
      </w:r>
      <w:proofErr w:type="spellEnd"/>
      <w:r w:rsidRPr="002271CC">
        <w:rPr>
          <w:rFonts w:ascii="Times New Roman" w:hAnsi="Times New Roman" w:cs="Times New Roman"/>
        </w:rPr>
        <w:t xml:space="preserve">-Dong, </w:t>
      </w:r>
      <w:proofErr w:type="spellStart"/>
      <w:r w:rsidRPr="002271CC">
        <w:rPr>
          <w:rFonts w:ascii="Times New Roman" w:hAnsi="Times New Roman" w:cs="Times New Roman"/>
        </w:rPr>
        <w:t>Seochoku</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Seoul</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82-2-589-1615</w:t>
      </w:r>
    </w:p>
    <w:p w:rsidR="00F820C6" w:rsidRPr="002271CC" w:rsidRDefault="00F5494C" w:rsidP="008B0C59">
      <w:pPr>
        <w:snapToGrid w:val="0"/>
        <w:spacing w:after="0" w:line="240" w:lineRule="auto"/>
        <w:rPr>
          <w:rFonts w:ascii="Times New Roman" w:hAnsi="Times New Roman" w:cs="Times New Roman"/>
        </w:rPr>
      </w:pPr>
      <w:hyperlink r:id="rId60" w:history="1">
        <w:r w:rsidR="00F820C6" w:rsidRPr="002271CC">
          <w:rPr>
            <w:rStyle w:val="Hyperlink"/>
            <w:rFonts w:ascii="Times New Roman" w:hAnsi="Times New Roman"/>
          </w:rPr>
          <w:t>COELHO@KOSFA.ORG</w:t>
        </w:r>
      </w:hyperlink>
    </w:p>
    <w:p w:rsidR="00F820C6" w:rsidRPr="002271CC" w:rsidRDefault="00F820C6" w:rsidP="008B0C59">
      <w:pPr>
        <w:snapToGrid w:val="0"/>
        <w:spacing w:after="0" w:line="240" w:lineRule="auto"/>
        <w:rPr>
          <w:rFonts w:ascii="Times New Roman" w:eastAsia="MS Mincho" w:hAnsi="Times New Roman" w:cs="Times New Roman"/>
          <w:b/>
          <w:i/>
          <w:color w:val="000000"/>
          <w:lang w:eastAsia="ja-JP"/>
        </w:rPr>
      </w:pPr>
    </w:p>
    <w:p w:rsidR="00F820C6" w:rsidRPr="002271CC" w:rsidRDefault="00F820C6" w:rsidP="008B0C59">
      <w:pPr>
        <w:snapToGrid w:val="0"/>
        <w:spacing w:after="0" w:line="240" w:lineRule="auto"/>
        <w:rPr>
          <w:rFonts w:ascii="Times New Roman" w:hAnsi="Times New Roman" w:cs="Times New Roman"/>
          <w:b/>
        </w:rPr>
      </w:pPr>
      <w:proofErr w:type="spellStart"/>
      <w:r w:rsidRPr="002271CC">
        <w:rPr>
          <w:rFonts w:ascii="Times New Roman" w:hAnsi="Times New Roman" w:cs="Times New Roman"/>
          <w:b/>
        </w:rPr>
        <w:t>Jiwon</w:t>
      </w:r>
      <w:proofErr w:type="spellEnd"/>
      <w:r w:rsidRPr="002271CC">
        <w:rPr>
          <w:rFonts w:ascii="Times New Roman" w:hAnsi="Times New Roman" w:cs="Times New Roman"/>
          <w:b/>
        </w:rPr>
        <w:t xml:space="preserve"> Yoon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Advisor-International Fisheries</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Institute for </w:t>
      </w:r>
      <w:proofErr w:type="spellStart"/>
      <w:r w:rsidRPr="002271CC">
        <w:rPr>
          <w:rFonts w:ascii="Times New Roman" w:hAnsi="Times New Roman" w:cs="Times New Roman"/>
        </w:rPr>
        <w:t>Internatioanl</w:t>
      </w:r>
      <w:proofErr w:type="spellEnd"/>
      <w:r w:rsidRPr="002271CC">
        <w:rPr>
          <w:rFonts w:ascii="Times New Roman" w:hAnsi="Times New Roman" w:cs="Times New Roman"/>
        </w:rPr>
        <w:t xml:space="preserve"> Fisheries Cooperation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#1107, Grace Hotel, </w:t>
      </w:r>
      <w:proofErr w:type="spellStart"/>
      <w:r w:rsidRPr="002271CC">
        <w:rPr>
          <w:rFonts w:ascii="Times New Roman" w:hAnsi="Times New Roman" w:cs="Times New Roman"/>
        </w:rPr>
        <w:t>Beoryang</w:t>
      </w:r>
      <w:proofErr w:type="spellEnd"/>
      <w:r w:rsidRPr="002271CC">
        <w:rPr>
          <w:rFonts w:ascii="Times New Roman" w:hAnsi="Times New Roman" w:cs="Times New Roman"/>
        </w:rPr>
        <w:t xml:space="preserve"> Dong, </w:t>
      </w:r>
      <w:proofErr w:type="spellStart"/>
      <w:r w:rsidRPr="002271CC">
        <w:rPr>
          <w:rFonts w:ascii="Times New Roman" w:hAnsi="Times New Roman" w:cs="Times New Roman"/>
        </w:rPr>
        <w:t>Gwacheon</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si</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Gyeonggido</w:t>
      </w:r>
      <w:proofErr w:type="spellEnd"/>
      <w:r w:rsidRPr="002271CC">
        <w:rPr>
          <w:rFonts w:ascii="Times New Roman" w:hAnsi="Times New Roman" w:cs="Times New Roman"/>
        </w:rPr>
        <w:t>, Korea</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8225078295</w:t>
      </w:r>
    </w:p>
    <w:p w:rsidR="00F820C6" w:rsidRPr="002271CC" w:rsidRDefault="00F5494C" w:rsidP="008B0C59">
      <w:pPr>
        <w:snapToGrid w:val="0"/>
        <w:spacing w:after="0" w:line="240" w:lineRule="auto"/>
        <w:rPr>
          <w:rFonts w:ascii="Times New Roman" w:eastAsia="MS Mincho" w:hAnsi="Times New Roman" w:cs="Times New Roman"/>
          <w:lang w:eastAsia="ja-JP"/>
        </w:rPr>
      </w:pPr>
      <w:hyperlink r:id="rId61" w:history="1">
        <w:r w:rsidR="00F820C6" w:rsidRPr="002271CC">
          <w:rPr>
            <w:rStyle w:val="Hyperlink"/>
            <w:rFonts w:ascii="Times New Roman" w:hAnsi="Times New Roman"/>
          </w:rPr>
          <w:t>missjyoon@gmail.com</w:t>
        </w:r>
      </w:hyperlink>
    </w:p>
    <w:p w:rsidR="00F820C6" w:rsidRPr="002271CC" w:rsidRDefault="00F820C6" w:rsidP="008B0C59">
      <w:pPr>
        <w:snapToGrid w:val="0"/>
        <w:spacing w:after="0" w:line="240" w:lineRule="auto"/>
        <w:rPr>
          <w:rFonts w:ascii="Times New Roman" w:eastAsia="MS Mincho" w:hAnsi="Times New Roman" w:cs="Times New Roman"/>
          <w:b/>
          <w:color w:val="000000"/>
          <w:lang w:eastAsia="ja-JP"/>
        </w:rPr>
      </w:pPr>
      <w:proofErr w:type="spellStart"/>
      <w:r w:rsidRPr="002271CC">
        <w:rPr>
          <w:rFonts w:ascii="Times New Roman" w:eastAsia="MS Mincho" w:hAnsi="Times New Roman" w:cs="Times New Roman"/>
          <w:b/>
          <w:color w:val="000000"/>
          <w:lang w:eastAsia="ja-JP"/>
        </w:rPr>
        <w:lastRenderedPageBreak/>
        <w:t>Jeong</w:t>
      </w:r>
      <w:proofErr w:type="spellEnd"/>
      <w:r w:rsidRPr="002271CC">
        <w:rPr>
          <w:rFonts w:ascii="Times New Roman" w:eastAsia="MS Mincho" w:hAnsi="Times New Roman" w:cs="Times New Roman"/>
          <w:b/>
          <w:color w:val="000000"/>
          <w:lang w:eastAsia="ja-JP"/>
        </w:rPr>
        <w:t>-Il Chu</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SAJO Industries Co., Ltd.</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proofErr w:type="gramStart"/>
      <w:r w:rsidRPr="002271CC">
        <w:rPr>
          <w:rFonts w:ascii="Times New Roman" w:eastAsia="MS Mincho" w:hAnsi="Times New Roman" w:cs="Times New Roman"/>
          <w:color w:val="000000"/>
          <w:lang w:eastAsia="ja-JP"/>
        </w:rPr>
        <w:t xml:space="preserve">157 </w:t>
      </w:r>
      <w:proofErr w:type="spellStart"/>
      <w:r w:rsidRPr="002271CC">
        <w:rPr>
          <w:rFonts w:ascii="Times New Roman" w:eastAsia="MS Mincho" w:hAnsi="Times New Roman" w:cs="Times New Roman"/>
          <w:color w:val="000000"/>
          <w:lang w:eastAsia="ja-JP"/>
        </w:rPr>
        <w:t>Chungjeongno</w:t>
      </w:r>
      <w:proofErr w:type="spellEnd"/>
      <w:r w:rsidRPr="002271CC">
        <w:rPr>
          <w:rFonts w:ascii="Times New Roman" w:eastAsia="MS Mincho" w:hAnsi="Times New Roman" w:cs="Times New Roman"/>
          <w:color w:val="000000"/>
          <w:lang w:eastAsia="ja-JP"/>
        </w:rPr>
        <w:t xml:space="preserve"> 2-ga, </w:t>
      </w:r>
      <w:proofErr w:type="spellStart"/>
      <w:r w:rsidRPr="002271CC">
        <w:rPr>
          <w:rFonts w:ascii="Times New Roman" w:eastAsia="MS Mincho" w:hAnsi="Times New Roman" w:cs="Times New Roman"/>
          <w:color w:val="000000"/>
          <w:lang w:eastAsia="ja-JP"/>
        </w:rPr>
        <w:t>Seodaemun-gu</w:t>
      </w:r>
      <w:proofErr w:type="spellEnd"/>
      <w:r w:rsidRPr="002271CC">
        <w:rPr>
          <w:rFonts w:ascii="Times New Roman" w:eastAsia="MS Mincho" w:hAnsi="Times New Roman" w:cs="Times New Roman"/>
          <w:color w:val="000000"/>
          <w:lang w:eastAsia="ja-JP"/>
        </w:rPr>
        <w:t>, Seoul,</w:t>
      </w:r>
      <w:proofErr w:type="gramEnd"/>
      <w:r w:rsidRPr="002271CC">
        <w:rPr>
          <w:rFonts w:ascii="Times New Roman" w:eastAsia="MS Mincho" w:hAnsi="Times New Roman" w:cs="Times New Roman"/>
          <w:color w:val="000000"/>
          <w:lang w:eastAsia="ja-JP"/>
        </w:rPr>
        <w:t xml:space="preserve"> </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Ph: 82-2-3277-1651</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mata@sajo.co.kr</w:t>
      </w:r>
    </w:p>
    <w:p w:rsidR="00F820C6" w:rsidRPr="002271CC" w:rsidRDefault="00F820C6" w:rsidP="008B0C59">
      <w:pPr>
        <w:snapToGrid w:val="0"/>
        <w:spacing w:after="0" w:line="240" w:lineRule="auto"/>
        <w:rPr>
          <w:rFonts w:ascii="Times New Roman" w:eastAsia="MS Mincho" w:hAnsi="Times New Roman" w:cs="Times New Roman"/>
          <w:b/>
          <w:i/>
          <w:color w:val="000000"/>
          <w:lang w:eastAsia="ja-JP"/>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t>PHILIPPINES</w:t>
      </w:r>
    </w:p>
    <w:p w:rsidR="00F820C6" w:rsidRPr="002271CC" w:rsidRDefault="00F820C6"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Benjamin F. S. Tabios Jr.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Assistant Director for Administrative Services</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Bureau of Fisheries and Aquatic Resources, Dept. of Agriculture (BFAR)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3rd Floor, PCA Building, PCA Compound, Elliptical Road, </w:t>
      </w:r>
      <w:proofErr w:type="spellStart"/>
      <w:r w:rsidRPr="002271CC">
        <w:rPr>
          <w:rFonts w:ascii="Times New Roman" w:hAnsi="Times New Roman" w:cs="Times New Roman"/>
          <w:color w:val="000000"/>
        </w:rPr>
        <w:t>Diliman</w:t>
      </w:r>
      <w:proofErr w:type="spellEnd"/>
      <w:r w:rsidRPr="002271CC">
        <w:rPr>
          <w:rFonts w:ascii="Times New Roman" w:hAnsi="Times New Roman" w:cs="Times New Roman"/>
          <w:color w:val="000000"/>
        </w:rPr>
        <w:t xml:space="preserve">, Quezon City </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 632 9298390</w:t>
      </w:r>
    </w:p>
    <w:p w:rsidR="00F820C6" w:rsidRPr="002271CC" w:rsidRDefault="00F5494C" w:rsidP="008B0C59">
      <w:pPr>
        <w:snapToGrid w:val="0"/>
        <w:spacing w:after="0" w:line="240" w:lineRule="auto"/>
        <w:rPr>
          <w:rFonts w:ascii="Times New Roman" w:hAnsi="Times New Roman" w:cs="Times New Roman"/>
          <w:color w:val="000000"/>
        </w:rPr>
      </w:pPr>
      <w:hyperlink r:id="rId62" w:history="1">
        <w:r w:rsidR="00F820C6" w:rsidRPr="002271CC">
          <w:rPr>
            <w:rStyle w:val="Hyperlink"/>
            <w:rFonts w:ascii="Times New Roman" w:hAnsi="Times New Roman"/>
          </w:rPr>
          <w:t>btabios@bfar.da.gov.ph</w:t>
        </w:r>
      </w:hyperlink>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eastAsia="Times New Roman" w:hAnsi="Times New Roman" w:cs="Times New Roman"/>
          <w:b/>
          <w:color w:val="000000"/>
        </w:rPr>
      </w:pPr>
      <w:r w:rsidRPr="002271CC">
        <w:rPr>
          <w:rFonts w:ascii="Times New Roman" w:eastAsia="Times New Roman" w:hAnsi="Times New Roman" w:cs="Times New Roman"/>
          <w:b/>
          <w:color w:val="000000"/>
        </w:rPr>
        <w:t xml:space="preserve">Richard </w:t>
      </w:r>
      <w:proofErr w:type="spellStart"/>
      <w:r w:rsidRPr="002271CC">
        <w:rPr>
          <w:rFonts w:ascii="Times New Roman" w:eastAsia="Times New Roman" w:hAnsi="Times New Roman" w:cs="Times New Roman"/>
          <w:b/>
          <w:color w:val="000000"/>
        </w:rPr>
        <w:t>Sy</w:t>
      </w:r>
      <w:proofErr w:type="spellEnd"/>
    </w:p>
    <w:p w:rsidR="00F820C6" w:rsidRPr="002271CC" w:rsidRDefault="00F820C6" w:rsidP="008B0C59">
      <w:pPr>
        <w:snapToGrid w:val="0"/>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Director</w:t>
      </w:r>
    </w:p>
    <w:p w:rsidR="00F820C6" w:rsidRPr="002271CC" w:rsidRDefault="00F820C6" w:rsidP="008B0C59">
      <w:pPr>
        <w:snapToGrid w:val="0"/>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OPRT Philippines</w:t>
      </w:r>
    </w:p>
    <w:p w:rsidR="00F820C6" w:rsidRPr="002271CC" w:rsidRDefault="00F820C6" w:rsidP="008B0C59">
      <w:pPr>
        <w:snapToGrid w:val="0"/>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xml:space="preserve">Suite 701, </w:t>
      </w:r>
      <w:proofErr w:type="spellStart"/>
      <w:r w:rsidRPr="002271CC">
        <w:rPr>
          <w:rFonts w:ascii="Times New Roman" w:eastAsia="Times New Roman" w:hAnsi="Times New Roman" w:cs="Times New Roman"/>
          <w:color w:val="000000"/>
        </w:rPr>
        <w:t>Dasma</w:t>
      </w:r>
      <w:proofErr w:type="spellEnd"/>
      <w:r w:rsidRPr="002271CC">
        <w:rPr>
          <w:rFonts w:ascii="Times New Roman" w:eastAsia="Times New Roman" w:hAnsi="Times New Roman" w:cs="Times New Roman"/>
          <w:color w:val="000000"/>
        </w:rPr>
        <w:t xml:space="preserve"> Corporate Center, 321 </w:t>
      </w:r>
      <w:proofErr w:type="spellStart"/>
      <w:r w:rsidRPr="002271CC">
        <w:rPr>
          <w:rFonts w:ascii="Times New Roman" w:eastAsia="Times New Roman" w:hAnsi="Times New Roman" w:cs="Times New Roman"/>
          <w:color w:val="000000"/>
        </w:rPr>
        <w:t>Dasmarinas</w:t>
      </w:r>
      <w:proofErr w:type="spellEnd"/>
      <w:r w:rsidRPr="002271CC">
        <w:rPr>
          <w:rFonts w:ascii="Times New Roman" w:eastAsia="Times New Roman" w:hAnsi="Times New Roman" w:cs="Times New Roman"/>
          <w:color w:val="000000"/>
        </w:rPr>
        <w:t xml:space="preserve"> St. Manila</w:t>
      </w:r>
      <w:r w:rsidRPr="002271CC">
        <w:rPr>
          <w:rFonts w:ascii="Times New Roman" w:eastAsia="Times New Roman" w:hAnsi="Times New Roman" w:cs="Times New Roman"/>
          <w:color w:val="000000"/>
        </w:rPr>
        <w:cr/>
        <w:t>Ph: 632-2445563</w:t>
      </w:r>
    </w:p>
    <w:p w:rsidR="00F820C6" w:rsidRPr="002271CC" w:rsidRDefault="00F5494C" w:rsidP="008B0C59">
      <w:pPr>
        <w:snapToGrid w:val="0"/>
        <w:spacing w:after="0" w:line="240" w:lineRule="auto"/>
        <w:rPr>
          <w:rFonts w:ascii="Times New Roman" w:eastAsia="Times New Roman" w:hAnsi="Times New Roman" w:cs="Times New Roman"/>
          <w:color w:val="000000"/>
        </w:rPr>
      </w:pPr>
      <w:hyperlink r:id="rId63" w:history="1">
        <w:r w:rsidR="00F820C6" w:rsidRPr="002271CC">
          <w:rPr>
            <w:rStyle w:val="Hyperlink"/>
            <w:rFonts w:ascii="Times New Roman" w:eastAsia="Times New Roman" w:hAnsi="Times New Roman"/>
          </w:rPr>
          <w:t>syrichard@pldtdsl.net</w:t>
        </w:r>
      </w:hyperlink>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t>SOLOMON ISLANDS</w:t>
      </w:r>
    </w:p>
    <w:p w:rsidR="00F820C6" w:rsidRPr="002271CC" w:rsidRDefault="00F820C6" w:rsidP="008B0C59">
      <w:pPr>
        <w:snapToGrid w:val="0"/>
        <w:spacing w:after="0" w:line="240" w:lineRule="auto"/>
        <w:rPr>
          <w:rFonts w:ascii="Times New Roman" w:eastAsia="MS Mincho" w:hAnsi="Times New Roman" w:cs="Times New Roman"/>
          <w:lang w:eastAsia="ja-JP"/>
        </w:rPr>
      </w:pPr>
    </w:p>
    <w:p w:rsidR="00F820C6" w:rsidRPr="002271CC" w:rsidRDefault="00F820C6" w:rsidP="008B0C59">
      <w:pPr>
        <w:snapToGrid w:val="0"/>
        <w:spacing w:after="0" w:line="240" w:lineRule="auto"/>
        <w:rPr>
          <w:rFonts w:ascii="Times New Roman" w:eastAsia="MS Mincho" w:hAnsi="Times New Roman" w:cs="Times New Roman"/>
          <w:b/>
          <w:lang w:eastAsia="ja-JP"/>
        </w:rPr>
      </w:pPr>
      <w:r w:rsidRPr="002271CC">
        <w:rPr>
          <w:rFonts w:ascii="Times New Roman" w:eastAsia="MS Mincho" w:hAnsi="Times New Roman" w:cs="Times New Roman"/>
          <w:b/>
          <w:lang w:eastAsia="ja-JP"/>
        </w:rPr>
        <w:t>James Teri</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eastAsia="MS Mincho" w:hAnsi="Times New Roman" w:cs="Times New Roman"/>
          <w:lang w:eastAsia="ja-JP"/>
        </w:rPr>
        <w:t>Director of Fisheries</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eastAsia="MS Mincho" w:hAnsi="Times New Roman" w:cs="Times New Roman"/>
          <w:lang w:eastAsia="ja-JP"/>
        </w:rPr>
        <w:t>Ministry of Fisheries and Marine Resources</w:t>
      </w:r>
    </w:p>
    <w:p w:rsidR="00F820C6" w:rsidRPr="002271CC" w:rsidRDefault="00F820C6" w:rsidP="008B0C59">
      <w:pPr>
        <w:snapToGrid w:val="0"/>
        <w:spacing w:after="0" w:line="240" w:lineRule="auto"/>
        <w:rPr>
          <w:rFonts w:ascii="Times New Roman" w:eastAsia="MS Mincho" w:hAnsi="Times New Roman" w:cs="Times New Roman"/>
          <w:lang w:eastAsia="ja-JP"/>
        </w:rPr>
      </w:pPr>
    </w:p>
    <w:p w:rsidR="00F820C6" w:rsidRPr="002271CC" w:rsidRDefault="00F820C6" w:rsidP="008B0C59">
      <w:pPr>
        <w:snapToGrid w:val="0"/>
        <w:spacing w:after="0" w:line="240" w:lineRule="auto"/>
        <w:rPr>
          <w:rFonts w:ascii="Times New Roman" w:hAnsi="Times New Roman" w:cs="Times New Roman"/>
          <w:b/>
          <w:i/>
          <w:color w:val="000000"/>
          <w:lang w:val="fr-FR"/>
        </w:rPr>
      </w:pPr>
      <w:r w:rsidRPr="002271CC">
        <w:rPr>
          <w:rFonts w:ascii="Times New Roman" w:hAnsi="Times New Roman" w:cs="Times New Roman"/>
          <w:b/>
          <w:i/>
          <w:color w:val="000000"/>
          <w:lang w:val="fr-FR"/>
        </w:rPr>
        <w:t>CHINESE TAIPEI</w:t>
      </w:r>
    </w:p>
    <w:p w:rsidR="00F820C6" w:rsidRPr="002271CC" w:rsidRDefault="00F820C6" w:rsidP="008B0C59">
      <w:pPr>
        <w:snapToGrid w:val="0"/>
        <w:spacing w:after="0" w:line="240" w:lineRule="auto"/>
        <w:rPr>
          <w:rFonts w:ascii="Times New Roman" w:hAnsi="Times New Roman" w:cs="Times New Roman"/>
          <w:b/>
          <w:color w:val="000000"/>
          <w:lang w:val="fr-FR"/>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Chi-Chao Liu</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Section Chief</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Fisheries Agency</w:t>
      </w:r>
    </w:p>
    <w:p w:rsidR="000B25EB"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70-1, Sec 1 </w:t>
      </w:r>
      <w:proofErr w:type="spellStart"/>
      <w:r w:rsidRPr="002271CC">
        <w:rPr>
          <w:rFonts w:ascii="Times New Roman" w:hAnsi="Times New Roman" w:cs="Times New Roman"/>
        </w:rPr>
        <w:t>Jinshan</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S.Road</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Taipei</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886-2-3343-6084</w:t>
      </w:r>
    </w:p>
    <w:p w:rsidR="00F820C6" w:rsidRPr="002271CC" w:rsidRDefault="00F5494C" w:rsidP="008B0C59">
      <w:pPr>
        <w:snapToGrid w:val="0"/>
        <w:spacing w:after="0" w:line="240" w:lineRule="auto"/>
        <w:rPr>
          <w:rFonts w:ascii="Times New Roman" w:hAnsi="Times New Roman" w:cs="Times New Roman"/>
        </w:rPr>
      </w:pPr>
      <w:hyperlink r:id="rId64" w:history="1">
        <w:r w:rsidR="00F820C6" w:rsidRPr="002271CC">
          <w:rPr>
            <w:rStyle w:val="Hyperlink"/>
            <w:rFonts w:ascii="Times New Roman" w:hAnsi="Times New Roman"/>
          </w:rPr>
          <w:t>chichao@ms1.fa.gov.tw</w:t>
        </w:r>
      </w:hyperlink>
    </w:p>
    <w:p w:rsidR="00F820C6" w:rsidRPr="002271CC" w:rsidRDefault="00F820C6"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 xml:space="preserve">Chin-Lin </w:t>
      </w:r>
      <w:proofErr w:type="gramStart"/>
      <w:r w:rsidRPr="002271CC">
        <w:rPr>
          <w:rFonts w:ascii="Times New Roman" w:hAnsi="Times New Roman" w:cs="Times New Roman"/>
          <w:b/>
        </w:rPr>
        <w:t>Ko</w:t>
      </w:r>
      <w:proofErr w:type="gram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Specialist</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Fisheries Agency</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No.</w:t>
      </w:r>
      <w:r w:rsidRPr="002271CC">
        <w:rPr>
          <w:rFonts w:ascii="Times New Roman" w:eastAsia="MS Mincho" w:hAnsi="Times New Roman" w:cs="Times New Roman"/>
          <w:lang w:eastAsia="ja-JP"/>
        </w:rPr>
        <w:t xml:space="preserve">1Fishing </w:t>
      </w:r>
      <w:proofErr w:type="spellStart"/>
      <w:r w:rsidRPr="002271CC">
        <w:rPr>
          <w:rFonts w:ascii="Times New Roman" w:eastAsia="MS Mincho" w:hAnsi="Times New Roman" w:cs="Times New Roman"/>
          <w:lang w:eastAsia="ja-JP"/>
        </w:rPr>
        <w:t>Harbour</w:t>
      </w:r>
      <w:proofErr w:type="spellEnd"/>
      <w:r w:rsidRPr="002271CC">
        <w:rPr>
          <w:rFonts w:ascii="Times New Roman" w:eastAsia="MS Mincho" w:hAnsi="Times New Roman" w:cs="Times New Roman"/>
          <w:lang w:eastAsia="ja-JP"/>
        </w:rPr>
        <w:t xml:space="preserve">, North </w:t>
      </w:r>
      <w:proofErr w:type="gramStart"/>
      <w:r w:rsidRPr="002271CC">
        <w:rPr>
          <w:rFonts w:ascii="Times New Roman" w:eastAsia="MS Mincho" w:hAnsi="Times New Roman" w:cs="Times New Roman"/>
          <w:lang w:eastAsia="ja-JP"/>
        </w:rPr>
        <w:t>1</w:t>
      </w:r>
      <w:r w:rsidRPr="002271CC">
        <w:rPr>
          <w:rFonts w:ascii="Times New Roman" w:eastAsia="MS Mincho" w:hAnsi="Times New Roman" w:cs="Times New Roman"/>
          <w:vertAlign w:val="superscript"/>
          <w:lang w:eastAsia="ja-JP"/>
        </w:rPr>
        <w:t>st</w:t>
      </w:r>
      <w:r w:rsidRPr="002271CC">
        <w:rPr>
          <w:rFonts w:ascii="Times New Roman" w:eastAsia="MS Mincho" w:hAnsi="Times New Roman" w:cs="Times New Roman"/>
          <w:lang w:eastAsia="ja-JP"/>
        </w:rPr>
        <w:t xml:space="preserve">  Rd</w:t>
      </w:r>
      <w:proofErr w:type="gramEnd"/>
      <w:r w:rsidRPr="002271CC">
        <w:rPr>
          <w:rFonts w:ascii="Times New Roman" w:hAnsi="Times New Roman" w:cs="Times New Roman"/>
        </w:rPr>
        <w:t xml:space="preserve">, </w:t>
      </w:r>
      <w:proofErr w:type="spellStart"/>
      <w:r w:rsidRPr="002271CC">
        <w:rPr>
          <w:rFonts w:ascii="Times New Roman" w:hAnsi="Times New Roman" w:cs="Times New Roman"/>
        </w:rPr>
        <w:t>Ch</w:t>
      </w:r>
      <w:r w:rsidRPr="002271CC">
        <w:rPr>
          <w:rFonts w:ascii="Times New Roman" w:eastAsia="MS Mincho" w:hAnsi="Times New Roman" w:cs="Times New Roman"/>
          <w:lang w:eastAsia="ja-JP"/>
        </w:rPr>
        <w:t>ien</w:t>
      </w:r>
      <w:proofErr w:type="spellEnd"/>
      <w:r w:rsidRPr="002271CC">
        <w:rPr>
          <w:rFonts w:ascii="Times New Roman" w:eastAsia="MS Mincho" w:hAnsi="Times New Roman" w:cs="Times New Roman"/>
          <w:lang w:eastAsia="ja-JP"/>
        </w:rPr>
        <w:t xml:space="preserve">-Chong District, </w:t>
      </w:r>
      <w:proofErr w:type="spellStart"/>
      <w:r w:rsidRPr="002271CC">
        <w:rPr>
          <w:rFonts w:ascii="Times New Roman" w:eastAsia="MS Mincho" w:hAnsi="Times New Roman" w:cs="Times New Roman"/>
          <w:lang w:eastAsia="ja-JP"/>
        </w:rPr>
        <w:t>Kaosiung</w:t>
      </w:r>
      <w:proofErr w:type="spellEnd"/>
      <w:r w:rsidRPr="002271CC">
        <w:rPr>
          <w:rFonts w:ascii="Times New Roman" w:eastAsia="MS Mincho" w:hAnsi="Times New Roman" w:cs="Times New Roman"/>
          <w:lang w:eastAsia="ja-JP"/>
        </w:rPr>
        <w:t>, 80672 Taiwan</w:t>
      </w:r>
    </w:p>
    <w:p w:rsidR="00F820C6" w:rsidRPr="002271CC" w:rsidRDefault="00F5494C" w:rsidP="008B0C59">
      <w:pPr>
        <w:snapToGrid w:val="0"/>
        <w:spacing w:after="0" w:line="240" w:lineRule="auto"/>
        <w:rPr>
          <w:rFonts w:ascii="Times New Roman" w:hAnsi="Times New Roman" w:cs="Times New Roman"/>
        </w:rPr>
      </w:pPr>
      <w:hyperlink r:id="rId65" w:history="1">
        <w:r w:rsidR="00F820C6" w:rsidRPr="002271CC">
          <w:rPr>
            <w:rStyle w:val="Hyperlink"/>
            <w:rFonts w:ascii="Times New Roman" w:hAnsi="Times New Roman"/>
          </w:rPr>
          <w:t>chinglin@ms1.fa.gov.tw</w:t>
        </w:r>
      </w:hyperlink>
    </w:p>
    <w:p w:rsidR="00F820C6" w:rsidRPr="002271CC" w:rsidRDefault="00F820C6" w:rsidP="008B0C59">
      <w:pPr>
        <w:snapToGrid w:val="0"/>
        <w:spacing w:after="0" w:line="240" w:lineRule="auto"/>
        <w:rPr>
          <w:rFonts w:ascii="Times New Roman" w:hAnsi="Times New Roman" w:cs="Times New Roman"/>
          <w:b/>
        </w:rPr>
      </w:pPr>
    </w:p>
    <w:p w:rsidR="000B25EB" w:rsidRDefault="000B25EB" w:rsidP="008B0C59">
      <w:pPr>
        <w:snapToGrid w:val="0"/>
        <w:spacing w:after="0" w:line="240" w:lineRule="auto"/>
        <w:rPr>
          <w:rFonts w:ascii="Times New Roman" w:hAnsi="Times New Roman" w:cs="Times New Roman"/>
          <w:b/>
        </w:rPr>
      </w:pPr>
    </w:p>
    <w:p w:rsidR="000B25EB" w:rsidRDefault="000B25EB"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lastRenderedPageBreak/>
        <w:t>Joseph Chia-Chi Fu</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Secretary</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Overseas Fisheries Development Council</w:t>
      </w:r>
    </w:p>
    <w:p w:rsidR="000B25EB"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19, Lane 113, Roosevelt Rd, Sec.4</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Taipei</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886-2-27381522-115</w:t>
      </w:r>
    </w:p>
    <w:p w:rsidR="00F820C6" w:rsidRPr="002271CC" w:rsidRDefault="00F5494C" w:rsidP="008B0C59">
      <w:pPr>
        <w:snapToGrid w:val="0"/>
        <w:spacing w:after="0" w:line="240" w:lineRule="auto"/>
        <w:rPr>
          <w:rFonts w:ascii="Times New Roman" w:hAnsi="Times New Roman" w:cs="Times New Roman"/>
        </w:rPr>
      </w:pPr>
      <w:hyperlink r:id="rId66" w:history="1">
        <w:r w:rsidR="00F820C6" w:rsidRPr="002271CC">
          <w:rPr>
            <w:rStyle w:val="Hyperlink"/>
            <w:rFonts w:ascii="Times New Roman" w:hAnsi="Times New Roman"/>
          </w:rPr>
          <w:t>joseph@ofdc.org.tw</w:t>
        </w:r>
      </w:hyperlink>
    </w:p>
    <w:p w:rsidR="00F820C6" w:rsidRPr="002271CC" w:rsidRDefault="00F820C6"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Ho Shih-</w:t>
      </w:r>
      <w:proofErr w:type="spellStart"/>
      <w:r w:rsidRPr="002271CC">
        <w:rPr>
          <w:rFonts w:ascii="Times New Roman" w:hAnsi="Times New Roman" w:cs="Times New Roman"/>
          <w:b/>
        </w:rPr>
        <w:t>Chieh</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Taiwan Tuna Association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3F-2 No.2 Yu-Kang Middle 1st Road, </w:t>
      </w:r>
      <w:proofErr w:type="spellStart"/>
      <w:r w:rsidRPr="002271CC">
        <w:rPr>
          <w:rFonts w:ascii="Times New Roman" w:hAnsi="Times New Roman" w:cs="Times New Roman"/>
        </w:rPr>
        <w:t>Chien</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Jehn</w:t>
      </w:r>
      <w:proofErr w:type="spellEnd"/>
      <w:r w:rsidRPr="002271CC">
        <w:rPr>
          <w:rFonts w:ascii="Times New Roman" w:hAnsi="Times New Roman" w:cs="Times New Roman"/>
        </w:rPr>
        <w:t xml:space="preserve"> District, Kaohsiung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886-7-8419606</w:t>
      </w:r>
    </w:p>
    <w:p w:rsidR="00F820C6" w:rsidRPr="002271CC" w:rsidRDefault="00F5494C" w:rsidP="008B0C59">
      <w:pPr>
        <w:snapToGrid w:val="0"/>
        <w:spacing w:after="0" w:line="240" w:lineRule="auto"/>
        <w:rPr>
          <w:rFonts w:ascii="Times New Roman" w:hAnsi="Times New Roman" w:cs="Times New Roman"/>
        </w:rPr>
      </w:pPr>
      <w:hyperlink r:id="rId67" w:history="1">
        <w:r w:rsidR="00F820C6" w:rsidRPr="002271CC">
          <w:rPr>
            <w:rStyle w:val="Hyperlink"/>
            <w:rFonts w:ascii="Times New Roman" w:hAnsi="Times New Roman"/>
          </w:rPr>
          <w:t>martin@tuna.org.tw</w:t>
        </w:r>
      </w:hyperlink>
    </w:p>
    <w:p w:rsidR="00F820C6" w:rsidRPr="002271CC" w:rsidRDefault="00F820C6" w:rsidP="008B0C59">
      <w:pPr>
        <w:snapToGrid w:val="0"/>
        <w:spacing w:after="0" w:line="240" w:lineRule="auto"/>
        <w:rPr>
          <w:rFonts w:ascii="Times New Roman" w:eastAsia="MS Mincho" w:hAnsi="Times New Roman" w:cs="Times New Roman"/>
          <w:lang w:eastAsia="ja-JP"/>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Pei-Huang Wu</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Fukuoka Branch, Taipei Economic and Cultural Office in Osaka</w:t>
      </w:r>
    </w:p>
    <w:p w:rsidR="00F820C6" w:rsidRPr="002271CC" w:rsidRDefault="00F5494C" w:rsidP="008B0C59">
      <w:pPr>
        <w:snapToGrid w:val="0"/>
        <w:spacing w:after="0" w:line="240" w:lineRule="auto"/>
        <w:rPr>
          <w:rFonts w:ascii="Times New Roman" w:hAnsi="Times New Roman" w:cs="Times New Roman"/>
        </w:rPr>
      </w:pPr>
      <w:hyperlink r:id="rId68" w:history="1">
        <w:r w:rsidR="00F820C6" w:rsidRPr="002271CC">
          <w:rPr>
            <w:rStyle w:val="Hyperlink"/>
            <w:rFonts w:ascii="Times New Roman" w:hAnsi="Times New Roman"/>
          </w:rPr>
          <w:t>aphwu@mofa.gov.tw</w:t>
        </w:r>
      </w:hyperlink>
    </w:p>
    <w:p w:rsidR="00F820C6" w:rsidRPr="002271CC" w:rsidRDefault="00F820C6" w:rsidP="008B0C59">
      <w:pPr>
        <w:snapToGrid w:val="0"/>
        <w:spacing w:after="0" w:line="240" w:lineRule="auto"/>
        <w:rPr>
          <w:rFonts w:ascii="Times New Roman" w:hAnsi="Times New Roman" w:cs="Times New Roman"/>
        </w:rPr>
      </w:pPr>
    </w:p>
    <w:p w:rsidR="00F820C6" w:rsidRPr="002271CC" w:rsidRDefault="00F820C6" w:rsidP="008B0C59">
      <w:pPr>
        <w:snapToGrid w:val="0"/>
        <w:spacing w:after="0" w:line="240" w:lineRule="auto"/>
        <w:rPr>
          <w:rFonts w:ascii="Times New Roman" w:hAnsi="Times New Roman" w:cs="Times New Roman"/>
          <w:b/>
        </w:rPr>
      </w:pPr>
      <w:proofErr w:type="spellStart"/>
      <w:r w:rsidRPr="002271CC">
        <w:rPr>
          <w:rFonts w:ascii="Times New Roman" w:hAnsi="Times New Roman" w:cs="Times New Roman"/>
          <w:b/>
        </w:rPr>
        <w:t>Shui</w:t>
      </w:r>
      <w:proofErr w:type="spellEnd"/>
      <w:r w:rsidRPr="002271CC">
        <w:rPr>
          <w:rFonts w:ascii="Times New Roman" w:hAnsi="Times New Roman" w:cs="Times New Roman"/>
          <w:b/>
        </w:rPr>
        <w:t>-Kai (Eric) Chang</w:t>
      </w:r>
    </w:p>
    <w:p w:rsidR="00905E40"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Institute of Marine </w:t>
      </w:r>
      <w:proofErr w:type="gramStart"/>
      <w:r w:rsidRPr="002271CC">
        <w:rPr>
          <w:rFonts w:ascii="Times New Roman" w:hAnsi="Times New Roman" w:cs="Times New Roman"/>
        </w:rPr>
        <w:t>Affairs  National</w:t>
      </w:r>
      <w:proofErr w:type="gramEnd"/>
      <w:r w:rsidRPr="002271CC">
        <w:rPr>
          <w:rFonts w:ascii="Times New Roman" w:hAnsi="Times New Roman" w:cs="Times New Roman"/>
        </w:rPr>
        <w:t xml:space="preserve"> Sun </w:t>
      </w:r>
    </w:p>
    <w:p w:rsidR="00F820C6" w:rsidRPr="002271CC" w:rsidRDefault="00F820C6" w:rsidP="008B0C59">
      <w:pPr>
        <w:snapToGrid w:val="0"/>
        <w:spacing w:after="0" w:line="240" w:lineRule="auto"/>
        <w:rPr>
          <w:rFonts w:ascii="Times New Roman" w:eastAsia="MS Mincho" w:hAnsi="Times New Roman" w:cs="Times New Roman"/>
          <w:lang w:eastAsia="ja-JP"/>
        </w:rPr>
      </w:pPr>
      <w:proofErr w:type="spellStart"/>
      <w:r w:rsidRPr="002271CC">
        <w:rPr>
          <w:rFonts w:ascii="Times New Roman" w:hAnsi="Times New Roman" w:cs="Times New Roman"/>
        </w:rPr>
        <w:t>Yat-sen</w:t>
      </w:r>
      <w:proofErr w:type="spellEnd"/>
      <w:r w:rsidRPr="002271CC">
        <w:rPr>
          <w:rFonts w:ascii="Times New Roman" w:hAnsi="Times New Roman" w:cs="Times New Roman"/>
        </w:rPr>
        <w:t xml:space="preserve"> University</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eastAsia="MS Mincho" w:hAnsi="Times New Roman" w:cs="Times New Roman"/>
          <w:lang w:eastAsia="ja-JP"/>
        </w:rPr>
        <w:t>70, Lien-</w:t>
      </w:r>
      <w:proofErr w:type="spellStart"/>
      <w:r w:rsidRPr="002271CC">
        <w:rPr>
          <w:rFonts w:ascii="Times New Roman" w:eastAsia="MS Mincho" w:hAnsi="Times New Roman" w:cs="Times New Roman"/>
          <w:lang w:eastAsia="ja-JP"/>
        </w:rPr>
        <w:t>hai</w:t>
      </w:r>
      <w:proofErr w:type="spellEnd"/>
      <w:r w:rsidRPr="002271CC">
        <w:rPr>
          <w:rFonts w:ascii="Times New Roman" w:eastAsia="MS Mincho" w:hAnsi="Times New Roman" w:cs="Times New Roman"/>
          <w:lang w:eastAsia="ja-JP"/>
        </w:rPr>
        <w:t xml:space="preserve"> Road, </w:t>
      </w:r>
      <w:proofErr w:type="spellStart"/>
      <w:r w:rsidRPr="002271CC">
        <w:rPr>
          <w:rFonts w:ascii="Times New Roman" w:eastAsia="MS Mincho" w:hAnsi="Times New Roman" w:cs="Times New Roman"/>
          <w:lang w:eastAsia="ja-JP"/>
        </w:rPr>
        <w:t>Kaosiung</w:t>
      </w:r>
      <w:proofErr w:type="spellEnd"/>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eastAsia="MS Mincho" w:hAnsi="Times New Roman" w:cs="Times New Roman"/>
          <w:lang w:eastAsia="ja-JP"/>
        </w:rPr>
        <w:t>Ph: 886-7-5250050</w:t>
      </w:r>
    </w:p>
    <w:p w:rsidR="00F820C6" w:rsidRPr="002271CC" w:rsidRDefault="00F5494C" w:rsidP="008B0C59">
      <w:pPr>
        <w:snapToGrid w:val="0"/>
        <w:spacing w:after="0" w:line="240" w:lineRule="auto"/>
        <w:rPr>
          <w:rFonts w:ascii="Times New Roman" w:hAnsi="Times New Roman" w:cs="Times New Roman"/>
        </w:rPr>
      </w:pPr>
      <w:hyperlink r:id="rId69" w:history="1">
        <w:r w:rsidR="00F820C6" w:rsidRPr="002271CC">
          <w:rPr>
            <w:rStyle w:val="Hyperlink"/>
            <w:rFonts w:ascii="Times New Roman" w:hAnsi="Times New Roman"/>
          </w:rPr>
          <w:t>skchang@faculty.nsysu.edu.tw</w:t>
        </w:r>
      </w:hyperlink>
    </w:p>
    <w:p w:rsidR="00F820C6" w:rsidRPr="002271CC" w:rsidRDefault="00F820C6" w:rsidP="008B0C59">
      <w:pPr>
        <w:snapToGrid w:val="0"/>
        <w:spacing w:after="0" w:line="240" w:lineRule="auto"/>
        <w:rPr>
          <w:rFonts w:ascii="Times New Roman" w:hAnsi="Times New Roman" w:cs="Times New Roman"/>
        </w:rPr>
      </w:pPr>
    </w:p>
    <w:p w:rsidR="00F820C6" w:rsidRPr="002271CC" w:rsidRDefault="00F820C6" w:rsidP="008B0C59">
      <w:pPr>
        <w:snapToGrid w:val="0"/>
        <w:spacing w:after="0" w:line="240" w:lineRule="auto"/>
        <w:rPr>
          <w:rFonts w:ascii="Times New Roman" w:eastAsia="MS Mincho" w:hAnsi="Times New Roman" w:cs="Times New Roman"/>
          <w:b/>
          <w:i/>
          <w:color w:val="000000"/>
          <w:lang w:eastAsia="ja-JP"/>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t>UNITED STATES OF AMERICA</w:t>
      </w:r>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Michael Tosatto</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Pacific Islands Regional Administrator</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NOAA Fisheries Service – Pacific Islands Regional Office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1601 </w:t>
      </w:r>
      <w:proofErr w:type="spellStart"/>
      <w:r w:rsidRPr="002271CC">
        <w:rPr>
          <w:rFonts w:ascii="Times New Roman" w:hAnsi="Times New Roman" w:cs="Times New Roman"/>
        </w:rPr>
        <w:t>Kapiolani</w:t>
      </w:r>
      <w:proofErr w:type="spellEnd"/>
      <w:r w:rsidRPr="002271CC">
        <w:rPr>
          <w:rFonts w:ascii="Times New Roman" w:hAnsi="Times New Roman" w:cs="Times New Roman"/>
        </w:rPr>
        <w:t xml:space="preserve"> Blvd., Suite 1110</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Honolulu, HI  96814</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hAnsi="Times New Roman" w:cs="Times New Roman"/>
        </w:rPr>
        <w:t>Ph</w:t>
      </w:r>
      <w:proofErr w:type="gramStart"/>
      <w:r w:rsidRPr="002271CC">
        <w:rPr>
          <w:rFonts w:ascii="Times New Roman" w:hAnsi="Times New Roman" w:cs="Times New Roman"/>
        </w:rPr>
        <w:t>:</w:t>
      </w:r>
      <w:r w:rsidR="00905E40">
        <w:rPr>
          <w:rFonts w:ascii="Times New Roman" w:hAnsi="Times New Roman" w:cs="Times New Roman"/>
        </w:rPr>
        <w:t>1</w:t>
      </w:r>
      <w:proofErr w:type="gramEnd"/>
      <w:r w:rsidR="00905E40">
        <w:rPr>
          <w:rFonts w:ascii="Times New Roman" w:hAnsi="Times New Roman" w:cs="Times New Roman"/>
        </w:rPr>
        <w:t>-</w:t>
      </w:r>
      <w:r w:rsidRPr="002271CC">
        <w:rPr>
          <w:rFonts w:ascii="Times New Roman" w:hAnsi="Times New Roman" w:cs="Times New Roman"/>
        </w:rPr>
        <w:t xml:space="preserve"> 808 944 2200</w:t>
      </w:r>
    </w:p>
    <w:p w:rsidR="00F820C6" w:rsidRPr="002271CC" w:rsidRDefault="00F5494C" w:rsidP="008B0C59">
      <w:pPr>
        <w:snapToGrid w:val="0"/>
        <w:spacing w:after="0" w:line="240" w:lineRule="auto"/>
        <w:rPr>
          <w:rFonts w:ascii="Times New Roman" w:hAnsi="Times New Roman" w:cs="Times New Roman"/>
        </w:rPr>
      </w:pPr>
      <w:hyperlink r:id="rId70" w:history="1">
        <w:r w:rsidR="00F820C6" w:rsidRPr="002271CC">
          <w:rPr>
            <w:rStyle w:val="Hyperlink"/>
            <w:rFonts w:ascii="Times New Roman" w:hAnsi="Times New Roman"/>
          </w:rPr>
          <w:t>michael.tosatto@noaa.gov</w:t>
        </w:r>
      </w:hyperlink>
    </w:p>
    <w:p w:rsidR="00F820C6" w:rsidRPr="002271CC" w:rsidRDefault="00F820C6" w:rsidP="008B0C59">
      <w:pPr>
        <w:snapToGrid w:val="0"/>
        <w:spacing w:after="0" w:line="240" w:lineRule="auto"/>
        <w:rPr>
          <w:rFonts w:ascii="Times New Roman" w:eastAsia="MS Mincho" w:hAnsi="Times New Roman" w:cs="Times New Roman"/>
          <w:b/>
          <w:lang w:eastAsia="ja-JP"/>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Thomas R Graham</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Fishery Policy Analyst</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NOAA Fisheries Service – Pacific Islands Regional Office</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1601 </w:t>
      </w:r>
      <w:proofErr w:type="spellStart"/>
      <w:r w:rsidRPr="002271CC">
        <w:rPr>
          <w:rFonts w:ascii="Times New Roman" w:hAnsi="Times New Roman" w:cs="Times New Roman"/>
        </w:rPr>
        <w:t>Kapiolani</w:t>
      </w:r>
      <w:proofErr w:type="spellEnd"/>
      <w:r w:rsidRPr="002271CC">
        <w:rPr>
          <w:rFonts w:ascii="Times New Roman" w:hAnsi="Times New Roman" w:cs="Times New Roman"/>
        </w:rPr>
        <w:t xml:space="preserve"> Blvd., Suite 1110</w:t>
      </w:r>
      <w:r w:rsidRPr="002271CC">
        <w:rPr>
          <w:rFonts w:ascii="Times New Roman" w:hAnsi="Times New Roman" w:cs="Times New Roman"/>
        </w:rPr>
        <w:cr/>
        <w:t xml:space="preserve">Ph: </w:t>
      </w:r>
      <w:r w:rsidR="00905E40">
        <w:rPr>
          <w:rFonts w:ascii="Times New Roman" w:hAnsi="Times New Roman" w:cs="Times New Roman"/>
        </w:rPr>
        <w:t>1-</w:t>
      </w:r>
      <w:r w:rsidRPr="002271CC">
        <w:rPr>
          <w:rFonts w:ascii="Times New Roman" w:hAnsi="Times New Roman" w:cs="Times New Roman"/>
        </w:rPr>
        <w:t>808-944-2219</w:t>
      </w:r>
    </w:p>
    <w:p w:rsidR="00F820C6" w:rsidRPr="002271CC" w:rsidRDefault="00F5494C" w:rsidP="008B0C59">
      <w:pPr>
        <w:snapToGrid w:val="0"/>
        <w:spacing w:after="0" w:line="240" w:lineRule="auto"/>
        <w:rPr>
          <w:rFonts w:ascii="Times New Roman" w:hAnsi="Times New Roman" w:cs="Times New Roman"/>
        </w:rPr>
      </w:pPr>
      <w:hyperlink r:id="rId71" w:history="1">
        <w:r w:rsidR="00F820C6" w:rsidRPr="002271CC">
          <w:rPr>
            <w:rStyle w:val="Hyperlink"/>
            <w:rFonts w:ascii="Times New Roman" w:hAnsi="Times New Roman"/>
          </w:rPr>
          <w:t>tom.graham@noaa.gov</w:t>
        </w:r>
      </w:hyperlink>
    </w:p>
    <w:p w:rsidR="00F820C6" w:rsidRPr="002271CC" w:rsidRDefault="00F820C6" w:rsidP="008B0C59">
      <w:pPr>
        <w:snapToGrid w:val="0"/>
        <w:spacing w:after="0" w:line="240" w:lineRule="auto"/>
        <w:rPr>
          <w:rFonts w:ascii="Times New Roman" w:hAnsi="Times New Roman" w:cs="Times New Roman"/>
          <w:b/>
        </w:rPr>
      </w:pPr>
    </w:p>
    <w:p w:rsidR="00905E40" w:rsidRDefault="00905E40" w:rsidP="008B0C59">
      <w:pPr>
        <w:snapToGrid w:val="0"/>
        <w:spacing w:after="0" w:line="240" w:lineRule="auto"/>
        <w:rPr>
          <w:rFonts w:ascii="Times New Roman" w:hAnsi="Times New Roman" w:cs="Times New Roman"/>
          <w:b/>
        </w:rPr>
      </w:pPr>
    </w:p>
    <w:p w:rsidR="00905E40" w:rsidRDefault="00905E40" w:rsidP="008B0C59">
      <w:pPr>
        <w:snapToGrid w:val="0"/>
        <w:spacing w:after="0" w:line="240" w:lineRule="auto"/>
        <w:rPr>
          <w:rFonts w:ascii="Times New Roman" w:hAnsi="Times New Roman" w:cs="Times New Roman"/>
          <w:b/>
        </w:rPr>
      </w:pPr>
    </w:p>
    <w:p w:rsidR="00905E40" w:rsidRDefault="00905E40"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lastRenderedPageBreak/>
        <w:t xml:space="preserve">Mark </w:t>
      </w:r>
      <w:proofErr w:type="spellStart"/>
      <w:r w:rsidRPr="002271CC">
        <w:rPr>
          <w:rFonts w:ascii="Times New Roman" w:hAnsi="Times New Roman" w:cs="Times New Roman"/>
          <w:b/>
        </w:rPr>
        <w:t>Helvey</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Sustainable Fisheries Administrator</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NOAA Fisheries Service – S</w:t>
      </w:r>
      <w:r w:rsidR="000A4AED">
        <w:rPr>
          <w:rFonts w:ascii="Times New Roman" w:hAnsi="Times New Roman" w:cs="Times New Roman"/>
        </w:rPr>
        <w:t>W</w:t>
      </w:r>
      <w:r w:rsidRPr="002271CC">
        <w:rPr>
          <w:rFonts w:ascii="Times New Roman" w:hAnsi="Times New Roman" w:cs="Times New Roman"/>
        </w:rPr>
        <w:t xml:space="preserve"> Regional Office</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501 West Ocean Blvd., Rm. 4200</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Long Beach, CA  90802</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Ph: </w:t>
      </w:r>
      <w:r w:rsidR="000A4AED">
        <w:rPr>
          <w:rFonts w:ascii="Times New Roman" w:hAnsi="Times New Roman" w:cs="Times New Roman"/>
        </w:rPr>
        <w:t>1-</w:t>
      </w:r>
      <w:r w:rsidRPr="002271CC">
        <w:rPr>
          <w:rFonts w:ascii="Times New Roman" w:hAnsi="Times New Roman" w:cs="Times New Roman"/>
        </w:rPr>
        <w:t>562-980</w:t>
      </w:r>
      <w:r w:rsidR="000A4AED">
        <w:rPr>
          <w:rFonts w:ascii="Times New Roman" w:hAnsi="Times New Roman" w:cs="Times New Roman"/>
        </w:rPr>
        <w:t>-</w:t>
      </w:r>
      <w:r w:rsidRPr="002271CC">
        <w:rPr>
          <w:rFonts w:ascii="Times New Roman" w:hAnsi="Times New Roman" w:cs="Times New Roman"/>
        </w:rPr>
        <w:t>4040</w:t>
      </w:r>
    </w:p>
    <w:p w:rsidR="00F820C6" w:rsidRPr="002271CC" w:rsidRDefault="00F5494C" w:rsidP="008B0C59">
      <w:pPr>
        <w:snapToGrid w:val="0"/>
        <w:spacing w:after="0" w:line="240" w:lineRule="auto"/>
        <w:rPr>
          <w:rFonts w:ascii="Times New Roman" w:hAnsi="Times New Roman" w:cs="Times New Roman"/>
        </w:rPr>
      </w:pPr>
      <w:hyperlink r:id="rId72" w:history="1">
        <w:r w:rsidR="00F820C6" w:rsidRPr="002271CC">
          <w:rPr>
            <w:rStyle w:val="Hyperlink"/>
            <w:rFonts w:ascii="Times New Roman" w:hAnsi="Times New Roman"/>
          </w:rPr>
          <w:t>mark.helvey@noaa.gov</w:t>
        </w:r>
      </w:hyperlink>
    </w:p>
    <w:p w:rsidR="00F820C6" w:rsidRPr="002271CC" w:rsidRDefault="00F820C6" w:rsidP="008B0C59">
      <w:pPr>
        <w:snapToGrid w:val="0"/>
        <w:spacing w:after="0" w:line="240" w:lineRule="auto"/>
        <w:rPr>
          <w:rFonts w:ascii="Times New Roman" w:hAnsi="Times New Roman" w:cs="Times New Roman"/>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 xml:space="preserve">Steve </w:t>
      </w:r>
      <w:proofErr w:type="spellStart"/>
      <w:r w:rsidRPr="002271CC">
        <w:rPr>
          <w:rFonts w:ascii="Times New Roman" w:hAnsi="Times New Roman" w:cs="Times New Roman"/>
          <w:b/>
        </w:rPr>
        <w:t>Teo</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Fishery Biologist</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Southwest Fisheries Science Center</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8604 La Jolla Shores Drive</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La Jolla, CA</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hAnsi="Times New Roman" w:cs="Times New Roman"/>
        </w:rPr>
        <w:t xml:space="preserve">Ph: </w:t>
      </w:r>
      <w:r w:rsidR="000A4AED">
        <w:rPr>
          <w:rFonts w:ascii="Times New Roman" w:hAnsi="Times New Roman" w:cs="Times New Roman"/>
        </w:rPr>
        <w:t>1-</w:t>
      </w:r>
      <w:r w:rsidRPr="002271CC">
        <w:rPr>
          <w:rFonts w:ascii="Times New Roman" w:hAnsi="Times New Roman" w:cs="Times New Roman"/>
        </w:rPr>
        <w:t>858</w:t>
      </w:r>
      <w:r w:rsidR="000A4AED">
        <w:rPr>
          <w:rFonts w:ascii="Times New Roman" w:hAnsi="Times New Roman" w:cs="Times New Roman"/>
        </w:rPr>
        <w:t>-</w:t>
      </w:r>
      <w:r w:rsidRPr="002271CC">
        <w:rPr>
          <w:rFonts w:ascii="Times New Roman" w:hAnsi="Times New Roman" w:cs="Times New Roman"/>
        </w:rPr>
        <w:t>546</w:t>
      </w:r>
      <w:r w:rsidR="000A4AED">
        <w:rPr>
          <w:rFonts w:ascii="Times New Roman" w:hAnsi="Times New Roman" w:cs="Times New Roman"/>
        </w:rPr>
        <w:t>-</w:t>
      </w:r>
      <w:r w:rsidRPr="002271CC">
        <w:rPr>
          <w:rFonts w:ascii="Times New Roman" w:hAnsi="Times New Roman" w:cs="Times New Roman"/>
        </w:rPr>
        <w:t>710</w:t>
      </w:r>
      <w:r w:rsidRPr="002271CC">
        <w:rPr>
          <w:rFonts w:ascii="Times New Roman" w:eastAsia="MS Mincho" w:hAnsi="Times New Roman" w:cs="Times New Roman"/>
          <w:lang w:eastAsia="ja-JP"/>
        </w:rPr>
        <w:t>9</w:t>
      </w:r>
    </w:p>
    <w:p w:rsidR="00F820C6" w:rsidRPr="002271CC" w:rsidRDefault="00F5494C" w:rsidP="008B0C59">
      <w:pPr>
        <w:snapToGrid w:val="0"/>
        <w:spacing w:after="0" w:line="240" w:lineRule="auto"/>
        <w:rPr>
          <w:rFonts w:ascii="Times New Roman" w:hAnsi="Times New Roman" w:cs="Times New Roman"/>
        </w:rPr>
      </w:pPr>
      <w:hyperlink r:id="rId73" w:history="1">
        <w:r w:rsidR="00F820C6" w:rsidRPr="002271CC">
          <w:rPr>
            <w:rStyle w:val="Hyperlink"/>
            <w:rFonts w:ascii="Times New Roman" w:hAnsi="Times New Roman"/>
          </w:rPr>
          <w:t>steve.teo@noaa.gov</w:t>
        </w:r>
      </w:hyperlink>
    </w:p>
    <w:p w:rsidR="00F820C6" w:rsidRPr="002271CC" w:rsidRDefault="00F820C6"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 xml:space="preserve">Samuel G. </w:t>
      </w:r>
      <w:proofErr w:type="spellStart"/>
      <w:r w:rsidRPr="002271CC">
        <w:rPr>
          <w:rFonts w:ascii="Times New Roman" w:hAnsi="Times New Roman" w:cs="Times New Roman"/>
          <w:b/>
        </w:rPr>
        <w:t>Pooley</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Research </w:t>
      </w:r>
      <w:r w:rsidR="000A4AED">
        <w:rPr>
          <w:rFonts w:ascii="Times New Roman" w:hAnsi="Times New Roman" w:cs="Times New Roman"/>
        </w:rPr>
        <w:t>and</w:t>
      </w:r>
      <w:r w:rsidRPr="002271CC">
        <w:rPr>
          <w:rFonts w:ascii="Times New Roman" w:hAnsi="Times New Roman" w:cs="Times New Roman"/>
        </w:rPr>
        <w:t xml:space="preserve"> Science Director</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NOAA Fisheries Service - Pacific Islands Fisheries Science Center</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2570 Dole Street</w:t>
      </w:r>
      <w:r w:rsidRPr="002271CC">
        <w:rPr>
          <w:rFonts w:ascii="Times New Roman" w:hAnsi="Times New Roman" w:cs="Times New Roman"/>
        </w:rPr>
        <w:cr/>
        <w:t>Honolulu, Hawaii  96822</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Ph: </w:t>
      </w:r>
      <w:r w:rsidR="000A4AED">
        <w:rPr>
          <w:rFonts w:ascii="Times New Roman" w:hAnsi="Times New Roman" w:cs="Times New Roman"/>
        </w:rPr>
        <w:t>1-</w:t>
      </w:r>
      <w:r w:rsidRPr="002271CC">
        <w:rPr>
          <w:rFonts w:ascii="Times New Roman" w:hAnsi="Times New Roman" w:cs="Times New Roman"/>
        </w:rPr>
        <w:t>808-983-5303</w:t>
      </w:r>
    </w:p>
    <w:p w:rsidR="00F820C6" w:rsidRPr="002271CC" w:rsidRDefault="00F5494C" w:rsidP="008B0C59">
      <w:pPr>
        <w:snapToGrid w:val="0"/>
        <w:spacing w:after="0" w:line="240" w:lineRule="auto"/>
        <w:rPr>
          <w:rFonts w:ascii="Times New Roman" w:hAnsi="Times New Roman" w:cs="Times New Roman"/>
        </w:rPr>
      </w:pPr>
      <w:hyperlink r:id="rId74" w:history="1">
        <w:r w:rsidR="00F820C6" w:rsidRPr="002271CC">
          <w:rPr>
            <w:rStyle w:val="Hyperlink"/>
            <w:rFonts w:ascii="Times New Roman" w:hAnsi="Times New Roman"/>
          </w:rPr>
          <w:t>Smuel.Pooley@noaa.gov</w:t>
        </w:r>
      </w:hyperlink>
    </w:p>
    <w:p w:rsidR="00F820C6" w:rsidRPr="002271CC" w:rsidRDefault="00F820C6" w:rsidP="008B0C59">
      <w:pPr>
        <w:snapToGrid w:val="0"/>
        <w:spacing w:after="0" w:line="240" w:lineRule="auto"/>
        <w:rPr>
          <w:rFonts w:ascii="Times New Roman" w:eastAsia="MS Mincho" w:hAnsi="Times New Roman" w:cs="Times New Roman"/>
          <w:lang w:eastAsia="ja-JP"/>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 xml:space="preserve">Jon </w:t>
      </w:r>
      <w:proofErr w:type="spellStart"/>
      <w:r w:rsidRPr="002271CC">
        <w:rPr>
          <w:rFonts w:ascii="Times New Roman" w:hAnsi="Times New Roman" w:cs="Times New Roman"/>
          <w:b/>
        </w:rPr>
        <w:t>Brodziak</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Research and Science</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NOAA Fisheries Service - Pacific Islands Fisheries Science Center</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2570 Dole Street</w:t>
      </w:r>
      <w:r w:rsidRPr="002271CC">
        <w:rPr>
          <w:rFonts w:ascii="Times New Roman" w:hAnsi="Times New Roman" w:cs="Times New Roman"/>
        </w:rPr>
        <w:cr/>
        <w:t>Honolulu, Hawaii  96822</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Ph: </w:t>
      </w:r>
      <w:r w:rsidR="000A4AED">
        <w:rPr>
          <w:rFonts w:ascii="Times New Roman" w:hAnsi="Times New Roman" w:cs="Times New Roman"/>
        </w:rPr>
        <w:t>1-</w:t>
      </w:r>
      <w:r w:rsidRPr="002271CC">
        <w:rPr>
          <w:rFonts w:ascii="Times New Roman" w:hAnsi="Times New Roman" w:cs="Times New Roman"/>
        </w:rPr>
        <w:t>808-983-5303</w:t>
      </w:r>
    </w:p>
    <w:p w:rsidR="00F820C6" w:rsidRPr="002271CC" w:rsidRDefault="00F5494C" w:rsidP="008B0C59">
      <w:pPr>
        <w:snapToGrid w:val="0"/>
        <w:spacing w:after="0" w:line="240" w:lineRule="auto"/>
        <w:rPr>
          <w:rFonts w:ascii="Times New Roman" w:hAnsi="Times New Roman" w:cs="Times New Roman"/>
        </w:rPr>
      </w:pPr>
      <w:hyperlink r:id="rId75" w:history="1">
        <w:r w:rsidR="00F820C6" w:rsidRPr="002271CC">
          <w:rPr>
            <w:rStyle w:val="Hyperlink"/>
            <w:rFonts w:ascii="Times New Roman" w:hAnsi="Times New Roman"/>
          </w:rPr>
          <w:t>jon.brodziak@noaa.gov</w:t>
        </w:r>
      </w:hyperlink>
    </w:p>
    <w:p w:rsidR="00F820C6" w:rsidRPr="002271CC" w:rsidRDefault="00F820C6" w:rsidP="008B0C59">
      <w:pPr>
        <w:snapToGrid w:val="0"/>
        <w:spacing w:after="0" w:line="240" w:lineRule="auto"/>
        <w:rPr>
          <w:rFonts w:ascii="Times New Roman" w:eastAsia="MS Mincho" w:hAnsi="Times New Roman" w:cs="Times New Roman"/>
          <w:b/>
          <w:lang w:eastAsia="ja-JP"/>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Brad Wiley</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International Affairs Division</w:t>
      </w:r>
      <w:r w:rsidR="0037438E">
        <w:rPr>
          <w:rFonts w:ascii="Times New Roman" w:hAnsi="Times New Roman" w:cs="Times New Roman"/>
        </w:rPr>
        <w:t xml:space="preserve">,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National Marine Fisheries Service, Office of </w:t>
      </w:r>
      <w:r w:rsidRPr="002271CC">
        <w:rPr>
          <w:rFonts w:ascii="Times New Roman" w:eastAsia="MS Mincho" w:hAnsi="Times New Roman" w:cs="Times New Roman"/>
          <w:lang w:eastAsia="ja-JP"/>
        </w:rPr>
        <w:t>International Affairs</w:t>
      </w:r>
      <w:r w:rsidRPr="002271CC">
        <w:rPr>
          <w:rFonts w:ascii="Times New Roman" w:hAnsi="Times New Roman" w:cs="Times New Roman"/>
        </w:rPr>
        <w:t xml:space="preserve">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1315 East West Highway</w:t>
      </w:r>
      <w:r w:rsidRPr="002271CC">
        <w:rPr>
          <w:rFonts w:ascii="Times New Roman" w:hAnsi="Times New Roman" w:cs="Times New Roman"/>
        </w:rPr>
        <w:cr/>
        <w:t xml:space="preserve">SSMC 3, </w:t>
      </w:r>
      <w:proofErr w:type="spellStart"/>
      <w:r w:rsidRPr="002271CC">
        <w:rPr>
          <w:rFonts w:ascii="Times New Roman" w:hAnsi="Times New Roman" w:cs="Times New Roman"/>
        </w:rPr>
        <w:t>Rm</w:t>
      </w:r>
      <w:proofErr w:type="spellEnd"/>
      <w:r w:rsidRPr="002271CC">
        <w:rPr>
          <w:rFonts w:ascii="Times New Roman" w:hAnsi="Times New Roman" w:cs="Times New Roman"/>
        </w:rPr>
        <w:t xml:space="preserve"> 12624</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Silver Spring MD  20910</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Ph: </w:t>
      </w:r>
      <w:r w:rsidR="000A4AED">
        <w:rPr>
          <w:rFonts w:ascii="Times New Roman" w:hAnsi="Times New Roman" w:cs="Times New Roman"/>
        </w:rPr>
        <w:t>1-</w:t>
      </w:r>
      <w:r w:rsidRPr="002271CC">
        <w:rPr>
          <w:rFonts w:ascii="Times New Roman" w:hAnsi="Times New Roman" w:cs="Times New Roman"/>
        </w:rPr>
        <w:t>301 427 8380</w:t>
      </w:r>
    </w:p>
    <w:p w:rsidR="00F820C6" w:rsidRPr="002271CC" w:rsidRDefault="00F5494C" w:rsidP="008B0C59">
      <w:pPr>
        <w:snapToGrid w:val="0"/>
        <w:spacing w:after="0" w:line="240" w:lineRule="auto"/>
        <w:rPr>
          <w:rFonts w:ascii="Times New Roman" w:hAnsi="Times New Roman" w:cs="Times New Roman"/>
        </w:rPr>
      </w:pPr>
      <w:hyperlink r:id="rId76" w:history="1">
        <w:r w:rsidR="00F820C6" w:rsidRPr="002271CC">
          <w:rPr>
            <w:rStyle w:val="Hyperlink"/>
            <w:rFonts w:ascii="Times New Roman" w:hAnsi="Times New Roman"/>
          </w:rPr>
          <w:t>brad.wiley@noaa.gov</w:t>
        </w:r>
      </w:hyperlink>
    </w:p>
    <w:p w:rsidR="00F820C6" w:rsidRPr="002271CC" w:rsidRDefault="00F820C6" w:rsidP="008B0C59">
      <w:pPr>
        <w:snapToGrid w:val="0"/>
        <w:spacing w:after="0" w:line="240" w:lineRule="auto"/>
        <w:rPr>
          <w:rFonts w:ascii="Times New Roman" w:hAnsi="Times New Roman" w:cs="Times New Roman"/>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F820C6" w:rsidRPr="002271CC" w:rsidRDefault="00F820C6" w:rsidP="008B0C59">
      <w:pPr>
        <w:snapToGrid w:val="0"/>
        <w:spacing w:after="0" w:line="240" w:lineRule="auto"/>
        <w:rPr>
          <w:rFonts w:ascii="Times New Roman" w:hAnsi="Times New Roman" w:cs="Times New Roman"/>
          <w:b/>
          <w:color w:val="000000"/>
        </w:rPr>
      </w:pPr>
      <w:proofErr w:type="spellStart"/>
      <w:r w:rsidRPr="002271CC">
        <w:rPr>
          <w:rFonts w:ascii="Times New Roman" w:hAnsi="Times New Roman" w:cs="Times New Roman"/>
          <w:b/>
          <w:color w:val="000000"/>
        </w:rPr>
        <w:lastRenderedPageBreak/>
        <w:t>Svein</w:t>
      </w:r>
      <w:proofErr w:type="spellEnd"/>
      <w:r w:rsidRPr="002271CC">
        <w:rPr>
          <w:rFonts w:ascii="Times New Roman" w:hAnsi="Times New Roman" w:cs="Times New Roman"/>
          <w:b/>
          <w:color w:val="000000"/>
        </w:rPr>
        <w:t xml:space="preserve"> </w:t>
      </w:r>
      <w:proofErr w:type="spellStart"/>
      <w:r w:rsidRPr="002271CC">
        <w:rPr>
          <w:rFonts w:ascii="Times New Roman" w:hAnsi="Times New Roman" w:cs="Times New Roman"/>
          <w:b/>
          <w:color w:val="000000"/>
        </w:rPr>
        <w:t>Fougner</w:t>
      </w:r>
      <w:proofErr w:type="spellEnd"/>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Advisor/Representative</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Hawaii Longline Association</w:t>
      </w:r>
    </w:p>
    <w:p w:rsidR="000A4AED"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32506 </w:t>
      </w:r>
      <w:proofErr w:type="spellStart"/>
      <w:r w:rsidRPr="002271CC">
        <w:rPr>
          <w:rFonts w:ascii="Times New Roman" w:hAnsi="Times New Roman" w:cs="Times New Roman"/>
          <w:color w:val="000000"/>
        </w:rPr>
        <w:t>Seahill</w:t>
      </w:r>
      <w:proofErr w:type="spellEnd"/>
      <w:r w:rsidRPr="002271CC">
        <w:rPr>
          <w:rFonts w:ascii="Times New Roman" w:hAnsi="Times New Roman" w:cs="Times New Roman"/>
          <w:color w:val="000000"/>
        </w:rPr>
        <w:t xml:space="preserve"> Drive</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Rancho Palos Verdes</w:t>
      </w:r>
      <w:r w:rsidR="000A4AED">
        <w:rPr>
          <w:rFonts w:ascii="Times New Roman" w:hAnsi="Times New Roman" w:cs="Times New Roman"/>
          <w:color w:val="000000"/>
        </w:rPr>
        <w:t xml:space="preserve">, </w:t>
      </w:r>
      <w:r w:rsidRPr="002271CC">
        <w:rPr>
          <w:rFonts w:ascii="Times New Roman" w:hAnsi="Times New Roman" w:cs="Times New Roman"/>
          <w:color w:val="000000"/>
        </w:rPr>
        <w:t>CA  90275</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Ph: </w:t>
      </w:r>
      <w:r w:rsidR="002D391D">
        <w:rPr>
          <w:rFonts w:ascii="Times New Roman" w:hAnsi="Times New Roman" w:cs="Times New Roman"/>
          <w:color w:val="000000"/>
        </w:rPr>
        <w:t>1-</w:t>
      </w:r>
      <w:r w:rsidRPr="002271CC">
        <w:rPr>
          <w:rFonts w:ascii="Times New Roman" w:hAnsi="Times New Roman" w:cs="Times New Roman"/>
          <w:color w:val="000000"/>
        </w:rPr>
        <w:t>310-377 2661</w:t>
      </w:r>
    </w:p>
    <w:p w:rsidR="00F820C6" w:rsidRPr="002271CC" w:rsidRDefault="00F5494C" w:rsidP="008B0C59">
      <w:pPr>
        <w:snapToGrid w:val="0"/>
        <w:spacing w:after="0" w:line="240" w:lineRule="auto"/>
        <w:rPr>
          <w:rFonts w:ascii="Times New Roman" w:hAnsi="Times New Roman" w:cs="Times New Roman"/>
          <w:color w:val="000000"/>
        </w:rPr>
      </w:pPr>
      <w:hyperlink r:id="rId77" w:history="1">
        <w:r w:rsidR="00F820C6" w:rsidRPr="002271CC">
          <w:rPr>
            <w:rStyle w:val="Hyperlink"/>
            <w:rFonts w:ascii="Times New Roman" w:hAnsi="Times New Roman"/>
          </w:rPr>
          <w:t>sveinfougner@cox.nert</w:t>
        </w:r>
      </w:hyperlink>
    </w:p>
    <w:p w:rsidR="0037438E" w:rsidRPr="002271CC" w:rsidRDefault="0037438E"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 xml:space="preserve">Peter H. </w:t>
      </w:r>
      <w:proofErr w:type="spellStart"/>
      <w:r w:rsidRPr="002271CC">
        <w:rPr>
          <w:rFonts w:ascii="Times New Roman" w:hAnsi="Times New Roman" w:cs="Times New Roman"/>
          <w:b/>
          <w:color w:val="000000"/>
        </w:rPr>
        <w:t>Flournoy</w:t>
      </w:r>
      <w:proofErr w:type="spellEnd"/>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Advisor/Representative </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hAnsi="Times New Roman" w:cs="Times New Roman"/>
          <w:color w:val="000000"/>
        </w:rPr>
        <w:t xml:space="preserve">American </w:t>
      </w:r>
      <w:proofErr w:type="spellStart"/>
      <w:r w:rsidRPr="002271CC">
        <w:rPr>
          <w:rFonts w:ascii="Times New Roman" w:hAnsi="Times New Roman" w:cs="Times New Roman"/>
          <w:color w:val="000000"/>
        </w:rPr>
        <w:t>Fishermens</w:t>
      </w:r>
      <w:proofErr w:type="spellEnd"/>
      <w:r w:rsidRPr="002271CC">
        <w:rPr>
          <w:rFonts w:ascii="Times New Roman" w:hAnsi="Times New Roman" w:cs="Times New Roman"/>
          <w:color w:val="000000"/>
        </w:rPr>
        <w:t xml:space="preserve"> Research</w:t>
      </w:r>
      <w:r w:rsidRPr="002271CC">
        <w:rPr>
          <w:rFonts w:ascii="Times New Roman" w:eastAsia="MS Mincho" w:hAnsi="Times New Roman" w:cs="Times New Roman"/>
          <w:color w:val="000000"/>
          <w:lang w:eastAsia="ja-JP"/>
        </w:rPr>
        <w:t xml:space="preserve"> Foundation</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740 North Harbor Drive</w:t>
      </w:r>
      <w:r w:rsidRPr="002271CC">
        <w:rPr>
          <w:rFonts w:ascii="Times New Roman" w:hAnsi="Times New Roman" w:cs="Times New Roman"/>
          <w:color w:val="000000"/>
        </w:rPr>
        <w:cr/>
        <w:t>San Diego, CA 92102</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Ph: </w:t>
      </w:r>
      <w:r w:rsidR="000A4AED">
        <w:rPr>
          <w:rFonts w:ascii="Times New Roman" w:hAnsi="Times New Roman" w:cs="Times New Roman"/>
          <w:color w:val="000000"/>
        </w:rPr>
        <w:t>1-</w:t>
      </w:r>
      <w:r w:rsidRPr="002271CC">
        <w:rPr>
          <w:rFonts w:ascii="Times New Roman" w:hAnsi="Times New Roman" w:cs="Times New Roman"/>
          <w:color w:val="000000"/>
        </w:rPr>
        <w:t>619-232-0954</w:t>
      </w:r>
    </w:p>
    <w:p w:rsidR="00F820C6" w:rsidRPr="002271CC" w:rsidRDefault="00F5494C" w:rsidP="008B0C59">
      <w:pPr>
        <w:snapToGrid w:val="0"/>
        <w:spacing w:after="0" w:line="240" w:lineRule="auto"/>
        <w:rPr>
          <w:rFonts w:ascii="Times New Roman" w:hAnsi="Times New Roman" w:cs="Times New Roman"/>
          <w:color w:val="000000"/>
        </w:rPr>
      </w:pPr>
      <w:hyperlink r:id="rId78" w:history="1">
        <w:r w:rsidR="00F820C6" w:rsidRPr="002271CC">
          <w:rPr>
            <w:rStyle w:val="Hyperlink"/>
            <w:rFonts w:ascii="Times New Roman" w:hAnsi="Times New Roman"/>
          </w:rPr>
          <w:t>phf@pacbell.net</w:t>
        </w:r>
      </w:hyperlink>
    </w:p>
    <w:p w:rsidR="00F820C6" w:rsidRPr="002271CC" w:rsidRDefault="00F820C6" w:rsidP="008B0C59">
      <w:pPr>
        <w:snapToGrid w:val="0"/>
        <w:spacing w:after="0" w:line="240" w:lineRule="auto"/>
        <w:rPr>
          <w:rFonts w:ascii="Times New Roman" w:hAnsi="Times New Roman" w:cs="Times New Roman"/>
          <w:b/>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L</w:t>
      </w:r>
      <w:r w:rsidR="007D4334">
        <w:rPr>
          <w:rFonts w:ascii="Times New Roman" w:hAnsi="Times New Roman" w:cs="Times New Roman"/>
          <w:b/>
          <w:color w:val="000000"/>
        </w:rPr>
        <w:t>t</w:t>
      </w:r>
      <w:r w:rsidRPr="002271CC">
        <w:rPr>
          <w:rFonts w:ascii="Times New Roman" w:hAnsi="Times New Roman" w:cs="Times New Roman"/>
          <w:b/>
          <w:color w:val="000000"/>
        </w:rPr>
        <w:t>. Ryan Adams</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hAnsi="Times New Roman" w:cs="Times New Roman"/>
          <w:color w:val="000000"/>
        </w:rPr>
        <w:t>Coast Guard</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proofErr w:type="gramStart"/>
      <w:r w:rsidRPr="002271CC">
        <w:rPr>
          <w:rFonts w:ascii="Times New Roman" w:eastAsia="MS Mincho" w:hAnsi="Times New Roman" w:cs="Times New Roman"/>
          <w:color w:val="000000"/>
          <w:lang w:eastAsia="ja-JP"/>
        </w:rPr>
        <w:t>District 17, 709 W9th St.</w:t>
      </w:r>
      <w:proofErr w:type="gramEnd"/>
      <w:r w:rsidRPr="002271CC">
        <w:rPr>
          <w:rFonts w:ascii="Times New Roman" w:eastAsia="MS Mincho" w:hAnsi="Times New Roman" w:cs="Times New Roman"/>
          <w:color w:val="000000"/>
          <w:lang w:eastAsia="ja-JP"/>
        </w:rPr>
        <w:t xml:space="preserve"> </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Juneau, AK 99801</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 xml:space="preserve">Ph: </w:t>
      </w:r>
      <w:r w:rsidR="000A4AED">
        <w:rPr>
          <w:rFonts w:ascii="Times New Roman" w:eastAsia="MS Mincho" w:hAnsi="Times New Roman" w:cs="Times New Roman"/>
          <w:color w:val="000000"/>
          <w:lang w:eastAsia="ja-JP"/>
        </w:rPr>
        <w:t>1-</w:t>
      </w:r>
      <w:r w:rsidRPr="002271CC">
        <w:rPr>
          <w:rFonts w:ascii="Times New Roman" w:eastAsia="MS Mincho" w:hAnsi="Times New Roman" w:cs="Times New Roman"/>
          <w:color w:val="000000"/>
          <w:lang w:eastAsia="ja-JP"/>
        </w:rPr>
        <w:t>907-463-2278</w:t>
      </w:r>
    </w:p>
    <w:p w:rsidR="00F820C6" w:rsidRPr="002271CC" w:rsidRDefault="00F5494C" w:rsidP="008B0C59">
      <w:pPr>
        <w:snapToGrid w:val="0"/>
        <w:spacing w:after="0" w:line="240" w:lineRule="auto"/>
        <w:rPr>
          <w:rFonts w:ascii="Times New Roman" w:hAnsi="Times New Roman" w:cs="Times New Roman"/>
          <w:color w:val="000000"/>
        </w:rPr>
      </w:pPr>
      <w:hyperlink r:id="rId79" w:history="1">
        <w:r w:rsidR="00F820C6" w:rsidRPr="002271CC">
          <w:rPr>
            <w:rStyle w:val="Hyperlink"/>
            <w:rFonts w:ascii="Times New Roman" w:hAnsi="Times New Roman"/>
          </w:rPr>
          <w:t>Ryan.F.Adams2@uscg.mil</w:t>
        </w:r>
      </w:hyperlink>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Kit Dahl</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Pacific Fishery Management Council</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7700 NE Ambassador Place, Suite 101</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Portland Oregon</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Ph: </w:t>
      </w:r>
      <w:r w:rsidR="000A4AED">
        <w:rPr>
          <w:rFonts w:ascii="Times New Roman" w:hAnsi="Times New Roman" w:cs="Times New Roman"/>
          <w:color w:val="000000"/>
        </w:rPr>
        <w:t>1-</w:t>
      </w:r>
      <w:r w:rsidRPr="002271CC">
        <w:rPr>
          <w:rFonts w:ascii="Times New Roman" w:hAnsi="Times New Roman" w:cs="Times New Roman"/>
          <w:color w:val="000000"/>
        </w:rPr>
        <w:t>503 820 2280</w:t>
      </w:r>
    </w:p>
    <w:p w:rsidR="00F820C6" w:rsidRPr="002271CC" w:rsidRDefault="00F5494C" w:rsidP="008B0C59">
      <w:pPr>
        <w:snapToGrid w:val="0"/>
        <w:spacing w:after="0" w:line="240" w:lineRule="auto"/>
        <w:rPr>
          <w:rFonts w:ascii="Times New Roman" w:hAnsi="Times New Roman" w:cs="Times New Roman"/>
          <w:color w:val="000000"/>
        </w:rPr>
      </w:pPr>
      <w:hyperlink r:id="rId80" w:history="1">
        <w:r w:rsidR="00F820C6" w:rsidRPr="002271CC">
          <w:rPr>
            <w:rStyle w:val="Hyperlink"/>
            <w:rFonts w:ascii="Times New Roman" w:hAnsi="Times New Roman"/>
          </w:rPr>
          <w:t>kit.dahl@noaa.gov</w:t>
        </w:r>
      </w:hyperlink>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b/>
          <w:color w:val="000000"/>
        </w:rPr>
        <w:t>Robert Jones</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hAnsi="Times New Roman" w:cs="Times New Roman"/>
          <w:color w:val="000000"/>
        </w:rPr>
        <w:t>Department of State</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hAnsi="Times New Roman" w:cs="Times New Roman"/>
          <w:color w:val="000000"/>
        </w:rPr>
        <w:t>Office of Marine Conservation</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2201 C Street NW, </w:t>
      </w:r>
      <w:proofErr w:type="spellStart"/>
      <w:r w:rsidRPr="002271CC">
        <w:rPr>
          <w:rFonts w:ascii="Times New Roman" w:hAnsi="Times New Roman" w:cs="Times New Roman"/>
          <w:color w:val="000000"/>
        </w:rPr>
        <w:t>Rm</w:t>
      </w:r>
      <w:proofErr w:type="spellEnd"/>
      <w:r w:rsidRPr="002271CC">
        <w:rPr>
          <w:rFonts w:ascii="Times New Roman" w:hAnsi="Times New Roman" w:cs="Times New Roman"/>
          <w:color w:val="000000"/>
        </w:rPr>
        <w:t xml:space="preserve"> 2758</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hAnsi="Times New Roman" w:cs="Times New Roman"/>
          <w:color w:val="000000"/>
        </w:rPr>
        <w:t>Washington DC</w:t>
      </w:r>
      <w:r w:rsidRPr="002271CC">
        <w:rPr>
          <w:rFonts w:ascii="Times New Roman" w:eastAsia="MS Mincho" w:hAnsi="Times New Roman" w:cs="Times New Roman"/>
          <w:color w:val="000000"/>
          <w:lang w:eastAsia="ja-JP"/>
        </w:rPr>
        <w:t>, 20520</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hAnsi="Times New Roman" w:cs="Times New Roman"/>
          <w:color w:val="000000"/>
        </w:rPr>
        <w:t xml:space="preserve">Ph: </w:t>
      </w:r>
      <w:r w:rsidR="000A4AED">
        <w:rPr>
          <w:rFonts w:ascii="Times New Roman" w:hAnsi="Times New Roman" w:cs="Times New Roman"/>
          <w:color w:val="000000"/>
        </w:rPr>
        <w:t>1-</w:t>
      </w:r>
      <w:r w:rsidRPr="002271CC">
        <w:rPr>
          <w:rFonts w:ascii="Times New Roman" w:hAnsi="Times New Roman" w:cs="Times New Roman"/>
          <w:color w:val="000000"/>
        </w:rPr>
        <w:t>202-647-3</w:t>
      </w:r>
      <w:r w:rsidRPr="002271CC">
        <w:rPr>
          <w:rFonts w:ascii="Times New Roman" w:eastAsia="MS Mincho" w:hAnsi="Times New Roman" w:cs="Times New Roman"/>
          <w:color w:val="000000"/>
          <w:lang w:eastAsia="ja-JP"/>
        </w:rPr>
        <w:t>464</w:t>
      </w:r>
    </w:p>
    <w:p w:rsidR="00F820C6" w:rsidRPr="002271CC" w:rsidRDefault="00F5494C" w:rsidP="008B0C59">
      <w:pPr>
        <w:snapToGrid w:val="0"/>
        <w:spacing w:after="0" w:line="240" w:lineRule="auto"/>
        <w:rPr>
          <w:rFonts w:ascii="Times New Roman" w:hAnsi="Times New Roman" w:cs="Times New Roman"/>
          <w:color w:val="000000"/>
        </w:rPr>
      </w:pPr>
      <w:hyperlink r:id="rId81" w:history="1">
        <w:r w:rsidR="00F820C6" w:rsidRPr="002271CC">
          <w:rPr>
            <w:rStyle w:val="Hyperlink"/>
            <w:rFonts w:ascii="Times New Roman" w:hAnsi="Times New Roman"/>
          </w:rPr>
          <w:t>jonesrc2@state.gov</w:t>
        </w:r>
      </w:hyperlink>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b/>
          <w:color w:val="000000"/>
        </w:rPr>
      </w:pPr>
      <w:proofErr w:type="spellStart"/>
      <w:r w:rsidRPr="002271CC">
        <w:rPr>
          <w:rFonts w:ascii="Times New Roman" w:hAnsi="Times New Roman" w:cs="Times New Roman"/>
          <w:b/>
          <w:color w:val="000000"/>
        </w:rPr>
        <w:t>Marija</w:t>
      </w:r>
      <w:proofErr w:type="spellEnd"/>
      <w:r w:rsidRPr="002271CC">
        <w:rPr>
          <w:rFonts w:ascii="Times New Roman" w:hAnsi="Times New Roman" w:cs="Times New Roman"/>
          <w:b/>
          <w:color w:val="000000"/>
        </w:rPr>
        <w:t xml:space="preserve"> </w:t>
      </w:r>
      <w:proofErr w:type="spellStart"/>
      <w:r w:rsidRPr="002271CC">
        <w:rPr>
          <w:rFonts w:ascii="Times New Roman" w:hAnsi="Times New Roman" w:cs="Times New Roman"/>
          <w:b/>
          <w:color w:val="000000"/>
        </w:rPr>
        <w:t>Vojkovich</w:t>
      </w:r>
      <w:proofErr w:type="spellEnd"/>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Commissioner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Pacific Fishery Management Council</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546 Oak Haven Rd</w:t>
      </w:r>
      <w:r w:rsidRPr="002271CC">
        <w:rPr>
          <w:rFonts w:ascii="Times New Roman" w:hAnsi="Times New Roman" w:cs="Times New Roman"/>
          <w:color w:val="000000"/>
        </w:rPr>
        <w:cr/>
        <w:t>Fredericksburg, T</w:t>
      </w:r>
      <w:r w:rsidR="000A4AED">
        <w:rPr>
          <w:rFonts w:ascii="Times New Roman" w:hAnsi="Times New Roman" w:cs="Times New Roman"/>
          <w:color w:val="000000"/>
        </w:rPr>
        <w:t>X</w:t>
      </w:r>
      <w:r w:rsidRPr="002271CC">
        <w:rPr>
          <w:rFonts w:ascii="Times New Roman" w:hAnsi="Times New Roman" w:cs="Times New Roman"/>
          <w:color w:val="000000"/>
        </w:rPr>
        <w:t xml:space="preserve"> 78624</w:t>
      </w:r>
      <w:r w:rsidRPr="002271CC">
        <w:rPr>
          <w:rFonts w:ascii="Times New Roman" w:hAnsi="Times New Roman" w:cs="Times New Roman"/>
          <w:color w:val="000000"/>
        </w:rPr>
        <w:cr/>
      </w:r>
      <w:hyperlink r:id="rId82" w:history="1">
        <w:r w:rsidRPr="002271CC">
          <w:rPr>
            <w:rStyle w:val="Hyperlink"/>
            <w:rFonts w:ascii="Times New Roman" w:hAnsi="Times New Roman"/>
          </w:rPr>
          <w:t>mvojkovich@dfg.ca.gov</w:t>
        </w:r>
      </w:hyperlink>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p>
    <w:p w:rsidR="0037438E" w:rsidRDefault="0037438E" w:rsidP="008B0C59">
      <w:pPr>
        <w:snapToGrid w:val="0"/>
        <w:spacing w:after="0" w:line="240" w:lineRule="auto"/>
        <w:rPr>
          <w:rFonts w:ascii="Times New Roman" w:hAnsi="Times New Roman" w:cs="Times New Roman"/>
          <w:b/>
          <w:i/>
          <w:color w:val="000000"/>
        </w:rPr>
      </w:pPr>
    </w:p>
    <w:p w:rsidR="0037438E" w:rsidRDefault="0037438E" w:rsidP="008B0C59">
      <w:pPr>
        <w:snapToGrid w:val="0"/>
        <w:spacing w:after="0" w:line="240" w:lineRule="auto"/>
        <w:rPr>
          <w:rFonts w:ascii="Times New Roman" w:hAnsi="Times New Roman" w:cs="Times New Roman"/>
          <w:b/>
          <w:i/>
          <w:color w:val="000000"/>
        </w:rPr>
      </w:pPr>
    </w:p>
    <w:p w:rsidR="0037438E" w:rsidRDefault="0037438E" w:rsidP="008B0C59">
      <w:pPr>
        <w:snapToGrid w:val="0"/>
        <w:spacing w:after="0" w:line="240" w:lineRule="auto"/>
        <w:rPr>
          <w:rFonts w:ascii="Times New Roman" w:hAnsi="Times New Roman" w:cs="Times New Roman"/>
          <w:b/>
          <w:i/>
          <w:color w:val="000000"/>
        </w:rPr>
      </w:pPr>
    </w:p>
    <w:p w:rsidR="0037438E" w:rsidRDefault="0037438E" w:rsidP="008B0C59">
      <w:pPr>
        <w:snapToGrid w:val="0"/>
        <w:spacing w:after="0" w:line="240" w:lineRule="auto"/>
        <w:rPr>
          <w:rFonts w:ascii="Times New Roman" w:hAnsi="Times New Roman" w:cs="Times New Roman"/>
          <w:b/>
          <w:i/>
          <w:color w:val="000000"/>
        </w:rPr>
      </w:pPr>
    </w:p>
    <w:p w:rsidR="0037438E" w:rsidRDefault="0037438E"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lastRenderedPageBreak/>
        <w:t>VANUATU</w:t>
      </w:r>
    </w:p>
    <w:p w:rsidR="00F820C6" w:rsidRPr="002271CC" w:rsidRDefault="00F820C6" w:rsidP="008B0C59">
      <w:pPr>
        <w:snapToGrid w:val="0"/>
        <w:spacing w:after="0" w:line="240" w:lineRule="auto"/>
        <w:rPr>
          <w:rFonts w:ascii="Times New Roman" w:hAnsi="Times New Roman" w:cs="Times New Roman"/>
          <w:b/>
          <w:color w:val="000000"/>
        </w:rPr>
      </w:pPr>
    </w:p>
    <w:p w:rsidR="00F820C6" w:rsidRPr="002271CC" w:rsidRDefault="00F820C6" w:rsidP="008B0C59">
      <w:pPr>
        <w:snapToGrid w:val="0"/>
        <w:spacing w:after="0" w:line="240" w:lineRule="auto"/>
        <w:rPr>
          <w:rFonts w:ascii="Times New Roman" w:hAnsi="Times New Roman" w:cs="Times New Roman"/>
          <w:b/>
          <w:color w:val="FF0000"/>
        </w:rPr>
      </w:pPr>
      <w:r w:rsidRPr="002271CC">
        <w:rPr>
          <w:rFonts w:ascii="Times New Roman" w:hAnsi="Times New Roman" w:cs="Times New Roman"/>
          <w:b/>
          <w:color w:val="000000"/>
        </w:rPr>
        <w:t xml:space="preserve">Tony </w:t>
      </w:r>
      <w:proofErr w:type="spellStart"/>
      <w:r w:rsidRPr="002271CC">
        <w:rPr>
          <w:rFonts w:ascii="Times New Roman" w:hAnsi="Times New Roman" w:cs="Times New Roman"/>
          <w:b/>
          <w:color w:val="000000"/>
        </w:rPr>
        <w:t>Taleo</w:t>
      </w:r>
      <w:proofErr w:type="spellEnd"/>
      <w:r w:rsidRPr="002271CC">
        <w:rPr>
          <w:rFonts w:ascii="Times New Roman" w:hAnsi="Times New Roman" w:cs="Times New Roman"/>
          <w:b/>
          <w:color w:val="000000"/>
        </w:rPr>
        <w:t xml:space="preserve"> </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Principal Data Officer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Vanuatu Fisheries Department</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VMB 9045</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 678-2</w:t>
      </w:r>
      <w:r w:rsidRPr="002271CC">
        <w:rPr>
          <w:rFonts w:ascii="Times New Roman" w:eastAsia="MS Mincho" w:hAnsi="Times New Roman" w:cs="Times New Roman"/>
          <w:color w:val="000000"/>
          <w:lang w:eastAsia="ja-JP"/>
        </w:rPr>
        <w:t>724</w:t>
      </w:r>
      <w:r w:rsidRPr="002271CC">
        <w:rPr>
          <w:rFonts w:ascii="Times New Roman" w:hAnsi="Times New Roman" w:cs="Times New Roman"/>
          <w:color w:val="000000"/>
        </w:rPr>
        <w:t>4</w:t>
      </w:r>
    </w:p>
    <w:p w:rsidR="00F820C6" w:rsidRPr="002271CC" w:rsidRDefault="00F5494C" w:rsidP="008B0C59">
      <w:pPr>
        <w:snapToGrid w:val="0"/>
        <w:spacing w:after="0" w:line="240" w:lineRule="auto"/>
        <w:rPr>
          <w:rFonts w:ascii="Times New Roman" w:hAnsi="Times New Roman" w:cs="Times New Roman"/>
          <w:color w:val="000000"/>
        </w:rPr>
      </w:pPr>
      <w:hyperlink r:id="rId83" w:history="1">
        <w:r w:rsidR="00F820C6" w:rsidRPr="002271CC">
          <w:rPr>
            <w:rStyle w:val="Hyperlink"/>
            <w:rFonts w:ascii="Times New Roman" w:hAnsi="Times New Roman"/>
          </w:rPr>
          <w:t>ttaleo@gmail.com</w:t>
        </w:r>
      </w:hyperlink>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Kevin Lin</w:t>
      </w:r>
    </w:p>
    <w:p w:rsidR="00F820C6" w:rsidRPr="002271CC" w:rsidRDefault="00F820C6" w:rsidP="008B0C59">
      <w:pPr>
        <w:snapToGrid w:val="0"/>
        <w:spacing w:after="0" w:line="240" w:lineRule="auto"/>
        <w:rPr>
          <w:rFonts w:ascii="Times New Roman" w:hAnsi="Times New Roman" w:cs="Times New Roman"/>
          <w:color w:val="000000"/>
        </w:rPr>
      </w:pPr>
      <w:proofErr w:type="gramStart"/>
      <w:r w:rsidRPr="002271CC">
        <w:rPr>
          <w:rFonts w:ascii="Times New Roman" w:hAnsi="Times New Roman" w:cs="Times New Roman"/>
          <w:color w:val="000000"/>
        </w:rPr>
        <w:t>Ming Dar Fishery (Vanuatu) Co., Ltd.</w:t>
      </w:r>
      <w:proofErr w:type="gramEnd"/>
    </w:p>
    <w:p w:rsidR="00F820C6" w:rsidRPr="002271CC" w:rsidRDefault="00F5494C" w:rsidP="008B0C59">
      <w:pPr>
        <w:snapToGrid w:val="0"/>
        <w:spacing w:after="0" w:line="240" w:lineRule="auto"/>
        <w:rPr>
          <w:rFonts w:ascii="Times New Roman" w:hAnsi="Times New Roman" w:cs="Times New Roman"/>
          <w:color w:val="000000"/>
        </w:rPr>
      </w:pPr>
      <w:hyperlink r:id="rId84" w:history="1">
        <w:r w:rsidR="00F820C6" w:rsidRPr="002271CC">
          <w:rPr>
            <w:rStyle w:val="Hyperlink"/>
            <w:rFonts w:ascii="Times New Roman" w:hAnsi="Times New Roman"/>
          </w:rPr>
          <w:t>kevin.mdfc@msa.hinet.net</w:t>
        </w:r>
      </w:hyperlink>
    </w:p>
    <w:p w:rsidR="00F820C6" w:rsidRPr="002271CC" w:rsidRDefault="00F820C6" w:rsidP="008B0C59">
      <w:pPr>
        <w:snapToGrid w:val="0"/>
        <w:spacing w:after="0" w:line="240" w:lineRule="auto"/>
        <w:rPr>
          <w:rFonts w:ascii="Times New Roman" w:hAnsi="Times New Roman" w:cs="Times New Roman"/>
          <w:b/>
          <w:lang w:val="es-ES"/>
        </w:rPr>
      </w:pPr>
    </w:p>
    <w:p w:rsidR="00D13804" w:rsidRDefault="00D13804" w:rsidP="008B0C59">
      <w:pPr>
        <w:snapToGrid w:val="0"/>
        <w:spacing w:after="0" w:line="240" w:lineRule="auto"/>
        <w:rPr>
          <w:rFonts w:ascii="Times New Roman" w:hAnsi="Times New Roman" w:cs="Times New Roman"/>
          <w:b/>
          <w:lang w:val="es-ES"/>
        </w:rPr>
      </w:pPr>
    </w:p>
    <w:p w:rsidR="00F820C6" w:rsidRPr="002271CC" w:rsidRDefault="00F820C6" w:rsidP="008B0C59">
      <w:pPr>
        <w:snapToGrid w:val="0"/>
        <w:spacing w:after="0" w:line="240" w:lineRule="auto"/>
        <w:rPr>
          <w:rFonts w:ascii="Times New Roman" w:hAnsi="Times New Roman" w:cs="Times New Roman"/>
          <w:b/>
          <w:lang w:val="es-ES"/>
        </w:rPr>
      </w:pPr>
      <w:r w:rsidRPr="002271CC">
        <w:rPr>
          <w:rFonts w:ascii="Times New Roman" w:hAnsi="Times New Roman" w:cs="Times New Roman"/>
          <w:b/>
          <w:lang w:val="es-ES"/>
        </w:rPr>
        <w:t>OBSERVERS</w:t>
      </w:r>
    </w:p>
    <w:p w:rsidR="00F820C6" w:rsidRPr="002271CC" w:rsidRDefault="00F820C6" w:rsidP="008B0C59">
      <w:pPr>
        <w:snapToGrid w:val="0"/>
        <w:spacing w:after="0" w:line="240" w:lineRule="auto"/>
        <w:rPr>
          <w:rFonts w:ascii="Times New Roman" w:hAnsi="Times New Roman" w:cs="Times New Roman"/>
          <w:b/>
          <w:color w:val="000000"/>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t>MEXICO</w:t>
      </w:r>
    </w:p>
    <w:p w:rsidR="008B0C59" w:rsidRDefault="008B0C59" w:rsidP="008B0C59">
      <w:pPr>
        <w:autoSpaceDE w:val="0"/>
        <w:autoSpaceDN w:val="0"/>
        <w:adjustRightInd w:val="0"/>
        <w:snapToGrid w:val="0"/>
        <w:spacing w:after="0" w:line="240" w:lineRule="auto"/>
        <w:rPr>
          <w:rFonts w:ascii="Times New Roman" w:hAnsi="Times New Roman" w:cs="Times New Roman"/>
          <w:b/>
          <w:color w:val="000000"/>
          <w:lang w:eastAsia="ja-JP"/>
        </w:rPr>
      </w:pPr>
    </w:p>
    <w:p w:rsidR="00F820C6" w:rsidRPr="008B0C59" w:rsidRDefault="00F820C6" w:rsidP="008B0C59">
      <w:pPr>
        <w:autoSpaceDE w:val="0"/>
        <w:autoSpaceDN w:val="0"/>
        <w:adjustRightInd w:val="0"/>
        <w:snapToGrid w:val="0"/>
        <w:spacing w:after="0" w:line="240" w:lineRule="auto"/>
        <w:rPr>
          <w:rFonts w:ascii="Times New Roman" w:hAnsi="Times New Roman" w:cs="Times New Roman"/>
          <w:b/>
          <w:color w:val="000000"/>
          <w:lang w:eastAsia="ja-JP"/>
        </w:rPr>
      </w:pPr>
      <w:r w:rsidRPr="008B0C59">
        <w:rPr>
          <w:rFonts w:ascii="Times New Roman" w:hAnsi="Times New Roman" w:cs="Times New Roman"/>
          <w:b/>
          <w:color w:val="000000"/>
          <w:lang w:eastAsia="ja-JP"/>
        </w:rPr>
        <w:t>Michel Jules Dreyfus-Leon</w:t>
      </w:r>
    </w:p>
    <w:p w:rsidR="00F820C6" w:rsidRPr="002271CC" w:rsidRDefault="00F820C6" w:rsidP="008B0C59">
      <w:pPr>
        <w:autoSpaceDE w:val="0"/>
        <w:autoSpaceDN w:val="0"/>
        <w:adjustRightInd w:val="0"/>
        <w:snapToGrid w:val="0"/>
        <w:spacing w:after="0" w:line="240" w:lineRule="auto"/>
        <w:rPr>
          <w:rFonts w:ascii="Times New Roman" w:hAnsi="Times New Roman" w:cs="Times New Roman"/>
          <w:color w:val="000000"/>
          <w:lang w:eastAsia="ja-JP"/>
        </w:rPr>
      </w:pPr>
      <w:r w:rsidRPr="002271CC">
        <w:rPr>
          <w:rFonts w:ascii="Times New Roman" w:hAnsi="Times New Roman" w:cs="Times New Roman"/>
          <w:color w:val="000000"/>
          <w:lang w:eastAsia="ja-JP"/>
        </w:rPr>
        <w:t xml:space="preserve">Centro Regional de </w:t>
      </w:r>
      <w:proofErr w:type="spellStart"/>
      <w:r w:rsidRPr="002271CC">
        <w:rPr>
          <w:rFonts w:ascii="Times New Roman" w:hAnsi="Times New Roman" w:cs="Times New Roman"/>
          <w:color w:val="000000"/>
          <w:lang w:eastAsia="ja-JP"/>
        </w:rPr>
        <w:t>Investigacion</w:t>
      </w:r>
      <w:proofErr w:type="spellEnd"/>
    </w:p>
    <w:p w:rsidR="00F820C6" w:rsidRPr="002271CC" w:rsidRDefault="00F820C6" w:rsidP="008B0C59">
      <w:pPr>
        <w:autoSpaceDE w:val="0"/>
        <w:autoSpaceDN w:val="0"/>
        <w:adjustRightInd w:val="0"/>
        <w:snapToGrid w:val="0"/>
        <w:spacing w:after="0" w:line="240" w:lineRule="auto"/>
        <w:rPr>
          <w:rFonts w:ascii="Times New Roman" w:hAnsi="Times New Roman" w:cs="Times New Roman"/>
          <w:color w:val="000000"/>
          <w:lang w:eastAsia="ja-JP"/>
        </w:rPr>
      </w:pPr>
      <w:proofErr w:type="spellStart"/>
      <w:r w:rsidRPr="002271CC">
        <w:rPr>
          <w:rFonts w:ascii="Times New Roman" w:hAnsi="Times New Roman" w:cs="Times New Roman"/>
          <w:color w:val="000000"/>
          <w:lang w:eastAsia="ja-JP"/>
        </w:rPr>
        <w:t>Pesquera</w:t>
      </w:r>
      <w:proofErr w:type="spellEnd"/>
      <w:r w:rsidRPr="002271CC">
        <w:rPr>
          <w:rFonts w:ascii="Times New Roman" w:hAnsi="Times New Roman" w:cs="Times New Roman"/>
          <w:color w:val="000000"/>
          <w:lang w:eastAsia="ja-JP"/>
        </w:rPr>
        <w:t xml:space="preserve"> (INAPESCA)</w:t>
      </w:r>
    </w:p>
    <w:p w:rsidR="00F820C6" w:rsidRPr="002271CC" w:rsidRDefault="00F820C6" w:rsidP="008B0C59">
      <w:pPr>
        <w:autoSpaceDE w:val="0"/>
        <w:autoSpaceDN w:val="0"/>
        <w:adjustRightInd w:val="0"/>
        <w:snapToGrid w:val="0"/>
        <w:spacing w:after="0" w:line="240" w:lineRule="auto"/>
        <w:rPr>
          <w:rFonts w:ascii="Times New Roman" w:hAnsi="Times New Roman" w:cs="Times New Roman"/>
          <w:color w:val="000000"/>
          <w:lang w:eastAsia="ja-JP"/>
        </w:rPr>
      </w:pPr>
      <w:proofErr w:type="spellStart"/>
      <w:r w:rsidRPr="002271CC">
        <w:rPr>
          <w:rFonts w:ascii="Times New Roman" w:hAnsi="Times New Roman" w:cs="Times New Roman"/>
          <w:color w:val="000000"/>
          <w:lang w:eastAsia="ja-JP"/>
        </w:rPr>
        <w:t>Carretera</w:t>
      </w:r>
      <w:proofErr w:type="spellEnd"/>
      <w:r w:rsidRPr="002271CC">
        <w:rPr>
          <w:rFonts w:ascii="Times New Roman" w:hAnsi="Times New Roman" w:cs="Times New Roman"/>
          <w:color w:val="000000"/>
          <w:lang w:eastAsia="ja-JP"/>
        </w:rPr>
        <w:t xml:space="preserve"> Tijuana-Ensenada Km.97.5,</w:t>
      </w:r>
    </w:p>
    <w:p w:rsidR="00F820C6" w:rsidRPr="002271CC" w:rsidRDefault="00F820C6" w:rsidP="008B0C59">
      <w:pPr>
        <w:autoSpaceDE w:val="0"/>
        <w:autoSpaceDN w:val="0"/>
        <w:adjustRightInd w:val="0"/>
        <w:snapToGrid w:val="0"/>
        <w:spacing w:after="0" w:line="240" w:lineRule="auto"/>
        <w:rPr>
          <w:rFonts w:ascii="Times New Roman" w:hAnsi="Times New Roman" w:cs="Times New Roman"/>
          <w:color w:val="000000"/>
          <w:lang w:eastAsia="ja-JP"/>
        </w:rPr>
      </w:pPr>
      <w:proofErr w:type="spellStart"/>
      <w:r w:rsidRPr="002271CC">
        <w:rPr>
          <w:rFonts w:ascii="Times New Roman" w:hAnsi="Times New Roman" w:cs="Times New Roman"/>
          <w:color w:val="000000"/>
          <w:lang w:eastAsia="ja-JP"/>
        </w:rPr>
        <w:t>Parque</w:t>
      </w:r>
      <w:proofErr w:type="spellEnd"/>
    </w:p>
    <w:p w:rsidR="00F820C6" w:rsidRPr="002271CC" w:rsidRDefault="00F820C6" w:rsidP="008B0C59">
      <w:pPr>
        <w:autoSpaceDE w:val="0"/>
        <w:autoSpaceDN w:val="0"/>
        <w:adjustRightInd w:val="0"/>
        <w:snapToGrid w:val="0"/>
        <w:spacing w:after="0" w:line="240" w:lineRule="auto"/>
        <w:rPr>
          <w:rFonts w:ascii="Times New Roman" w:hAnsi="Times New Roman" w:cs="Times New Roman"/>
          <w:color w:val="000000"/>
          <w:lang w:eastAsia="ja-JP"/>
        </w:rPr>
      </w:pPr>
      <w:r w:rsidRPr="002271CC">
        <w:rPr>
          <w:rFonts w:ascii="Times New Roman" w:hAnsi="Times New Roman" w:cs="Times New Roman"/>
          <w:color w:val="000000"/>
          <w:lang w:eastAsia="ja-JP"/>
        </w:rPr>
        <w:t>Industrial FONDEPORT,</w:t>
      </w:r>
    </w:p>
    <w:p w:rsidR="00F820C6" w:rsidRPr="002271CC" w:rsidRDefault="00F820C6" w:rsidP="008B0C59">
      <w:pPr>
        <w:autoSpaceDE w:val="0"/>
        <w:autoSpaceDN w:val="0"/>
        <w:adjustRightInd w:val="0"/>
        <w:snapToGrid w:val="0"/>
        <w:spacing w:after="0" w:line="240" w:lineRule="auto"/>
        <w:rPr>
          <w:rFonts w:ascii="Times New Roman" w:hAnsi="Times New Roman" w:cs="Times New Roman"/>
          <w:color w:val="000000"/>
          <w:lang w:eastAsia="ja-JP"/>
        </w:rPr>
      </w:pPr>
      <w:r w:rsidRPr="002271CC">
        <w:rPr>
          <w:rFonts w:ascii="Times New Roman" w:hAnsi="Times New Roman" w:cs="Times New Roman"/>
          <w:color w:val="000000"/>
          <w:lang w:eastAsia="ja-JP"/>
        </w:rPr>
        <w:t xml:space="preserve">El </w:t>
      </w:r>
      <w:proofErr w:type="spellStart"/>
      <w:r w:rsidRPr="002271CC">
        <w:rPr>
          <w:rFonts w:ascii="Times New Roman" w:hAnsi="Times New Roman" w:cs="Times New Roman"/>
          <w:color w:val="000000"/>
          <w:lang w:eastAsia="ja-JP"/>
        </w:rPr>
        <w:t>Sauzal</w:t>
      </w:r>
      <w:proofErr w:type="spellEnd"/>
      <w:r w:rsidRPr="002271CC">
        <w:rPr>
          <w:rFonts w:ascii="Times New Roman" w:hAnsi="Times New Roman" w:cs="Times New Roman"/>
          <w:color w:val="000000"/>
          <w:lang w:eastAsia="ja-JP"/>
        </w:rPr>
        <w:t xml:space="preserve"> de Rodríguez, Ensenada, B.C.</w:t>
      </w:r>
    </w:p>
    <w:p w:rsidR="00F820C6" w:rsidRPr="002271CC" w:rsidRDefault="00F820C6" w:rsidP="008B0C59">
      <w:pPr>
        <w:autoSpaceDE w:val="0"/>
        <w:autoSpaceDN w:val="0"/>
        <w:adjustRightInd w:val="0"/>
        <w:snapToGrid w:val="0"/>
        <w:spacing w:after="0" w:line="240" w:lineRule="auto"/>
        <w:rPr>
          <w:rFonts w:ascii="Times New Roman" w:hAnsi="Times New Roman" w:cs="Times New Roman"/>
          <w:color w:val="000000"/>
          <w:lang w:eastAsia="ja-JP"/>
        </w:rPr>
      </w:pPr>
      <w:r w:rsidRPr="002271CC">
        <w:rPr>
          <w:rFonts w:ascii="Times New Roman" w:hAnsi="Times New Roman" w:cs="Times New Roman"/>
          <w:color w:val="000000"/>
          <w:lang w:eastAsia="ja-JP"/>
        </w:rPr>
        <w:t xml:space="preserve">C.P. 22760 </w:t>
      </w:r>
    </w:p>
    <w:p w:rsidR="00F820C6" w:rsidRPr="002271CC" w:rsidRDefault="00F5494C" w:rsidP="008B0C59">
      <w:pPr>
        <w:snapToGrid w:val="0"/>
        <w:spacing w:after="0" w:line="240" w:lineRule="auto"/>
        <w:rPr>
          <w:rFonts w:ascii="Times New Roman" w:hAnsi="Times New Roman" w:cs="Times New Roman"/>
          <w:b/>
          <w:i/>
          <w:color w:val="000000"/>
        </w:rPr>
      </w:pPr>
      <w:hyperlink r:id="rId85" w:history="1">
        <w:r w:rsidR="00F820C6" w:rsidRPr="002271CC">
          <w:rPr>
            <w:rStyle w:val="Hyperlink"/>
            <w:rFonts w:ascii="Times New Roman" w:hAnsi="Times New Roman"/>
            <w:lang w:eastAsia="ja-JP"/>
          </w:rPr>
          <w:t>dreyfus@cicese.mx</w:t>
        </w:r>
      </w:hyperlink>
      <w:r w:rsidR="00F820C6" w:rsidRPr="002271CC">
        <w:rPr>
          <w:rFonts w:ascii="Times New Roman" w:hAnsi="Times New Roman" w:cs="Times New Roman"/>
          <w:color w:val="0000FF"/>
          <w:lang w:eastAsia="ja-JP"/>
        </w:rPr>
        <w:t xml:space="preserve"> </w:t>
      </w:r>
    </w:p>
    <w:p w:rsidR="00F820C6" w:rsidRPr="002271CC" w:rsidRDefault="00F820C6"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t>ORGANIZATION FOR THE PROMOTION OF RESPONSIBLE TUNA FISHERIES (OPRT)</w:t>
      </w:r>
    </w:p>
    <w:p w:rsidR="00F820C6" w:rsidRPr="002271CC" w:rsidRDefault="00F820C6"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 xml:space="preserve">Yoshimi </w:t>
      </w:r>
      <w:proofErr w:type="spellStart"/>
      <w:r w:rsidRPr="002271CC">
        <w:rPr>
          <w:rFonts w:ascii="Times New Roman" w:hAnsi="Times New Roman" w:cs="Times New Roman"/>
          <w:b/>
          <w:color w:val="000000"/>
        </w:rPr>
        <w:t>Suenaga</w:t>
      </w:r>
      <w:proofErr w:type="spellEnd"/>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Advisor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9F </w:t>
      </w:r>
      <w:proofErr w:type="spellStart"/>
      <w:r w:rsidRPr="002271CC">
        <w:rPr>
          <w:rFonts w:ascii="Times New Roman" w:hAnsi="Times New Roman" w:cs="Times New Roman"/>
          <w:color w:val="000000"/>
        </w:rPr>
        <w:t>Sankaido</w:t>
      </w:r>
      <w:proofErr w:type="spellEnd"/>
      <w:r w:rsidRPr="002271CC">
        <w:rPr>
          <w:rFonts w:ascii="Times New Roman" w:hAnsi="Times New Roman" w:cs="Times New Roman"/>
          <w:color w:val="000000"/>
        </w:rPr>
        <w:t xml:space="preserve"> Bldg., 9-13, </w:t>
      </w:r>
      <w:proofErr w:type="spellStart"/>
      <w:r w:rsidRPr="002271CC">
        <w:rPr>
          <w:rFonts w:ascii="Times New Roman" w:hAnsi="Times New Roman" w:cs="Times New Roman"/>
          <w:color w:val="000000"/>
        </w:rPr>
        <w:t>Akasaka</w:t>
      </w:r>
      <w:proofErr w:type="spellEnd"/>
      <w:r w:rsidRPr="002271CC">
        <w:rPr>
          <w:rFonts w:ascii="Times New Roman" w:hAnsi="Times New Roman" w:cs="Times New Roman"/>
          <w:color w:val="000000"/>
        </w:rPr>
        <w:t xml:space="preserve"> 1-chome, Minato-</w:t>
      </w:r>
      <w:proofErr w:type="spellStart"/>
      <w:r w:rsidRPr="002271CC">
        <w:rPr>
          <w:rFonts w:ascii="Times New Roman" w:hAnsi="Times New Roman" w:cs="Times New Roman"/>
          <w:color w:val="000000"/>
        </w:rPr>
        <w:t>ku</w:t>
      </w:r>
      <w:proofErr w:type="spellEnd"/>
      <w:r w:rsidRPr="002271CC">
        <w:rPr>
          <w:rFonts w:ascii="Times New Roman" w:hAnsi="Times New Roman" w:cs="Times New Roman"/>
          <w:color w:val="000000"/>
        </w:rPr>
        <w:t>, Tokyo 107-0052 JAPAN</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 81-3-3568-6388</w:t>
      </w:r>
    </w:p>
    <w:p w:rsidR="00F820C6" w:rsidRPr="002271CC" w:rsidRDefault="00F5494C" w:rsidP="008B0C59">
      <w:pPr>
        <w:snapToGrid w:val="0"/>
        <w:spacing w:after="0" w:line="240" w:lineRule="auto"/>
        <w:rPr>
          <w:rFonts w:ascii="Times New Roman" w:hAnsi="Times New Roman" w:cs="Times New Roman"/>
          <w:color w:val="000000"/>
        </w:rPr>
      </w:pPr>
      <w:hyperlink r:id="rId86" w:history="1">
        <w:r w:rsidR="00F820C6" w:rsidRPr="002271CC">
          <w:rPr>
            <w:rStyle w:val="Hyperlink"/>
            <w:rFonts w:ascii="Times New Roman" w:hAnsi="Times New Roman"/>
          </w:rPr>
          <w:t>oprt@oprt.or.jp</w:t>
        </w:r>
      </w:hyperlink>
    </w:p>
    <w:p w:rsidR="00F820C6" w:rsidRPr="002271CC" w:rsidRDefault="00F820C6" w:rsidP="008B0C59">
      <w:pPr>
        <w:snapToGrid w:val="0"/>
        <w:spacing w:after="0" w:line="240" w:lineRule="auto"/>
        <w:rPr>
          <w:rFonts w:ascii="Times New Roman" w:eastAsia="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b/>
          <w:i/>
          <w:color w:val="000000"/>
          <w:lang w:eastAsia="ko-KR"/>
        </w:rPr>
      </w:pPr>
      <w:r w:rsidRPr="002271CC">
        <w:rPr>
          <w:rFonts w:ascii="Times New Roman" w:hAnsi="Times New Roman" w:cs="Times New Roman"/>
          <w:b/>
          <w:i/>
          <w:color w:val="000000"/>
        </w:rPr>
        <w:t>PACIFIC ISLANDS FORUM FISHERIES AGENCY</w:t>
      </w:r>
      <w:r w:rsidRPr="002271CC">
        <w:rPr>
          <w:rFonts w:ascii="Times New Roman" w:hAnsi="Times New Roman" w:cs="Times New Roman"/>
          <w:b/>
          <w:i/>
          <w:color w:val="000000"/>
          <w:lang w:eastAsia="ko-KR"/>
        </w:rPr>
        <w:t xml:space="preserve"> (FFA)</w:t>
      </w:r>
    </w:p>
    <w:p w:rsidR="00F820C6" w:rsidRPr="002271CC" w:rsidRDefault="00F820C6" w:rsidP="008B0C59">
      <w:pPr>
        <w:snapToGrid w:val="0"/>
        <w:spacing w:after="0" w:line="240" w:lineRule="auto"/>
        <w:rPr>
          <w:rFonts w:ascii="Times New Roman" w:hAnsi="Times New Roman" w:cs="Times New Roman"/>
          <w:b/>
          <w:i/>
          <w:color w:val="000000"/>
          <w:lang w:eastAsia="ko-KR"/>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Ian Freeman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Fisheries Management Advisor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Pacific Islands Forum Fisheries Agency</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1 FFA Rd., P.O. Box 629 </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Honiara, Solomon Islands</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 677</w:t>
      </w:r>
      <w:r w:rsidR="00D13804">
        <w:rPr>
          <w:rFonts w:ascii="Times New Roman" w:hAnsi="Times New Roman" w:cs="Times New Roman"/>
          <w:color w:val="000000"/>
        </w:rPr>
        <w:t>-</w:t>
      </w:r>
      <w:r w:rsidRPr="002271CC">
        <w:rPr>
          <w:rFonts w:ascii="Times New Roman" w:hAnsi="Times New Roman" w:cs="Times New Roman"/>
          <w:color w:val="000000"/>
        </w:rPr>
        <w:t>752</w:t>
      </w:r>
      <w:r w:rsidR="00D13804">
        <w:rPr>
          <w:rFonts w:ascii="Times New Roman" w:hAnsi="Times New Roman" w:cs="Times New Roman"/>
          <w:color w:val="000000"/>
        </w:rPr>
        <w:t>-</w:t>
      </w:r>
      <w:r w:rsidRPr="002271CC">
        <w:rPr>
          <w:rFonts w:ascii="Times New Roman" w:hAnsi="Times New Roman" w:cs="Times New Roman"/>
          <w:color w:val="000000"/>
        </w:rPr>
        <w:t xml:space="preserve">5259  </w:t>
      </w:r>
    </w:p>
    <w:p w:rsidR="00F820C6" w:rsidRPr="002271CC" w:rsidRDefault="00F5494C" w:rsidP="008B0C59">
      <w:pPr>
        <w:snapToGrid w:val="0"/>
        <w:spacing w:after="0" w:line="240" w:lineRule="auto"/>
        <w:rPr>
          <w:rFonts w:ascii="Times New Roman" w:hAnsi="Times New Roman" w:cs="Times New Roman"/>
        </w:rPr>
      </w:pPr>
      <w:hyperlink r:id="rId87" w:history="1">
        <w:r w:rsidR="00F820C6" w:rsidRPr="002271CC">
          <w:rPr>
            <w:rStyle w:val="Hyperlink"/>
            <w:rFonts w:ascii="Times New Roman" w:hAnsi="Times New Roman"/>
            <w:lang w:val="fr-FR"/>
          </w:rPr>
          <w:t>ian.freeman@ffa.int</w:t>
        </w:r>
      </w:hyperlink>
    </w:p>
    <w:p w:rsidR="00F820C6" w:rsidRPr="002271CC" w:rsidRDefault="00F820C6" w:rsidP="008B0C59">
      <w:pPr>
        <w:snapToGrid w:val="0"/>
        <w:spacing w:after="0" w:line="240" w:lineRule="auto"/>
        <w:rPr>
          <w:rFonts w:ascii="Times New Roman" w:hAnsi="Times New Roman" w:cs="Times New Roman"/>
          <w:lang w:val="fr-FR"/>
        </w:rPr>
      </w:pPr>
    </w:p>
    <w:p w:rsidR="00F820C6" w:rsidRPr="002271CC" w:rsidRDefault="00F820C6" w:rsidP="008B0C59">
      <w:pPr>
        <w:snapToGrid w:val="0"/>
        <w:spacing w:after="0" w:line="240" w:lineRule="auto"/>
        <w:rPr>
          <w:rFonts w:ascii="Times New Roman" w:hAnsi="Times New Roman" w:cs="Times New Roman"/>
          <w:b/>
          <w:i/>
          <w:color w:val="000000"/>
          <w:lang w:val="fr-FR"/>
        </w:rPr>
      </w:pPr>
      <w:r w:rsidRPr="002271CC">
        <w:rPr>
          <w:rFonts w:ascii="Times New Roman" w:hAnsi="Times New Roman" w:cs="Times New Roman"/>
          <w:b/>
          <w:i/>
          <w:color w:val="000000"/>
          <w:lang w:val="fr-FR"/>
        </w:rPr>
        <w:lastRenderedPageBreak/>
        <w:t>INTERNATIONAL</w:t>
      </w:r>
      <w:r w:rsidRPr="002271CC">
        <w:rPr>
          <w:rFonts w:ascii="Times New Roman" w:eastAsia="MS Mincho" w:hAnsi="Times New Roman" w:cs="Times New Roman"/>
          <w:b/>
          <w:i/>
          <w:color w:val="000000"/>
          <w:lang w:val="fr-FR" w:eastAsia="ja-JP"/>
        </w:rPr>
        <w:t xml:space="preserve"> </w:t>
      </w:r>
      <w:r w:rsidRPr="002271CC">
        <w:rPr>
          <w:rFonts w:ascii="Times New Roman" w:hAnsi="Times New Roman" w:cs="Times New Roman"/>
          <w:b/>
          <w:i/>
          <w:color w:val="000000"/>
          <w:lang w:val="fr-FR"/>
        </w:rPr>
        <w:t>SCIEN</w:t>
      </w:r>
      <w:r w:rsidRPr="002271CC">
        <w:rPr>
          <w:rFonts w:ascii="Times New Roman" w:eastAsia="MS Mincho" w:hAnsi="Times New Roman" w:cs="Times New Roman"/>
          <w:b/>
          <w:i/>
          <w:color w:val="000000"/>
          <w:lang w:val="fr-FR" w:eastAsia="ja-JP"/>
        </w:rPr>
        <w:t>TIFI</w:t>
      </w:r>
      <w:r w:rsidR="00D13804">
        <w:rPr>
          <w:rFonts w:ascii="Times New Roman" w:eastAsia="MS Mincho" w:hAnsi="Times New Roman" w:cs="Times New Roman"/>
          <w:b/>
          <w:i/>
          <w:color w:val="000000"/>
          <w:lang w:val="fr-FR" w:eastAsia="ja-JP"/>
        </w:rPr>
        <w:t>C</w:t>
      </w:r>
      <w:r w:rsidRPr="002271CC">
        <w:rPr>
          <w:rFonts w:ascii="Times New Roman" w:eastAsia="MS Mincho" w:hAnsi="Times New Roman" w:cs="Times New Roman"/>
          <w:b/>
          <w:i/>
          <w:color w:val="000000"/>
          <w:lang w:val="fr-FR" w:eastAsia="ja-JP"/>
        </w:rPr>
        <w:t xml:space="preserve"> C</w:t>
      </w:r>
      <w:r w:rsidRPr="002271CC">
        <w:rPr>
          <w:rFonts w:ascii="Times New Roman" w:hAnsi="Times New Roman" w:cs="Times New Roman"/>
          <w:b/>
          <w:i/>
          <w:color w:val="000000"/>
          <w:lang w:val="fr-FR"/>
        </w:rPr>
        <w:t xml:space="preserve">OMMITTEE </w:t>
      </w:r>
      <w:r w:rsidRPr="002271CC">
        <w:rPr>
          <w:rFonts w:ascii="Times New Roman" w:eastAsia="MS Mincho" w:hAnsi="Times New Roman" w:cs="Times New Roman"/>
          <w:b/>
          <w:i/>
          <w:color w:val="000000"/>
          <w:lang w:val="fr-FR" w:eastAsia="ja-JP"/>
        </w:rPr>
        <w:t xml:space="preserve"> </w:t>
      </w:r>
      <w:r w:rsidRPr="002271CC">
        <w:rPr>
          <w:rFonts w:ascii="Times New Roman" w:hAnsi="Times New Roman" w:cs="Times New Roman"/>
          <w:b/>
          <w:i/>
          <w:color w:val="000000"/>
          <w:lang w:val="fr-FR"/>
        </w:rPr>
        <w:t>(ISC)</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Gerard Di</w:t>
      </w:r>
      <w:r w:rsidRPr="002271CC">
        <w:rPr>
          <w:rFonts w:ascii="Times New Roman" w:eastAsia="MS Mincho" w:hAnsi="Times New Roman" w:cs="Times New Roman"/>
          <w:b/>
          <w:lang w:eastAsia="ja-JP"/>
        </w:rPr>
        <w:t>N</w:t>
      </w:r>
      <w:r w:rsidRPr="002271CC">
        <w:rPr>
          <w:rFonts w:ascii="Times New Roman" w:hAnsi="Times New Roman" w:cs="Times New Roman"/>
          <w:b/>
        </w:rPr>
        <w:t>ardo</w:t>
      </w:r>
    </w:p>
    <w:p w:rsidR="00F820C6" w:rsidRPr="002271CC" w:rsidRDefault="00F820C6" w:rsidP="008B0C59">
      <w:pPr>
        <w:snapToGrid w:val="0"/>
        <w:spacing w:after="0" w:line="240" w:lineRule="auto"/>
        <w:rPr>
          <w:rFonts w:ascii="Times New Roman" w:eastAsia="MS Mincho" w:hAnsi="Times New Roman" w:cs="Times New Roman"/>
          <w:lang w:eastAsia="ja-JP"/>
        </w:rPr>
      </w:pPr>
      <w:r w:rsidRPr="002271CC">
        <w:rPr>
          <w:rFonts w:ascii="Times New Roman" w:hAnsi="Times New Roman" w:cs="Times New Roman"/>
        </w:rPr>
        <w:t>Chair</w:t>
      </w:r>
      <w:r w:rsidRPr="002271CC">
        <w:rPr>
          <w:rFonts w:ascii="Times New Roman" w:eastAsia="MS Mincho" w:hAnsi="Times New Roman" w:cs="Times New Roman"/>
          <w:lang w:eastAsia="ja-JP"/>
        </w:rPr>
        <w:t>man</w:t>
      </w:r>
    </w:p>
    <w:p w:rsidR="00F820C6"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2570 Dole Street</w:t>
      </w:r>
      <w:r w:rsidRPr="002271CC">
        <w:rPr>
          <w:rFonts w:ascii="Times New Roman" w:hAnsi="Times New Roman" w:cs="Times New Roman"/>
        </w:rPr>
        <w:cr/>
        <w:t>Honolulu, Hawaii  96822</w:t>
      </w:r>
    </w:p>
    <w:p w:rsidR="00872B65" w:rsidRPr="002271CC" w:rsidRDefault="00872B65" w:rsidP="008B0C59">
      <w:pPr>
        <w:snapToGrid w:val="0"/>
        <w:spacing w:after="0" w:line="240" w:lineRule="auto"/>
        <w:rPr>
          <w:rFonts w:ascii="Times New Roman" w:hAnsi="Times New Roman" w:cs="Times New Roman"/>
        </w:rPr>
      </w:pPr>
      <w:r>
        <w:rPr>
          <w:rFonts w:ascii="Times New Roman" w:hAnsi="Times New Roman" w:cs="Times New Roman"/>
        </w:rPr>
        <w:t>USA</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 xml:space="preserve">Ph: </w:t>
      </w:r>
      <w:r w:rsidR="00D13804">
        <w:rPr>
          <w:rFonts w:ascii="Times New Roman" w:hAnsi="Times New Roman" w:cs="Times New Roman"/>
        </w:rPr>
        <w:t>1-</w:t>
      </w:r>
      <w:r w:rsidRPr="002271CC">
        <w:rPr>
          <w:rFonts w:ascii="Times New Roman" w:hAnsi="Times New Roman" w:cs="Times New Roman"/>
        </w:rPr>
        <w:t>808-983-5303</w:t>
      </w:r>
    </w:p>
    <w:p w:rsidR="00F820C6" w:rsidRPr="002271CC" w:rsidRDefault="00F5494C" w:rsidP="008B0C59">
      <w:pPr>
        <w:snapToGrid w:val="0"/>
        <w:spacing w:after="0" w:line="240" w:lineRule="auto"/>
        <w:rPr>
          <w:rFonts w:ascii="Times New Roman" w:hAnsi="Times New Roman" w:cs="Times New Roman"/>
        </w:rPr>
      </w:pPr>
      <w:hyperlink r:id="rId88" w:history="1">
        <w:r w:rsidR="00F820C6" w:rsidRPr="002271CC">
          <w:rPr>
            <w:rStyle w:val="Hyperlink"/>
            <w:rFonts w:ascii="Times New Roman" w:hAnsi="Times New Roman"/>
          </w:rPr>
          <w:t>gerard.dinardo@noaa.gov</w:t>
        </w:r>
      </w:hyperlink>
    </w:p>
    <w:p w:rsidR="00F820C6" w:rsidRPr="002271CC" w:rsidRDefault="00F820C6"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i/>
          <w:color w:val="000000"/>
        </w:rPr>
      </w:pPr>
      <w:r w:rsidRPr="002271CC">
        <w:rPr>
          <w:rFonts w:ascii="Times New Roman" w:hAnsi="Times New Roman" w:cs="Times New Roman"/>
          <w:b/>
          <w:i/>
          <w:color w:val="000000"/>
        </w:rPr>
        <w:t>PEW CHARITABLE TRUSTS</w:t>
      </w:r>
    </w:p>
    <w:p w:rsidR="00F820C6" w:rsidRPr="002271CC" w:rsidRDefault="00F820C6" w:rsidP="008B0C59">
      <w:pPr>
        <w:snapToGrid w:val="0"/>
        <w:spacing w:after="0" w:line="240" w:lineRule="auto"/>
        <w:rPr>
          <w:rFonts w:ascii="Times New Roman" w:hAnsi="Times New Roman" w:cs="Times New Roman"/>
          <w:b/>
          <w:i/>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James Gibbon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w:t>
      </w:r>
      <w:r w:rsidRPr="002271CC">
        <w:rPr>
          <w:rFonts w:ascii="Times New Roman" w:eastAsia="MS Mincho" w:hAnsi="Times New Roman" w:cs="Times New Roman"/>
          <w:lang w:eastAsia="ja-JP"/>
        </w:rPr>
        <w:t>ew</w:t>
      </w:r>
      <w:r w:rsidRPr="002271CC">
        <w:rPr>
          <w:rFonts w:ascii="Times New Roman" w:hAnsi="Times New Roman" w:cs="Times New Roman"/>
        </w:rPr>
        <w:t xml:space="preserve"> Environmental Group</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901 E St., NW</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Washington, DC 20004</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USA</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+1</w:t>
      </w:r>
      <w:r w:rsidR="00872B65">
        <w:rPr>
          <w:rFonts w:ascii="Times New Roman" w:hAnsi="Times New Roman" w:cs="Times New Roman"/>
        </w:rPr>
        <w:t>-</w:t>
      </w:r>
      <w:r w:rsidRPr="002271CC">
        <w:rPr>
          <w:rFonts w:ascii="Times New Roman" w:hAnsi="Times New Roman" w:cs="Times New Roman"/>
        </w:rPr>
        <w:t>202</w:t>
      </w:r>
      <w:r w:rsidR="00872B65">
        <w:rPr>
          <w:rFonts w:ascii="Times New Roman" w:hAnsi="Times New Roman" w:cs="Times New Roman"/>
        </w:rPr>
        <w:t>-</w:t>
      </w:r>
      <w:r w:rsidRPr="002271CC">
        <w:rPr>
          <w:rFonts w:ascii="Times New Roman" w:hAnsi="Times New Roman" w:cs="Times New Roman"/>
        </w:rPr>
        <w:t>540</w:t>
      </w:r>
      <w:r w:rsidR="00872B65">
        <w:rPr>
          <w:rFonts w:ascii="Times New Roman" w:hAnsi="Times New Roman" w:cs="Times New Roman"/>
        </w:rPr>
        <w:t>-</w:t>
      </w:r>
      <w:r w:rsidRPr="002271CC">
        <w:rPr>
          <w:rFonts w:ascii="Times New Roman" w:hAnsi="Times New Roman" w:cs="Times New Roman"/>
        </w:rPr>
        <w:t>6447</w:t>
      </w:r>
    </w:p>
    <w:p w:rsidR="00F820C6" w:rsidRPr="002271CC" w:rsidRDefault="00F5494C" w:rsidP="008B0C59">
      <w:pPr>
        <w:snapToGrid w:val="0"/>
        <w:spacing w:after="0" w:line="240" w:lineRule="auto"/>
        <w:rPr>
          <w:rFonts w:ascii="Times New Roman" w:hAnsi="Times New Roman" w:cs="Times New Roman"/>
        </w:rPr>
      </w:pPr>
      <w:hyperlink r:id="rId89" w:history="1">
        <w:r w:rsidR="00F820C6" w:rsidRPr="002271CC">
          <w:rPr>
            <w:rStyle w:val="Hyperlink"/>
            <w:rFonts w:ascii="Times New Roman" w:hAnsi="Times New Roman"/>
          </w:rPr>
          <w:t>jgibbon@pewtrusts.org</w:t>
        </w:r>
      </w:hyperlink>
    </w:p>
    <w:p w:rsidR="00F820C6" w:rsidRPr="002271CC" w:rsidRDefault="00F820C6" w:rsidP="008B0C59">
      <w:pPr>
        <w:snapToGrid w:val="0"/>
        <w:spacing w:after="0" w:line="240" w:lineRule="auto"/>
        <w:rPr>
          <w:rFonts w:ascii="Times New Roman" w:hAnsi="Times New Roman" w:cs="Times New Roman"/>
        </w:rPr>
      </w:pPr>
    </w:p>
    <w:p w:rsidR="00F820C6" w:rsidRPr="002271CC" w:rsidRDefault="00F820C6" w:rsidP="008B0C59">
      <w:pPr>
        <w:snapToGrid w:val="0"/>
        <w:spacing w:after="0" w:line="240" w:lineRule="auto"/>
        <w:rPr>
          <w:rFonts w:ascii="Times New Roman" w:hAnsi="Times New Roman" w:cs="Times New Roman"/>
          <w:b/>
          <w:i/>
          <w:color w:val="000000"/>
          <w:lang w:eastAsia="ko-KR"/>
        </w:rPr>
      </w:pPr>
      <w:r w:rsidRPr="002271CC">
        <w:rPr>
          <w:rFonts w:ascii="Times New Roman" w:hAnsi="Times New Roman" w:cs="Times New Roman"/>
          <w:b/>
          <w:i/>
          <w:color w:val="000000"/>
          <w:lang w:eastAsia="ko-KR"/>
        </w:rPr>
        <w:t>US-JAPAN RESEARCH INSTITUTE (USJI)</w:t>
      </w:r>
    </w:p>
    <w:p w:rsidR="00F820C6" w:rsidRPr="002271CC" w:rsidRDefault="00F820C6" w:rsidP="008B0C59">
      <w:pPr>
        <w:snapToGrid w:val="0"/>
        <w:spacing w:after="0" w:line="240" w:lineRule="auto"/>
        <w:rPr>
          <w:rFonts w:ascii="Times New Roman" w:hAnsi="Times New Roman" w:cs="Times New Roman"/>
          <w:b/>
          <w:color w:val="000000"/>
          <w:lang w:eastAsia="ko-KR"/>
        </w:rPr>
      </w:pPr>
    </w:p>
    <w:p w:rsidR="00F820C6" w:rsidRPr="002271CC" w:rsidRDefault="00F820C6" w:rsidP="008B0C59">
      <w:pPr>
        <w:snapToGrid w:val="0"/>
        <w:spacing w:after="0" w:line="240" w:lineRule="auto"/>
        <w:rPr>
          <w:rFonts w:ascii="Times New Roman" w:eastAsia="MS Mincho" w:hAnsi="Times New Roman" w:cs="Times New Roman"/>
          <w:b/>
          <w:color w:val="000000"/>
          <w:lang w:eastAsia="ja-JP"/>
        </w:rPr>
      </w:pPr>
      <w:r w:rsidRPr="002271CC">
        <w:rPr>
          <w:rFonts w:ascii="Times New Roman" w:eastAsia="MS Mincho" w:hAnsi="Times New Roman" w:cs="Times New Roman"/>
          <w:b/>
          <w:color w:val="000000"/>
          <w:lang w:eastAsia="ja-JP"/>
        </w:rPr>
        <w:t xml:space="preserve">Hiroshi </w:t>
      </w:r>
      <w:proofErr w:type="spellStart"/>
      <w:r w:rsidRPr="002271CC">
        <w:rPr>
          <w:rFonts w:ascii="Times New Roman" w:eastAsia="MS Mincho" w:hAnsi="Times New Roman" w:cs="Times New Roman"/>
          <w:b/>
          <w:color w:val="000000"/>
          <w:lang w:eastAsia="ja-JP"/>
        </w:rPr>
        <w:t>Ohta</w:t>
      </w:r>
      <w:proofErr w:type="spellEnd"/>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Professor</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US-Japan Research Institute</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1-6-1 Nishi-</w:t>
      </w:r>
      <w:proofErr w:type="spellStart"/>
      <w:r w:rsidRPr="002271CC">
        <w:rPr>
          <w:rFonts w:ascii="Times New Roman" w:eastAsia="MS Mincho" w:hAnsi="Times New Roman" w:cs="Times New Roman"/>
          <w:color w:val="000000"/>
          <w:lang w:eastAsia="ja-JP"/>
        </w:rPr>
        <w:t>Waseda</w:t>
      </w:r>
      <w:proofErr w:type="spellEnd"/>
      <w:r w:rsidRPr="002271CC">
        <w:rPr>
          <w:rFonts w:ascii="Times New Roman" w:eastAsia="MS Mincho" w:hAnsi="Times New Roman" w:cs="Times New Roman"/>
          <w:color w:val="000000"/>
          <w:lang w:eastAsia="ja-JP"/>
        </w:rPr>
        <w:t>, Shinjuku-</w:t>
      </w:r>
      <w:proofErr w:type="spellStart"/>
      <w:r w:rsidRPr="002271CC">
        <w:rPr>
          <w:rFonts w:ascii="Times New Roman" w:eastAsia="MS Mincho" w:hAnsi="Times New Roman" w:cs="Times New Roman"/>
          <w:color w:val="000000"/>
          <w:lang w:eastAsia="ja-JP"/>
        </w:rPr>
        <w:t>ku</w:t>
      </w:r>
      <w:proofErr w:type="spellEnd"/>
      <w:r w:rsidRPr="002271CC">
        <w:rPr>
          <w:rFonts w:ascii="Times New Roman" w:eastAsia="MS Mincho" w:hAnsi="Times New Roman" w:cs="Times New Roman"/>
          <w:color w:val="000000"/>
          <w:lang w:eastAsia="ja-JP"/>
        </w:rPr>
        <w:t xml:space="preserve">, Tokyo, Japan </w:t>
      </w:r>
    </w:p>
    <w:p w:rsidR="00F820C6" w:rsidRPr="002271CC" w:rsidRDefault="00F820C6" w:rsidP="008B0C59">
      <w:pPr>
        <w:snapToGrid w:val="0"/>
        <w:spacing w:after="0" w:line="240" w:lineRule="auto"/>
        <w:rPr>
          <w:rFonts w:ascii="Times New Roman" w:eastAsia="MS Mincho" w:hAnsi="Times New Roman" w:cs="Times New Roman"/>
          <w:color w:val="000000"/>
          <w:lang w:eastAsia="ja-JP"/>
        </w:rPr>
      </w:pPr>
      <w:r w:rsidRPr="002271CC">
        <w:rPr>
          <w:rFonts w:ascii="Times New Roman" w:eastAsia="MS Mincho" w:hAnsi="Times New Roman" w:cs="Times New Roman"/>
          <w:color w:val="000000"/>
          <w:lang w:eastAsia="ja-JP"/>
        </w:rPr>
        <w:t>h-ohta@y.waseda.jp</w:t>
      </w:r>
    </w:p>
    <w:p w:rsidR="00F820C6" w:rsidRPr="002271CC" w:rsidRDefault="00F820C6" w:rsidP="008B0C59">
      <w:pPr>
        <w:snapToGrid w:val="0"/>
        <w:spacing w:after="0" w:line="240" w:lineRule="auto"/>
        <w:rPr>
          <w:rFonts w:ascii="Times New Roman" w:eastAsia="MS Mincho" w:hAnsi="Times New Roman" w:cs="Times New Roman"/>
          <w:b/>
          <w:color w:val="000000"/>
          <w:lang w:eastAsia="ja-JP"/>
        </w:rPr>
      </w:pPr>
    </w:p>
    <w:p w:rsidR="00F820C6" w:rsidRPr="002271CC" w:rsidRDefault="00F820C6" w:rsidP="008B0C59">
      <w:pPr>
        <w:snapToGrid w:val="0"/>
        <w:spacing w:after="0" w:line="240" w:lineRule="auto"/>
        <w:rPr>
          <w:rFonts w:ascii="Times New Roman" w:hAnsi="Times New Roman" w:cs="Times New Roman"/>
          <w:b/>
          <w:color w:val="000000"/>
          <w:lang w:eastAsia="ko-KR"/>
        </w:rPr>
      </w:pPr>
      <w:proofErr w:type="spellStart"/>
      <w:r w:rsidRPr="002271CC">
        <w:rPr>
          <w:rFonts w:ascii="Times New Roman" w:hAnsi="Times New Roman" w:cs="Times New Roman"/>
          <w:b/>
          <w:color w:val="000000"/>
          <w:lang w:eastAsia="ko-KR"/>
        </w:rPr>
        <w:t>Ayako</w:t>
      </w:r>
      <w:proofErr w:type="spellEnd"/>
      <w:r w:rsidRPr="002271CC">
        <w:rPr>
          <w:rFonts w:ascii="Times New Roman" w:hAnsi="Times New Roman" w:cs="Times New Roman"/>
          <w:b/>
          <w:color w:val="000000"/>
          <w:lang w:eastAsia="ko-KR"/>
        </w:rPr>
        <w:t xml:space="preserve"> Okubo</w:t>
      </w:r>
    </w:p>
    <w:p w:rsidR="00F820C6" w:rsidRPr="002271CC" w:rsidRDefault="00F820C6" w:rsidP="008B0C59">
      <w:pPr>
        <w:snapToGrid w:val="0"/>
        <w:spacing w:after="0" w:line="240" w:lineRule="auto"/>
        <w:rPr>
          <w:rFonts w:ascii="Times New Roman" w:hAnsi="Times New Roman" w:cs="Times New Roman"/>
          <w:color w:val="000000"/>
          <w:lang w:eastAsia="ko-KR"/>
        </w:rPr>
      </w:pPr>
      <w:r w:rsidRPr="002271CC">
        <w:rPr>
          <w:rFonts w:ascii="Times New Roman" w:hAnsi="Times New Roman" w:cs="Times New Roman"/>
          <w:color w:val="000000"/>
          <w:lang w:eastAsia="ko-KR"/>
        </w:rPr>
        <w:t>Researcher</w:t>
      </w:r>
      <w:r w:rsidR="00186D67">
        <w:rPr>
          <w:rFonts w:ascii="Times New Roman" w:hAnsi="Times New Roman" w:cs="Times New Roman"/>
          <w:color w:val="000000"/>
          <w:lang w:eastAsia="ko-KR"/>
        </w:rPr>
        <w:t xml:space="preserve">, </w:t>
      </w:r>
      <w:r w:rsidRPr="002271CC">
        <w:rPr>
          <w:rFonts w:ascii="Times New Roman" w:hAnsi="Times New Roman" w:cs="Times New Roman"/>
          <w:color w:val="000000"/>
          <w:lang w:eastAsia="ko-KR"/>
        </w:rPr>
        <w:t>U.S.-Japan Research Institute</w:t>
      </w:r>
    </w:p>
    <w:p w:rsidR="00F820C6" w:rsidRPr="002271CC" w:rsidRDefault="00F820C6" w:rsidP="008B0C59">
      <w:pPr>
        <w:snapToGrid w:val="0"/>
        <w:spacing w:after="0" w:line="240" w:lineRule="auto"/>
        <w:rPr>
          <w:rFonts w:ascii="Times New Roman" w:hAnsi="Times New Roman" w:cs="Times New Roman"/>
          <w:color w:val="000000"/>
          <w:lang w:eastAsia="ko-KR"/>
        </w:rPr>
      </w:pPr>
      <w:r w:rsidRPr="002271CC">
        <w:rPr>
          <w:rFonts w:ascii="Times New Roman" w:hAnsi="Times New Roman" w:cs="Times New Roman"/>
          <w:color w:val="000000"/>
          <w:lang w:eastAsia="ko-KR"/>
        </w:rPr>
        <w:t xml:space="preserve">3-20-1, </w:t>
      </w:r>
      <w:proofErr w:type="spellStart"/>
      <w:r w:rsidRPr="002271CC">
        <w:rPr>
          <w:rFonts w:ascii="Times New Roman" w:hAnsi="Times New Roman" w:cs="Times New Roman"/>
          <w:color w:val="000000"/>
          <w:lang w:eastAsia="ko-KR"/>
        </w:rPr>
        <w:t>Orido</w:t>
      </w:r>
      <w:proofErr w:type="spellEnd"/>
      <w:r w:rsidRPr="002271CC">
        <w:rPr>
          <w:rFonts w:ascii="Times New Roman" w:hAnsi="Times New Roman" w:cs="Times New Roman"/>
          <w:color w:val="000000"/>
          <w:lang w:eastAsia="ko-KR"/>
        </w:rPr>
        <w:t>, Shimizu, Shizuoka</w:t>
      </w:r>
    </w:p>
    <w:p w:rsidR="00F820C6" w:rsidRPr="002271CC" w:rsidRDefault="00F820C6" w:rsidP="008B0C59">
      <w:pPr>
        <w:snapToGrid w:val="0"/>
        <w:spacing w:after="0" w:line="240" w:lineRule="auto"/>
        <w:rPr>
          <w:rFonts w:ascii="Times New Roman" w:hAnsi="Times New Roman" w:cs="Times New Roman"/>
          <w:color w:val="000000"/>
          <w:lang w:eastAsia="ko-KR"/>
        </w:rPr>
      </w:pPr>
      <w:r w:rsidRPr="002271CC">
        <w:rPr>
          <w:rFonts w:ascii="Times New Roman" w:hAnsi="Times New Roman" w:cs="Times New Roman"/>
          <w:color w:val="000000"/>
          <w:lang w:eastAsia="ko-KR"/>
        </w:rPr>
        <w:t>J</w:t>
      </w:r>
      <w:r w:rsidR="00186D67">
        <w:rPr>
          <w:rFonts w:ascii="Times New Roman" w:hAnsi="Times New Roman" w:cs="Times New Roman"/>
          <w:color w:val="000000"/>
          <w:lang w:eastAsia="ko-KR"/>
        </w:rPr>
        <w:t xml:space="preserve">apan </w:t>
      </w:r>
      <w:r w:rsidRPr="002271CC">
        <w:rPr>
          <w:rFonts w:ascii="Times New Roman" w:hAnsi="Times New Roman" w:cs="Times New Roman"/>
          <w:color w:val="000000"/>
          <w:lang w:eastAsia="ko-KR"/>
        </w:rPr>
        <w:t>424-8610</w:t>
      </w:r>
    </w:p>
    <w:p w:rsidR="00F820C6" w:rsidRPr="002271CC" w:rsidRDefault="00F820C6" w:rsidP="008B0C59">
      <w:pPr>
        <w:snapToGrid w:val="0"/>
        <w:spacing w:after="0" w:line="240" w:lineRule="auto"/>
        <w:rPr>
          <w:rFonts w:ascii="Times New Roman" w:hAnsi="Times New Roman" w:cs="Times New Roman"/>
          <w:color w:val="000000"/>
          <w:lang w:eastAsia="ko-KR"/>
        </w:rPr>
      </w:pPr>
      <w:r w:rsidRPr="002271CC">
        <w:rPr>
          <w:rFonts w:ascii="Times New Roman" w:hAnsi="Times New Roman" w:cs="Times New Roman"/>
          <w:color w:val="000000"/>
          <w:lang w:eastAsia="ko-KR"/>
        </w:rPr>
        <w:t>Ph: 81-54-334-411</w:t>
      </w:r>
    </w:p>
    <w:p w:rsidR="00F820C6" w:rsidRPr="002271CC" w:rsidRDefault="00F5494C" w:rsidP="008B0C59">
      <w:pPr>
        <w:snapToGrid w:val="0"/>
        <w:spacing w:after="0" w:line="240" w:lineRule="auto"/>
        <w:rPr>
          <w:rFonts w:ascii="Times New Roman" w:hAnsi="Times New Roman" w:cs="Times New Roman"/>
          <w:color w:val="000000"/>
          <w:lang w:eastAsia="ko-KR"/>
        </w:rPr>
      </w:pPr>
      <w:hyperlink r:id="rId90" w:history="1">
        <w:r w:rsidR="00F820C6" w:rsidRPr="002271CC">
          <w:rPr>
            <w:rStyle w:val="Hyperlink"/>
            <w:rFonts w:ascii="Times New Roman" w:hAnsi="Times New Roman"/>
            <w:lang w:eastAsia="ko-KR"/>
          </w:rPr>
          <w:t>okubo@tokai-u.jp</w:t>
        </w:r>
      </w:hyperlink>
    </w:p>
    <w:p w:rsidR="00F820C6" w:rsidRPr="002271CC" w:rsidRDefault="00F820C6" w:rsidP="008B0C59">
      <w:pPr>
        <w:snapToGrid w:val="0"/>
        <w:spacing w:after="0" w:line="240" w:lineRule="auto"/>
        <w:rPr>
          <w:rFonts w:ascii="Times New Roman" w:hAnsi="Times New Roman" w:cs="Times New Roman"/>
          <w:color w:val="000000"/>
          <w:lang w:eastAsia="ko-KR"/>
        </w:rPr>
      </w:pPr>
    </w:p>
    <w:p w:rsidR="00F820C6" w:rsidRPr="002271CC" w:rsidRDefault="00F820C6" w:rsidP="008B0C59">
      <w:pPr>
        <w:snapToGrid w:val="0"/>
        <w:spacing w:after="0" w:line="240" w:lineRule="auto"/>
        <w:rPr>
          <w:rFonts w:ascii="Times New Roman" w:hAnsi="Times New Roman" w:cs="Times New Roman"/>
          <w:b/>
          <w:i/>
        </w:rPr>
      </w:pPr>
      <w:r w:rsidRPr="002271CC">
        <w:rPr>
          <w:rFonts w:ascii="Times New Roman" w:hAnsi="Times New Roman" w:cs="Times New Roman"/>
          <w:b/>
          <w:i/>
        </w:rPr>
        <w:t xml:space="preserve">WILDLIFE WORLD FUND (WWF) </w:t>
      </w:r>
    </w:p>
    <w:p w:rsidR="00F820C6" w:rsidRPr="002271CC" w:rsidRDefault="00F820C6"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proofErr w:type="spellStart"/>
      <w:r w:rsidRPr="002271CC">
        <w:rPr>
          <w:rFonts w:ascii="Times New Roman" w:hAnsi="Times New Roman" w:cs="Times New Roman"/>
          <w:b/>
        </w:rPr>
        <w:t>Aiko</w:t>
      </w:r>
      <w:proofErr w:type="spellEnd"/>
      <w:r w:rsidRPr="002271CC">
        <w:rPr>
          <w:rFonts w:ascii="Times New Roman" w:hAnsi="Times New Roman" w:cs="Times New Roman"/>
          <w:b/>
        </w:rPr>
        <w:t xml:space="preserve"> Yamauchi</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WWF Japan</w:t>
      </w:r>
    </w:p>
    <w:p w:rsidR="00F820C6" w:rsidRPr="002271CC" w:rsidRDefault="00F820C6" w:rsidP="008B0C59">
      <w:pPr>
        <w:snapToGrid w:val="0"/>
        <w:spacing w:after="0" w:line="240" w:lineRule="auto"/>
        <w:rPr>
          <w:rFonts w:ascii="Times New Roman" w:hAnsi="Times New Roman" w:cs="Times New Roman"/>
        </w:rPr>
      </w:pPr>
      <w:proofErr w:type="spellStart"/>
      <w:r w:rsidRPr="002271CC">
        <w:rPr>
          <w:rFonts w:ascii="Times New Roman" w:hAnsi="Times New Roman" w:cs="Times New Roman"/>
        </w:rPr>
        <w:t>Shiba</w:t>
      </w:r>
      <w:proofErr w:type="spellEnd"/>
      <w:r w:rsidRPr="002271CC">
        <w:rPr>
          <w:rFonts w:ascii="Times New Roman" w:hAnsi="Times New Roman" w:cs="Times New Roman"/>
        </w:rPr>
        <w:t xml:space="preserve"> 3-1-14, Minato-</w:t>
      </w:r>
      <w:proofErr w:type="spellStart"/>
      <w:r w:rsidRPr="002271CC">
        <w:rPr>
          <w:rFonts w:ascii="Times New Roman" w:hAnsi="Times New Roman" w:cs="Times New Roman"/>
        </w:rPr>
        <w:t>ku</w:t>
      </w:r>
      <w:proofErr w:type="spellEnd"/>
      <w:r w:rsidRPr="002271CC">
        <w:rPr>
          <w:rFonts w:ascii="Times New Roman" w:hAnsi="Times New Roman" w:cs="Times New Roman"/>
        </w:rPr>
        <w:t xml:space="preserve">,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Tokyo, Japan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81-3-3769-1713</w:t>
      </w:r>
    </w:p>
    <w:p w:rsidR="00F820C6" w:rsidRPr="002271CC" w:rsidRDefault="00F5494C" w:rsidP="008B0C59">
      <w:pPr>
        <w:snapToGrid w:val="0"/>
        <w:spacing w:after="0" w:line="240" w:lineRule="auto"/>
        <w:rPr>
          <w:rFonts w:ascii="Times New Roman" w:hAnsi="Times New Roman" w:cs="Times New Roman"/>
        </w:rPr>
      </w:pPr>
      <w:hyperlink r:id="rId91" w:history="1">
        <w:r w:rsidR="00F820C6" w:rsidRPr="002271CC">
          <w:rPr>
            <w:rStyle w:val="Hyperlink"/>
            <w:rFonts w:ascii="Times New Roman" w:hAnsi="Times New Roman"/>
          </w:rPr>
          <w:t>ayamauchi@wwf.or.jp</w:t>
        </w:r>
      </w:hyperlink>
    </w:p>
    <w:p w:rsidR="00F820C6" w:rsidRPr="002271CC" w:rsidRDefault="00F820C6" w:rsidP="008B0C59">
      <w:pPr>
        <w:snapToGrid w:val="0"/>
        <w:spacing w:after="0" w:line="240" w:lineRule="auto"/>
        <w:rPr>
          <w:rFonts w:ascii="Times New Roman" w:hAnsi="Times New Roman" w:cs="Times New Roman"/>
          <w:b/>
        </w:rPr>
      </w:pPr>
    </w:p>
    <w:p w:rsidR="0037438E" w:rsidRDefault="0037438E" w:rsidP="008B0C59">
      <w:pPr>
        <w:snapToGrid w:val="0"/>
        <w:spacing w:after="0" w:line="240" w:lineRule="auto"/>
        <w:rPr>
          <w:rFonts w:ascii="Times New Roman" w:hAnsi="Times New Roman" w:cs="Times New Roman"/>
          <w:b/>
        </w:rPr>
      </w:pPr>
    </w:p>
    <w:p w:rsidR="0037438E" w:rsidRDefault="0037438E" w:rsidP="008B0C59">
      <w:pPr>
        <w:snapToGrid w:val="0"/>
        <w:spacing w:after="0" w:line="240" w:lineRule="auto"/>
        <w:rPr>
          <w:rFonts w:ascii="Times New Roman" w:hAnsi="Times New Roman" w:cs="Times New Roman"/>
          <w:b/>
        </w:rPr>
      </w:pPr>
    </w:p>
    <w:p w:rsidR="0037438E" w:rsidRDefault="0037438E" w:rsidP="008B0C59">
      <w:pPr>
        <w:snapToGrid w:val="0"/>
        <w:spacing w:after="0" w:line="240" w:lineRule="auto"/>
        <w:rPr>
          <w:rFonts w:ascii="Times New Roman" w:hAnsi="Times New Roman" w:cs="Times New Roman"/>
          <w:b/>
        </w:rPr>
      </w:pPr>
    </w:p>
    <w:p w:rsidR="0037438E" w:rsidRDefault="0037438E" w:rsidP="008B0C59">
      <w:pPr>
        <w:snapToGrid w:val="0"/>
        <w:spacing w:after="0" w:line="240" w:lineRule="auto"/>
        <w:rPr>
          <w:rFonts w:ascii="Times New Roman" w:hAnsi="Times New Roman" w:cs="Times New Roman"/>
          <w:b/>
        </w:rPr>
      </w:pPr>
    </w:p>
    <w:p w:rsidR="0037438E" w:rsidRDefault="0037438E"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lastRenderedPageBreak/>
        <w:t xml:space="preserve">Satoshi </w:t>
      </w:r>
      <w:proofErr w:type="spellStart"/>
      <w:r w:rsidRPr="002271CC">
        <w:rPr>
          <w:rFonts w:ascii="Times New Roman" w:hAnsi="Times New Roman" w:cs="Times New Roman"/>
          <w:b/>
        </w:rPr>
        <w:t>Maekawa</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Nature Conservation Division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WWF Japan</w:t>
      </w:r>
    </w:p>
    <w:p w:rsidR="00F820C6" w:rsidRPr="002271CC" w:rsidRDefault="00F820C6" w:rsidP="008B0C59">
      <w:pPr>
        <w:snapToGrid w:val="0"/>
        <w:spacing w:after="0" w:line="240" w:lineRule="auto"/>
        <w:rPr>
          <w:rFonts w:ascii="Times New Roman" w:hAnsi="Times New Roman" w:cs="Times New Roman"/>
        </w:rPr>
      </w:pPr>
      <w:proofErr w:type="spellStart"/>
      <w:r w:rsidRPr="002271CC">
        <w:rPr>
          <w:rFonts w:ascii="Times New Roman" w:hAnsi="Times New Roman" w:cs="Times New Roman"/>
        </w:rPr>
        <w:t>Nihonseimei</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Akabanebashi</w:t>
      </w:r>
      <w:proofErr w:type="spellEnd"/>
      <w:r w:rsidRPr="002271CC">
        <w:rPr>
          <w:rFonts w:ascii="Times New Roman" w:hAnsi="Times New Roman" w:cs="Times New Roman"/>
        </w:rPr>
        <w:t xml:space="preserve"> Building 6F</w:t>
      </w:r>
      <w:r w:rsidRPr="002271CC">
        <w:rPr>
          <w:rFonts w:ascii="Times New Roman" w:hAnsi="Times New Roman" w:cs="Times New Roman"/>
        </w:rPr>
        <w:cr/>
        <w:t xml:space="preserve">3-1-14 </w:t>
      </w:r>
      <w:proofErr w:type="spellStart"/>
      <w:r w:rsidRPr="002271CC">
        <w:rPr>
          <w:rFonts w:ascii="Times New Roman" w:hAnsi="Times New Roman" w:cs="Times New Roman"/>
        </w:rPr>
        <w:t>Shiba</w:t>
      </w:r>
      <w:proofErr w:type="spellEnd"/>
      <w:r w:rsidRPr="002271CC">
        <w:rPr>
          <w:rFonts w:ascii="Times New Roman" w:hAnsi="Times New Roman" w:cs="Times New Roman"/>
        </w:rPr>
        <w:t>, Minato-City</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105-0014 Japan</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81-3-3769-1713</w:t>
      </w:r>
    </w:p>
    <w:p w:rsidR="00F820C6" w:rsidRPr="002271CC" w:rsidRDefault="00F5494C" w:rsidP="008B0C59">
      <w:pPr>
        <w:snapToGrid w:val="0"/>
        <w:spacing w:after="0" w:line="240" w:lineRule="auto"/>
        <w:rPr>
          <w:rFonts w:ascii="Times New Roman" w:hAnsi="Times New Roman" w:cs="Times New Roman"/>
        </w:rPr>
      </w:pPr>
      <w:hyperlink r:id="rId92" w:history="1">
        <w:r w:rsidR="00F820C6" w:rsidRPr="002271CC">
          <w:rPr>
            <w:rStyle w:val="Hyperlink"/>
            <w:rFonts w:ascii="Times New Roman" w:hAnsi="Times New Roman"/>
          </w:rPr>
          <w:t>maekawa@wwf.or.jp</w:t>
        </w:r>
      </w:hyperlink>
    </w:p>
    <w:p w:rsidR="00F820C6" w:rsidRPr="002271CC" w:rsidRDefault="00F820C6" w:rsidP="008B0C59">
      <w:pPr>
        <w:snapToGrid w:val="0"/>
        <w:spacing w:after="0" w:line="240" w:lineRule="auto"/>
        <w:rPr>
          <w:rFonts w:ascii="Times New Roman" w:hAnsi="Times New Roman" w:cs="Times New Roman"/>
          <w:b/>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Nobuhiko Matsumoto</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Director</w:t>
      </w:r>
    </w:p>
    <w:p w:rsidR="00F820C6" w:rsidRPr="002271CC" w:rsidRDefault="00F820C6" w:rsidP="008B0C59">
      <w:pPr>
        <w:snapToGrid w:val="0"/>
        <w:spacing w:after="0" w:line="240" w:lineRule="auto"/>
        <w:rPr>
          <w:rFonts w:ascii="Times New Roman" w:hAnsi="Times New Roman" w:cs="Times New Roman"/>
        </w:rPr>
      </w:pPr>
      <w:proofErr w:type="spellStart"/>
      <w:r w:rsidRPr="002271CC">
        <w:rPr>
          <w:rFonts w:ascii="Times New Roman" w:hAnsi="Times New Roman" w:cs="Times New Roman"/>
        </w:rPr>
        <w:t>Yamasa</w:t>
      </w:r>
      <w:proofErr w:type="spellEnd"/>
      <w:r w:rsidRPr="002271CC">
        <w:rPr>
          <w:rFonts w:ascii="Times New Roman" w:hAnsi="Times New Roman" w:cs="Times New Roman"/>
        </w:rPr>
        <w:t xml:space="preserve"> </w:t>
      </w:r>
      <w:proofErr w:type="spellStart"/>
      <w:r w:rsidRPr="002271CC">
        <w:rPr>
          <w:rFonts w:ascii="Times New Roman" w:hAnsi="Times New Roman" w:cs="Times New Roman"/>
        </w:rPr>
        <w:t>Wakiguchi</w:t>
      </w:r>
      <w:proofErr w:type="spellEnd"/>
      <w:r w:rsidRPr="002271CC">
        <w:rPr>
          <w:rFonts w:ascii="Times New Roman" w:hAnsi="Times New Roman" w:cs="Times New Roman"/>
        </w:rPr>
        <w:t xml:space="preserve"> Tuna Company</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6-6-9</w:t>
      </w:r>
      <w:proofErr w:type="gramStart"/>
      <w:r w:rsidRPr="002271CC">
        <w:rPr>
          <w:rFonts w:ascii="Times New Roman" w:hAnsi="Times New Roman" w:cs="Times New Roman"/>
        </w:rPr>
        <w:t>,Tsukiji,Nachi</w:t>
      </w:r>
      <w:proofErr w:type="gramEnd"/>
      <w:r w:rsidRPr="002271CC">
        <w:rPr>
          <w:rFonts w:ascii="Times New Roman" w:hAnsi="Times New Roman" w:cs="Times New Roman"/>
        </w:rPr>
        <w:t xml:space="preserve">-Katsuura- </w:t>
      </w:r>
      <w:proofErr w:type="spellStart"/>
      <w:r w:rsidRPr="002271CC">
        <w:rPr>
          <w:rFonts w:ascii="Times New Roman" w:hAnsi="Times New Roman" w:cs="Times New Roman"/>
        </w:rPr>
        <w:t>cho</w:t>
      </w:r>
      <w:proofErr w:type="spellEnd"/>
      <w:r w:rsidRPr="002271CC">
        <w:rPr>
          <w:rFonts w:ascii="Times New Roman" w:hAnsi="Times New Roman" w:cs="Times New Roman"/>
        </w:rPr>
        <w:t xml:space="preserve">, </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Wakayama</w:t>
      </w:r>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Ph: 81-735-54-2030</w:t>
      </w:r>
    </w:p>
    <w:p w:rsidR="00F820C6" w:rsidRPr="002271CC" w:rsidRDefault="00F5494C" w:rsidP="008B0C59">
      <w:pPr>
        <w:snapToGrid w:val="0"/>
        <w:spacing w:after="0" w:line="240" w:lineRule="auto"/>
        <w:rPr>
          <w:rFonts w:ascii="Times New Roman" w:hAnsi="Times New Roman" w:cs="Times New Roman"/>
        </w:rPr>
      </w:pPr>
      <w:hyperlink r:id="rId93" w:history="1">
        <w:r w:rsidR="00F820C6" w:rsidRPr="002271CC">
          <w:rPr>
            <w:rStyle w:val="Hyperlink"/>
            <w:rFonts w:ascii="Times New Roman" w:hAnsi="Times New Roman"/>
          </w:rPr>
          <w:t>n_matsumoto@maguro-yamasa.com</w:t>
        </w:r>
      </w:hyperlink>
    </w:p>
    <w:p w:rsidR="0037438E" w:rsidRPr="002271CC" w:rsidRDefault="0037438E" w:rsidP="008B0C59">
      <w:pPr>
        <w:snapToGrid w:val="0"/>
        <w:spacing w:after="0" w:line="240" w:lineRule="auto"/>
        <w:rPr>
          <w:rFonts w:ascii="Times New Roman" w:hAnsi="Times New Roman" w:cs="Times New Roman"/>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 xml:space="preserve">Kotaro </w:t>
      </w:r>
      <w:proofErr w:type="spellStart"/>
      <w:r w:rsidRPr="002271CC">
        <w:rPr>
          <w:rFonts w:ascii="Times New Roman" w:hAnsi="Times New Roman" w:cs="Times New Roman"/>
          <w:b/>
        </w:rPr>
        <w:t>Wakiguchi</w:t>
      </w:r>
      <w:proofErr w:type="spellEnd"/>
    </w:p>
    <w:p w:rsidR="00F820C6" w:rsidRPr="002271CC" w:rsidRDefault="00F820C6" w:rsidP="008B0C59">
      <w:pPr>
        <w:snapToGrid w:val="0"/>
        <w:spacing w:after="0" w:line="240" w:lineRule="auto"/>
        <w:rPr>
          <w:rFonts w:ascii="Times New Roman" w:hAnsi="Times New Roman" w:cs="Times New Roman"/>
        </w:rPr>
      </w:pPr>
      <w:r w:rsidRPr="002271CC">
        <w:rPr>
          <w:rFonts w:ascii="Times New Roman" w:hAnsi="Times New Roman" w:cs="Times New Roman"/>
        </w:rPr>
        <w:t>Representative Director</w:t>
      </w:r>
    </w:p>
    <w:p w:rsidR="00F820C6" w:rsidRPr="002271CC" w:rsidRDefault="00F820C6" w:rsidP="008B0C59">
      <w:pPr>
        <w:snapToGrid w:val="0"/>
        <w:spacing w:after="0" w:line="240" w:lineRule="auto"/>
        <w:rPr>
          <w:rFonts w:ascii="Times New Roman" w:hAnsi="Times New Roman" w:cs="Times New Roman"/>
          <w:color w:val="000000"/>
        </w:rPr>
      </w:pPr>
      <w:proofErr w:type="spellStart"/>
      <w:r w:rsidRPr="002271CC">
        <w:rPr>
          <w:rFonts w:ascii="Times New Roman" w:hAnsi="Times New Roman" w:cs="Times New Roman"/>
          <w:color w:val="000000"/>
        </w:rPr>
        <w:t>Yamasa</w:t>
      </w:r>
      <w:proofErr w:type="spellEnd"/>
      <w:r w:rsidRPr="002271CC">
        <w:rPr>
          <w:rFonts w:ascii="Times New Roman" w:hAnsi="Times New Roman" w:cs="Times New Roman"/>
          <w:color w:val="000000"/>
        </w:rPr>
        <w:t xml:space="preserve"> </w:t>
      </w:r>
      <w:proofErr w:type="spellStart"/>
      <w:r w:rsidRPr="002271CC">
        <w:rPr>
          <w:rFonts w:ascii="Times New Roman" w:hAnsi="Times New Roman" w:cs="Times New Roman"/>
          <w:color w:val="000000"/>
        </w:rPr>
        <w:t>Wakiguchi</w:t>
      </w:r>
      <w:proofErr w:type="spellEnd"/>
      <w:r w:rsidRPr="002271CC">
        <w:rPr>
          <w:rFonts w:ascii="Times New Roman" w:hAnsi="Times New Roman" w:cs="Times New Roman"/>
          <w:color w:val="000000"/>
        </w:rPr>
        <w:t xml:space="preserve"> Tuna Company</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6-6-9 </w:t>
      </w:r>
      <w:proofErr w:type="spellStart"/>
      <w:r w:rsidRPr="002271CC">
        <w:rPr>
          <w:rFonts w:ascii="Times New Roman" w:hAnsi="Times New Roman" w:cs="Times New Roman"/>
          <w:color w:val="000000"/>
        </w:rPr>
        <w:t>Tsukiji</w:t>
      </w:r>
      <w:proofErr w:type="spellEnd"/>
      <w:r w:rsidRPr="002271CC">
        <w:rPr>
          <w:rFonts w:ascii="Times New Roman" w:hAnsi="Times New Roman" w:cs="Times New Roman"/>
          <w:color w:val="000000"/>
        </w:rPr>
        <w:t xml:space="preserve"> </w:t>
      </w:r>
      <w:proofErr w:type="spellStart"/>
      <w:r w:rsidRPr="002271CC">
        <w:rPr>
          <w:rFonts w:ascii="Times New Roman" w:hAnsi="Times New Roman" w:cs="Times New Roman"/>
          <w:color w:val="000000"/>
        </w:rPr>
        <w:t>Nachikatsuura-chou</w:t>
      </w:r>
      <w:proofErr w:type="spellEnd"/>
      <w:r w:rsidRPr="002271CC">
        <w:rPr>
          <w:rFonts w:ascii="Times New Roman" w:hAnsi="Times New Roman" w:cs="Times New Roman"/>
          <w:color w:val="000000"/>
        </w:rPr>
        <w:t xml:space="preserve"> </w:t>
      </w:r>
    </w:p>
    <w:p w:rsidR="00F820C6" w:rsidRPr="002271CC" w:rsidRDefault="00F820C6" w:rsidP="008B0C59">
      <w:pPr>
        <w:snapToGrid w:val="0"/>
        <w:spacing w:after="0" w:line="240" w:lineRule="auto"/>
        <w:rPr>
          <w:rFonts w:ascii="Times New Roman" w:hAnsi="Times New Roman" w:cs="Times New Roman"/>
          <w:color w:val="000000"/>
        </w:rPr>
      </w:pPr>
      <w:proofErr w:type="spellStart"/>
      <w:r w:rsidRPr="002271CC">
        <w:rPr>
          <w:rFonts w:ascii="Times New Roman" w:hAnsi="Times New Roman" w:cs="Times New Roman"/>
          <w:color w:val="000000"/>
        </w:rPr>
        <w:t>Higashimuro</w:t>
      </w:r>
      <w:proofErr w:type="spellEnd"/>
      <w:r w:rsidRPr="002271CC">
        <w:rPr>
          <w:rFonts w:ascii="Times New Roman" w:hAnsi="Times New Roman" w:cs="Times New Roman"/>
          <w:color w:val="000000"/>
        </w:rPr>
        <w:t>-gun Wakayama</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Japan 649-5335</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 81-735-52-2991</w:t>
      </w:r>
    </w:p>
    <w:p w:rsidR="00F820C6" w:rsidRPr="002271CC" w:rsidRDefault="00F5494C" w:rsidP="008B0C59">
      <w:pPr>
        <w:snapToGrid w:val="0"/>
        <w:spacing w:after="0" w:line="240" w:lineRule="auto"/>
        <w:rPr>
          <w:rFonts w:ascii="Times New Roman" w:hAnsi="Times New Roman" w:cs="Times New Roman"/>
          <w:color w:val="000000"/>
        </w:rPr>
      </w:pPr>
      <w:hyperlink r:id="rId94" w:history="1">
        <w:r w:rsidR="00F820C6" w:rsidRPr="002271CC">
          <w:rPr>
            <w:rStyle w:val="Hyperlink"/>
            <w:rFonts w:ascii="Times New Roman" w:hAnsi="Times New Roman"/>
          </w:rPr>
          <w:t>y_miyata@maguro-yamasa.com</w:t>
        </w:r>
      </w:hyperlink>
    </w:p>
    <w:p w:rsidR="00F820C6" w:rsidRPr="002271CC" w:rsidRDefault="00F820C6"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37438E" w:rsidRDefault="0037438E" w:rsidP="008B0C59">
      <w:pPr>
        <w:snapToGrid w:val="0"/>
        <w:spacing w:after="0" w:line="240" w:lineRule="auto"/>
        <w:rPr>
          <w:rFonts w:ascii="Times New Roman" w:hAnsi="Times New Roman" w:cs="Times New Roman"/>
          <w:b/>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Yuko Miyata</w:t>
      </w:r>
    </w:p>
    <w:p w:rsidR="00F820C6" w:rsidRPr="002271CC" w:rsidRDefault="00F820C6" w:rsidP="008B0C59">
      <w:pPr>
        <w:snapToGrid w:val="0"/>
        <w:spacing w:after="0" w:line="240" w:lineRule="auto"/>
        <w:rPr>
          <w:rFonts w:ascii="Times New Roman" w:hAnsi="Times New Roman" w:cs="Times New Roman"/>
          <w:color w:val="000000"/>
        </w:rPr>
      </w:pPr>
      <w:proofErr w:type="spellStart"/>
      <w:r w:rsidRPr="002271CC">
        <w:rPr>
          <w:rFonts w:ascii="Times New Roman" w:hAnsi="Times New Roman" w:cs="Times New Roman"/>
          <w:color w:val="000000"/>
        </w:rPr>
        <w:t>Yamasa</w:t>
      </w:r>
      <w:proofErr w:type="spellEnd"/>
      <w:r w:rsidRPr="002271CC">
        <w:rPr>
          <w:rFonts w:ascii="Times New Roman" w:hAnsi="Times New Roman" w:cs="Times New Roman"/>
          <w:color w:val="000000"/>
        </w:rPr>
        <w:t xml:space="preserve"> </w:t>
      </w:r>
      <w:proofErr w:type="spellStart"/>
      <w:r w:rsidRPr="002271CC">
        <w:rPr>
          <w:rFonts w:ascii="Times New Roman" w:hAnsi="Times New Roman" w:cs="Times New Roman"/>
          <w:color w:val="000000"/>
        </w:rPr>
        <w:t>Wakiguchi</w:t>
      </w:r>
      <w:proofErr w:type="spellEnd"/>
      <w:r w:rsidRPr="002271CC">
        <w:rPr>
          <w:rFonts w:ascii="Times New Roman" w:hAnsi="Times New Roman" w:cs="Times New Roman"/>
          <w:color w:val="000000"/>
        </w:rPr>
        <w:t xml:space="preserve"> Tuna Company</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6-6-9 </w:t>
      </w:r>
      <w:proofErr w:type="spellStart"/>
      <w:r w:rsidRPr="002271CC">
        <w:rPr>
          <w:rFonts w:ascii="Times New Roman" w:hAnsi="Times New Roman" w:cs="Times New Roman"/>
          <w:color w:val="000000"/>
        </w:rPr>
        <w:t>Tsukiji</w:t>
      </w:r>
      <w:proofErr w:type="spellEnd"/>
      <w:r w:rsidRPr="002271CC">
        <w:rPr>
          <w:rFonts w:ascii="Times New Roman" w:hAnsi="Times New Roman" w:cs="Times New Roman"/>
          <w:color w:val="000000"/>
        </w:rPr>
        <w:t xml:space="preserve"> </w:t>
      </w:r>
      <w:proofErr w:type="spellStart"/>
      <w:r w:rsidRPr="002271CC">
        <w:rPr>
          <w:rFonts w:ascii="Times New Roman" w:hAnsi="Times New Roman" w:cs="Times New Roman"/>
          <w:color w:val="000000"/>
        </w:rPr>
        <w:t>Nachikatsuura-chou</w:t>
      </w:r>
      <w:proofErr w:type="spellEnd"/>
      <w:r w:rsidRPr="002271CC">
        <w:rPr>
          <w:rFonts w:ascii="Times New Roman" w:hAnsi="Times New Roman" w:cs="Times New Roman"/>
          <w:color w:val="000000"/>
        </w:rPr>
        <w:t xml:space="preserve"> </w:t>
      </w:r>
    </w:p>
    <w:p w:rsidR="00F820C6" w:rsidRPr="002271CC" w:rsidRDefault="00F820C6" w:rsidP="008B0C59">
      <w:pPr>
        <w:snapToGrid w:val="0"/>
        <w:spacing w:after="0" w:line="240" w:lineRule="auto"/>
        <w:rPr>
          <w:rFonts w:ascii="Times New Roman" w:hAnsi="Times New Roman" w:cs="Times New Roman"/>
          <w:color w:val="000000"/>
        </w:rPr>
      </w:pPr>
      <w:proofErr w:type="spellStart"/>
      <w:r w:rsidRPr="002271CC">
        <w:rPr>
          <w:rFonts w:ascii="Times New Roman" w:hAnsi="Times New Roman" w:cs="Times New Roman"/>
          <w:color w:val="000000"/>
        </w:rPr>
        <w:t>Higashimuro</w:t>
      </w:r>
      <w:proofErr w:type="spellEnd"/>
      <w:r w:rsidRPr="002271CC">
        <w:rPr>
          <w:rFonts w:ascii="Times New Roman" w:hAnsi="Times New Roman" w:cs="Times New Roman"/>
          <w:color w:val="000000"/>
        </w:rPr>
        <w:t>-gun Wakayama</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Japan 649-5335</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 80-3837-9237</w:t>
      </w:r>
    </w:p>
    <w:p w:rsidR="00F820C6" w:rsidRPr="002271CC" w:rsidRDefault="00F5494C" w:rsidP="008B0C59">
      <w:pPr>
        <w:snapToGrid w:val="0"/>
        <w:spacing w:after="0" w:line="240" w:lineRule="auto"/>
        <w:rPr>
          <w:rFonts w:ascii="Times New Roman" w:hAnsi="Times New Roman" w:cs="Times New Roman"/>
          <w:color w:val="000000"/>
        </w:rPr>
      </w:pPr>
      <w:hyperlink r:id="rId95" w:history="1">
        <w:r w:rsidR="00F820C6" w:rsidRPr="002271CC">
          <w:rPr>
            <w:rStyle w:val="Hyperlink"/>
            <w:rFonts w:ascii="Times New Roman" w:hAnsi="Times New Roman"/>
          </w:rPr>
          <w:t>y_miyata@maguro-yamasa.com</w:t>
        </w:r>
      </w:hyperlink>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37438E" w:rsidP="008B0C59">
      <w:pPr>
        <w:snapToGrid w:val="0"/>
        <w:spacing w:after="0" w:line="240" w:lineRule="auto"/>
        <w:rPr>
          <w:rFonts w:ascii="Times New Roman" w:hAnsi="Times New Roman" w:cs="Times New Roman"/>
          <w:b/>
          <w:i/>
          <w:color w:val="000000"/>
        </w:rPr>
      </w:pPr>
      <w:r>
        <w:rPr>
          <w:rFonts w:ascii="Times New Roman" w:hAnsi="Times New Roman" w:cs="Times New Roman"/>
          <w:b/>
          <w:i/>
          <w:color w:val="000000"/>
        </w:rPr>
        <w:t xml:space="preserve">WCPFC </w:t>
      </w:r>
      <w:r w:rsidR="00F820C6" w:rsidRPr="002271CC">
        <w:rPr>
          <w:rFonts w:ascii="Times New Roman" w:hAnsi="Times New Roman" w:cs="Times New Roman"/>
          <w:b/>
          <w:i/>
          <w:color w:val="000000"/>
        </w:rPr>
        <w:t>SECRETARIAT</w:t>
      </w:r>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b/>
          <w:color w:val="000000"/>
        </w:rPr>
      </w:pPr>
      <w:r w:rsidRPr="002271CC">
        <w:rPr>
          <w:rFonts w:ascii="Times New Roman" w:hAnsi="Times New Roman" w:cs="Times New Roman"/>
          <w:b/>
          <w:color w:val="000000"/>
        </w:rPr>
        <w:t>Charles Karnella</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WCPFC Chairman and International Fisheries Administrator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NOAA - National Marine Fisheries Service</w:t>
      </w:r>
    </w:p>
    <w:p w:rsidR="00F820C6" w:rsidRPr="002271CC" w:rsidRDefault="00F820C6" w:rsidP="008B0C59">
      <w:pPr>
        <w:snapToGrid w:val="0"/>
        <w:spacing w:after="0" w:line="240" w:lineRule="auto"/>
        <w:rPr>
          <w:rFonts w:ascii="Times New Roman" w:hAnsi="Times New Roman" w:cs="Times New Roman"/>
          <w:color w:val="000000"/>
          <w:lang w:val="fr-FR"/>
        </w:rPr>
      </w:pPr>
      <w:r w:rsidRPr="002271CC">
        <w:rPr>
          <w:rFonts w:ascii="Times New Roman" w:hAnsi="Times New Roman" w:cs="Times New Roman"/>
          <w:color w:val="000000"/>
          <w:lang w:val="fr-FR"/>
        </w:rPr>
        <w:t xml:space="preserve">1601 </w:t>
      </w:r>
      <w:proofErr w:type="spellStart"/>
      <w:r w:rsidRPr="002271CC">
        <w:rPr>
          <w:rFonts w:ascii="Times New Roman" w:hAnsi="Times New Roman" w:cs="Times New Roman"/>
          <w:color w:val="000000"/>
          <w:lang w:val="fr-FR"/>
        </w:rPr>
        <w:t>Kapiolani</w:t>
      </w:r>
      <w:proofErr w:type="spellEnd"/>
      <w:r w:rsidRPr="002271CC">
        <w:rPr>
          <w:rFonts w:ascii="Times New Roman" w:hAnsi="Times New Roman" w:cs="Times New Roman"/>
          <w:color w:val="000000"/>
          <w:lang w:val="fr-FR"/>
        </w:rPr>
        <w:t xml:space="preserve"> </w:t>
      </w:r>
      <w:proofErr w:type="spellStart"/>
      <w:r w:rsidRPr="002271CC">
        <w:rPr>
          <w:rFonts w:ascii="Times New Roman" w:hAnsi="Times New Roman" w:cs="Times New Roman"/>
          <w:color w:val="000000"/>
          <w:lang w:val="fr-FR"/>
        </w:rPr>
        <w:t>Blvd</w:t>
      </w:r>
      <w:proofErr w:type="spellEnd"/>
      <w:r w:rsidRPr="002271CC">
        <w:rPr>
          <w:rFonts w:ascii="Times New Roman" w:hAnsi="Times New Roman" w:cs="Times New Roman"/>
          <w:color w:val="000000"/>
          <w:lang w:val="fr-FR"/>
        </w:rPr>
        <w:t>., Suite 1110</w:t>
      </w:r>
    </w:p>
    <w:p w:rsidR="00F820C6" w:rsidRPr="002271CC" w:rsidRDefault="00F820C6" w:rsidP="008B0C59">
      <w:pPr>
        <w:snapToGrid w:val="0"/>
        <w:spacing w:after="0" w:line="240" w:lineRule="auto"/>
        <w:rPr>
          <w:rFonts w:ascii="Times New Roman" w:hAnsi="Times New Roman" w:cs="Times New Roman"/>
          <w:color w:val="000000"/>
          <w:lang w:val="fr-FR"/>
        </w:rPr>
      </w:pPr>
      <w:r w:rsidRPr="002271CC">
        <w:rPr>
          <w:rFonts w:ascii="Times New Roman" w:hAnsi="Times New Roman" w:cs="Times New Roman"/>
          <w:color w:val="000000"/>
          <w:lang w:val="fr-FR"/>
        </w:rPr>
        <w:t>Honolulu, HI  96814</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 xml:space="preserve">Ph: </w:t>
      </w:r>
      <w:r w:rsidR="00696CF4">
        <w:rPr>
          <w:rFonts w:ascii="Times New Roman" w:hAnsi="Times New Roman" w:cs="Times New Roman"/>
          <w:color w:val="000000"/>
        </w:rPr>
        <w:t>1-</w:t>
      </w:r>
      <w:r w:rsidRPr="002271CC">
        <w:rPr>
          <w:rFonts w:ascii="Times New Roman" w:hAnsi="Times New Roman" w:cs="Times New Roman"/>
          <w:color w:val="000000"/>
        </w:rPr>
        <w:t>808-944-2206</w:t>
      </w:r>
    </w:p>
    <w:p w:rsidR="00F820C6" w:rsidRPr="002271CC" w:rsidRDefault="00F5494C" w:rsidP="008B0C59">
      <w:pPr>
        <w:snapToGrid w:val="0"/>
        <w:spacing w:after="0" w:line="240" w:lineRule="auto"/>
        <w:rPr>
          <w:rFonts w:ascii="Times New Roman" w:hAnsi="Times New Roman" w:cs="Times New Roman"/>
          <w:color w:val="000000"/>
        </w:rPr>
      </w:pPr>
      <w:hyperlink r:id="rId96" w:history="1">
        <w:r w:rsidR="00F820C6" w:rsidRPr="002271CC">
          <w:rPr>
            <w:rStyle w:val="Hyperlink"/>
            <w:rFonts w:ascii="Times New Roman" w:hAnsi="Times New Roman"/>
          </w:rPr>
          <w:t>charles.karnella@noaa.gov</w:t>
        </w:r>
      </w:hyperlink>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8B0C59">
      <w:pPr>
        <w:snapToGrid w:val="0"/>
        <w:spacing w:after="0" w:line="240" w:lineRule="auto"/>
        <w:rPr>
          <w:rFonts w:ascii="Times New Roman" w:hAnsi="Times New Roman" w:cs="Times New Roman"/>
          <w:b/>
        </w:rPr>
      </w:pPr>
      <w:r w:rsidRPr="002271CC">
        <w:rPr>
          <w:rFonts w:ascii="Times New Roman" w:hAnsi="Times New Roman" w:cs="Times New Roman"/>
          <w:b/>
        </w:rPr>
        <w:t>SungKwon Soh</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Science Manager</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PO Box 2356</w:t>
      </w:r>
    </w:p>
    <w:p w:rsidR="00F820C6" w:rsidRPr="002271CC" w:rsidRDefault="00F820C6" w:rsidP="008B0C59">
      <w:pPr>
        <w:snapToGrid w:val="0"/>
        <w:spacing w:after="0" w:line="240" w:lineRule="auto"/>
        <w:rPr>
          <w:rFonts w:ascii="Times New Roman" w:hAnsi="Times New Roman" w:cs="Times New Roman"/>
          <w:color w:val="000000"/>
        </w:rPr>
      </w:pPr>
      <w:proofErr w:type="spellStart"/>
      <w:r w:rsidRPr="002271CC">
        <w:rPr>
          <w:rFonts w:ascii="Times New Roman" w:hAnsi="Times New Roman" w:cs="Times New Roman"/>
          <w:color w:val="000000"/>
        </w:rPr>
        <w:t>Kolonia</w:t>
      </w:r>
      <w:proofErr w:type="spellEnd"/>
      <w:r w:rsidRPr="002271CC">
        <w:rPr>
          <w:rFonts w:ascii="Times New Roman" w:hAnsi="Times New Roman" w:cs="Times New Roman"/>
          <w:color w:val="000000"/>
        </w:rPr>
        <w:t>, Pohnpei 96941</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Federated States of Micronesia</w:t>
      </w:r>
    </w:p>
    <w:p w:rsidR="00F820C6" w:rsidRPr="002271CC" w:rsidRDefault="00F820C6" w:rsidP="008B0C59">
      <w:pPr>
        <w:snapToGrid w:val="0"/>
        <w:spacing w:after="0" w:line="240" w:lineRule="auto"/>
        <w:rPr>
          <w:rFonts w:ascii="Times New Roman" w:hAnsi="Times New Roman" w:cs="Times New Roman"/>
          <w:color w:val="000000"/>
        </w:rPr>
      </w:pPr>
      <w:r w:rsidRPr="002271CC">
        <w:rPr>
          <w:rFonts w:ascii="Times New Roman" w:hAnsi="Times New Roman" w:cs="Times New Roman"/>
          <w:color w:val="000000"/>
        </w:rPr>
        <w:t>Ph:  691-320-1992/1993</w:t>
      </w:r>
      <w:r w:rsidR="00696CF4">
        <w:rPr>
          <w:rFonts w:ascii="Times New Roman" w:hAnsi="Times New Roman" w:cs="Times New Roman"/>
          <w:color w:val="000000"/>
        </w:rPr>
        <w:t>;</w:t>
      </w:r>
      <w:r w:rsidRPr="002271CC">
        <w:rPr>
          <w:rFonts w:ascii="Times New Roman" w:hAnsi="Times New Roman" w:cs="Times New Roman"/>
          <w:color w:val="000000"/>
        </w:rPr>
        <w:t xml:space="preserve"> Fax: 691-320-1108</w:t>
      </w:r>
    </w:p>
    <w:p w:rsidR="00F820C6" w:rsidRPr="002271CC" w:rsidRDefault="00F5494C" w:rsidP="008B0C59">
      <w:pPr>
        <w:snapToGrid w:val="0"/>
        <w:spacing w:after="0" w:line="240" w:lineRule="auto"/>
        <w:rPr>
          <w:rFonts w:ascii="Times New Roman" w:hAnsi="Times New Roman" w:cs="Times New Roman"/>
          <w:color w:val="000000"/>
        </w:rPr>
      </w:pPr>
      <w:hyperlink r:id="rId97" w:history="1">
        <w:r w:rsidR="00F820C6" w:rsidRPr="002271CC">
          <w:rPr>
            <w:rStyle w:val="Hyperlink"/>
            <w:rFonts w:ascii="Times New Roman" w:hAnsi="Times New Roman"/>
          </w:rPr>
          <w:t>sungkwon.soh@wcpfc.int</w:t>
        </w:r>
      </w:hyperlink>
    </w:p>
    <w:p w:rsidR="00F820C6" w:rsidRPr="002271CC" w:rsidRDefault="00F820C6" w:rsidP="008B0C59">
      <w:pPr>
        <w:snapToGrid w:val="0"/>
        <w:spacing w:after="0" w:line="240" w:lineRule="auto"/>
        <w:rPr>
          <w:rFonts w:ascii="Times New Roman" w:hAnsi="Times New Roman" w:cs="Times New Roman"/>
          <w:color w:val="000000"/>
        </w:rPr>
      </w:pPr>
    </w:p>
    <w:p w:rsidR="00F820C6" w:rsidRPr="002271CC" w:rsidRDefault="00F820C6" w:rsidP="00F820C6">
      <w:pPr>
        <w:snapToGrid w:val="0"/>
        <w:spacing w:after="0" w:line="240" w:lineRule="auto"/>
        <w:rPr>
          <w:rFonts w:ascii="Times New Roman" w:hAnsi="Times New Roman" w:cs="Times New Roman"/>
        </w:rPr>
      </w:pPr>
    </w:p>
    <w:p w:rsidR="00F820C6" w:rsidRPr="002271CC" w:rsidRDefault="00F820C6">
      <w:pPr>
        <w:rPr>
          <w:rFonts w:ascii="Times New Roman" w:hAnsi="Times New Roman" w:cs="Times New Roman"/>
          <w:lang w:eastAsia="ja-JP"/>
        </w:rPr>
        <w:sectPr w:rsidR="00F820C6" w:rsidRPr="002271CC" w:rsidSect="00F820C6">
          <w:type w:val="continuous"/>
          <w:pgSz w:w="12240" w:h="15840"/>
          <w:pgMar w:top="1440" w:right="1440" w:bottom="1440" w:left="1440" w:header="720" w:footer="720" w:gutter="0"/>
          <w:cols w:num="2" w:space="720"/>
          <w:docGrid w:linePitch="360"/>
        </w:sectPr>
      </w:pPr>
    </w:p>
    <w:p w:rsidR="00F820C6" w:rsidRPr="002271CC" w:rsidRDefault="00F820C6">
      <w:pPr>
        <w:rPr>
          <w:rFonts w:ascii="Times New Roman" w:hAnsi="Times New Roman" w:cs="Times New Roman"/>
          <w:lang w:eastAsia="ja-JP"/>
        </w:rPr>
      </w:pPr>
      <w:r w:rsidRPr="002271CC">
        <w:rPr>
          <w:rFonts w:ascii="Times New Roman" w:hAnsi="Times New Roman" w:cs="Times New Roman"/>
          <w:lang w:eastAsia="ja-JP"/>
        </w:rPr>
        <w:lastRenderedPageBreak/>
        <w:br w:type="page"/>
      </w:r>
    </w:p>
    <w:p w:rsidR="00F820C6" w:rsidRPr="002271CC" w:rsidRDefault="00F820C6" w:rsidP="00F820C6">
      <w:pPr>
        <w:snapToGrid w:val="0"/>
        <w:spacing w:after="0" w:line="240" w:lineRule="auto"/>
        <w:jc w:val="right"/>
        <w:rPr>
          <w:rFonts w:ascii="Times New Roman" w:hAnsi="Times New Roman" w:cs="Times New Roman"/>
          <w:b/>
        </w:rPr>
      </w:pPr>
      <w:r w:rsidRPr="002271CC">
        <w:rPr>
          <w:rFonts w:ascii="Times New Roman" w:hAnsi="Times New Roman" w:cs="Times New Roman"/>
          <w:b/>
        </w:rPr>
        <w:lastRenderedPageBreak/>
        <w:t>Attachment B</w:t>
      </w:r>
    </w:p>
    <w:p w:rsidR="00F820C6" w:rsidRPr="002271CC" w:rsidRDefault="00F820C6" w:rsidP="00F820C6">
      <w:pPr>
        <w:snapToGrid w:val="0"/>
        <w:spacing w:after="0" w:line="240" w:lineRule="auto"/>
        <w:jc w:val="right"/>
        <w:rPr>
          <w:rFonts w:ascii="Times New Roman" w:hAnsi="Times New Roman" w:cs="Times New Roman"/>
          <w:b/>
        </w:rPr>
      </w:pPr>
    </w:p>
    <w:p w:rsidR="00F820C6" w:rsidRPr="002271CC" w:rsidRDefault="00F820C6" w:rsidP="00F820C6">
      <w:pPr>
        <w:snapToGrid w:val="0"/>
        <w:spacing w:after="0" w:line="240" w:lineRule="auto"/>
        <w:jc w:val="center"/>
        <w:rPr>
          <w:rFonts w:ascii="Times New Roman" w:hAnsi="Times New Roman" w:cs="Times New Roman"/>
          <w:b/>
        </w:rPr>
      </w:pPr>
      <w:r w:rsidRPr="002271CC">
        <w:rPr>
          <w:rFonts w:ascii="Times New Roman" w:hAnsi="Times New Roman" w:cs="Times New Roman"/>
          <w:b/>
        </w:rPr>
        <w:t>The Commission for the Conservation and Management of</w:t>
      </w:r>
    </w:p>
    <w:p w:rsidR="00F820C6" w:rsidRPr="002271CC" w:rsidRDefault="00F820C6" w:rsidP="00F820C6">
      <w:pPr>
        <w:snapToGrid w:val="0"/>
        <w:spacing w:after="0" w:line="240" w:lineRule="auto"/>
        <w:jc w:val="center"/>
        <w:rPr>
          <w:rFonts w:ascii="Times New Roman" w:hAnsi="Times New Roman" w:cs="Times New Roman"/>
          <w:b/>
        </w:rPr>
      </w:pPr>
      <w:r w:rsidRPr="002271CC">
        <w:rPr>
          <w:rFonts w:ascii="Times New Roman" w:hAnsi="Times New Roman" w:cs="Times New Roman"/>
          <w:b/>
        </w:rPr>
        <w:t>Highly Migratory Fish Stocks in the Western and Central Pacific Ocean</w:t>
      </w:r>
    </w:p>
    <w:p w:rsidR="00F820C6" w:rsidRPr="002271CC" w:rsidRDefault="00F820C6" w:rsidP="00F820C6">
      <w:pPr>
        <w:snapToGrid w:val="0"/>
        <w:spacing w:after="0" w:line="240" w:lineRule="auto"/>
        <w:jc w:val="center"/>
        <w:rPr>
          <w:rFonts w:ascii="Times New Roman" w:hAnsi="Times New Roman" w:cs="Times New Roman"/>
          <w:b/>
        </w:rPr>
      </w:pP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F820C6" w:rsidRPr="002271CC" w:rsidRDefault="00F820C6" w:rsidP="00F820C6">
      <w:pPr>
        <w:snapToGrid w:val="0"/>
        <w:spacing w:after="0" w:line="240" w:lineRule="auto"/>
        <w:jc w:val="center"/>
        <w:rPr>
          <w:rFonts w:ascii="Times New Roman" w:eastAsia="돋움" w:hAnsi="Times New Roman" w:cs="Times New Roman"/>
          <w:b/>
        </w:rPr>
      </w:pPr>
    </w:p>
    <w:p w:rsidR="00F820C6" w:rsidRPr="002271CC" w:rsidRDefault="00F820C6" w:rsidP="00F820C6">
      <w:pPr>
        <w:pBdr>
          <w:top w:val="single" w:sz="18" w:space="6" w:color="auto"/>
          <w:bottom w:val="single" w:sz="18" w:space="6" w:color="auto"/>
        </w:pBdr>
        <w:snapToGrid w:val="0"/>
        <w:spacing w:after="0" w:line="240" w:lineRule="auto"/>
        <w:jc w:val="center"/>
        <w:rPr>
          <w:rFonts w:ascii="Times New Roman" w:hAnsi="Times New Roman" w:cs="Times New Roman"/>
          <w:lang w:val="en-NZ"/>
        </w:rPr>
      </w:pPr>
      <w:r w:rsidRPr="002271CC">
        <w:rPr>
          <w:rFonts w:ascii="Times New Roman" w:hAnsi="Times New Roman" w:cs="Times New Roman"/>
          <w:b/>
          <w:bCs/>
        </w:rPr>
        <w:t>AGENDA</w:t>
      </w:r>
      <w:r w:rsidR="00CC174C" w:rsidRPr="002271CC">
        <w:rPr>
          <w:rFonts w:ascii="Times New Roman" w:hAnsi="Times New Roman" w:cs="Times New Roman"/>
          <w:b/>
        </w:rPr>
        <w:fldChar w:fldCharType="begin"/>
      </w:r>
      <w:r w:rsidRPr="002271CC">
        <w:rPr>
          <w:rFonts w:ascii="Times New Roman" w:hAnsi="Times New Roman" w:cs="Times New Roman"/>
        </w:rPr>
        <w:instrText>tc "</w:instrText>
      </w:r>
      <w:bookmarkStart w:id="24" w:name="_Toc339293113"/>
      <w:r w:rsidRPr="002271CC">
        <w:rPr>
          <w:rFonts w:ascii="Times New Roman" w:hAnsi="Times New Roman" w:cs="Times New Roman"/>
        </w:rPr>
        <w:instrText xml:space="preserve">Attachment </w:instrText>
      </w:r>
      <w:r w:rsidR="00AF4162">
        <w:rPr>
          <w:rFonts w:ascii="Times New Roman" w:hAnsi="Times New Roman" w:cs="Times New Roman"/>
        </w:rPr>
        <w:instrText>B</w:instrText>
      </w:r>
      <w:r w:rsidRPr="002271CC">
        <w:rPr>
          <w:rFonts w:ascii="Times New Roman" w:hAnsi="Times New Roman" w:cs="Times New Roman"/>
        </w:rPr>
        <w:instrText xml:space="preserve"> — </w:instrText>
      </w:r>
      <w:r w:rsidR="00AF4162">
        <w:rPr>
          <w:rFonts w:ascii="Times New Roman" w:hAnsi="Times New Roman" w:cs="Times New Roman"/>
        </w:rPr>
        <w:instrText>Agenda</w:instrText>
      </w:r>
      <w:bookmarkEnd w:id="24"/>
      <w:r w:rsidRPr="002271CC">
        <w:rPr>
          <w:rFonts w:ascii="Times New Roman" w:hAnsi="Times New Roman" w:cs="Times New Roman"/>
        </w:rPr>
        <w:instrText xml:space="preserve"> " </w:instrText>
      </w:r>
      <w:r w:rsidR="00CC174C" w:rsidRPr="002271CC">
        <w:rPr>
          <w:rFonts w:ascii="Times New Roman" w:hAnsi="Times New Roman" w:cs="Times New Roman"/>
          <w:b/>
        </w:rPr>
        <w:fldChar w:fldCharType="end"/>
      </w:r>
      <w:r w:rsidRPr="002271CC">
        <w:rPr>
          <w:rFonts w:ascii="Times New Roman" w:hAnsi="Times New Roman" w:cs="Times New Roman"/>
          <w:b/>
          <w:bCs/>
        </w:rPr>
        <w:t xml:space="preserve"> </w:t>
      </w:r>
    </w:p>
    <w:p w:rsidR="00F820C6" w:rsidRPr="002271CC" w:rsidRDefault="00F820C6" w:rsidP="00F820C6">
      <w:pPr>
        <w:snapToGrid w:val="0"/>
        <w:spacing w:after="0" w:line="240" w:lineRule="auto"/>
        <w:rPr>
          <w:rFonts w:ascii="Times New Roman" w:hAnsi="Times New Roman" w:cs="Times New Roman"/>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5D61C9" w:rsidRDefault="00F820C6">
      <w:pPr>
        <w:tabs>
          <w:tab w:val="left" w:pos="1350"/>
        </w:tabs>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1 </w:t>
      </w:r>
      <w:r w:rsidRPr="002271CC">
        <w:rPr>
          <w:rFonts w:ascii="Times New Roman" w:hAnsi="Times New Roman" w:cs="Times New Roman"/>
          <w:b/>
          <w:bCs/>
        </w:rPr>
        <w:tab/>
        <w:t>OPENING OF MEETING</w:t>
      </w:r>
    </w:p>
    <w:p w:rsidR="00F820C6" w:rsidRPr="002271CC" w:rsidRDefault="00F820C6" w:rsidP="00F820C6">
      <w:pPr>
        <w:autoSpaceDE w:val="0"/>
        <w:autoSpaceDN w:val="0"/>
        <w:adjustRightInd w:val="0"/>
        <w:snapToGrid w:val="0"/>
        <w:spacing w:after="0" w:line="240" w:lineRule="auto"/>
        <w:ind w:left="840"/>
        <w:rPr>
          <w:rFonts w:ascii="Times New Roman" w:hAnsi="Times New Roman" w:cs="Times New Roman"/>
          <w:bCs/>
        </w:rPr>
      </w:pPr>
      <w:r w:rsidRPr="002271CC">
        <w:rPr>
          <w:rFonts w:ascii="Times New Roman" w:hAnsi="Times New Roman" w:cs="Times New Roman"/>
          <w:bCs/>
        </w:rPr>
        <w:t xml:space="preserve">1.1  </w:t>
      </w:r>
      <w:r w:rsidRPr="002271CC">
        <w:rPr>
          <w:rFonts w:ascii="Times New Roman" w:hAnsi="Times New Roman" w:cs="Times New Roman"/>
          <w:bCs/>
        </w:rPr>
        <w:tab/>
        <w:t>Welcome</w:t>
      </w:r>
    </w:p>
    <w:p w:rsidR="00F820C6" w:rsidRPr="002271CC" w:rsidRDefault="00F820C6" w:rsidP="00F820C6">
      <w:pPr>
        <w:autoSpaceDE w:val="0"/>
        <w:autoSpaceDN w:val="0"/>
        <w:adjustRightInd w:val="0"/>
        <w:snapToGrid w:val="0"/>
        <w:spacing w:after="0" w:line="240" w:lineRule="auto"/>
        <w:ind w:left="840"/>
        <w:rPr>
          <w:rFonts w:ascii="Times New Roman" w:hAnsi="Times New Roman" w:cs="Times New Roman"/>
          <w:bCs/>
        </w:rPr>
      </w:pPr>
      <w:r w:rsidRPr="002271CC">
        <w:rPr>
          <w:rFonts w:ascii="Times New Roman" w:hAnsi="Times New Roman" w:cs="Times New Roman"/>
          <w:bCs/>
        </w:rPr>
        <w:t xml:space="preserve">1.2  </w:t>
      </w:r>
      <w:r w:rsidRPr="002271CC">
        <w:rPr>
          <w:rFonts w:ascii="Times New Roman" w:hAnsi="Times New Roman" w:cs="Times New Roman"/>
          <w:bCs/>
        </w:rPr>
        <w:tab/>
        <w:t>Adoption of agenda</w:t>
      </w:r>
    </w:p>
    <w:p w:rsidR="00F820C6" w:rsidRPr="002271CC" w:rsidRDefault="00F820C6" w:rsidP="00F820C6">
      <w:pPr>
        <w:autoSpaceDE w:val="0"/>
        <w:autoSpaceDN w:val="0"/>
        <w:adjustRightInd w:val="0"/>
        <w:snapToGrid w:val="0"/>
        <w:spacing w:after="0" w:line="240" w:lineRule="auto"/>
        <w:ind w:left="840"/>
        <w:rPr>
          <w:rFonts w:ascii="Times New Roman" w:hAnsi="Times New Roman" w:cs="Times New Roman"/>
          <w:bCs/>
        </w:rPr>
      </w:pPr>
      <w:r w:rsidRPr="002271CC">
        <w:rPr>
          <w:rFonts w:ascii="Times New Roman" w:hAnsi="Times New Roman" w:cs="Times New Roman"/>
          <w:bCs/>
        </w:rPr>
        <w:t xml:space="preserve">1.3  </w:t>
      </w:r>
      <w:r w:rsidRPr="002271CC">
        <w:rPr>
          <w:rFonts w:ascii="Times New Roman" w:hAnsi="Times New Roman" w:cs="Times New Roman"/>
          <w:bCs/>
        </w:rPr>
        <w:tab/>
        <w:t>Meeting arrangements</w:t>
      </w: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2 </w:t>
      </w:r>
      <w:r w:rsidRPr="002271CC">
        <w:rPr>
          <w:rFonts w:ascii="Times New Roman" w:hAnsi="Times New Roman" w:cs="Times New Roman"/>
          <w:b/>
          <w:bCs/>
        </w:rPr>
        <w:tab/>
        <w:t>CONSERVATION AND MANAGEMENT MEASURES</w:t>
      </w:r>
    </w:p>
    <w:p w:rsidR="00F820C6" w:rsidRPr="002271CC" w:rsidRDefault="00F820C6" w:rsidP="00F820C6">
      <w:pPr>
        <w:autoSpaceDE w:val="0"/>
        <w:autoSpaceDN w:val="0"/>
        <w:adjustRightInd w:val="0"/>
        <w:snapToGrid w:val="0"/>
        <w:spacing w:after="0" w:line="240" w:lineRule="auto"/>
        <w:ind w:left="840"/>
        <w:rPr>
          <w:rFonts w:ascii="Times New Roman" w:hAnsi="Times New Roman" w:cs="Times New Roman"/>
          <w:bCs/>
        </w:rPr>
      </w:pPr>
      <w:r w:rsidRPr="002271CC">
        <w:rPr>
          <w:rFonts w:ascii="Times New Roman" w:hAnsi="Times New Roman" w:cs="Times New Roman"/>
          <w:bCs/>
        </w:rPr>
        <w:t xml:space="preserve">2.1  </w:t>
      </w:r>
      <w:r w:rsidRPr="002271CC">
        <w:rPr>
          <w:rFonts w:ascii="Times New Roman" w:hAnsi="Times New Roman" w:cs="Times New Roman"/>
          <w:bCs/>
        </w:rPr>
        <w:tab/>
        <w:t>Report from the 12th ISC</w:t>
      </w:r>
    </w:p>
    <w:p w:rsidR="005D61C9" w:rsidRDefault="00E062C6">
      <w:pPr>
        <w:autoSpaceDE w:val="0"/>
        <w:autoSpaceDN w:val="0"/>
        <w:adjustRightInd w:val="0"/>
        <w:snapToGrid w:val="0"/>
        <w:spacing w:after="0" w:line="240" w:lineRule="auto"/>
        <w:ind w:left="840"/>
        <w:rPr>
          <w:rFonts w:ascii="Times New Roman" w:hAnsi="Times New Roman" w:cs="Times New Roman"/>
          <w:bCs/>
        </w:rPr>
      </w:pPr>
      <w:r w:rsidRPr="001A366D">
        <w:rPr>
          <w:rFonts w:ascii="Times New Roman" w:hAnsi="Times New Roman" w:cs="Times New Roman"/>
          <w:bCs/>
        </w:rPr>
        <w:t xml:space="preserve">2.2 </w:t>
      </w:r>
      <w:r w:rsidR="001A366D">
        <w:rPr>
          <w:rFonts w:ascii="Times New Roman" w:hAnsi="Times New Roman" w:cs="Times New Roman"/>
          <w:bCs/>
        </w:rPr>
        <w:tab/>
      </w:r>
      <w:r w:rsidRPr="001A366D">
        <w:rPr>
          <w:rFonts w:ascii="Times New Roman" w:hAnsi="Times New Roman" w:cs="Times New Roman"/>
          <w:bCs/>
        </w:rPr>
        <w:t>Report of the Seventh Regular Session of the Scientific Committee</w:t>
      </w:r>
      <w:r w:rsidR="00F820C6" w:rsidRPr="002271CC">
        <w:rPr>
          <w:rFonts w:ascii="Times New Roman" w:hAnsi="Times New Roman" w:cs="Times New Roman"/>
          <w:bCs/>
        </w:rPr>
        <w:t xml:space="preserve"> </w:t>
      </w:r>
    </w:p>
    <w:p w:rsidR="00F820C6" w:rsidRPr="002271CC" w:rsidRDefault="00F820C6" w:rsidP="00F820C6">
      <w:pPr>
        <w:autoSpaceDE w:val="0"/>
        <w:autoSpaceDN w:val="0"/>
        <w:adjustRightInd w:val="0"/>
        <w:snapToGrid w:val="0"/>
        <w:spacing w:after="0" w:line="240" w:lineRule="auto"/>
        <w:ind w:left="840"/>
        <w:rPr>
          <w:rFonts w:ascii="Times New Roman" w:hAnsi="Times New Roman" w:cs="Times New Roman"/>
          <w:bCs/>
        </w:rPr>
      </w:pPr>
      <w:r w:rsidRPr="002271CC">
        <w:rPr>
          <w:rFonts w:ascii="Times New Roman" w:hAnsi="Times New Roman" w:cs="Times New Roman"/>
          <w:bCs/>
        </w:rPr>
        <w:t xml:space="preserve">2.3 </w:t>
      </w:r>
      <w:r w:rsidRPr="002271CC">
        <w:rPr>
          <w:rFonts w:ascii="Times New Roman" w:hAnsi="Times New Roman" w:cs="Times New Roman"/>
          <w:bCs/>
        </w:rPr>
        <w:tab/>
        <w:t>Conservation and management measures for the northern stocks</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2.3.1 </w:t>
      </w:r>
      <w:r w:rsidRPr="002271CC">
        <w:rPr>
          <w:rFonts w:ascii="Times New Roman" w:hAnsi="Times New Roman" w:cs="Times New Roman"/>
          <w:bCs/>
        </w:rPr>
        <w:tab/>
        <w:t xml:space="preserve">Northern Pacific </w:t>
      </w:r>
      <w:r w:rsidR="00CE7954">
        <w:rPr>
          <w:rFonts w:ascii="Times New Roman" w:hAnsi="Times New Roman" w:cs="Times New Roman"/>
          <w:bCs/>
        </w:rPr>
        <w:t>b</w:t>
      </w:r>
      <w:r w:rsidRPr="002271CC">
        <w:rPr>
          <w:rFonts w:ascii="Times New Roman" w:hAnsi="Times New Roman" w:cs="Times New Roman"/>
          <w:bCs/>
        </w:rPr>
        <w:t>luefin</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2.3.2 </w:t>
      </w:r>
      <w:r w:rsidRPr="002271CC">
        <w:rPr>
          <w:rFonts w:ascii="Times New Roman" w:hAnsi="Times New Roman" w:cs="Times New Roman"/>
          <w:bCs/>
        </w:rPr>
        <w:tab/>
        <w:t xml:space="preserve">North Pacific </w:t>
      </w:r>
      <w:r w:rsidR="00CE7954">
        <w:rPr>
          <w:rFonts w:ascii="Times New Roman" w:hAnsi="Times New Roman" w:cs="Times New Roman"/>
          <w:bCs/>
        </w:rPr>
        <w:t>a</w:t>
      </w:r>
      <w:r w:rsidRPr="002271CC">
        <w:rPr>
          <w:rFonts w:ascii="Times New Roman" w:hAnsi="Times New Roman" w:cs="Times New Roman"/>
          <w:bCs/>
        </w:rPr>
        <w:t xml:space="preserve">lbacore </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2.3.3 </w:t>
      </w:r>
      <w:r w:rsidRPr="002271CC">
        <w:rPr>
          <w:rFonts w:ascii="Times New Roman" w:hAnsi="Times New Roman" w:cs="Times New Roman"/>
          <w:bCs/>
        </w:rPr>
        <w:tab/>
        <w:t xml:space="preserve">North Pacific </w:t>
      </w:r>
      <w:r w:rsidR="00CE7954">
        <w:rPr>
          <w:rFonts w:ascii="Times New Roman" w:hAnsi="Times New Roman" w:cs="Times New Roman"/>
          <w:bCs/>
        </w:rPr>
        <w:t>s</w:t>
      </w:r>
      <w:r w:rsidRPr="002271CC">
        <w:rPr>
          <w:rFonts w:ascii="Times New Roman" w:hAnsi="Times New Roman" w:cs="Times New Roman"/>
          <w:bCs/>
        </w:rPr>
        <w:t xml:space="preserve">wordfish </w:t>
      </w:r>
    </w:p>
    <w:p w:rsidR="00F820C6" w:rsidRPr="002271CC" w:rsidRDefault="00F820C6" w:rsidP="00F820C6">
      <w:pPr>
        <w:autoSpaceDE w:val="0"/>
        <w:autoSpaceDN w:val="0"/>
        <w:adjustRightInd w:val="0"/>
        <w:snapToGrid w:val="0"/>
        <w:spacing w:after="0" w:line="240" w:lineRule="auto"/>
        <w:ind w:left="840"/>
        <w:rPr>
          <w:rFonts w:ascii="Times New Roman" w:hAnsi="Times New Roman" w:cs="Times New Roman"/>
          <w:bCs/>
        </w:rPr>
      </w:pPr>
      <w:r w:rsidRPr="002271CC">
        <w:rPr>
          <w:rFonts w:ascii="Times New Roman" w:hAnsi="Times New Roman" w:cs="Times New Roman"/>
          <w:bCs/>
        </w:rPr>
        <w:t xml:space="preserve">2.4 </w:t>
      </w:r>
      <w:r w:rsidRPr="002271CC">
        <w:rPr>
          <w:rFonts w:ascii="Times New Roman" w:hAnsi="Times New Roman" w:cs="Times New Roman"/>
          <w:bCs/>
        </w:rPr>
        <w:tab/>
        <w:t>Conservation and management measures for other species</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2.4.1 </w:t>
      </w:r>
      <w:r w:rsidRPr="002271CC">
        <w:rPr>
          <w:rFonts w:ascii="Times New Roman" w:hAnsi="Times New Roman" w:cs="Times New Roman"/>
          <w:bCs/>
        </w:rPr>
        <w:tab/>
        <w:t xml:space="preserve">Bigeye and yellowfin tuna </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2.4.2 </w:t>
      </w:r>
      <w:r w:rsidRPr="002271CC">
        <w:rPr>
          <w:rFonts w:ascii="Times New Roman" w:hAnsi="Times New Roman" w:cs="Times New Roman"/>
          <w:bCs/>
        </w:rPr>
        <w:tab/>
        <w:t xml:space="preserve">Sharks </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2.4.3 </w:t>
      </w:r>
      <w:r w:rsidRPr="002271CC">
        <w:rPr>
          <w:rFonts w:ascii="Times New Roman" w:hAnsi="Times New Roman" w:cs="Times New Roman"/>
          <w:bCs/>
        </w:rPr>
        <w:tab/>
        <w:t>Seabirds</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2.4.4    </w:t>
      </w:r>
      <w:r w:rsidR="00CE7954">
        <w:rPr>
          <w:rFonts w:ascii="Times New Roman" w:hAnsi="Times New Roman" w:cs="Times New Roman"/>
          <w:bCs/>
        </w:rPr>
        <w:tab/>
      </w:r>
      <w:r w:rsidRPr="002271CC">
        <w:rPr>
          <w:rFonts w:ascii="Times New Roman" w:hAnsi="Times New Roman" w:cs="Times New Roman"/>
          <w:bCs/>
        </w:rPr>
        <w:t>Skipjack tuna</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2.4.5    </w:t>
      </w:r>
      <w:r w:rsidR="00CE7954">
        <w:rPr>
          <w:rFonts w:ascii="Times New Roman" w:hAnsi="Times New Roman" w:cs="Times New Roman"/>
          <w:bCs/>
        </w:rPr>
        <w:tab/>
      </w:r>
      <w:r w:rsidRPr="002271CC">
        <w:rPr>
          <w:rFonts w:ascii="Times New Roman" w:hAnsi="Times New Roman" w:cs="Times New Roman"/>
          <w:bCs/>
        </w:rPr>
        <w:t xml:space="preserve">Striped marlin </w:t>
      </w: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3 </w:t>
      </w:r>
      <w:r w:rsidRPr="002271CC">
        <w:rPr>
          <w:rFonts w:ascii="Times New Roman" w:hAnsi="Times New Roman" w:cs="Times New Roman"/>
          <w:b/>
          <w:bCs/>
        </w:rPr>
        <w:tab/>
        <w:t>REGIONAL OBSERVER PROGRAMME</w:t>
      </w:r>
    </w:p>
    <w:p w:rsidR="00F820C6" w:rsidRPr="002271CC" w:rsidRDefault="00F820C6" w:rsidP="00F820C6">
      <w:pPr>
        <w:autoSpaceDE w:val="0"/>
        <w:autoSpaceDN w:val="0"/>
        <w:adjustRightInd w:val="0"/>
        <w:snapToGrid w:val="0"/>
        <w:spacing w:after="0" w:line="240" w:lineRule="auto"/>
        <w:ind w:left="1725" w:hangingChars="784" w:hanging="1725"/>
        <w:rPr>
          <w:rFonts w:ascii="Times New Roman" w:hAnsi="Times New Roman" w:cs="Times New Roman"/>
          <w:bCs/>
        </w:rPr>
      </w:pPr>
      <w:r w:rsidRPr="002271CC">
        <w:rPr>
          <w:rFonts w:ascii="Times New Roman" w:hAnsi="Times New Roman" w:cs="Times New Roman"/>
          <w:bCs/>
        </w:rPr>
        <w:t xml:space="preserve">        3.1     Implementation of the ROP by fishing vessels fishing for fresh fish in the Northern Area</w:t>
      </w:r>
    </w:p>
    <w:p w:rsidR="00F820C6" w:rsidRPr="002271CC" w:rsidRDefault="00F820C6" w:rsidP="000853ED">
      <w:pPr>
        <w:autoSpaceDE w:val="0"/>
        <w:autoSpaceDN w:val="0"/>
        <w:adjustRightInd w:val="0"/>
        <w:snapToGrid w:val="0"/>
        <w:spacing w:after="0" w:line="240" w:lineRule="auto"/>
        <w:ind w:left="1725" w:hangingChars="784" w:hanging="1725"/>
        <w:rPr>
          <w:rFonts w:ascii="Times New Roman" w:hAnsi="Times New Roman" w:cs="Times New Roman"/>
          <w:b/>
          <w:bCs/>
        </w:rPr>
      </w:pPr>
    </w:p>
    <w:p w:rsidR="00F820C6" w:rsidRPr="002271CC" w:rsidRDefault="00F820C6" w:rsidP="000853ED">
      <w:pPr>
        <w:autoSpaceDE w:val="0"/>
        <w:autoSpaceDN w:val="0"/>
        <w:adjustRightInd w:val="0"/>
        <w:snapToGrid w:val="0"/>
        <w:spacing w:after="0" w:line="240" w:lineRule="auto"/>
        <w:ind w:left="1725" w:hangingChars="784" w:hanging="1725"/>
        <w:rPr>
          <w:rFonts w:ascii="Times New Roman" w:hAnsi="Times New Roman" w:cs="Times New Roman"/>
          <w:b/>
          <w:bCs/>
        </w:rPr>
      </w:pPr>
      <w:r w:rsidRPr="002271CC">
        <w:rPr>
          <w:rFonts w:ascii="Times New Roman" w:hAnsi="Times New Roman" w:cs="Times New Roman"/>
          <w:b/>
          <w:bCs/>
        </w:rPr>
        <w:t xml:space="preserve">AGENDA ITEM 4 </w:t>
      </w:r>
      <w:r w:rsidRPr="002271CC">
        <w:rPr>
          <w:rFonts w:ascii="Times New Roman" w:hAnsi="Times New Roman" w:cs="Times New Roman"/>
          <w:b/>
          <w:bCs/>
        </w:rPr>
        <w:tab/>
        <w:t>VMS</w:t>
      </w:r>
    </w:p>
    <w:p w:rsidR="00F820C6" w:rsidRPr="002271CC" w:rsidRDefault="00F820C6" w:rsidP="00F820C6">
      <w:pPr>
        <w:autoSpaceDE w:val="0"/>
        <w:autoSpaceDN w:val="0"/>
        <w:adjustRightInd w:val="0"/>
        <w:snapToGrid w:val="0"/>
        <w:spacing w:after="0" w:line="240" w:lineRule="auto"/>
        <w:ind w:left="1725" w:hangingChars="784" w:hanging="1725"/>
        <w:rPr>
          <w:rFonts w:ascii="Times New Roman" w:hAnsi="Times New Roman" w:cs="Times New Roman"/>
          <w:bCs/>
        </w:rPr>
      </w:pPr>
      <w:r w:rsidRPr="002271CC">
        <w:rPr>
          <w:rFonts w:ascii="Times New Roman" w:hAnsi="Times New Roman" w:cs="Times New Roman"/>
          <w:bCs/>
        </w:rPr>
        <w:t xml:space="preserve">        4.1     Implementation of the WCPFC Vessel Monitoring System in the Northern Area</w:t>
      </w: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5 </w:t>
      </w:r>
      <w:r w:rsidRPr="002271CC">
        <w:rPr>
          <w:rFonts w:ascii="Times New Roman" w:hAnsi="Times New Roman" w:cs="Times New Roman"/>
          <w:b/>
          <w:bCs/>
        </w:rPr>
        <w:tab/>
        <w:t>DATA</w:t>
      </w:r>
    </w:p>
    <w:p w:rsidR="00F820C6" w:rsidRPr="002271CC" w:rsidRDefault="00F820C6" w:rsidP="00F820C6">
      <w:pPr>
        <w:autoSpaceDE w:val="0"/>
        <w:autoSpaceDN w:val="0"/>
        <w:adjustRightInd w:val="0"/>
        <w:snapToGrid w:val="0"/>
        <w:spacing w:after="0" w:line="240" w:lineRule="auto"/>
        <w:ind w:firstLine="840"/>
        <w:rPr>
          <w:rFonts w:ascii="Times New Roman" w:hAnsi="Times New Roman" w:cs="Times New Roman"/>
          <w:bCs/>
        </w:rPr>
      </w:pPr>
      <w:r w:rsidRPr="002271CC">
        <w:rPr>
          <w:rFonts w:ascii="Times New Roman" w:hAnsi="Times New Roman" w:cs="Times New Roman"/>
          <w:bCs/>
        </w:rPr>
        <w:t xml:space="preserve">5.1 </w:t>
      </w:r>
      <w:r w:rsidRPr="002271CC">
        <w:rPr>
          <w:rFonts w:ascii="Times New Roman" w:hAnsi="Times New Roman" w:cs="Times New Roman"/>
          <w:bCs/>
        </w:rPr>
        <w:tab/>
        <w:t>Review of the status of data and data gaps for northern stocks</w:t>
      </w: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6 </w:t>
      </w:r>
      <w:r w:rsidRPr="002271CC">
        <w:rPr>
          <w:rFonts w:ascii="Times New Roman" w:hAnsi="Times New Roman" w:cs="Times New Roman"/>
          <w:b/>
          <w:bCs/>
        </w:rPr>
        <w:tab/>
        <w:t>FUTURE WORK PROGRAMME</w:t>
      </w:r>
    </w:p>
    <w:p w:rsidR="00F820C6" w:rsidRPr="002271CC" w:rsidRDefault="00F820C6" w:rsidP="00F820C6">
      <w:pPr>
        <w:autoSpaceDE w:val="0"/>
        <w:autoSpaceDN w:val="0"/>
        <w:adjustRightInd w:val="0"/>
        <w:snapToGrid w:val="0"/>
        <w:spacing w:after="0" w:line="240" w:lineRule="auto"/>
        <w:ind w:firstLine="840"/>
        <w:rPr>
          <w:rFonts w:ascii="Times New Roman" w:hAnsi="Times New Roman" w:cs="Times New Roman"/>
          <w:bCs/>
        </w:rPr>
      </w:pPr>
      <w:r w:rsidRPr="002271CC">
        <w:rPr>
          <w:rFonts w:ascii="Times New Roman" w:hAnsi="Times New Roman" w:cs="Times New Roman"/>
          <w:bCs/>
        </w:rPr>
        <w:t xml:space="preserve">6.1 </w:t>
      </w:r>
      <w:r w:rsidRPr="002271CC">
        <w:rPr>
          <w:rFonts w:ascii="Times New Roman" w:hAnsi="Times New Roman" w:cs="Times New Roman"/>
          <w:bCs/>
        </w:rPr>
        <w:tab/>
        <w:t>Work Programme for 2013-2016</w:t>
      </w: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7 </w:t>
      </w:r>
      <w:r w:rsidRPr="002271CC">
        <w:rPr>
          <w:rFonts w:ascii="Times New Roman" w:hAnsi="Times New Roman" w:cs="Times New Roman"/>
          <w:b/>
          <w:bCs/>
        </w:rPr>
        <w:tab/>
        <w:t>COOPERATION WITH OTHER ORGANIZATIONS</w:t>
      </w:r>
    </w:p>
    <w:p w:rsidR="00F820C6" w:rsidRPr="002271CC" w:rsidRDefault="00F820C6" w:rsidP="00F820C6">
      <w:pPr>
        <w:autoSpaceDE w:val="0"/>
        <w:autoSpaceDN w:val="0"/>
        <w:adjustRightInd w:val="0"/>
        <w:snapToGrid w:val="0"/>
        <w:spacing w:after="0" w:line="240" w:lineRule="auto"/>
        <w:ind w:firstLine="840"/>
        <w:rPr>
          <w:rFonts w:ascii="Times New Roman" w:hAnsi="Times New Roman" w:cs="Times New Roman"/>
          <w:bCs/>
        </w:rPr>
      </w:pPr>
      <w:r w:rsidRPr="002271CC">
        <w:rPr>
          <w:rFonts w:ascii="Times New Roman" w:hAnsi="Times New Roman" w:cs="Times New Roman"/>
          <w:bCs/>
        </w:rPr>
        <w:t xml:space="preserve">7.1 </w:t>
      </w:r>
      <w:r w:rsidRPr="002271CC">
        <w:rPr>
          <w:rFonts w:ascii="Times New Roman" w:hAnsi="Times New Roman" w:cs="Times New Roman"/>
          <w:bCs/>
        </w:rPr>
        <w:tab/>
        <w:t>ISC</w:t>
      </w:r>
    </w:p>
    <w:p w:rsidR="00F820C6" w:rsidRPr="002271CC" w:rsidRDefault="00F820C6" w:rsidP="00F820C6">
      <w:pPr>
        <w:autoSpaceDE w:val="0"/>
        <w:autoSpaceDN w:val="0"/>
        <w:adjustRightInd w:val="0"/>
        <w:snapToGrid w:val="0"/>
        <w:spacing w:after="0" w:line="240" w:lineRule="auto"/>
        <w:ind w:firstLine="840"/>
        <w:rPr>
          <w:rFonts w:ascii="Times New Roman" w:hAnsi="Times New Roman" w:cs="Times New Roman"/>
          <w:bCs/>
        </w:rPr>
      </w:pPr>
      <w:r w:rsidRPr="002271CC">
        <w:rPr>
          <w:rFonts w:ascii="Times New Roman" w:hAnsi="Times New Roman" w:cs="Times New Roman"/>
          <w:bCs/>
        </w:rPr>
        <w:t xml:space="preserve">7.2 </w:t>
      </w:r>
      <w:r w:rsidRPr="002271CC">
        <w:rPr>
          <w:rFonts w:ascii="Times New Roman" w:hAnsi="Times New Roman" w:cs="Times New Roman"/>
          <w:bCs/>
        </w:rPr>
        <w:tab/>
        <w:t>IATTC</w:t>
      </w: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8 </w:t>
      </w:r>
      <w:r w:rsidRPr="002271CC">
        <w:rPr>
          <w:rFonts w:ascii="Times New Roman" w:hAnsi="Times New Roman" w:cs="Times New Roman"/>
          <w:b/>
          <w:bCs/>
        </w:rPr>
        <w:tab/>
        <w:t>OTHER MATTERS</w:t>
      </w:r>
    </w:p>
    <w:p w:rsidR="00F820C6" w:rsidRPr="002271CC" w:rsidRDefault="00F820C6" w:rsidP="00F820C6">
      <w:pPr>
        <w:autoSpaceDE w:val="0"/>
        <w:autoSpaceDN w:val="0"/>
        <w:adjustRightInd w:val="0"/>
        <w:snapToGrid w:val="0"/>
        <w:spacing w:after="0" w:line="240" w:lineRule="auto"/>
        <w:ind w:firstLine="840"/>
        <w:rPr>
          <w:rFonts w:ascii="Times New Roman" w:hAnsi="Times New Roman" w:cs="Times New Roman"/>
          <w:bCs/>
        </w:rPr>
      </w:pPr>
      <w:r w:rsidRPr="002271CC">
        <w:rPr>
          <w:rFonts w:ascii="Times New Roman" w:hAnsi="Times New Roman" w:cs="Times New Roman"/>
          <w:bCs/>
        </w:rPr>
        <w:t xml:space="preserve">8.1 </w:t>
      </w:r>
      <w:r w:rsidRPr="002271CC">
        <w:rPr>
          <w:rFonts w:ascii="Times New Roman" w:hAnsi="Times New Roman" w:cs="Times New Roman"/>
          <w:bCs/>
        </w:rPr>
        <w:tab/>
        <w:t>Administrative arrangements for the Committee</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8.1.1 </w:t>
      </w:r>
      <w:r w:rsidRPr="002271CC">
        <w:rPr>
          <w:rFonts w:ascii="Times New Roman" w:hAnsi="Times New Roman" w:cs="Times New Roman"/>
          <w:bCs/>
        </w:rPr>
        <w:tab/>
        <w:t>Secretariat functions and costs</w:t>
      </w:r>
    </w:p>
    <w:p w:rsidR="00F820C6" w:rsidRPr="002271CC" w:rsidRDefault="00F820C6" w:rsidP="00F820C6">
      <w:pPr>
        <w:autoSpaceDE w:val="0"/>
        <w:autoSpaceDN w:val="0"/>
        <w:adjustRightInd w:val="0"/>
        <w:snapToGrid w:val="0"/>
        <w:spacing w:after="0" w:line="240" w:lineRule="auto"/>
        <w:ind w:left="840" w:firstLine="840"/>
        <w:rPr>
          <w:rFonts w:ascii="Times New Roman" w:hAnsi="Times New Roman" w:cs="Times New Roman"/>
          <w:bCs/>
        </w:rPr>
      </w:pPr>
      <w:r w:rsidRPr="002271CC">
        <w:rPr>
          <w:rFonts w:ascii="Times New Roman" w:hAnsi="Times New Roman" w:cs="Times New Roman"/>
          <w:bCs/>
        </w:rPr>
        <w:t xml:space="preserve">8.1.2 </w:t>
      </w:r>
      <w:r w:rsidRPr="002271CC">
        <w:rPr>
          <w:rFonts w:ascii="Times New Roman" w:hAnsi="Times New Roman" w:cs="Times New Roman"/>
          <w:bCs/>
        </w:rPr>
        <w:tab/>
        <w:t>Rules of Procedure</w:t>
      </w:r>
    </w:p>
    <w:p w:rsidR="00F820C6" w:rsidRPr="002271CC" w:rsidRDefault="00F820C6" w:rsidP="00F820C6">
      <w:pPr>
        <w:autoSpaceDE w:val="0"/>
        <w:autoSpaceDN w:val="0"/>
        <w:adjustRightInd w:val="0"/>
        <w:snapToGrid w:val="0"/>
        <w:spacing w:after="0" w:line="240" w:lineRule="auto"/>
        <w:ind w:firstLine="840"/>
        <w:rPr>
          <w:rFonts w:ascii="Times New Roman" w:hAnsi="Times New Roman" w:cs="Times New Roman"/>
          <w:bCs/>
        </w:rPr>
      </w:pPr>
      <w:r w:rsidRPr="002271CC">
        <w:rPr>
          <w:rFonts w:ascii="Times New Roman" w:hAnsi="Times New Roman" w:cs="Times New Roman"/>
          <w:bCs/>
        </w:rPr>
        <w:t xml:space="preserve">8.2 </w:t>
      </w:r>
      <w:r w:rsidRPr="002271CC">
        <w:rPr>
          <w:rFonts w:ascii="Times New Roman" w:hAnsi="Times New Roman" w:cs="Times New Roman"/>
          <w:bCs/>
        </w:rPr>
        <w:tab/>
        <w:t>Election of the Chair</w:t>
      </w:r>
    </w:p>
    <w:p w:rsidR="00F820C6" w:rsidRPr="002271CC" w:rsidRDefault="00F820C6" w:rsidP="00F820C6">
      <w:pPr>
        <w:autoSpaceDE w:val="0"/>
        <w:autoSpaceDN w:val="0"/>
        <w:adjustRightInd w:val="0"/>
        <w:snapToGrid w:val="0"/>
        <w:spacing w:after="0" w:line="240" w:lineRule="auto"/>
        <w:ind w:firstLine="840"/>
        <w:rPr>
          <w:rFonts w:ascii="Times New Roman" w:hAnsi="Times New Roman" w:cs="Times New Roman"/>
          <w:bCs/>
        </w:rPr>
      </w:pPr>
      <w:r w:rsidRPr="002271CC">
        <w:rPr>
          <w:rFonts w:ascii="Times New Roman" w:hAnsi="Times New Roman" w:cs="Times New Roman"/>
          <w:bCs/>
        </w:rPr>
        <w:t xml:space="preserve">8.3 </w:t>
      </w:r>
      <w:r w:rsidRPr="002271CC">
        <w:rPr>
          <w:rFonts w:ascii="Times New Roman" w:hAnsi="Times New Roman" w:cs="Times New Roman"/>
          <w:bCs/>
        </w:rPr>
        <w:tab/>
        <w:t>Next meeting</w:t>
      </w:r>
    </w:p>
    <w:p w:rsidR="00F820C6" w:rsidRPr="002271CC" w:rsidRDefault="00F820C6" w:rsidP="00F820C6">
      <w:pPr>
        <w:autoSpaceDE w:val="0"/>
        <w:autoSpaceDN w:val="0"/>
        <w:adjustRightInd w:val="0"/>
        <w:snapToGrid w:val="0"/>
        <w:spacing w:after="0" w:line="240" w:lineRule="auto"/>
        <w:ind w:firstLine="840"/>
        <w:rPr>
          <w:rFonts w:ascii="Times New Roman" w:hAnsi="Times New Roman" w:cs="Times New Roman"/>
          <w:bCs/>
        </w:rPr>
      </w:pPr>
      <w:r w:rsidRPr="002271CC">
        <w:rPr>
          <w:rFonts w:ascii="Times New Roman" w:hAnsi="Times New Roman" w:cs="Times New Roman"/>
          <w:bCs/>
        </w:rPr>
        <w:t>8.4     Other business</w:t>
      </w: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9 </w:t>
      </w:r>
      <w:r w:rsidRPr="002271CC">
        <w:rPr>
          <w:rFonts w:ascii="Times New Roman" w:hAnsi="Times New Roman" w:cs="Times New Roman"/>
          <w:b/>
          <w:bCs/>
        </w:rPr>
        <w:tab/>
        <w:t>REPORT TO THE COMMISSION</w:t>
      </w:r>
    </w:p>
    <w:p w:rsidR="005D61C9" w:rsidRDefault="00E062C6">
      <w:pPr>
        <w:autoSpaceDE w:val="0"/>
        <w:autoSpaceDN w:val="0"/>
        <w:adjustRightInd w:val="0"/>
        <w:snapToGrid w:val="0"/>
        <w:spacing w:after="0" w:line="240" w:lineRule="auto"/>
        <w:ind w:firstLine="840"/>
        <w:rPr>
          <w:rFonts w:ascii="Times New Roman" w:hAnsi="Times New Roman" w:cs="Times New Roman"/>
          <w:bCs/>
        </w:rPr>
      </w:pPr>
      <w:r w:rsidRPr="001A366D">
        <w:rPr>
          <w:rFonts w:ascii="Times New Roman" w:hAnsi="Times New Roman" w:cs="Times New Roman"/>
          <w:bCs/>
        </w:rPr>
        <w:t xml:space="preserve">9.1 </w:t>
      </w:r>
      <w:r w:rsidRPr="001A366D">
        <w:rPr>
          <w:rFonts w:ascii="Times New Roman" w:hAnsi="Times New Roman" w:cs="Times New Roman"/>
          <w:bCs/>
        </w:rPr>
        <w:tab/>
        <w:t>Adoption of the Summary Report of the Eighth Regular Session of the Northern Committee and recommendations to the Commission</w:t>
      </w: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p>
    <w:p w:rsidR="00F820C6" w:rsidRPr="002271CC" w:rsidRDefault="00F820C6" w:rsidP="00F820C6">
      <w:pPr>
        <w:autoSpaceDE w:val="0"/>
        <w:autoSpaceDN w:val="0"/>
        <w:adjustRightInd w:val="0"/>
        <w:snapToGrid w:val="0"/>
        <w:spacing w:after="0" w:line="240" w:lineRule="auto"/>
        <w:rPr>
          <w:rFonts w:ascii="Times New Roman" w:hAnsi="Times New Roman" w:cs="Times New Roman"/>
          <w:b/>
          <w:bCs/>
        </w:rPr>
      </w:pPr>
      <w:r w:rsidRPr="002271CC">
        <w:rPr>
          <w:rFonts w:ascii="Times New Roman" w:hAnsi="Times New Roman" w:cs="Times New Roman"/>
          <w:b/>
          <w:bCs/>
        </w:rPr>
        <w:t xml:space="preserve">AGENDA ITEM 10 </w:t>
      </w:r>
      <w:r w:rsidRPr="002271CC">
        <w:rPr>
          <w:rFonts w:ascii="Times New Roman" w:hAnsi="Times New Roman" w:cs="Times New Roman"/>
          <w:b/>
          <w:bCs/>
        </w:rPr>
        <w:tab/>
        <w:t>CLOSE OF MEETING</w:t>
      </w:r>
    </w:p>
    <w:p w:rsidR="00F820C6" w:rsidRPr="002271CC" w:rsidRDefault="00F820C6" w:rsidP="00F820C6">
      <w:pPr>
        <w:snapToGrid w:val="0"/>
        <w:spacing w:after="0" w:line="240" w:lineRule="auto"/>
        <w:ind w:firstLine="840"/>
        <w:rPr>
          <w:rFonts w:ascii="Times New Roman" w:hAnsi="Times New Roman" w:cs="Times New Roman"/>
        </w:rPr>
      </w:pPr>
      <w:r w:rsidRPr="002271CC">
        <w:rPr>
          <w:rFonts w:ascii="Times New Roman" w:hAnsi="Times New Roman" w:cs="Times New Roman"/>
          <w:bCs/>
        </w:rPr>
        <w:t xml:space="preserve">10.1 </w:t>
      </w:r>
      <w:r w:rsidRPr="002271CC">
        <w:rPr>
          <w:rFonts w:ascii="Times New Roman" w:hAnsi="Times New Roman" w:cs="Times New Roman"/>
          <w:bCs/>
        </w:rPr>
        <w:tab/>
        <w:t>Closing of the meeting</w:t>
      </w:r>
    </w:p>
    <w:p w:rsidR="00F820C6" w:rsidRPr="002271CC" w:rsidRDefault="00F820C6">
      <w:pPr>
        <w:rPr>
          <w:rFonts w:ascii="Times New Roman" w:hAnsi="Times New Roman" w:cs="Times New Roman"/>
          <w:lang w:eastAsia="ja-JP"/>
        </w:rPr>
      </w:pPr>
      <w:r w:rsidRPr="002271CC">
        <w:rPr>
          <w:rFonts w:ascii="Times New Roman" w:hAnsi="Times New Roman" w:cs="Times New Roman"/>
          <w:lang w:eastAsia="ja-JP"/>
        </w:rPr>
        <w:br w:type="page"/>
      </w:r>
    </w:p>
    <w:p w:rsidR="00F820C6" w:rsidRPr="002271CC" w:rsidRDefault="00F820C6" w:rsidP="00F820C6">
      <w:pPr>
        <w:snapToGrid w:val="0"/>
        <w:spacing w:after="0" w:line="240" w:lineRule="auto"/>
        <w:jc w:val="right"/>
        <w:rPr>
          <w:rFonts w:ascii="Times New Roman" w:hAnsi="Times New Roman" w:cs="Times New Roman"/>
          <w:b/>
        </w:rPr>
      </w:pPr>
      <w:r w:rsidRPr="002271CC">
        <w:rPr>
          <w:rFonts w:ascii="Times New Roman" w:hAnsi="Times New Roman" w:cs="Times New Roman"/>
          <w:b/>
        </w:rPr>
        <w:lastRenderedPageBreak/>
        <w:t>Attachment C</w:t>
      </w:r>
    </w:p>
    <w:p w:rsidR="00F820C6" w:rsidRPr="002271CC" w:rsidRDefault="00F820C6" w:rsidP="00F820C6">
      <w:pPr>
        <w:snapToGrid w:val="0"/>
        <w:spacing w:after="0" w:line="240" w:lineRule="auto"/>
        <w:jc w:val="right"/>
        <w:rPr>
          <w:rFonts w:ascii="Times New Roman" w:hAnsi="Times New Roman" w:cs="Times New Roman"/>
          <w:b/>
        </w:rPr>
      </w:pPr>
    </w:p>
    <w:p w:rsidR="00F820C6" w:rsidRPr="002271CC" w:rsidRDefault="00F820C6" w:rsidP="00F820C6">
      <w:pPr>
        <w:snapToGrid w:val="0"/>
        <w:spacing w:after="0" w:line="240" w:lineRule="auto"/>
        <w:jc w:val="center"/>
        <w:rPr>
          <w:rFonts w:ascii="Times New Roman" w:hAnsi="Times New Roman" w:cs="Times New Roman"/>
          <w:b/>
        </w:rPr>
      </w:pPr>
      <w:r w:rsidRPr="002271CC">
        <w:rPr>
          <w:rFonts w:ascii="Times New Roman" w:hAnsi="Times New Roman" w:cs="Times New Roman"/>
          <w:b/>
        </w:rPr>
        <w:t>The Commission for the Conservation and Management of</w:t>
      </w:r>
    </w:p>
    <w:p w:rsidR="00F820C6" w:rsidRPr="002271CC" w:rsidRDefault="00F820C6" w:rsidP="00F820C6">
      <w:pPr>
        <w:snapToGrid w:val="0"/>
        <w:spacing w:after="0" w:line="240" w:lineRule="auto"/>
        <w:jc w:val="center"/>
        <w:rPr>
          <w:rFonts w:ascii="Times New Roman" w:hAnsi="Times New Roman" w:cs="Times New Roman"/>
          <w:b/>
        </w:rPr>
      </w:pPr>
      <w:r w:rsidRPr="002271CC">
        <w:rPr>
          <w:rFonts w:ascii="Times New Roman" w:hAnsi="Times New Roman" w:cs="Times New Roman"/>
          <w:b/>
        </w:rPr>
        <w:t>Highly Migratory Fish Stocks in the Western and Central Pacific Ocean</w:t>
      </w:r>
    </w:p>
    <w:p w:rsidR="00F820C6" w:rsidRPr="002271CC" w:rsidRDefault="00F820C6" w:rsidP="00F820C6">
      <w:pPr>
        <w:snapToGrid w:val="0"/>
        <w:spacing w:after="0" w:line="240" w:lineRule="auto"/>
        <w:jc w:val="center"/>
        <w:rPr>
          <w:rFonts w:ascii="Times New Roman" w:hAnsi="Times New Roman" w:cs="Times New Roman"/>
          <w:b/>
        </w:rPr>
      </w:pP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F820C6" w:rsidRPr="002271CC" w:rsidRDefault="00F820C6" w:rsidP="00F820C6">
      <w:pPr>
        <w:snapToGrid w:val="0"/>
        <w:spacing w:after="0" w:line="240" w:lineRule="auto"/>
        <w:jc w:val="center"/>
        <w:rPr>
          <w:rFonts w:ascii="Times New Roman" w:eastAsia="돋움" w:hAnsi="Times New Roman" w:cs="Times New Roman"/>
          <w:b/>
        </w:rPr>
      </w:pPr>
    </w:p>
    <w:p w:rsidR="00F820C6" w:rsidRPr="002271CC" w:rsidRDefault="00F820C6" w:rsidP="00F820C6">
      <w:pPr>
        <w:pBdr>
          <w:top w:val="single" w:sz="18" w:space="6" w:color="auto"/>
          <w:bottom w:val="single" w:sz="18" w:space="6" w:color="auto"/>
        </w:pBdr>
        <w:snapToGrid w:val="0"/>
        <w:spacing w:after="0" w:line="240" w:lineRule="auto"/>
        <w:jc w:val="center"/>
        <w:rPr>
          <w:rFonts w:ascii="Times New Roman" w:hAnsi="Times New Roman" w:cs="Times New Roman"/>
          <w:b/>
        </w:rPr>
      </w:pPr>
      <w:r w:rsidRPr="002271CC">
        <w:rPr>
          <w:rFonts w:ascii="Times New Roman" w:eastAsia="MS Mincho" w:hAnsi="Times New Roman" w:cs="Times New Roman"/>
          <w:b/>
          <w:lang w:val="en-NZ" w:eastAsia="ja-JP"/>
        </w:rPr>
        <w:t>DRAFT CONSE</w:t>
      </w:r>
      <w:r w:rsidR="00AF4162">
        <w:rPr>
          <w:rFonts w:ascii="Times New Roman" w:eastAsia="MS Mincho" w:hAnsi="Times New Roman" w:cs="Times New Roman"/>
          <w:b/>
          <w:lang w:val="en-NZ" w:eastAsia="ja-JP"/>
        </w:rPr>
        <w:t>R</w:t>
      </w:r>
      <w:r w:rsidRPr="002271CC">
        <w:rPr>
          <w:rFonts w:ascii="Times New Roman" w:eastAsia="MS Mincho" w:hAnsi="Times New Roman" w:cs="Times New Roman"/>
          <w:b/>
          <w:lang w:val="en-NZ" w:eastAsia="ja-JP"/>
        </w:rPr>
        <w:t>VATION AND MANAGEMENT MEASURE FOR</w:t>
      </w:r>
      <w:r w:rsidRPr="002271CC">
        <w:rPr>
          <w:rFonts w:ascii="Times New Roman" w:hAnsi="Times New Roman" w:cs="Times New Roman"/>
          <w:b/>
        </w:rPr>
        <w:t xml:space="preserve"> </w:t>
      </w:r>
    </w:p>
    <w:p w:rsidR="00F820C6" w:rsidRPr="002271CC" w:rsidRDefault="00CC174C" w:rsidP="00F820C6">
      <w:pPr>
        <w:pBdr>
          <w:top w:val="single" w:sz="18" w:space="6" w:color="auto"/>
          <w:bottom w:val="single" w:sz="18" w:space="6" w:color="auto"/>
        </w:pBdr>
        <w:snapToGrid w:val="0"/>
        <w:spacing w:after="0" w:line="240" w:lineRule="auto"/>
        <w:jc w:val="center"/>
        <w:rPr>
          <w:rFonts w:ascii="Times New Roman" w:hAnsi="Times New Roman" w:cs="Times New Roman"/>
          <w:lang w:val="en-NZ"/>
        </w:rPr>
      </w:pPr>
      <w:r w:rsidRPr="002271CC">
        <w:rPr>
          <w:rFonts w:ascii="Times New Roman" w:hAnsi="Times New Roman" w:cs="Times New Roman"/>
          <w:b/>
        </w:rPr>
        <w:fldChar w:fldCharType="begin"/>
      </w:r>
      <w:r w:rsidR="00F820C6" w:rsidRPr="002271CC">
        <w:rPr>
          <w:rFonts w:ascii="Times New Roman" w:hAnsi="Times New Roman" w:cs="Times New Roman"/>
        </w:rPr>
        <w:instrText>tc "</w:instrText>
      </w:r>
      <w:bookmarkStart w:id="25" w:name="_Toc339293114"/>
      <w:r w:rsidR="00F820C6" w:rsidRPr="002271CC">
        <w:rPr>
          <w:rFonts w:ascii="Times New Roman" w:hAnsi="Times New Roman" w:cs="Times New Roman"/>
        </w:rPr>
        <w:instrText xml:space="preserve">Attachment </w:instrText>
      </w:r>
      <w:r w:rsidR="00AF4162">
        <w:rPr>
          <w:rFonts w:ascii="Times New Roman" w:hAnsi="Times New Roman" w:cs="Times New Roman"/>
        </w:rPr>
        <w:instrText>C</w:instrText>
      </w:r>
      <w:r w:rsidR="00F820C6" w:rsidRPr="002271CC">
        <w:rPr>
          <w:rFonts w:ascii="Times New Roman" w:hAnsi="Times New Roman" w:cs="Times New Roman"/>
        </w:rPr>
        <w:instrText xml:space="preserve"> — </w:instrText>
      </w:r>
      <w:r w:rsidR="00AF4162">
        <w:rPr>
          <w:rFonts w:ascii="Times New Roman" w:hAnsi="Times New Roman" w:cs="Times New Roman"/>
        </w:rPr>
        <w:instrText>CMM for Pacific Bluefin Tuna</w:instrText>
      </w:r>
      <w:bookmarkEnd w:id="25"/>
      <w:r w:rsidR="00F820C6" w:rsidRPr="002271CC">
        <w:rPr>
          <w:rFonts w:ascii="Times New Roman" w:hAnsi="Times New Roman" w:cs="Times New Roman"/>
        </w:rPr>
        <w:instrText xml:space="preserve"> " </w:instrText>
      </w:r>
      <w:r w:rsidRPr="002271CC">
        <w:rPr>
          <w:rFonts w:ascii="Times New Roman" w:hAnsi="Times New Roman" w:cs="Times New Roman"/>
          <w:b/>
        </w:rPr>
        <w:fldChar w:fldCharType="end"/>
      </w:r>
      <w:r w:rsidR="00F820C6" w:rsidRPr="002271CC">
        <w:rPr>
          <w:rFonts w:ascii="Times New Roman" w:hAnsi="Times New Roman" w:cs="Times New Roman"/>
          <w:b/>
          <w:bCs/>
        </w:rPr>
        <w:t xml:space="preserve"> </w:t>
      </w:r>
      <w:r w:rsidR="00F820C6" w:rsidRPr="002271CC">
        <w:rPr>
          <w:rFonts w:ascii="Times New Roman" w:eastAsia="MS Mincho" w:hAnsi="Times New Roman" w:cs="Times New Roman"/>
          <w:b/>
          <w:lang w:val="en-NZ" w:eastAsia="ja-JP"/>
        </w:rPr>
        <w:t>PACIFIC BLUEFIN TUNA</w:t>
      </w:r>
    </w:p>
    <w:p w:rsidR="00F820C6" w:rsidRPr="002271CC" w:rsidRDefault="00F820C6" w:rsidP="00F820C6">
      <w:pPr>
        <w:snapToGrid w:val="0"/>
        <w:spacing w:after="0" w:line="240" w:lineRule="auto"/>
        <w:rPr>
          <w:rFonts w:ascii="Times New Roman" w:hAnsi="Times New Roman" w:cs="Times New Roman"/>
        </w:rPr>
      </w:pPr>
    </w:p>
    <w:p w:rsidR="00F820C6" w:rsidRPr="002271CC" w:rsidRDefault="00F820C6" w:rsidP="00F820C6">
      <w:pPr>
        <w:pStyle w:val="Default"/>
        <w:snapToGrid w:val="0"/>
        <w:rPr>
          <w:rFonts w:eastAsiaTheme="minorEastAsia"/>
          <w:i/>
          <w:iCs/>
          <w:sz w:val="22"/>
          <w:szCs w:val="22"/>
        </w:rPr>
      </w:pPr>
    </w:p>
    <w:p w:rsidR="00F820C6" w:rsidRPr="002271CC" w:rsidRDefault="00F820C6" w:rsidP="00F820C6">
      <w:pPr>
        <w:pStyle w:val="Default"/>
        <w:snapToGrid w:val="0"/>
        <w:rPr>
          <w:i/>
          <w:iCs/>
          <w:sz w:val="22"/>
          <w:szCs w:val="22"/>
        </w:rPr>
      </w:pPr>
    </w:p>
    <w:p w:rsidR="005D61C9" w:rsidRDefault="00F820C6">
      <w:pPr>
        <w:pStyle w:val="Default"/>
        <w:snapToGrid w:val="0"/>
        <w:jc w:val="both"/>
        <w:rPr>
          <w:sz w:val="22"/>
          <w:szCs w:val="22"/>
        </w:rPr>
      </w:pPr>
      <w:r w:rsidRPr="002271CC">
        <w:rPr>
          <w:i/>
          <w:iCs/>
          <w:sz w:val="22"/>
          <w:szCs w:val="22"/>
        </w:rPr>
        <w:t xml:space="preserve">The Western and Central Pacific Fisheries Commission (WCPFC): </w:t>
      </w:r>
    </w:p>
    <w:p w:rsidR="005D61C9" w:rsidRDefault="005D61C9">
      <w:pPr>
        <w:pStyle w:val="Default"/>
        <w:snapToGrid w:val="0"/>
        <w:jc w:val="both"/>
        <w:rPr>
          <w:rFonts w:eastAsiaTheme="minorEastAsia"/>
          <w:i/>
          <w:iCs/>
          <w:sz w:val="22"/>
          <w:szCs w:val="22"/>
        </w:rPr>
      </w:pPr>
    </w:p>
    <w:p w:rsidR="005D61C9" w:rsidRDefault="00F820C6">
      <w:pPr>
        <w:pStyle w:val="Default"/>
        <w:snapToGrid w:val="0"/>
        <w:jc w:val="both"/>
        <w:rPr>
          <w:sz w:val="22"/>
          <w:szCs w:val="22"/>
        </w:rPr>
      </w:pPr>
      <w:r w:rsidRPr="002271CC">
        <w:rPr>
          <w:i/>
          <w:iCs/>
          <w:sz w:val="22"/>
          <w:szCs w:val="22"/>
        </w:rPr>
        <w:t xml:space="preserve">Recognizing </w:t>
      </w:r>
      <w:r w:rsidRPr="002271CC">
        <w:rPr>
          <w:sz w:val="22"/>
          <w:szCs w:val="22"/>
        </w:rPr>
        <w:t>that WCPFC</w:t>
      </w:r>
      <w:r w:rsidRPr="002271CC">
        <w:rPr>
          <w:rFonts w:eastAsiaTheme="minorEastAsia"/>
          <w:sz w:val="22"/>
          <w:szCs w:val="22"/>
        </w:rPr>
        <w:t>7</w:t>
      </w:r>
      <w:r w:rsidRPr="002271CC">
        <w:rPr>
          <w:sz w:val="22"/>
          <w:szCs w:val="22"/>
        </w:rPr>
        <w:t xml:space="preserve"> adopted Conservation and Management Measure for Pacific bluefin tuna (CMM20</w:t>
      </w:r>
      <w:r w:rsidRPr="002271CC">
        <w:rPr>
          <w:rFonts w:eastAsiaTheme="minorEastAsia"/>
          <w:sz w:val="22"/>
          <w:szCs w:val="22"/>
        </w:rPr>
        <w:t>10</w:t>
      </w:r>
      <w:r w:rsidRPr="002271CC">
        <w:rPr>
          <w:sz w:val="22"/>
          <w:szCs w:val="22"/>
        </w:rPr>
        <w:t>-0</w:t>
      </w:r>
      <w:r w:rsidRPr="002271CC">
        <w:rPr>
          <w:rFonts w:eastAsiaTheme="minorEastAsia"/>
          <w:sz w:val="22"/>
          <w:szCs w:val="22"/>
        </w:rPr>
        <w:t>4</w:t>
      </w:r>
      <w:r w:rsidRPr="002271CC">
        <w:rPr>
          <w:sz w:val="22"/>
          <w:szCs w:val="22"/>
        </w:rPr>
        <w:t xml:space="preserve">); </w:t>
      </w:r>
    </w:p>
    <w:p w:rsidR="005D61C9" w:rsidRDefault="005D61C9">
      <w:pPr>
        <w:pStyle w:val="Default"/>
        <w:snapToGrid w:val="0"/>
        <w:jc w:val="both"/>
        <w:rPr>
          <w:rFonts w:eastAsiaTheme="minorEastAsia"/>
          <w:i/>
          <w:iCs/>
          <w:sz w:val="22"/>
          <w:szCs w:val="22"/>
        </w:rPr>
      </w:pPr>
    </w:p>
    <w:p w:rsidR="005D61C9" w:rsidRDefault="00F820C6">
      <w:pPr>
        <w:pStyle w:val="Default"/>
        <w:snapToGrid w:val="0"/>
        <w:jc w:val="both"/>
        <w:rPr>
          <w:sz w:val="22"/>
          <w:szCs w:val="22"/>
        </w:rPr>
      </w:pPr>
      <w:r w:rsidRPr="002271CC">
        <w:rPr>
          <w:i/>
          <w:iCs/>
          <w:sz w:val="22"/>
          <w:szCs w:val="22"/>
        </w:rPr>
        <w:t xml:space="preserve">Taking account of </w:t>
      </w:r>
      <w:r w:rsidRPr="002271CC">
        <w:rPr>
          <w:sz w:val="22"/>
          <w:szCs w:val="22"/>
        </w:rPr>
        <w:t>the conservation advice from the 1</w:t>
      </w:r>
      <w:r w:rsidRPr="002271CC">
        <w:rPr>
          <w:rFonts w:eastAsiaTheme="minorEastAsia"/>
          <w:sz w:val="22"/>
          <w:szCs w:val="22"/>
        </w:rPr>
        <w:t>2</w:t>
      </w:r>
      <w:r w:rsidRPr="002271CC">
        <w:rPr>
          <w:sz w:val="22"/>
          <w:szCs w:val="22"/>
        </w:rPr>
        <w:t xml:space="preserve">th meeting of the International Scientific Committee for Tuna and Tuna-like Species in the North Pacific Ocean (ISC) on this stock, which </w:t>
      </w:r>
      <w:r w:rsidRPr="002271CC">
        <w:rPr>
          <w:rFonts w:eastAsiaTheme="minorEastAsia"/>
          <w:sz w:val="22"/>
          <w:szCs w:val="22"/>
        </w:rPr>
        <w:t xml:space="preserve">again </w:t>
      </w:r>
      <w:r w:rsidRPr="002271CC">
        <w:rPr>
          <w:sz w:val="22"/>
          <w:szCs w:val="22"/>
        </w:rPr>
        <w:t xml:space="preserve">highlighted the importance that the level of F is decreased below the 2002-2004 levels, particularly on juvenile age classes; </w:t>
      </w:r>
    </w:p>
    <w:p w:rsidR="005D61C9" w:rsidRDefault="005D61C9">
      <w:pPr>
        <w:pStyle w:val="Default"/>
        <w:snapToGrid w:val="0"/>
        <w:jc w:val="both"/>
        <w:rPr>
          <w:rFonts w:eastAsiaTheme="minorEastAsia"/>
          <w:i/>
          <w:iCs/>
          <w:sz w:val="22"/>
          <w:szCs w:val="22"/>
        </w:rPr>
      </w:pPr>
    </w:p>
    <w:p w:rsidR="005D61C9" w:rsidRDefault="00F820C6">
      <w:pPr>
        <w:pStyle w:val="Default"/>
        <w:snapToGrid w:val="0"/>
        <w:jc w:val="both"/>
        <w:rPr>
          <w:sz w:val="22"/>
          <w:szCs w:val="22"/>
        </w:rPr>
      </w:pPr>
      <w:r w:rsidRPr="002271CC">
        <w:rPr>
          <w:i/>
          <w:iCs/>
          <w:sz w:val="22"/>
          <w:szCs w:val="22"/>
        </w:rPr>
        <w:t xml:space="preserve">Also recognizing </w:t>
      </w:r>
      <w:r w:rsidRPr="002271CC">
        <w:rPr>
          <w:sz w:val="22"/>
          <w:szCs w:val="22"/>
        </w:rPr>
        <w:t xml:space="preserve">that the trend of spawning stock biomass has been influenced substantially by the annual level of recruitment and that collecting of fisheries data in an accurate and timely manner is critically important for the proper management of this stock, and; </w:t>
      </w:r>
    </w:p>
    <w:p w:rsidR="005D61C9" w:rsidRDefault="005D61C9">
      <w:pPr>
        <w:pStyle w:val="Default"/>
        <w:snapToGrid w:val="0"/>
        <w:jc w:val="both"/>
        <w:rPr>
          <w:rFonts w:eastAsiaTheme="minorEastAsia"/>
          <w:i/>
          <w:iCs/>
          <w:sz w:val="22"/>
          <w:szCs w:val="22"/>
        </w:rPr>
      </w:pPr>
    </w:p>
    <w:p w:rsidR="005D61C9" w:rsidRDefault="00F820C6">
      <w:pPr>
        <w:pStyle w:val="Default"/>
        <w:snapToGrid w:val="0"/>
        <w:jc w:val="both"/>
        <w:rPr>
          <w:sz w:val="22"/>
          <w:szCs w:val="22"/>
        </w:rPr>
      </w:pPr>
      <w:r w:rsidRPr="002271CC">
        <w:rPr>
          <w:i/>
          <w:iCs/>
          <w:sz w:val="22"/>
          <w:szCs w:val="22"/>
        </w:rPr>
        <w:t xml:space="preserve">Further recalling </w:t>
      </w:r>
      <w:r w:rsidRPr="002271CC">
        <w:rPr>
          <w:sz w:val="22"/>
          <w:szCs w:val="22"/>
        </w:rPr>
        <w:t xml:space="preserve">that paragraph (4), Article 22 of the WCPFC Convention which requires cooperation between the Commission and the IATTC to reach agreement to harmonize CMMs for fish stocks such as Pacific bluefin tuna that occur in the Convention Areas of both organizations; </w:t>
      </w:r>
    </w:p>
    <w:p w:rsidR="005D61C9" w:rsidRDefault="005D61C9">
      <w:pPr>
        <w:pStyle w:val="Default"/>
        <w:snapToGrid w:val="0"/>
        <w:jc w:val="both"/>
        <w:rPr>
          <w:rFonts w:eastAsiaTheme="minorEastAsia"/>
          <w:i/>
          <w:iCs/>
          <w:sz w:val="22"/>
          <w:szCs w:val="22"/>
        </w:rPr>
      </w:pPr>
    </w:p>
    <w:p w:rsidR="005D61C9" w:rsidRDefault="00F820C6">
      <w:pPr>
        <w:pStyle w:val="Default"/>
        <w:snapToGrid w:val="0"/>
        <w:jc w:val="both"/>
        <w:rPr>
          <w:sz w:val="22"/>
          <w:szCs w:val="22"/>
        </w:rPr>
      </w:pPr>
      <w:r w:rsidRPr="002271CC">
        <w:rPr>
          <w:i/>
          <w:iCs/>
          <w:sz w:val="22"/>
          <w:szCs w:val="22"/>
        </w:rPr>
        <w:t>Adopts</w:t>
      </w:r>
      <w:r w:rsidRPr="002271CC">
        <w:rPr>
          <w:sz w:val="22"/>
          <w:szCs w:val="22"/>
        </w:rPr>
        <w:t xml:space="preserve">, in accordance with Article 10 of the WCPFC Convention that: </w:t>
      </w:r>
    </w:p>
    <w:p w:rsidR="005D61C9" w:rsidRDefault="005D61C9">
      <w:pPr>
        <w:pStyle w:val="Default"/>
        <w:snapToGrid w:val="0"/>
        <w:jc w:val="both"/>
        <w:rPr>
          <w:rFonts w:eastAsiaTheme="minorEastAsia"/>
          <w:sz w:val="22"/>
          <w:szCs w:val="22"/>
        </w:rPr>
      </w:pPr>
    </w:p>
    <w:p w:rsidR="005D61C9" w:rsidRDefault="00F820C6">
      <w:pPr>
        <w:pStyle w:val="Default"/>
        <w:snapToGrid w:val="0"/>
        <w:jc w:val="both"/>
        <w:rPr>
          <w:sz w:val="22"/>
          <w:szCs w:val="22"/>
        </w:rPr>
      </w:pPr>
      <w:r w:rsidRPr="002271CC">
        <w:rPr>
          <w:sz w:val="22"/>
          <w:szCs w:val="22"/>
        </w:rPr>
        <w:t xml:space="preserve">1. </w:t>
      </w:r>
      <w:r w:rsidRPr="002271CC">
        <w:rPr>
          <w:rFonts w:eastAsiaTheme="minorEastAsia"/>
          <w:sz w:val="22"/>
          <w:szCs w:val="22"/>
        </w:rPr>
        <w:tab/>
      </w:r>
      <w:r w:rsidRPr="002271CC">
        <w:rPr>
          <w:sz w:val="22"/>
          <w:szCs w:val="22"/>
        </w:rPr>
        <w:t xml:space="preserve">The interim management objective for Pacific bluefin tuna is to ensure that the current level of fishing mortality rate is not increased in the Convention Area. Initially, control over fishing effort will be used to achieve this objective as follows: </w:t>
      </w:r>
    </w:p>
    <w:p w:rsidR="005D61C9" w:rsidRDefault="005D61C9">
      <w:pPr>
        <w:pStyle w:val="Default"/>
        <w:snapToGrid w:val="0"/>
        <w:jc w:val="both"/>
        <w:rPr>
          <w:rFonts w:eastAsiaTheme="minorEastAsia"/>
          <w:sz w:val="22"/>
          <w:szCs w:val="22"/>
        </w:rPr>
      </w:pPr>
    </w:p>
    <w:p w:rsidR="005D61C9" w:rsidRDefault="00F820C6">
      <w:pPr>
        <w:pStyle w:val="Default"/>
        <w:snapToGrid w:val="0"/>
        <w:jc w:val="both"/>
        <w:rPr>
          <w:rFonts w:eastAsiaTheme="minorEastAsia"/>
          <w:sz w:val="22"/>
          <w:szCs w:val="22"/>
        </w:rPr>
      </w:pPr>
      <w:r w:rsidRPr="002271CC">
        <w:rPr>
          <w:sz w:val="22"/>
          <w:szCs w:val="22"/>
        </w:rPr>
        <w:t xml:space="preserve">2. </w:t>
      </w:r>
      <w:r w:rsidRPr="002271CC">
        <w:rPr>
          <w:rFonts w:eastAsiaTheme="minorEastAsia"/>
          <w:sz w:val="22"/>
          <w:szCs w:val="22"/>
        </w:rPr>
        <w:tab/>
      </w:r>
      <w:r w:rsidRPr="002271CC">
        <w:rPr>
          <w:sz w:val="22"/>
          <w:szCs w:val="22"/>
        </w:rPr>
        <w:t>The Commission Members, Cooperating Non-Members and participating Territories (hereinafter referred to as CCMs) shall take measures necessary to ensure that total fishing effort by their vessels fishing for Pacific bluefin tuna in the area north of the 20 degrees north shall stay below the 2002-2004</w:t>
      </w:r>
      <w:r w:rsidRPr="002271CC">
        <w:rPr>
          <w:rFonts w:eastAsiaTheme="minorEastAsia"/>
          <w:sz w:val="22"/>
          <w:szCs w:val="22"/>
        </w:rPr>
        <w:t xml:space="preserve"> </w:t>
      </w:r>
      <w:r w:rsidRPr="002271CC">
        <w:rPr>
          <w:sz w:val="22"/>
          <w:szCs w:val="22"/>
        </w:rPr>
        <w:t>levels for 201</w:t>
      </w:r>
      <w:r w:rsidRPr="002271CC">
        <w:rPr>
          <w:rFonts w:eastAsiaTheme="minorEastAsia"/>
          <w:sz w:val="22"/>
          <w:szCs w:val="22"/>
        </w:rPr>
        <w:t>3</w:t>
      </w:r>
      <w:r w:rsidRPr="002271CC">
        <w:rPr>
          <w:sz w:val="22"/>
          <w:szCs w:val="22"/>
        </w:rPr>
        <w:t xml:space="preserve">, except for artisanal fisheries. Such measures shall include those to reduce catches of juveniles (age 0-3) below the 2002-2004 levels, except for Korea. Korea shall take necessary measures to regulate the catches of juveniles (age 0-3) by managing Korean fishery in accordance with this CMM. CCMs shall cooperate for this purpose. </w:t>
      </w:r>
    </w:p>
    <w:p w:rsidR="00F820C6" w:rsidRPr="002271CC" w:rsidRDefault="00F820C6" w:rsidP="00F820C6">
      <w:pPr>
        <w:pStyle w:val="Default"/>
        <w:snapToGrid w:val="0"/>
        <w:rPr>
          <w:rFonts w:eastAsiaTheme="minorEastAsia"/>
          <w:sz w:val="22"/>
          <w:szCs w:val="22"/>
        </w:rPr>
      </w:pPr>
    </w:p>
    <w:p w:rsidR="005D61C9" w:rsidRDefault="00F820C6">
      <w:pPr>
        <w:pStyle w:val="Default"/>
        <w:snapToGrid w:val="0"/>
        <w:jc w:val="both"/>
        <w:rPr>
          <w:sz w:val="22"/>
          <w:szCs w:val="22"/>
        </w:rPr>
      </w:pPr>
      <w:r w:rsidRPr="002271CC">
        <w:rPr>
          <w:sz w:val="22"/>
          <w:szCs w:val="22"/>
        </w:rPr>
        <w:lastRenderedPageBreak/>
        <w:t xml:space="preserve">3. </w:t>
      </w:r>
      <w:r w:rsidRPr="002271CC">
        <w:rPr>
          <w:rFonts w:eastAsiaTheme="minorEastAsia"/>
          <w:sz w:val="22"/>
          <w:szCs w:val="22"/>
        </w:rPr>
        <w:tab/>
      </w:r>
      <w:r w:rsidRPr="002271CC">
        <w:rPr>
          <w:sz w:val="22"/>
          <w:szCs w:val="22"/>
        </w:rPr>
        <w:t xml:space="preserve">CCMs shall also take measures necessary to strengthen data collecting system for Pacific bluefin tuna fisheries in order to improve the data quality and timeliness of all the data reporting; </w:t>
      </w:r>
    </w:p>
    <w:p w:rsidR="005D61C9" w:rsidRDefault="005D61C9">
      <w:pPr>
        <w:pStyle w:val="Default"/>
        <w:snapToGrid w:val="0"/>
        <w:jc w:val="both"/>
        <w:rPr>
          <w:rFonts w:eastAsiaTheme="minorEastAsia"/>
          <w:sz w:val="22"/>
          <w:szCs w:val="22"/>
        </w:rPr>
      </w:pPr>
    </w:p>
    <w:p w:rsidR="005D61C9" w:rsidRDefault="00F820C6">
      <w:pPr>
        <w:pStyle w:val="Default"/>
        <w:snapToGrid w:val="0"/>
        <w:jc w:val="both"/>
        <w:rPr>
          <w:sz w:val="22"/>
          <w:szCs w:val="22"/>
        </w:rPr>
      </w:pPr>
      <w:r w:rsidRPr="002271CC">
        <w:rPr>
          <w:sz w:val="22"/>
          <w:szCs w:val="22"/>
        </w:rPr>
        <w:t xml:space="preserve">4. </w:t>
      </w:r>
      <w:r w:rsidRPr="002271CC">
        <w:rPr>
          <w:rFonts w:eastAsiaTheme="minorEastAsia"/>
          <w:sz w:val="22"/>
          <w:szCs w:val="22"/>
        </w:rPr>
        <w:tab/>
      </w:r>
      <w:r w:rsidRPr="002271CC">
        <w:rPr>
          <w:sz w:val="22"/>
          <w:szCs w:val="22"/>
        </w:rPr>
        <w:t>CCMs shall report to Executive Director by 31 July 201</w:t>
      </w:r>
      <w:r w:rsidRPr="002271CC">
        <w:rPr>
          <w:rFonts w:eastAsiaTheme="minorEastAsia"/>
          <w:sz w:val="22"/>
          <w:szCs w:val="22"/>
        </w:rPr>
        <w:t>3</w:t>
      </w:r>
      <w:r w:rsidRPr="002271CC">
        <w:rPr>
          <w:sz w:val="22"/>
          <w:szCs w:val="22"/>
        </w:rPr>
        <w:t xml:space="preserve"> measures they used to implement paragraphs 2, 3, 6 and 7 of this CMM. </w:t>
      </w:r>
      <w:r w:rsidRPr="002271CC">
        <w:rPr>
          <w:rFonts w:eastAsiaTheme="minorEastAsia"/>
          <w:sz w:val="22"/>
          <w:szCs w:val="22"/>
        </w:rPr>
        <w:t xml:space="preserve">CCMs shall also monitor the international trade of the products derived from Pacific bluefin tuna and report the results to Executive Director by 31 July 2013. </w:t>
      </w:r>
      <w:r w:rsidRPr="002271CC">
        <w:rPr>
          <w:sz w:val="22"/>
          <w:szCs w:val="22"/>
        </w:rPr>
        <w:t>The Northern Committee shall annually review</w:t>
      </w:r>
      <w:r w:rsidRPr="002271CC">
        <w:rPr>
          <w:rFonts w:eastAsiaTheme="minorEastAsia"/>
          <w:sz w:val="22"/>
          <w:szCs w:val="22"/>
        </w:rPr>
        <w:t xml:space="preserve"> those</w:t>
      </w:r>
      <w:r w:rsidRPr="002271CC">
        <w:rPr>
          <w:sz w:val="22"/>
          <w:szCs w:val="22"/>
        </w:rPr>
        <w:t xml:space="preserve"> reports CCMs submit pursuant to this paragraph; </w:t>
      </w:r>
    </w:p>
    <w:p w:rsidR="005D61C9" w:rsidRDefault="005D61C9">
      <w:pPr>
        <w:pStyle w:val="Default"/>
        <w:snapToGrid w:val="0"/>
        <w:jc w:val="both"/>
        <w:rPr>
          <w:rFonts w:eastAsiaTheme="minorEastAsia"/>
          <w:sz w:val="22"/>
          <w:szCs w:val="22"/>
        </w:rPr>
      </w:pPr>
    </w:p>
    <w:p w:rsidR="005D61C9" w:rsidRDefault="00F820C6">
      <w:pPr>
        <w:pStyle w:val="Default"/>
        <w:snapToGrid w:val="0"/>
        <w:jc w:val="both"/>
        <w:rPr>
          <w:sz w:val="22"/>
          <w:szCs w:val="22"/>
        </w:rPr>
      </w:pPr>
      <w:r w:rsidRPr="002271CC">
        <w:rPr>
          <w:sz w:val="22"/>
          <w:szCs w:val="22"/>
        </w:rPr>
        <w:t xml:space="preserve">5. </w:t>
      </w:r>
      <w:r w:rsidRPr="002271CC">
        <w:rPr>
          <w:rFonts w:eastAsiaTheme="minorEastAsia"/>
          <w:sz w:val="22"/>
          <w:szCs w:val="22"/>
        </w:rPr>
        <w:tab/>
      </w:r>
      <w:r w:rsidRPr="002271CC">
        <w:rPr>
          <w:sz w:val="22"/>
          <w:szCs w:val="22"/>
        </w:rPr>
        <w:t>The Northern Committee at its Regular session in 201</w:t>
      </w:r>
      <w:r w:rsidRPr="002271CC">
        <w:rPr>
          <w:rFonts w:eastAsiaTheme="minorEastAsia"/>
          <w:sz w:val="22"/>
          <w:szCs w:val="22"/>
        </w:rPr>
        <w:t>3</w:t>
      </w:r>
      <w:r w:rsidRPr="002271CC">
        <w:rPr>
          <w:sz w:val="22"/>
          <w:szCs w:val="22"/>
        </w:rPr>
        <w:t xml:space="preserve"> shall review this CMM based on the new ISC stock assessment for Pacific bluefin tuna scheduled in </w:t>
      </w:r>
      <w:r w:rsidRPr="002271CC">
        <w:rPr>
          <w:rFonts w:eastAsiaTheme="minorEastAsia"/>
          <w:sz w:val="22"/>
          <w:szCs w:val="22"/>
        </w:rPr>
        <w:t xml:space="preserve">late </w:t>
      </w:r>
      <w:r w:rsidRPr="002271CC">
        <w:rPr>
          <w:sz w:val="22"/>
          <w:szCs w:val="22"/>
        </w:rPr>
        <w:t xml:space="preserve">2012 and take appropriate actions; </w:t>
      </w:r>
    </w:p>
    <w:p w:rsidR="005D61C9" w:rsidRDefault="005D61C9">
      <w:pPr>
        <w:pStyle w:val="Default"/>
        <w:snapToGrid w:val="0"/>
        <w:jc w:val="both"/>
        <w:rPr>
          <w:rFonts w:eastAsiaTheme="minorEastAsia"/>
          <w:sz w:val="22"/>
          <w:szCs w:val="22"/>
        </w:rPr>
      </w:pPr>
    </w:p>
    <w:p w:rsidR="005D61C9" w:rsidRDefault="00F820C6">
      <w:pPr>
        <w:pStyle w:val="Default"/>
        <w:snapToGrid w:val="0"/>
        <w:jc w:val="both"/>
        <w:rPr>
          <w:sz w:val="22"/>
          <w:szCs w:val="22"/>
        </w:rPr>
      </w:pPr>
      <w:r w:rsidRPr="002271CC">
        <w:rPr>
          <w:sz w:val="22"/>
          <w:szCs w:val="22"/>
        </w:rPr>
        <w:t xml:space="preserve">6. </w:t>
      </w:r>
      <w:r w:rsidRPr="002271CC">
        <w:rPr>
          <w:rFonts w:eastAsiaTheme="minorEastAsia"/>
          <w:sz w:val="22"/>
          <w:szCs w:val="22"/>
        </w:rPr>
        <w:tab/>
      </w:r>
      <w:r w:rsidRPr="002271CC">
        <w:rPr>
          <w:sz w:val="22"/>
          <w:szCs w:val="22"/>
        </w:rPr>
        <w:t xml:space="preserve">The WCPFC Executive Director shall communicate this Conservation Management Measure to the IATTC Secretariat and its contracting parties whose fishing vessels engage in fishing for Pacific bluefin tuna and request them to take equivalent measures in conformity with paragraphs 2 and 3 above; </w:t>
      </w:r>
    </w:p>
    <w:p w:rsidR="005D61C9" w:rsidRDefault="005D61C9">
      <w:pPr>
        <w:pStyle w:val="Default"/>
        <w:snapToGrid w:val="0"/>
        <w:jc w:val="both"/>
        <w:rPr>
          <w:rFonts w:eastAsiaTheme="minorEastAsia"/>
          <w:sz w:val="22"/>
          <w:szCs w:val="22"/>
        </w:rPr>
      </w:pPr>
    </w:p>
    <w:p w:rsidR="005D61C9" w:rsidRDefault="00F820C6">
      <w:pPr>
        <w:pStyle w:val="Default"/>
        <w:snapToGrid w:val="0"/>
        <w:jc w:val="both"/>
        <w:rPr>
          <w:sz w:val="22"/>
          <w:szCs w:val="22"/>
        </w:rPr>
      </w:pPr>
      <w:r w:rsidRPr="002271CC">
        <w:rPr>
          <w:sz w:val="22"/>
          <w:szCs w:val="22"/>
        </w:rPr>
        <w:t xml:space="preserve">7. </w:t>
      </w:r>
      <w:r w:rsidRPr="002271CC">
        <w:rPr>
          <w:rFonts w:eastAsiaTheme="minorEastAsia"/>
          <w:sz w:val="22"/>
          <w:szCs w:val="22"/>
        </w:rPr>
        <w:tab/>
      </w:r>
      <w:r w:rsidRPr="002271CC">
        <w:rPr>
          <w:sz w:val="22"/>
          <w:szCs w:val="22"/>
        </w:rPr>
        <w:t xml:space="preserve">To enhance effectiveness of this measure, CCMs are encouraged to communicate with and, if appropriate, work with the concerned IATTC contracting parties bilaterally. </w:t>
      </w:r>
    </w:p>
    <w:p w:rsidR="005D61C9" w:rsidRDefault="005D61C9">
      <w:pPr>
        <w:pStyle w:val="Default"/>
        <w:snapToGrid w:val="0"/>
        <w:jc w:val="both"/>
        <w:rPr>
          <w:rFonts w:eastAsiaTheme="minorEastAsia"/>
          <w:sz w:val="22"/>
          <w:szCs w:val="22"/>
        </w:rPr>
      </w:pPr>
    </w:p>
    <w:p w:rsidR="005D61C9" w:rsidRDefault="00F820C6">
      <w:pPr>
        <w:pStyle w:val="Default"/>
        <w:snapToGrid w:val="0"/>
        <w:jc w:val="both"/>
        <w:rPr>
          <w:sz w:val="22"/>
          <w:szCs w:val="22"/>
        </w:rPr>
      </w:pPr>
      <w:r w:rsidRPr="002271CC">
        <w:rPr>
          <w:sz w:val="22"/>
          <w:szCs w:val="22"/>
        </w:rPr>
        <w:t xml:space="preserve">8. </w:t>
      </w:r>
      <w:r w:rsidRPr="002271CC">
        <w:rPr>
          <w:rFonts w:eastAsiaTheme="minorEastAsia"/>
          <w:sz w:val="22"/>
          <w:szCs w:val="22"/>
        </w:rPr>
        <w:tab/>
      </w:r>
      <w:r w:rsidRPr="002271CC">
        <w:rPr>
          <w:sz w:val="22"/>
          <w:szCs w:val="22"/>
        </w:rPr>
        <w:t xml:space="preserve">The provisions of paragraph 2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rsidR="005D61C9" w:rsidRDefault="005D61C9">
      <w:pPr>
        <w:widowControl w:val="0"/>
        <w:autoSpaceDE w:val="0"/>
        <w:autoSpaceDN w:val="0"/>
        <w:adjustRightInd w:val="0"/>
        <w:snapToGrid w:val="0"/>
        <w:spacing w:after="0" w:line="240" w:lineRule="auto"/>
        <w:jc w:val="both"/>
        <w:rPr>
          <w:rFonts w:ascii="Times New Roman" w:hAnsi="Times New Roman" w:cs="Times New Roman"/>
          <w:lang w:eastAsia="ja-JP"/>
        </w:rPr>
      </w:pPr>
    </w:p>
    <w:p w:rsidR="005D61C9" w:rsidRDefault="00F820C6">
      <w:pPr>
        <w:widowControl w:val="0"/>
        <w:autoSpaceDE w:val="0"/>
        <w:autoSpaceDN w:val="0"/>
        <w:adjustRightInd w:val="0"/>
        <w:snapToGrid w:val="0"/>
        <w:spacing w:after="0" w:line="240" w:lineRule="auto"/>
        <w:jc w:val="both"/>
        <w:rPr>
          <w:rFonts w:ascii="Times New Roman" w:eastAsia="MS Mincho" w:hAnsi="Times New Roman" w:cs="Times New Roman"/>
          <w:b/>
          <w:lang w:val="en-NZ" w:eastAsia="ja-JP"/>
        </w:rPr>
      </w:pPr>
      <w:r w:rsidRPr="002271CC">
        <w:rPr>
          <w:rFonts w:ascii="Times New Roman" w:hAnsi="Times New Roman" w:cs="Times New Roman"/>
          <w:lang w:eastAsia="ja-JP"/>
        </w:rPr>
        <w:t>9.</w:t>
      </w:r>
      <w:r w:rsidRPr="002271CC">
        <w:rPr>
          <w:rFonts w:ascii="Times New Roman" w:hAnsi="Times New Roman" w:cs="Times New Roman"/>
          <w:lang w:eastAsia="ja-JP"/>
        </w:rPr>
        <w:tab/>
      </w:r>
      <w:r w:rsidRPr="002271CC">
        <w:rPr>
          <w:rFonts w:ascii="Times New Roman" w:hAnsi="Times New Roman" w:cs="Times New Roman"/>
        </w:rPr>
        <w:t xml:space="preserve">The provisions of paragraph 8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 </w:t>
      </w:r>
    </w:p>
    <w:p w:rsidR="008614EF" w:rsidRPr="002271CC" w:rsidRDefault="008614EF" w:rsidP="00CE7954">
      <w:pPr>
        <w:tabs>
          <w:tab w:val="center" w:pos="0"/>
        </w:tabs>
        <w:snapToGrid w:val="0"/>
        <w:spacing w:after="0" w:line="240" w:lineRule="auto"/>
        <w:jc w:val="both"/>
        <w:rPr>
          <w:rFonts w:ascii="Times New Roman" w:hAnsi="Times New Roman" w:cs="Times New Roman"/>
          <w:lang w:val="en-NZ" w:eastAsia="ja-JP"/>
        </w:rPr>
      </w:pPr>
    </w:p>
    <w:p w:rsidR="00811D5B" w:rsidRDefault="00811D5B">
      <w:pPr>
        <w:tabs>
          <w:tab w:val="center" w:pos="0"/>
        </w:tabs>
        <w:snapToGrid w:val="0"/>
        <w:spacing w:after="0" w:line="240" w:lineRule="auto"/>
        <w:jc w:val="both"/>
        <w:rPr>
          <w:rFonts w:ascii="Times New Roman" w:hAnsi="Times New Roman" w:cs="Times New Roman"/>
          <w:lang w:val="en-NZ" w:eastAsia="ja-JP"/>
        </w:rPr>
      </w:pPr>
    </w:p>
    <w:p w:rsidR="00F820C6" w:rsidRPr="002271CC" w:rsidRDefault="00F820C6">
      <w:pPr>
        <w:rPr>
          <w:rFonts w:ascii="Times New Roman" w:hAnsi="Times New Roman" w:cs="Times New Roman"/>
          <w:lang w:val="en-NZ" w:eastAsia="ja-JP"/>
        </w:rPr>
      </w:pPr>
      <w:r w:rsidRPr="002271CC">
        <w:rPr>
          <w:rFonts w:ascii="Times New Roman" w:hAnsi="Times New Roman" w:cs="Times New Roman"/>
          <w:lang w:val="en-NZ" w:eastAsia="ja-JP"/>
        </w:rPr>
        <w:br w:type="page"/>
      </w:r>
    </w:p>
    <w:p w:rsidR="00F820C6" w:rsidRPr="00C4648C" w:rsidRDefault="00D55610" w:rsidP="00F820C6">
      <w:pPr>
        <w:snapToGrid w:val="0"/>
        <w:spacing w:after="0" w:line="240" w:lineRule="auto"/>
        <w:jc w:val="right"/>
        <w:rPr>
          <w:rFonts w:ascii="Times New Roman" w:hAnsi="Times New Roman" w:cs="Times New Roman"/>
          <w:b/>
        </w:rPr>
      </w:pPr>
      <w:r w:rsidRPr="00C4648C">
        <w:rPr>
          <w:rFonts w:ascii="Times New Roman" w:hAnsi="Times New Roman" w:cs="Times New Roman"/>
          <w:b/>
        </w:rPr>
        <w:lastRenderedPageBreak/>
        <w:t>Attachment D</w:t>
      </w:r>
    </w:p>
    <w:p w:rsidR="00F820C6" w:rsidRPr="00C4648C" w:rsidRDefault="00F820C6" w:rsidP="00F820C6">
      <w:pPr>
        <w:snapToGrid w:val="0"/>
        <w:spacing w:after="0" w:line="240" w:lineRule="auto"/>
        <w:jc w:val="right"/>
        <w:rPr>
          <w:rFonts w:ascii="Times New Roman" w:hAnsi="Times New Roman" w:cs="Times New Roman"/>
          <w:b/>
        </w:rPr>
      </w:pPr>
    </w:p>
    <w:p w:rsidR="00F820C6" w:rsidRPr="00C4648C" w:rsidRDefault="00D55610" w:rsidP="00F820C6">
      <w:pPr>
        <w:snapToGrid w:val="0"/>
        <w:spacing w:after="0" w:line="240" w:lineRule="auto"/>
        <w:jc w:val="center"/>
        <w:rPr>
          <w:rFonts w:ascii="Times New Roman" w:hAnsi="Times New Roman" w:cs="Times New Roman"/>
          <w:b/>
        </w:rPr>
      </w:pPr>
      <w:r w:rsidRPr="00C4648C">
        <w:rPr>
          <w:rFonts w:ascii="Times New Roman" w:hAnsi="Times New Roman" w:cs="Times New Roman"/>
          <w:b/>
        </w:rPr>
        <w:t>The Commission for the Conservation and Management of</w:t>
      </w:r>
    </w:p>
    <w:p w:rsidR="00F820C6" w:rsidRPr="002271CC" w:rsidRDefault="004713AE" w:rsidP="00F820C6">
      <w:pPr>
        <w:snapToGrid w:val="0"/>
        <w:spacing w:after="0" w:line="240" w:lineRule="auto"/>
        <w:jc w:val="center"/>
        <w:rPr>
          <w:rFonts w:ascii="Times New Roman" w:hAnsi="Times New Roman" w:cs="Times New Roman"/>
          <w:b/>
        </w:rPr>
      </w:pPr>
      <w:r>
        <w:rPr>
          <w:rFonts w:ascii="Times New Roman" w:hAnsi="Times New Roman" w:cs="Times New Roman"/>
          <w:b/>
        </w:rPr>
        <w:t>Highly Migratory Fish Stocks in the Western and Central Pacific Ocean</w:t>
      </w:r>
    </w:p>
    <w:p w:rsidR="00F820C6" w:rsidRPr="002271CC" w:rsidRDefault="00F820C6" w:rsidP="00F820C6">
      <w:pPr>
        <w:snapToGrid w:val="0"/>
        <w:spacing w:after="0" w:line="240" w:lineRule="auto"/>
        <w:jc w:val="center"/>
        <w:rPr>
          <w:rFonts w:ascii="Times New Roman" w:hAnsi="Times New Roman" w:cs="Times New Roman"/>
          <w:b/>
        </w:rPr>
      </w:pP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F820C6" w:rsidRPr="002271CC" w:rsidRDefault="00F820C6" w:rsidP="00F820C6">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F820C6" w:rsidRPr="002271CC" w:rsidRDefault="00F820C6" w:rsidP="00F820C6">
      <w:pPr>
        <w:snapToGrid w:val="0"/>
        <w:spacing w:after="0" w:line="240" w:lineRule="auto"/>
        <w:jc w:val="center"/>
        <w:rPr>
          <w:rFonts w:ascii="Times New Roman" w:eastAsia="돋움" w:hAnsi="Times New Roman" w:cs="Times New Roman"/>
          <w:b/>
        </w:rPr>
      </w:pPr>
    </w:p>
    <w:p w:rsidR="00F820C6" w:rsidRPr="002271CC" w:rsidRDefault="00F820C6" w:rsidP="00F820C6">
      <w:pPr>
        <w:pBdr>
          <w:top w:val="single" w:sz="18" w:space="6" w:color="auto"/>
          <w:bottom w:val="single" w:sz="18" w:space="6" w:color="auto"/>
        </w:pBdr>
        <w:snapToGrid w:val="0"/>
        <w:spacing w:after="0" w:line="240" w:lineRule="auto"/>
        <w:jc w:val="center"/>
        <w:rPr>
          <w:rFonts w:ascii="Times New Roman" w:eastAsia="MS Mincho" w:hAnsi="Times New Roman" w:cs="Times New Roman"/>
          <w:b/>
          <w:caps/>
          <w:lang w:val="en-NZ"/>
        </w:rPr>
      </w:pPr>
      <w:r w:rsidRPr="002271CC">
        <w:rPr>
          <w:rFonts w:ascii="Times New Roman" w:eastAsia="MS Mincho" w:hAnsi="Times New Roman" w:cs="Times New Roman"/>
          <w:b/>
          <w:caps/>
          <w:lang w:val="en-NZ"/>
        </w:rPr>
        <w:t xml:space="preserve">North Pacific albacore catch and effort data </w:t>
      </w:r>
    </w:p>
    <w:p w:rsidR="00F820C6" w:rsidRPr="002271CC" w:rsidRDefault="00F820C6" w:rsidP="00F820C6">
      <w:pPr>
        <w:pBdr>
          <w:top w:val="single" w:sz="18" w:space="6" w:color="auto"/>
          <w:bottom w:val="single" w:sz="18" w:space="6" w:color="auto"/>
        </w:pBdr>
        <w:snapToGrid w:val="0"/>
        <w:spacing w:after="0" w:line="240" w:lineRule="auto"/>
        <w:jc w:val="center"/>
        <w:rPr>
          <w:rFonts w:ascii="Times New Roman" w:hAnsi="Times New Roman" w:cs="Times New Roman"/>
          <w:lang w:val="en-NZ"/>
        </w:rPr>
      </w:pPr>
      <w:r w:rsidRPr="002271CC">
        <w:rPr>
          <w:rFonts w:ascii="Times New Roman" w:eastAsia="MS Mincho" w:hAnsi="Times New Roman" w:cs="Times New Roman"/>
          <w:b/>
          <w:lang w:val="en-NZ"/>
        </w:rPr>
        <w:t>(Updated information on Attachment C, Annex A of NC7 Summary Report)</w:t>
      </w:r>
      <w:r w:rsidRPr="002271CC">
        <w:rPr>
          <w:rFonts w:ascii="Times New Roman" w:hAnsi="Times New Roman" w:cs="Times New Roman"/>
          <w:b/>
        </w:rPr>
        <w:t xml:space="preserve"> </w:t>
      </w:r>
      <w:r w:rsidR="00CC174C" w:rsidRPr="002271CC">
        <w:rPr>
          <w:rFonts w:ascii="Times New Roman" w:hAnsi="Times New Roman" w:cs="Times New Roman"/>
          <w:b/>
        </w:rPr>
        <w:fldChar w:fldCharType="begin"/>
      </w:r>
      <w:r w:rsidR="00AF4162" w:rsidRPr="002271CC">
        <w:rPr>
          <w:rFonts w:ascii="Times New Roman" w:hAnsi="Times New Roman" w:cs="Times New Roman"/>
        </w:rPr>
        <w:instrText>tc "</w:instrText>
      </w:r>
      <w:bookmarkStart w:id="26" w:name="_Toc339293115"/>
      <w:r w:rsidR="00AF4162" w:rsidRPr="002271CC">
        <w:rPr>
          <w:rFonts w:ascii="Times New Roman" w:hAnsi="Times New Roman" w:cs="Times New Roman"/>
        </w:rPr>
        <w:instrText xml:space="preserve">Attachment </w:instrText>
      </w:r>
      <w:r w:rsidR="00AF4162">
        <w:rPr>
          <w:rFonts w:ascii="Times New Roman" w:hAnsi="Times New Roman" w:cs="Times New Roman"/>
        </w:rPr>
        <w:instrText>D</w:instrText>
      </w:r>
      <w:r w:rsidR="00AF4162" w:rsidRPr="002271CC">
        <w:rPr>
          <w:rFonts w:ascii="Times New Roman" w:hAnsi="Times New Roman" w:cs="Times New Roman"/>
        </w:rPr>
        <w:instrText xml:space="preserve"> — </w:instrText>
      </w:r>
      <w:r w:rsidR="00AF4162">
        <w:rPr>
          <w:rFonts w:ascii="Times New Roman" w:hAnsi="Times New Roman" w:cs="Times New Roman"/>
        </w:rPr>
        <w:instrText>North Pacific Albacore Catch and Effort Data</w:instrText>
      </w:r>
      <w:bookmarkEnd w:id="26"/>
      <w:r w:rsidR="00AF4162" w:rsidRPr="002271CC">
        <w:rPr>
          <w:rFonts w:ascii="Times New Roman" w:hAnsi="Times New Roman" w:cs="Times New Roman"/>
        </w:rPr>
        <w:instrText xml:space="preserve"> " </w:instrText>
      </w:r>
      <w:r w:rsidR="00CC174C" w:rsidRPr="002271CC">
        <w:rPr>
          <w:rFonts w:ascii="Times New Roman" w:hAnsi="Times New Roman" w:cs="Times New Roman"/>
          <w:b/>
        </w:rPr>
        <w:fldChar w:fldCharType="end"/>
      </w:r>
    </w:p>
    <w:p w:rsidR="00F820C6" w:rsidRPr="002271CC" w:rsidRDefault="00F820C6" w:rsidP="00F820C6">
      <w:pPr>
        <w:snapToGrid w:val="0"/>
        <w:spacing w:after="0" w:line="240" w:lineRule="auto"/>
        <w:jc w:val="right"/>
        <w:rPr>
          <w:rFonts w:ascii="Times New Roman" w:eastAsia="MS Mincho" w:hAnsi="Times New Roman" w:cs="Times New Roman"/>
          <w:b/>
          <w:lang w:val="en-NZ"/>
        </w:rPr>
      </w:pPr>
    </w:p>
    <w:p w:rsidR="00F820C6" w:rsidRPr="002271CC" w:rsidRDefault="00F820C6" w:rsidP="00F820C6">
      <w:pPr>
        <w:snapToGrid w:val="0"/>
        <w:spacing w:after="0" w:line="240" w:lineRule="auto"/>
        <w:jc w:val="right"/>
        <w:rPr>
          <w:rFonts w:ascii="Times New Roman" w:eastAsia="MS Mincho" w:hAnsi="Times New Roman" w:cs="Times New Roman"/>
          <w:b/>
          <w:lang w:val="en-NZ"/>
        </w:rPr>
      </w:pPr>
    </w:p>
    <w:p w:rsidR="00F820C6" w:rsidRPr="002271CC" w:rsidRDefault="00F820C6" w:rsidP="00F820C6">
      <w:pPr>
        <w:snapToGrid w:val="0"/>
        <w:spacing w:after="0" w:line="240" w:lineRule="auto"/>
        <w:rPr>
          <w:rFonts w:ascii="Times New Roman" w:hAnsi="Times New Roman" w:cs="Times New Roman"/>
        </w:rPr>
      </w:pPr>
      <w:r w:rsidRPr="002271CC">
        <w:rPr>
          <w:rFonts w:ascii="Times New Roman" w:hAnsi="Times New Roman" w:cs="Times New Roman"/>
          <w:b/>
        </w:rPr>
        <w:t>Table 1</w:t>
      </w:r>
      <w:r w:rsidR="00C4648C">
        <w:rPr>
          <w:rFonts w:ascii="Times New Roman" w:hAnsi="Times New Roman" w:cs="Times New Roman"/>
          <w:b/>
        </w:rPr>
        <w:t>:</w:t>
      </w:r>
      <w:r w:rsidRPr="002271CC">
        <w:rPr>
          <w:rFonts w:ascii="Times New Roman" w:hAnsi="Times New Roman" w:cs="Times New Roman"/>
        </w:rPr>
        <w:t xml:space="preserve"> Average annual catch of North Pacific albacore (metric tonnes)</w:t>
      </w:r>
    </w:p>
    <w:tbl>
      <w:tblPr>
        <w:tblW w:w="10027" w:type="dxa"/>
        <w:tblInd w:w="93" w:type="dxa"/>
        <w:tblLook w:val="04A0" w:firstRow="1" w:lastRow="0" w:firstColumn="1" w:lastColumn="0" w:noHBand="0" w:noVBand="1"/>
      </w:tblPr>
      <w:tblGrid>
        <w:gridCol w:w="2265"/>
        <w:gridCol w:w="2340"/>
        <w:gridCol w:w="1805"/>
        <w:gridCol w:w="1710"/>
        <w:gridCol w:w="1907"/>
      </w:tblGrid>
      <w:tr w:rsidR="00F820C6" w:rsidRPr="002271CC" w:rsidTr="00F820C6">
        <w:trPr>
          <w:trHeight w:val="620"/>
        </w:trPr>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CCM</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Data pertain to WCPFC Area only or entire N Pacific?</w:t>
            </w:r>
          </w:p>
        </w:tc>
        <w:tc>
          <w:tcPr>
            <w:tcW w:w="1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Fisheries with ANY catch of NP albacore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"Fishing for" NP albacore? (Y/N)</w:t>
            </w:r>
          </w:p>
        </w:tc>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2006-2010 average annual catch</w:t>
            </w:r>
          </w:p>
        </w:tc>
      </w:tr>
      <w:tr w:rsidR="00F820C6" w:rsidRPr="002271CC" w:rsidTr="00F820C6">
        <w:trPr>
          <w:trHeight w:val="255"/>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Canada</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 Pacific total catches</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5,899</w:t>
            </w:r>
          </w:p>
        </w:tc>
      </w:tr>
      <w:tr w:rsidR="00F820C6" w:rsidRPr="002271CC" w:rsidTr="00F820C6">
        <w:trPr>
          <w:trHeight w:val="255"/>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Canada: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5,899</w:t>
            </w:r>
          </w:p>
        </w:tc>
      </w:tr>
      <w:tr w:rsidR="00F820C6" w:rsidRPr="002271CC" w:rsidTr="00F820C6">
        <w:trPr>
          <w:trHeight w:val="255"/>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5,899</w:t>
            </w:r>
          </w:p>
        </w:tc>
      </w:tr>
      <w:tr w:rsidR="00F820C6" w:rsidRPr="002271CC" w:rsidTr="00F820C6">
        <w:trPr>
          <w:trHeight w:val="255"/>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100</w:t>
            </w:r>
          </w:p>
        </w:tc>
      </w:tr>
      <w:tr w:rsidR="00F820C6" w:rsidRPr="002271CC" w:rsidTr="00F820C6">
        <w:trPr>
          <w:trHeight w:val="255"/>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hAnsi="Times New Roman" w:cs="Times New Roman"/>
                <w:b/>
                <w:bCs/>
                <w:kern w:val="2"/>
                <w:lang w:eastAsia="zh-CN"/>
              </w:rPr>
              <w:t>China</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rPr>
                <w:rFonts w:ascii="Times New Roman" w:eastAsia="Times New Roman" w:hAnsi="Times New Roman" w:cs="Times New Roman"/>
              </w:rPr>
            </w:pPr>
            <w:r w:rsidRPr="002271CC">
              <w:rPr>
                <w:rFonts w:ascii="Times New Roman" w:hAnsi="Times New Roman" w:cs="Times New Roman"/>
                <w:kern w:val="2"/>
                <w:lang w:eastAsia="zh-CN"/>
              </w:rPr>
              <w:t>N Pacific</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hAnsi="Times New Roman" w:cs="Times New Roman"/>
                <w:kern w:val="2"/>
                <w:lang w:eastAsia="zh-CN"/>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SimSun" w:hAnsi="Times New Roman" w:cs="Times New Roman"/>
                <w:kern w:val="2"/>
                <w:lang w:eastAsia="zh-C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SimSun" w:hAnsi="Times New Roman" w:cs="Times New Roman"/>
                <w:kern w:val="2"/>
                <w:lang w:eastAsia="zh-CN"/>
              </w:rPr>
              <w:t>1,967</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0C6" w:rsidRPr="002271CC" w:rsidRDefault="00F820C6" w:rsidP="00F820C6">
            <w:pPr>
              <w:spacing w:after="0" w:line="240" w:lineRule="auto"/>
              <w:rPr>
                <w:rFonts w:ascii="Times New Roman" w:hAnsi="Times New Roman" w:cs="Times New Roman"/>
                <w:b/>
                <w:bCs/>
                <w:kern w:val="2"/>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20C6" w:rsidRPr="002271CC" w:rsidRDefault="00F820C6" w:rsidP="00642397">
            <w:pPr>
              <w:spacing w:after="0" w:line="240" w:lineRule="auto"/>
              <w:rPr>
                <w:rFonts w:ascii="Times New Roman" w:eastAsia="Times New Roman" w:hAnsi="Times New Roman" w:cs="Times New Roman"/>
              </w:rPr>
            </w:pPr>
            <w:r w:rsidRPr="002271CC">
              <w:rPr>
                <w:rFonts w:ascii="Times New Roman" w:hAnsi="Times New Roman" w:cs="Times New Roman"/>
                <w:kern w:val="2"/>
                <w:lang w:eastAsia="zh-CN"/>
              </w:rPr>
              <w:t>N Pacific</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hAnsi="Times New Roman" w:cs="Times New Roman"/>
                <w:kern w:val="2"/>
                <w:lang w:eastAsia="zh-CN"/>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20C6" w:rsidRPr="002271CC" w:rsidRDefault="00F820C6" w:rsidP="00F820C6">
            <w:pPr>
              <w:spacing w:after="0" w:line="240" w:lineRule="auto"/>
              <w:jc w:val="center"/>
              <w:rPr>
                <w:rFonts w:ascii="Times New Roman" w:eastAsia="SimSun" w:hAnsi="Times New Roman" w:cs="Times New Roman"/>
                <w:kern w:val="2"/>
                <w:lang w:eastAsia="zh-CN"/>
              </w:rPr>
            </w:pPr>
            <w:r w:rsidRPr="002271CC">
              <w:rPr>
                <w:rFonts w:ascii="Times New Roman" w:eastAsia="SimSun" w:hAnsi="Times New Roman" w:cs="Times New Roman"/>
                <w:kern w:val="2"/>
                <w:lang w:eastAsia="zh-C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20C6" w:rsidRPr="002271CC" w:rsidRDefault="00F820C6" w:rsidP="00F820C6">
            <w:pPr>
              <w:spacing w:after="0" w:line="240" w:lineRule="auto"/>
              <w:jc w:val="right"/>
              <w:rPr>
                <w:rFonts w:ascii="Times New Roman" w:eastAsia="SimSun" w:hAnsi="Times New Roman" w:cs="Times New Roman"/>
                <w:kern w:val="2"/>
                <w:lang w:eastAsia="zh-CN"/>
              </w:rPr>
            </w:pPr>
            <w:r w:rsidRPr="002271CC">
              <w:rPr>
                <w:rFonts w:ascii="Times New Roman" w:eastAsia="SimSun" w:hAnsi="Times New Roman" w:cs="Times New Roman"/>
                <w:kern w:val="2"/>
                <w:lang w:eastAsia="zh-CN"/>
              </w:rPr>
              <w:t>98</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China: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SimSun" w:hAnsi="Times New Roman" w:cs="Times New Roman"/>
                <w:kern w:val="2"/>
                <w:lang w:eastAsia="zh-CN"/>
              </w:rPr>
              <w:t>1,967</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SimSun" w:hAnsi="Times New Roman" w:cs="Times New Roman"/>
                <w:kern w:val="2"/>
                <w:lang w:eastAsia="zh-CN"/>
              </w:rPr>
              <w:t>1,869</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SimSun" w:hAnsi="Times New Roman" w:cs="Times New Roman"/>
                <w:kern w:val="2"/>
                <w:lang w:eastAsia="zh-CN"/>
              </w:rPr>
              <w:t>95</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hAnsi="Times New Roman" w:cs="Times New Roman"/>
                <w:kern w:val="2"/>
                <w:lang w:eastAsia="zh-CN"/>
              </w:rPr>
            </w:pPr>
            <w:r w:rsidRPr="002271CC">
              <w:rPr>
                <w:rFonts w:ascii="Times New Roman" w:hAnsi="Times New Roman" w:cs="Times New Roman"/>
                <w:kern w:val="2"/>
                <w:lang w:eastAsia="zh-CN"/>
              </w:rPr>
              <w:t>Note:</w:t>
            </w:r>
          </w:p>
          <w:p w:rsidR="00F820C6" w:rsidRPr="002271CC" w:rsidRDefault="00F820C6" w:rsidP="00642397">
            <w:pPr>
              <w:spacing w:after="0" w:line="240" w:lineRule="auto"/>
              <w:rPr>
                <w:rFonts w:ascii="Times New Roman" w:eastAsia="Times New Roman" w:hAnsi="Times New Roman" w:cs="Times New Roman"/>
              </w:rPr>
            </w:pPr>
            <w:r w:rsidRPr="002271CC">
              <w:rPr>
                <w:rFonts w:ascii="Times New Roman" w:hAnsi="Times New Roman" w:cs="Times New Roman"/>
                <w:kern w:val="2"/>
                <w:lang w:eastAsia="zh-CN"/>
              </w:rPr>
              <w:t xml:space="preserve">Historically, there are 10 longliners seasonally operating in the high seas of </w:t>
            </w:r>
            <w:r w:rsidR="00642397">
              <w:rPr>
                <w:rFonts w:ascii="Times New Roman" w:hAnsi="Times New Roman" w:cs="Times New Roman"/>
                <w:kern w:val="2"/>
                <w:lang w:eastAsia="zh-CN"/>
              </w:rPr>
              <w:t xml:space="preserve">the </w:t>
            </w:r>
            <w:r w:rsidRPr="002271CC">
              <w:rPr>
                <w:rFonts w:ascii="Times New Roman" w:hAnsi="Times New Roman" w:cs="Times New Roman"/>
                <w:kern w:val="2"/>
                <w:lang w:eastAsia="zh-CN"/>
              </w:rPr>
              <w:t>North Pacific Ocean targeting albacore, which covered the Convention Areas of WCPFC and IATTC</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Cook Islands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 Pacific total catches</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31</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 Pacific total catches</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8</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Cook Islands: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39</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39</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100</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Japan</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CA only</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16,817</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4,230</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PL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89</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PL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24,504</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PS Coast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14</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PS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1,841</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 xml:space="preserve">GN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430</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505</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Set Net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52</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36</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Japan: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48,518</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45,551</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94</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Korea</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CA only</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18</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CA only</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 DW</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Del="00C73D30" w:rsidRDefault="00F820C6" w:rsidP="00F820C6">
            <w:pPr>
              <w:spacing w:after="0" w:line="240" w:lineRule="auto"/>
              <w:jc w:val="right"/>
              <w:rPr>
                <w:rFonts w:ascii="Times New Roman" w:hAnsi="Times New Roman" w:cs="Times New Roman"/>
                <w:lang w:eastAsia="ko-KR"/>
              </w:rPr>
            </w:pPr>
            <w:r w:rsidRPr="002271CC">
              <w:rPr>
                <w:rFonts w:ascii="Times New Roman" w:hAnsi="Times New Roman" w:cs="Times New Roman"/>
                <w:lang w:eastAsia="ko-KR"/>
              </w:rPr>
              <w:t>157</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Korea:</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175</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18</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10</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u w:val="single"/>
              </w:rPr>
              <w:t>NOTE:</w:t>
            </w:r>
            <w:r w:rsidRPr="002271CC">
              <w:rPr>
                <w:rFonts w:ascii="Times New Roman" w:eastAsia="Times New Roman" w:hAnsi="Times New Roman" w:cs="Times New Roman"/>
              </w:rPr>
              <w:t xml:space="preserve"> </w:t>
            </w:r>
          </w:p>
          <w:p w:rsidR="00F820C6" w:rsidRPr="002271CC" w:rsidRDefault="00F820C6" w:rsidP="00F820C6">
            <w:pPr>
              <w:pStyle w:val="ListParagraph"/>
              <w:numPr>
                <w:ilvl w:val="0"/>
                <w:numId w:val="16"/>
              </w:numPr>
              <w:spacing w:after="0" w:line="240" w:lineRule="auto"/>
              <w:rPr>
                <w:rFonts w:ascii="Times New Roman" w:eastAsia="Times New Roman" w:hAnsi="Times New Roman" w:cs="Times New Roman"/>
              </w:rPr>
            </w:pPr>
            <w:r w:rsidRPr="002271CC">
              <w:rPr>
                <w:rFonts w:ascii="Times New Roman" w:hAnsi="Times New Roman" w:cs="Times New Roman"/>
                <w:lang w:eastAsia="ko-KR"/>
              </w:rPr>
              <w:t xml:space="preserve">Three LL DW participated in fishing for NP </w:t>
            </w:r>
            <w:r w:rsidR="00642397">
              <w:rPr>
                <w:rFonts w:ascii="Times New Roman" w:hAnsi="Times New Roman" w:cs="Times New Roman"/>
                <w:lang w:eastAsia="ko-KR"/>
              </w:rPr>
              <w:t>a</w:t>
            </w:r>
            <w:r w:rsidRPr="002271CC">
              <w:rPr>
                <w:rFonts w:ascii="Times New Roman" w:hAnsi="Times New Roman" w:cs="Times New Roman"/>
                <w:lang w:eastAsia="ko-KR"/>
              </w:rPr>
              <w:t>lbacore in 2007 and 2008, and the catch was 87 tons.</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Philippines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 Pacific</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75</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Philippines (average for 2009</w:t>
            </w:r>
            <w:r w:rsidR="00642397">
              <w:rPr>
                <w:rFonts w:ascii="Times New Roman" w:eastAsia="Times New Roman" w:hAnsi="Times New Roman" w:cs="Times New Roman"/>
              </w:rPr>
              <w:t>–</w:t>
            </w:r>
            <w:r w:rsidRPr="002271CC">
              <w:rPr>
                <w:rFonts w:ascii="Times New Roman" w:eastAsia="Times New Roman" w:hAnsi="Times New Roman" w:cs="Times New Roman"/>
              </w:rPr>
              <w:t>2011):</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75</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0</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0</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rPr>
                <w:rFonts w:ascii="Times New Roman" w:eastAsia="Times New Roman" w:hAnsi="Times New Roman" w:cs="Times New Roman"/>
              </w:rPr>
            </w:pPr>
            <w:r w:rsidRPr="002271CC">
              <w:rPr>
                <w:rFonts w:ascii="Times New Roman" w:eastAsia="Times New Roman" w:hAnsi="Times New Roman" w:cs="Times New Roman"/>
                <w:u w:val="single"/>
              </w:rPr>
              <w:t xml:space="preserve">NOTE: </w:t>
            </w:r>
            <w:r w:rsidRPr="002271CC">
              <w:rPr>
                <w:rFonts w:ascii="Times New Roman" w:eastAsia="Times New Roman" w:hAnsi="Times New Roman" w:cs="Times New Roman"/>
              </w:rPr>
              <w:t xml:space="preserve">Catches are mainly from </w:t>
            </w:r>
            <w:r w:rsidR="00642397">
              <w:rPr>
                <w:rFonts w:ascii="Times New Roman" w:eastAsia="Times New Roman" w:hAnsi="Times New Roman" w:cs="Times New Roman"/>
              </w:rPr>
              <w:t>h</w:t>
            </w:r>
            <w:r w:rsidRPr="002271CC">
              <w:rPr>
                <w:rFonts w:ascii="Times New Roman" w:eastAsia="Times New Roman" w:hAnsi="Times New Roman" w:cs="Times New Roman"/>
              </w:rPr>
              <w:t>ook-and-</w:t>
            </w:r>
            <w:r w:rsidR="00642397">
              <w:rPr>
                <w:rFonts w:ascii="Times New Roman" w:eastAsia="Times New Roman" w:hAnsi="Times New Roman" w:cs="Times New Roman"/>
              </w:rPr>
              <w:t>l</w:t>
            </w:r>
            <w:r w:rsidRPr="002271CC">
              <w:rPr>
                <w:rFonts w:ascii="Times New Roman" w:eastAsia="Times New Roman" w:hAnsi="Times New Roman" w:cs="Times New Roman"/>
              </w:rPr>
              <w:t xml:space="preserve">ine </w:t>
            </w:r>
            <w:r w:rsidR="00642397">
              <w:rPr>
                <w:rFonts w:ascii="Times New Roman" w:eastAsia="Times New Roman" w:hAnsi="Times New Roman" w:cs="Times New Roman"/>
              </w:rPr>
              <w:t>g</w:t>
            </w:r>
            <w:r w:rsidRPr="002271CC">
              <w:rPr>
                <w:rFonts w:ascii="Times New Roman" w:eastAsia="Times New Roman" w:hAnsi="Times New Roman" w:cs="Times New Roman"/>
              </w:rPr>
              <w:t>ear</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Chinese Taipei</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 Pacific</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albacore 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2,548</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 Pacific</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 others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552</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Chinese Taipei:</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3,100</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2,548</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82</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United States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 Pacific</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Albacore troll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12,344</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Longline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288</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Gillnet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3</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Pole and line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0</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Purse seine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23</w:t>
            </w:r>
          </w:p>
        </w:tc>
      </w:tr>
      <w:tr w:rsidR="00F820C6" w:rsidRPr="002271CC" w:rsidTr="00F820C6">
        <w:trPr>
          <w:trHeight w:val="25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Other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577</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United States: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13,236</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12,344</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93</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u w:val="single"/>
              </w:rPr>
            </w:pPr>
            <w:r w:rsidRPr="002271CC">
              <w:rPr>
                <w:rFonts w:ascii="Times New Roman" w:eastAsia="Times New Roman" w:hAnsi="Times New Roman" w:cs="Times New Roman"/>
                <w:u w:val="single"/>
              </w:rPr>
              <w:t>NOTE:</w:t>
            </w:r>
          </w:p>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 xml:space="preserve">     1) These USA (2006</w:t>
            </w:r>
            <w:r w:rsidR="00642397">
              <w:rPr>
                <w:rFonts w:ascii="Times New Roman" w:eastAsia="Times New Roman" w:hAnsi="Times New Roman" w:cs="Times New Roman"/>
              </w:rPr>
              <w:t>–</w:t>
            </w:r>
            <w:r w:rsidRPr="002271CC">
              <w:rPr>
                <w:rFonts w:ascii="Times New Roman" w:eastAsia="Times New Roman" w:hAnsi="Times New Roman" w:cs="Times New Roman"/>
              </w:rPr>
              <w:t>2010) data may not be confirmed from figures available to the Secretariat.</w:t>
            </w:r>
          </w:p>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 xml:space="preserve">     2) US</w:t>
            </w:r>
            <w:r w:rsidR="00642397">
              <w:rPr>
                <w:rFonts w:ascii="Times New Roman" w:eastAsia="Times New Roman" w:hAnsi="Times New Roman" w:cs="Times New Roman"/>
              </w:rPr>
              <w:t>A</w:t>
            </w:r>
            <w:r w:rsidRPr="002271CC">
              <w:rPr>
                <w:rFonts w:ascii="Times New Roman" w:eastAsia="Times New Roman" w:hAnsi="Times New Roman" w:cs="Times New Roman"/>
              </w:rPr>
              <w:t xml:space="preserve"> response: See all our annual reports under CMM 2005-03, the latest of which is dated 30 April 2012.</w:t>
            </w:r>
          </w:p>
        </w:tc>
      </w:tr>
      <w:tr w:rsidR="00F820C6" w:rsidRPr="002271CC" w:rsidTr="00F820C6">
        <w:trPr>
          <w:trHeight w:val="259"/>
        </w:trPr>
        <w:tc>
          <w:tcPr>
            <w:tcW w:w="100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24"/>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Vanuatu</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CA only</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1,794</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Vanuatu:</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1,794</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1,794</w:t>
            </w:r>
          </w:p>
        </w:tc>
      </w:tr>
      <w:tr w:rsidR="00F820C6" w:rsidRPr="002271CC" w:rsidTr="00F820C6">
        <w:trPr>
          <w:trHeight w:val="259"/>
        </w:trPr>
        <w:tc>
          <w:tcPr>
            <w:tcW w:w="8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100</w:t>
            </w:r>
          </w:p>
        </w:tc>
      </w:tr>
    </w:tbl>
    <w:p w:rsidR="002C7516" w:rsidRDefault="002C7516">
      <w:r>
        <w:br w:type="page"/>
      </w:r>
    </w:p>
    <w:tbl>
      <w:tblPr>
        <w:tblW w:w="10027" w:type="dxa"/>
        <w:tblInd w:w="93" w:type="dxa"/>
        <w:tblLook w:val="04A0" w:firstRow="1" w:lastRow="0" w:firstColumn="1" w:lastColumn="0" w:noHBand="0" w:noVBand="1"/>
      </w:tblPr>
      <w:tblGrid>
        <w:gridCol w:w="1983"/>
        <w:gridCol w:w="282"/>
        <w:gridCol w:w="1702"/>
        <w:gridCol w:w="638"/>
        <w:gridCol w:w="1500"/>
        <w:gridCol w:w="305"/>
        <w:gridCol w:w="1710"/>
        <w:gridCol w:w="1907"/>
      </w:tblGrid>
      <w:tr w:rsidR="00F820C6" w:rsidRPr="002271CC" w:rsidTr="00F820C6">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Belize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Y</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95</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Belize: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95</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95</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100</w:t>
            </w:r>
          </w:p>
        </w:tc>
      </w:tr>
      <w:tr w:rsidR="00F820C6" w:rsidRPr="002271CC" w:rsidTr="00F820C6">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u w:val="single"/>
              </w:rPr>
              <w:t>NOTE</w:t>
            </w:r>
            <w:r w:rsidRPr="002271CC">
              <w:rPr>
                <w:rFonts w:ascii="Times New Roman" w:eastAsia="Times New Roman" w:hAnsi="Times New Roman" w:cs="Times New Roman"/>
              </w:rPr>
              <w:t>: catch unsegregated by area</w:t>
            </w:r>
          </w:p>
        </w:tc>
      </w:tr>
      <w:tr w:rsidR="00F820C6" w:rsidRPr="002271CC" w:rsidTr="00F820C6">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Federated States of Micronesia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18</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FSM:</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18</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0</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642397">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642397">
              <w:rPr>
                <w:rFonts w:ascii="Times New Roman" w:eastAsia="Times New Roman" w:hAnsi="Times New Roman" w:cs="Times New Roman"/>
              </w:rPr>
              <w:t>“</w:t>
            </w:r>
            <w:r w:rsidRPr="002271CC">
              <w:rPr>
                <w:rFonts w:ascii="Times New Roman" w:eastAsia="Times New Roman" w:hAnsi="Times New Roman" w:cs="Times New Roman"/>
              </w:rPr>
              <w:t>fishing for</w:t>
            </w:r>
            <w:r w:rsidR="00642397">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0</w:t>
            </w:r>
          </w:p>
        </w:tc>
      </w:tr>
      <w:tr w:rsidR="00F820C6" w:rsidRPr="002271CC" w:rsidTr="00F820C6">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u w:val="single"/>
              </w:rPr>
              <w:t>NOTE</w:t>
            </w:r>
            <w:r w:rsidRPr="002271CC">
              <w:rPr>
                <w:rFonts w:ascii="Times New Roman" w:eastAsia="Times New Roman" w:hAnsi="Times New Roman" w:cs="Times New Roman"/>
              </w:rPr>
              <w:t>: Commenced fishery in 2009</w:t>
            </w:r>
          </w:p>
        </w:tc>
      </w:tr>
      <w:tr w:rsidR="00F820C6" w:rsidRPr="002271CC" w:rsidTr="00F820C6">
        <w:trPr>
          <w:trHeight w:val="259"/>
        </w:trPr>
        <w:tc>
          <w:tcPr>
            <w:tcW w:w="100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Marshall Islands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CA only</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N/A</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RMI:</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2C751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2C7516">
              <w:rPr>
                <w:rFonts w:ascii="Times New Roman" w:eastAsia="Times New Roman" w:hAnsi="Times New Roman" w:cs="Times New Roman"/>
              </w:rPr>
              <w:t>“</w:t>
            </w:r>
            <w:r w:rsidRPr="002271CC">
              <w:rPr>
                <w:rFonts w:ascii="Times New Roman" w:eastAsia="Times New Roman" w:hAnsi="Times New Roman" w:cs="Times New Roman"/>
              </w:rPr>
              <w:t>fishing for</w:t>
            </w:r>
            <w:r w:rsidR="002C7516">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2C751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2C7516">
              <w:rPr>
                <w:rFonts w:ascii="Times New Roman" w:eastAsia="Times New Roman" w:hAnsi="Times New Roman" w:cs="Times New Roman"/>
              </w:rPr>
              <w:t>“</w:t>
            </w:r>
            <w:r w:rsidRPr="002271CC">
              <w:rPr>
                <w:rFonts w:ascii="Times New Roman" w:eastAsia="Times New Roman" w:hAnsi="Times New Roman" w:cs="Times New Roman"/>
              </w:rPr>
              <w:t>fishing for</w:t>
            </w:r>
            <w:r w:rsidR="002C7516">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u w:val="single"/>
              </w:rPr>
              <w:t>NOTE</w:t>
            </w:r>
            <w:r w:rsidRPr="002271CC">
              <w:rPr>
                <w:rFonts w:ascii="Times New Roman" w:eastAsia="Times New Roman" w:hAnsi="Times New Roman" w:cs="Times New Roman"/>
              </w:rPr>
              <w:t>: Commenced fishery in 2008</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u w:val="single"/>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Kiribati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rPr>
            </w:pP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jc w:val="center"/>
              <w:rPr>
                <w:rFonts w:ascii="Times New Roman" w:eastAsia="Times New Roman" w:hAnsi="Times New Roman" w:cs="Times New Roman"/>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Kiribati:</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927FB">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F927FB">
              <w:rPr>
                <w:rFonts w:ascii="Times New Roman" w:eastAsia="Times New Roman" w:hAnsi="Times New Roman" w:cs="Times New Roman"/>
              </w:rPr>
              <w:t>“</w:t>
            </w:r>
            <w:r w:rsidRPr="002271CC">
              <w:rPr>
                <w:rFonts w:ascii="Times New Roman" w:eastAsia="Times New Roman" w:hAnsi="Times New Roman" w:cs="Times New Roman"/>
              </w:rPr>
              <w:t>fishing for</w:t>
            </w:r>
            <w:r w:rsidR="00F927FB">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927FB">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F927FB">
              <w:rPr>
                <w:rFonts w:ascii="Times New Roman" w:eastAsia="Times New Roman" w:hAnsi="Times New Roman" w:cs="Times New Roman"/>
              </w:rPr>
              <w:t>“</w:t>
            </w:r>
            <w:r w:rsidRPr="002271CC">
              <w:rPr>
                <w:rFonts w:ascii="Times New Roman" w:eastAsia="Times New Roman" w:hAnsi="Times New Roman" w:cs="Times New Roman"/>
              </w:rPr>
              <w:t>fishing for</w:t>
            </w:r>
            <w:r w:rsidR="00F927FB">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u w:val="single"/>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Mexico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rPr>
            </w:pP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jc w:val="center"/>
              <w:rPr>
                <w:rFonts w:ascii="Times New Roman" w:eastAsia="Times New Roman" w:hAnsi="Times New Roman" w:cs="Times New Roman"/>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Mexico:</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927FB">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F927FB">
              <w:rPr>
                <w:rFonts w:ascii="Times New Roman" w:eastAsia="Times New Roman" w:hAnsi="Times New Roman" w:cs="Times New Roman"/>
              </w:rPr>
              <w:t>“</w:t>
            </w:r>
            <w:r w:rsidRPr="002271CC">
              <w:rPr>
                <w:rFonts w:ascii="Times New Roman" w:eastAsia="Times New Roman" w:hAnsi="Times New Roman" w:cs="Times New Roman"/>
              </w:rPr>
              <w:t>fishing for</w:t>
            </w:r>
            <w:r w:rsidR="00F927FB">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927FB">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F927FB">
              <w:rPr>
                <w:rFonts w:ascii="Times New Roman" w:eastAsia="Times New Roman" w:hAnsi="Times New Roman" w:cs="Times New Roman"/>
              </w:rPr>
              <w:t>“</w:t>
            </w:r>
            <w:r w:rsidRPr="002271CC">
              <w:rPr>
                <w:rFonts w:ascii="Times New Roman" w:eastAsia="Times New Roman" w:hAnsi="Times New Roman" w:cs="Times New Roman"/>
              </w:rPr>
              <w:t>fishing for</w:t>
            </w:r>
            <w:r w:rsidR="00F927FB">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u w:val="single"/>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
                <w:bCs/>
              </w:rPr>
            </w:pPr>
            <w:r w:rsidRPr="002271CC">
              <w:rPr>
                <w:rFonts w:ascii="Times New Roman" w:eastAsia="Times New Roman" w:hAnsi="Times New Roman" w:cs="Times New Roman"/>
                <w:b/>
                <w:bCs/>
              </w:rPr>
              <w:t>Vietnam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EEZ only</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LL</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jc w:val="center"/>
              <w:rPr>
                <w:rFonts w:ascii="Times New Roman" w:eastAsia="Times New Roman" w:hAnsi="Times New Roman" w:cs="Times New Roman"/>
              </w:rPr>
            </w:pPr>
            <w:r w:rsidRPr="002271CC">
              <w:rPr>
                <w:rFonts w:ascii="Times New Roman" w:eastAsia="Times New Roman" w:hAnsi="Times New Roman" w:cs="Times New Roman"/>
              </w:rPr>
              <w:t>N</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13</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927FB">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Total catches for Vietnam (average of 2000</w:t>
            </w:r>
            <w:r w:rsidR="00F927FB">
              <w:rPr>
                <w:rFonts w:ascii="Times New Roman" w:eastAsia="Times New Roman" w:hAnsi="Times New Roman" w:cs="Times New Roman"/>
              </w:rPr>
              <w:t>–</w:t>
            </w:r>
            <w:r w:rsidRPr="002271CC">
              <w:rPr>
                <w:rFonts w:ascii="Times New Roman" w:eastAsia="Times New Roman" w:hAnsi="Times New Roman" w:cs="Times New Roman"/>
              </w:rPr>
              <w:t>2011):</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13</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927FB">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Catches in fisheries </w:t>
            </w:r>
            <w:r w:rsidR="00F927FB">
              <w:rPr>
                <w:rFonts w:ascii="Times New Roman" w:eastAsia="Times New Roman" w:hAnsi="Times New Roman" w:cs="Times New Roman"/>
              </w:rPr>
              <w:t>“</w:t>
            </w:r>
            <w:r w:rsidRPr="002271CC">
              <w:rPr>
                <w:rFonts w:ascii="Times New Roman" w:eastAsia="Times New Roman" w:hAnsi="Times New Roman" w:cs="Times New Roman"/>
              </w:rPr>
              <w:t>fishing for</w:t>
            </w:r>
            <w:r w:rsidR="00F927FB">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0</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927FB">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 xml:space="preserve">% of total catch in fisheries </w:t>
            </w:r>
            <w:r w:rsidR="00F927FB">
              <w:rPr>
                <w:rFonts w:ascii="Times New Roman" w:eastAsia="Times New Roman" w:hAnsi="Times New Roman" w:cs="Times New Roman"/>
              </w:rPr>
              <w:t>“</w:t>
            </w:r>
            <w:r w:rsidRPr="002271CC">
              <w:rPr>
                <w:rFonts w:ascii="Times New Roman" w:eastAsia="Times New Roman" w:hAnsi="Times New Roman" w:cs="Times New Roman"/>
              </w:rPr>
              <w:t>fishing for</w:t>
            </w:r>
            <w:r w:rsidR="00F927FB">
              <w:rPr>
                <w:rFonts w:ascii="Times New Roman" w:eastAsia="Times New Roman" w:hAnsi="Times New Roman" w:cs="Times New Roman"/>
              </w:rPr>
              <w:t>”</w:t>
            </w:r>
            <w:r w:rsidRPr="002271CC">
              <w:rPr>
                <w:rFonts w:ascii="Times New Roman" w:eastAsia="Times New Roman" w:hAnsi="Times New Roman" w:cs="Times New Roman"/>
              </w:rPr>
              <w:t xml:space="preserve"> NP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rPr>
            </w:pPr>
            <w:r w:rsidRPr="002271CC">
              <w:rPr>
                <w:rFonts w:ascii="Times New Roman" w:eastAsia="Times New Roman" w:hAnsi="Times New Roman" w:cs="Times New Roman"/>
              </w:rPr>
              <w:t>0</w:t>
            </w: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927FB">
            <w:pPr>
              <w:spacing w:after="0" w:line="240" w:lineRule="auto"/>
              <w:rPr>
                <w:rFonts w:ascii="Times New Roman" w:eastAsia="Times New Roman" w:hAnsi="Times New Roman" w:cs="Times New Roman"/>
              </w:rPr>
            </w:pPr>
            <w:r w:rsidRPr="002271CC">
              <w:rPr>
                <w:rFonts w:ascii="Times New Roman" w:eastAsia="Times New Roman" w:hAnsi="Times New Roman" w:cs="Times New Roman"/>
              </w:rPr>
              <w:t>Note: Catches are mainly from LL only; and there is also possibility of wrong identif</w:t>
            </w:r>
            <w:r w:rsidR="00F927FB">
              <w:rPr>
                <w:rFonts w:ascii="Times New Roman" w:eastAsia="Times New Roman" w:hAnsi="Times New Roman" w:cs="Times New Roman"/>
              </w:rPr>
              <w:t xml:space="preserve">ication </w:t>
            </w:r>
            <w:r w:rsidRPr="002271CC">
              <w:rPr>
                <w:rFonts w:ascii="Times New Roman" w:eastAsia="Times New Roman" w:hAnsi="Times New Roman" w:cs="Times New Roman"/>
              </w:rPr>
              <w:t>by enumerators to account yellowfin and bigeye as albacore</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r w:rsidR="00F820C6" w:rsidRPr="002271CC" w:rsidTr="00F820C6">
        <w:trPr>
          <w:trHeight w:val="259"/>
        </w:trPr>
        <w:tc>
          <w:tcPr>
            <w:tcW w:w="81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u w:val="single"/>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rPr>
            </w:pPr>
          </w:p>
        </w:tc>
      </w:tr>
    </w:tbl>
    <w:p w:rsidR="00F820C6" w:rsidRPr="002271CC" w:rsidRDefault="00F820C6" w:rsidP="00F820C6">
      <w:pPr>
        <w:spacing w:after="0" w:line="240" w:lineRule="auto"/>
        <w:rPr>
          <w:rFonts w:ascii="Times New Roman" w:eastAsia="Times New Roman" w:hAnsi="Times New Roman" w:cs="Times New Roman"/>
          <w:bCs/>
        </w:rPr>
        <w:sectPr w:rsidR="00F820C6" w:rsidRPr="002271CC" w:rsidSect="00F820C6">
          <w:type w:val="continuous"/>
          <w:pgSz w:w="12240" w:h="15840"/>
          <w:pgMar w:top="1440" w:right="1440" w:bottom="1440" w:left="1440" w:header="720" w:footer="720" w:gutter="0"/>
          <w:cols w:space="720"/>
          <w:docGrid w:linePitch="360"/>
        </w:sectPr>
      </w:pPr>
    </w:p>
    <w:p w:rsidR="00F820C6" w:rsidRDefault="00F820C6" w:rsidP="00F820C6">
      <w:pPr>
        <w:snapToGrid w:val="0"/>
        <w:spacing w:after="0" w:line="240" w:lineRule="auto"/>
        <w:rPr>
          <w:rFonts w:ascii="Times New Roman" w:hAnsi="Times New Roman" w:cs="Times New Roman"/>
        </w:rPr>
      </w:pPr>
      <w:r w:rsidRPr="002271CC">
        <w:rPr>
          <w:rFonts w:ascii="Times New Roman" w:hAnsi="Times New Roman" w:cs="Times New Roman"/>
          <w:b/>
        </w:rPr>
        <w:lastRenderedPageBreak/>
        <w:t>Table 2</w:t>
      </w:r>
      <w:r w:rsidR="00C4648C">
        <w:rPr>
          <w:rFonts w:ascii="Times New Roman" w:hAnsi="Times New Roman" w:cs="Times New Roman"/>
          <w:b/>
        </w:rPr>
        <w:t>:</w:t>
      </w:r>
      <w:r w:rsidRPr="002271CC">
        <w:rPr>
          <w:rFonts w:ascii="Times New Roman" w:hAnsi="Times New Roman" w:cs="Times New Roman"/>
        </w:rPr>
        <w:t xml:space="preserve"> Fishing effort for North Pacific albacore (ALB)</w:t>
      </w:r>
    </w:p>
    <w:p w:rsidR="006B7378" w:rsidRPr="002271CC" w:rsidRDefault="006B7378" w:rsidP="00F820C6">
      <w:pPr>
        <w:snapToGrid w:val="0"/>
        <w:spacing w:after="0" w:line="240" w:lineRule="auto"/>
        <w:rPr>
          <w:rFonts w:ascii="Times New Roman" w:hAnsi="Times New Roman" w:cs="Times New Roman"/>
        </w:rPr>
      </w:pPr>
    </w:p>
    <w:tbl>
      <w:tblPr>
        <w:tblW w:w="5000" w:type="pct"/>
        <w:tblLook w:val="04A0" w:firstRow="1" w:lastRow="0" w:firstColumn="1" w:lastColumn="0" w:noHBand="0" w:noVBand="1"/>
      </w:tblPr>
      <w:tblGrid>
        <w:gridCol w:w="1552"/>
        <w:gridCol w:w="1221"/>
        <w:gridCol w:w="1000"/>
        <w:gridCol w:w="783"/>
        <w:gridCol w:w="766"/>
        <w:gridCol w:w="783"/>
        <w:gridCol w:w="766"/>
        <w:gridCol w:w="783"/>
        <w:gridCol w:w="766"/>
        <w:gridCol w:w="783"/>
        <w:gridCol w:w="766"/>
        <w:gridCol w:w="783"/>
        <w:gridCol w:w="766"/>
        <w:gridCol w:w="783"/>
        <w:gridCol w:w="766"/>
        <w:gridCol w:w="783"/>
        <w:gridCol w:w="766"/>
      </w:tblGrid>
      <w:tr w:rsidR="00F820C6" w:rsidRPr="002271CC" w:rsidTr="00F820C6">
        <w:trPr>
          <w:trHeight w:val="242"/>
        </w:trPr>
        <w:tc>
          <w:tcPr>
            <w:tcW w:w="50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CCM</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Area</w:t>
            </w:r>
            <w:r w:rsidRPr="002271CC">
              <w:rPr>
                <w:rStyle w:val="FootnoteReference"/>
                <w:rFonts w:ascii="Times New Roman" w:eastAsia="Times New Roman" w:hAnsi="Times New Roman" w:cs="Times New Roman"/>
                <w:bCs/>
                <w:sz w:val="20"/>
                <w:szCs w:val="20"/>
              </w:rPr>
              <w:footnoteReference w:id="1"/>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Fishery</w:t>
            </w:r>
            <w:r w:rsidRPr="002271CC">
              <w:rPr>
                <w:rStyle w:val="FootnoteReference"/>
                <w:rFonts w:ascii="Times New Roman" w:eastAsia="Times New Roman" w:hAnsi="Times New Roman" w:cs="Times New Roman"/>
                <w:bCs/>
                <w:sz w:val="20"/>
                <w:szCs w:val="20"/>
              </w:rPr>
              <w:footnoteReference w:id="2"/>
            </w:r>
          </w:p>
        </w:tc>
        <w:tc>
          <w:tcPr>
            <w:tcW w:w="53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2002-04 Average</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2005</w:t>
            </w:r>
          </w:p>
        </w:tc>
        <w:tc>
          <w:tcPr>
            <w:tcW w:w="53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2006</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2007</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2008</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2009</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2010</w:t>
            </w:r>
          </w:p>
        </w:tc>
      </w:tr>
      <w:tr w:rsidR="00F820C6" w:rsidRPr="002271CC" w:rsidTr="00F820C6">
        <w:trPr>
          <w:trHeight w:val="485"/>
        </w:trPr>
        <w:tc>
          <w:tcPr>
            <w:tcW w:w="50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rPr>
                <w:rFonts w:ascii="Times New Roman" w:eastAsia="Times New Roman" w:hAnsi="Times New Roman" w:cs="Times New Roman"/>
                <w:bCs/>
                <w:sz w:val="20"/>
                <w:szCs w:val="20"/>
              </w:rPr>
            </w:pPr>
          </w:p>
        </w:tc>
        <w:tc>
          <w:tcPr>
            <w:tcW w:w="43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rPr>
                <w:rFonts w:ascii="Times New Roman" w:eastAsia="Times New Roman" w:hAnsi="Times New Roman" w:cs="Times New Roman"/>
                <w:bCs/>
                <w:sz w:val="20"/>
                <w:szCs w:val="20"/>
              </w:rPr>
            </w:pPr>
          </w:p>
        </w:tc>
        <w:tc>
          <w:tcPr>
            <w:tcW w:w="3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rPr>
                <w:rFonts w:ascii="Times New Roman" w:eastAsia="Times New Roman" w:hAnsi="Times New Roman" w:cs="Times New Roman"/>
                <w:bCs/>
                <w:sz w:val="20"/>
                <w:szCs w:val="20"/>
              </w:rPr>
            </w:pP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No. of vessels</w:t>
            </w:r>
          </w:p>
        </w:tc>
        <w:tc>
          <w:tcPr>
            <w:tcW w:w="26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No. of vessels</w:t>
            </w:r>
          </w:p>
        </w:tc>
        <w:tc>
          <w:tcPr>
            <w:tcW w:w="26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820C6" w:rsidRPr="002271CC" w:rsidRDefault="00F820C6" w:rsidP="00F820C6">
            <w:pPr>
              <w:spacing w:after="0" w:line="240" w:lineRule="auto"/>
              <w:jc w:val="center"/>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Vessel days</w:t>
            </w:r>
          </w:p>
        </w:tc>
      </w:tr>
      <w:tr w:rsidR="00F820C6" w:rsidRPr="002271CC" w:rsidTr="00F820C6">
        <w:trPr>
          <w:trHeight w:val="214"/>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Canada</w:t>
            </w:r>
            <w:r w:rsidRPr="002271CC">
              <w:rPr>
                <w:rStyle w:val="FootnoteReference"/>
                <w:rFonts w:ascii="Times New Roman" w:eastAsia="Times New Roman" w:hAnsi="Times New Roman" w:cs="Times New Roman"/>
                <w:bCs/>
                <w:sz w:val="20"/>
                <w:szCs w:val="20"/>
              </w:rPr>
              <w:footnoteReference w:id="3"/>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ALB</w:t>
            </w:r>
            <w:r w:rsidR="001A366D">
              <w:rPr>
                <w:rStyle w:val="FootnoteReference"/>
                <w:rFonts w:ascii="Times New Roman" w:eastAsia="Times New Roman" w:hAnsi="Times New Roman" w:cs="Times New Roman"/>
                <w:sz w:val="20"/>
                <w:szCs w:val="20"/>
              </w:rPr>
              <w:footnoteReference w:id="4"/>
            </w:r>
            <w:r w:rsidRPr="002271CC">
              <w:rPr>
                <w:rFonts w:ascii="Times New Roman" w:eastAsia="Times New Roman" w:hAnsi="Times New Roman" w:cs="Times New Roman"/>
                <w:sz w:val="20"/>
                <w:szCs w:val="20"/>
              </w:rPr>
              <w:t xml:space="preserve">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8,898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213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8,578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174</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6,277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207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6,961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134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5,919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138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6,553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159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7,592</w:t>
            </w:r>
          </w:p>
        </w:tc>
      </w:tr>
      <w:tr w:rsidR="00F820C6" w:rsidRPr="002271CC" w:rsidTr="00F820C6">
        <w:trPr>
          <w:trHeight w:val="214"/>
        </w:trPr>
        <w:tc>
          <w:tcPr>
            <w:tcW w:w="509" w:type="pct"/>
            <w:tcBorders>
              <w:top w:val="single" w:sz="4" w:space="0" w:color="auto"/>
              <w:left w:val="single" w:sz="4" w:space="0" w:color="auto"/>
              <w:bottom w:val="single" w:sz="4" w:space="0" w:color="auto"/>
              <w:right w:val="single" w:sz="4" w:space="0" w:color="auto"/>
            </w:tcBorders>
            <w:shd w:val="clear" w:color="auto" w:fill="auto"/>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CA</w:t>
            </w:r>
            <w:r w:rsidRPr="002271CC">
              <w:rPr>
                <w:rStyle w:val="FootnoteReference"/>
                <w:rFonts w:ascii="Times New Roman" w:eastAsia="Times New Roman" w:hAnsi="Times New Roman" w:cs="Times New Roman"/>
                <w:sz w:val="20"/>
                <w:szCs w:val="20"/>
              </w:rPr>
              <w:footnoteReference w:id="5"/>
            </w:r>
            <w:r w:rsidRPr="002271CC">
              <w:rPr>
                <w:rFonts w:ascii="Times New Roman" w:eastAsia="Times New Roman" w:hAnsi="Times New Roman" w:cs="Times New Roman"/>
                <w:sz w:val="20"/>
                <w:szCs w:val="20"/>
              </w:rPr>
              <w:t xml:space="preserve"> only</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76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111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105</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59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hAnsi="Times New Roman" w:cs="Times New Roman"/>
                <w:kern w:val="2"/>
                <w:sz w:val="20"/>
                <w:szCs w:val="20"/>
                <w:lang w:eastAsia="zh-CN"/>
              </w:rPr>
              <w:t>China</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hAnsi="Times New Roman" w:cs="Times New Roman"/>
                <w:kern w:val="2"/>
                <w:sz w:val="20"/>
                <w:szCs w:val="20"/>
                <w:lang w:eastAsia="zh-CN"/>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LL</w:t>
            </w:r>
            <w:r w:rsidR="00C4648C">
              <w:rPr>
                <w:rStyle w:val="FootnoteReference"/>
                <w:rFonts w:ascii="Times New Roman" w:eastAsia="SimSun" w:hAnsi="Times New Roman" w:cs="Times New Roman"/>
                <w:kern w:val="2"/>
                <w:sz w:val="20"/>
                <w:szCs w:val="20"/>
                <w:lang w:eastAsia="zh-CN"/>
              </w:rPr>
              <w:footnoteReference w:id="6"/>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10</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1,250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1,230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10</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1150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260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280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SimSun" w:hAnsi="Times New Roman" w:cs="Times New Roman"/>
                <w:kern w:val="2"/>
                <w:sz w:val="20"/>
                <w:szCs w:val="20"/>
                <w:lang w:eastAsia="zh-CN"/>
              </w:rPr>
              <w:t>240</w:t>
            </w: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Cook Islands</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4</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183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240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171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57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bCs/>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0</w:t>
            </w: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Japan</w:t>
            </w:r>
            <w:r w:rsidRPr="002271CC">
              <w:rPr>
                <w:rStyle w:val="FootnoteReference"/>
                <w:rFonts w:ascii="Times New Roman" w:eastAsia="Times New Roman" w:hAnsi="Times New Roman" w:cs="Times New Roman"/>
                <w:bCs/>
                <w:sz w:val="20"/>
                <w:szCs w:val="20"/>
              </w:rPr>
              <w:footnoteReference w:id="7"/>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LL Coast</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296</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40.988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289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41,078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287</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42,814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273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43,245</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276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40,023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280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43,408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286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MS Mincho" w:hAnsi="Times New Roman" w:cs="Times New Roman"/>
                <w:sz w:val="20"/>
                <w:szCs w:val="20"/>
              </w:rPr>
            </w:pPr>
            <w:r w:rsidRPr="002271CC">
              <w:rPr>
                <w:rFonts w:ascii="Times New Roman" w:eastAsia="MS Mincho" w:hAnsi="Times New Roman" w:cs="Times New Roman"/>
                <w:sz w:val="20"/>
                <w:szCs w:val="20"/>
              </w:rPr>
              <w:t>44,840</w:t>
            </w: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LL DW</w:t>
            </w:r>
            <w:r w:rsidR="00C4648C">
              <w:rPr>
                <w:rStyle w:val="FootnoteReference"/>
                <w:rFonts w:ascii="Times New Roman" w:eastAsia="Times New Roman" w:hAnsi="Times New Roman" w:cs="Times New Roman"/>
                <w:sz w:val="20"/>
                <w:szCs w:val="20"/>
              </w:rPr>
              <w:footnoteReference w:id="8"/>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633</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hAnsi="Times New Roman" w:cs="Times New Roman"/>
                <w:sz w:val="20"/>
                <w:szCs w:val="20"/>
              </w:rPr>
              <w:t>26,851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591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hAnsi="Times New Roman" w:cs="Times New Roman"/>
                <w:sz w:val="20"/>
                <w:szCs w:val="20"/>
              </w:rPr>
              <w:t>21,548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538</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hAnsi="Times New Roman" w:cs="Times New Roman"/>
                <w:sz w:val="20"/>
                <w:szCs w:val="20"/>
              </w:rPr>
              <w:t>21,186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494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hAnsi="Times New Roman" w:cs="Times New Roman"/>
                <w:sz w:val="20"/>
                <w:szCs w:val="20"/>
              </w:rPr>
              <w:t>21,712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480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hAnsi="Times New Roman" w:cs="Times New Roman"/>
                <w:sz w:val="20"/>
                <w:szCs w:val="20"/>
              </w:rPr>
              <w:t>17,823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361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hAnsi="Times New Roman" w:cs="Times New Roman"/>
                <w:sz w:val="20"/>
                <w:szCs w:val="20"/>
              </w:rPr>
              <w:t>12,060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342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hAnsi="Times New Roman" w:cs="Times New Roman"/>
                <w:sz w:val="20"/>
                <w:szCs w:val="20"/>
              </w:rPr>
            </w:pPr>
            <w:r w:rsidRPr="002271CC">
              <w:rPr>
                <w:rFonts w:ascii="Times New Roman" w:hAnsi="Times New Roman" w:cs="Times New Roman"/>
                <w:sz w:val="20"/>
                <w:szCs w:val="20"/>
              </w:rPr>
              <w:t>12,879</w:t>
            </w: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PL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141</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19,839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134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20,442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125</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16,059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106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16,931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104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15,667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104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MS Mincho" w:hAnsi="Times New Roman" w:cs="Times New Roman"/>
                <w:sz w:val="20"/>
                <w:szCs w:val="20"/>
              </w:rPr>
              <w:t>15,248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101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MS Mincho" w:hAnsi="Times New Roman" w:cs="Times New Roman"/>
                <w:sz w:val="20"/>
                <w:szCs w:val="20"/>
              </w:rPr>
            </w:pPr>
            <w:r w:rsidRPr="002271CC">
              <w:rPr>
                <w:rFonts w:ascii="Times New Roman" w:eastAsia="MS Mincho" w:hAnsi="Times New Roman" w:cs="Times New Roman"/>
                <w:sz w:val="20"/>
                <w:szCs w:val="20"/>
              </w:rPr>
              <w:t>15,541</w:t>
            </w:r>
          </w:p>
        </w:tc>
      </w:tr>
      <w:tr w:rsidR="00F820C6" w:rsidRPr="002271CC" w:rsidTr="00F820C6">
        <w:trPr>
          <w:trHeight w:val="64"/>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Korea</w:t>
            </w:r>
            <w:r w:rsidRPr="002271CC">
              <w:rPr>
                <w:rStyle w:val="FootnoteReference"/>
                <w:rFonts w:ascii="Times New Roman" w:eastAsia="Times New Roman" w:hAnsi="Times New Roman" w:cs="Times New Roman"/>
                <w:bCs/>
                <w:sz w:val="20"/>
                <w:szCs w:val="20"/>
              </w:rPr>
              <w:footnoteReference w:id="9"/>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hAnsi="Times New Roman" w:cs="Times New Roman"/>
                <w:sz w:val="20"/>
                <w:szCs w:val="20"/>
                <w:lang w:eastAsia="ko-KR"/>
              </w:rPr>
              <w:t>13</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hAnsi="Times New Roman" w:cs="Times New Roman"/>
                <w:sz w:val="20"/>
                <w:szCs w:val="20"/>
                <w:lang w:eastAsia="ko-KR"/>
              </w:rPr>
              <w:t>1,072</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268</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107</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Philippines</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Del="00CE4171"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bCs/>
                <w:sz w:val="20"/>
                <w:szCs w:val="20"/>
              </w:rPr>
              <w:t>Chinese Taipei</w:t>
            </w:r>
            <w:r w:rsidRPr="002271CC">
              <w:rPr>
                <w:rStyle w:val="FootnoteReference"/>
                <w:rFonts w:ascii="Times New Roman" w:eastAsia="Times New Roman" w:hAnsi="Times New Roman" w:cs="Times New Roman"/>
                <w:bCs/>
                <w:sz w:val="20"/>
                <w:szCs w:val="20"/>
              </w:rPr>
              <w:footnoteReference w:id="10"/>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ALB 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25</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2,363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24</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4,156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3,360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2,603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2,082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2,093</w:t>
            </w:r>
          </w:p>
        </w:tc>
      </w:tr>
      <w:tr w:rsidR="00F820C6" w:rsidRPr="002271CC" w:rsidTr="00F820C6">
        <w:trPr>
          <w:trHeight w:val="255"/>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USA</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24,994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24,731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22,006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24,000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24,994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25,429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25,486</w:t>
            </w: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Vanuatu</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24</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2,496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4,394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31</w:t>
            </w: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3,112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29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3,279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1,483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1,661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313</w:t>
            </w: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Belize</w:t>
            </w:r>
            <w:r w:rsidRPr="002271CC">
              <w:rPr>
                <w:rStyle w:val="FootnoteReference"/>
                <w:rFonts w:ascii="Times New Roman" w:eastAsia="Times New Roman" w:hAnsi="Times New Roman" w:cs="Times New Roman"/>
                <w:bCs/>
                <w:sz w:val="20"/>
                <w:szCs w:val="20"/>
              </w:rPr>
              <w:footnoteReference w:id="11"/>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40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r w:rsidRPr="002271CC">
              <w:rPr>
                <w:rFonts w:ascii="Times New Roman" w:eastAsia="Times New Roman" w:hAnsi="Times New Roman" w:cs="Times New Roman"/>
                <w:sz w:val="20"/>
                <w:szCs w:val="20"/>
              </w:rPr>
              <w:t>49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FSM</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Kiribati</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Mexico</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r>
      <w:tr w:rsidR="00F820C6" w:rsidRPr="002271CC" w:rsidTr="00F820C6">
        <w:trPr>
          <w:trHeight w:val="210"/>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bCs/>
                <w:sz w:val="20"/>
                <w:szCs w:val="20"/>
              </w:rPr>
            </w:pPr>
            <w:r w:rsidRPr="002271CC">
              <w:rPr>
                <w:rFonts w:ascii="Times New Roman" w:eastAsia="Times New Roman" w:hAnsi="Times New Roman" w:cs="Times New Roman"/>
                <w:bCs/>
                <w:sz w:val="20"/>
                <w:szCs w:val="20"/>
              </w:rPr>
              <w:t>Vietnam</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bottom"/>
          </w:tcPr>
          <w:p w:rsidR="00F820C6" w:rsidRPr="002271CC" w:rsidRDefault="00F820C6" w:rsidP="00F820C6">
            <w:pPr>
              <w:spacing w:after="0" w:line="240" w:lineRule="auto"/>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0C6" w:rsidRPr="002271CC" w:rsidRDefault="00F820C6" w:rsidP="00F820C6">
            <w:pPr>
              <w:spacing w:after="0" w:line="240" w:lineRule="auto"/>
              <w:jc w:val="right"/>
              <w:rPr>
                <w:rFonts w:ascii="Times New Roman" w:eastAsia="Times New Roman" w:hAnsi="Times New Roman" w:cs="Times New Roman"/>
                <w:sz w:val="20"/>
                <w:szCs w:val="20"/>
              </w:rPr>
            </w:pPr>
          </w:p>
        </w:tc>
      </w:tr>
    </w:tbl>
    <w:p w:rsidR="00F820C6" w:rsidRPr="002271CC" w:rsidRDefault="00F820C6" w:rsidP="00F820C6">
      <w:pPr>
        <w:rPr>
          <w:rFonts w:ascii="Times New Roman" w:hAnsi="Times New Roman" w:cs="Times New Roman"/>
        </w:rPr>
      </w:pPr>
    </w:p>
    <w:p w:rsidR="00F820C6" w:rsidRPr="002271CC" w:rsidRDefault="00F820C6" w:rsidP="00F820C6">
      <w:pPr>
        <w:rPr>
          <w:rFonts w:ascii="Times New Roman" w:hAnsi="Times New Roman" w:cs="Times New Roman"/>
        </w:rPr>
        <w:sectPr w:rsidR="00F820C6" w:rsidRPr="002271CC" w:rsidSect="00F820C6">
          <w:pgSz w:w="15840" w:h="12240" w:orient="landscape"/>
          <w:pgMar w:top="720" w:right="720" w:bottom="720" w:left="720" w:header="720" w:footer="720" w:gutter="0"/>
          <w:cols w:space="720"/>
          <w:docGrid w:linePitch="360"/>
        </w:sect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4"/>
        <w:gridCol w:w="2282"/>
        <w:gridCol w:w="1469"/>
      </w:tblGrid>
      <w:tr w:rsidR="00F820C6" w:rsidRPr="002271CC" w:rsidTr="00F820C6">
        <w:trPr>
          <w:trHeight w:val="315"/>
        </w:trPr>
        <w:tc>
          <w:tcPr>
            <w:tcW w:w="1274" w:type="dxa"/>
            <w:tcBorders>
              <w:bottom w:val="single" w:sz="4" w:space="0" w:color="auto"/>
            </w:tcBorders>
            <w:shd w:val="clear" w:color="auto" w:fill="BFBFBF" w:themeFill="background1" w:themeFillShade="BF"/>
            <w:noWrap/>
            <w:vAlign w:val="center"/>
            <w:hideMark/>
          </w:tcPr>
          <w:p w:rsidR="00F820C6" w:rsidRPr="002271CC" w:rsidRDefault="00F820C6" w:rsidP="00F820C6">
            <w:pPr>
              <w:spacing w:after="0" w:line="240" w:lineRule="auto"/>
              <w:jc w:val="center"/>
              <w:rPr>
                <w:rFonts w:ascii="Times New Roman" w:eastAsia="Times New Roman" w:hAnsi="Times New Roman" w:cs="Times New Roman"/>
                <w:b/>
                <w:color w:val="000000"/>
              </w:rPr>
            </w:pPr>
            <w:r w:rsidRPr="002271CC">
              <w:rPr>
                <w:rFonts w:ascii="Times New Roman" w:eastAsia="Times New Roman" w:hAnsi="Times New Roman" w:cs="Times New Roman"/>
                <w:b/>
                <w:color w:val="000000"/>
              </w:rPr>
              <w:lastRenderedPageBreak/>
              <w:t>CCMs</w:t>
            </w:r>
          </w:p>
        </w:tc>
        <w:tc>
          <w:tcPr>
            <w:tcW w:w="1274" w:type="dxa"/>
            <w:tcBorders>
              <w:bottom w:val="single" w:sz="4" w:space="0" w:color="auto"/>
            </w:tcBorders>
            <w:shd w:val="clear" w:color="auto" w:fill="BFBFBF" w:themeFill="background1" w:themeFillShade="BF"/>
            <w:noWrap/>
            <w:vAlign w:val="center"/>
            <w:hideMark/>
          </w:tcPr>
          <w:p w:rsidR="00F820C6" w:rsidRPr="002271CC" w:rsidRDefault="00F820C6" w:rsidP="00F820C6">
            <w:pPr>
              <w:spacing w:after="0" w:line="240" w:lineRule="auto"/>
              <w:jc w:val="center"/>
              <w:rPr>
                <w:rFonts w:ascii="Times New Roman" w:eastAsia="Times New Roman" w:hAnsi="Times New Roman" w:cs="Times New Roman"/>
                <w:b/>
                <w:color w:val="000000"/>
              </w:rPr>
            </w:pPr>
            <w:r w:rsidRPr="002271CC">
              <w:rPr>
                <w:rFonts w:ascii="Times New Roman" w:eastAsia="Times New Roman" w:hAnsi="Times New Roman" w:cs="Times New Roman"/>
                <w:b/>
                <w:color w:val="000000"/>
              </w:rPr>
              <w:t>Target/</w:t>
            </w:r>
          </w:p>
          <w:p w:rsidR="00F820C6" w:rsidRPr="002271CC" w:rsidRDefault="00F820C6" w:rsidP="00F820C6">
            <w:pPr>
              <w:spacing w:after="0" w:line="240" w:lineRule="auto"/>
              <w:jc w:val="center"/>
              <w:rPr>
                <w:rFonts w:ascii="Times New Roman" w:eastAsia="Times New Roman" w:hAnsi="Times New Roman" w:cs="Times New Roman"/>
                <w:b/>
                <w:color w:val="000000"/>
              </w:rPr>
            </w:pPr>
            <w:r w:rsidRPr="002271CC">
              <w:rPr>
                <w:rFonts w:ascii="Times New Roman" w:eastAsia="Times New Roman" w:hAnsi="Times New Roman" w:cs="Times New Roman"/>
                <w:b/>
                <w:color w:val="000000"/>
              </w:rPr>
              <w:t>Non-target</w:t>
            </w:r>
          </w:p>
        </w:tc>
        <w:tc>
          <w:tcPr>
            <w:tcW w:w="0" w:type="auto"/>
            <w:tcBorders>
              <w:bottom w:val="single" w:sz="4" w:space="0" w:color="auto"/>
            </w:tcBorders>
            <w:shd w:val="clear" w:color="auto" w:fill="BFBFBF" w:themeFill="background1" w:themeFillShade="BF"/>
            <w:noWrap/>
            <w:vAlign w:val="center"/>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C</w:t>
            </w:r>
            <w:r w:rsidR="00696A9C">
              <w:rPr>
                <w:rFonts w:ascii="Times New Roman" w:eastAsia="Times New Roman" w:hAnsi="Times New Roman" w:cs="Times New Roman"/>
                <w:b/>
                <w:bCs/>
                <w:color w:val="000000"/>
              </w:rPr>
              <w:t xml:space="preserve">onvention </w:t>
            </w:r>
            <w:r w:rsidRPr="002271CC">
              <w:rPr>
                <w:rFonts w:ascii="Times New Roman" w:eastAsia="Times New Roman" w:hAnsi="Times New Roman" w:cs="Times New Roman"/>
                <w:b/>
                <w:bCs/>
                <w:color w:val="000000"/>
              </w:rPr>
              <w:t>A</w:t>
            </w:r>
            <w:r w:rsidR="00696A9C">
              <w:rPr>
                <w:rFonts w:ascii="Times New Roman" w:eastAsia="Times New Roman" w:hAnsi="Times New Roman" w:cs="Times New Roman"/>
                <w:b/>
                <w:bCs/>
                <w:color w:val="000000"/>
              </w:rPr>
              <w:t>rea</w:t>
            </w:r>
            <w:r w:rsidRPr="002271CC">
              <w:rPr>
                <w:rFonts w:ascii="Times New Roman" w:eastAsia="Times New Roman" w:hAnsi="Times New Roman" w:cs="Times New Roman"/>
                <w:b/>
                <w:bCs/>
                <w:color w:val="000000"/>
              </w:rPr>
              <w:t xml:space="preserve"> only</w:t>
            </w:r>
          </w:p>
        </w:tc>
        <w:tc>
          <w:tcPr>
            <w:tcW w:w="0" w:type="auto"/>
            <w:tcBorders>
              <w:bottom w:val="single" w:sz="4" w:space="0" w:color="auto"/>
            </w:tcBorders>
            <w:shd w:val="clear" w:color="auto" w:fill="BFBFBF" w:themeFill="background1" w:themeFillShade="BF"/>
            <w:noWrap/>
            <w:vAlign w:val="center"/>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w:t>
            </w:r>
            <w:r w:rsidR="00696A9C">
              <w:rPr>
                <w:rFonts w:ascii="Times New Roman" w:eastAsia="Times New Roman" w:hAnsi="Times New Roman" w:cs="Times New Roman"/>
                <w:b/>
                <w:bCs/>
                <w:color w:val="000000"/>
              </w:rPr>
              <w:t>orth</w:t>
            </w:r>
            <w:r w:rsidRPr="002271CC">
              <w:rPr>
                <w:rFonts w:ascii="Times New Roman" w:eastAsia="Times New Roman" w:hAnsi="Times New Roman" w:cs="Times New Roman"/>
                <w:b/>
                <w:bCs/>
                <w:color w:val="000000"/>
              </w:rPr>
              <w:t xml:space="preserve"> Pacific</w:t>
            </w:r>
          </w:p>
        </w:tc>
      </w:tr>
      <w:tr w:rsidR="00F820C6" w:rsidRPr="002271CC" w:rsidTr="00F820C6">
        <w:trPr>
          <w:trHeight w:val="315"/>
        </w:trPr>
        <w:tc>
          <w:tcPr>
            <w:tcW w:w="1274" w:type="dxa"/>
            <w:vMerge w:val="restart"/>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Canada</w:t>
            </w: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5,899</w:t>
            </w:r>
          </w:p>
        </w:tc>
      </w:tr>
      <w:tr w:rsidR="00F820C6" w:rsidRPr="002271CC" w:rsidTr="00F820C6">
        <w:trPr>
          <w:trHeight w:val="315"/>
        </w:trPr>
        <w:tc>
          <w:tcPr>
            <w:tcW w:w="1274" w:type="dxa"/>
            <w:vMerge/>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0</w:t>
            </w:r>
          </w:p>
        </w:tc>
      </w:tr>
      <w:tr w:rsidR="00F820C6" w:rsidRPr="002271CC" w:rsidTr="00F820C6">
        <w:trPr>
          <w:trHeight w:val="315"/>
        </w:trPr>
        <w:tc>
          <w:tcPr>
            <w:tcW w:w="1274" w:type="dxa"/>
            <w:vMerge w:val="restart"/>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China</w:t>
            </w: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1,869</w:t>
            </w:r>
          </w:p>
        </w:tc>
      </w:tr>
      <w:tr w:rsidR="00F820C6" w:rsidRPr="002271CC" w:rsidTr="00F820C6">
        <w:trPr>
          <w:trHeight w:val="315"/>
        </w:trPr>
        <w:tc>
          <w:tcPr>
            <w:tcW w:w="1274" w:type="dxa"/>
            <w:vMerge/>
            <w:tcBorders>
              <w:bottom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tcBorders>
              <w:bottom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98</w:t>
            </w:r>
          </w:p>
        </w:tc>
      </w:tr>
      <w:tr w:rsidR="00F820C6" w:rsidRPr="002271CC" w:rsidTr="00F820C6">
        <w:trPr>
          <w:trHeight w:val="315"/>
        </w:trPr>
        <w:tc>
          <w:tcPr>
            <w:tcW w:w="1274" w:type="dxa"/>
            <w:vMerge w:val="restart"/>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Cook Is.</w:t>
            </w:r>
          </w:p>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 </w:t>
            </w: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39</w:t>
            </w:r>
          </w:p>
        </w:tc>
      </w:tr>
      <w:tr w:rsidR="00F820C6" w:rsidRPr="002271CC" w:rsidTr="00F820C6">
        <w:trPr>
          <w:trHeight w:val="315"/>
        </w:trPr>
        <w:tc>
          <w:tcPr>
            <w:tcW w:w="1274" w:type="dxa"/>
            <w:vMerge/>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0</w:t>
            </w:r>
          </w:p>
        </w:tc>
      </w:tr>
      <w:tr w:rsidR="00F820C6" w:rsidRPr="002271CC" w:rsidTr="00F820C6">
        <w:trPr>
          <w:trHeight w:val="315"/>
        </w:trPr>
        <w:tc>
          <w:tcPr>
            <w:tcW w:w="1274" w:type="dxa"/>
            <w:vMerge w:val="restart"/>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Japan</w:t>
            </w: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45,551</w:t>
            </w: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r>
      <w:tr w:rsidR="00F820C6" w:rsidRPr="002271CC" w:rsidTr="00F820C6">
        <w:trPr>
          <w:trHeight w:val="315"/>
        </w:trPr>
        <w:tc>
          <w:tcPr>
            <w:tcW w:w="1274" w:type="dxa"/>
            <w:vMerge/>
            <w:tcBorders>
              <w:bottom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tcBorders>
              <w:bottom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2,967</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r>
      <w:tr w:rsidR="00F820C6" w:rsidRPr="002271CC" w:rsidTr="00F820C6">
        <w:trPr>
          <w:trHeight w:val="315"/>
        </w:trPr>
        <w:tc>
          <w:tcPr>
            <w:tcW w:w="1274" w:type="dxa"/>
            <w:vMerge w:val="restart"/>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Korea</w:t>
            </w: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18</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r>
      <w:tr w:rsidR="00F820C6" w:rsidRPr="002271CC" w:rsidTr="00F820C6">
        <w:trPr>
          <w:trHeight w:val="300"/>
        </w:trPr>
        <w:tc>
          <w:tcPr>
            <w:tcW w:w="1274" w:type="dxa"/>
            <w:vMerge/>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157</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r>
      <w:tr w:rsidR="00F820C6" w:rsidRPr="002271CC" w:rsidTr="00F820C6">
        <w:trPr>
          <w:trHeight w:val="315"/>
        </w:trPr>
        <w:tc>
          <w:tcPr>
            <w:tcW w:w="1274" w:type="dxa"/>
            <w:vMerge w:val="restart"/>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Philippines</w:t>
            </w: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0</w:t>
            </w:r>
          </w:p>
        </w:tc>
      </w:tr>
      <w:tr w:rsidR="00F820C6" w:rsidRPr="002271CC" w:rsidTr="00F820C6">
        <w:trPr>
          <w:trHeight w:val="315"/>
        </w:trPr>
        <w:tc>
          <w:tcPr>
            <w:tcW w:w="1274" w:type="dxa"/>
            <w:vMerge/>
            <w:tcBorders>
              <w:bottom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tcBorders>
              <w:bottom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75</w:t>
            </w:r>
          </w:p>
        </w:tc>
      </w:tr>
      <w:tr w:rsidR="00F820C6" w:rsidRPr="002271CC" w:rsidTr="00F820C6">
        <w:trPr>
          <w:trHeight w:val="315"/>
        </w:trPr>
        <w:tc>
          <w:tcPr>
            <w:tcW w:w="1274" w:type="dxa"/>
            <w:vMerge w:val="restart"/>
            <w:shd w:val="clear" w:color="000000" w:fill="D9D9D9" w:themeFill="background1" w:themeFillShade="D9"/>
            <w:noWrap/>
            <w:vAlign w:val="center"/>
            <w:hideMark/>
          </w:tcPr>
          <w:p w:rsidR="00F820C6" w:rsidRPr="002271CC" w:rsidRDefault="00F820C6" w:rsidP="00696A9C">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C</w:t>
            </w:r>
            <w:r w:rsidR="00696A9C">
              <w:rPr>
                <w:rFonts w:ascii="Times New Roman" w:eastAsia="Times New Roman" w:hAnsi="Times New Roman" w:cs="Times New Roman"/>
                <w:b/>
                <w:bCs/>
                <w:color w:val="000000"/>
              </w:rPr>
              <w:t xml:space="preserve">hinese </w:t>
            </w:r>
            <w:r w:rsidRPr="002271CC">
              <w:rPr>
                <w:rFonts w:ascii="Times New Roman" w:eastAsia="Times New Roman" w:hAnsi="Times New Roman" w:cs="Times New Roman"/>
                <w:b/>
                <w:bCs/>
                <w:color w:val="000000"/>
              </w:rPr>
              <w:t>T</w:t>
            </w:r>
            <w:r w:rsidR="00696A9C">
              <w:rPr>
                <w:rFonts w:ascii="Times New Roman" w:eastAsia="Times New Roman" w:hAnsi="Times New Roman" w:cs="Times New Roman"/>
                <w:b/>
                <w:bCs/>
                <w:color w:val="000000"/>
              </w:rPr>
              <w:t>aipei</w:t>
            </w: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2,548</w:t>
            </w:r>
          </w:p>
        </w:tc>
      </w:tr>
      <w:tr w:rsidR="00F820C6" w:rsidRPr="002271CC" w:rsidTr="00F820C6">
        <w:trPr>
          <w:trHeight w:val="315"/>
        </w:trPr>
        <w:tc>
          <w:tcPr>
            <w:tcW w:w="1274" w:type="dxa"/>
            <w:vMerge/>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552</w:t>
            </w:r>
          </w:p>
        </w:tc>
      </w:tr>
      <w:tr w:rsidR="00F820C6" w:rsidRPr="002271CC" w:rsidTr="00F820C6">
        <w:trPr>
          <w:trHeight w:val="315"/>
        </w:trPr>
        <w:tc>
          <w:tcPr>
            <w:tcW w:w="1274" w:type="dxa"/>
            <w:vMerge w:val="restart"/>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USA</w:t>
            </w: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12,344</w:t>
            </w:r>
          </w:p>
        </w:tc>
      </w:tr>
      <w:tr w:rsidR="00F820C6" w:rsidRPr="002271CC" w:rsidTr="00F820C6">
        <w:trPr>
          <w:trHeight w:val="315"/>
        </w:trPr>
        <w:tc>
          <w:tcPr>
            <w:tcW w:w="1274" w:type="dxa"/>
            <w:vMerge/>
            <w:tcBorders>
              <w:bottom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tcBorders>
              <w:bottom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892</w:t>
            </w:r>
          </w:p>
        </w:tc>
      </w:tr>
      <w:tr w:rsidR="00F820C6" w:rsidRPr="002271CC" w:rsidTr="00F820C6">
        <w:trPr>
          <w:trHeight w:val="315"/>
        </w:trPr>
        <w:tc>
          <w:tcPr>
            <w:tcW w:w="1274" w:type="dxa"/>
            <w:vMerge w:val="restart"/>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Vanuatu</w:t>
            </w: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1,794</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r>
      <w:tr w:rsidR="00F820C6" w:rsidRPr="002271CC" w:rsidTr="00F820C6">
        <w:trPr>
          <w:trHeight w:val="315"/>
        </w:trPr>
        <w:tc>
          <w:tcPr>
            <w:tcW w:w="1274" w:type="dxa"/>
            <w:vMerge/>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0</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r>
      <w:tr w:rsidR="00F820C6" w:rsidRPr="002271CC" w:rsidTr="00F820C6">
        <w:trPr>
          <w:trHeight w:val="315"/>
        </w:trPr>
        <w:tc>
          <w:tcPr>
            <w:tcW w:w="1274" w:type="dxa"/>
            <w:vMerge w:val="restart"/>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Belize</w:t>
            </w: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95</w:t>
            </w: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r>
      <w:tr w:rsidR="00F820C6" w:rsidRPr="002271CC" w:rsidTr="00F820C6">
        <w:trPr>
          <w:trHeight w:val="315"/>
        </w:trPr>
        <w:tc>
          <w:tcPr>
            <w:tcW w:w="1274" w:type="dxa"/>
            <w:vMerge/>
            <w:tcBorders>
              <w:bottom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tcBorders>
              <w:bottom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0</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r>
      <w:tr w:rsidR="00F820C6" w:rsidRPr="002271CC" w:rsidTr="00F820C6">
        <w:trPr>
          <w:trHeight w:val="315"/>
        </w:trPr>
        <w:tc>
          <w:tcPr>
            <w:tcW w:w="1274" w:type="dxa"/>
            <w:vMerge w:val="restart"/>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FSM</w:t>
            </w: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0</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r>
      <w:tr w:rsidR="00F820C6" w:rsidRPr="002271CC" w:rsidTr="00F820C6">
        <w:trPr>
          <w:trHeight w:val="315"/>
        </w:trPr>
        <w:tc>
          <w:tcPr>
            <w:tcW w:w="1274" w:type="dxa"/>
            <w:vMerge/>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18</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r>
      <w:tr w:rsidR="00F820C6" w:rsidRPr="002271CC" w:rsidTr="00F820C6">
        <w:trPr>
          <w:trHeight w:val="315"/>
        </w:trPr>
        <w:tc>
          <w:tcPr>
            <w:tcW w:w="1274" w:type="dxa"/>
            <w:vMerge w:val="restart"/>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RMI</w:t>
            </w: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r>
      <w:tr w:rsidR="00F820C6" w:rsidRPr="002271CC" w:rsidTr="00F820C6">
        <w:trPr>
          <w:trHeight w:val="315"/>
        </w:trPr>
        <w:tc>
          <w:tcPr>
            <w:tcW w:w="1274" w:type="dxa"/>
            <w:vMerge/>
            <w:tcBorders>
              <w:bottom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tcBorders>
              <w:bottom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r>
      <w:tr w:rsidR="00F820C6" w:rsidRPr="002271CC" w:rsidTr="00F820C6">
        <w:trPr>
          <w:trHeight w:val="315"/>
        </w:trPr>
        <w:tc>
          <w:tcPr>
            <w:tcW w:w="1274" w:type="dxa"/>
            <w:vMerge w:val="restart"/>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Kiribati</w:t>
            </w: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r>
      <w:tr w:rsidR="00F820C6" w:rsidRPr="002271CC" w:rsidTr="00F820C6">
        <w:trPr>
          <w:trHeight w:val="315"/>
        </w:trPr>
        <w:tc>
          <w:tcPr>
            <w:tcW w:w="1274" w:type="dxa"/>
            <w:vMerge/>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r>
      <w:tr w:rsidR="00F820C6" w:rsidRPr="002271CC" w:rsidTr="00F820C6">
        <w:trPr>
          <w:trHeight w:val="315"/>
        </w:trPr>
        <w:tc>
          <w:tcPr>
            <w:tcW w:w="1274" w:type="dxa"/>
            <w:vMerge w:val="restart"/>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Mexico</w:t>
            </w: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r>
      <w:tr w:rsidR="00F820C6" w:rsidRPr="002271CC" w:rsidTr="00F820C6">
        <w:trPr>
          <w:trHeight w:val="315"/>
        </w:trPr>
        <w:tc>
          <w:tcPr>
            <w:tcW w:w="1274" w:type="dxa"/>
            <w:vMerge/>
            <w:tcBorders>
              <w:bottom w:val="single" w:sz="4" w:space="0" w:color="auto"/>
            </w:tcBorders>
            <w:shd w:val="clear" w:color="auto" w:fill="auto"/>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tcBorders>
              <w:bottom w:val="single" w:sz="4" w:space="0" w:color="auto"/>
            </w:tcBorders>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tcBorders>
              <w:bottom w:val="single" w:sz="4" w:space="0" w:color="auto"/>
            </w:tcBorders>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r>
      <w:tr w:rsidR="00F820C6" w:rsidRPr="002271CC" w:rsidTr="00F820C6">
        <w:trPr>
          <w:trHeight w:val="315"/>
        </w:trPr>
        <w:tc>
          <w:tcPr>
            <w:tcW w:w="1274" w:type="dxa"/>
            <w:vMerge w:val="restart"/>
            <w:shd w:val="clear" w:color="000000" w:fill="D9D9D9" w:themeFill="background1" w:themeFillShade="D9"/>
            <w:noWrap/>
            <w:vAlign w:val="center"/>
            <w:hideMark/>
          </w:tcPr>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Vietnam</w:t>
            </w:r>
          </w:p>
        </w:tc>
        <w:tc>
          <w:tcPr>
            <w:tcW w:w="1274" w:type="dxa"/>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0</w:t>
            </w:r>
          </w:p>
        </w:tc>
      </w:tr>
      <w:tr w:rsidR="00F820C6" w:rsidRPr="002271CC" w:rsidTr="00F820C6">
        <w:trPr>
          <w:trHeight w:val="315"/>
        </w:trPr>
        <w:tc>
          <w:tcPr>
            <w:tcW w:w="1274" w:type="dxa"/>
            <w:vMerge/>
            <w:tcBorders>
              <w:bottom w:val="single" w:sz="4" w:space="0" w:color="auto"/>
            </w:tcBorders>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b/>
                <w:bCs/>
                <w:color w:val="000000"/>
              </w:rPr>
            </w:pPr>
          </w:p>
        </w:tc>
        <w:tc>
          <w:tcPr>
            <w:tcW w:w="1274" w:type="dxa"/>
            <w:tcBorders>
              <w:bottom w:val="single" w:sz="4" w:space="0" w:color="auto"/>
            </w:tcBorders>
            <w:shd w:val="clear" w:color="000000" w:fill="D9D9D9" w:themeFill="background1" w:themeFillShade="D9"/>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tcBorders>
              <w:bottom w:val="single" w:sz="4" w:space="0" w:color="auto"/>
            </w:tcBorders>
            <w:shd w:val="clear" w:color="000000" w:fill="D9D9D9" w:themeFill="background1" w:themeFillShade="D9"/>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r w:rsidRPr="002271CC">
              <w:rPr>
                <w:rFonts w:ascii="Times New Roman" w:eastAsia="Times New Roman" w:hAnsi="Times New Roman" w:cs="Times New Roman"/>
                <w:color w:val="000000"/>
              </w:rPr>
              <w:t> </w:t>
            </w:r>
          </w:p>
        </w:tc>
        <w:tc>
          <w:tcPr>
            <w:tcW w:w="0" w:type="auto"/>
            <w:tcBorders>
              <w:bottom w:val="single" w:sz="4" w:space="0" w:color="auto"/>
            </w:tcBorders>
            <w:shd w:val="clear" w:color="000000" w:fill="D9D9D9" w:themeFill="background1" w:themeFillShade="D9"/>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13</w:t>
            </w:r>
          </w:p>
        </w:tc>
      </w:tr>
      <w:tr w:rsidR="00F820C6" w:rsidRPr="002271CC" w:rsidTr="00F820C6">
        <w:trPr>
          <w:trHeight w:val="315"/>
        </w:trPr>
        <w:tc>
          <w:tcPr>
            <w:tcW w:w="1274" w:type="dxa"/>
            <w:shd w:val="clear" w:color="auto" w:fill="BFBFBF" w:themeFill="background1" w:themeFillShade="BF"/>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1274" w:type="dxa"/>
            <w:shd w:val="clear" w:color="auto" w:fill="BFBFBF" w:themeFill="background1" w:themeFillShade="BF"/>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BFBFBF" w:themeFill="background1" w:themeFillShade="BF"/>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C</w:t>
            </w:r>
            <w:r w:rsidR="00696A9C">
              <w:rPr>
                <w:rFonts w:ascii="Times New Roman" w:eastAsia="Times New Roman" w:hAnsi="Times New Roman" w:cs="Times New Roman"/>
                <w:b/>
                <w:bCs/>
                <w:color w:val="000000"/>
              </w:rPr>
              <w:t xml:space="preserve">onvention </w:t>
            </w:r>
            <w:r w:rsidRPr="002271CC">
              <w:rPr>
                <w:rFonts w:ascii="Times New Roman" w:eastAsia="Times New Roman" w:hAnsi="Times New Roman" w:cs="Times New Roman"/>
                <w:b/>
                <w:bCs/>
                <w:color w:val="000000"/>
              </w:rPr>
              <w:t>A</w:t>
            </w:r>
            <w:r w:rsidR="00696A9C">
              <w:rPr>
                <w:rFonts w:ascii="Times New Roman" w:eastAsia="Times New Roman" w:hAnsi="Times New Roman" w:cs="Times New Roman"/>
                <w:b/>
                <w:bCs/>
                <w:color w:val="000000"/>
              </w:rPr>
              <w:t>rea</w:t>
            </w:r>
            <w:r w:rsidRPr="002271CC">
              <w:rPr>
                <w:rFonts w:ascii="Times New Roman" w:eastAsia="Times New Roman" w:hAnsi="Times New Roman" w:cs="Times New Roman"/>
                <w:b/>
                <w:bCs/>
                <w:color w:val="000000"/>
              </w:rPr>
              <w:t xml:space="preserve"> only</w:t>
            </w:r>
          </w:p>
        </w:tc>
        <w:tc>
          <w:tcPr>
            <w:tcW w:w="0" w:type="auto"/>
            <w:shd w:val="clear" w:color="auto" w:fill="BFBFBF" w:themeFill="background1" w:themeFillShade="BF"/>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w:t>
            </w:r>
            <w:r w:rsidR="00696A9C">
              <w:rPr>
                <w:rFonts w:ascii="Times New Roman" w:eastAsia="Times New Roman" w:hAnsi="Times New Roman" w:cs="Times New Roman"/>
                <w:b/>
                <w:bCs/>
                <w:color w:val="000000"/>
              </w:rPr>
              <w:t>orth</w:t>
            </w:r>
            <w:r w:rsidRPr="002271CC">
              <w:rPr>
                <w:rFonts w:ascii="Times New Roman" w:eastAsia="Times New Roman" w:hAnsi="Times New Roman" w:cs="Times New Roman"/>
                <w:b/>
                <w:bCs/>
                <w:color w:val="000000"/>
              </w:rPr>
              <w:t xml:space="preserve"> Pacific</w:t>
            </w:r>
          </w:p>
        </w:tc>
      </w:tr>
      <w:tr w:rsidR="00F820C6" w:rsidRPr="002271CC" w:rsidTr="00F820C6">
        <w:trPr>
          <w:trHeight w:val="315"/>
        </w:trPr>
        <w:tc>
          <w:tcPr>
            <w:tcW w:w="1274" w:type="dxa"/>
            <w:vMerge w:val="restart"/>
            <w:shd w:val="clear" w:color="auto" w:fill="auto"/>
            <w:noWrap/>
            <w:vAlign w:val="center"/>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Total catch</w:t>
            </w: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47,458</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22,699</w:t>
            </w:r>
          </w:p>
        </w:tc>
      </w:tr>
      <w:tr w:rsidR="00F820C6" w:rsidRPr="002271CC" w:rsidTr="00F820C6">
        <w:trPr>
          <w:trHeight w:val="315"/>
        </w:trPr>
        <w:tc>
          <w:tcPr>
            <w:tcW w:w="1274" w:type="dxa"/>
            <w:vMerge/>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color w:val="000000"/>
              </w:rPr>
            </w:pP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3,142</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1,630</w:t>
            </w:r>
          </w:p>
        </w:tc>
      </w:tr>
      <w:tr w:rsidR="00F820C6" w:rsidRPr="002271CC" w:rsidTr="00F820C6">
        <w:trPr>
          <w:trHeight w:val="315"/>
        </w:trPr>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color w:val="000000"/>
              </w:rPr>
            </w:pPr>
          </w:p>
        </w:tc>
        <w:tc>
          <w:tcPr>
            <w:tcW w:w="1274" w:type="dxa"/>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color w:val="000000"/>
              </w:rPr>
            </w:pPr>
            <w:r w:rsidRPr="002271CC">
              <w:rPr>
                <w:rFonts w:ascii="Times New Roman" w:eastAsia="Times New Roman" w:hAnsi="Times New Roman" w:cs="Times New Roman"/>
                <w:b/>
                <w:color w:val="000000"/>
              </w:rPr>
              <w:t>Total catch</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50,600</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24,329</w:t>
            </w:r>
          </w:p>
        </w:tc>
      </w:tr>
      <w:tr w:rsidR="00F820C6" w:rsidRPr="002271CC" w:rsidTr="00F820C6">
        <w:trPr>
          <w:trHeight w:val="300"/>
        </w:trPr>
        <w:tc>
          <w:tcPr>
            <w:tcW w:w="0" w:type="auto"/>
            <w:vMerge w:val="restart"/>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Proportion</w:t>
            </w:r>
          </w:p>
          <w:p w:rsidR="00F820C6" w:rsidRPr="002271CC" w:rsidRDefault="00F820C6" w:rsidP="00F820C6">
            <w:pPr>
              <w:spacing w:after="0" w:line="240" w:lineRule="auto"/>
              <w:rPr>
                <w:rFonts w:ascii="Times New Roman" w:eastAsia="Times New Roman" w:hAnsi="Times New Roman" w:cs="Times New Roman"/>
                <w:b/>
                <w:bCs/>
                <w:color w:val="000000"/>
              </w:rPr>
            </w:pPr>
            <w:r w:rsidRPr="002271CC">
              <w:rPr>
                <w:rFonts w:ascii="Times New Roman" w:eastAsia="Times New Roman" w:hAnsi="Times New Roman" w:cs="Times New Roman"/>
                <w:color w:val="000000"/>
              </w:rPr>
              <w:t> </w:t>
            </w:r>
          </w:p>
        </w:tc>
        <w:tc>
          <w:tcPr>
            <w:tcW w:w="0" w:type="auto"/>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Target</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94%</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93%</w:t>
            </w:r>
          </w:p>
        </w:tc>
      </w:tr>
      <w:tr w:rsidR="00F820C6" w:rsidRPr="002271CC" w:rsidTr="00F820C6">
        <w:trPr>
          <w:trHeight w:val="315"/>
        </w:trPr>
        <w:tc>
          <w:tcPr>
            <w:tcW w:w="0" w:type="auto"/>
            <w:vMerge/>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F820C6" w:rsidRPr="002271CC" w:rsidRDefault="00F820C6" w:rsidP="00F820C6">
            <w:pPr>
              <w:spacing w:after="0" w:line="240" w:lineRule="auto"/>
              <w:jc w:val="center"/>
              <w:rPr>
                <w:rFonts w:ascii="Times New Roman" w:eastAsia="Times New Roman" w:hAnsi="Times New Roman" w:cs="Times New Roman"/>
                <w:b/>
                <w:bCs/>
                <w:color w:val="000000"/>
              </w:rPr>
            </w:pPr>
            <w:r w:rsidRPr="002271CC">
              <w:rPr>
                <w:rFonts w:ascii="Times New Roman" w:eastAsia="Times New Roman" w:hAnsi="Times New Roman" w:cs="Times New Roman"/>
                <w:b/>
                <w:bCs/>
                <w:color w:val="000000"/>
              </w:rPr>
              <w:t>Non-T</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6%</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7%</w:t>
            </w:r>
          </w:p>
        </w:tc>
      </w:tr>
      <w:tr w:rsidR="00F820C6" w:rsidRPr="002271CC" w:rsidTr="00F820C6">
        <w:trPr>
          <w:trHeight w:val="315"/>
        </w:trPr>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F820C6" w:rsidRPr="002271CC" w:rsidRDefault="00F820C6" w:rsidP="00F820C6">
            <w:pPr>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100%</w:t>
            </w:r>
          </w:p>
        </w:tc>
        <w:tc>
          <w:tcPr>
            <w:tcW w:w="0" w:type="auto"/>
            <w:shd w:val="clear" w:color="auto" w:fill="auto"/>
            <w:noWrap/>
            <w:vAlign w:val="bottom"/>
            <w:hideMark/>
          </w:tcPr>
          <w:p w:rsidR="00F820C6" w:rsidRPr="002271CC" w:rsidRDefault="00F820C6" w:rsidP="00F820C6">
            <w:pPr>
              <w:spacing w:after="0" w:line="240" w:lineRule="auto"/>
              <w:jc w:val="right"/>
              <w:rPr>
                <w:rFonts w:ascii="Times New Roman" w:eastAsia="Times New Roman" w:hAnsi="Times New Roman" w:cs="Times New Roman"/>
                <w:color w:val="000000"/>
              </w:rPr>
            </w:pPr>
            <w:r w:rsidRPr="002271CC">
              <w:rPr>
                <w:rFonts w:ascii="Times New Roman" w:eastAsia="Times New Roman" w:hAnsi="Times New Roman" w:cs="Times New Roman"/>
                <w:color w:val="000000"/>
              </w:rPr>
              <w:t>100%</w:t>
            </w:r>
          </w:p>
        </w:tc>
      </w:tr>
    </w:tbl>
    <w:p w:rsidR="002271CC" w:rsidRPr="002271CC" w:rsidRDefault="002271CC" w:rsidP="00F820C6">
      <w:pPr>
        <w:rPr>
          <w:rFonts w:ascii="Times New Roman" w:hAnsi="Times New Roman" w:cs="Times New Roman"/>
        </w:rPr>
      </w:pPr>
    </w:p>
    <w:p w:rsidR="002271CC" w:rsidRPr="002271CC" w:rsidRDefault="002271CC" w:rsidP="00F820C6">
      <w:pPr>
        <w:rPr>
          <w:rFonts w:ascii="Times New Roman" w:hAnsi="Times New Roman" w:cs="Times New Roman"/>
        </w:rPr>
      </w:pPr>
    </w:p>
    <w:p w:rsidR="002271CC" w:rsidRPr="002271CC" w:rsidRDefault="00F820C6" w:rsidP="002271CC">
      <w:pPr>
        <w:snapToGrid w:val="0"/>
        <w:spacing w:after="0" w:line="240" w:lineRule="auto"/>
        <w:jc w:val="right"/>
        <w:rPr>
          <w:rFonts w:ascii="Times New Roman" w:hAnsi="Times New Roman" w:cs="Times New Roman"/>
          <w:b/>
        </w:rPr>
      </w:pPr>
      <w:r w:rsidRPr="002271CC">
        <w:rPr>
          <w:rFonts w:ascii="Times New Roman" w:hAnsi="Times New Roman" w:cs="Times New Roman"/>
        </w:rPr>
        <w:br w:type="textWrapping" w:clear="all"/>
      </w:r>
      <w:r w:rsidR="002271CC" w:rsidRPr="002271CC">
        <w:rPr>
          <w:rFonts w:ascii="Times New Roman" w:hAnsi="Times New Roman" w:cs="Times New Roman"/>
          <w:b/>
        </w:rPr>
        <w:lastRenderedPageBreak/>
        <w:t>Attachment E</w:t>
      </w:r>
    </w:p>
    <w:p w:rsidR="002271CC" w:rsidRPr="002271CC" w:rsidRDefault="002271CC" w:rsidP="002271CC">
      <w:pPr>
        <w:snapToGrid w:val="0"/>
        <w:spacing w:after="0" w:line="240" w:lineRule="auto"/>
        <w:jc w:val="right"/>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The Commission for the Conservation and Management of</w:t>
      </w: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Highly Migratory Fish Stocks in the Western and Central Pacific Ocean</w:t>
      </w:r>
    </w:p>
    <w:p w:rsidR="002271CC" w:rsidRPr="002271CC" w:rsidRDefault="002271CC" w:rsidP="002271CC">
      <w:pPr>
        <w:snapToGrid w:val="0"/>
        <w:spacing w:after="0" w:line="240" w:lineRule="auto"/>
        <w:jc w:val="center"/>
        <w:rPr>
          <w:rFonts w:ascii="Times New Roman" w:hAnsi="Times New Roman" w:cs="Times New Roman"/>
          <w:b/>
        </w:rPr>
      </w:pP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2271CC" w:rsidRPr="002271CC" w:rsidRDefault="002271CC" w:rsidP="002271CC">
      <w:pPr>
        <w:snapToGrid w:val="0"/>
        <w:spacing w:after="0" w:line="240" w:lineRule="auto"/>
        <w:jc w:val="center"/>
        <w:rPr>
          <w:rFonts w:ascii="Times New Roman" w:eastAsia="돋움" w:hAnsi="Times New Roman" w:cs="Times New Roman"/>
          <w:b/>
        </w:rPr>
      </w:pPr>
    </w:p>
    <w:p w:rsidR="002271CC" w:rsidRPr="002271CC" w:rsidRDefault="002A6733" w:rsidP="002271CC">
      <w:pPr>
        <w:pBdr>
          <w:top w:val="single" w:sz="18" w:space="6" w:color="auto"/>
          <w:bottom w:val="single" w:sz="18" w:space="6" w:color="auto"/>
        </w:pBdr>
        <w:snapToGrid w:val="0"/>
        <w:spacing w:after="0" w:line="240" w:lineRule="auto"/>
        <w:jc w:val="center"/>
        <w:rPr>
          <w:rFonts w:ascii="Times New Roman" w:hAnsi="Times New Roman" w:cs="Times New Roman"/>
          <w:b/>
          <w:lang w:val="en-CA"/>
        </w:rPr>
      </w:pPr>
      <w:r w:rsidRPr="002271CC">
        <w:rPr>
          <w:rFonts w:ascii="Times New Roman" w:hAnsi="Times New Roman" w:cs="Times New Roman"/>
          <w:b/>
          <w:lang w:val="en-CA"/>
        </w:rPr>
        <w:t>NORTH PACIFIC ALBACORE REFERENCE POINTS</w:t>
      </w:r>
    </w:p>
    <w:p w:rsidR="0085621A" w:rsidRDefault="002271CC" w:rsidP="002271CC">
      <w:pPr>
        <w:pBdr>
          <w:top w:val="single" w:sz="18" w:space="6" w:color="auto"/>
          <w:bottom w:val="single" w:sz="18" w:space="6" w:color="auto"/>
        </w:pBdr>
        <w:snapToGrid w:val="0"/>
        <w:spacing w:after="0" w:line="240" w:lineRule="auto"/>
        <w:jc w:val="center"/>
        <w:rPr>
          <w:rFonts w:ascii="Times New Roman" w:hAnsi="Times New Roman" w:cs="Times New Roman"/>
          <w:b/>
          <w:lang w:val="en-CA"/>
        </w:rPr>
      </w:pPr>
      <w:r w:rsidRPr="002271CC">
        <w:rPr>
          <w:rFonts w:ascii="Times New Roman" w:hAnsi="Times New Roman" w:cs="Times New Roman"/>
          <w:b/>
          <w:lang w:val="en-CA"/>
        </w:rPr>
        <w:t>Requests to the I</w:t>
      </w:r>
      <w:r w:rsidR="0085621A">
        <w:rPr>
          <w:rFonts w:ascii="Times New Roman" w:hAnsi="Times New Roman" w:cs="Times New Roman"/>
          <w:b/>
          <w:lang w:val="en-CA"/>
        </w:rPr>
        <w:t xml:space="preserve">nternational </w:t>
      </w:r>
      <w:r w:rsidRPr="002271CC">
        <w:rPr>
          <w:rFonts w:ascii="Times New Roman" w:hAnsi="Times New Roman" w:cs="Times New Roman"/>
          <w:b/>
          <w:lang w:val="en-CA"/>
        </w:rPr>
        <w:t>S</w:t>
      </w:r>
      <w:r w:rsidR="0085621A">
        <w:rPr>
          <w:rFonts w:ascii="Times New Roman" w:hAnsi="Times New Roman" w:cs="Times New Roman"/>
          <w:b/>
          <w:lang w:val="en-CA"/>
        </w:rPr>
        <w:t xml:space="preserve">cientific </w:t>
      </w:r>
      <w:r w:rsidRPr="002271CC">
        <w:rPr>
          <w:rFonts w:ascii="Times New Roman" w:hAnsi="Times New Roman" w:cs="Times New Roman"/>
          <w:b/>
          <w:lang w:val="en-CA"/>
        </w:rPr>
        <w:t>C</w:t>
      </w:r>
      <w:r w:rsidR="0085621A">
        <w:rPr>
          <w:rFonts w:ascii="Times New Roman" w:hAnsi="Times New Roman" w:cs="Times New Roman"/>
          <w:b/>
          <w:lang w:val="en-CA"/>
        </w:rPr>
        <w:t xml:space="preserve">ommittee </w:t>
      </w:r>
    </w:p>
    <w:p w:rsidR="002271CC" w:rsidRPr="0085621A" w:rsidRDefault="00464C17" w:rsidP="002271CC">
      <w:pPr>
        <w:pBdr>
          <w:top w:val="single" w:sz="18" w:space="6" w:color="auto"/>
          <w:bottom w:val="single" w:sz="18" w:space="6" w:color="auto"/>
        </w:pBdr>
        <w:snapToGrid w:val="0"/>
        <w:spacing w:after="0" w:line="240" w:lineRule="auto"/>
        <w:jc w:val="center"/>
        <w:rPr>
          <w:rFonts w:ascii="Times New Roman" w:hAnsi="Times New Roman" w:cs="Times New Roman"/>
          <w:b/>
          <w:lang w:val="en-NZ"/>
        </w:rPr>
      </w:pPr>
      <w:r w:rsidRPr="00464C17">
        <w:rPr>
          <w:rFonts w:ascii="Times New Roman" w:eastAsiaTheme="minorHAnsi" w:hAnsi="Times New Roman"/>
          <w:b/>
          <w:color w:val="000000"/>
        </w:rPr>
        <w:t>for Tuna and Tuna-like Species in the North Pacific Ocean</w:t>
      </w:r>
      <w:r w:rsidR="00AF4162">
        <w:rPr>
          <w:rFonts w:ascii="Times New Roman" w:eastAsiaTheme="minorHAnsi" w:hAnsi="Times New Roman"/>
          <w:b/>
          <w:color w:val="000000"/>
        </w:rPr>
        <w:t xml:space="preserve"> </w:t>
      </w:r>
      <w:r w:rsidR="00CC174C" w:rsidRPr="002271CC">
        <w:rPr>
          <w:rFonts w:ascii="Times New Roman" w:hAnsi="Times New Roman" w:cs="Times New Roman"/>
          <w:b/>
        </w:rPr>
        <w:fldChar w:fldCharType="begin"/>
      </w:r>
      <w:r w:rsidR="00AF4162" w:rsidRPr="002271CC">
        <w:rPr>
          <w:rFonts w:ascii="Times New Roman" w:hAnsi="Times New Roman" w:cs="Times New Roman"/>
        </w:rPr>
        <w:instrText>tc "</w:instrText>
      </w:r>
      <w:bookmarkStart w:id="27" w:name="_Toc339293116"/>
      <w:r w:rsidR="00AF4162" w:rsidRPr="002271CC">
        <w:rPr>
          <w:rFonts w:ascii="Times New Roman" w:hAnsi="Times New Roman" w:cs="Times New Roman"/>
        </w:rPr>
        <w:instrText xml:space="preserve">Attachment </w:instrText>
      </w:r>
      <w:r w:rsidR="00AF4162">
        <w:rPr>
          <w:rFonts w:ascii="Times New Roman" w:hAnsi="Times New Roman" w:cs="Times New Roman"/>
        </w:rPr>
        <w:instrText>E</w:instrText>
      </w:r>
      <w:r w:rsidR="00AF4162" w:rsidRPr="002271CC">
        <w:rPr>
          <w:rFonts w:ascii="Times New Roman" w:hAnsi="Times New Roman" w:cs="Times New Roman"/>
        </w:rPr>
        <w:instrText xml:space="preserve"> —</w:instrText>
      </w:r>
      <w:r w:rsidR="00AF4162">
        <w:rPr>
          <w:rFonts w:ascii="Times New Roman" w:hAnsi="Times New Roman" w:cs="Times New Roman"/>
        </w:rPr>
        <w:instrText xml:space="preserve"> North Pacific Albacore Reference Points</w:instrText>
      </w:r>
      <w:bookmarkEnd w:id="27"/>
      <w:r w:rsidR="00AF4162" w:rsidRPr="002271CC">
        <w:rPr>
          <w:rFonts w:ascii="Times New Roman" w:hAnsi="Times New Roman" w:cs="Times New Roman"/>
        </w:rPr>
        <w:instrText xml:space="preserve">" </w:instrText>
      </w:r>
      <w:r w:rsidR="00CC174C" w:rsidRPr="002271CC">
        <w:rPr>
          <w:rFonts w:ascii="Times New Roman" w:hAnsi="Times New Roman" w:cs="Times New Roman"/>
          <w:b/>
        </w:rPr>
        <w:fldChar w:fldCharType="end"/>
      </w:r>
    </w:p>
    <w:p w:rsidR="002271CC" w:rsidRPr="002271CC" w:rsidRDefault="002271CC" w:rsidP="002271CC">
      <w:pPr>
        <w:snapToGrid w:val="0"/>
        <w:spacing w:after="0" w:line="240" w:lineRule="auto"/>
        <w:rPr>
          <w:rFonts w:ascii="Times New Roman" w:hAnsi="Times New Roman" w:cs="Times New Roman"/>
        </w:rPr>
      </w:pPr>
    </w:p>
    <w:p w:rsidR="002271CC" w:rsidRPr="002271CC" w:rsidRDefault="002271CC" w:rsidP="002271CC">
      <w:pPr>
        <w:autoSpaceDE w:val="0"/>
        <w:autoSpaceDN w:val="0"/>
        <w:adjustRightInd w:val="0"/>
        <w:snapToGrid w:val="0"/>
        <w:spacing w:after="0" w:line="240" w:lineRule="auto"/>
        <w:rPr>
          <w:rFonts w:ascii="Times New Roman" w:hAnsi="Times New Roman" w:cs="Times New Roman"/>
          <w:b/>
          <w:bCs/>
          <w:lang w:val="en-CA"/>
        </w:rPr>
      </w:pPr>
    </w:p>
    <w:p w:rsidR="005D61C9" w:rsidRDefault="005D61C9">
      <w:pPr>
        <w:autoSpaceDE w:val="0"/>
        <w:autoSpaceDN w:val="0"/>
        <w:adjustRightInd w:val="0"/>
        <w:snapToGrid w:val="0"/>
        <w:spacing w:after="0" w:line="240" w:lineRule="auto"/>
        <w:jc w:val="both"/>
        <w:rPr>
          <w:rFonts w:ascii="Times New Roman" w:hAnsi="Times New Roman" w:cs="Times New Roman"/>
          <w:b/>
          <w:bCs/>
          <w:lang w:val="en-CA"/>
        </w:rPr>
      </w:pPr>
    </w:p>
    <w:p w:rsidR="005D61C9" w:rsidRDefault="002271CC">
      <w:pPr>
        <w:suppressAutoHyphens/>
        <w:snapToGrid w:val="0"/>
        <w:spacing w:after="0" w:line="240" w:lineRule="auto"/>
        <w:jc w:val="both"/>
        <w:rPr>
          <w:rFonts w:ascii="Times New Roman" w:hAnsi="Times New Roman" w:cs="Times New Roman"/>
          <w:lang w:val="en-CA"/>
        </w:rPr>
      </w:pPr>
      <w:r w:rsidRPr="002271CC">
        <w:rPr>
          <w:rFonts w:ascii="Times New Roman" w:eastAsia="Times New Roman" w:hAnsi="Times New Roman" w:cs="Times New Roman"/>
          <w:lang w:val="en-CA" w:eastAsia="ar-SA"/>
        </w:rPr>
        <w:t xml:space="preserve">1. </w:t>
      </w:r>
      <w:r w:rsidRPr="002271CC">
        <w:rPr>
          <w:rFonts w:ascii="Times New Roman" w:eastAsia="Times New Roman" w:hAnsi="Times New Roman" w:cs="Times New Roman"/>
          <w:lang w:val="en-CA" w:eastAsia="ar-SA"/>
        </w:rPr>
        <w:tab/>
        <w:t xml:space="preserve">For the purposes of determining potential limit reference points for a precautionary approach management framework for North Pacific albacore, Northern Committee (NC) requests advice from the ISC on the following: </w:t>
      </w:r>
    </w:p>
    <w:p w:rsidR="002271CC" w:rsidRPr="002271CC" w:rsidRDefault="002271CC" w:rsidP="0085621A">
      <w:pPr>
        <w:numPr>
          <w:ilvl w:val="0"/>
          <w:numId w:val="19"/>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Is the stock-recruitment relationship known, and in particular a reliable estimate of the steepness parameter (h) for the stock?</w:t>
      </w:r>
    </w:p>
    <w:p w:rsidR="002271CC" w:rsidRPr="002271CC" w:rsidRDefault="002271CC" w:rsidP="0085621A">
      <w:pPr>
        <w:numPr>
          <w:ilvl w:val="0"/>
          <w:numId w:val="19"/>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Are the key biological (natural mortality, maturity) and fishery (selectivity) variables reasonably well estimated?</w:t>
      </w:r>
    </w:p>
    <w:p w:rsidR="005D61C9" w:rsidRDefault="005D61C9">
      <w:pPr>
        <w:suppressAutoHyphens/>
        <w:snapToGrid w:val="0"/>
        <w:spacing w:after="0" w:line="240" w:lineRule="auto"/>
        <w:ind w:left="360"/>
        <w:jc w:val="both"/>
        <w:rPr>
          <w:rFonts w:ascii="Times New Roman" w:eastAsia="Times New Roman" w:hAnsi="Times New Roman" w:cs="Times New Roman"/>
          <w:lang w:val="en-CA" w:eastAsia="ar-SA"/>
        </w:rPr>
      </w:pPr>
    </w:p>
    <w:p w:rsidR="005D61C9" w:rsidRDefault="002271CC">
      <w:p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 xml:space="preserve">2. </w:t>
      </w:r>
      <w:r w:rsidRPr="002271CC">
        <w:rPr>
          <w:rFonts w:ascii="Times New Roman" w:eastAsia="Times New Roman" w:hAnsi="Times New Roman" w:cs="Times New Roman"/>
          <w:lang w:val="en-CA" w:eastAsia="ar-SA"/>
        </w:rPr>
        <w:tab/>
        <w:t>To determine the suitability of candidate reference points identified by the ALBWG in its 2011 stock assessment, NC8 further requests that the ISC provide advice with respect to the following:</w:t>
      </w:r>
    </w:p>
    <w:p w:rsidR="002271CC" w:rsidRPr="002271CC" w:rsidRDefault="002271CC" w:rsidP="0085621A">
      <w:pPr>
        <w:numPr>
          <w:ilvl w:val="0"/>
          <w:numId w:val="18"/>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For each of the following levels of F, expected yields, with measures of variability of these expected yields, under high, low and historical average recruitment scenarios, over the course of 10</w:t>
      </w:r>
      <w:r w:rsidR="0085621A">
        <w:rPr>
          <w:rFonts w:ascii="Times New Roman" w:eastAsia="Times New Roman" w:hAnsi="Times New Roman" w:cs="Times New Roman"/>
          <w:lang w:val="en-CA" w:eastAsia="ar-SA"/>
        </w:rPr>
        <w:t>-</w:t>
      </w:r>
      <w:r w:rsidRPr="002271CC">
        <w:rPr>
          <w:rFonts w:ascii="Times New Roman" w:eastAsia="Times New Roman" w:hAnsi="Times New Roman" w:cs="Times New Roman"/>
          <w:lang w:val="en-CA" w:eastAsia="ar-SA"/>
        </w:rPr>
        <w:t>year projections (and, in addition, 25</w:t>
      </w:r>
      <w:r w:rsidR="0085621A">
        <w:rPr>
          <w:rFonts w:ascii="Times New Roman" w:eastAsia="Times New Roman" w:hAnsi="Times New Roman" w:cs="Times New Roman"/>
          <w:lang w:val="en-CA" w:eastAsia="ar-SA"/>
        </w:rPr>
        <w:t>-</w:t>
      </w:r>
      <w:r w:rsidRPr="002271CC">
        <w:rPr>
          <w:rFonts w:ascii="Times New Roman" w:eastAsia="Times New Roman" w:hAnsi="Times New Roman" w:cs="Times New Roman"/>
          <w:lang w:val="en-CA" w:eastAsia="ar-SA"/>
        </w:rPr>
        <w:t>year projections for F</w:t>
      </w:r>
      <w:r w:rsidRPr="002271CC">
        <w:rPr>
          <w:rFonts w:ascii="Times New Roman" w:eastAsia="Times New Roman" w:hAnsi="Times New Roman" w:cs="Times New Roman"/>
          <w:vertAlign w:val="subscript"/>
          <w:lang w:val="en-CA" w:eastAsia="ar-SA"/>
        </w:rPr>
        <w:t>SSB-ATHL</w:t>
      </w:r>
      <w:r w:rsidRPr="002271CC">
        <w:rPr>
          <w:rFonts w:ascii="Times New Roman" w:eastAsia="Times New Roman" w:hAnsi="Times New Roman" w:cs="Times New Roman"/>
          <w:lang w:val="en-CA" w:eastAsia="ar-SA"/>
        </w:rPr>
        <w:t>), the probabilities of breaching (in at least 1 year of the projection period) the Interim Management Objective (average of the 10 historical lowest years of SSB) and each of the depletion levels SB</w:t>
      </w:r>
      <w:r w:rsidRPr="002271CC">
        <w:rPr>
          <w:rFonts w:ascii="Times New Roman" w:eastAsia="Times New Roman" w:hAnsi="Times New Roman" w:cs="Times New Roman"/>
          <w:vertAlign w:val="subscript"/>
          <w:lang w:val="en-CA" w:eastAsia="ar-SA"/>
        </w:rPr>
        <w:t>10%</w:t>
      </w:r>
      <w:r w:rsidRPr="002271CC">
        <w:rPr>
          <w:rFonts w:ascii="Times New Roman" w:eastAsia="Times New Roman" w:hAnsi="Times New Roman" w:cs="Times New Roman"/>
          <w:lang w:val="en-CA" w:eastAsia="ar-SA"/>
        </w:rPr>
        <w:t>, SB</w:t>
      </w:r>
      <w:r w:rsidRPr="002271CC">
        <w:rPr>
          <w:rFonts w:ascii="Times New Roman" w:eastAsia="Times New Roman" w:hAnsi="Times New Roman" w:cs="Times New Roman"/>
          <w:vertAlign w:val="subscript"/>
          <w:lang w:val="en-CA" w:eastAsia="ar-SA"/>
        </w:rPr>
        <w:t>20%</w:t>
      </w:r>
      <w:r w:rsidRPr="002271CC">
        <w:rPr>
          <w:rFonts w:ascii="Times New Roman" w:eastAsia="Times New Roman" w:hAnsi="Times New Roman" w:cs="Times New Roman"/>
          <w:lang w:val="en-CA" w:eastAsia="ar-SA"/>
        </w:rPr>
        <w:t>, SB</w:t>
      </w:r>
      <w:r w:rsidRPr="002271CC">
        <w:rPr>
          <w:rFonts w:ascii="Times New Roman" w:eastAsia="Times New Roman" w:hAnsi="Times New Roman" w:cs="Times New Roman"/>
          <w:vertAlign w:val="subscript"/>
          <w:lang w:val="en-CA" w:eastAsia="ar-SA"/>
        </w:rPr>
        <w:t>30%</w:t>
      </w:r>
      <w:r w:rsidRPr="002271CC">
        <w:rPr>
          <w:rFonts w:ascii="Times New Roman" w:eastAsia="Times New Roman" w:hAnsi="Times New Roman" w:cs="Times New Roman"/>
          <w:lang w:val="en-CA" w:eastAsia="ar-SA"/>
        </w:rPr>
        <w:t xml:space="preserve"> and SB</w:t>
      </w:r>
      <w:r w:rsidRPr="002271CC">
        <w:rPr>
          <w:rFonts w:ascii="Times New Roman" w:eastAsia="Times New Roman" w:hAnsi="Times New Roman" w:cs="Times New Roman"/>
          <w:vertAlign w:val="subscript"/>
          <w:lang w:val="en-CA" w:eastAsia="ar-SA"/>
        </w:rPr>
        <w:t>40%</w:t>
      </w:r>
      <w:r w:rsidRPr="002271CC">
        <w:rPr>
          <w:rFonts w:ascii="Times New Roman" w:eastAsia="Times New Roman" w:hAnsi="Times New Roman" w:cs="Times New Roman"/>
          <w:lang w:val="en-CA" w:eastAsia="ar-SA"/>
        </w:rPr>
        <w:t>;</w:t>
      </w:r>
    </w:p>
    <w:p w:rsidR="002271CC" w:rsidRPr="002271CC" w:rsidRDefault="002271CC" w:rsidP="0085621A">
      <w:pPr>
        <w:numPr>
          <w:ilvl w:val="0"/>
          <w:numId w:val="20"/>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F</w:t>
      </w:r>
      <w:r w:rsidRPr="002271CC">
        <w:rPr>
          <w:rFonts w:ascii="Times New Roman" w:eastAsia="Times New Roman" w:hAnsi="Times New Roman" w:cs="Times New Roman"/>
          <w:vertAlign w:val="subscript"/>
          <w:lang w:val="en-CA" w:eastAsia="ar-SA"/>
        </w:rPr>
        <w:t>SSB-ATHL</w:t>
      </w:r>
    </w:p>
    <w:p w:rsidR="00E062C6" w:rsidRDefault="002271CC">
      <w:pPr>
        <w:numPr>
          <w:ilvl w:val="0"/>
          <w:numId w:val="20"/>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F</w:t>
      </w:r>
      <w:r w:rsidRPr="002271CC">
        <w:rPr>
          <w:rFonts w:ascii="Times New Roman" w:eastAsia="Times New Roman" w:hAnsi="Times New Roman" w:cs="Times New Roman"/>
          <w:vertAlign w:val="subscript"/>
          <w:lang w:val="en-CA" w:eastAsia="ar-SA"/>
        </w:rPr>
        <w:t>MAX</w:t>
      </w:r>
    </w:p>
    <w:p w:rsidR="00E062C6" w:rsidRDefault="002271CC">
      <w:pPr>
        <w:numPr>
          <w:ilvl w:val="0"/>
          <w:numId w:val="20"/>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F</w:t>
      </w:r>
      <w:r w:rsidRPr="002271CC">
        <w:rPr>
          <w:rFonts w:ascii="Times New Roman" w:eastAsia="Times New Roman" w:hAnsi="Times New Roman" w:cs="Times New Roman"/>
          <w:vertAlign w:val="subscript"/>
          <w:lang w:val="en-CA" w:eastAsia="ar-SA"/>
        </w:rPr>
        <w:t>0.1</w:t>
      </w:r>
    </w:p>
    <w:p w:rsidR="00E062C6" w:rsidRDefault="002271CC">
      <w:pPr>
        <w:numPr>
          <w:ilvl w:val="0"/>
          <w:numId w:val="20"/>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F</w:t>
      </w:r>
      <w:r w:rsidRPr="002271CC">
        <w:rPr>
          <w:rFonts w:ascii="Times New Roman" w:eastAsia="Times New Roman" w:hAnsi="Times New Roman" w:cs="Times New Roman"/>
          <w:vertAlign w:val="subscript"/>
          <w:lang w:val="en-CA" w:eastAsia="ar-SA"/>
        </w:rPr>
        <w:t>MED</w:t>
      </w:r>
    </w:p>
    <w:p w:rsidR="00E062C6" w:rsidRDefault="002271CC">
      <w:pPr>
        <w:numPr>
          <w:ilvl w:val="0"/>
          <w:numId w:val="20"/>
        </w:numPr>
        <w:suppressAutoHyphens/>
        <w:snapToGrid w:val="0"/>
        <w:spacing w:after="0" w:line="240" w:lineRule="auto"/>
        <w:jc w:val="both"/>
        <w:rPr>
          <w:rFonts w:ascii="Times New Roman" w:hAnsi="Times New Roman" w:cs="Times New Roman"/>
          <w:lang w:val="en-CA"/>
        </w:rPr>
      </w:pPr>
      <w:r w:rsidRPr="002271CC">
        <w:rPr>
          <w:rFonts w:ascii="Times New Roman" w:eastAsia="Times New Roman" w:hAnsi="Times New Roman" w:cs="Times New Roman"/>
          <w:lang w:val="en-CA" w:eastAsia="ar-SA"/>
        </w:rPr>
        <w:t>F</w:t>
      </w:r>
      <w:r w:rsidRPr="002271CC">
        <w:rPr>
          <w:rFonts w:ascii="Times New Roman" w:eastAsia="Times New Roman" w:hAnsi="Times New Roman" w:cs="Times New Roman"/>
          <w:vertAlign w:val="subscript"/>
          <w:lang w:val="en-CA" w:eastAsia="ar-SA"/>
        </w:rPr>
        <w:t>10%</w:t>
      </w:r>
      <w:r w:rsidRPr="002271CC">
        <w:rPr>
          <w:rFonts w:ascii="Times New Roman" w:eastAsia="Times New Roman" w:hAnsi="Times New Roman" w:cs="Times New Roman"/>
          <w:lang w:val="en-CA" w:eastAsia="ar-SA"/>
        </w:rPr>
        <w:t>, F</w:t>
      </w:r>
      <w:r w:rsidRPr="002271CC">
        <w:rPr>
          <w:rFonts w:ascii="Times New Roman" w:eastAsia="Times New Roman" w:hAnsi="Times New Roman" w:cs="Times New Roman"/>
          <w:vertAlign w:val="subscript"/>
          <w:lang w:val="en-CA" w:eastAsia="ar-SA"/>
        </w:rPr>
        <w:t>20%</w:t>
      </w:r>
      <w:r w:rsidRPr="002271CC">
        <w:rPr>
          <w:rFonts w:ascii="Times New Roman" w:eastAsia="Times New Roman" w:hAnsi="Times New Roman" w:cs="Times New Roman"/>
          <w:lang w:val="en-CA" w:eastAsia="ar-SA"/>
        </w:rPr>
        <w:t>, F</w:t>
      </w:r>
      <w:r w:rsidRPr="002271CC">
        <w:rPr>
          <w:rFonts w:ascii="Times New Roman" w:eastAsia="Times New Roman" w:hAnsi="Times New Roman" w:cs="Times New Roman"/>
          <w:vertAlign w:val="subscript"/>
          <w:lang w:val="en-CA" w:eastAsia="ar-SA"/>
        </w:rPr>
        <w:t>30%</w:t>
      </w:r>
      <w:r w:rsidRPr="002271CC">
        <w:rPr>
          <w:rFonts w:ascii="Times New Roman" w:eastAsia="Times New Roman" w:hAnsi="Times New Roman" w:cs="Times New Roman"/>
          <w:lang w:val="en-CA" w:eastAsia="ar-SA"/>
        </w:rPr>
        <w:t>, F</w:t>
      </w:r>
      <w:r w:rsidRPr="002271CC">
        <w:rPr>
          <w:rFonts w:ascii="Times New Roman" w:eastAsia="Times New Roman" w:hAnsi="Times New Roman" w:cs="Times New Roman"/>
          <w:vertAlign w:val="subscript"/>
          <w:lang w:val="en-CA" w:eastAsia="ar-SA"/>
        </w:rPr>
        <w:t>40%</w:t>
      </w:r>
      <w:r w:rsidRPr="002271CC">
        <w:rPr>
          <w:rFonts w:ascii="Times New Roman" w:eastAsia="Times New Roman" w:hAnsi="Times New Roman" w:cs="Times New Roman"/>
          <w:lang w:val="en-CA" w:eastAsia="ar-SA"/>
        </w:rPr>
        <w:t>, F</w:t>
      </w:r>
      <w:r w:rsidRPr="002271CC">
        <w:rPr>
          <w:rFonts w:ascii="Times New Roman" w:eastAsia="Times New Roman" w:hAnsi="Times New Roman" w:cs="Times New Roman"/>
          <w:vertAlign w:val="subscript"/>
          <w:lang w:val="en-CA" w:eastAsia="ar-SA"/>
        </w:rPr>
        <w:t>50%</w:t>
      </w:r>
    </w:p>
    <w:p w:rsidR="00E062C6" w:rsidRDefault="002271CC">
      <w:pPr>
        <w:numPr>
          <w:ilvl w:val="0"/>
          <w:numId w:val="18"/>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A determination of whether or not under different levels of fishing mortality (average F</w:t>
      </w:r>
      <w:r w:rsidRPr="002271CC">
        <w:rPr>
          <w:rFonts w:ascii="Times New Roman" w:eastAsia="Times New Roman" w:hAnsi="Times New Roman" w:cs="Times New Roman"/>
          <w:vertAlign w:val="subscript"/>
          <w:lang w:val="en-CA" w:eastAsia="ar-SA"/>
        </w:rPr>
        <w:t>2006-2008</w:t>
      </w:r>
      <w:r w:rsidRPr="002271CC">
        <w:rPr>
          <w:rFonts w:ascii="Times New Roman" w:eastAsia="Times New Roman" w:hAnsi="Times New Roman" w:cs="Times New Roman"/>
          <w:lang w:val="en-CA" w:eastAsia="ar-SA"/>
        </w:rPr>
        <w:t>, average F</w:t>
      </w:r>
      <w:r w:rsidRPr="002271CC">
        <w:rPr>
          <w:rFonts w:ascii="Times New Roman" w:eastAsia="Times New Roman" w:hAnsi="Times New Roman" w:cs="Times New Roman"/>
          <w:vertAlign w:val="subscript"/>
          <w:lang w:val="en-CA" w:eastAsia="ar-SA"/>
        </w:rPr>
        <w:t>2002-2004</w:t>
      </w:r>
      <w:r w:rsidRPr="002271CC">
        <w:rPr>
          <w:rFonts w:ascii="Times New Roman" w:eastAsia="Times New Roman" w:hAnsi="Times New Roman" w:cs="Times New Roman"/>
          <w:lang w:val="en-CA" w:eastAsia="ar-SA"/>
        </w:rPr>
        <w:t>) that the above candidate reference points will be exceeded.</w:t>
      </w:r>
    </w:p>
    <w:p w:rsidR="00E062C6" w:rsidRDefault="002271CC">
      <w:pPr>
        <w:numPr>
          <w:ilvl w:val="0"/>
          <w:numId w:val="18"/>
        </w:numPr>
        <w:suppressAutoHyphens/>
        <w:snapToGrid w:val="0"/>
        <w:spacing w:after="0" w:line="240" w:lineRule="auto"/>
        <w:jc w:val="both"/>
        <w:rPr>
          <w:rFonts w:ascii="Times New Roman" w:eastAsia="Times New Roman" w:hAnsi="Times New Roman" w:cs="Times New Roman"/>
          <w:lang w:val="en-CA" w:eastAsia="ar-SA"/>
        </w:rPr>
      </w:pPr>
      <w:r w:rsidRPr="002271CC">
        <w:rPr>
          <w:rFonts w:ascii="Times New Roman" w:eastAsia="Times New Roman" w:hAnsi="Times New Roman" w:cs="Times New Roman"/>
          <w:lang w:val="en-CA" w:eastAsia="ar-SA"/>
        </w:rPr>
        <w:t>To provide the influence of the environmental variation such as regime shift and decadal change on F</w:t>
      </w:r>
      <w:r w:rsidRPr="002271CC">
        <w:rPr>
          <w:rFonts w:ascii="Times New Roman" w:eastAsia="Times New Roman" w:hAnsi="Times New Roman" w:cs="Times New Roman"/>
          <w:vertAlign w:val="subscript"/>
          <w:lang w:val="en-CA" w:eastAsia="ar-SA"/>
        </w:rPr>
        <w:t>SPR</w:t>
      </w:r>
      <w:r w:rsidRPr="002271CC">
        <w:rPr>
          <w:rFonts w:ascii="Times New Roman" w:eastAsia="Times New Roman" w:hAnsi="Times New Roman" w:cs="Times New Roman"/>
          <w:lang w:val="en-CA" w:eastAsia="ar-SA"/>
        </w:rPr>
        <w:t xml:space="preserve"> and empirical based reference points.</w:t>
      </w:r>
    </w:p>
    <w:p w:rsidR="002378C1" w:rsidRDefault="002378C1">
      <w:pPr>
        <w:rPr>
          <w:rFonts w:ascii="Times New Roman" w:hAnsi="Times New Roman" w:cs="Times New Roman"/>
          <w:b/>
          <w:bCs/>
          <w:lang w:val="en-CA"/>
        </w:rPr>
      </w:pPr>
      <w:r>
        <w:rPr>
          <w:rFonts w:ascii="Times New Roman" w:hAnsi="Times New Roman" w:cs="Times New Roman"/>
          <w:b/>
          <w:bCs/>
          <w:lang w:val="en-CA"/>
        </w:rPr>
        <w:br w:type="page"/>
      </w:r>
    </w:p>
    <w:p w:rsidR="005D61C9" w:rsidRDefault="002271CC">
      <w:pPr>
        <w:jc w:val="right"/>
        <w:rPr>
          <w:rFonts w:ascii="Times New Roman" w:hAnsi="Times New Roman" w:cs="Times New Roman"/>
          <w:b/>
        </w:rPr>
      </w:pPr>
      <w:r w:rsidRPr="002271CC">
        <w:rPr>
          <w:rFonts w:ascii="Times New Roman" w:hAnsi="Times New Roman" w:cs="Times New Roman"/>
          <w:b/>
        </w:rPr>
        <w:lastRenderedPageBreak/>
        <w:t>Attachment F</w:t>
      </w:r>
    </w:p>
    <w:p w:rsidR="002271CC" w:rsidRPr="002271CC" w:rsidRDefault="002271CC" w:rsidP="002271CC">
      <w:pPr>
        <w:snapToGrid w:val="0"/>
        <w:spacing w:after="0" w:line="240" w:lineRule="auto"/>
        <w:jc w:val="right"/>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The Commission for the Conservation and Management of</w:t>
      </w: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Highly Migratory Fish Stocks in the Western and Central Pacific Ocean</w:t>
      </w:r>
    </w:p>
    <w:p w:rsidR="002271CC" w:rsidRPr="002271CC" w:rsidRDefault="002271CC" w:rsidP="002271CC">
      <w:pPr>
        <w:snapToGrid w:val="0"/>
        <w:spacing w:after="0" w:line="240" w:lineRule="auto"/>
        <w:jc w:val="center"/>
        <w:rPr>
          <w:rFonts w:ascii="Times New Roman" w:hAnsi="Times New Roman" w:cs="Times New Roman"/>
          <w:b/>
        </w:rPr>
      </w:pP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2271CC" w:rsidRPr="002271CC" w:rsidRDefault="002271CC" w:rsidP="002271CC">
      <w:pPr>
        <w:snapToGrid w:val="0"/>
        <w:spacing w:after="0" w:line="240" w:lineRule="auto"/>
        <w:jc w:val="center"/>
        <w:rPr>
          <w:rFonts w:ascii="Times New Roman" w:eastAsia="돋움" w:hAnsi="Times New Roman" w:cs="Times New Roman"/>
          <w:b/>
        </w:rPr>
      </w:pPr>
    </w:p>
    <w:p w:rsidR="002271CC" w:rsidRPr="002271CC" w:rsidRDefault="002A6733" w:rsidP="002271CC">
      <w:pPr>
        <w:pBdr>
          <w:top w:val="single" w:sz="18" w:space="6" w:color="auto"/>
          <w:bottom w:val="single" w:sz="18" w:space="6" w:color="auto"/>
        </w:pBdr>
        <w:snapToGrid w:val="0"/>
        <w:spacing w:after="0" w:line="240" w:lineRule="auto"/>
        <w:jc w:val="center"/>
        <w:rPr>
          <w:rFonts w:ascii="Times New Roman" w:hAnsi="Times New Roman" w:cs="Times New Roman"/>
          <w:b/>
          <w:bCs/>
        </w:rPr>
      </w:pPr>
      <w:r w:rsidRPr="002271CC">
        <w:rPr>
          <w:rFonts w:ascii="Times New Roman" w:hAnsi="Times New Roman" w:cs="Times New Roman"/>
          <w:b/>
          <w:lang w:val="en-CA"/>
        </w:rPr>
        <w:t>NORTHWESTERN PACIFIC SWORDFISH REFERENCE POINTS</w:t>
      </w:r>
      <w:r w:rsidRPr="002271CC">
        <w:rPr>
          <w:rFonts w:ascii="Times New Roman" w:hAnsi="Times New Roman" w:cs="Times New Roman"/>
          <w:b/>
          <w:bCs/>
        </w:rPr>
        <w:t xml:space="preserve"> </w:t>
      </w:r>
    </w:p>
    <w:p w:rsidR="0085621A" w:rsidRDefault="002271CC" w:rsidP="0085621A">
      <w:pPr>
        <w:pBdr>
          <w:top w:val="single" w:sz="18" w:space="6" w:color="auto"/>
          <w:bottom w:val="single" w:sz="18" w:space="6" w:color="auto"/>
        </w:pBdr>
        <w:snapToGrid w:val="0"/>
        <w:spacing w:after="0" w:line="240" w:lineRule="auto"/>
        <w:jc w:val="center"/>
        <w:rPr>
          <w:rFonts w:ascii="Times New Roman" w:hAnsi="Times New Roman" w:cs="Times New Roman"/>
          <w:b/>
          <w:lang w:val="en-CA"/>
        </w:rPr>
      </w:pPr>
      <w:r w:rsidRPr="002271CC">
        <w:rPr>
          <w:rFonts w:ascii="Times New Roman" w:hAnsi="Times New Roman" w:cs="Times New Roman"/>
          <w:b/>
          <w:lang w:val="en-CA"/>
        </w:rPr>
        <w:t xml:space="preserve">Requests to the </w:t>
      </w:r>
      <w:r w:rsidR="0085621A" w:rsidRPr="002271CC">
        <w:rPr>
          <w:rFonts w:ascii="Times New Roman" w:hAnsi="Times New Roman" w:cs="Times New Roman"/>
          <w:b/>
          <w:lang w:val="en-CA"/>
        </w:rPr>
        <w:t>I</w:t>
      </w:r>
      <w:r w:rsidR="0085621A">
        <w:rPr>
          <w:rFonts w:ascii="Times New Roman" w:hAnsi="Times New Roman" w:cs="Times New Roman"/>
          <w:b/>
          <w:lang w:val="en-CA"/>
        </w:rPr>
        <w:t xml:space="preserve">nternational </w:t>
      </w:r>
      <w:r w:rsidR="0085621A" w:rsidRPr="002271CC">
        <w:rPr>
          <w:rFonts w:ascii="Times New Roman" w:hAnsi="Times New Roman" w:cs="Times New Roman"/>
          <w:b/>
          <w:lang w:val="en-CA"/>
        </w:rPr>
        <w:t>S</w:t>
      </w:r>
      <w:r w:rsidR="0085621A">
        <w:rPr>
          <w:rFonts w:ascii="Times New Roman" w:hAnsi="Times New Roman" w:cs="Times New Roman"/>
          <w:b/>
          <w:lang w:val="en-CA"/>
        </w:rPr>
        <w:t xml:space="preserve">cientific </w:t>
      </w:r>
      <w:r w:rsidR="0085621A" w:rsidRPr="002271CC">
        <w:rPr>
          <w:rFonts w:ascii="Times New Roman" w:hAnsi="Times New Roman" w:cs="Times New Roman"/>
          <w:b/>
          <w:lang w:val="en-CA"/>
        </w:rPr>
        <w:t>C</w:t>
      </w:r>
      <w:r w:rsidR="0085621A">
        <w:rPr>
          <w:rFonts w:ascii="Times New Roman" w:hAnsi="Times New Roman" w:cs="Times New Roman"/>
          <w:b/>
          <w:lang w:val="en-CA"/>
        </w:rPr>
        <w:t xml:space="preserve">ommittee </w:t>
      </w:r>
    </w:p>
    <w:p w:rsidR="002271CC" w:rsidRPr="0085621A" w:rsidRDefault="0085621A" w:rsidP="002271CC">
      <w:pPr>
        <w:pBdr>
          <w:top w:val="single" w:sz="18" w:space="6" w:color="auto"/>
          <w:bottom w:val="single" w:sz="18" w:space="6" w:color="auto"/>
        </w:pBdr>
        <w:snapToGrid w:val="0"/>
        <w:spacing w:after="0" w:line="240" w:lineRule="auto"/>
        <w:jc w:val="center"/>
        <w:rPr>
          <w:rFonts w:ascii="Times New Roman" w:hAnsi="Times New Roman" w:cs="Times New Roman"/>
          <w:b/>
          <w:lang w:val="en-NZ"/>
        </w:rPr>
      </w:pPr>
      <w:r w:rsidRPr="0085621A">
        <w:rPr>
          <w:rFonts w:ascii="Times New Roman" w:eastAsiaTheme="minorHAnsi" w:hAnsi="Times New Roman"/>
          <w:b/>
          <w:color w:val="000000"/>
        </w:rPr>
        <w:t>for Tuna and Tuna-like Species in the North Pacific Ocean</w:t>
      </w:r>
      <w:r w:rsidR="00CC174C" w:rsidRPr="002271CC">
        <w:rPr>
          <w:rFonts w:ascii="Times New Roman" w:hAnsi="Times New Roman" w:cs="Times New Roman"/>
          <w:b/>
        </w:rPr>
        <w:fldChar w:fldCharType="begin"/>
      </w:r>
      <w:r w:rsidR="00AF4162" w:rsidRPr="002271CC">
        <w:rPr>
          <w:rFonts w:ascii="Times New Roman" w:hAnsi="Times New Roman" w:cs="Times New Roman"/>
        </w:rPr>
        <w:instrText>tc "</w:instrText>
      </w:r>
      <w:bookmarkStart w:id="28" w:name="_Toc339293117"/>
      <w:r w:rsidR="00AF4162" w:rsidRPr="002271CC">
        <w:rPr>
          <w:rFonts w:ascii="Times New Roman" w:hAnsi="Times New Roman" w:cs="Times New Roman"/>
        </w:rPr>
        <w:instrText xml:space="preserve">Attachment </w:instrText>
      </w:r>
      <w:r w:rsidR="00AF4162">
        <w:rPr>
          <w:rFonts w:ascii="Times New Roman" w:hAnsi="Times New Roman" w:cs="Times New Roman"/>
        </w:rPr>
        <w:instrText>F</w:instrText>
      </w:r>
      <w:r w:rsidR="00AF4162" w:rsidRPr="002271CC">
        <w:rPr>
          <w:rFonts w:ascii="Times New Roman" w:hAnsi="Times New Roman" w:cs="Times New Roman"/>
        </w:rPr>
        <w:instrText xml:space="preserve"> —</w:instrText>
      </w:r>
      <w:r w:rsidR="00AF4162">
        <w:rPr>
          <w:rFonts w:ascii="Times New Roman" w:hAnsi="Times New Roman" w:cs="Times New Roman"/>
        </w:rPr>
        <w:instrText xml:space="preserve"> Northwestern Pacific Swordfish Reference Points</w:instrText>
      </w:r>
      <w:bookmarkEnd w:id="28"/>
      <w:r w:rsidR="00AF4162" w:rsidRPr="002271CC">
        <w:rPr>
          <w:rFonts w:ascii="Times New Roman" w:hAnsi="Times New Roman" w:cs="Times New Roman"/>
        </w:rPr>
        <w:instrText xml:space="preserve"> " </w:instrText>
      </w:r>
      <w:r w:rsidR="00CC174C" w:rsidRPr="002271CC">
        <w:rPr>
          <w:rFonts w:ascii="Times New Roman" w:hAnsi="Times New Roman" w:cs="Times New Roman"/>
          <w:b/>
        </w:rPr>
        <w:fldChar w:fldCharType="end"/>
      </w:r>
    </w:p>
    <w:p w:rsidR="002271CC" w:rsidRPr="002271CC" w:rsidRDefault="002271CC" w:rsidP="002271CC">
      <w:pPr>
        <w:snapToGrid w:val="0"/>
        <w:spacing w:after="0" w:line="240" w:lineRule="auto"/>
        <w:rPr>
          <w:rFonts w:ascii="Times New Roman" w:hAnsi="Times New Roman" w:cs="Times New Roman"/>
        </w:rPr>
      </w:pPr>
    </w:p>
    <w:p w:rsidR="002271CC" w:rsidRPr="002271CC" w:rsidRDefault="002271CC" w:rsidP="002271CC">
      <w:pPr>
        <w:snapToGrid w:val="0"/>
        <w:spacing w:after="0" w:line="240" w:lineRule="auto"/>
        <w:rPr>
          <w:rFonts w:ascii="Times New Roman" w:hAnsi="Times New Roman" w:cs="Times New Roman"/>
        </w:rPr>
      </w:pPr>
    </w:p>
    <w:p w:rsidR="002271CC" w:rsidRPr="002271CC" w:rsidRDefault="002271CC" w:rsidP="002271CC">
      <w:pPr>
        <w:snapToGrid w:val="0"/>
        <w:spacing w:after="0" w:line="240" w:lineRule="auto"/>
        <w:rPr>
          <w:rFonts w:ascii="Times New Roman" w:hAnsi="Times New Roman" w:cs="Times New Roman"/>
        </w:rPr>
      </w:pPr>
    </w:p>
    <w:p w:rsidR="005D61C9" w:rsidRDefault="002271CC">
      <w:pPr>
        <w:snapToGrid w:val="0"/>
        <w:spacing w:after="0" w:line="240" w:lineRule="auto"/>
        <w:jc w:val="both"/>
        <w:rPr>
          <w:rFonts w:ascii="Times New Roman" w:hAnsi="Times New Roman" w:cs="Times New Roman"/>
        </w:rPr>
      </w:pPr>
      <w:r w:rsidRPr="002271CC">
        <w:rPr>
          <w:rFonts w:ascii="Times New Roman" w:hAnsi="Times New Roman" w:cs="Times New Roman"/>
        </w:rPr>
        <w:t>For the purpose of the NC’s consideration of biological reference points for swordfish in the northwest Pacific Ocean, the NC requests information and advice from the ISC on the following:</w:t>
      </w:r>
    </w:p>
    <w:p w:rsidR="005D61C9" w:rsidRDefault="005D61C9">
      <w:pPr>
        <w:snapToGrid w:val="0"/>
        <w:spacing w:after="0" w:line="240" w:lineRule="auto"/>
        <w:jc w:val="both"/>
        <w:rPr>
          <w:rFonts w:ascii="Times New Roman" w:hAnsi="Times New Roman" w:cs="Times New Roman"/>
        </w:rPr>
      </w:pPr>
    </w:p>
    <w:p w:rsidR="005D61C9" w:rsidRDefault="002271CC">
      <w:pPr>
        <w:pStyle w:val="ListParagraph"/>
        <w:snapToGrid w:val="0"/>
        <w:spacing w:after="0" w:line="240" w:lineRule="auto"/>
        <w:ind w:left="0"/>
        <w:contextualSpacing w:val="0"/>
        <w:jc w:val="both"/>
        <w:rPr>
          <w:rFonts w:ascii="Times New Roman" w:hAnsi="Times New Roman" w:cs="Times New Roman"/>
        </w:rPr>
      </w:pPr>
      <w:r w:rsidRPr="002271CC">
        <w:rPr>
          <w:rFonts w:ascii="Times New Roman" w:hAnsi="Times New Roman" w:cs="Times New Roman"/>
        </w:rPr>
        <w:t xml:space="preserve">1. </w:t>
      </w:r>
      <w:r w:rsidRPr="002271CC">
        <w:rPr>
          <w:rFonts w:ascii="Times New Roman" w:hAnsi="Times New Roman" w:cs="Times New Roman"/>
        </w:rPr>
        <w:tab/>
        <w:t>If a production model is used to assess the status of the stock:</w:t>
      </w:r>
    </w:p>
    <w:p w:rsidR="005D61C9" w:rsidRDefault="002271CC">
      <w:pPr>
        <w:pStyle w:val="ListParagraph"/>
        <w:numPr>
          <w:ilvl w:val="1"/>
          <w:numId w:val="21"/>
        </w:numPr>
        <w:snapToGrid w:val="0"/>
        <w:spacing w:after="0" w:line="240" w:lineRule="auto"/>
        <w:ind w:left="720" w:firstLine="0"/>
        <w:contextualSpacing w:val="0"/>
        <w:jc w:val="both"/>
        <w:rPr>
          <w:rFonts w:ascii="Times New Roman" w:hAnsi="Times New Roman" w:cs="Times New Roman"/>
        </w:rPr>
      </w:pPr>
      <w:r w:rsidRPr="002271CC">
        <w:rPr>
          <w:rFonts w:ascii="Times New Roman" w:hAnsi="Times New Roman" w:cs="Times New Roman"/>
        </w:rPr>
        <w:t>Is there an adequately precise estimate of intrinsic growth rate available?</w:t>
      </w:r>
    </w:p>
    <w:p w:rsidR="005D61C9" w:rsidRDefault="005D61C9">
      <w:pPr>
        <w:snapToGrid w:val="0"/>
        <w:spacing w:after="0" w:line="240" w:lineRule="auto"/>
        <w:jc w:val="both"/>
        <w:rPr>
          <w:rFonts w:ascii="Times New Roman" w:hAnsi="Times New Roman" w:cs="Times New Roman"/>
        </w:rPr>
      </w:pPr>
    </w:p>
    <w:p w:rsidR="005D61C9" w:rsidRDefault="002271CC">
      <w:pPr>
        <w:pStyle w:val="ListParagraph"/>
        <w:snapToGrid w:val="0"/>
        <w:spacing w:after="0" w:line="240" w:lineRule="auto"/>
        <w:ind w:left="0"/>
        <w:contextualSpacing w:val="0"/>
        <w:jc w:val="both"/>
        <w:rPr>
          <w:rFonts w:ascii="Times New Roman" w:hAnsi="Times New Roman" w:cs="Times New Roman"/>
        </w:rPr>
      </w:pPr>
      <w:r w:rsidRPr="002271CC">
        <w:rPr>
          <w:rFonts w:ascii="Times New Roman" w:hAnsi="Times New Roman" w:cs="Times New Roman"/>
        </w:rPr>
        <w:t xml:space="preserve">2. </w:t>
      </w:r>
      <w:r w:rsidRPr="002271CC">
        <w:rPr>
          <w:rFonts w:ascii="Times New Roman" w:hAnsi="Times New Roman" w:cs="Times New Roman"/>
        </w:rPr>
        <w:tab/>
        <w:t>If an age-structured model is used to assess the status of the stock:</w:t>
      </w:r>
    </w:p>
    <w:p w:rsidR="005D61C9" w:rsidRDefault="002271CC">
      <w:pPr>
        <w:pStyle w:val="ListParagraph"/>
        <w:numPr>
          <w:ilvl w:val="0"/>
          <w:numId w:val="22"/>
        </w:numPr>
        <w:snapToGrid w:val="0"/>
        <w:spacing w:after="0" w:line="240" w:lineRule="auto"/>
        <w:ind w:firstLine="0"/>
        <w:contextualSpacing w:val="0"/>
        <w:jc w:val="both"/>
        <w:rPr>
          <w:rFonts w:ascii="Times New Roman" w:hAnsi="Times New Roman" w:cs="Times New Roman"/>
        </w:rPr>
      </w:pPr>
      <w:r w:rsidRPr="002271CC">
        <w:rPr>
          <w:rFonts w:ascii="Times New Roman" w:hAnsi="Times New Roman" w:cs="Times New Roman"/>
        </w:rPr>
        <w:t>Is there an adequately precise estimate of steepness available?</w:t>
      </w:r>
    </w:p>
    <w:p w:rsidR="005D61C9" w:rsidRDefault="002271CC">
      <w:pPr>
        <w:pStyle w:val="ListParagraph"/>
        <w:numPr>
          <w:ilvl w:val="0"/>
          <w:numId w:val="22"/>
        </w:numPr>
        <w:snapToGrid w:val="0"/>
        <w:spacing w:after="0" w:line="240" w:lineRule="auto"/>
        <w:ind w:left="1440" w:hanging="720"/>
        <w:contextualSpacing w:val="0"/>
        <w:jc w:val="both"/>
        <w:rPr>
          <w:rFonts w:ascii="Times New Roman" w:hAnsi="Times New Roman" w:cs="Times New Roman"/>
        </w:rPr>
      </w:pPr>
      <w:r w:rsidRPr="002271CC">
        <w:rPr>
          <w:rFonts w:ascii="Times New Roman" w:hAnsi="Times New Roman" w:cs="Times New Roman"/>
        </w:rPr>
        <w:t>Are the key biological (natural mortality, maturity) and fishery (selectivity) variables reasonably well estimated?</w:t>
      </w:r>
    </w:p>
    <w:p w:rsidR="005D61C9" w:rsidRDefault="005D61C9">
      <w:pPr>
        <w:snapToGrid w:val="0"/>
        <w:spacing w:after="0" w:line="240" w:lineRule="auto"/>
        <w:jc w:val="both"/>
        <w:rPr>
          <w:rFonts w:ascii="Times New Roman" w:hAnsi="Times New Roman" w:cs="Times New Roman"/>
        </w:rPr>
      </w:pPr>
    </w:p>
    <w:p w:rsidR="005D61C9" w:rsidRDefault="002271CC">
      <w:pPr>
        <w:pStyle w:val="ListParagraph"/>
        <w:snapToGrid w:val="0"/>
        <w:spacing w:after="0" w:line="240" w:lineRule="auto"/>
        <w:ind w:left="0"/>
        <w:contextualSpacing w:val="0"/>
        <w:jc w:val="both"/>
        <w:rPr>
          <w:rFonts w:ascii="Times New Roman" w:hAnsi="Times New Roman" w:cs="Times New Roman"/>
        </w:rPr>
      </w:pPr>
      <w:r w:rsidRPr="002271CC">
        <w:rPr>
          <w:rFonts w:ascii="Times New Roman" w:hAnsi="Times New Roman" w:cs="Times New Roman"/>
        </w:rPr>
        <w:t xml:space="preserve">3. </w:t>
      </w:r>
      <w:r w:rsidRPr="002271CC">
        <w:rPr>
          <w:rFonts w:ascii="Times New Roman" w:hAnsi="Times New Roman" w:cs="Times New Roman"/>
        </w:rPr>
        <w:tab/>
        <w:t>For the purpose of evaluating the suitability of specific candidate limit reference points:</w:t>
      </w:r>
    </w:p>
    <w:p w:rsidR="005D61C9" w:rsidRDefault="002271CC">
      <w:pPr>
        <w:pStyle w:val="ListParagraph"/>
        <w:numPr>
          <w:ilvl w:val="0"/>
          <w:numId w:val="23"/>
        </w:numPr>
        <w:snapToGrid w:val="0"/>
        <w:spacing w:after="0" w:line="240" w:lineRule="auto"/>
        <w:ind w:hanging="720"/>
        <w:contextualSpacing w:val="0"/>
        <w:jc w:val="both"/>
        <w:rPr>
          <w:rFonts w:ascii="Times New Roman" w:hAnsi="Times New Roman" w:cs="Times New Roman"/>
        </w:rPr>
      </w:pPr>
      <w:r w:rsidRPr="002271CC">
        <w:rPr>
          <w:rFonts w:ascii="Times New Roman" w:hAnsi="Times New Roman" w:cs="Times New Roman"/>
        </w:rPr>
        <w:t>For each of the following levels of F, expected yields, with measures of variability of those expected yields, over the course of 15-year projections, the probabilities of breaching (in at least one year of the projection period) each of the depletion levels SB</w:t>
      </w:r>
      <w:r w:rsidRPr="002271CC">
        <w:rPr>
          <w:rFonts w:ascii="Times New Roman" w:hAnsi="Times New Roman" w:cs="Times New Roman"/>
          <w:vertAlign w:val="subscript"/>
        </w:rPr>
        <w:t>10%</w:t>
      </w:r>
      <w:r w:rsidRPr="002271CC">
        <w:rPr>
          <w:rFonts w:ascii="Times New Roman" w:hAnsi="Times New Roman" w:cs="Times New Roman"/>
        </w:rPr>
        <w:t>, SB</w:t>
      </w:r>
      <w:r w:rsidRPr="002271CC">
        <w:rPr>
          <w:rFonts w:ascii="Times New Roman" w:hAnsi="Times New Roman" w:cs="Times New Roman"/>
          <w:vertAlign w:val="subscript"/>
        </w:rPr>
        <w:t>20%</w:t>
      </w:r>
      <w:r w:rsidRPr="002271CC">
        <w:rPr>
          <w:rFonts w:ascii="Times New Roman" w:hAnsi="Times New Roman" w:cs="Times New Roman"/>
        </w:rPr>
        <w:t>, SB</w:t>
      </w:r>
      <w:r w:rsidRPr="002271CC">
        <w:rPr>
          <w:rFonts w:ascii="Times New Roman" w:hAnsi="Times New Roman" w:cs="Times New Roman"/>
          <w:vertAlign w:val="subscript"/>
        </w:rPr>
        <w:t>30%</w:t>
      </w:r>
      <w:r w:rsidRPr="002271CC">
        <w:rPr>
          <w:rFonts w:ascii="Times New Roman" w:hAnsi="Times New Roman" w:cs="Times New Roman"/>
        </w:rPr>
        <w:t>, and SB</w:t>
      </w:r>
      <w:r w:rsidRPr="002271CC">
        <w:rPr>
          <w:rFonts w:ascii="Times New Roman" w:hAnsi="Times New Roman" w:cs="Times New Roman"/>
          <w:vertAlign w:val="subscript"/>
        </w:rPr>
        <w:t>40%</w:t>
      </w:r>
      <w:r w:rsidRPr="002271CC">
        <w:rPr>
          <w:rFonts w:ascii="Times New Roman" w:hAnsi="Times New Roman" w:cs="Times New Roman"/>
        </w:rPr>
        <w:t>:</w:t>
      </w:r>
    </w:p>
    <w:p w:rsidR="005D61C9" w:rsidRDefault="002271CC">
      <w:pPr>
        <w:pStyle w:val="ListParagraph"/>
        <w:numPr>
          <w:ilvl w:val="2"/>
          <w:numId w:val="21"/>
        </w:numPr>
        <w:snapToGrid w:val="0"/>
        <w:spacing w:after="0" w:line="240" w:lineRule="auto"/>
        <w:ind w:hanging="540"/>
        <w:contextualSpacing w:val="0"/>
        <w:jc w:val="both"/>
        <w:rPr>
          <w:rFonts w:ascii="Times New Roman" w:hAnsi="Times New Roman" w:cs="Times New Roman"/>
        </w:rPr>
      </w:pPr>
      <w:r w:rsidRPr="002271CC">
        <w:rPr>
          <w:rFonts w:ascii="Times New Roman" w:hAnsi="Times New Roman" w:cs="Times New Roman"/>
        </w:rPr>
        <w:t>Most recent 3-year average F</w:t>
      </w:r>
    </w:p>
    <w:p w:rsidR="005D61C9" w:rsidRDefault="002271CC">
      <w:pPr>
        <w:pStyle w:val="ListParagraph"/>
        <w:numPr>
          <w:ilvl w:val="2"/>
          <w:numId w:val="21"/>
        </w:numPr>
        <w:snapToGrid w:val="0"/>
        <w:spacing w:after="0" w:line="240" w:lineRule="auto"/>
        <w:ind w:hanging="540"/>
        <w:contextualSpacing w:val="0"/>
        <w:jc w:val="both"/>
        <w:rPr>
          <w:rFonts w:ascii="Times New Roman" w:hAnsi="Times New Roman" w:cs="Times New Roman"/>
        </w:rPr>
      </w:pPr>
      <w:r w:rsidRPr="002271CC">
        <w:rPr>
          <w:rFonts w:ascii="Times New Roman" w:hAnsi="Times New Roman" w:cs="Times New Roman"/>
        </w:rPr>
        <w:t>0.5F</w:t>
      </w:r>
      <w:r w:rsidRPr="002271CC">
        <w:rPr>
          <w:rFonts w:ascii="Times New Roman" w:hAnsi="Times New Roman" w:cs="Times New Roman"/>
          <w:vertAlign w:val="subscript"/>
        </w:rPr>
        <w:t>MSY</w:t>
      </w:r>
      <w:r w:rsidRPr="002271CC">
        <w:rPr>
          <w:rFonts w:ascii="Times New Roman" w:hAnsi="Times New Roman" w:cs="Times New Roman"/>
        </w:rPr>
        <w:t>, 0.75F</w:t>
      </w:r>
      <w:r w:rsidRPr="002271CC">
        <w:rPr>
          <w:rFonts w:ascii="Times New Roman" w:hAnsi="Times New Roman" w:cs="Times New Roman"/>
          <w:vertAlign w:val="subscript"/>
        </w:rPr>
        <w:t>MSY</w:t>
      </w:r>
      <w:r w:rsidRPr="002271CC">
        <w:rPr>
          <w:rFonts w:ascii="Times New Roman" w:hAnsi="Times New Roman" w:cs="Times New Roman"/>
        </w:rPr>
        <w:t>, F</w:t>
      </w:r>
      <w:r w:rsidRPr="002271CC">
        <w:rPr>
          <w:rFonts w:ascii="Times New Roman" w:hAnsi="Times New Roman" w:cs="Times New Roman"/>
          <w:vertAlign w:val="subscript"/>
        </w:rPr>
        <w:t>MSY</w:t>
      </w:r>
      <w:r w:rsidRPr="002271CC">
        <w:rPr>
          <w:rFonts w:ascii="Times New Roman" w:hAnsi="Times New Roman" w:cs="Times New Roman"/>
        </w:rPr>
        <w:t>, 1.25F</w:t>
      </w:r>
      <w:r w:rsidRPr="002271CC">
        <w:rPr>
          <w:rFonts w:ascii="Times New Roman" w:hAnsi="Times New Roman" w:cs="Times New Roman"/>
          <w:vertAlign w:val="subscript"/>
        </w:rPr>
        <w:t>MSY</w:t>
      </w:r>
      <w:r w:rsidRPr="002271CC">
        <w:rPr>
          <w:rFonts w:ascii="Times New Roman" w:hAnsi="Times New Roman" w:cs="Times New Roman"/>
        </w:rPr>
        <w:t>, 1.5F</w:t>
      </w:r>
      <w:r w:rsidRPr="002271CC">
        <w:rPr>
          <w:rFonts w:ascii="Times New Roman" w:hAnsi="Times New Roman" w:cs="Times New Roman"/>
          <w:vertAlign w:val="subscript"/>
        </w:rPr>
        <w:t>MSY</w:t>
      </w:r>
    </w:p>
    <w:p w:rsidR="005D61C9" w:rsidRDefault="002271CC">
      <w:pPr>
        <w:pStyle w:val="ListParagraph"/>
        <w:numPr>
          <w:ilvl w:val="2"/>
          <w:numId w:val="21"/>
        </w:numPr>
        <w:snapToGrid w:val="0"/>
        <w:spacing w:after="0" w:line="240" w:lineRule="auto"/>
        <w:ind w:hanging="540"/>
        <w:contextualSpacing w:val="0"/>
        <w:jc w:val="both"/>
        <w:rPr>
          <w:rFonts w:ascii="Times New Roman" w:hAnsi="Times New Roman" w:cs="Times New Roman"/>
        </w:rPr>
      </w:pPr>
      <w:r w:rsidRPr="002271CC">
        <w:rPr>
          <w:rFonts w:ascii="Times New Roman" w:hAnsi="Times New Roman" w:cs="Times New Roman"/>
        </w:rPr>
        <w:t>Maximum historically observed single-year F</w:t>
      </w:r>
    </w:p>
    <w:p w:rsidR="005D61C9" w:rsidRDefault="005D61C9">
      <w:pPr>
        <w:snapToGrid w:val="0"/>
        <w:spacing w:after="0" w:line="240" w:lineRule="auto"/>
        <w:jc w:val="both"/>
        <w:rPr>
          <w:rFonts w:ascii="Times New Roman" w:hAnsi="Times New Roman" w:cs="Times New Roman"/>
        </w:rPr>
      </w:pPr>
    </w:p>
    <w:p w:rsidR="005D61C9" w:rsidRDefault="002271CC">
      <w:pPr>
        <w:pStyle w:val="ListParagraph"/>
        <w:snapToGrid w:val="0"/>
        <w:spacing w:after="0" w:line="240" w:lineRule="auto"/>
        <w:ind w:left="0"/>
        <w:contextualSpacing w:val="0"/>
        <w:jc w:val="both"/>
        <w:rPr>
          <w:rFonts w:ascii="Times New Roman" w:hAnsi="Times New Roman" w:cs="Times New Roman"/>
        </w:rPr>
      </w:pPr>
      <w:r w:rsidRPr="002271CC">
        <w:rPr>
          <w:rFonts w:ascii="Times New Roman" w:hAnsi="Times New Roman" w:cs="Times New Roman"/>
        </w:rPr>
        <w:t xml:space="preserve">4. </w:t>
      </w:r>
      <w:r w:rsidRPr="002271CC">
        <w:rPr>
          <w:rFonts w:ascii="Times New Roman" w:hAnsi="Times New Roman" w:cs="Times New Roman"/>
        </w:rPr>
        <w:tab/>
        <w:t>The implications, with respect to any limit reference points that may have been adopted while using a production model, of changing to the use of an age-structured model.</w:t>
      </w:r>
    </w:p>
    <w:p w:rsidR="005D61C9" w:rsidRDefault="005D61C9">
      <w:pPr>
        <w:autoSpaceDE w:val="0"/>
        <w:autoSpaceDN w:val="0"/>
        <w:adjustRightInd w:val="0"/>
        <w:snapToGrid w:val="0"/>
        <w:spacing w:after="0" w:line="240" w:lineRule="auto"/>
        <w:jc w:val="both"/>
        <w:rPr>
          <w:rFonts w:ascii="Times New Roman" w:hAnsi="Times New Roman" w:cs="Times New Roman"/>
          <w:b/>
          <w:bCs/>
        </w:rPr>
      </w:pPr>
    </w:p>
    <w:p w:rsidR="005D61C9" w:rsidRDefault="002271CC">
      <w:pPr>
        <w:jc w:val="both"/>
        <w:rPr>
          <w:rFonts w:ascii="Times New Roman" w:hAnsi="Times New Roman" w:cs="Times New Roman"/>
          <w:lang w:eastAsia="ja-JP"/>
        </w:rPr>
      </w:pPr>
      <w:r w:rsidRPr="002271CC">
        <w:rPr>
          <w:rFonts w:ascii="Times New Roman" w:hAnsi="Times New Roman" w:cs="Times New Roman"/>
          <w:lang w:eastAsia="ja-JP"/>
        </w:rPr>
        <w:br w:type="page"/>
      </w:r>
    </w:p>
    <w:p w:rsidR="002271CC" w:rsidRPr="002271CC" w:rsidRDefault="002271CC" w:rsidP="002271CC">
      <w:pPr>
        <w:snapToGrid w:val="0"/>
        <w:spacing w:after="0" w:line="240" w:lineRule="auto"/>
        <w:jc w:val="right"/>
        <w:rPr>
          <w:rFonts w:ascii="Times New Roman" w:hAnsi="Times New Roman" w:cs="Times New Roman"/>
          <w:b/>
        </w:rPr>
      </w:pPr>
      <w:r w:rsidRPr="002271CC">
        <w:rPr>
          <w:rFonts w:ascii="Times New Roman" w:hAnsi="Times New Roman" w:cs="Times New Roman"/>
          <w:b/>
        </w:rPr>
        <w:lastRenderedPageBreak/>
        <w:t>Attachment G</w:t>
      </w:r>
    </w:p>
    <w:p w:rsidR="002271CC" w:rsidRPr="002271CC" w:rsidRDefault="002271CC" w:rsidP="002271CC">
      <w:pPr>
        <w:snapToGrid w:val="0"/>
        <w:spacing w:after="0" w:line="240" w:lineRule="auto"/>
        <w:jc w:val="right"/>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The Commission for the Conservation and Management of</w:t>
      </w: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Highly Migratory Fish Stocks in the Western and Central Pacific Ocean</w:t>
      </w:r>
    </w:p>
    <w:p w:rsidR="002271CC" w:rsidRPr="002271CC" w:rsidRDefault="002271CC" w:rsidP="002271CC">
      <w:pPr>
        <w:snapToGrid w:val="0"/>
        <w:spacing w:after="0" w:line="240" w:lineRule="auto"/>
        <w:jc w:val="center"/>
        <w:rPr>
          <w:rFonts w:ascii="Times New Roman" w:hAnsi="Times New Roman" w:cs="Times New Roman"/>
          <w:b/>
        </w:rPr>
      </w:pP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2271CC" w:rsidRPr="002271CC" w:rsidRDefault="002271CC" w:rsidP="002271CC">
      <w:pPr>
        <w:snapToGrid w:val="0"/>
        <w:spacing w:after="0" w:line="240" w:lineRule="auto"/>
        <w:jc w:val="center"/>
        <w:rPr>
          <w:rFonts w:ascii="Times New Roman" w:eastAsia="돋움" w:hAnsi="Times New Roman" w:cs="Times New Roman"/>
          <w:b/>
        </w:rPr>
      </w:pPr>
    </w:p>
    <w:p w:rsidR="002271CC" w:rsidRPr="002271CC" w:rsidRDefault="002271CC" w:rsidP="002271CC">
      <w:pPr>
        <w:pBdr>
          <w:top w:val="single" w:sz="18" w:space="6" w:color="auto"/>
          <w:bottom w:val="single" w:sz="18" w:space="6" w:color="auto"/>
        </w:pBdr>
        <w:snapToGrid w:val="0"/>
        <w:spacing w:after="0" w:line="240" w:lineRule="auto"/>
        <w:jc w:val="center"/>
        <w:rPr>
          <w:rFonts w:ascii="Times New Roman" w:hAnsi="Times New Roman" w:cs="Times New Roman"/>
          <w:b/>
          <w:lang w:val="en-CA" w:eastAsia="ja-JP"/>
        </w:rPr>
      </w:pPr>
      <w:r w:rsidRPr="002271CC">
        <w:rPr>
          <w:rFonts w:ascii="Times New Roman" w:hAnsi="Times New Roman" w:cs="Times New Roman"/>
          <w:b/>
          <w:lang w:val="en-CA" w:eastAsia="ja-JP"/>
        </w:rPr>
        <w:t>RECOMMENDATION ON IMPLEMENTING THE REGIONAL OBSERVER PROGRAMME</w:t>
      </w:r>
    </w:p>
    <w:p w:rsidR="002271CC" w:rsidRPr="002271CC" w:rsidRDefault="002271CC" w:rsidP="002271CC">
      <w:pPr>
        <w:pBdr>
          <w:top w:val="single" w:sz="18" w:space="6" w:color="auto"/>
          <w:bottom w:val="single" w:sz="18" w:space="6" w:color="auto"/>
        </w:pBdr>
        <w:snapToGrid w:val="0"/>
        <w:spacing w:after="0" w:line="240" w:lineRule="auto"/>
        <w:jc w:val="center"/>
        <w:rPr>
          <w:rFonts w:ascii="Times New Roman" w:hAnsi="Times New Roman" w:cs="Times New Roman"/>
          <w:b/>
          <w:lang w:val="en-CA" w:eastAsia="ja-JP"/>
        </w:rPr>
      </w:pPr>
      <w:r w:rsidRPr="002271CC">
        <w:rPr>
          <w:rFonts w:ascii="Times New Roman" w:hAnsi="Times New Roman" w:cs="Times New Roman"/>
          <w:b/>
          <w:lang w:val="en-CA" w:eastAsia="ja-JP"/>
        </w:rPr>
        <w:t>BY VESSELS FISHING FOR FRESH FISH NORTH OF 20°N</w:t>
      </w:r>
      <w:r w:rsidR="00AF4162">
        <w:rPr>
          <w:rFonts w:ascii="Times New Roman" w:hAnsi="Times New Roman" w:cs="Times New Roman"/>
          <w:b/>
          <w:lang w:val="en-CA" w:eastAsia="ja-JP"/>
        </w:rPr>
        <w:t xml:space="preserve"> </w:t>
      </w:r>
      <w:r w:rsidR="00CC174C" w:rsidRPr="002271CC">
        <w:rPr>
          <w:rFonts w:ascii="Times New Roman" w:hAnsi="Times New Roman" w:cs="Times New Roman"/>
          <w:b/>
        </w:rPr>
        <w:fldChar w:fldCharType="begin"/>
      </w:r>
      <w:r w:rsidR="00AF4162" w:rsidRPr="002271CC">
        <w:rPr>
          <w:rFonts w:ascii="Times New Roman" w:hAnsi="Times New Roman" w:cs="Times New Roman"/>
        </w:rPr>
        <w:instrText>tc "</w:instrText>
      </w:r>
      <w:bookmarkStart w:id="29" w:name="_Toc339293118"/>
      <w:r w:rsidR="00AF4162" w:rsidRPr="002271CC">
        <w:rPr>
          <w:rFonts w:ascii="Times New Roman" w:hAnsi="Times New Roman" w:cs="Times New Roman"/>
        </w:rPr>
        <w:instrText xml:space="preserve">Attachment </w:instrText>
      </w:r>
      <w:r w:rsidR="00AF4162">
        <w:rPr>
          <w:rFonts w:ascii="Times New Roman" w:hAnsi="Times New Roman" w:cs="Times New Roman"/>
        </w:rPr>
        <w:instrText>G</w:instrText>
      </w:r>
      <w:r w:rsidR="00AF4162" w:rsidRPr="002271CC">
        <w:rPr>
          <w:rFonts w:ascii="Times New Roman" w:hAnsi="Times New Roman" w:cs="Times New Roman"/>
        </w:rPr>
        <w:instrText xml:space="preserve"> — </w:instrText>
      </w:r>
      <w:r w:rsidR="00AF4162">
        <w:rPr>
          <w:rFonts w:ascii="Times New Roman" w:hAnsi="Times New Roman" w:cs="Times New Roman"/>
        </w:rPr>
        <w:instrText xml:space="preserve">Recommendation for Implementing ROP North of </w:instrText>
      </w:r>
      <w:r w:rsidR="00464C17" w:rsidRPr="00464C17">
        <w:rPr>
          <w:rFonts w:ascii="Times New Roman" w:hAnsi="Times New Roman" w:cs="Times New Roman"/>
          <w:lang w:val="en-CA" w:eastAsia="ja-JP"/>
        </w:rPr>
        <w:instrText>20°N</w:instrText>
      </w:r>
      <w:bookmarkEnd w:id="29"/>
      <w:r w:rsidR="00AF4162">
        <w:rPr>
          <w:rFonts w:ascii="Times New Roman" w:hAnsi="Times New Roman" w:cs="Times New Roman"/>
          <w:b/>
          <w:lang w:val="en-CA" w:eastAsia="ja-JP"/>
        </w:rPr>
        <w:instrText xml:space="preserve"> </w:instrText>
      </w:r>
      <w:r w:rsidR="00AF4162" w:rsidRPr="002271CC">
        <w:rPr>
          <w:rFonts w:ascii="Times New Roman" w:hAnsi="Times New Roman" w:cs="Times New Roman"/>
        </w:rPr>
        <w:instrText xml:space="preserve">" </w:instrText>
      </w:r>
      <w:r w:rsidR="00CC174C" w:rsidRPr="002271CC">
        <w:rPr>
          <w:rFonts w:ascii="Times New Roman" w:hAnsi="Times New Roman" w:cs="Times New Roman"/>
          <w:b/>
        </w:rPr>
        <w:fldChar w:fldCharType="end"/>
      </w:r>
    </w:p>
    <w:p w:rsidR="002271CC" w:rsidRPr="002271CC" w:rsidRDefault="002271CC" w:rsidP="002271CC">
      <w:pPr>
        <w:snapToGrid w:val="0"/>
        <w:spacing w:after="0" w:line="240" w:lineRule="auto"/>
        <w:rPr>
          <w:rFonts w:ascii="Times New Roman" w:hAnsi="Times New Roman" w:cs="Times New Roman"/>
        </w:rPr>
      </w:pPr>
    </w:p>
    <w:p w:rsidR="002271CC" w:rsidRPr="002271CC" w:rsidRDefault="002271CC" w:rsidP="002271CC">
      <w:pPr>
        <w:snapToGrid w:val="0"/>
        <w:spacing w:after="0" w:line="240" w:lineRule="auto"/>
        <w:jc w:val="center"/>
        <w:rPr>
          <w:rFonts w:ascii="Times New Roman" w:hAnsi="Times New Roman" w:cs="Times New Roman"/>
          <w:lang w:val="en-NZ"/>
        </w:rPr>
      </w:pPr>
    </w:p>
    <w:p w:rsidR="002271CC" w:rsidRPr="002271CC" w:rsidRDefault="002271CC" w:rsidP="002271CC">
      <w:pPr>
        <w:pStyle w:val="Default"/>
        <w:snapToGrid w:val="0"/>
        <w:rPr>
          <w:i/>
          <w:iCs/>
          <w:sz w:val="22"/>
          <w:szCs w:val="22"/>
        </w:rPr>
      </w:pPr>
    </w:p>
    <w:p w:rsidR="005D61C9" w:rsidRDefault="002271CC">
      <w:pPr>
        <w:pStyle w:val="Default"/>
        <w:snapToGrid w:val="0"/>
        <w:jc w:val="both"/>
        <w:rPr>
          <w:sz w:val="22"/>
          <w:szCs w:val="22"/>
        </w:rPr>
      </w:pPr>
      <w:r w:rsidRPr="002271CC">
        <w:rPr>
          <w:i/>
          <w:sz w:val="22"/>
          <w:szCs w:val="22"/>
        </w:rPr>
        <w:t xml:space="preserve">The Commission for the Conservation and Management of Highly Migratory Fish Stocks in the Western and Central Pacific Ocean; </w:t>
      </w:r>
    </w:p>
    <w:p w:rsidR="005D61C9" w:rsidRDefault="005D61C9">
      <w:pPr>
        <w:pStyle w:val="Default"/>
        <w:snapToGrid w:val="0"/>
        <w:jc w:val="both"/>
        <w:rPr>
          <w:sz w:val="22"/>
          <w:szCs w:val="22"/>
        </w:rPr>
      </w:pPr>
    </w:p>
    <w:p w:rsidR="005D61C9" w:rsidRDefault="002271CC">
      <w:pPr>
        <w:pStyle w:val="Default"/>
        <w:snapToGrid w:val="0"/>
        <w:jc w:val="both"/>
        <w:rPr>
          <w:sz w:val="22"/>
          <w:szCs w:val="22"/>
        </w:rPr>
      </w:pPr>
      <w:r w:rsidRPr="002271CC">
        <w:rPr>
          <w:i/>
          <w:sz w:val="22"/>
          <w:szCs w:val="22"/>
        </w:rPr>
        <w:t xml:space="preserve">Recalling </w:t>
      </w:r>
      <w:r w:rsidRPr="002271CC">
        <w:rPr>
          <w:sz w:val="22"/>
          <w:szCs w:val="22"/>
        </w:rPr>
        <w:t xml:space="preserve">Article 28(1) of the Convention on the Conservation and Management of Highly Migratory Fish Stocks in the Western and Central Pacific Ocean (WCPF Convention), which requires the Commission to develop a Regional Observer Programme </w:t>
      </w:r>
      <w:r w:rsidR="00422C55">
        <w:rPr>
          <w:sz w:val="22"/>
          <w:szCs w:val="22"/>
        </w:rPr>
        <w:t xml:space="preserve">(ROP) </w:t>
      </w:r>
      <w:r w:rsidRPr="002271CC">
        <w:rPr>
          <w:sz w:val="22"/>
          <w:szCs w:val="22"/>
        </w:rPr>
        <w:t xml:space="preserve">to, among other things, collect verified catch data, and to monitor the implementation of the conservation and management measures adopted by the Commission; </w:t>
      </w:r>
    </w:p>
    <w:p w:rsidR="005D61C9" w:rsidRDefault="005D61C9">
      <w:pPr>
        <w:pStyle w:val="Default"/>
        <w:snapToGrid w:val="0"/>
        <w:jc w:val="both"/>
        <w:rPr>
          <w:sz w:val="22"/>
          <w:szCs w:val="22"/>
        </w:rPr>
      </w:pPr>
    </w:p>
    <w:p w:rsidR="005D61C9" w:rsidRDefault="002271CC">
      <w:pPr>
        <w:pStyle w:val="Default"/>
        <w:snapToGrid w:val="0"/>
        <w:jc w:val="both"/>
        <w:rPr>
          <w:sz w:val="22"/>
          <w:szCs w:val="22"/>
        </w:rPr>
      </w:pPr>
      <w:r w:rsidRPr="002271CC">
        <w:rPr>
          <w:i/>
          <w:sz w:val="22"/>
          <w:szCs w:val="22"/>
        </w:rPr>
        <w:t xml:space="preserve">Further recalling </w:t>
      </w:r>
      <w:r w:rsidRPr="002271CC">
        <w:rPr>
          <w:sz w:val="22"/>
          <w:szCs w:val="22"/>
        </w:rPr>
        <w:t xml:space="preserve">Article 28(7) of the WCPF Convention, which requires the Commission to develop procedures and guidelines for the operation of the Regional Observer Programme; </w:t>
      </w:r>
    </w:p>
    <w:p w:rsidR="005D61C9" w:rsidRDefault="005D61C9">
      <w:pPr>
        <w:pStyle w:val="Default"/>
        <w:snapToGrid w:val="0"/>
        <w:jc w:val="both"/>
        <w:rPr>
          <w:sz w:val="22"/>
          <w:szCs w:val="22"/>
        </w:rPr>
      </w:pPr>
    </w:p>
    <w:p w:rsidR="005D61C9" w:rsidRDefault="002271CC">
      <w:pPr>
        <w:pStyle w:val="Default"/>
        <w:snapToGrid w:val="0"/>
        <w:jc w:val="both"/>
        <w:rPr>
          <w:sz w:val="22"/>
          <w:szCs w:val="22"/>
        </w:rPr>
      </w:pPr>
      <w:r w:rsidRPr="002271CC">
        <w:rPr>
          <w:i/>
          <w:sz w:val="22"/>
          <w:szCs w:val="22"/>
        </w:rPr>
        <w:t xml:space="preserve">Cognizant </w:t>
      </w:r>
      <w:r w:rsidRPr="002271CC">
        <w:rPr>
          <w:sz w:val="22"/>
          <w:szCs w:val="22"/>
        </w:rPr>
        <w:t xml:space="preserve">of Conservation and Management Measure (CMM) 2007-01, which established the procedures to develop the ROP, in particular paragraph 9 of Annex C of CMM2007-01, which gives considerations on special circumstances for fishing vessels used exclusively to fish for fresh fish in the area north of 20 degrees north; </w:t>
      </w:r>
    </w:p>
    <w:p w:rsidR="005D61C9" w:rsidRDefault="005D61C9">
      <w:pPr>
        <w:pStyle w:val="Default"/>
        <w:snapToGrid w:val="0"/>
        <w:jc w:val="both"/>
        <w:rPr>
          <w:sz w:val="22"/>
          <w:szCs w:val="22"/>
        </w:rPr>
      </w:pPr>
    </w:p>
    <w:p w:rsidR="005D61C9" w:rsidRDefault="002271CC">
      <w:pPr>
        <w:pStyle w:val="Default"/>
        <w:snapToGrid w:val="0"/>
        <w:jc w:val="both"/>
        <w:rPr>
          <w:sz w:val="22"/>
          <w:szCs w:val="22"/>
        </w:rPr>
      </w:pPr>
      <w:r w:rsidRPr="002271CC">
        <w:rPr>
          <w:rFonts w:eastAsia="MS Mincho"/>
          <w:i/>
          <w:sz w:val="22"/>
          <w:szCs w:val="22"/>
        </w:rPr>
        <w:t>Recommends</w:t>
      </w:r>
      <w:r w:rsidRPr="002271CC">
        <w:rPr>
          <w:sz w:val="22"/>
          <w:szCs w:val="22"/>
        </w:rPr>
        <w:t xml:space="preserve">, in accordance with </w:t>
      </w:r>
      <w:r w:rsidRPr="002271CC">
        <w:rPr>
          <w:rFonts w:eastAsia="MS Mincho"/>
          <w:sz w:val="22"/>
          <w:szCs w:val="22"/>
        </w:rPr>
        <w:t>paragraph 9 of Attachment K, Annex C of the CMM2007-01,</w:t>
      </w:r>
      <w:r w:rsidRPr="002271CC">
        <w:rPr>
          <w:sz w:val="22"/>
          <w:szCs w:val="22"/>
        </w:rPr>
        <w:t xml:space="preserve"> </w:t>
      </w:r>
    </w:p>
    <w:p w:rsidR="005D61C9" w:rsidRDefault="005D61C9">
      <w:pPr>
        <w:pStyle w:val="Default"/>
        <w:snapToGrid w:val="0"/>
        <w:jc w:val="both"/>
        <w:rPr>
          <w:b/>
          <w:bCs/>
          <w:sz w:val="22"/>
          <w:szCs w:val="22"/>
        </w:rPr>
      </w:pPr>
    </w:p>
    <w:p w:rsidR="005D61C9" w:rsidRDefault="002271CC">
      <w:pPr>
        <w:pStyle w:val="Default"/>
        <w:snapToGrid w:val="0"/>
        <w:jc w:val="both"/>
        <w:rPr>
          <w:sz w:val="22"/>
          <w:szCs w:val="22"/>
        </w:rPr>
      </w:pPr>
      <w:r w:rsidRPr="002271CC">
        <w:rPr>
          <w:b/>
          <w:sz w:val="22"/>
          <w:szCs w:val="22"/>
        </w:rPr>
        <w:t xml:space="preserve">The ROP for fishing vessels used exclusively to fish for fresh fish in the area north of 20 degrees north shall be implemented in the following manner: </w:t>
      </w:r>
    </w:p>
    <w:p w:rsidR="005D61C9" w:rsidRDefault="005D61C9">
      <w:pPr>
        <w:pStyle w:val="Default"/>
        <w:snapToGrid w:val="0"/>
        <w:jc w:val="both"/>
        <w:rPr>
          <w:sz w:val="22"/>
          <w:szCs w:val="22"/>
        </w:rPr>
      </w:pPr>
    </w:p>
    <w:p w:rsidR="005D61C9" w:rsidRDefault="002271CC">
      <w:pPr>
        <w:pStyle w:val="Default"/>
        <w:snapToGrid w:val="0"/>
        <w:jc w:val="both"/>
        <w:rPr>
          <w:sz w:val="22"/>
          <w:szCs w:val="22"/>
        </w:rPr>
      </w:pPr>
      <w:r w:rsidRPr="002271CC">
        <w:rPr>
          <w:sz w:val="22"/>
          <w:szCs w:val="22"/>
        </w:rPr>
        <w:t xml:space="preserve">1. No later than 31 December 2014, CCMs shall commence implementation of observer programmes for fishing vessels used to fish for fresh fish beyond the national jurisdictions in the area north of 20 degrees north. </w:t>
      </w:r>
    </w:p>
    <w:p w:rsidR="005D61C9" w:rsidRDefault="005D61C9">
      <w:pPr>
        <w:pStyle w:val="Default"/>
        <w:snapToGrid w:val="0"/>
        <w:jc w:val="both"/>
        <w:rPr>
          <w:sz w:val="22"/>
          <w:szCs w:val="22"/>
        </w:rPr>
      </w:pPr>
    </w:p>
    <w:p w:rsidR="005D61C9" w:rsidRDefault="002271CC">
      <w:pPr>
        <w:pStyle w:val="Default"/>
        <w:snapToGrid w:val="0"/>
        <w:jc w:val="both"/>
        <w:rPr>
          <w:sz w:val="22"/>
          <w:szCs w:val="22"/>
        </w:rPr>
      </w:pPr>
      <w:r w:rsidRPr="002271CC">
        <w:rPr>
          <w:sz w:val="22"/>
          <w:szCs w:val="22"/>
        </w:rPr>
        <w:t>2. For such fishing vessels, CCMs shall achieve 5% coverage of the effort of each fishery fishing for fresh fish by the end of December 2014.</w:t>
      </w:r>
    </w:p>
    <w:p w:rsidR="005D61C9" w:rsidRDefault="005D61C9">
      <w:pPr>
        <w:pStyle w:val="Default"/>
        <w:snapToGrid w:val="0"/>
        <w:jc w:val="both"/>
        <w:rPr>
          <w:sz w:val="22"/>
          <w:szCs w:val="22"/>
        </w:rPr>
      </w:pPr>
    </w:p>
    <w:p w:rsidR="005D61C9" w:rsidRDefault="002271CC">
      <w:pPr>
        <w:pStyle w:val="Default"/>
        <w:snapToGrid w:val="0"/>
        <w:jc w:val="both"/>
        <w:rPr>
          <w:sz w:val="22"/>
          <w:szCs w:val="22"/>
        </w:rPr>
      </w:pPr>
      <w:r w:rsidRPr="002271CC">
        <w:rPr>
          <w:sz w:val="22"/>
          <w:szCs w:val="22"/>
        </w:rPr>
        <w:t xml:space="preserve">3. Observers shall be sourced from the WCPFC </w:t>
      </w:r>
      <w:r w:rsidR="00422C55">
        <w:rPr>
          <w:sz w:val="22"/>
          <w:szCs w:val="22"/>
        </w:rPr>
        <w:t>ROP</w:t>
      </w:r>
      <w:r w:rsidRPr="002271CC">
        <w:rPr>
          <w:sz w:val="22"/>
          <w:szCs w:val="22"/>
        </w:rPr>
        <w:t xml:space="preserve">. </w:t>
      </w:r>
    </w:p>
    <w:p w:rsidR="005D61C9" w:rsidRDefault="005D61C9">
      <w:pPr>
        <w:pStyle w:val="Default"/>
        <w:snapToGrid w:val="0"/>
        <w:jc w:val="both"/>
        <w:rPr>
          <w:rFonts w:eastAsia="MS Mincho"/>
          <w:sz w:val="22"/>
          <w:szCs w:val="22"/>
        </w:rPr>
      </w:pPr>
    </w:p>
    <w:p w:rsidR="005D61C9" w:rsidRDefault="002271CC">
      <w:pPr>
        <w:jc w:val="right"/>
        <w:rPr>
          <w:rFonts w:ascii="Times New Roman" w:hAnsi="Times New Roman" w:cs="Times New Roman"/>
          <w:b/>
        </w:rPr>
      </w:pPr>
      <w:r w:rsidRPr="002271CC">
        <w:rPr>
          <w:rFonts w:ascii="Times New Roman" w:hAnsi="Times New Roman" w:cs="Times New Roman"/>
          <w:lang w:eastAsia="ja-JP"/>
        </w:rPr>
        <w:br w:type="page"/>
      </w:r>
      <w:r w:rsidRPr="002271CC">
        <w:rPr>
          <w:rFonts w:ascii="Times New Roman" w:hAnsi="Times New Roman" w:cs="Times New Roman"/>
          <w:b/>
        </w:rPr>
        <w:lastRenderedPageBreak/>
        <w:t>Attachment H</w:t>
      </w:r>
    </w:p>
    <w:p w:rsidR="002271CC" w:rsidRPr="002271CC" w:rsidRDefault="002271CC" w:rsidP="002271CC">
      <w:pPr>
        <w:snapToGrid w:val="0"/>
        <w:spacing w:after="0" w:line="240" w:lineRule="auto"/>
        <w:jc w:val="right"/>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The Commission for the Conservation and Management of</w:t>
      </w: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Highly Migratory Fish Stocks in the Western and Central Pacific Ocean</w:t>
      </w:r>
    </w:p>
    <w:p w:rsidR="002271CC" w:rsidRPr="002271CC" w:rsidRDefault="002271CC" w:rsidP="002271CC">
      <w:pPr>
        <w:snapToGrid w:val="0"/>
        <w:spacing w:after="0" w:line="240" w:lineRule="auto"/>
        <w:jc w:val="center"/>
        <w:rPr>
          <w:rFonts w:ascii="Times New Roman" w:hAnsi="Times New Roman" w:cs="Times New Roman"/>
          <w:b/>
        </w:rPr>
      </w:pP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Northern Committee</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Eighth Regular Session</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Nagasaki, Japan</w:t>
      </w:r>
    </w:p>
    <w:p w:rsidR="002271CC" w:rsidRPr="002271CC" w:rsidRDefault="002271CC" w:rsidP="002271CC">
      <w:pPr>
        <w:autoSpaceDE w:val="0"/>
        <w:snapToGrid w:val="0"/>
        <w:spacing w:after="0" w:line="240" w:lineRule="auto"/>
        <w:jc w:val="center"/>
        <w:rPr>
          <w:rFonts w:ascii="Times New Roman" w:eastAsia="Times New Roman" w:hAnsi="Times New Roman" w:cs="Times New Roman"/>
          <w:b/>
          <w:bCs/>
        </w:rPr>
      </w:pPr>
      <w:r w:rsidRPr="002271CC">
        <w:rPr>
          <w:rFonts w:ascii="Times New Roman" w:eastAsia="Times New Roman" w:hAnsi="Times New Roman" w:cs="Times New Roman"/>
          <w:b/>
          <w:bCs/>
        </w:rPr>
        <w:t>3–6 September 2012</w:t>
      </w:r>
    </w:p>
    <w:p w:rsidR="002271CC" w:rsidRPr="002271CC" w:rsidRDefault="002271CC" w:rsidP="002271CC">
      <w:pPr>
        <w:snapToGrid w:val="0"/>
        <w:spacing w:after="0" w:line="240" w:lineRule="auto"/>
        <w:jc w:val="center"/>
        <w:rPr>
          <w:rFonts w:ascii="Times New Roman" w:eastAsia="돋움" w:hAnsi="Times New Roman" w:cs="Times New Roman"/>
          <w:b/>
        </w:rPr>
      </w:pPr>
    </w:p>
    <w:p w:rsidR="002271CC" w:rsidRPr="002271CC" w:rsidRDefault="002271CC" w:rsidP="002271CC">
      <w:pPr>
        <w:pBdr>
          <w:top w:val="single" w:sz="18" w:space="6" w:color="auto"/>
          <w:bottom w:val="single" w:sz="18" w:space="6" w:color="auto"/>
        </w:pBdr>
        <w:snapToGrid w:val="0"/>
        <w:spacing w:after="0" w:line="240" w:lineRule="auto"/>
        <w:jc w:val="center"/>
        <w:rPr>
          <w:rFonts w:ascii="Times New Roman" w:hAnsi="Times New Roman" w:cs="Times New Roman"/>
          <w:lang w:val="en-NZ"/>
        </w:rPr>
      </w:pPr>
      <w:r w:rsidRPr="002271CC">
        <w:rPr>
          <w:rFonts w:ascii="Times New Roman" w:hAnsi="Times New Roman" w:cs="Times New Roman"/>
          <w:b/>
          <w:bCs/>
        </w:rPr>
        <w:t>MEXICO’S STATEMENT</w:t>
      </w:r>
      <w:r w:rsidR="00CC174C" w:rsidRPr="002271CC">
        <w:rPr>
          <w:rFonts w:ascii="Times New Roman" w:hAnsi="Times New Roman" w:cs="Times New Roman"/>
          <w:b/>
        </w:rPr>
        <w:fldChar w:fldCharType="begin"/>
      </w:r>
      <w:r w:rsidRPr="002271CC">
        <w:rPr>
          <w:rFonts w:ascii="Times New Roman" w:hAnsi="Times New Roman" w:cs="Times New Roman"/>
        </w:rPr>
        <w:instrText>tc "</w:instrText>
      </w:r>
      <w:bookmarkStart w:id="30" w:name="_Toc339293119"/>
      <w:r w:rsidRPr="002271CC">
        <w:rPr>
          <w:rFonts w:ascii="Times New Roman" w:hAnsi="Times New Roman" w:cs="Times New Roman"/>
        </w:rPr>
        <w:instrText xml:space="preserve">Attachment </w:instrText>
      </w:r>
      <w:r w:rsidR="00F723F8">
        <w:rPr>
          <w:rFonts w:ascii="Times New Roman" w:hAnsi="Times New Roman" w:cs="Times New Roman"/>
        </w:rPr>
        <w:instrText>H</w:instrText>
      </w:r>
      <w:r w:rsidRPr="002271CC">
        <w:rPr>
          <w:rFonts w:ascii="Times New Roman" w:hAnsi="Times New Roman" w:cs="Times New Roman"/>
        </w:rPr>
        <w:instrText xml:space="preserve"> — </w:instrText>
      </w:r>
      <w:r w:rsidR="00F723F8">
        <w:rPr>
          <w:rFonts w:ascii="Times New Roman" w:hAnsi="Times New Roman" w:cs="Times New Roman"/>
        </w:rPr>
        <w:instrText>Mexico’s Statement</w:instrText>
      </w:r>
      <w:bookmarkEnd w:id="30"/>
      <w:r w:rsidRPr="002271CC">
        <w:rPr>
          <w:rFonts w:ascii="Times New Roman" w:hAnsi="Times New Roman" w:cs="Times New Roman"/>
        </w:rPr>
        <w:instrText xml:space="preserve"> " </w:instrText>
      </w:r>
      <w:r w:rsidR="00CC174C" w:rsidRPr="002271CC">
        <w:rPr>
          <w:rFonts w:ascii="Times New Roman" w:hAnsi="Times New Roman" w:cs="Times New Roman"/>
          <w:b/>
        </w:rPr>
        <w:fldChar w:fldCharType="end"/>
      </w:r>
      <w:r w:rsidRPr="002271CC">
        <w:rPr>
          <w:rFonts w:ascii="Times New Roman" w:hAnsi="Times New Roman" w:cs="Times New Roman"/>
          <w:b/>
          <w:bCs/>
        </w:rPr>
        <w:t xml:space="preserve"> </w:t>
      </w:r>
    </w:p>
    <w:p w:rsidR="002271CC" w:rsidRPr="002271CC" w:rsidRDefault="002271CC" w:rsidP="002271CC">
      <w:pPr>
        <w:snapToGrid w:val="0"/>
        <w:spacing w:after="0" w:line="240" w:lineRule="auto"/>
        <w:rPr>
          <w:rFonts w:ascii="Times New Roman" w:hAnsi="Times New Roman" w:cs="Times New Roman"/>
        </w:rPr>
      </w:pPr>
    </w:p>
    <w:p w:rsidR="002271CC" w:rsidRPr="002271CC" w:rsidRDefault="002271CC" w:rsidP="002271CC">
      <w:pPr>
        <w:snapToGrid w:val="0"/>
        <w:spacing w:after="0" w:line="240" w:lineRule="auto"/>
        <w:rPr>
          <w:rFonts w:ascii="Times New Roman" w:hAnsi="Times New Roman" w:cs="Times New Roman"/>
        </w:rPr>
      </w:pPr>
    </w:p>
    <w:p w:rsidR="002271CC" w:rsidRPr="002271CC" w:rsidRDefault="002271CC" w:rsidP="002271CC">
      <w:pPr>
        <w:snapToGrid w:val="0"/>
        <w:spacing w:after="0" w:line="240" w:lineRule="auto"/>
        <w:rPr>
          <w:rFonts w:ascii="Times New Roman" w:hAnsi="Times New Roman" w:cs="Times New Roman"/>
        </w:rPr>
      </w:pPr>
    </w:p>
    <w:p w:rsidR="005D61C9" w:rsidRDefault="002271CC">
      <w:pPr>
        <w:snapToGrid w:val="0"/>
        <w:spacing w:after="0" w:line="240" w:lineRule="auto"/>
        <w:jc w:val="both"/>
        <w:rPr>
          <w:rFonts w:ascii="Times New Roman" w:hAnsi="Times New Roman" w:cs="Times New Roman"/>
        </w:rPr>
      </w:pPr>
      <w:r w:rsidRPr="002271CC">
        <w:rPr>
          <w:rFonts w:ascii="Times New Roman" w:hAnsi="Times New Roman" w:cs="Times New Roman"/>
        </w:rPr>
        <w:t>We want to express that what Mexico manifested in the WCPFC plenary meeting is true. Mexico is committed to this organization and will participate from now on in the NC and WCPFC plenary meetings. We thank the chair of the NC and its members for their continuous and constructive openness towards Mexico, with the purpose of allowing our participation in the NC meeting.</w:t>
      </w:r>
    </w:p>
    <w:p w:rsidR="005D61C9" w:rsidRDefault="005D61C9">
      <w:pPr>
        <w:snapToGrid w:val="0"/>
        <w:spacing w:after="0" w:line="240" w:lineRule="auto"/>
        <w:jc w:val="both"/>
        <w:rPr>
          <w:rFonts w:ascii="Times New Roman" w:hAnsi="Times New Roman" w:cs="Times New Roman"/>
        </w:rPr>
      </w:pPr>
    </w:p>
    <w:p w:rsidR="005D61C9" w:rsidRDefault="002271CC">
      <w:pPr>
        <w:snapToGrid w:val="0"/>
        <w:spacing w:after="0" w:line="240" w:lineRule="auto"/>
        <w:jc w:val="both"/>
        <w:rPr>
          <w:rFonts w:ascii="Times New Roman" w:hAnsi="Times New Roman" w:cs="Times New Roman"/>
        </w:rPr>
      </w:pPr>
      <w:r w:rsidRPr="002271CC">
        <w:rPr>
          <w:rFonts w:ascii="Times New Roman" w:hAnsi="Times New Roman" w:cs="Times New Roman"/>
        </w:rPr>
        <w:t>We give this group high priority not only because we have a history of fishing in the WCP region, but because we also share a common stock (PBF).</w:t>
      </w:r>
    </w:p>
    <w:p w:rsidR="005D61C9" w:rsidRDefault="005D61C9">
      <w:pPr>
        <w:snapToGrid w:val="0"/>
        <w:spacing w:after="0" w:line="240" w:lineRule="auto"/>
        <w:jc w:val="both"/>
        <w:rPr>
          <w:rFonts w:ascii="Times New Roman" w:hAnsi="Times New Roman" w:cs="Times New Roman"/>
        </w:rPr>
      </w:pPr>
    </w:p>
    <w:p w:rsidR="005D61C9" w:rsidRDefault="002271CC">
      <w:pPr>
        <w:snapToGrid w:val="0"/>
        <w:spacing w:after="0" w:line="240" w:lineRule="auto"/>
        <w:jc w:val="both"/>
        <w:rPr>
          <w:rFonts w:ascii="Times New Roman" w:hAnsi="Times New Roman" w:cs="Times New Roman"/>
        </w:rPr>
      </w:pPr>
      <w:r w:rsidRPr="002271CC">
        <w:rPr>
          <w:rFonts w:ascii="Times New Roman" w:hAnsi="Times New Roman" w:cs="Times New Roman"/>
        </w:rPr>
        <w:t>Managing this stock in the WCP has repercussions in the EPO and vice versa, but we know that conservation measures in the WCP region have much higher impact for good or for bad. Whatever is agreed in this organization will decide the future of the stock.</w:t>
      </w:r>
    </w:p>
    <w:p w:rsidR="005D61C9" w:rsidRDefault="005D61C9">
      <w:pPr>
        <w:snapToGrid w:val="0"/>
        <w:spacing w:after="0" w:line="240" w:lineRule="auto"/>
        <w:jc w:val="both"/>
        <w:rPr>
          <w:rFonts w:ascii="Times New Roman" w:hAnsi="Times New Roman" w:cs="Times New Roman"/>
        </w:rPr>
      </w:pPr>
    </w:p>
    <w:p w:rsidR="005D61C9" w:rsidRDefault="002271CC">
      <w:pPr>
        <w:snapToGrid w:val="0"/>
        <w:spacing w:after="0" w:line="240" w:lineRule="auto"/>
        <w:jc w:val="both"/>
        <w:rPr>
          <w:rFonts w:ascii="Times New Roman" w:hAnsi="Times New Roman" w:cs="Times New Roman"/>
        </w:rPr>
      </w:pPr>
      <w:r w:rsidRPr="002271CC">
        <w:rPr>
          <w:rFonts w:ascii="Times New Roman" w:hAnsi="Times New Roman" w:cs="Times New Roman"/>
        </w:rPr>
        <w:t>We believe that management measures in the WCP have to be improved; they need to include all participants in the fishery, all year classes of the stock, all fleets. Mandatory and not voluntary measures have to be implemented or otherwise the stock health won’t be achieved. Right know more than half the fishing mortality is unattended due to the situation just mentioned.</w:t>
      </w:r>
    </w:p>
    <w:p w:rsidR="005D61C9" w:rsidRDefault="005D61C9">
      <w:pPr>
        <w:snapToGrid w:val="0"/>
        <w:spacing w:after="0" w:line="240" w:lineRule="auto"/>
        <w:jc w:val="both"/>
        <w:rPr>
          <w:rFonts w:ascii="Times New Roman" w:hAnsi="Times New Roman" w:cs="Times New Roman"/>
        </w:rPr>
      </w:pPr>
    </w:p>
    <w:p w:rsidR="005D61C9" w:rsidRDefault="002271CC">
      <w:pPr>
        <w:snapToGrid w:val="0"/>
        <w:spacing w:after="0" w:line="240" w:lineRule="auto"/>
        <w:jc w:val="both"/>
        <w:rPr>
          <w:rFonts w:ascii="Times New Roman" w:hAnsi="Times New Roman" w:cs="Times New Roman"/>
        </w:rPr>
      </w:pPr>
      <w:r w:rsidRPr="002271CC">
        <w:rPr>
          <w:rFonts w:ascii="Times New Roman" w:hAnsi="Times New Roman" w:cs="Times New Roman"/>
        </w:rPr>
        <w:t>In the IATTC framework conservation measures for PBF have been approved for the first time, thanks to japan, Korea, Chinese Taipei, the US as well as Mexico among others. A biannual catch limit of 10 thousand tons was adopted, consistent with the advice of the IATTC scientific staff. This biannual limit will be respected.</w:t>
      </w:r>
    </w:p>
    <w:p w:rsidR="005D61C9" w:rsidRDefault="005D61C9">
      <w:pPr>
        <w:snapToGrid w:val="0"/>
        <w:spacing w:after="0" w:line="240" w:lineRule="auto"/>
        <w:jc w:val="both"/>
        <w:rPr>
          <w:rFonts w:ascii="Times New Roman" w:hAnsi="Times New Roman" w:cs="Times New Roman"/>
        </w:rPr>
      </w:pPr>
    </w:p>
    <w:p w:rsidR="005D61C9" w:rsidRDefault="002271CC">
      <w:pPr>
        <w:snapToGrid w:val="0"/>
        <w:spacing w:after="0" w:line="240" w:lineRule="auto"/>
        <w:jc w:val="both"/>
        <w:rPr>
          <w:rFonts w:ascii="Times New Roman" w:hAnsi="Times New Roman" w:cs="Times New Roman"/>
        </w:rPr>
      </w:pPr>
      <w:r w:rsidRPr="002271CC">
        <w:rPr>
          <w:rFonts w:ascii="Times New Roman" w:hAnsi="Times New Roman" w:cs="Times New Roman"/>
        </w:rPr>
        <w:t>Nevertheless whatever is achieved in the EPO will have a minor effect if the WCP does not take stronger conservation measures. All those concerns are expressed in that resolution that will be revised in IATTC considering WCPFC measures.</w:t>
      </w:r>
    </w:p>
    <w:p w:rsidR="005D61C9" w:rsidRDefault="005D61C9">
      <w:pPr>
        <w:snapToGrid w:val="0"/>
        <w:spacing w:after="0" w:line="240" w:lineRule="auto"/>
        <w:jc w:val="both"/>
        <w:rPr>
          <w:rFonts w:ascii="Times New Roman" w:hAnsi="Times New Roman" w:cs="Times New Roman"/>
        </w:rPr>
      </w:pPr>
    </w:p>
    <w:p w:rsidR="005D61C9" w:rsidRDefault="002271CC">
      <w:pPr>
        <w:snapToGrid w:val="0"/>
        <w:spacing w:after="0" w:line="240" w:lineRule="auto"/>
        <w:jc w:val="both"/>
        <w:rPr>
          <w:rFonts w:ascii="Times New Roman" w:hAnsi="Times New Roman" w:cs="Times New Roman"/>
        </w:rPr>
      </w:pPr>
      <w:r w:rsidRPr="002271CC">
        <w:rPr>
          <w:rFonts w:ascii="Times New Roman" w:hAnsi="Times New Roman" w:cs="Times New Roman"/>
        </w:rPr>
        <w:t>Mexico reiterates its preoccupation as well as willingness to contribute with PBF conservation to avoid situations observed in other oceans.</w:t>
      </w:r>
    </w:p>
    <w:p w:rsidR="005D61C9" w:rsidRDefault="005D61C9">
      <w:pPr>
        <w:snapToGrid w:val="0"/>
        <w:spacing w:after="0" w:line="240" w:lineRule="auto"/>
        <w:jc w:val="both"/>
        <w:rPr>
          <w:rFonts w:ascii="Times New Roman" w:hAnsi="Times New Roman" w:cs="Times New Roman"/>
        </w:rPr>
      </w:pPr>
    </w:p>
    <w:p w:rsidR="00F927FB" w:rsidRDefault="00F927FB">
      <w:pPr>
        <w:snapToGrid w:val="0"/>
        <w:spacing w:after="0" w:line="240" w:lineRule="auto"/>
        <w:jc w:val="both"/>
        <w:rPr>
          <w:rFonts w:ascii="Times New Roman" w:hAnsi="Times New Roman" w:cs="Times New Roman"/>
        </w:rPr>
        <w:sectPr w:rsidR="00F927FB" w:rsidSect="00F820C6">
          <w:type w:val="continuous"/>
          <w:pgSz w:w="12240" w:h="15840"/>
          <w:pgMar w:top="1440" w:right="1440" w:bottom="1440" w:left="1440" w:header="720" w:footer="720" w:gutter="0"/>
          <w:cols w:space="720"/>
          <w:docGrid w:linePitch="360"/>
        </w:sectPr>
      </w:pPr>
    </w:p>
    <w:p w:rsidR="002271CC" w:rsidRPr="002271CC" w:rsidRDefault="002271CC" w:rsidP="002271CC">
      <w:pPr>
        <w:snapToGrid w:val="0"/>
        <w:spacing w:after="0" w:line="240" w:lineRule="auto"/>
        <w:jc w:val="right"/>
        <w:rPr>
          <w:rFonts w:ascii="Times New Roman" w:hAnsi="Times New Roman" w:cs="Times New Roman"/>
          <w:b/>
          <w:shd w:val="clear" w:color="auto" w:fill="FFFF00"/>
          <w:lang w:eastAsia="ja-JP"/>
        </w:rPr>
      </w:pPr>
      <w:r w:rsidRPr="002271CC">
        <w:rPr>
          <w:rFonts w:ascii="Times New Roman" w:hAnsi="Times New Roman" w:cs="Times New Roman"/>
          <w:b/>
        </w:rPr>
        <w:lastRenderedPageBreak/>
        <w:t xml:space="preserve">Attachment </w:t>
      </w:r>
      <w:r w:rsidRPr="002271CC">
        <w:rPr>
          <w:rFonts w:ascii="Times New Roman" w:hAnsi="Times New Roman" w:cs="Times New Roman"/>
          <w:b/>
          <w:lang w:eastAsia="ja-JP"/>
        </w:rPr>
        <w:t>I</w:t>
      </w:r>
    </w:p>
    <w:p w:rsidR="002271CC" w:rsidRPr="002271CC" w:rsidRDefault="002271CC" w:rsidP="002271CC">
      <w:pPr>
        <w:snapToGrid w:val="0"/>
        <w:spacing w:after="0" w:line="240" w:lineRule="auto"/>
        <w:jc w:val="right"/>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The Commission for the Conservation and Management of</w:t>
      </w: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Highly Migratory Fish Stocks in the Western and Central Pacific Ocean</w:t>
      </w:r>
    </w:p>
    <w:p w:rsidR="002271CC" w:rsidRPr="002271CC" w:rsidRDefault="002271CC" w:rsidP="002271CC">
      <w:pPr>
        <w:snapToGrid w:val="0"/>
        <w:spacing w:after="0" w:line="240" w:lineRule="auto"/>
        <w:jc w:val="center"/>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Northern Committee</w:t>
      </w: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Eighth Regular Session</w:t>
      </w:r>
    </w:p>
    <w:p w:rsidR="002271CC" w:rsidRPr="002271CC" w:rsidRDefault="002271CC" w:rsidP="002271CC">
      <w:pPr>
        <w:snapToGrid w:val="0"/>
        <w:spacing w:after="0" w:line="240" w:lineRule="auto"/>
        <w:jc w:val="center"/>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Nagasaki, Japan</w:t>
      </w:r>
    </w:p>
    <w:p w:rsidR="002271CC" w:rsidRPr="002271CC" w:rsidRDefault="002271CC" w:rsidP="002271CC">
      <w:pPr>
        <w:snapToGrid w:val="0"/>
        <w:spacing w:after="0" w:line="240" w:lineRule="auto"/>
        <w:jc w:val="center"/>
        <w:rPr>
          <w:rFonts w:ascii="Times New Roman" w:hAnsi="Times New Roman" w:cs="Times New Roman"/>
          <w:b/>
        </w:rPr>
      </w:pPr>
      <w:r w:rsidRPr="002271CC">
        <w:rPr>
          <w:rFonts w:ascii="Times New Roman" w:hAnsi="Times New Roman" w:cs="Times New Roman"/>
          <w:b/>
        </w:rPr>
        <w:t>3-6 September 2012</w:t>
      </w:r>
    </w:p>
    <w:p w:rsidR="002271CC" w:rsidRPr="002271CC" w:rsidRDefault="002271CC" w:rsidP="002271CC">
      <w:pPr>
        <w:autoSpaceDE w:val="0"/>
        <w:snapToGrid w:val="0"/>
        <w:spacing w:after="0" w:line="240" w:lineRule="auto"/>
        <w:jc w:val="center"/>
        <w:rPr>
          <w:rFonts w:ascii="Times New Roman" w:hAnsi="Times New Roman" w:cs="Times New Roman"/>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328"/>
      </w:tblGrid>
      <w:tr w:rsidR="002271CC" w:rsidRPr="002271CC" w:rsidTr="008313B8">
        <w:tc>
          <w:tcPr>
            <w:tcW w:w="14328" w:type="dxa"/>
            <w:shd w:val="clear" w:color="auto" w:fill="auto"/>
          </w:tcPr>
          <w:p w:rsidR="00642397" w:rsidRDefault="002271CC">
            <w:pPr>
              <w:autoSpaceDE w:val="0"/>
              <w:snapToGrid w:val="0"/>
              <w:spacing w:after="0" w:line="240" w:lineRule="auto"/>
              <w:jc w:val="center"/>
              <w:rPr>
                <w:rFonts w:ascii="Times New Roman" w:hAnsi="Times New Roman" w:cs="Times New Roman"/>
                <w:caps/>
                <w:kern w:val="24"/>
              </w:rPr>
            </w:pPr>
            <w:r w:rsidRPr="002271CC">
              <w:rPr>
                <w:rFonts w:ascii="Times New Roman" w:hAnsi="Times New Roman" w:cs="Times New Roman"/>
                <w:b/>
                <w:caps/>
                <w:kern w:val="24"/>
                <w:sz w:val="24"/>
                <w:szCs w:val="24"/>
              </w:rPr>
              <w:t>Work Programme for the Northern Committee</w:t>
            </w:r>
            <w:r w:rsidR="00F723F8">
              <w:rPr>
                <w:rFonts w:ascii="Times New Roman" w:hAnsi="Times New Roman" w:cs="Times New Roman"/>
                <w:b/>
                <w:caps/>
                <w:kern w:val="24"/>
                <w:sz w:val="24"/>
                <w:szCs w:val="24"/>
              </w:rPr>
              <w:t xml:space="preserve"> </w:t>
            </w:r>
            <w:r w:rsidR="00F723F8" w:rsidRPr="002271CC">
              <w:rPr>
                <w:rFonts w:ascii="Times New Roman" w:hAnsi="Times New Roman" w:cs="Times New Roman"/>
                <w:b/>
                <w:lang w:val="en-CA" w:eastAsia="ja-JP"/>
              </w:rPr>
              <w:t>°</w:t>
            </w:r>
            <w:r w:rsidR="00CC174C" w:rsidRPr="002271CC">
              <w:rPr>
                <w:rFonts w:ascii="Times New Roman" w:hAnsi="Times New Roman" w:cs="Times New Roman"/>
                <w:b/>
              </w:rPr>
              <w:fldChar w:fldCharType="begin"/>
            </w:r>
            <w:r w:rsidR="00F723F8" w:rsidRPr="002271CC">
              <w:rPr>
                <w:rFonts w:ascii="Times New Roman" w:hAnsi="Times New Roman" w:cs="Times New Roman"/>
              </w:rPr>
              <w:instrText>tc "</w:instrText>
            </w:r>
            <w:bookmarkStart w:id="31" w:name="_Toc339293120"/>
            <w:r w:rsidR="00F723F8" w:rsidRPr="002271CC">
              <w:rPr>
                <w:rFonts w:ascii="Times New Roman" w:hAnsi="Times New Roman" w:cs="Times New Roman"/>
              </w:rPr>
              <w:instrText xml:space="preserve">Attachment </w:instrText>
            </w:r>
            <w:r w:rsidR="00F723F8">
              <w:rPr>
                <w:rFonts w:ascii="Times New Roman" w:hAnsi="Times New Roman" w:cs="Times New Roman"/>
              </w:rPr>
              <w:instrText>I</w:instrText>
            </w:r>
            <w:r w:rsidR="00F723F8" w:rsidRPr="002271CC">
              <w:rPr>
                <w:rFonts w:ascii="Times New Roman" w:hAnsi="Times New Roman" w:cs="Times New Roman"/>
              </w:rPr>
              <w:instrText xml:space="preserve"> — </w:instrText>
            </w:r>
            <w:r w:rsidR="00F723F8">
              <w:rPr>
                <w:rFonts w:ascii="Times New Roman" w:hAnsi="Times New Roman" w:cs="Times New Roman"/>
              </w:rPr>
              <w:instrText>Work Programme for NC</w:instrText>
            </w:r>
            <w:bookmarkEnd w:id="31"/>
            <w:r w:rsidR="00F723F8" w:rsidRPr="002271CC">
              <w:rPr>
                <w:rFonts w:ascii="Times New Roman" w:hAnsi="Times New Roman" w:cs="Times New Roman"/>
              </w:rPr>
              <w:instrText xml:space="preserve"> " </w:instrText>
            </w:r>
            <w:r w:rsidR="00CC174C" w:rsidRPr="002271CC">
              <w:rPr>
                <w:rFonts w:ascii="Times New Roman" w:hAnsi="Times New Roman" w:cs="Times New Roman"/>
                <w:b/>
              </w:rPr>
              <w:fldChar w:fldCharType="end"/>
            </w:r>
          </w:p>
        </w:tc>
      </w:tr>
    </w:tbl>
    <w:p w:rsidR="002271CC" w:rsidRPr="002271CC" w:rsidRDefault="002271CC" w:rsidP="002271CC">
      <w:pPr>
        <w:autoSpaceDE w:val="0"/>
        <w:snapToGrid w:val="0"/>
        <w:spacing w:after="0" w:line="240" w:lineRule="auto"/>
        <w:jc w:val="center"/>
        <w:rPr>
          <w:rFonts w:ascii="Times New Roman" w:hAnsi="Times New Roman" w:cs="Times New Roman"/>
        </w:rPr>
      </w:pPr>
    </w:p>
    <w:p w:rsidR="002271CC" w:rsidRPr="002271CC" w:rsidRDefault="002271CC" w:rsidP="002271CC">
      <w:pPr>
        <w:snapToGrid w:val="0"/>
        <w:spacing w:after="0" w:line="240" w:lineRule="auto"/>
        <w:jc w:val="center"/>
        <w:rPr>
          <w:rFonts w:ascii="Times New Roman" w:hAnsi="Times New Roman" w:cs="Times New Roman"/>
          <w:b/>
        </w:rPr>
      </w:pPr>
    </w:p>
    <w:p w:rsidR="002271CC" w:rsidRPr="002271CC" w:rsidRDefault="002271CC" w:rsidP="002271CC">
      <w:pPr>
        <w:snapToGrid w:val="0"/>
        <w:spacing w:after="0" w:line="240" w:lineRule="auto"/>
        <w:jc w:val="center"/>
        <w:rPr>
          <w:rFonts w:ascii="Times New Roman" w:hAnsi="Times New Roman" w:cs="Times New Roman"/>
          <w:b/>
        </w:rPr>
      </w:pPr>
    </w:p>
    <w:tbl>
      <w:tblPr>
        <w:tblW w:w="0" w:type="auto"/>
        <w:tblLayout w:type="fixed"/>
        <w:tblLook w:val="0000" w:firstRow="0" w:lastRow="0" w:firstColumn="0" w:lastColumn="0" w:noHBand="0" w:noVBand="0"/>
      </w:tblPr>
      <w:tblGrid>
        <w:gridCol w:w="2655"/>
        <w:gridCol w:w="3645"/>
        <w:gridCol w:w="3165"/>
        <w:gridCol w:w="2490"/>
        <w:gridCol w:w="2193"/>
        <w:gridCol w:w="10"/>
      </w:tblGrid>
      <w:tr w:rsidR="002271CC" w:rsidRPr="002271CC" w:rsidTr="008313B8">
        <w:trPr>
          <w:gridAfter w:val="1"/>
          <w:wAfter w:w="10" w:type="dxa"/>
          <w:tblHeader/>
        </w:trPr>
        <w:tc>
          <w:tcPr>
            <w:tcW w:w="2655" w:type="dxa"/>
            <w:vMerge w:val="restart"/>
            <w:tcBorders>
              <w:top w:val="single" w:sz="4" w:space="0" w:color="000000"/>
            </w:tcBorders>
            <w:shd w:val="clear" w:color="auto" w:fill="auto"/>
            <w:vAlign w:val="center"/>
          </w:tcPr>
          <w:p w:rsidR="002271CC" w:rsidRPr="002271CC" w:rsidRDefault="002271CC" w:rsidP="008313B8">
            <w:pPr>
              <w:tabs>
                <w:tab w:val="left" w:pos="705"/>
              </w:tabs>
              <w:snapToGrid w:val="0"/>
              <w:spacing w:before="40" w:after="40"/>
              <w:ind w:hanging="180"/>
              <w:jc w:val="center"/>
              <w:rPr>
                <w:rFonts w:ascii="Times New Roman" w:hAnsi="Times New Roman" w:cs="Times New Roman"/>
                <w:b/>
              </w:rPr>
            </w:pPr>
            <w:r w:rsidRPr="002271CC">
              <w:rPr>
                <w:rFonts w:ascii="Times New Roman" w:hAnsi="Times New Roman" w:cs="Times New Roman"/>
                <w:b/>
              </w:rPr>
              <w:t>Work areas</w:t>
            </w:r>
          </w:p>
        </w:tc>
        <w:tc>
          <w:tcPr>
            <w:tcW w:w="3645" w:type="dxa"/>
            <w:tcBorders>
              <w:top w:val="single" w:sz="4" w:space="0" w:color="000000"/>
              <w:left w:val="double" w:sz="1" w:space="0" w:color="000000"/>
              <w:bottom w:val="single" w:sz="4" w:space="0" w:color="000000"/>
            </w:tcBorders>
            <w:shd w:val="clear" w:color="auto" w:fill="auto"/>
            <w:vAlign w:val="center"/>
          </w:tcPr>
          <w:p w:rsidR="002271CC" w:rsidRPr="002271CC" w:rsidRDefault="00811D5B" w:rsidP="008313B8">
            <w:pPr>
              <w:snapToGrid w:val="0"/>
              <w:spacing w:before="40" w:after="40"/>
              <w:jc w:val="center"/>
              <w:rPr>
                <w:rFonts w:ascii="Times New Roman" w:hAnsi="Times New Roman" w:cs="Times New Roman"/>
                <w:b/>
              </w:rPr>
            </w:pPr>
            <w:r>
              <w:rPr>
                <w:rFonts w:ascii="Times New Roman" w:hAnsi="Times New Roman" w:cs="Times New Roman"/>
                <w:b/>
              </w:rPr>
              <w:t>O</w:t>
            </w:r>
            <w:r w:rsidR="002271CC" w:rsidRPr="002271CC">
              <w:rPr>
                <w:rFonts w:ascii="Times New Roman" w:hAnsi="Times New Roman" w:cs="Times New Roman"/>
                <w:b/>
              </w:rPr>
              <w:t>bjectives</w:t>
            </w:r>
          </w:p>
        </w:tc>
        <w:tc>
          <w:tcPr>
            <w:tcW w:w="7848" w:type="dxa"/>
            <w:gridSpan w:val="3"/>
            <w:tcBorders>
              <w:top w:val="single" w:sz="4" w:space="0" w:color="000000"/>
              <w:left w:val="double" w:sz="1" w:space="0" w:color="000000"/>
              <w:bottom w:val="single" w:sz="4" w:space="0" w:color="000000"/>
            </w:tcBorders>
            <w:shd w:val="clear" w:color="auto" w:fill="auto"/>
            <w:vAlign w:val="center"/>
          </w:tcPr>
          <w:p w:rsidR="002271CC" w:rsidRPr="002271CC" w:rsidRDefault="002271CC" w:rsidP="008313B8">
            <w:pPr>
              <w:snapToGrid w:val="0"/>
              <w:spacing w:before="40" w:after="40"/>
              <w:ind w:left="342" w:hanging="342"/>
              <w:jc w:val="center"/>
              <w:rPr>
                <w:rFonts w:ascii="Times New Roman" w:hAnsi="Times New Roman" w:cs="Times New Roman"/>
                <w:b/>
              </w:rPr>
            </w:pPr>
            <w:r w:rsidRPr="002271CC">
              <w:rPr>
                <w:rFonts w:ascii="Times New Roman" w:hAnsi="Times New Roman" w:cs="Times New Roman"/>
                <w:b/>
              </w:rPr>
              <w:t>1-year tasks</w:t>
            </w:r>
          </w:p>
        </w:tc>
      </w:tr>
      <w:tr w:rsidR="002271CC" w:rsidRPr="002271CC" w:rsidTr="008313B8">
        <w:trPr>
          <w:tblHeader/>
        </w:trPr>
        <w:tc>
          <w:tcPr>
            <w:tcW w:w="2655" w:type="dxa"/>
            <w:vMerge/>
            <w:tcBorders>
              <w:bottom w:val="single" w:sz="4" w:space="0" w:color="000000"/>
            </w:tcBorders>
            <w:shd w:val="clear" w:color="auto" w:fill="auto"/>
            <w:vAlign w:val="center"/>
          </w:tcPr>
          <w:p w:rsidR="002271CC" w:rsidRPr="002271CC" w:rsidRDefault="002271CC" w:rsidP="008313B8">
            <w:pPr>
              <w:tabs>
                <w:tab w:val="left" w:pos="705"/>
              </w:tabs>
              <w:snapToGrid w:val="0"/>
              <w:spacing w:before="40" w:after="40"/>
              <w:ind w:hanging="180"/>
              <w:jc w:val="center"/>
              <w:rPr>
                <w:rFonts w:ascii="Times New Roman" w:hAnsi="Times New Roman" w:cs="Times New Roman"/>
                <w:b/>
              </w:rPr>
            </w:pPr>
          </w:p>
        </w:tc>
        <w:tc>
          <w:tcPr>
            <w:tcW w:w="3645" w:type="dxa"/>
            <w:tcBorders>
              <w:top w:val="single" w:sz="4" w:space="0" w:color="000000"/>
              <w:left w:val="double" w:sz="1" w:space="0" w:color="000000"/>
              <w:bottom w:val="single" w:sz="4" w:space="0" w:color="000000"/>
            </w:tcBorders>
            <w:shd w:val="clear" w:color="auto" w:fill="auto"/>
            <w:vAlign w:val="center"/>
          </w:tcPr>
          <w:p w:rsidR="002271CC" w:rsidRPr="002271CC" w:rsidRDefault="002271CC" w:rsidP="008313B8">
            <w:pPr>
              <w:snapToGrid w:val="0"/>
              <w:spacing w:before="40" w:after="40"/>
              <w:ind w:left="153" w:hanging="153"/>
              <w:jc w:val="center"/>
              <w:rPr>
                <w:rFonts w:ascii="Times New Roman" w:hAnsi="Times New Roman" w:cs="Times New Roman"/>
                <w:b/>
              </w:rPr>
            </w:pPr>
            <w:r w:rsidRPr="002271CC">
              <w:rPr>
                <w:rFonts w:ascii="Times New Roman" w:hAnsi="Times New Roman" w:cs="Times New Roman"/>
                <w:b/>
              </w:rPr>
              <w:t>2013</w:t>
            </w:r>
            <w:r w:rsidR="00811D5B">
              <w:rPr>
                <w:rFonts w:ascii="Times New Roman" w:hAnsi="Times New Roman" w:cs="Times New Roman"/>
                <w:b/>
              </w:rPr>
              <w:t>–</w:t>
            </w:r>
            <w:r w:rsidRPr="002271CC">
              <w:rPr>
                <w:rFonts w:ascii="Times New Roman" w:hAnsi="Times New Roman" w:cs="Times New Roman"/>
                <w:b/>
              </w:rPr>
              <w:t>2015</w:t>
            </w:r>
          </w:p>
        </w:tc>
        <w:tc>
          <w:tcPr>
            <w:tcW w:w="3165" w:type="dxa"/>
            <w:tcBorders>
              <w:top w:val="single" w:sz="4" w:space="0" w:color="000000"/>
              <w:left w:val="double" w:sz="1" w:space="0" w:color="000000"/>
              <w:bottom w:val="single" w:sz="4" w:space="0" w:color="000000"/>
            </w:tcBorders>
            <w:shd w:val="clear" w:color="auto" w:fill="auto"/>
            <w:vAlign w:val="center"/>
          </w:tcPr>
          <w:p w:rsidR="002271CC" w:rsidRPr="002271CC" w:rsidRDefault="002271CC" w:rsidP="008313B8">
            <w:pPr>
              <w:snapToGrid w:val="0"/>
              <w:spacing w:before="40" w:after="40"/>
              <w:ind w:left="126" w:hanging="126"/>
              <w:jc w:val="center"/>
              <w:rPr>
                <w:rFonts w:ascii="Times New Roman" w:hAnsi="Times New Roman" w:cs="Times New Roman"/>
                <w:b/>
              </w:rPr>
            </w:pPr>
            <w:r w:rsidRPr="002271CC">
              <w:rPr>
                <w:rFonts w:ascii="Times New Roman" w:hAnsi="Times New Roman" w:cs="Times New Roman"/>
                <w:b/>
              </w:rPr>
              <w:t>2013</w:t>
            </w:r>
          </w:p>
        </w:tc>
        <w:tc>
          <w:tcPr>
            <w:tcW w:w="2490" w:type="dxa"/>
            <w:tcBorders>
              <w:top w:val="single" w:sz="4" w:space="0" w:color="000000"/>
              <w:left w:val="single" w:sz="4" w:space="0" w:color="000000"/>
              <w:bottom w:val="single" w:sz="4" w:space="0" w:color="000000"/>
            </w:tcBorders>
            <w:shd w:val="clear" w:color="auto" w:fill="auto"/>
            <w:vAlign w:val="center"/>
          </w:tcPr>
          <w:p w:rsidR="002271CC" w:rsidRPr="002271CC" w:rsidRDefault="002271CC" w:rsidP="008313B8">
            <w:pPr>
              <w:snapToGrid w:val="0"/>
              <w:spacing w:before="40" w:after="40"/>
              <w:ind w:left="342" w:hanging="342"/>
              <w:jc w:val="center"/>
              <w:rPr>
                <w:rFonts w:ascii="Times New Roman" w:hAnsi="Times New Roman" w:cs="Times New Roman"/>
                <w:b/>
              </w:rPr>
            </w:pPr>
            <w:r w:rsidRPr="002271CC">
              <w:rPr>
                <w:rFonts w:ascii="Times New Roman" w:hAnsi="Times New Roman" w:cs="Times New Roman"/>
                <w:b/>
              </w:rPr>
              <w:t>2014</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71CC" w:rsidRPr="002271CC" w:rsidRDefault="002271CC" w:rsidP="008313B8">
            <w:pPr>
              <w:snapToGrid w:val="0"/>
              <w:spacing w:before="40" w:after="40"/>
              <w:ind w:left="342" w:hanging="342"/>
              <w:jc w:val="center"/>
              <w:rPr>
                <w:rFonts w:ascii="Times New Roman" w:hAnsi="Times New Roman" w:cs="Times New Roman"/>
                <w:b/>
              </w:rPr>
            </w:pPr>
            <w:r w:rsidRPr="002271CC">
              <w:rPr>
                <w:rFonts w:ascii="Times New Roman" w:hAnsi="Times New Roman" w:cs="Times New Roman"/>
                <w:b/>
              </w:rPr>
              <w:t>2015</w:t>
            </w:r>
          </w:p>
        </w:tc>
      </w:tr>
      <w:tr w:rsidR="002271CC" w:rsidRPr="002271CC" w:rsidTr="008313B8">
        <w:tc>
          <w:tcPr>
            <w:tcW w:w="2655" w:type="dxa"/>
            <w:shd w:val="clear" w:color="auto" w:fill="auto"/>
          </w:tcPr>
          <w:p w:rsidR="002271CC" w:rsidRPr="002271CC" w:rsidRDefault="002271CC" w:rsidP="008313B8">
            <w:pPr>
              <w:tabs>
                <w:tab w:val="left" w:pos="705"/>
              </w:tabs>
              <w:snapToGrid w:val="0"/>
              <w:spacing w:before="120" w:after="120"/>
              <w:ind w:hanging="180"/>
              <w:rPr>
                <w:rFonts w:ascii="Times New Roman" w:hAnsi="Times New Roman" w:cs="Times New Roman"/>
                <w:b/>
                <w:sz w:val="20"/>
                <w:szCs w:val="20"/>
              </w:rPr>
            </w:pPr>
            <w:r w:rsidRPr="002271CC">
              <w:rPr>
                <w:rFonts w:ascii="Times New Roman" w:hAnsi="Times New Roman" w:cs="Times New Roman"/>
                <w:b/>
                <w:sz w:val="20"/>
                <w:szCs w:val="20"/>
              </w:rPr>
              <w:t>1.</w:t>
            </w:r>
            <w:r w:rsidRPr="002271CC">
              <w:rPr>
                <w:rFonts w:ascii="Times New Roman" w:hAnsi="Times New Roman" w:cs="Times New Roman"/>
                <w:b/>
                <w:sz w:val="20"/>
                <w:szCs w:val="20"/>
              </w:rPr>
              <w:tab/>
              <w:t>Northern stocks</w:t>
            </w:r>
          </w:p>
        </w:tc>
        <w:tc>
          <w:tcPr>
            <w:tcW w:w="3645" w:type="dxa"/>
            <w:tcBorders>
              <w:left w:val="double" w:sz="1" w:space="0" w:color="000000"/>
            </w:tcBorders>
            <w:shd w:val="clear" w:color="auto" w:fill="auto"/>
          </w:tcPr>
          <w:p w:rsidR="002271CC" w:rsidRPr="002271CC" w:rsidRDefault="002271CC" w:rsidP="008313B8">
            <w:pPr>
              <w:snapToGrid w:val="0"/>
              <w:spacing w:before="120" w:after="120"/>
              <w:ind w:left="153" w:hanging="153"/>
              <w:rPr>
                <w:rFonts w:ascii="Times New Roman" w:hAnsi="Times New Roman" w:cs="Times New Roman"/>
                <w:b/>
                <w:sz w:val="20"/>
                <w:szCs w:val="20"/>
              </w:rPr>
            </w:pPr>
          </w:p>
        </w:tc>
        <w:tc>
          <w:tcPr>
            <w:tcW w:w="7858" w:type="dxa"/>
            <w:gridSpan w:val="4"/>
            <w:tcBorders>
              <w:left w:val="double" w:sz="1" w:space="0" w:color="000000"/>
              <w:right w:val="single" w:sz="4" w:space="0" w:color="000000"/>
            </w:tcBorders>
            <w:shd w:val="clear" w:color="auto" w:fill="auto"/>
          </w:tcPr>
          <w:p w:rsidR="002271CC" w:rsidRPr="002271CC" w:rsidRDefault="002271CC" w:rsidP="008313B8">
            <w:pPr>
              <w:snapToGrid w:val="0"/>
              <w:spacing w:before="120" w:after="120"/>
              <w:rPr>
                <w:rFonts w:ascii="Times New Roman" w:hAnsi="Times New Roman" w:cs="Times New Roman"/>
                <w:sz w:val="20"/>
                <w:szCs w:val="20"/>
              </w:rPr>
            </w:pPr>
            <w:r w:rsidRPr="002271CC">
              <w:rPr>
                <w:rFonts w:ascii="Times New Roman" w:hAnsi="Times New Roman" w:cs="Times New Roman"/>
                <w:sz w:val="20"/>
                <w:szCs w:val="20"/>
              </w:rPr>
              <w:t xml:space="preserve">Consider other management options </w:t>
            </w:r>
          </w:p>
          <w:p w:rsidR="002271CC" w:rsidRPr="002271CC" w:rsidRDefault="002271CC" w:rsidP="008313B8">
            <w:pPr>
              <w:spacing w:before="120" w:after="120"/>
              <w:ind w:left="342" w:hanging="342"/>
              <w:rPr>
                <w:rFonts w:ascii="Times New Roman" w:hAnsi="Times New Roman" w:cs="Times New Roman"/>
                <w:sz w:val="20"/>
                <w:szCs w:val="20"/>
              </w:rPr>
            </w:pPr>
            <w:r w:rsidRPr="002271CC">
              <w:rPr>
                <w:rFonts w:ascii="Times New Roman" w:hAnsi="Times New Roman" w:cs="Times New Roman"/>
                <w:sz w:val="20"/>
                <w:szCs w:val="20"/>
              </w:rPr>
              <w:t xml:space="preserve">than the existing management </w:t>
            </w:r>
          </w:p>
          <w:p w:rsidR="002271CC" w:rsidRPr="002271CC" w:rsidRDefault="002271CC" w:rsidP="008313B8">
            <w:pPr>
              <w:spacing w:before="120" w:after="120"/>
              <w:ind w:left="342" w:hanging="342"/>
              <w:rPr>
                <w:rFonts w:ascii="Times New Roman" w:hAnsi="Times New Roman" w:cs="Times New Roman"/>
                <w:sz w:val="20"/>
                <w:szCs w:val="20"/>
              </w:rPr>
            </w:pPr>
            <w:r w:rsidRPr="002271CC">
              <w:rPr>
                <w:rFonts w:ascii="Times New Roman" w:hAnsi="Times New Roman" w:cs="Times New Roman"/>
                <w:sz w:val="20"/>
                <w:szCs w:val="20"/>
              </w:rPr>
              <w:t>measures, if appropriate.</w:t>
            </w: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hanging="180"/>
              <w:rPr>
                <w:rFonts w:ascii="Times New Roman" w:hAnsi="Times New Roman" w:cs="Times New Roman"/>
                <w:sz w:val="20"/>
                <w:szCs w:val="20"/>
              </w:rPr>
            </w:pPr>
            <w:r w:rsidRPr="002271CC">
              <w:rPr>
                <w:rFonts w:ascii="Times New Roman" w:hAnsi="Times New Roman" w:cs="Times New Roman"/>
                <w:sz w:val="20"/>
                <w:szCs w:val="20"/>
              </w:rPr>
              <w:tab/>
              <w:t>a. Monitor status; consider management action</w:t>
            </w:r>
          </w:p>
        </w:tc>
        <w:tc>
          <w:tcPr>
            <w:tcW w:w="3645" w:type="dxa"/>
            <w:tcBorders>
              <w:left w:val="double" w:sz="1" w:space="0" w:color="000000"/>
            </w:tcBorders>
            <w:shd w:val="clear" w:color="auto" w:fill="auto"/>
          </w:tcPr>
          <w:p w:rsidR="002271CC" w:rsidRPr="002271CC" w:rsidRDefault="002271CC" w:rsidP="00E301F5">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 xml:space="preserve">Review status and take action as needed </w:t>
            </w:r>
            <w:r w:rsidR="00464C17" w:rsidRPr="00464C17">
              <w:rPr>
                <w:rFonts w:ascii="Times New Roman" w:hAnsi="Times New Roman" w:cs="Times New Roman"/>
                <w:sz w:val="20"/>
                <w:szCs w:val="20"/>
              </w:rPr>
              <w:t>for:</w:t>
            </w:r>
            <w:r w:rsidR="00E301F5">
              <w:rPr>
                <w:rStyle w:val="FootnoteReference"/>
                <w:rFonts w:ascii="Times New Roman" w:hAnsi="Times New Roman" w:cs="Times New Roman"/>
                <w:sz w:val="20"/>
                <w:szCs w:val="20"/>
              </w:rPr>
              <w:footnoteReference w:id="12"/>
            </w:r>
          </w:p>
        </w:tc>
        <w:tc>
          <w:tcPr>
            <w:tcW w:w="3165" w:type="dxa"/>
            <w:tcBorders>
              <w:left w:val="double" w:sz="1" w:space="0" w:color="000000"/>
            </w:tcBorders>
            <w:shd w:val="clear" w:color="auto" w:fill="auto"/>
          </w:tcPr>
          <w:p w:rsidR="002271CC" w:rsidRPr="002271CC" w:rsidRDefault="002271CC" w:rsidP="008313B8">
            <w:pPr>
              <w:snapToGrid w:val="0"/>
              <w:spacing w:after="120"/>
              <w:ind w:left="126" w:hanging="126"/>
              <w:rPr>
                <w:rFonts w:ascii="Times New Roman" w:hAnsi="Times New Roman" w:cs="Times New Roman"/>
                <w:sz w:val="20"/>
                <w:szCs w:val="20"/>
              </w:rPr>
            </w:pP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hanging="180"/>
              <w:rPr>
                <w:rFonts w:ascii="Times New Roman" w:hAnsi="Times New Roman" w:cs="Times New Roman"/>
                <w:sz w:val="20"/>
                <w:szCs w:val="20"/>
              </w:rPr>
            </w:pP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ind w:hanging="153"/>
              <w:rPr>
                <w:rFonts w:ascii="Times New Roman" w:hAnsi="Times New Roman" w:cs="Times New Roman"/>
                <w:b/>
                <w:sz w:val="20"/>
                <w:szCs w:val="20"/>
                <w:u w:val="single"/>
              </w:rPr>
            </w:pPr>
            <w:r w:rsidRPr="002271CC">
              <w:rPr>
                <w:rFonts w:ascii="Times New Roman" w:hAnsi="Times New Roman" w:cs="Times New Roman"/>
                <w:sz w:val="20"/>
                <w:szCs w:val="20"/>
              </w:rPr>
              <w:tab/>
            </w:r>
            <w:r w:rsidRPr="002271CC">
              <w:rPr>
                <w:rFonts w:ascii="Times New Roman" w:hAnsi="Times New Roman" w:cs="Times New Roman"/>
                <w:b/>
                <w:sz w:val="20"/>
                <w:szCs w:val="20"/>
                <w:u w:val="single"/>
              </w:rPr>
              <w:t>North Pacific albacore</w:t>
            </w:r>
          </w:p>
          <w:p w:rsidR="002271CC" w:rsidRPr="002271CC" w:rsidRDefault="002271CC" w:rsidP="008313B8">
            <w:pPr>
              <w:tabs>
                <w:tab w:val="left" w:pos="705"/>
              </w:tabs>
              <w:spacing w:after="120"/>
              <w:rPr>
                <w:rFonts w:ascii="Times New Roman" w:hAnsi="Times New Roman" w:cs="Times New Roman"/>
                <w:color w:val="000000"/>
                <w:sz w:val="20"/>
                <w:szCs w:val="20"/>
              </w:rPr>
            </w:pPr>
            <w:r w:rsidRPr="002271CC">
              <w:rPr>
                <w:rFonts w:ascii="Times New Roman" w:hAnsi="Times New Roman" w:cs="Times New Roman"/>
                <w:color w:val="000000"/>
                <w:sz w:val="20"/>
                <w:szCs w:val="20"/>
              </w:rPr>
              <w:t>Tasks</w:t>
            </w:r>
          </w:p>
          <w:p w:rsidR="002271CC" w:rsidRPr="002271CC" w:rsidRDefault="002271CC" w:rsidP="008313B8">
            <w:pPr>
              <w:tabs>
                <w:tab w:val="left" w:pos="705"/>
              </w:tabs>
              <w:spacing w:after="120"/>
              <w:rPr>
                <w:rFonts w:ascii="Times New Roman" w:hAnsi="Times New Roman" w:cs="Times New Roman"/>
                <w:color w:val="000000"/>
                <w:sz w:val="20"/>
                <w:szCs w:val="20"/>
              </w:rPr>
            </w:pPr>
            <w:r w:rsidRPr="002271CC">
              <w:rPr>
                <w:rFonts w:ascii="Times New Roman" w:hAnsi="Times New Roman" w:cs="Times New Roman"/>
                <w:color w:val="000000"/>
                <w:sz w:val="20"/>
                <w:szCs w:val="20"/>
              </w:rPr>
              <w:t xml:space="preserve">(A)Review members’ reports on their implementation of CMM 2005-03 </w:t>
            </w:r>
          </w:p>
          <w:p w:rsidR="002271CC" w:rsidRPr="002271CC" w:rsidRDefault="002271CC" w:rsidP="008313B8">
            <w:pPr>
              <w:tabs>
                <w:tab w:val="left" w:pos="705"/>
              </w:tabs>
              <w:spacing w:after="120"/>
              <w:rPr>
                <w:rFonts w:ascii="Times New Roman" w:hAnsi="Times New Roman" w:cs="Times New Roman"/>
                <w:color w:val="000000"/>
                <w:sz w:val="20"/>
                <w:szCs w:val="20"/>
              </w:rPr>
            </w:pPr>
            <w:r w:rsidRPr="002271CC">
              <w:rPr>
                <w:rFonts w:ascii="Times New Roman" w:hAnsi="Times New Roman" w:cs="Times New Roman"/>
                <w:color w:val="000000"/>
                <w:sz w:val="20"/>
                <w:szCs w:val="20"/>
              </w:rPr>
              <w:lastRenderedPageBreak/>
              <w:t xml:space="preserve">(1 )Estimate the proportion of the total catch of albacore in the North Pacific Ocean (in the Convention Area, and/or across the entire North Pacific Ocean, as appropriate) that is effectively subject to the effort limits mandated in the CMM. </w:t>
            </w:r>
          </w:p>
          <w:p w:rsidR="002271CC" w:rsidRPr="002271CC" w:rsidRDefault="002271CC" w:rsidP="008313B8">
            <w:pPr>
              <w:tabs>
                <w:tab w:val="left" w:pos="705"/>
              </w:tabs>
              <w:spacing w:after="120"/>
              <w:rPr>
                <w:rFonts w:ascii="Times New Roman" w:hAnsi="Times New Roman" w:cs="Times New Roman"/>
                <w:color w:val="000000"/>
                <w:sz w:val="20"/>
                <w:szCs w:val="20"/>
              </w:rPr>
            </w:pPr>
            <w:r w:rsidRPr="002271CC">
              <w:rPr>
                <w:rFonts w:ascii="Times New Roman" w:hAnsi="Times New Roman" w:cs="Times New Roman"/>
                <w:color w:val="000000"/>
                <w:sz w:val="20"/>
                <w:szCs w:val="20"/>
              </w:rPr>
              <w:t>(2) Determine how total effort across those fisheries has changed from 2002 through 2010 through a review of members’ reports of annual fishing effort by their vessels “fishing for” N</w:t>
            </w:r>
            <w:r w:rsidR="009760A7">
              <w:rPr>
                <w:rFonts w:ascii="Times New Roman" w:hAnsi="Times New Roman" w:cs="Times New Roman"/>
                <w:color w:val="000000"/>
                <w:sz w:val="20"/>
                <w:szCs w:val="20"/>
              </w:rPr>
              <w:t xml:space="preserve">orth </w:t>
            </w:r>
            <w:r w:rsidRPr="002271CC">
              <w:rPr>
                <w:rFonts w:ascii="Times New Roman" w:hAnsi="Times New Roman" w:cs="Times New Roman"/>
                <w:color w:val="000000"/>
                <w:sz w:val="20"/>
                <w:szCs w:val="20"/>
              </w:rPr>
              <w:t>P</w:t>
            </w:r>
            <w:r w:rsidR="009760A7">
              <w:rPr>
                <w:rFonts w:ascii="Times New Roman" w:hAnsi="Times New Roman" w:cs="Times New Roman"/>
                <w:color w:val="000000"/>
                <w:sz w:val="20"/>
                <w:szCs w:val="20"/>
              </w:rPr>
              <w:t>acific</w:t>
            </w:r>
            <w:r w:rsidRPr="002271CC">
              <w:rPr>
                <w:rFonts w:ascii="Times New Roman" w:hAnsi="Times New Roman" w:cs="Times New Roman"/>
                <w:color w:val="000000"/>
                <w:sz w:val="20"/>
                <w:szCs w:val="20"/>
              </w:rPr>
              <w:t xml:space="preserve"> albacore fisheries.</w:t>
            </w:r>
          </w:p>
          <w:p w:rsidR="002271CC" w:rsidRPr="002271CC" w:rsidRDefault="002271CC" w:rsidP="008313B8">
            <w:pPr>
              <w:tabs>
                <w:tab w:val="left" w:pos="705"/>
              </w:tabs>
              <w:spacing w:after="120"/>
              <w:rPr>
                <w:rFonts w:ascii="Times New Roman" w:hAnsi="Times New Roman" w:cs="Times New Roman"/>
                <w:color w:val="000000"/>
                <w:sz w:val="23"/>
                <w:szCs w:val="23"/>
              </w:rPr>
            </w:pPr>
          </w:p>
          <w:p w:rsidR="002271CC" w:rsidRPr="002271CC" w:rsidRDefault="002271CC" w:rsidP="008313B8">
            <w:pPr>
              <w:tabs>
                <w:tab w:val="left" w:pos="705"/>
              </w:tabs>
              <w:spacing w:after="120"/>
              <w:rPr>
                <w:rFonts w:ascii="Times New Roman" w:hAnsi="Times New Roman" w:cs="Times New Roman"/>
                <w:sz w:val="20"/>
                <w:szCs w:val="20"/>
              </w:rPr>
            </w:pPr>
            <w:r w:rsidRPr="002271CC">
              <w:rPr>
                <w:rFonts w:ascii="Times New Roman" w:hAnsi="Times New Roman" w:cs="Times New Roman"/>
                <w:sz w:val="20"/>
                <w:szCs w:val="20"/>
              </w:rPr>
              <w:t xml:space="preserve">(B) Establish a </w:t>
            </w:r>
            <w:r w:rsidR="009760A7">
              <w:rPr>
                <w:rFonts w:ascii="Times New Roman" w:hAnsi="Times New Roman" w:cs="Times New Roman"/>
                <w:sz w:val="20"/>
                <w:szCs w:val="20"/>
              </w:rPr>
              <w:t>p</w:t>
            </w:r>
            <w:r w:rsidRPr="002271CC">
              <w:rPr>
                <w:rFonts w:ascii="Times New Roman" w:hAnsi="Times New Roman" w:cs="Times New Roman"/>
                <w:sz w:val="20"/>
                <w:szCs w:val="20"/>
              </w:rPr>
              <w:t xml:space="preserve">recautionary </w:t>
            </w:r>
            <w:r w:rsidR="009760A7">
              <w:rPr>
                <w:rFonts w:ascii="Times New Roman" w:hAnsi="Times New Roman" w:cs="Times New Roman"/>
                <w:sz w:val="20"/>
                <w:szCs w:val="20"/>
              </w:rPr>
              <w:t>a</w:t>
            </w:r>
            <w:r w:rsidRPr="002271CC">
              <w:rPr>
                <w:rFonts w:ascii="Times New Roman" w:hAnsi="Times New Roman" w:cs="Times New Roman"/>
                <w:sz w:val="20"/>
                <w:szCs w:val="20"/>
              </w:rPr>
              <w:t>pproach</w:t>
            </w:r>
            <w:r w:rsidR="009760A7">
              <w:rPr>
                <w:rFonts w:ascii="Times New Roman" w:hAnsi="Times New Roman" w:cs="Times New Roman"/>
                <w:sz w:val="20"/>
                <w:szCs w:val="20"/>
              </w:rPr>
              <w:t>-</w:t>
            </w:r>
            <w:r w:rsidRPr="002271CC">
              <w:rPr>
                <w:rFonts w:ascii="Times New Roman" w:hAnsi="Times New Roman" w:cs="Times New Roman"/>
                <w:sz w:val="20"/>
                <w:szCs w:val="20"/>
              </w:rPr>
              <w:t>based management framework, including: (1) recommend appropriate reference points; (2) agreeing in advance to actions that will be taken in the event each of the particular limit reference points is breached (decision rules); (3) recommend any changes to CMM 2005-03.</w:t>
            </w:r>
          </w:p>
          <w:p w:rsidR="002271CC" w:rsidRPr="002271CC" w:rsidRDefault="002271CC" w:rsidP="008313B8">
            <w:pPr>
              <w:tabs>
                <w:tab w:val="left" w:pos="705"/>
              </w:tabs>
              <w:spacing w:after="120"/>
              <w:rPr>
                <w:rFonts w:ascii="Times New Roman" w:hAnsi="Times New Roman" w:cs="Times New Roman"/>
              </w:rPr>
            </w:pPr>
          </w:p>
        </w:tc>
        <w:tc>
          <w:tcPr>
            <w:tcW w:w="3165" w:type="dxa"/>
            <w:tcBorders>
              <w:left w:val="double" w:sz="1" w:space="0" w:color="000000"/>
            </w:tcBorders>
            <w:shd w:val="clear" w:color="auto" w:fill="auto"/>
          </w:tcPr>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New Roman" w:hAnsi="Times New Roman" w:cs="Times New Roman"/>
                <w:color w:val="000000"/>
                <w:sz w:val="20"/>
                <w:szCs w:val="20"/>
              </w:rPr>
            </w:pP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sz w:val="20"/>
                <w:szCs w:val="20"/>
              </w:rPr>
            </w:pP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sz w:val="20"/>
                <w:szCs w:val="20"/>
              </w:rPr>
            </w:pP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sz w:val="20"/>
                <w:szCs w:val="20"/>
              </w:rPr>
            </w:pPr>
            <w:r w:rsidRPr="002271CC">
              <w:rPr>
                <w:rFonts w:ascii="Times New Roman" w:hAnsi="Times New Roman" w:cs="Times New Roman"/>
                <w:color w:val="000000"/>
                <w:sz w:val="20"/>
                <w:szCs w:val="20"/>
              </w:rPr>
              <w:lastRenderedPageBreak/>
              <w:t>Review compiled members’ reports and identify and rectify shortcomings</w:t>
            </w:r>
            <w:r w:rsidR="009760A7">
              <w:rPr>
                <w:rFonts w:ascii="Times New Roman" w:hAnsi="Times New Roman" w:cs="Times New Roman"/>
                <w:color w:val="000000"/>
                <w:sz w:val="20"/>
                <w:szCs w:val="20"/>
              </w:rPr>
              <w:t>.</w:t>
            </w: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ind w:left="753" w:hanging="573"/>
              <w:rPr>
                <w:rFonts w:ascii="Times New Roman" w:hAnsi="Times New Roman" w:cs="Times New Roman"/>
                <w:color w:val="000000"/>
                <w:sz w:val="20"/>
                <w:szCs w:val="20"/>
              </w:rPr>
            </w:pPr>
          </w:p>
          <w:p w:rsidR="002271CC" w:rsidRPr="002271CC" w:rsidRDefault="002271CC" w:rsidP="008313B8">
            <w:pPr>
              <w:spacing w:after="120"/>
              <w:ind w:left="126" w:hanging="126"/>
              <w:rPr>
                <w:rFonts w:ascii="Times New Roman" w:hAnsi="Times New Roman" w:cs="Times New Roman"/>
                <w:sz w:val="20"/>
                <w:szCs w:val="20"/>
              </w:rPr>
            </w:pPr>
          </w:p>
          <w:p w:rsidR="002271CC" w:rsidRPr="002271CC" w:rsidRDefault="002271CC" w:rsidP="008313B8">
            <w:pPr>
              <w:spacing w:after="120"/>
              <w:ind w:left="126" w:hanging="126"/>
              <w:rPr>
                <w:rFonts w:ascii="Times New Roman" w:hAnsi="Times New Roman" w:cs="Times New Roman"/>
                <w:sz w:val="20"/>
                <w:szCs w:val="20"/>
              </w:rPr>
            </w:pPr>
          </w:p>
          <w:p w:rsidR="002271CC" w:rsidRPr="002271CC" w:rsidRDefault="002271CC" w:rsidP="008313B8">
            <w:pPr>
              <w:spacing w:after="120"/>
              <w:ind w:left="126" w:hanging="126"/>
              <w:rPr>
                <w:rFonts w:ascii="Times New Roman" w:hAnsi="Times New Roman" w:cs="Times New Roman"/>
                <w:sz w:val="20"/>
                <w:szCs w:val="20"/>
              </w:rPr>
            </w:pPr>
          </w:p>
          <w:p w:rsidR="002271CC" w:rsidRPr="002271CC" w:rsidRDefault="002271CC" w:rsidP="008313B8">
            <w:pPr>
              <w:spacing w:after="120"/>
              <w:ind w:left="126" w:hanging="126"/>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rPr>
            </w:pPr>
          </w:p>
          <w:p w:rsidR="002271CC" w:rsidRPr="002271CC" w:rsidRDefault="002271CC" w:rsidP="008313B8">
            <w:pPr>
              <w:spacing w:after="120"/>
              <w:rPr>
                <w:rFonts w:ascii="Times New Roman" w:hAnsi="Times New Roman" w:cs="Times New Roman"/>
              </w:rPr>
            </w:pPr>
          </w:p>
          <w:p w:rsidR="002271CC" w:rsidRPr="002271CC" w:rsidRDefault="002271CC" w:rsidP="008313B8">
            <w:pPr>
              <w:spacing w:after="120"/>
              <w:rPr>
                <w:rFonts w:ascii="Times New Roman" w:hAnsi="Times New Roman" w:cs="Times New Roman"/>
                <w:sz w:val="20"/>
                <w:szCs w:val="20"/>
              </w:rPr>
            </w:pPr>
            <w:r w:rsidRPr="002271CC">
              <w:rPr>
                <w:rFonts w:ascii="Times New Roman" w:hAnsi="Times New Roman" w:cs="Times New Roman"/>
                <w:sz w:val="20"/>
                <w:szCs w:val="20"/>
              </w:rPr>
              <w:t>Finalize Task (B)(1) and (2)</w:t>
            </w:r>
          </w:p>
        </w:tc>
        <w:tc>
          <w:tcPr>
            <w:tcW w:w="2490" w:type="dxa"/>
            <w:tcBorders>
              <w:left w:val="single" w:sz="4" w:space="0" w:color="000000"/>
            </w:tcBorders>
            <w:shd w:val="clear" w:color="auto" w:fill="auto"/>
          </w:tcPr>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New Roman" w:hAnsi="Times New Roman" w:cs="Times New Roman"/>
                <w:color w:val="000000"/>
                <w:sz w:val="20"/>
                <w:szCs w:val="20"/>
              </w:rPr>
            </w:pP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sz w:val="20"/>
                <w:szCs w:val="20"/>
              </w:rPr>
            </w:pP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sz w:val="20"/>
                <w:szCs w:val="20"/>
              </w:rPr>
            </w:pP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sz w:val="20"/>
                <w:szCs w:val="20"/>
              </w:rPr>
            </w:pPr>
            <w:r w:rsidRPr="002271CC">
              <w:rPr>
                <w:rFonts w:ascii="Times New Roman" w:hAnsi="Times New Roman" w:cs="Times New Roman"/>
                <w:color w:val="000000"/>
                <w:sz w:val="20"/>
                <w:szCs w:val="20"/>
              </w:rPr>
              <w:lastRenderedPageBreak/>
              <w:t xml:space="preserve">Review compiled members’ reports and </w:t>
            </w:r>
            <w:r w:rsidR="009760A7">
              <w:rPr>
                <w:rFonts w:ascii="Times New Roman" w:hAnsi="Times New Roman" w:cs="Times New Roman"/>
                <w:color w:val="000000"/>
                <w:sz w:val="20"/>
                <w:szCs w:val="20"/>
              </w:rPr>
              <w:t>i</w:t>
            </w:r>
            <w:r w:rsidRPr="002271CC">
              <w:rPr>
                <w:rFonts w:ascii="Times New Roman" w:hAnsi="Times New Roman" w:cs="Times New Roman"/>
                <w:color w:val="000000"/>
                <w:sz w:val="20"/>
                <w:szCs w:val="20"/>
              </w:rPr>
              <w:t>dentify and rectify shortcomings</w:t>
            </w:r>
            <w:r w:rsidR="009760A7">
              <w:rPr>
                <w:rFonts w:ascii="Times New Roman" w:hAnsi="Times New Roman" w:cs="Times New Roman"/>
                <w:color w:val="000000"/>
                <w:sz w:val="20"/>
                <w:szCs w:val="20"/>
              </w:rPr>
              <w:t>.</w:t>
            </w: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ind w:left="753" w:hanging="573"/>
              <w:rPr>
                <w:rFonts w:ascii="Times New Roman" w:hAnsi="Times New Roman" w:cs="Times New Roman"/>
                <w:color w:val="000000"/>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r w:rsidRPr="002271CC">
              <w:rPr>
                <w:rFonts w:ascii="Times New Roman" w:hAnsi="Times New Roman" w:cs="Times New Roman"/>
                <w:sz w:val="20"/>
                <w:szCs w:val="20"/>
              </w:rPr>
              <w:t>Recommend any changes to CMM 2005-03 (Task(B)(3))</w:t>
            </w: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sz w:val="20"/>
                <w:szCs w:val="20"/>
              </w:rPr>
            </w:pPr>
            <w:r w:rsidRPr="002271CC">
              <w:rPr>
                <w:rFonts w:ascii="Times New Roman" w:hAnsi="Times New Roman" w:cs="Times New Roman"/>
                <w:color w:val="000000"/>
                <w:sz w:val="20"/>
                <w:szCs w:val="20"/>
              </w:rPr>
              <w:t xml:space="preserve">Review compiled </w:t>
            </w:r>
            <w:r w:rsidRPr="002271CC">
              <w:rPr>
                <w:rFonts w:ascii="Times New Roman" w:hAnsi="Times New Roman" w:cs="Times New Roman"/>
                <w:color w:val="000000"/>
                <w:sz w:val="20"/>
                <w:szCs w:val="20"/>
              </w:rPr>
              <w:lastRenderedPageBreak/>
              <w:t xml:space="preserve">members’ reports and </w:t>
            </w:r>
          </w:p>
          <w:p w:rsidR="002271CC" w:rsidRPr="002271CC" w:rsidRDefault="009760A7" w:rsidP="008313B8">
            <w:pPr>
              <w:spacing w:after="120"/>
              <w:rPr>
                <w:rFonts w:ascii="Times New Roman" w:hAnsi="Times New Roman" w:cs="Times New Roman"/>
                <w:color w:val="000000"/>
                <w:sz w:val="20"/>
                <w:szCs w:val="20"/>
              </w:rPr>
            </w:pPr>
            <w:r>
              <w:rPr>
                <w:rFonts w:ascii="Times New Roman" w:hAnsi="Times New Roman" w:cs="Times New Roman"/>
                <w:color w:val="000000"/>
                <w:sz w:val="20"/>
                <w:szCs w:val="20"/>
              </w:rPr>
              <w:t>i</w:t>
            </w:r>
            <w:r w:rsidR="002271CC" w:rsidRPr="002271CC">
              <w:rPr>
                <w:rFonts w:ascii="Times New Roman" w:hAnsi="Times New Roman" w:cs="Times New Roman"/>
                <w:color w:val="000000"/>
                <w:sz w:val="20"/>
                <w:szCs w:val="20"/>
              </w:rPr>
              <w:t>dentify and rectify shortcomings</w:t>
            </w:r>
            <w:r>
              <w:rPr>
                <w:rFonts w:ascii="Times New Roman" w:hAnsi="Times New Roman" w:cs="Times New Roman"/>
                <w:color w:val="000000"/>
                <w:sz w:val="20"/>
                <w:szCs w:val="20"/>
              </w:rPr>
              <w:t>.</w:t>
            </w: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sz w:val="20"/>
                <w:szCs w:val="20"/>
              </w:rPr>
            </w:pPr>
          </w:p>
          <w:p w:rsidR="002271CC" w:rsidRPr="002271CC" w:rsidRDefault="002271CC" w:rsidP="008313B8">
            <w:pPr>
              <w:spacing w:after="120"/>
              <w:rPr>
                <w:rFonts w:ascii="Times New Roman" w:hAnsi="Times New Roman" w:cs="Times New Roman"/>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hanging="180"/>
              <w:rPr>
                <w:rFonts w:ascii="Times New Roman" w:hAnsi="Times New Roman" w:cs="Times New Roman"/>
                <w:sz w:val="20"/>
                <w:szCs w:val="20"/>
              </w:rPr>
            </w:pP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ind w:hanging="153"/>
              <w:rPr>
                <w:rFonts w:ascii="Times New Roman" w:hAnsi="Times New Roman" w:cs="Times New Roman"/>
                <w:b/>
                <w:bCs/>
                <w:sz w:val="20"/>
                <w:szCs w:val="20"/>
                <w:u w:val="single"/>
              </w:rPr>
            </w:pPr>
            <w:r w:rsidRPr="002271CC">
              <w:rPr>
                <w:rFonts w:ascii="Times New Roman" w:hAnsi="Times New Roman" w:cs="Times New Roman"/>
                <w:b/>
                <w:bCs/>
                <w:sz w:val="20"/>
                <w:szCs w:val="20"/>
              </w:rPr>
              <w:tab/>
            </w:r>
            <w:r w:rsidRPr="002271CC">
              <w:rPr>
                <w:rFonts w:ascii="Times New Roman" w:hAnsi="Times New Roman" w:cs="Times New Roman"/>
                <w:b/>
                <w:bCs/>
                <w:sz w:val="20"/>
                <w:szCs w:val="20"/>
                <w:u w:val="single"/>
              </w:rPr>
              <w:t>Pacific bluefin tuna</w:t>
            </w:r>
          </w:p>
          <w:p w:rsidR="002271CC" w:rsidRPr="002271CC" w:rsidRDefault="002271CC" w:rsidP="008313B8">
            <w:pPr>
              <w:tabs>
                <w:tab w:val="left" w:pos="705"/>
              </w:tabs>
              <w:snapToGrid w:val="0"/>
              <w:spacing w:after="120"/>
              <w:ind w:hanging="153"/>
              <w:rPr>
                <w:rFonts w:ascii="Times New Roman" w:hAnsi="Times New Roman" w:cs="Times New Roman"/>
                <w:sz w:val="20"/>
                <w:szCs w:val="20"/>
              </w:rPr>
            </w:pPr>
            <w:r w:rsidRPr="002271CC">
              <w:rPr>
                <w:rFonts w:ascii="Times New Roman" w:hAnsi="Times New Roman" w:cs="Times New Roman"/>
                <w:sz w:val="20"/>
                <w:szCs w:val="20"/>
              </w:rPr>
              <w:t xml:space="preserve"> </w:t>
            </w:r>
          </w:p>
          <w:p w:rsidR="002271CC" w:rsidRPr="002271CC" w:rsidRDefault="002271CC" w:rsidP="008313B8">
            <w:pPr>
              <w:tabs>
                <w:tab w:val="left" w:pos="705"/>
              </w:tabs>
              <w:snapToGrid w:val="0"/>
              <w:spacing w:after="120"/>
              <w:ind w:hanging="153"/>
              <w:rPr>
                <w:rFonts w:ascii="Times New Roman" w:hAnsi="Times New Roman" w:cs="Times New Roman"/>
              </w:rPr>
            </w:pPr>
          </w:p>
          <w:p w:rsidR="002271CC" w:rsidRPr="002271CC" w:rsidRDefault="002271CC" w:rsidP="008313B8">
            <w:pPr>
              <w:tabs>
                <w:tab w:val="left" w:pos="705"/>
              </w:tabs>
              <w:snapToGrid w:val="0"/>
              <w:spacing w:after="120"/>
              <w:ind w:hanging="153"/>
              <w:rPr>
                <w:rFonts w:ascii="Times New Roman" w:hAnsi="Times New Roman" w:cs="Times New Roman"/>
              </w:rPr>
            </w:pPr>
          </w:p>
          <w:p w:rsidR="002271CC" w:rsidRPr="002271CC" w:rsidRDefault="002271CC" w:rsidP="008313B8">
            <w:pPr>
              <w:tabs>
                <w:tab w:val="left" w:pos="705"/>
              </w:tabs>
              <w:snapToGrid w:val="0"/>
              <w:spacing w:after="120"/>
              <w:ind w:hanging="153"/>
              <w:rPr>
                <w:rFonts w:ascii="Times New Roman" w:hAnsi="Times New Roman" w:cs="Times New Roman"/>
              </w:rPr>
            </w:pPr>
          </w:p>
          <w:p w:rsidR="002271CC" w:rsidRPr="002271CC" w:rsidRDefault="002271CC" w:rsidP="008313B8">
            <w:pPr>
              <w:tabs>
                <w:tab w:val="left" w:pos="705"/>
              </w:tabs>
              <w:snapToGrid w:val="0"/>
              <w:spacing w:after="120"/>
              <w:ind w:hanging="153"/>
              <w:rPr>
                <w:rFonts w:ascii="Times New Roman" w:hAnsi="Times New Roman" w:cs="Times New Roman"/>
              </w:rPr>
            </w:pPr>
          </w:p>
          <w:p w:rsidR="002271CC" w:rsidRPr="002271CC" w:rsidRDefault="002271CC" w:rsidP="008313B8">
            <w:pPr>
              <w:tabs>
                <w:tab w:val="left" w:pos="705"/>
              </w:tabs>
              <w:snapToGrid w:val="0"/>
              <w:spacing w:after="120"/>
              <w:ind w:hanging="153"/>
              <w:rPr>
                <w:rFonts w:ascii="Times New Roman" w:hAnsi="Times New Roman" w:cs="Times New Roman"/>
              </w:rPr>
            </w:pPr>
          </w:p>
          <w:p w:rsidR="002271CC" w:rsidRPr="002271CC" w:rsidRDefault="002271CC" w:rsidP="008313B8">
            <w:pPr>
              <w:tabs>
                <w:tab w:val="left" w:pos="705"/>
              </w:tabs>
              <w:snapToGrid w:val="0"/>
              <w:spacing w:after="120"/>
              <w:ind w:hanging="153"/>
              <w:rPr>
                <w:rFonts w:ascii="Times New Roman" w:hAnsi="Times New Roman" w:cs="Times New Roman"/>
                <w:sz w:val="20"/>
                <w:szCs w:val="20"/>
              </w:rPr>
            </w:pPr>
            <w:r w:rsidRPr="002271CC">
              <w:rPr>
                <w:rFonts w:ascii="Times New Roman" w:hAnsi="Times New Roman" w:cs="Times New Roman"/>
                <w:sz w:val="20"/>
                <w:szCs w:val="20"/>
              </w:rPr>
              <w:t xml:space="preserve">Establish a </w:t>
            </w:r>
            <w:r w:rsidR="009760A7">
              <w:rPr>
                <w:rFonts w:ascii="Times New Roman" w:hAnsi="Times New Roman" w:cs="Times New Roman"/>
                <w:sz w:val="20"/>
                <w:szCs w:val="20"/>
              </w:rPr>
              <w:t>p</w:t>
            </w:r>
            <w:r w:rsidRPr="002271CC">
              <w:rPr>
                <w:rFonts w:ascii="Times New Roman" w:hAnsi="Times New Roman" w:cs="Times New Roman"/>
                <w:sz w:val="20"/>
                <w:szCs w:val="20"/>
              </w:rPr>
              <w:t xml:space="preserve">recautionary </w:t>
            </w:r>
            <w:r w:rsidR="009760A7">
              <w:rPr>
                <w:rFonts w:ascii="Times New Roman" w:hAnsi="Times New Roman" w:cs="Times New Roman"/>
                <w:sz w:val="20"/>
                <w:szCs w:val="20"/>
              </w:rPr>
              <w:t>a</w:t>
            </w:r>
            <w:r w:rsidRPr="002271CC">
              <w:rPr>
                <w:rFonts w:ascii="Times New Roman" w:hAnsi="Times New Roman" w:cs="Times New Roman"/>
                <w:sz w:val="20"/>
                <w:szCs w:val="20"/>
              </w:rPr>
              <w:t>pproach</w:t>
            </w:r>
            <w:r w:rsidR="009760A7">
              <w:rPr>
                <w:rFonts w:ascii="Times New Roman" w:hAnsi="Times New Roman" w:cs="Times New Roman"/>
                <w:sz w:val="20"/>
                <w:szCs w:val="20"/>
              </w:rPr>
              <w:t>-</w:t>
            </w:r>
            <w:r w:rsidRPr="002271CC">
              <w:rPr>
                <w:rFonts w:ascii="Times New Roman" w:hAnsi="Times New Roman" w:cs="Times New Roman"/>
                <w:sz w:val="20"/>
                <w:szCs w:val="20"/>
              </w:rPr>
              <w:t>based management framework, including: (1) recommend appropriate reference points; (2) agreeing in advance to actions that will be taken in the event each of the particular limit reference points is breached (decision rules); (3) recommend any changes to CMM 2010-04.</w:t>
            </w:r>
          </w:p>
          <w:p w:rsidR="002271CC" w:rsidRPr="002271CC" w:rsidRDefault="002271CC" w:rsidP="008313B8">
            <w:pPr>
              <w:tabs>
                <w:tab w:val="left" w:pos="705"/>
              </w:tabs>
              <w:snapToGrid w:val="0"/>
              <w:spacing w:after="120"/>
              <w:ind w:hanging="153"/>
              <w:rPr>
                <w:rFonts w:ascii="Times New Roman" w:hAnsi="Times New Roman" w:cs="Times New Roman"/>
              </w:rPr>
            </w:pPr>
          </w:p>
        </w:tc>
        <w:tc>
          <w:tcPr>
            <w:tcW w:w="3165" w:type="dxa"/>
            <w:tcBorders>
              <w:left w:val="double" w:sz="1" w:space="0" w:color="000000"/>
            </w:tcBorders>
            <w:shd w:val="clear" w:color="auto" w:fill="auto"/>
          </w:tcPr>
          <w:p w:rsidR="002271CC" w:rsidRPr="002271CC" w:rsidRDefault="002271CC" w:rsidP="008313B8">
            <w:pPr>
              <w:snapToGrid w:val="0"/>
              <w:spacing w:after="120"/>
              <w:rPr>
                <w:rFonts w:ascii="Times New Roman" w:hAnsi="Times New Roman" w:cs="Times New Roman"/>
              </w:rPr>
            </w:pPr>
          </w:p>
          <w:p w:rsidR="002271CC" w:rsidRPr="002271CC" w:rsidRDefault="002271CC" w:rsidP="008313B8">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Review reports from CCMs on their domestic management measures and international trade.</w:t>
            </w:r>
          </w:p>
          <w:p w:rsidR="002271CC" w:rsidRPr="002271CC" w:rsidRDefault="002271CC" w:rsidP="008313B8">
            <w:pPr>
              <w:spacing w:after="120"/>
              <w:rPr>
                <w:rFonts w:ascii="Times New Roman" w:hAnsi="Times New Roman" w:cs="Times New Roman"/>
                <w:sz w:val="20"/>
                <w:szCs w:val="20"/>
              </w:rPr>
            </w:pPr>
            <w:r w:rsidRPr="002271CC">
              <w:rPr>
                <w:rFonts w:ascii="Times New Roman" w:hAnsi="Times New Roman" w:cs="Times New Roman"/>
                <w:sz w:val="20"/>
                <w:szCs w:val="20"/>
              </w:rPr>
              <w:t xml:space="preserve">Obtain and review a full assessment </w:t>
            </w:r>
            <w:r w:rsidRPr="002271CC">
              <w:rPr>
                <w:rFonts w:ascii="Times New Roman" w:hAnsi="Times New Roman" w:cs="Times New Roman"/>
                <w:sz w:val="20"/>
                <w:szCs w:val="20"/>
              </w:rPr>
              <w:lastRenderedPageBreak/>
              <w:t>and consider appropriate</w:t>
            </w:r>
            <w:r w:rsidR="009760A7">
              <w:rPr>
                <w:rFonts w:ascii="Times New Roman" w:hAnsi="Times New Roman" w:cs="Times New Roman"/>
                <w:sz w:val="20"/>
                <w:szCs w:val="20"/>
              </w:rPr>
              <w:t>.</w:t>
            </w:r>
            <w:r w:rsidRPr="002271CC">
              <w:rPr>
                <w:rFonts w:ascii="Times New Roman" w:hAnsi="Times New Roman" w:cs="Times New Roman"/>
                <w:sz w:val="20"/>
                <w:szCs w:val="20"/>
              </w:rPr>
              <w:t xml:space="preserve"> management actions including introduction of CDS and a shift from effort control to catch limit.</w:t>
            </w:r>
          </w:p>
          <w:p w:rsidR="002271CC" w:rsidRPr="002271CC" w:rsidRDefault="002271CC" w:rsidP="008313B8">
            <w:pPr>
              <w:spacing w:after="120"/>
              <w:rPr>
                <w:rFonts w:ascii="Times New Roman" w:hAnsi="Times New Roman" w:cs="Times New Roman"/>
                <w:sz w:val="20"/>
                <w:szCs w:val="20"/>
              </w:rPr>
            </w:pPr>
            <w:r w:rsidRPr="002271CC">
              <w:rPr>
                <w:rFonts w:ascii="Times New Roman" w:hAnsi="Times New Roman" w:cs="Times New Roman"/>
                <w:sz w:val="20"/>
                <w:szCs w:val="20"/>
              </w:rPr>
              <w:t xml:space="preserve">Start consideration of </w:t>
            </w:r>
            <w:r w:rsidR="009760A7">
              <w:rPr>
                <w:rFonts w:ascii="Times New Roman" w:hAnsi="Times New Roman" w:cs="Times New Roman"/>
                <w:sz w:val="20"/>
                <w:szCs w:val="20"/>
              </w:rPr>
              <w:t>T</w:t>
            </w:r>
            <w:r w:rsidRPr="002271CC">
              <w:rPr>
                <w:rFonts w:ascii="Times New Roman" w:hAnsi="Times New Roman" w:cs="Times New Roman"/>
                <w:sz w:val="20"/>
                <w:szCs w:val="20"/>
              </w:rPr>
              <w:t xml:space="preserve">ask (1) and (2). </w:t>
            </w:r>
          </w:p>
        </w:tc>
        <w:tc>
          <w:tcPr>
            <w:tcW w:w="2490" w:type="dxa"/>
            <w:tcBorders>
              <w:left w:val="single" w:sz="4" w:space="0" w:color="000000"/>
            </w:tcBorders>
            <w:shd w:val="clear" w:color="auto" w:fill="auto"/>
          </w:tcPr>
          <w:p w:rsidR="002271CC" w:rsidRPr="002271CC" w:rsidRDefault="002271CC" w:rsidP="008313B8">
            <w:pPr>
              <w:snapToGrid w:val="0"/>
              <w:spacing w:after="120"/>
              <w:rPr>
                <w:rFonts w:ascii="Times New Roman" w:hAnsi="Times New Roman" w:cs="Times New Roman"/>
                <w:sz w:val="20"/>
                <w:szCs w:val="20"/>
              </w:rPr>
            </w:pPr>
            <w:r w:rsidRPr="002271CC">
              <w:rPr>
                <w:rFonts w:ascii="Times New Roman" w:hAnsi="Times New Roman" w:cs="Times New Roman"/>
                <w:sz w:val="20"/>
                <w:szCs w:val="20"/>
              </w:rPr>
              <w:lastRenderedPageBreak/>
              <w:t>.</w:t>
            </w: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rPr>
                <w:rFonts w:ascii="Times New Roman" w:hAnsi="Times New Roman" w:cs="Times New Roman"/>
                <w:b/>
                <w:sz w:val="20"/>
                <w:szCs w:val="20"/>
                <w:u w:val="single"/>
              </w:rPr>
            </w:pPr>
            <w:r w:rsidRPr="002271CC">
              <w:rPr>
                <w:rFonts w:ascii="Times New Roman" w:hAnsi="Times New Roman" w:cs="Times New Roman"/>
                <w:b/>
                <w:sz w:val="20"/>
                <w:szCs w:val="20"/>
                <w:u w:val="single"/>
              </w:rPr>
              <w:t xml:space="preserve">Swordfish </w:t>
            </w:r>
          </w:p>
          <w:p w:rsidR="002271CC" w:rsidRPr="002271CC" w:rsidRDefault="002271CC" w:rsidP="008313B8">
            <w:pPr>
              <w:tabs>
                <w:tab w:val="left" w:pos="705"/>
              </w:tabs>
              <w:snapToGrid w:val="0"/>
              <w:spacing w:after="120"/>
              <w:ind w:hanging="153"/>
              <w:rPr>
                <w:rFonts w:ascii="Times New Roman" w:hAnsi="Times New Roman" w:cs="Times New Roman"/>
                <w:sz w:val="20"/>
                <w:szCs w:val="20"/>
              </w:rPr>
            </w:pPr>
            <w:r w:rsidRPr="002271CC">
              <w:rPr>
                <w:rFonts w:ascii="Times New Roman" w:hAnsi="Times New Roman" w:cs="Times New Roman"/>
                <w:sz w:val="20"/>
                <w:szCs w:val="20"/>
              </w:rPr>
              <w:t xml:space="preserve"> Establish a </w:t>
            </w:r>
            <w:r w:rsidR="009760A7">
              <w:rPr>
                <w:rFonts w:ascii="Times New Roman" w:hAnsi="Times New Roman" w:cs="Times New Roman"/>
                <w:sz w:val="20"/>
                <w:szCs w:val="20"/>
              </w:rPr>
              <w:t>p</w:t>
            </w:r>
            <w:r w:rsidRPr="002271CC">
              <w:rPr>
                <w:rFonts w:ascii="Times New Roman" w:hAnsi="Times New Roman" w:cs="Times New Roman"/>
                <w:sz w:val="20"/>
                <w:szCs w:val="20"/>
              </w:rPr>
              <w:t xml:space="preserve">recautionary </w:t>
            </w:r>
            <w:r w:rsidR="009760A7">
              <w:rPr>
                <w:rFonts w:ascii="Times New Roman" w:hAnsi="Times New Roman" w:cs="Times New Roman"/>
                <w:sz w:val="20"/>
                <w:szCs w:val="20"/>
              </w:rPr>
              <w:t>a</w:t>
            </w:r>
            <w:r w:rsidRPr="002271CC">
              <w:rPr>
                <w:rFonts w:ascii="Times New Roman" w:hAnsi="Times New Roman" w:cs="Times New Roman"/>
                <w:sz w:val="20"/>
                <w:szCs w:val="20"/>
              </w:rPr>
              <w:t>pproach</w:t>
            </w:r>
            <w:r w:rsidR="009760A7">
              <w:rPr>
                <w:rFonts w:ascii="Times New Roman" w:hAnsi="Times New Roman" w:cs="Times New Roman"/>
                <w:sz w:val="20"/>
                <w:szCs w:val="20"/>
              </w:rPr>
              <w:t>-</w:t>
            </w:r>
            <w:r w:rsidRPr="002271CC">
              <w:rPr>
                <w:rFonts w:ascii="Times New Roman" w:hAnsi="Times New Roman" w:cs="Times New Roman"/>
                <w:sz w:val="20"/>
                <w:szCs w:val="20"/>
              </w:rPr>
              <w:t>based management framework, including: (1) recommend appropriate reference points; (2) agreeing in advance to actions that will be taken in the event each of the particular limit reference points is breached (decision rules)</w:t>
            </w:r>
            <w:r w:rsidR="009760A7">
              <w:rPr>
                <w:rFonts w:ascii="Times New Roman" w:hAnsi="Times New Roman" w:cs="Times New Roman"/>
                <w:sz w:val="20"/>
                <w:szCs w:val="20"/>
              </w:rPr>
              <w:t>.</w:t>
            </w:r>
            <w:r w:rsidRPr="002271CC">
              <w:rPr>
                <w:rFonts w:ascii="Times New Roman" w:hAnsi="Times New Roman" w:cs="Times New Roman"/>
                <w:sz w:val="20"/>
                <w:szCs w:val="20"/>
              </w:rPr>
              <w:t xml:space="preserve"> </w:t>
            </w:r>
          </w:p>
          <w:p w:rsidR="002271CC" w:rsidRPr="002271CC" w:rsidRDefault="002271CC" w:rsidP="008313B8">
            <w:pPr>
              <w:tabs>
                <w:tab w:val="left" w:pos="705"/>
              </w:tabs>
              <w:snapToGrid w:val="0"/>
              <w:spacing w:after="120"/>
              <w:ind w:hanging="153"/>
              <w:rPr>
                <w:rFonts w:ascii="Times New Roman" w:hAnsi="Times New Roman" w:cs="Times New Roman"/>
                <w:b/>
                <w:bCs/>
                <w:sz w:val="20"/>
                <w:szCs w:val="20"/>
                <w:u w:val="single"/>
              </w:rPr>
            </w:pPr>
          </w:p>
        </w:tc>
        <w:tc>
          <w:tcPr>
            <w:tcW w:w="3165" w:type="dxa"/>
            <w:tcBorders>
              <w:left w:val="double" w:sz="1" w:space="0" w:color="000000"/>
            </w:tcBorders>
            <w:shd w:val="clear" w:color="auto" w:fill="auto"/>
          </w:tcPr>
          <w:p w:rsidR="002271CC" w:rsidRPr="002271CC" w:rsidRDefault="002271CC" w:rsidP="008313B8">
            <w:pPr>
              <w:snapToGrid w:val="0"/>
              <w:spacing w:after="120"/>
              <w:rPr>
                <w:rFonts w:ascii="Times New Roman" w:hAnsi="Times New Roman" w:cs="Times New Roman"/>
              </w:rPr>
            </w:pPr>
          </w:p>
          <w:p w:rsidR="002271CC" w:rsidRPr="002271CC" w:rsidRDefault="002271CC" w:rsidP="008313B8">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Finalize interim management objective and reference points in light of ISC</w:t>
            </w:r>
            <w:r w:rsidR="009760A7">
              <w:rPr>
                <w:rFonts w:ascii="Times New Roman" w:hAnsi="Times New Roman" w:cs="Times New Roman"/>
                <w:sz w:val="20"/>
                <w:szCs w:val="20"/>
              </w:rPr>
              <w:t>.</w:t>
            </w:r>
          </w:p>
        </w:tc>
        <w:tc>
          <w:tcPr>
            <w:tcW w:w="2490" w:type="dxa"/>
            <w:tcBorders>
              <w:left w:val="single" w:sz="4" w:space="0" w:color="000000"/>
            </w:tcBorders>
            <w:shd w:val="clear" w:color="auto" w:fill="auto"/>
          </w:tcPr>
          <w:p w:rsidR="002271CC" w:rsidRPr="002271CC" w:rsidRDefault="002271CC" w:rsidP="008313B8">
            <w:pPr>
              <w:snapToGrid w:val="0"/>
              <w:spacing w:after="120"/>
              <w:rPr>
                <w:rFonts w:ascii="Times New Roman" w:hAnsi="Times New Roman" w:cs="Times New Roman"/>
                <w:sz w:val="20"/>
                <w:szCs w:val="20"/>
              </w:rPr>
            </w:pPr>
          </w:p>
          <w:p w:rsidR="002271CC" w:rsidRPr="002271CC" w:rsidRDefault="002271CC" w:rsidP="008313B8">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Obtain and review a full assessment and consider appropriate management action</w:t>
            </w:r>
            <w:r w:rsidR="009760A7">
              <w:rPr>
                <w:rFonts w:ascii="Times New Roman" w:hAnsi="Times New Roman" w:cs="Times New Roman"/>
                <w:sz w:val="20"/>
                <w:szCs w:val="20"/>
              </w:rPr>
              <w:t>.</w:t>
            </w: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p>
        </w:tc>
        <w:tc>
          <w:tcPr>
            <w:tcW w:w="3645" w:type="dxa"/>
            <w:tcBorders>
              <w:left w:val="double" w:sz="1" w:space="0" w:color="000000"/>
            </w:tcBorders>
            <w:shd w:val="clear" w:color="auto" w:fill="auto"/>
          </w:tcPr>
          <w:p w:rsidR="002271CC" w:rsidRPr="002271CC" w:rsidRDefault="002271CC" w:rsidP="008313B8">
            <w:pPr>
              <w:snapToGrid w:val="0"/>
              <w:spacing w:after="120"/>
              <w:ind w:left="-3" w:firstLine="3"/>
              <w:rPr>
                <w:rFonts w:ascii="Times New Roman" w:hAnsi="Times New Roman" w:cs="Times New Roman"/>
                <w:sz w:val="20"/>
                <w:szCs w:val="20"/>
              </w:rPr>
            </w:pPr>
            <w:r w:rsidRPr="002271CC">
              <w:rPr>
                <w:rFonts w:ascii="Times New Roman" w:hAnsi="Times New Roman" w:cs="Times New Roman"/>
                <w:b/>
                <w:sz w:val="20"/>
                <w:szCs w:val="20"/>
                <w:u w:val="single"/>
              </w:rPr>
              <w:t xml:space="preserve">Striped marlin </w:t>
            </w:r>
            <w:r w:rsidRPr="002271CC">
              <w:rPr>
                <w:rFonts w:ascii="Times New Roman" w:hAnsi="Times New Roman" w:cs="Times New Roman"/>
                <w:sz w:val="20"/>
                <w:szCs w:val="20"/>
              </w:rPr>
              <w:t>(if agreed by the Scientific Committee and Commission).</w:t>
            </w:r>
          </w:p>
          <w:p w:rsidR="002271CC" w:rsidRPr="002271CC" w:rsidRDefault="002271CC" w:rsidP="008313B8">
            <w:pPr>
              <w:spacing w:after="120"/>
              <w:ind w:left="-3" w:firstLine="3"/>
              <w:rPr>
                <w:rFonts w:ascii="Times New Roman" w:hAnsi="Times New Roman" w:cs="Times New Roman"/>
                <w:sz w:val="20"/>
                <w:szCs w:val="20"/>
              </w:rPr>
            </w:pPr>
          </w:p>
        </w:tc>
        <w:tc>
          <w:tcPr>
            <w:tcW w:w="3165" w:type="dxa"/>
            <w:tcBorders>
              <w:left w:val="double" w:sz="1" w:space="0" w:color="000000"/>
            </w:tcBorders>
            <w:shd w:val="clear" w:color="auto" w:fill="auto"/>
          </w:tcPr>
          <w:p w:rsidR="002271CC" w:rsidRPr="002271CC" w:rsidRDefault="002271CC" w:rsidP="009760A7">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Review implementation of  applicable CMM</w:t>
            </w:r>
            <w:r w:rsidR="009760A7">
              <w:rPr>
                <w:rFonts w:ascii="Times New Roman" w:hAnsi="Times New Roman" w:cs="Times New Roman"/>
                <w:sz w:val="20"/>
                <w:szCs w:val="20"/>
              </w:rPr>
              <w:t>.</w:t>
            </w: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r w:rsidRPr="002271CC">
              <w:rPr>
                <w:rFonts w:ascii="Times New Roman" w:hAnsi="Times New Roman" w:cs="Times New Roman"/>
                <w:sz w:val="20"/>
                <w:szCs w:val="20"/>
              </w:rPr>
              <w:tab/>
              <w:t>b. Data</w:t>
            </w: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ind w:left="-3" w:firstLine="3"/>
              <w:rPr>
                <w:rFonts w:ascii="Times New Roman" w:hAnsi="Times New Roman" w:cs="Times New Roman"/>
                <w:sz w:val="20"/>
                <w:szCs w:val="20"/>
              </w:rPr>
            </w:pPr>
            <w:r w:rsidRPr="002271CC">
              <w:rPr>
                <w:rFonts w:ascii="Times New Roman" w:hAnsi="Times New Roman" w:cs="Times New Roman"/>
                <w:sz w:val="20"/>
                <w:szCs w:val="20"/>
              </w:rPr>
              <w:t xml:space="preserve">Achieve timely submission of complete data needed for assessments, formulation </w:t>
            </w:r>
            <w:r w:rsidRPr="002271CC">
              <w:rPr>
                <w:rFonts w:ascii="Times New Roman" w:hAnsi="Times New Roman" w:cs="Times New Roman"/>
                <w:sz w:val="20"/>
                <w:szCs w:val="20"/>
              </w:rPr>
              <w:lastRenderedPageBreak/>
              <w:t>of measures, and review of Commission decisions</w:t>
            </w:r>
            <w:r w:rsidR="009760A7">
              <w:rPr>
                <w:rFonts w:ascii="Times New Roman" w:hAnsi="Times New Roman" w:cs="Times New Roman"/>
                <w:sz w:val="20"/>
                <w:szCs w:val="20"/>
              </w:rPr>
              <w:t>.</w:t>
            </w:r>
          </w:p>
        </w:tc>
        <w:tc>
          <w:tcPr>
            <w:tcW w:w="3165" w:type="dxa"/>
            <w:tcBorders>
              <w:left w:val="double" w:sz="1" w:space="0" w:color="000000"/>
            </w:tcBorders>
            <w:shd w:val="clear" w:color="auto" w:fill="auto"/>
          </w:tcPr>
          <w:p w:rsidR="002271CC" w:rsidRPr="002271CC" w:rsidRDefault="002271CC" w:rsidP="008313B8">
            <w:pPr>
              <w:snapToGrid w:val="0"/>
              <w:spacing w:after="120"/>
              <w:ind w:hanging="126"/>
              <w:rPr>
                <w:rFonts w:ascii="Times New Roman" w:hAnsi="Times New Roman" w:cs="Times New Roman"/>
                <w:sz w:val="20"/>
                <w:szCs w:val="20"/>
              </w:rPr>
            </w:pPr>
            <w:r w:rsidRPr="002271CC">
              <w:rPr>
                <w:rFonts w:ascii="Times New Roman" w:hAnsi="Times New Roman" w:cs="Times New Roman"/>
                <w:sz w:val="20"/>
                <w:szCs w:val="20"/>
              </w:rPr>
              <w:lastRenderedPageBreak/>
              <w:t xml:space="preserve"> CCMs participating in the NC submit complete data on fisheries for </w:t>
            </w:r>
            <w:r w:rsidRPr="002271CC">
              <w:rPr>
                <w:rFonts w:ascii="Times New Roman" w:hAnsi="Times New Roman" w:cs="Times New Roman"/>
                <w:sz w:val="20"/>
                <w:szCs w:val="20"/>
              </w:rPr>
              <w:lastRenderedPageBreak/>
              <w:t>northern stocks to the Commission</w:t>
            </w:r>
            <w:r w:rsidR="009760A7">
              <w:rPr>
                <w:rFonts w:ascii="Times New Roman" w:hAnsi="Times New Roman" w:cs="Times New Roman"/>
                <w:sz w:val="20"/>
                <w:szCs w:val="20"/>
              </w:rPr>
              <w:t>.</w:t>
            </w:r>
          </w:p>
        </w:tc>
        <w:tc>
          <w:tcPr>
            <w:tcW w:w="2490" w:type="dxa"/>
            <w:tcBorders>
              <w:left w:val="single" w:sz="4" w:space="0" w:color="000000"/>
            </w:tcBorders>
            <w:shd w:val="clear" w:color="auto" w:fill="auto"/>
          </w:tcPr>
          <w:p w:rsidR="002271CC" w:rsidRPr="002271CC" w:rsidRDefault="002271CC" w:rsidP="008313B8">
            <w:pPr>
              <w:snapToGrid w:val="0"/>
              <w:spacing w:after="120"/>
              <w:rPr>
                <w:rFonts w:ascii="Times New Roman" w:hAnsi="Times New Roman" w:cs="Times New Roman"/>
                <w:sz w:val="20"/>
                <w:szCs w:val="20"/>
              </w:rPr>
            </w:pPr>
            <w:r w:rsidRPr="002271CC">
              <w:rPr>
                <w:rFonts w:ascii="Times New Roman" w:hAnsi="Times New Roman" w:cs="Times New Roman"/>
                <w:sz w:val="20"/>
                <w:szCs w:val="20"/>
              </w:rPr>
              <w:lastRenderedPageBreak/>
              <w:t xml:space="preserve">CCMs participating in the NC submit complete data </w:t>
            </w:r>
            <w:r w:rsidRPr="002271CC">
              <w:rPr>
                <w:rFonts w:ascii="Times New Roman" w:hAnsi="Times New Roman" w:cs="Times New Roman"/>
                <w:sz w:val="20"/>
                <w:szCs w:val="20"/>
              </w:rPr>
              <w:lastRenderedPageBreak/>
              <w:t>on fisheries for northern stocks to the Commission</w:t>
            </w:r>
            <w:r w:rsidR="009760A7">
              <w:rPr>
                <w:rFonts w:ascii="Times New Roman" w:hAnsi="Times New Roman" w:cs="Times New Roman"/>
                <w:sz w:val="20"/>
                <w:szCs w:val="20"/>
              </w:rPr>
              <w:t>.</w:t>
            </w: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ind w:left="-3" w:firstLine="3"/>
              <w:rPr>
                <w:rFonts w:ascii="Times New Roman" w:hAnsi="Times New Roman" w:cs="Times New Roman"/>
                <w:sz w:val="20"/>
                <w:szCs w:val="20"/>
              </w:rPr>
            </w:pPr>
          </w:p>
        </w:tc>
        <w:tc>
          <w:tcPr>
            <w:tcW w:w="3165" w:type="dxa"/>
            <w:tcBorders>
              <w:left w:val="double" w:sz="1" w:space="0" w:color="000000"/>
            </w:tcBorders>
            <w:shd w:val="clear" w:color="auto" w:fill="auto"/>
          </w:tcPr>
          <w:p w:rsidR="002271CC" w:rsidRPr="002271CC" w:rsidRDefault="002271CC" w:rsidP="00AB442A">
            <w:pPr>
              <w:snapToGrid w:val="0"/>
              <w:spacing w:after="120"/>
              <w:ind w:hanging="126"/>
              <w:rPr>
                <w:rFonts w:ascii="Times New Roman" w:hAnsi="Times New Roman" w:cs="Times New Roman"/>
                <w:sz w:val="20"/>
                <w:szCs w:val="20"/>
              </w:rPr>
            </w:pPr>
            <w:r w:rsidRPr="002271CC">
              <w:rPr>
                <w:rFonts w:ascii="Times New Roman" w:hAnsi="Times New Roman" w:cs="Times New Roman"/>
                <w:sz w:val="20"/>
                <w:szCs w:val="20"/>
              </w:rPr>
              <w:t xml:space="preserve"> Encourage submission to Commission </w:t>
            </w:r>
            <w:r w:rsidRPr="00AB442A">
              <w:rPr>
                <w:rFonts w:ascii="Times New Roman" w:hAnsi="Times New Roman" w:cs="Times New Roman"/>
                <w:sz w:val="20"/>
                <w:szCs w:val="20"/>
              </w:rPr>
              <w:t>of P</w:t>
            </w:r>
            <w:r w:rsidR="00464C17" w:rsidRPr="00464C17">
              <w:rPr>
                <w:rFonts w:ascii="Times New Roman" w:hAnsi="Times New Roman" w:cs="Times New Roman"/>
                <w:sz w:val="20"/>
                <w:szCs w:val="20"/>
              </w:rPr>
              <w:t>acific bluefin tuna</w:t>
            </w:r>
            <w:r w:rsidRPr="00AB442A">
              <w:rPr>
                <w:rFonts w:ascii="Times New Roman" w:hAnsi="Times New Roman" w:cs="Times New Roman"/>
                <w:sz w:val="20"/>
                <w:szCs w:val="20"/>
              </w:rPr>
              <w:t>, N</w:t>
            </w:r>
            <w:r w:rsidR="00464C17" w:rsidRPr="00464C17">
              <w:rPr>
                <w:rFonts w:ascii="Times New Roman" w:hAnsi="Times New Roman" w:cs="Times New Roman"/>
                <w:sz w:val="20"/>
                <w:szCs w:val="20"/>
              </w:rPr>
              <w:t xml:space="preserve">orth </w:t>
            </w:r>
            <w:r w:rsidRPr="00AB442A">
              <w:rPr>
                <w:rFonts w:ascii="Times New Roman" w:hAnsi="Times New Roman" w:cs="Times New Roman"/>
                <w:sz w:val="20"/>
                <w:szCs w:val="20"/>
              </w:rPr>
              <w:t>P</w:t>
            </w:r>
            <w:r w:rsidR="00464C17" w:rsidRPr="00464C17">
              <w:rPr>
                <w:rFonts w:ascii="Times New Roman" w:hAnsi="Times New Roman" w:cs="Times New Roman"/>
                <w:sz w:val="20"/>
                <w:szCs w:val="20"/>
              </w:rPr>
              <w:t>acific albacore</w:t>
            </w:r>
            <w:r w:rsidRPr="00AB442A">
              <w:rPr>
                <w:rFonts w:ascii="Times New Roman" w:hAnsi="Times New Roman" w:cs="Times New Roman"/>
                <w:sz w:val="20"/>
                <w:szCs w:val="20"/>
              </w:rPr>
              <w:t xml:space="preserve"> and N</w:t>
            </w:r>
            <w:r w:rsidR="00464C17" w:rsidRPr="00464C17">
              <w:rPr>
                <w:rFonts w:ascii="Times New Roman" w:hAnsi="Times New Roman" w:cs="Times New Roman"/>
                <w:sz w:val="20"/>
                <w:szCs w:val="20"/>
              </w:rPr>
              <w:t xml:space="preserve">orth </w:t>
            </w:r>
            <w:r w:rsidRPr="00AB442A">
              <w:rPr>
                <w:rFonts w:ascii="Times New Roman" w:hAnsi="Times New Roman" w:cs="Times New Roman"/>
                <w:sz w:val="20"/>
                <w:szCs w:val="20"/>
              </w:rPr>
              <w:t>P</w:t>
            </w:r>
            <w:r w:rsidR="00464C17" w:rsidRPr="00464C17">
              <w:rPr>
                <w:rFonts w:ascii="Times New Roman" w:hAnsi="Times New Roman" w:cs="Times New Roman"/>
                <w:sz w:val="20"/>
                <w:szCs w:val="20"/>
              </w:rPr>
              <w:t>acific striped mar</w:t>
            </w:r>
            <w:r w:rsidR="00AB442A">
              <w:rPr>
                <w:rFonts w:ascii="Times New Roman" w:hAnsi="Times New Roman" w:cs="Times New Roman"/>
                <w:sz w:val="20"/>
                <w:szCs w:val="20"/>
              </w:rPr>
              <w:t>l</w:t>
            </w:r>
            <w:r w:rsidR="00464C17" w:rsidRPr="00464C17">
              <w:rPr>
                <w:rFonts w:ascii="Times New Roman" w:hAnsi="Times New Roman" w:cs="Times New Roman"/>
                <w:sz w:val="20"/>
                <w:szCs w:val="20"/>
              </w:rPr>
              <w:t>in</w:t>
            </w:r>
            <w:r w:rsidRPr="00AB442A">
              <w:rPr>
                <w:rFonts w:ascii="Times New Roman" w:hAnsi="Times New Roman" w:cs="Times New Roman"/>
                <w:sz w:val="20"/>
                <w:szCs w:val="20"/>
              </w:rPr>
              <w:t xml:space="preserve"> data</w:t>
            </w:r>
            <w:r w:rsidRPr="002271CC">
              <w:rPr>
                <w:rFonts w:ascii="Times New Roman" w:hAnsi="Times New Roman" w:cs="Times New Roman"/>
                <w:sz w:val="20"/>
                <w:szCs w:val="20"/>
              </w:rPr>
              <w:t xml:space="preserve"> from all CCMs and make available to ISC</w:t>
            </w:r>
            <w:r w:rsidR="009760A7">
              <w:rPr>
                <w:rFonts w:ascii="Times New Roman" w:hAnsi="Times New Roman" w:cs="Times New Roman"/>
                <w:sz w:val="20"/>
                <w:szCs w:val="20"/>
              </w:rPr>
              <w:t>.</w:t>
            </w:r>
          </w:p>
        </w:tc>
        <w:tc>
          <w:tcPr>
            <w:tcW w:w="2490" w:type="dxa"/>
            <w:tcBorders>
              <w:left w:val="single" w:sz="4" w:space="0" w:color="000000"/>
            </w:tcBorders>
            <w:shd w:val="clear" w:color="auto" w:fill="auto"/>
          </w:tcPr>
          <w:p w:rsidR="002271CC" w:rsidRPr="002271CC" w:rsidRDefault="002271CC" w:rsidP="00AB442A">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Encourage submission to Commission of P</w:t>
            </w:r>
            <w:r w:rsidR="00AB442A">
              <w:rPr>
                <w:rFonts w:ascii="Times New Roman" w:hAnsi="Times New Roman" w:cs="Times New Roman"/>
                <w:sz w:val="20"/>
                <w:szCs w:val="20"/>
              </w:rPr>
              <w:t>acific bluefin tuna</w:t>
            </w:r>
            <w:r w:rsidRPr="002271CC">
              <w:rPr>
                <w:rFonts w:ascii="Times New Roman" w:hAnsi="Times New Roman" w:cs="Times New Roman"/>
                <w:sz w:val="20"/>
                <w:szCs w:val="20"/>
              </w:rPr>
              <w:t>, N</w:t>
            </w:r>
            <w:r w:rsidR="00AB442A">
              <w:rPr>
                <w:rFonts w:ascii="Times New Roman" w:hAnsi="Times New Roman" w:cs="Times New Roman"/>
                <w:sz w:val="20"/>
                <w:szCs w:val="20"/>
              </w:rPr>
              <w:t xml:space="preserve">orth </w:t>
            </w:r>
            <w:r w:rsidRPr="002271CC">
              <w:rPr>
                <w:rFonts w:ascii="Times New Roman" w:hAnsi="Times New Roman" w:cs="Times New Roman"/>
                <w:sz w:val="20"/>
                <w:szCs w:val="20"/>
              </w:rPr>
              <w:t>P</w:t>
            </w:r>
            <w:r w:rsidR="00AB442A">
              <w:rPr>
                <w:rFonts w:ascii="Times New Roman" w:hAnsi="Times New Roman" w:cs="Times New Roman"/>
                <w:sz w:val="20"/>
                <w:szCs w:val="20"/>
              </w:rPr>
              <w:t>acific albacore</w:t>
            </w:r>
            <w:r w:rsidRPr="002271CC">
              <w:rPr>
                <w:rFonts w:ascii="Times New Roman" w:hAnsi="Times New Roman" w:cs="Times New Roman"/>
                <w:sz w:val="20"/>
                <w:szCs w:val="20"/>
              </w:rPr>
              <w:t xml:space="preserve"> and N</w:t>
            </w:r>
            <w:r w:rsidR="00AB442A">
              <w:rPr>
                <w:rFonts w:ascii="Times New Roman" w:hAnsi="Times New Roman" w:cs="Times New Roman"/>
                <w:sz w:val="20"/>
                <w:szCs w:val="20"/>
              </w:rPr>
              <w:t xml:space="preserve">orth </w:t>
            </w:r>
            <w:r w:rsidRPr="002271CC">
              <w:rPr>
                <w:rFonts w:ascii="Times New Roman" w:hAnsi="Times New Roman" w:cs="Times New Roman"/>
                <w:sz w:val="20"/>
                <w:szCs w:val="20"/>
              </w:rPr>
              <w:t>P</w:t>
            </w:r>
            <w:r w:rsidR="00AB442A">
              <w:rPr>
                <w:rFonts w:ascii="Times New Roman" w:hAnsi="Times New Roman" w:cs="Times New Roman"/>
                <w:sz w:val="20"/>
                <w:szCs w:val="20"/>
              </w:rPr>
              <w:t>acific striped marlin</w:t>
            </w:r>
            <w:r w:rsidRPr="002271CC">
              <w:rPr>
                <w:rFonts w:ascii="Times New Roman" w:hAnsi="Times New Roman" w:cs="Times New Roman"/>
                <w:sz w:val="20"/>
                <w:szCs w:val="20"/>
              </w:rPr>
              <w:t xml:space="preserve"> data from all CCMs and make available to ISC</w:t>
            </w:r>
            <w:r w:rsidR="009760A7">
              <w:rPr>
                <w:rFonts w:ascii="Times New Roman" w:hAnsi="Times New Roman" w:cs="Times New Roman"/>
                <w:sz w:val="20"/>
                <w:szCs w:val="20"/>
              </w:rPr>
              <w:t>.</w:t>
            </w: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ind w:left="-3" w:firstLine="3"/>
              <w:rPr>
                <w:rFonts w:ascii="Times New Roman" w:hAnsi="Times New Roman" w:cs="Times New Roman"/>
                <w:sz w:val="20"/>
                <w:szCs w:val="20"/>
              </w:rPr>
            </w:pPr>
            <w:r w:rsidRPr="002271CC">
              <w:rPr>
                <w:rFonts w:ascii="Times New Roman" w:hAnsi="Times New Roman" w:cs="Times New Roman"/>
                <w:sz w:val="20"/>
                <w:szCs w:val="20"/>
              </w:rPr>
              <w:t>Consider systems to validate catch data</w:t>
            </w:r>
            <w:r w:rsidR="009760A7">
              <w:rPr>
                <w:rFonts w:ascii="Times New Roman" w:hAnsi="Times New Roman" w:cs="Times New Roman"/>
                <w:sz w:val="20"/>
                <w:szCs w:val="20"/>
              </w:rPr>
              <w:t>.</w:t>
            </w:r>
          </w:p>
        </w:tc>
        <w:tc>
          <w:tcPr>
            <w:tcW w:w="3165" w:type="dxa"/>
            <w:tcBorders>
              <w:left w:val="double" w:sz="1" w:space="0" w:color="000000"/>
            </w:tcBorders>
            <w:shd w:val="clear" w:color="auto" w:fill="auto"/>
          </w:tcPr>
          <w:p w:rsidR="002271CC" w:rsidRPr="002271CC" w:rsidRDefault="002271CC" w:rsidP="008313B8">
            <w:pPr>
              <w:snapToGrid w:val="0"/>
              <w:spacing w:after="120"/>
              <w:ind w:hanging="126"/>
              <w:rPr>
                <w:rFonts w:ascii="Times New Roman" w:hAnsi="Times New Roman" w:cs="Times New Roman"/>
                <w:sz w:val="20"/>
                <w:szCs w:val="20"/>
              </w:rPr>
            </w:pP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r w:rsidRPr="002271CC">
              <w:rPr>
                <w:rFonts w:ascii="Times New Roman" w:hAnsi="Times New Roman" w:cs="Times New Roman"/>
                <w:sz w:val="20"/>
                <w:szCs w:val="20"/>
              </w:rPr>
              <w:t xml:space="preserve">  c. Scientific support</w:t>
            </w: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ind w:left="-3" w:firstLine="3"/>
              <w:rPr>
                <w:rFonts w:ascii="Times New Roman" w:hAnsi="Times New Roman" w:cs="Times New Roman"/>
                <w:sz w:val="20"/>
                <w:szCs w:val="20"/>
              </w:rPr>
            </w:pPr>
            <w:r w:rsidRPr="002271CC">
              <w:rPr>
                <w:rFonts w:ascii="Times New Roman" w:hAnsi="Times New Roman" w:cs="Times New Roman"/>
                <w:sz w:val="20"/>
                <w:szCs w:val="20"/>
              </w:rPr>
              <w:t>Provide support for scientific studies</w:t>
            </w:r>
            <w:r w:rsidR="009760A7">
              <w:rPr>
                <w:rFonts w:ascii="Times New Roman" w:hAnsi="Times New Roman" w:cs="Times New Roman"/>
                <w:sz w:val="20"/>
                <w:szCs w:val="20"/>
              </w:rPr>
              <w:t>.</w:t>
            </w:r>
          </w:p>
        </w:tc>
        <w:tc>
          <w:tcPr>
            <w:tcW w:w="3165" w:type="dxa"/>
            <w:tcBorders>
              <w:left w:val="double" w:sz="1" w:space="0" w:color="000000"/>
            </w:tcBorders>
            <w:shd w:val="clear" w:color="auto" w:fill="auto"/>
          </w:tcPr>
          <w:p w:rsidR="002271CC" w:rsidRPr="002271CC" w:rsidRDefault="002271CC" w:rsidP="008313B8">
            <w:pPr>
              <w:snapToGrid w:val="0"/>
              <w:spacing w:after="120"/>
              <w:ind w:hanging="126"/>
              <w:rPr>
                <w:rFonts w:ascii="Times New Roman" w:hAnsi="Times New Roman" w:cs="Times New Roman"/>
                <w:sz w:val="20"/>
                <w:szCs w:val="20"/>
              </w:rPr>
            </w:pPr>
            <w:r w:rsidRPr="002271CC">
              <w:rPr>
                <w:rFonts w:ascii="Times New Roman" w:hAnsi="Times New Roman" w:cs="Times New Roman"/>
                <w:sz w:val="20"/>
                <w:szCs w:val="20"/>
              </w:rPr>
              <w:t xml:space="preserve"> Encourage voluntary contribution for NC’s list of priority scientific projects</w:t>
            </w:r>
            <w:r w:rsidR="007C5BEF">
              <w:rPr>
                <w:rFonts w:ascii="Times New Roman" w:hAnsi="Times New Roman" w:cs="Times New Roman"/>
                <w:sz w:val="20"/>
                <w:szCs w:val="20"/>
              </w:rPr>
              <w:t>.</w:t>
            </w: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before="120" w:after="120"/>
              <w:ind w:left="180" w:hanging="180"/>
              <w:rPr>
                <w:rFonts w:ascii="Times New Roman" w:hAnsi="Times New Roman" w:cs="Times New Roman"/>
                <w:b/>
                <w:sz w:val="20"/>
                <w:szCs w:val="20"/>
              </w:rPr>
            </w:pPr>
            <w:r w:rsidRPr="002271CC">
              <w:rPr>
                <w:rFonts w:ascii="Times New Roman" w:hAnsi="Times New Roman" w:cs="Times New Roman"/>
                <w:b/>
                <w:sz w:val="20"/>
                <w:szCs w:val="20"/>
              </w:rPr>
              <w:t>2.</w:t>
            </w:r>
            <w:r w:rsidRPr="002271CC">
              <w:rPr>
                <w:rFonts w:ascii="Times New Roman" w:hAnsi="Times New Roman" w:cs="Times New Roman"/>
                <w:b/>
                <w:sz w:val="20"/>
                <w:szCs w:val="20"/>
              </w:rPr>
              <w:tab/>
              <w:t>Non-target, associated, dependent species</w:t>
            </w:r>
          </w:p>
        </w:tc>
        <w:tc>
          <w:tcPr>
            <w:tcW w:w="3645" w:type="dxa"/>
            <w:tcBorders>
              <w:left w:val="double" w:sz="1" w:space="0" w:color="000000"/>
            </w:tcBorders>
            <w:shd w:val="clear" w:color="auto" w:fill="auto"/>
          </w:tcPr>
          <w:p w:rsidR="002271CC" w:rsidRPr="002271CC" w:rsidRDefault="002271CC" w:rsidP="008313B8">
            <w:pPr>
              <w:snapToGrid w:val="0"/>
              <w:spacing w:before="120" w:after="120"/>
              <w:ind w:left="-3" w:firstLine="3"/>
              <w:rPr>
                <w:rFonts w:ascii="Times New Roman" w:hAnsi="Times New Roman" w:cs="Times New Roman"/>
                <w:b/>
                <w:sz w:val="20"/>
                <w:szCs w:val="20"/>
              </w:rPr>
            </w:pPr>
          </w:p>
        </w:tc>
        <w:tc>
          <w:tcPr>
            <w:tcW w:w="3165" w:type="dxa"/>
            <w:tcBorders>
              <w:left w:val="double" w:sz="1" w:space="0" w:color="000000"/>
            </w:tcBorders>
            <w:shd w:val="clear" w:color="auto" w:fill="auto"/>
          </w:tcPr>
          <w:p w:rsidR="002271CC" w:rsidRPr="002271CC" w:rsidRDefault="002271CC" w:rsidP="008313B8">
            <w:pPr>
              <w:snapToGrid w:val="0"/>
              <w:spacing w:before="120" w:after="120"/>
              <w:rPr>
                <w:rFonts w:ascii="Times New Roman" w:hAnsi="Times New Roman" w:cs="Times New Roman"/>
                <w:b/>
                <w:sz w:val="20"/>
                <w:szCs w:val="20"/>
              </w:rPr>
            </w:pPr>
          </w:p>
          <w:p w:rsidR="002271CC" w:rsidRPr="002271CC" w:rsidRDefault="002271CC" w:rsidP="008313B8">
            <w:pPr>
              <w:spacing w:before="120" w:after="120"/>
              <w:ind w:hanging="126"/>
              <w:rPr>
                <w:rFonts w:ascii="Times New Roman" w:hAnsi="Times New Roman" w:cs="Times New Roman"/>
                <w:b/>
                <w:sz w:val="20"/>
                <w:szCs w:val="20"/>
              </w:rPr>
            </w:pPr>
          </w:p>
        </w:tc>
        <w:tc>
          <w:tcPr>
            <w:tcW w:w="2490" w:type="dxa"/>
            <w:tcBorders>
              <w:left w:val="single" w:sz="4" w:space="0" w:color="000000"/>
            </w:tcBorders>
            <w:shd w:val="clear" w:color="auto" w:fill="auto"/>
          </w:tcPr>
          <w:p w:rsidR="002271CC" w:rsidRPr="002271CC" w:rsidRDefault="002271CC" w:rsidP="008313B8">
            <w:pPr>
              <w:snapToGrid w:val="0"/>
              <w:spacing w:before="120" w:after="120"/>
              <w:ind w:left="342" w:hanging="342"/>
              <w:rPr>
                <w:rFonts w:ascii="Times New Roman" w:hAnsi="Times New Roman" w:cs="Times New Roman"/>
                <w:b/>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before="120" w:after="120"/>
              <w:ind w:left="342" w:hanging="342"/>
              <w:rPr>
                <w:rFonts w:ascii="Times New Roman" w:hAnsi="Times New Roman" w:cs="Times New Roman"/>
                <w:b/>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r w:rsidRPr="002271CC">
              <w:rPr>
                <w:rFonts w:ascii="Times New Roman" w:hAnsi="Times New Roman" w:cs="Times New Roman"/>
                <w:sz w:val="20"/>
                <w:szCs w:val="20"/>
              </w:rPr>
              <w:tab/>
              <w:t>a. Seabirds</w:t>
            </w: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ind w:left="-3" w:firstLine="3"/>
              <w:rPr>
                <w:rFonts w:ascii="Times New Roman" w:hAnsi="Times New Roman" w:cs="Times New Roman"/>
                <w:sz w:val="20"/>
                <w:szCs w:val="20"/>
              </w:rPr>
            </w:pPr>
            <w:r w:rsidRPr="002271CC">
              <w:rPr>
                <w:rFonts w:ascii="Times New Roman" w:hAnsi="Times New Roman" w:cs="Times New Roman"/>
                <w:sz w:val="20"/>
                <w:szCs w:val="20"/>
              </w:rPr>
              <w:t>Consider appropriate implementation of methods to minimize catch and mortality.</w:t>
            </w:r>
          </w:p>
        </w:tc>
        <w:tc>
          <w:tcPr>
            <w:tcW w:w="3165" w:type="dxa"/>
            <w:tcBorders>
              <w:left w:val="double" w:sz="1" w:space="0" w:color="000000"/>
            </w:tcBorders>
            <w:shd w:val="clear" w:color="auto" w:fill="auto"/>
          </w:tcPr>
          <w:p w:rsidR="002271CC" w:rsidRPr="002271CC" w:rsidRDefault="002271CC" w:rsidP="0008121B">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 xml:space="preserve">Review implementation of CMM-2007-04 in the </w:t>
            </w:r>
            <w:r w:rsidR="0008121B">
              <w:rPr>
                <w:rFonts w:ascii="Times New Roman" w:hAnsi="Times New Roman" w:cs="Times New Roman"/>
                <w:sz w:val="20"/>
                <w:szCs w:val="20"/>
              </w:rPr>
              <w:t>N</w:t>
            </w:r>
            <w:r w:rsidRPr="002271CC">
              <w:rPr>
                <w:rFonts w:ascii="Times New Roman" w:hAnsi="Times New Roman" w:cs="Times New Roman"/>
                <w:sz w:val="20"/>
                <w:szCs w:val="20"/>
              </w:rPr>
              <w:t xml:space="preserve">orthern </w:t>
            </w:r>
            <w:r w:rsidR="0008121B">
              <w:rPr>
                <w:rFonts w:ascii="Times New Roman" w:hAnsi="Times New Roman" w:cs="Times New Roman"/>
                <w:sz w:val="20"/>
                <w:szCs w:val="20"/>
              </w:rPr>
              <w:t>A</w:t>
            </w:r>
            <w:r w:rsidRPr="002271CC">
              <w:rPr>
                <w:rFonts w:ascii="Times New Roman" w:hAnsi="Times New Roman" w:cs="Times New Roman"/>
                <w:sz w:val="20"/>
                <w:szCs w:val="20"/>
              </w:rPr>
              <w:t>rea</w:t>
            </w:r>
            <w:r w:rsidR="007C5BEF">
              <w:rPr>
                <w:rFonts w:ascii="Times New Roman" w:hAnsi="Times New Roman" w:cs="Times New Roman"/>
                <w:sz w:val="20"/>
                <w:szCs w:val="20"/>
              </w:rPr>
              <w:t>.</w:t>
            </w: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r w:rsidRPr="002271CC">
              <w:rPr>
                <w:rFonts w:ascii="Times New Roman" w:hAnsi="Times New Roman" w:cs="Times New Roman"/>
                <w:sz w:val="20"/>
                <w:szCs w:val="20"/>
              </w:rPr>
              <w:tab/>
              <w:t>b. Sea turtles</w:t>
            </w:r>
          </w:p>
        </w:tc>
        <w:tc>
          <w:tcPr>
            <w:tcW w:w="3645" w:type="dxa"/>
            <w:tcBorders>
              <w:left w:val="double" w:sz="1" w:space="0" w:color="000000"/>
            </w:tcBorders>
            <w:shd w:val="clear" w:color="auto" w:fill="auto"/>
          </w:tcPr>
          <w:p w:rsidR="002271CC" w:rsidRPr="002271CC" w:rsidRDefault="002271CC" w:rsidP="008313B8">
            <w:pPr>
              <w:snapToGrid w:val="0"/>
              <w:spacing w:after="120"/>
              <w:ind w:left="-3" w:firstLine="3"/>
              <w:rPr>
                <w:rFonts w:ascii="Times New Roman" w:hAnsi="Times New Roman" w:cs="Times New Roman"/>
                <w:sz w:val="20"/>
                <w:szCs w:val="20"/>
              </w:rPr>
            </w:pPr>
            <w:r w:rsidRPr="002271CC">
              <w:rPr>
                <w:rFonts w:ascii="Times New Roman" w:hAnsi="Times New Roman" w:cs="Times New Roman"/>
                <w:sz w:val="20"/>
                <w:szCs w:val="20"/>
              </w:rPr>
              <w:t>Consider appropriate implementation of methods to minimize catch and mortality.</w:t>
            </w:r>
          </w:p>
        </w:tc>
        <w:tc>
          <w:tcPr>
            <w:tcW w:w="3165" w:type="dxa"/>
            <w:tcBorders>
              <w:left w:val="double" w:sz="1" w:space="0" w:color="000000"/>
            </w:tcBorders>
            <w:shd w:val="clear" w:color="auto" w:fill="auto"/>
          </w:tcPr>
          <w:p w:rsidR="002271CC" w:rsidRPr="002271CC" w:rsidRDefault="002271CC" w:rsidP="008313B8">
            <w:pPr>
              <w:tabs>
                <w:tab w:val="left" w:pos="705"/>
              </w:tabs>
              <w:snapToGrid w:val="0"/>
              <w:spacing w:after="120"/>
              <w:ind w:hanging="126"/>
              <w:rPr>
                <w:rFonts w:ascii="Times New Roman" w:hAnsi="Times New Roman" w:cs="Times New Roman"/>
                <w:sz w:val="20"/>
                <w:szCs w:val="20"/>
              </w:rPr>
            </w:pPr>
            <w:r w:rsidRPr="002271CC">
              <w:rPr>
                <w:rFonts w:ascii="Times New Roman" w:hAnsi="Times New Roman" w:cs="Times New Roman"/>
                <w:sz w:val="20"/>
                <w:szCs w:val="20"/>
              </w:rPr>
              <w:t xml:space="preserve"> Review mitigation research results and consider management action</w:t>
            </w:r>
            <w:r w:rsidR="007C5BEF">
              <w:rPr>
                <w:rFonts w:ascii="Times New Roman" w:hAnsi="Times New Roman" w:cs="Times New Roman"/>
                <w:sz w:val="20"/>
                <w:szCs w:val="20"/>
              </w:rPr>
              <w:t>.</w:t>
            </w:r>
          </w:p>
        </w:tc>
        <w:tc>
          <w:tcPr>
            <w:tcW w:w="2490" w:type="dxa"/>
            <w:tcBorders>
              <w:left w:val="single" w:sz="4" w:space="0" w:color="000000"/>
            </w:tcBorders>
            <w:shd w:val="clear" w:color="auto" w:fill="auto"/>
          </w:tcPr>
          <w:p w:rsidR="002271CC" w:rsidRPr="002271CC" w:rsidRDefault="002271CC" w:rsidP="008313B8">
            <w:pPr>
              <w:snapToGrid w:val="0"/>
              <w:spacing w:after="120"/>
              <w:ind w:left="12" w:hanging="1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60"/>
              <w:ind w:left="180"/>
              <w:rPr>
                <w:rFonts w:ascii="Times New Roman" w:hAnsi="Times New Roman" w:cs="Times New Roman"/>
                <w:sz w:val="20"/>
                <w:szCs w:val="20"/>
              </w:rPr>
            </w:pPr>
            <w:r w:rsidRPr="002271CC">
              <w:rPr>
                <w:rFonts w:ascii="Times New Roman" w:hAnsi="Times New Roman" w:cs="Times New Roman"/>
                <w:sz w:val="20"/>
                <w:szCs w:val="20"/>
              </w:rPr>
              <w:t xml:space="preserve">c. Sharks </w:t>
            </w:r>
          </w:p>
        </w:tc>
        <w:tc>
          <w:tcPr>
            <w:tcW w:w="3645" w:type="dxa"/>
            <w:tcBorders>
              <w:left w:val="double" w:sz="1" w:space="0" w:color="000000"/>
            </w:tcBorders>
            <w:shd w:val="clear" w:color="auto" w:fill="auto"/>
          </w:tcPr>
          <w:p w:rsidR="002271CC" w:rsidRPr="002271CC" w:rsidRDefault="002271CC" w:rsidP="008313B8">
            <w:pPr>
              <w:snapToGrid w:val="0"/>
              <w:spacing w:after="60"/>
              <w:ind w:left="-3" w:firstLine="3"/>
              <w:rPr>
                <w:rFonts w:ascii="Times New Roman" w:hAnsi="Times New Roman" w:cs="Times New Roman"/>
                <w:sz w:val="20"/>
                <w:szCs w:val="20"/>
              </w:rPr>
            </w:pPr>
            <w:r w:rsidRPr="002271CC">
              <w:rPr>
                <w:rFonts w:ascii="Times New Roman" w:hAnsi="Times New Roman" w:cs="Times New Roman"/>
                <w:sz w:val="20"/>
                <w:szCs w:val="20"/>
              </w:rPr>
              <w:t xml:space="preserve">Consider appropriate implementation for CMM-2010-07 in the </w:t>
            </w:r>
            <w:r w:rsidR="0008121B">
              <w:rPr>
                <w:rFonts w:ascii="Times New Roman" w:hAnsi="Times New Roman" w:cs="Times New Roman"/>
                <w:sz w:val="20"/>
                <w:szCs w:val="20"/>
              </w:rPr>
              <w:t>N</w:t>
            </w:r>
            <w:r w:rsidRPr="002271CC">
              <w:rPr>
                <w:rFonts w:ascii="Times New Roman" w:hAnsi="Times New Roman" w:cs="Times New Roman"/>
                <w:sz w:val="20"/>
                <w:szCs w:val="20"/>
              </w:rPr>
              <w:t xml:space="preserve">orthern </w:t>
            </w:r>
            <w:r w:rsidR="0008121B">
              <w:rPr>
                <w:rFonts w:ascii="Times New Roman" w:hAnsi="Times New Roman" w:cs="Times New Roman"/>
                <w:sz w:val="20"/>
                <w:szCs w:val="20"/>
              </w:rPr>
              <w:t>A</w:t>
            </w:r>
            <w:r w:rsidRPr="002271CC">
              <w:rPr>
                <w:rFonts w:ascii="Times New Roman" w:hAnsi="Times New Roman" w:cs="Times New Roman"/>
                <w:sz w:val="20"/>
                <w:szCs w:val="20"/>
              </w:rPr>
              <w:t>rea.</w:t>
            </w:r>
          </w:p>
          <w:p w:rsidR="002271CC" w:rsidRPr="002271CC" w:rsidRDefault="002271CC" w:rsidP="008313B8">
            <w:pPr>
              <w:spacing w:after="60"/>
              <w:ind w:left="-3" w:firstLine="3"/>
              <w:rPr>
                <w:rFonts w:ascii="Times New Roman" w:hAnsi="Times New Roman" w:cs="Times New Roman"/>
                <w:sz w:val="20"/>
                <w:szCs w:val="20"/>
              </w:rPr>
            </w:pPr>
          </w:p>
        </w:tc>
        <w:tc>
          <w:tcPr>
            <w:tcW w:w="3165" w:type="dxa"/>
            <w:tcBorders>
              <w:left w:val="double" w:sz="1" w:space="0" w:color="000000"/>
            </w:tcBorders>
            <w:shd w:val="clear" w:color="auto" w:fill="auto"/>
          </w:tcPr>
          <w:p w:rsidR="002271CC" w:rsidRPr="002271CC" w:rsidRDefault="002271CC" w:rsidP="008313B8">
            <w:pPr>
              <w:snapToGrid w:val="0"/>
              <w:spacing w:after="60"/>
              <w:rPr>
                <w:rFonts w:ascii="Times New Roman" w:hAnsi="Times New Roman" w:cs="Times New Roman"/>
                <w:sz w:val="20"/>
                <w:szCs w:val="20"/>
              </w:rPr>
            </w:pPr>
            <w:r w:rsidRPr="002271CC">
              <w:rPr>
                <w:rFonts w:ascii="Times New Roman" w:hAnsi="Times New Roman" w:cs="Times New Roman"/>
                <w:sz w:val="20"/>
                <w:szCs w:val="20"/>
              </w:rPr>
              <w:t>Review scientific advice from ISC, if any, and consider management options on two shark species (blue shark and mako shark).</w:t>
            </w:r>
          </w:p>
        </w:tc>
        <w:tc>
          <w:tcPr>
            <w:tcW w:w="2490" w:type="dxa"/>
            <w:tcBorders>
              <w:left w:val="single" w:sz="4" w:space="0" w:color="000000"/>
            </w:tcBorders>
            <w:shd w:val="clear" w:color="auto" w:fill="auto"/>
          </w:tcPr>
          <w:p w:rsidR="002271CC" w:rsidRPr="002271CC" w:rsidRDefault="002271CC" w:rsidP="008313B8">
            <w:pPr>
              <w:snapToGrid w:val="0"/>
              <w:spacing w:after="60"/>
              <w:ind w:left="342" w:hanging="34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6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b/>
                <w:sz w:val="20"/>
                <w:szCs w:val="20"/>
              </w:rPr>
            </w:pPr>
            <w:r w:rsidRPr="002271CC">
              <w:rPr>
                <w:rFonts w:ascii="Times New Roman" w:hAnsi="Times New Roman" w:cs="Times New Roman"/>
                <w:b/>
                <w:sz w:val="20"/>
                <w:szCs w:val="20"/>
              </w:rPr>
              <w:t>3.</w:t>
            </w:r>
            <w:r w:rsidRPr="002271CC">
              <w:rPr>
                <w:rFonts w:ascii="Times New Roman" w:hAnsi="Times New Roman" w:cs="Times New Roman"/>
                <w:b/>
                <w:sz w:val="20"/>
                <w:szCs w:val="20"/>
              </w:rPr>
              <w:tab/>
              <w:t>Review effectiveness of decisions</w:t>
            </w:r>
          </w:p>
        </w:tc>
        <w:tc>
          <w:tcPr>
            <w:tcW w:w="3645" w:type="dxa"/>
            <w:tcBorders>
              <w:left w:val="double" w:sz="1" w:space="0" w:color="000000"/>
            </w:tcBorders>
            <w:shd w:val="clear" w:color="auto" w:fill="auto"/>
          </w:tcPr>
          <w:p w:rsidR="002271CC" w:rsidRPr="002271CC" w:rsidRDefault="002271CC" w:rsidP="008313B8">
            <w:pPr>
              <w:snapToGrid w:val="0"/>
              <w:spacing w:after="120"/>
              <w:ind w:left="-3" w:firstLine="3"/>
              <w:rPr>
                <w:rFonts w:ascii="Times New Roman" w:hAnsi="Times New Roman" w:cs="Times New Roman"/>
                <w:sz w:val="20"/>
                <w:szCs w:val="20"/>
              </w:rPr>
            </w:pPr>
            <w:r w:rsidRPr="002271CC">
              <w:rPr>
                <w:rFonts w:ascii="Times New Roman" w:hAnsi="Times New Roman" w:cs="Times New Roman"/>
                <w:sz w:val="20"/>
                <w:szCs w:val="20"/>
              </w:rPr>
              <w:t xml:space="preserve">Annually review effectiveness of conservation and management measures and resolutions applicable to fisheries for </w:t>
            </w:r>
            <w:r w:rsidRPr="002271CC">
              <w:rPr>
                <w:rFonts w:ascii="Times New Roman" w:hAnsi="Times New Roman" w:cs="Times New Roman"/>
                <w:sz w:val="20"/>
                <w:szCs w:val="20"/>
              </w:rPr>
              <w:lastRenderedPageBreak/>
              <w:t>northern stocks</w:t>
            </w:r>
            <w:r w:rsidR="007C5BEF">
              <w:rPr>
                <w:rFonts w:ascii="Times New Roman" w:hAnsi="Times New Roman" w:cs="Times New Roman"/>
                <w:sz w:val="20"/>
                <w:szCs w:val="20"/>
              </w:rPr>
              <w:t>.</w:t>
            </w:r>
          </w:p>
        </w:tc>
        <w:tc>
          <w:tcPr>
            <w:tcW w:w="3165" w:type="dxa"/>
            <w:tcBorders>
              <w:left w:val="double" w:sz="1" w:space="0" w:color="000000"/>
            </w:tcBorders>
            <w:shd w:val="clear" w:color="auto" w:fill="auto"/>
          </w:tcPr>
          <w:p w:rsidR="002271CC" w:rsidRPr="002271CC" w:rsidRDefault="002271CC" w:rsidP="008313B8">
            <w:pPr>
              <w:snapToGrid w:val="0"/>
              <w:spacing w:after="120"/>
              <w:rPr>
                <w:rFonts w:ascii="Times New Roman" w:hAnsi="Times New Roman" w:cs="Times New Roman"/>
                <w:sz w:val="20"/>
                <w:szCs w:val="20"/>
              </w:rPr>
            </w:pPr>
            <w:r w:rsidRPr="002271CC">
              <w:rPr>
                <w:rFonts w:ascii="Times New Roman" w:hAnsi="Times New Roman" w:cs="Times New Roman"/>
                <w:sz w:val="20"/>
                <w:szCs w:val="20"/>
              </w:rPr>
              <w:lastRenderedPageBreak/>
              <w:t>Review effectiveness of N</w:t>
            </w:r>
            <w:r w:rsidR="00351547">
              <w:rPr>
                <w:rFonts w:ascii="Times New Roman" w:hAnsi="Times New Roman" w:cs="Times New Roman"/>
                <w:sz w:val="20"/>
                <w:szCs w:val="20"/>
              </w:rPr>
              <w:t xml:space="preserve">orth </w:t>
            </w:r>
            <w:r w:rsidRPr="002271CC">
              <w:rPr>
                <w:rFonts w:ascii="Times New Roman" w:hAnsi="Times New Roman" w:cs="Times New Roman"/>
                <w:sz w:val="20"/>
                <w:szCs w:val="20"/>
              </w:rPr>
              <w:t>P</w:t>
            </w:r>
            <w:r w:rsidR="00351547">
              <w:rPr>
                <w:rFonts w:ascii="Times New Roman" w:hAnsi="Times New Roman" w:cs="Times New Roman"/>
                <w:sz w:val="20"/>
                <w:szCs w:val="20"/>
              </w:rPr>
              <w:t>acific</w:t>
            </w:r>
            <w:r w:rsidRPr="002271CC">
              <w:rPr>
                <w:rFonts w:ascii="Times New Roman" w:hAnsi="Times New Roman" w:cs="Times New Roman"/>
                <w:sz w:val="20"/>
                <w:szCs w:val="20"/>
              </w:rPr>
              <w:t xml:space="preserve"> albacore measure (CMM 2005-03), including member’s </w:t>
            </w:r>
            <w:r w:rsidRPr="002271CC">
              <w:rPr>
                <w:rFonts w:ascii="Times New Roman" w:hAnsi="Times New Roman" w:cs="Times New Roman"/>
                <w:sz w:val="20"/>
                <w:szCs w:val="20"/>
              </w:rPr>
              <w:lastRenderedPageBreak/>
              <w:t>reports on their interpretation and implementation of fishing effort control.</w:t>
            </w:r>
          </w:p>
          <w:p w:rsidR="00871C38" w:rsidRDefault="00871C38" w:rsidP="008313B8">
            <w:pPr>
              <w:spacing w:after="120"/>
              <w:rPr>
                <w:rFonts w:ascii="Times New Roman" w:hAnsi="Times New Roman" w:cs="Times New Roman"/>
                <w:sz w:val="20"/>
                <w:szCs w:val="20"/>
              </w:rPr>
            </w:pPr>
          </w:p>
          <w:p w:rsidR="002271CC" w:rsidRPr="002271CC" w:rsidRDefault="002271CC" w:rsidP="00871C38">
            <w:pPr>
              <w:spacing w:after="120"/>
              <w:rPr>
                <w:rFonts w:ascii="Times New Roman" w:hAnsi="Times New Roman" w:cs="Times New Roman"/>
                <w:sz w:val="20"/>
                <w:szCs w:val="20"/>
              </w:rPr>
            </w:pPr>
            <w:r w:rsidRPr="002271CC">
              <w:rPr>
                <w:rFonts w:ascii="Times New Roman" w:hAnsi="Times New Roman" w:cs="Times New Roman"/>
                <w:sz w:val="20"/>
                <w:szCs w:val="20"/>
              </w:rPr>
              <w:t>Review effectiveness of Pacific bluefin tuna measure (CMM2010-04)</w:t>
            </w: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b/>
                <w:sz w:val="20"/>
                <w:szCs w:val="20"/>
              </w:rPr>
            </w:pPr>
            <w:r w:rsidRPr="002271CC">
              <w:rPr>
                <w:rFonts w:ascii="Times New Roman" w:hAnsi="Times New Roman" w:cs="Times New Roman"/>
                <w:b/>
                <w:sz w:val="20"/>
                <w:szCs w:val="20"/>
              </w:rPr>
              <w:lastRenderedPageBreak/>
              <w:t>4. ROP(</w:t>
            </w:r>
            <w:r w:rsidR="00351547">
              <w:rPr>
                <w:rFonts w:ascii="Times New Roman" w:hAnsi="Times New Roman" w:cs="Times New Roman"/>
                <w:b/>
                <w:sz w:val="20"/>
                <w:szCs w:val="20"/>
              </w:rPr>
              <w:t>p</w:t>
            </w:r>
            <w:r w:rsidRPr="002271CC">
              <w:rPr>
                <w:rFonts w:ascii="Times New Roman" w:hAnsi="Times New Roman" w:cs="Times New Roman"/>
                <w:b/>
                <w:sz w:val="20"/>
                <w:szCs w:val="20"/>
              </w:rPr>
              <w:t>aragraph 9, Attachment C of CMM2007-01)</w:t>
            </w:r>
          </w:p>
        </w:tc>
        <w:tc>
          <w:tcPr>
            <w:tcW w:w="3645" w:type="dxa"/>
            <w:tcBorders>
              <w:left w:val="double" w:sz="1" w:space="0" w:color="000000"/>
            </w:tcBorders>
            <w:shd w:val="clear" w:color="auto" w:fill="auto"/>
          </w:tcPr>
          <w:p w:rsidR="002271CC" w:rsidRPr="002271CC" w:rsidRDefault="002271CC" w:rsidP="008313B8">
            <w:pPr>
              <w:snapToGrid w:val="0"/>
              <w:spacing w:after="120"/>
              <w:ind w:left="-3" w:firstLine="3"/>
              <w:rPr>
                <w:rFonts w:ascii="Times New Roman" w:hAnsi="Times New Roman" w:cs="Times New Roman"/>
                <w:b/>
                <w:sz w:val="20"/>
                <w:szCs w:val="20"/>
              </w:rPr>
            </w:pPr>
          </w:p>
        </w:tc>
        <w:tc>
          <w:tcPr>
            <w:tcW w:w="3165" w:type="dxa"/>
            <w:tcBorders>
              <w:left w:val="double" w:sz="1" w:space="0" w:color="000000"/>
            </w:tcBorders>
            <w:shd w:val="clear" w:color="auto" w:fill="auto"/>
          </w:tcPr>
          <w:p w:rsidR="002271CC" w:rsidRPr="002271CC" w:rsidRDefault="002271CC" w:rsidP="008313B8">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Review implementation of ROP for fishing vessels operating in north of 20</w:t>
            </w:r>
            <w:r w:rsidR="00871C38">
              <w:rPr>
                <w:rFonts w:ascii="Times New Roman" w:hAnsi="Times New Roman" w:cs="Times New Roman"/>
                <w:sz w:val="20"/>
                <w:szCs w:val="20"/>
              </w:rPr>
              <w:t>°</w:t>
            </w:r>
            <w:r w:rsidRPr="002271CC">
              <w:rPr>
                <w:rFonts w:ascii="Times New Roman" w:hAnsi="Times New Roman" w:cs="Times New Roman"/>
                <w:sz w:val="20"/>
                <w:szCs w:val="20"/>
              </w:rPr>
              <w:t>N.</w:t>
            </w: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b/>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b/>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b/>
                <w:sz w:val="20"/>
                <w:szCs w:val="20"/>
              </w:rPr>
            </w:pPr>
            <w:r w:rsidRPr="002271CC">
              <w:rPr>
                <w:rFonts w:ascii="Times New Roman" w:hAnsi="Times New Roman" w:cs="Times New Roman"/>
                <w:b/>
                <w:sz w:val="20"/>
                <w:szCs w:val="20"/>
              </w:rPr>
              <w:t xml:space="preserve">5. </w:t>
            </w:r>
            <w:r w:rsidR="008A0BE9">
              <w:rPr>
                <w:rFonts w:ascii="Times New Roman" w:hAnsi="Times New Roman" w:cs="Times New Roman"/>
                <w:b/>
                <w:sz w:val="20"/>
                <w:szCs w:val="20"/>
              </w:rPr>
              <w:t xml:space="preserve"> Vessel </w:t>
            </w:r>
            <w:r w:rsidR="008A0BE9" w:rsidRPr="008A0BE9">
              <w:rPr>
                <w:rFonts w:ascii="Times New Roman" w:hAnsi="Times New Roman" w:cs="Times New Roman"/>
                <w:b/>
                <w:sz w:val="20"/>
                <w:szCs w:val="20"/>
              </w:rPr>
              <w:t>monitoring system</w:t>
            </w:r>
            <w:r w:rsidR="008A0BE9">
              <w:rPr>
                <w:rFonts w:ascii="Times New Roman" w:hAnsi="Times New Roman" w:cs="Times New Roman"/>
                <w:b/>
                <w:sz w:val="20"/>
                <w:szCs w:val="20"/>
              </w:rPr>
              <w:t xml:space="preserve"> (</w:t>
            </w:r>
            <w:r w:rsidRPr="002271CC">
              <w:rPr>
                <w:rFonts w:ascii="Times New Roman" w:hAnsi="Times New Roman" w:cs="Times New Roman"/>
                <w:b/>
                <w:sz w:val="20"/>
                <w:szCs w:val="20"/>
              </w:rPr>
              <w:t>VMS</w:t>
            </w:r>
            <w:r w:rsidR="008A0BE9">
              <w:rPr>
                <w:rFonts w:ascii="Times New Roman" w:hAnsi="Times New Roman" w:cs="Times New Roman"/>
                <w:b/>
                <w:sz w:val="20"/>
                <w:szCs w:val="20"/>
              </w:rPr>
              <w:t>)</w:t>
            </w:r>
          </w:p>
        </w:tc>
        <w:tc>
          <w:tcPr>
            <w:tcW w:w="3645" w:type="dxa"/>
            <w:tcBorders>
              <w:left w:val="double" w:sz="1" w:space="0" w:color="000000"/>
            </w:tcBorders>
            <w:shd w:val="clear" w:color="auto" w:fill="auto"/>
          </w:tcPr>
          <w:p w:rsidR="002271CC" w:rsidRPr="002271CC" w:rsidRDefault="002271CC" w:rsidP="008313B8">
            <w:pPr>
              <w:snapToGrid w:val="0"/>
              <w:spacing w:after="120"/>
              <w:ind w:left="-3" w:firstLine="3"/>
              <w:rPr>
                <w:rFonts w:ascii="Times New Roman" w:hAnsi="Times New Roman" w:cs="Times New Roman"/>
                <w:b/>
                <w:sz w:val="20"/>
                <w:szCs w:val="20"/>
              </w:rPr>
            </w:pPr>
          </w:p>
        </w:tc>
        <w:tc>
          <w:tcPr>
            <w:tcW w:w="3165" w:type="dxa"/>
            <w:tcBorders>
              <w:left w:val="double" w:sz="1" w:space="0" w:color="000000"/>
            </w:tcBorders>
            <w:shd w:val="clear" w:color="auto" w:fill="auto"/>
          </w:tcPr>
          <w:p w:rsidR="002271CC" w:rsidRPr="002271CC" w:rsidRDefault="002271CC" w:rsidP="008313B8">
            <w:pPr>
              <w:snapToGrid w:val="0"/>
              <w:spacing w:after="120"/>
              <w:rPr>
                <w:rFonts w:ascii="Times New Roman" w:hAnsi="Times New Roman" w:cs="Times New Roman"/>
                <w:sz w:val="20"/>
                <w:szCs w:val="20"/>
              </w:rPr>
            </w:pPr>
            <w:r w:rsidRPr="002271CC">
              <w:rPr>
                <w:rFonts w:ascii="Times New Roman" w:hAnsi="Times New Roman" w:cs="Times New Roman"/>
                <w:sz w:val="20"/>
                <w:szCs w:val="20"/>
              </w:rPr>
              <w:t>Review implementation of VMS in the area north of 20</w:t>
            </w:r>
            <w:r w:rsidR="00871C38">
              <w:rPr>
                <w:rFonts w:ascii="Times New Roman" w:hAnsi="Times New Roman" w:cs="Times New Roman"/>
                <w:sz w:val="20"/>
                <w:szCs w:val="20"/>
              </w:rPr>
              <w:t>°</w:t>
            </w:r>
            <w:r w:rsidRPr="002271CC">
              <w:rPr>
                <w:rFonts w:ascii="Times New Roman" w:hAnsi="Times New Roman" w:cs="Times New Roman"/>
                <w:sz w:val="20"/>
                <w:szCs w:val="20"/>
              </w:rPr>
              <w:t>N and west of 175</w:t>
            </w:r>
            <w:r w:rsidR="00871C38">
              <w:rPr>
                <w:rFonts w:ascii="Times New Roman" w:hAnsi="Times New Roman" w:cs="Times New Roman"/>
                <w:sz w:val="20"/>
                <w:szCs w:val="20"/>
              </w:rPr>
              <w:t>°</w:t>
            </w:r>
            <w:r w:rsidRPr="002271CC">
              <w:rPr>
                <w:rFonts w:ascii="Times New Roman" w:hAnsi="Times New Roman" w:cs="Times New Roman"/>
                <w:sz w:val="20"/>
                <w:szCs w:val="20"/>
              </w:rPr>
              <w:t>E.</w:t>
            </w: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b/>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b/>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b/>
                <w:sz w:val="20"/>
                <w:szCs w:val="20"/>
              </w:rPr>
            </w:pPr>
            <w:r w:rsidRPr="002271CC">
              <w:rPr>
                <w:rFonts w:ascii="Times New Roman" w:hAnsi="Times New Roman" w:cs="Times New Roman"/>
                <w:b/>
                <w:sz w:val="20"/>
                <w:szCs w:val="20"/>
              </w:rPr>
              <w:t>6.</w:t>
            </w:r>
            <w:r w:rsidRPr="002271CC">
              <w:rPr>
                <w:rFonts w:ascii="Times New Roman" w:hAnsi="Times New Roman" w:cs="Times New Roman"/>
                <w:b/>
                <w:sz w:val="20"/>
                <w:szCs w:val="20"/>
              </w:rPr>
              <w:tab/>
              <w:t>Cooperation with other organi</w:t>
            </w:r>
            <w:r w:rsidR="00871C38">
              <w:rPr>
                <w:rFonts w:ascii="Times New Roman" w:hAnsi="Times New Roman" w:cs="Times New Roman"/>
                <w:b/>
                <w:sz w:val="20"/>
                <w:szCs w:val="20"/>
              </w:rPr>
              <w:t>z</w:t>
            </w:r>
            <w:r w:rsidRPr="002271CC">
              <w:rPr>
                <w:rFonts w:ascii="Times New Roman" w:hAnsi="Times New Roman" w:cs="Times New Roman"/>
                <w:b/>
                <w:sz w:val="20"/>
                <w:szCs w:val="20"/>
              </w:rPr>
              <w:t>ations</w:t>
            </w:r>
          </w:p>
        </w:tc>
        <w:tc>
          <w:tcPr>
            <w:tcW w:w="3645" w:type="dxa"/>
            <w:tcBorders>
              <w:left w:val="double" w:sz="1" w:space="0" w:color="000000"/>
            </w:tcBorders>
            <w:shd w:val="clear" w:color="auto" w:fill="auto"/>
          </w:tcPr>
          <w:p w:rsidR="002271CC" w:rsidRPr="002271CC" w:rsidRDefault="002271CC" w:rsidP="008313B8">
            <w:pPr>
              <w:snapToGrid w:val="0"/>
              <w:spacing w:after="120"/>
              <w:ind w:left="-3" w:firstLine="3"/>
              <w:rPr>
                <w:rFonts w:ascii="Times New Roman" w:hAnsi="Times New Roman" w:cs="Times New Roman"/>
                <w:b/>
                <w:sz w:val="20"/>
                <w:szCs w:val="20"/>
              </w:rPr>
            </w:pPr>
          </w:p>
        </w:tc>
        <w:tc>
          <w:tcPr>
            <w:tcW w:w="3165" w:type="dxa"/>
            <w:tcBorders>
              <w:left w:val="double" w:sz="1" w:space="0" w:color="000000"/>
            </w:tcBorders>
            <w:shd w:val="clear" w:color="auto" w:fill="auto"/>
          </w:tcPr>
          <w:p w:rsidR="002271CC" w:rsidRPr="002271CC" w:rsidRDefault="002271CC" w:rsidP="008313B8">
            <w:pPr>
              <w:snapToGrid w:val="0"/>
              <w:spacing w:after="120"/>
              <w:rPr>
                <w:rFonts w:ascii="Times New Roman" w:hAnsi="Times New Roman" w:cs="Times New Roman"/>
                <w:b/>
                <w:sz w:val="20"/>
                <w:szCs w:val="20"/>
              </w:rPr>
            </w:pP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b/>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b/>
                <w:sz w:val="20"/>
                <w:szCs w:val="20"/>
              </w:rPr>
            </w:pPr>
          </w:p>
        </w:tc>
      </w:tr>
      <w:tr w:rsidR="002271CC" w:rsidRPr="002271CC" w:rsidTr="008313B8">
        <w:tc>
          <w:tcPr>
            <w:tcW w:w="2655" w:type="dxa"/>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r w:rsidRPr="002271CC">
              <w:rPr>
                <w:rFonts w:ascii="Times New Roman" w:hAnsi="Times New Roman" w:cs="Times New Roman"/>
                <w:sz w:val="20"/>
                <w:szCs w:val="20"/>
              </w:rPr>
              <w:tab/>
              <w:t>a. ISC</w:t>
            </w:r>
          </w:p>
        </w:tc>
        <w:tc>
          <w:tcPr>
            <w:tcW w:w="3645" w:type="dxa"/>
            <w:tcBorders>
              <w:left w:val="double" w:sz="1" w:space="0" w:color="000000"/>
            </w:tcBorders>
            <w:shd w:val="clear" w:color="auto" w:fill="auto"/>
          </w:tcPr>
          <w:p w:rsidR="002271CC" w:rsidRPr="002271CC" w:rsidRDefault="002271CC" w:rsidP="008313B8">
            <w:pPr>
              <w:tabs>
                <w:tab w:val="left" w:pos="705"/>
              </w:tabs>
              <w:snapToGrid w:val="0"/>
              <w:spacing w:after="120"/>
              <w:ind w:left="-3" w:firstLine="3"/>
              <w:rPr>
                <w:rFonts w:ascii="Times New Roman" w:hAnsi="Times New Roman" w:cs="Times New Roman"/>
                <w:sz w:val="20"/>
                <w:szCs w:val="20"/>
              </w:rPr>
            </w:pPr>
          </w:p>
        </w:tc>
        <w:tc>
          <w:tcPr>
            <w:tcW w:w="3165" w:type="dxa"/>
            <w:tcBorders>
              <w:left w:val="double" w:sz="1" w:space="0" w:color="000000"/>
            </w:tcBorders>
            <w:shd w:val="clear" w:color="auto" w:fill="auto"/>
          </w:tcPr>
          <w:p w:rsidR="002271CC" w:rsidRPr="002271CC" w:rsidRDefault="002271CC" w:rsidP="008313B8">
            <w:pPr>
              <w:snapToGrid w:val="0"/>
              <w:spacing w:after="120"/>
              <w:ind w:left="126" w:hanging="126"/>
              <w:rPr>
                <w:rFonts w:ascii="Times New Roman" w:hAnsi="Times New Roman" w:cs="Times New Roman"/>
                <w:sz w:val="20"/>
                <w:szCs w:val="20"/>
              </w:rPr>
            </w:pPr>
            <w:r w:rsidRPr="002271CC">
              <w:rPr>
                <w:rFonts w:ascii="Times New Roman" w:hAnsi="Times New Roman" w:cs="Times New Roman"/>
                <w:sz w:val="20"/>
                <w:szCs w:val="20"/>
              </w:rPr>
              <w:t>Consider action to support ISC.</w:t>
            </w:r>
          </w:p>
          <w:p w:rsidR="002271CC" w:rsidRPr="002271CC" w:rsidRDefault="002271CC" w:rsidP="008313B8">
            <w:pPr>
              <w:spacing w:after="120"/>
              <w:rPr>
                <w:rFonts w:ascii="Times New Roman" w:hAnsi="Times New Roman" w:cs="Times New Roman"/>
                <w:sz w:val="20"/>
                <w:szCs w:val="20"/>
              </w:rPr>
            </w:pPr>
          </w:p>
        </w:tc>
        <w:tc>
          <w:tcPr>
            <w:tcW w:w="2490" w:type="dxa"/>
            <w:tcBorders>
              <w:lef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c>
          <w:tcPr>
            <w:tcW w:w="2203" w:type="dxa"/>
            <w:gridSpan w:val="2"/>
            <w:tcBorders>
              <w:left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r w:rsidR="002271CC" w:rsidRPr="002271CC" w:rsidTr="008313B8">
        <w:tc>
          <w:tcPr>
            <w:tcW w:w="2655" w:type="dxa"/>
            <w:tcBorders>
              <w:bottom w:val="single" w:sz="4" w:space="0" w:color="000000"/>
            </w:tcBorders>
            <w:shd w:val="clear" w:color="auto" w:fill="auto"/>
          </w:tcPr>
          <w:p w:rsidR="002271CC" w:rsidRPr="002271CC" w:rsidRDefault="002271CC" w:rsidP="008313B8">
            <w:pPr>
              <w:tabs>
                <w:tab w:val="left" w:pos="705"/>
              </w:tabs>
              <w:snapToGrid w:val="0"/>
              <w:spacing w:after="120"/>
              <w:ind w:left="180" w:hanging="180"/>
              <w:rPr>
                <w:rFonts w:ascii="Times New Roman" w:hAnsi="Times New Roman" w:cs="Times New Roman"/>
                <w:sz w:val="20"/>
                <w:szCs w:val="20"/>
              </w:rPr>
            </w:pPr>
            <w:r w:rsidRPr="002271CC">
              <w:rPr>
                <w:rFonts w:ascii="Times New Roman" w:hAnsi="Times New Roman" w:cs="Times New Roman"/>
                <w:sz w:val="20"/>
                <w:szCs w:val="20"/>
              </w:rPr>
              <w:tab/>
              <w:t>b. IATTC</w:t>
            </w:r>
          </w:p>
        </w:tc>
        <w:tc>
          <w:tcPr>
            <w:tcW w:w="3645" w:type="dxa"/>
            <w:tcBorders>
              <w:left w:val="double" w:sz="1" w:space="0" w:color="000000"/>
              <w:bottom w:val="single" w:sz="4" w:space="0" w:color="000000"/>
            </w:tcBorders>
            <w:shd w:val="clear" w:color="auto" w:fill="auto"/>
          </w:tcPr>
          <w:p w:rsidR="002271CC" w:rsidRPr="002271CC" w:rsidRDefault="002271CC" w:rsidP="008313B8">
            <w:pPr>
              <w:tabs>
                <w:tab w:val="left" w:pos="705"/>
              </w:tabs>
              <w:snapToGrid w:val="0"/>
              <w:spacing w:after="120"/>
              <w:ind w:left="-3" w:firstLine="3"/>
              <w:rPr>
                <w:rFonts w:ascii="Times New Roman" w:hAnsi="Times New Roman" w:cs="Times New Roman"/>
                <w:sz w:val="20"/>
                <w:szCs w:val="20"/>
              </w:rPr>
            </w:pPr>
            <w:r w:rsidRPr="002271CC">
              <w:rPr>
                <w:rFonts w:ascii="Times New Roman" w:hAnsi="Times New Roman" w:cs="Times New Roman"/>
                <w:sz w:val="20"/>
                <w:szCs w:val="20"/>
              </w:rPr>
              <w:t>Following Article 22.4, consult to facilitate consistent management measures throughout the respective ranges of the northern stocks</w:t>
            </w:r>
          </w:p>
        </w:tc>
        <w:tc>
          <w:tcPr>
            <w:tcW w:w="3165" w:type="dxa"/>
            <w:tcBorders>
              <w:left w:val="double" w:sz="1" w:space="0" w:color="000000"/>
              <w:bottom w:val="single" w:sz="4" w:space="0" w:color="000000"/>
            </w:tcBorders>
            <w:shd w:val="clear" w:color="auto" w:fill="auto"/>
          </w:tcPr>
          <w:p w:rsidR="002271CC" w:rsidRPr="002271CC" w:rsidRDefault="002271CC" w:rsidP="00871C38">
            <w:pPr>
              <w:snapToGrid w:val="0"/>
              <w:spacing w:after="120"/>
              <w:ind w:left="126"/>
              <w:rPr>
                <w:rFonts w:ascii="Times New Roman" w:hAnsi="Times New Roman" w:cs="Times New Roman"/>
                <w:sz w:val="20"/>
                <w:szCs w:val="20"/>
              </w:rPr>
            </w:pPr>
            <w:r w:rsidRPr="002271CC">
              <w:rPr>
                <w:rFonts w:ascii="Times New Roman" w:hAnsi="Times New Roman" w:cs="Times New Roman"/>
                <w:sz w:val="20"/>
                <w:szCs w:val="20"/>
              </w:rPr>
              <w:t>Have consultation to maintain consistent measures for N</w:t>
            </w:r>
            <w:r w:rsidR="00871C38">
              <w:rPr>
                <w:rFonts w:ascii="Times New Roman" w:hAnsi="Times New Roman" w:cs="Times New Roman"/>
                <w:sz w:val="20"/>
                <w:szCs w:val="20"/>
              </w:rPr>
              <w:t xml:space="preserve">orth </w:t>
            </w:r>
            <w:r w:rsidRPr="002271CC">
              <w:rPr>
                <w:rFonts w:ascii="Times New Roman" w:hAnsi="Times New Roman" w:cs="Times New Roman"/>
                <w:sz w:val="20"/>
                <w:szCs w:val="20"/>
              </w:rPr>
              <w:t>P</w:t>
            </w:r>
            <w:r w:rsidR="00871C38">
              <w:rPr>
                <w:rFonts w:ascii="Times New Roman" w:hAnsi="Times New Roman" w:cs="Times New Roman"/>
                <w:sz w:val="20"/>
                <w:szCs w:val="20"/>
              </w:rPr>
              <w:t>acific</w:t>
            </w:r>
            <w:r w:rsidRPr="002271CC">
              <w:rPr>
                <w:rFonts w:ascii="Times New Roman" w:hAnsi="Times New Roman" w:cs="Times New Roman"/>
                <w:sz w:val="20"/>
                <w:szCs w:val="20"/>
              </w:rPr>
              <w:t xml:space="preserve"> albacore and </w:t>
            </w:r>
            <w:r w:rsidR="00871C38">
              <w:rPr>
                <w:rFonts w:ascii="Times New Roman" w:hAnsi="Times New Roman" w:cs="Times New Roman"/>
                <w:sz w:val="20"/>
                <w:szCs w:val="20"/>
              </w:rPr>
              <w:t>N</w:t>
            </w:r>
            <w:r w:rsidRPr="002271CC">
              <w:rPr>
                <w:rFonts w:ascii="Times New Roman" w:hAnsi="Times New Roman" w:cs="Times New Roman"/>
                <w:sz w:val="20"/>
                <w:szCs w:val="20"/>
              </w:rPr>
              <w:t>orth Pacific bluefin tuna</w:t>
            </w:r>
          </w:p>
        </w:tc>
        <w:tc>
          <w:tcPr>
            <w:tcW w:w="2490" w:type="dxa"/>
            <w:tcBorders>
              <w:left w:val="single" w:sz="4" w:space="0" w:color="000000"/>
              <w:bottom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c>
          <w:tcPr>
            <w:tcW w:w="2203" w:type="dxa"/>
            <w:gridSpan w:val="2"/>
            <w:tcBorders>
              <w:left w:val="single" w:sz="4" w:space="0" w:color="000000"/>
              <w:bottom w:val="single" w:sz="4" w:space="0" w:color="000000"/>
              <w:right w:val="single" w:sz="4" w:space="0" w:color="000000"/>
            </w:tcBorders>
            <w:shd w:val="clear" w:color="auto" w:fill="auto"/>
          </w:tcPr>
          <w:p w:rsidR="002271CC" w:rsidRPr="002271CC" w:rsidRDefault="002271CC" w:rsidP="008313B8">
            <w:pPr>
              <w:snapToGrid w:val="0"/>
              <w:spacing w:after="120"/>
              <w:ind w:left="342" w:hanging="342"/>
              <w:rPr>
                <w:rFonts w:ascii="Times New Roman" w:hAnsi="Times New Roman" w:cs="Times New Roman"/>
                <w:sz w:val="20"/>
                <w:szCs w:val="20"/>
              </w:rPr>
            </w:pPr>
          </w:p>
        </w:tc>
      </w:tr>
    </w:tbl>
    <w:p w:rsidR="002271CC" w:rsidRPr="002271CC" w:rsidRDefault="002271CC" w:rsidP="002271CC">
      <w:pPr>
        <w:rPr>
          <w:rFonts w:ascii="Times New Roman" w:hAnsi="Times New Roman" w:cs="Times New Roman"/>
        </w:rPr>
      </w:pPr>
    </w:p>
    <w:p w:rsidR="002271CC" w:rsidRPr="002271CC" w:rsidRDefault="002271CC" w:rsidP="002271CC">
      <w:pPr>
        <w:autoSpaceDE w:val="0"/>
        <w:rPr>
          <w:rFonts w:ascii="Times New Roman" w:hAnsi="Times New Roman" w:cs="Times New Roman"/>
        </w:rPr>
      </w:pPr>
    </w:p>
    <w:p w:rsidR="002271CC" w:rsidRPr="002271CC" w:rsidRDefault="002271CC" w:rsidP="002271CC">
      <w:pPr>
        <w:tabs>
          <w:tab w:val="center" w:pos="0"/>
        </w:tabs>
        <w:snapToGrid w:val="0"/>
        <w:spacing w:after="0" w:line="240" w:lineRule="auto"/>
        <w:jc w:val="both"/>
        <w:rPr>
          <w:rFonts w:ascii="Times New Roman" w:hAnsi="Times New Roman" w:cs="Times New Roman"/>
          <w:lang w:eastAsia="ja-JP"/>
        </w:rPr>
      </w:pPr>
    </w:p>
    <w:sectPr w:rsidR="002271CC" w:rsidRPr="002271CC" w:rsidSect="002271CC">
      <w:footnotePr>
        <w:numRestart w:val="eachSect"/>
      </w:footnotePr>
      <w:type w:val="continuous"/>
      <w:pgSz w:w="15840" w:h="12240" w:orient="landscape"/>
      <w:pgMar w:top="1526" w:right="720" w:bottom="152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F13" w:rsidRDefault="00563F13" w:rsidP="00CD287D">
      <w:pPr>
        <w:spacing w:after="0" w:line="240" w:lineRule="auto"/>
      </w:pPr>
      <w:r>
        <w:separator/>
      </w:r>
    </w:p>
  </w:endnote>
  <w:endnote w:type="continuationSeparator" w:id="0">
    <w:p w:rsidR="00563F13" w:rsidRDefault="00563F13" w:rsidP="00CD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4C" w:rsidRDefault="00F5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94C" w:rsidRDefault="00F549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85896"/>
      <w:docPartObj>
        <w:docPartGallery w:val="Page Numbers (Bottom of Page)"/>
        <w:docPartUnique/>
      </w:docPartObj>
    </w:sdtPr>
    <w:sdtContent>
      <w:p w:rsidR="00F5494C" w:rsidRDefault="00F5494C">
        <w:pPr>
          <w:pStyle w:val="Footer"/>
          <w:jc w:val="right"/>
        </w:pPr>
        <w:r>
          <w:fldChar w:fldCharType="begin"/>
        </w:r>
        <w:r>
          <w:instrText xml:space="preserve"> PAGE   \* MERGEFORMAT </w:instrText>
        </w:r>
        <w:r>
          <w:fldChar w:fldCharType="separate"/>
        </w:r>
        <w:r w:rsidR="00713116">
          <w:rPr>
            <w:noProof/>
          </w:rPr>
          <w:t>iii</w:t>
        </w:r>
        <w:r>
          <w:fldChar w:fldCharType="end"/>
        </w:r>
      </w:p>
    </w:sdtContent>
  </w:sdt>
  <w:p w:rsidR="00F5494C" w:rsidRDefault="00F5494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85897"/>
      <w:docPartObj>
        <w:docPartGallery w:val="Page Numbers (Bottom of Page)"/>
        <w:docPartUnique/>
      </w:docPartObj>
    </w:sdtPr>
    <w:sdtContent>
      <w:p w:rsidR="00F5494C" w:rsidRDefault="00F5494C">
        <w:pPr>
          <w:pStyle w:val="Footer"/>
          <w:jc w:val="right"/>
        </w:pPr>
        <w:r>
          <w:fldChar w:fldCharType="begin"/>
        </w:r>
        <w:r>
          <w:instrText xml:space="preserve"> PAGE   \* MERGEFORMAT </w:instrText>
        </w:r>
        <w:r>
          <w:fldChar w:fldCharType="separate"/>
        </w:r>
        <w:r w:rsidR="00713116">
          <w:rPr>
            <w:noProof/>
          </w:rPr>
          <w:t>i</w:t>
        </w:r>
        <w:r>
          <w:fldChar w:fldCharType="end"/>
        </w:r>
      </w:p>
    </w:sdtContent>
  </w:sdt>
  <w:p w:rsidR="00F5494C" w:rsidRDefault="00F549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668350"/>
      <w:docPartObj>
        <w:docPartGallery w:val="Page Numbers (Bottom of Page)"/>
        <w:docPartUnique/>
      </w:docPartObj>
    </w:sdtPr>
    <w:sdtContent>
      <w:p w:rsidR="00F5494C" w:rsidRDefault="00F5494C">
        <w:pPr>
          <w:pStyle w:val="Footer"/>
          <w:jc w:val="right"/>
        </w:pPr>
        <w:r>
          <w:fldChar w:fldCharType="begin"/>
        </w:r>
        <w:r>
          <w:instrText xml:space="preserve"> PAGE   \* MERGEFORMAT </w:instrText>
        </w:r>
        <w:r>
          <w:fldChar w:fldCharType="separate"/>
        </w:r>
        <w:r w:rsidR="00713116">
          <w:rPr>
            <w:noProof/>
          </w:rPr>
          <w:t>12</w:t>
        </w:r>
        <w:r>
          <w:rPr>
            <w:noProof/>
          </w:rPr>
          <w:fldChar w:fldCharType="end"/>
        </w:r>
      </w:p>
    </w:sdtContent>
  </w:sdt>
  <w:p w:rsidR="00F5494C" w:rsidRDefault="00F549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F13" w:rsidRDefault="00563F13" w:rsidP="00CD287D">
      <w:pPr>
        <w:spacing w:after="0" w:line="240" w:lineRule="auto"/>
      </w:pPr>
      <w:r>
        <w:separator/>
      </w:r>
    </w:p>
  </w:footnote>
  <w:footnote w:type="continuationSeparator" w:id="0">
    <w:p w:rsidR="00563F13" w:rsidRDefault="00563F13" w:rsidP="00CD287D">
      <w:pPr>
        <w:spacing w:after="0" w:line="240" w:lineRule="auto"/>
      </w:pPr>
      <w:r>
        <w:continuationSeparator/>
      </w:r>
    </w:p>
  </w:footnote>
  <w:footnote w:id="1">
    <w:p w:rsidR="00F5494C" w:rsidRPr="00DF5F86" w:rsidRDefault="00F5494C" w:rsidP="00F820C6">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 xml:space="preserve">Data pertain to WCPFC </w:t>
      </w:r>
      <w:r>
        <w:rPr>
          <w:rFonts w:ascii="Times New Roman" w:eastAsia="Times New Roman" w:hAnsi="Times New Roman" w:cs="Times New Roman"/>
          <w:bCs/>
        </w:rPr>
        <w:t xml:space="preserve">Convention </w:t>
      </w:r>
      <w:r w:rsidRPr="00DF5F86">
        <w:rPr>
          <w:rFonts w:ascii="Times New Roman" w:eastAsia="Times New Roman" w:hAnsi="Times New Roman" w:cs="Times New Roman"/>
          <w:bCs/>
        </w:rPr>
        <w:t>Area only or entire N</w:t>
      </w:r>
      <w:r>
        <w:rPr>
          <w:rFonts w:ascii="Times New Roman" w:eastAsia="Times New Roman" w:hAnsi="Times New Roman" w:cs="Times New Roman"/>
          <w:bCs/>
        </w:rPr>
        <w:t>orth</w:t>
      </w:r>
      <w:r w:rsidRPr="00DF5F86">
        <w:rPr>
          <w:rFonts w:ascii="Times New Roman" w:eastAsia="Times New Roman" w:hAnsi="Times New Roman" w:cs="Times New Roman"/>
          <w:bCs/>
        </w:rPr>
        <w:t xml:space="preserve"> Pacific?</w:t>
      </w:r>
    </w:p>
  </w:footnote>
  <w:footnote w:id="2">
    <w:p w:rsidR="00F5494C" w:rsidRPr="00DF5F86" w:rsidRDefault="00F5494C" w:rsidP="00F820C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 xml:space="preserve">Fisheries </w:t>
      </w:r>
      <w:r>
        <w:rPr>
          <w:rFonts w:ascii="Times New Roman" w:eastAsia="Times New Roman" w:hAnsi="Times New Roman" w:cs="Times New Roman"/>
          <w:bCs/>
        </w:rPr>
        <w:t>“</w:t>
      </w:r>
      <w:r w:rsidRPr="00DF5F86">
        <w:rPr>
          <w:rFonts w:ascii="Times New Roman" w:eastAsia="Times New Roman" w:hAnsi="Times New Roman" w:cs="Times New Roman"/>
          <w:bCs/>
        </w:rPr>
        <w:t>fishing for</w:t>
      </w:r>
      <w:r>
        <w:rPr>
          <w:rFonts w:ascii="Times New Roman" w:eastAsia="Times New Roman" w:hAnsi="Times New Roman" w:cs="Times New Roman"/>
          <w:bCs/>
        </w:rPr>
        <w:t>”</w:t>
      </w:r>
      <w:r w:rsidRPr="00DF5F86">
        <w:rPr>
          <w:rFonts w:ascii="Times New Roman" w:eastAsia="Times New Roman" w:hAnsi="Times New Roman" w:cs="Times New Roman"/>
          <w:bCs/>
        </w:rPr>
        <w:t xml:space="preserve"> N</w:t>
      </w:r>
      <w:r>
        <w:rPr>
          <w:rFonts w:ascii="Times New Roman" w:eastAsia="Times New Roman" w:hAnsi="Times New Roman" w:cs="Times New Roman"/>
          <w:bCs/>
        </w:rPr>
        <w:t xml:space="preserve">orth </w:t>
      </w:r>
      <w:r w:rsidRPr="00DF5F86">
        <w:rPr>
          <w:rFonts w:ascii="Times New Roman" w:eastAsia="Times New Roman" w:hAnsi="Times New Roman" w:cs="Times New Roman"/>
          <w:bCs/>
        </w:rPr>
        <w:t>P</w:t>
      </w:r>
      <w:r>
        <w:rPr>
          <w:rFonts w:ascii="Times New Roman" w:eastAsia="Times New Roman" w:hAnsi="Times New Roman" w:cs="Times New Roman"/>
          <w:bCs/>
        </w:rPr>
        <w:t>acific</w:t>
      </w:r>
      <w:r w:rsidRPr="00DF5F86">
        <w:rPr>
          <w:rFonts w:ascii="Times New Roman" w:eastAsia="Times New Roman" w:hAnsi="Times New Roman" w:cs="Times New Roman"/>
          <w:bCs/>
        </w:rPr>
        <w:t xml:space="preserve"> albacore</w:t>
      </w:r>
    </w:p>
  </w:footnote>
  <w:footnote w:id="3">
    <w:p w:rsidR="00F5494C" w:rsidRPr="00DF5F86" w:rsidRDefault="00F5494C" w:rsidP="00F820C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w:t>
      </w:r>
      <w:r>
        <w:rPr>
          <w:rFonts w:ascii="Times New Roman" w:eastAsia="Times New Roman" w:hAnsi="Times New Roman" w:cs="Times New Roman"/>
        </w:rPr>
        <w:t>ote</w:t>
      </w:r>
      <w:r w:rsidRPr="00DF5F86">
        <w:rPr>
          <w:rFonts w:ascii="Times New Roman" w:eastAsia="Times New Roman" w:hAnsi="Times New Roman" w:cs="Times New Roman"/>
        </w:rPr>
        <w:t>: For Canada no fishing inside the CA since 2005</w:t>
      </w:r>
    </w:p>
  </w:footnote>
  <w:footnote w:id="4">
    <w:p w:rsidR="00F5494C" w:rsidRDefault="00F5494C">
      <w:pPr>
        <w:pStyle w:val="FootnoteText"/>
      </w:pPr>
      <w:r>
        <w:rPr>
          <w:rStyle w:val="FootnoteReference"/>
        </w:rPr>
        <w:footnoteRef/>
      </w:r>
      <w:r>
        <w:t xml:space="preserve"> </w:t>
      </w:r>
      <w:r w:rsidRPr="00464C17">
        <w:rPr>
          <w:rFonts w:ascii="Times New Roman" w:hAnsi="Times New Roman" w:cs="Times New Roman"/>
        </w:rPr>
        <w:t>ALB = albacore</w:t>
      </w:r>
    </w:p>
  </w:footnote>
  <w:footnote w:id="5">
    <w:p w:rsidR="00F5494C" w:rsidRPr="00DF5F86" w:rsidRDefault="00F5494C" w:rsidP="00F820C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Pr>
          <w:rFonts w:ascii="Times New Roman" w:hAnsi="Times New Roman" w:cs="Times New Roman"/>
        </w:rPr>
        <w:t xml:space="preserve">CA = </w:t>
      </w:r>
      <w:r w:rsidRPr="00DF5F86">
        <w:rPr>
          <w:rFonts w:ascii="Times New Roman" w:hAnsi="Times New Roman" w:cs="Times New Roman"/>
        </w:rPr>
        <w:t>Convention Area</w:t>
      </w:r>
    </w:p>
  </w:footnote>
  <w:footnote w:id="6">
    <w:p w:rsidR="00F5494C" w:rsidRDefault="00F5494C">
      <w:pPr>
        <w:pStyle w:val="FootnoteText"/>
      </w:pPr>
      <w:r>
        <w:rPr>
          <w:rStyle w:val="FootnoteReference"/>
        </w:rPr>
        <w:footnoteRef/>
      </w:r>
      <w:r>
        <w:t xml:space="preserve"> </w:t>
      </w:r>
      <w:r w:rsidRPr="00464C17">
        <w:rPr>
          <w:rFonts w:ascii="Times New Roman" w:hAnsi="Times New Roman" w:cs="Times New Roman"/>
        </w:rPr>
        <w:t>LL = longline</w:t>
      </w:r>
    </w:p>
  </w:footnote>
  <w:footnote w:id="7">
    <w:p w:rsidR="00F5494C" w:rsidRPr="00DF5F86" w:rsidRDefault="00F5494C" w:rsidP="00F820C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data are not segregated by </w:t>
      </w:r>
      <w:r>
        <w:rPr>
          <w:rFonts w:ascii="Times New Roman" w:eastAsia="Times New Roman" w:hAnsi="Times New Roman" w:cs="Times New Roman"/>
        </w:rPr>
        <w:t>N</w:t>
      </w:r>
      <w:r w:rsidRPr="00DF5F86">
        <w:rPr>
          <w:rFonts w:ascii="Times New Roman" w:eastAsia="Times New Roman" w:hAnsi="Times New Roman" w:cs="Times New Roman"/>
        </w:rPr>
        <w:t xml:space="preserve">orth or </w:t>
      </w:r>
      <w:r>
        <w:rPr>
          <w:rFonts w:ascii="Times New Roman" w:eastAsia="Times New Roman" w:hAnsi="Times New Roman" w:cs="Times New Roman"/>
        </w:rPr>
        <w:t>S</w:t>
      </w:r>
      <w:r w:rsidRPr="00DF5F86">
        <w:rPr>
          <w:rFonts w:ascii="Times New Roman" w:eastAsia="Times New Roman" w:hAnsi="Times New Roman" w:cs="Times New Roman"/>
        </w:rPr>
        <w:t xml:space="preserve">outh </w:t>
      </w:r>
      <w:r>
        <w:rPr>
          <w:rFonts w:ascii="Times New Roman" w:eastAsia="Times New Roman" w:hAnsi="Times New Roman" w:cs="Times New Roman"/>
        </w:rPr>
        <w:t>P</w:t>
      </w:r>
      <w:r w:rsidRPr="00DF5F86">
        <w:rPr>
          <w:rFonts w:ascii="Times New Roman" w:eastAsia="Times New Roman" w:hAnsi="Times New Roman" w:cs="Times New Roman"/>
        </w:rPr>
        <w:t xml:space="preserve">acific with respect to </w:t>
      </w:r>
      <w:r>
        <w:rPr>
          <w:rFonts w:ascii="Times New Roman" w:eastAsia="Times New Roman" w:hAnsi="Times New Roman" w:cs="Times New Roman"/>
        </w:rPr>
        <w:t xml:space="preserve">the </w:t>
      </w:r>
      <w:r w:rsidRPr="00DF5F86">
        <w:rPr>
          <w:rFonts w:ascii="Times New Roman" w:eastAsia="Times New Roman" w:hAnsi="Times New Roman" w:cs="Times New Roman"/>
        </w:rPr>
        <w:t>number of vessels</w:t>
      </w:r>
    </w:p>
  </w:footnote>
  <w:footnote w:id="8">
    <w:p w:rsidR="00F5494C" w:rsidRDefault="00F5494C">
      <w:pPr>
        <w:pStyle w:val="FootnoteText"/>
      </w:pPr>
      <w:r>
        <w:rPr>
          <w:rStyle w:val="FootnoteReference"/>
        </w:rPr>
        <w:footnoteRef/>
      </w:r>
      <w:r>
        <w:t xml:space="preserve"> </w:t>
      </w:r>
      <w:r w:rsidRPr="00464C17">
        <w:rPr>
          <w:rFonts w:ascii="Times New Roman" w:hAnsi="Times New Roman" w:cs="Times New Roman"/>
        </w:rPr>
        <w:t>DW = distant water</w:t>
      </w:r>
    </w:p>
  </w:footnote>
  <w:footnote w:id="9">
    <w:p w:rsidR="00F5494C" w:rsidRPr="00DF5F86" w:rsidRDefault="00F5494C" w:rsidP="00F820C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Pr>
          <w:rFonts w:ascii="Times New Roman" w:eastAsia="Times New Roman" w:hAnsi="Times New Roman" w:cs="Times New Roman"/>
        </w:rPr>
        <w:t>Korea’s f</w:t>
      </w:r>
      <w:r w:rsidRPr="00DF5F86">
        <w:rPr>
          <w:rFonts w:ascii="Times New Roman" w:hAnsi="Times New Roman" w:cs="Times New Roman"/>
        </w:rPr>
        <w:t xml:space="preserve">ishing effort </w:t>
      </w:r>
      <w:r>
        <w:rPr>
          <w:rFonts w:ascii="Times New Roman" w:hAnsi="Times New Roman" w:cs="Times New Roman"/>
        </w:rPr>
        <w:t xml:space="preserve">“fishing </w:t>
      </w:r>
      <w:r w:rsidRPr="00DF5F86">
        <w:rPr>
          <w:rFonts w:ascii="Times New Roman" w:hAnsi="Times New Roman" w:cs="Times New Roman"/>
        </w:rPr>
        <w:t>for</w:t>
      </w:r>
      <w:r>
        <w:rPr>
          <w:rFonts w:ascii="Times New Roman" w:hAnsi="Times New Roman" w:cs="Times New Roman"/>
        </w:rPr>
        <w:t>” North Pacific albacore</w:t>
      </w:r>
      <w:r>
        <w:rPr>
          <w:rFonts w:ascii="Times New Roman" w:eastAsia="Times New Roman" w:hAnsi="Times New Roman" w:cs="Times New Roman"/>
        </w:rPr>
        <w:t xml:space="preserve"> occurred in 2007 and 2008, and non-target fishing effort occurred every year in the North Pacific  </w:t>
      </w:r>
    </w:p>
  </w:footnote>
  <w:footnote w:id="10">
    <w:p w:rsidR="00F5494C" w:rsidRPr="00DF5F86" w:rsidRDefault="00F5494C" w:rsidP="00F820C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T</w:t>
      </w:r>
      <w:r w:rsidRPr="00DF5F86">
        <w:rPr>
          <w:rFonts w:ascii="Times New Roman" w:eastAsia="Times New Roman" w:hAnsi="Times New Roman" w:cs="Times New Roman"/>
        </w:rPr>
        <w:t>h</w:t>
      </w:r>
      <w:r>
        <w:rPr>
          <w:rFonts w:ascii="Times New Roman" w:eastAsia="Times New Roman" w:hAnsi="Times New Roman" w:cs="Times New Roman"/>
        </w:rPr>
        <w:t>ese</w:t>
      </w:r>
      <w:r w:rsidRPr="00DF5F86">
        <w:rPr>
          <w:rFonts w:ascii="Times New Roman" w:eastAsia="Times New Roman" w:hAnsi="Times New Roman" w:cs="Times New Roman"/>
        </w:rPr>
        <w:t xml:space="preserve"> data indicate the fishery fishing for N</w:t>
      </w:r>
      <w:r>
        <w:rPr>
          <w:rFonts w:ascii="Times New Roman" w:eastAsia="Times New Roman" w:hAnsi="Times New Roman" w:cs="Times New Roman"/>
        </w:rPr>
        <w:t xml:space="preserve">orth </w:t>
      </w:r>
      <w:r w:rsidRPr="00DF5F86">
        <w:rPr>
          <w:rFonts w:ascii="Times New Roman" w:eastAsia="Times New Roman" w:hAnsi="Times New Roman" w:cs="Times New Roman"/>
        </w:rPr>
        <w:t>P</w:t>
      </w:r>
      <w:r>
        <w:rPr>
          <w:rFonts w:ascii="Times New Roman" w:eastAsia="Times New Roman" w:hAnsi="Times New Roman" w:cs="Times New Roman"/>
        </w:rPr>
        <w:t>acific</w:t>
      </w:r>
      <w:r w:rsidRPr="00DF5F86">
        <w:rPr>
          <w:rFonts w:ascii="Times New Roman" w:eastAsia="Times New Roman" w:hAnsi="Times New Roman" w:cs="Times New Roman"/>
        </w:rPr>
        <w:t xml:space="preserve"> albacore only</w:t>
      </w:r>
    </w:p>
  </w:footnote>
  <w:footnote w:id="11">
    <w:p w:rsidR="00F5494C" w:rsidRPr="00DF5F86" w:rsidRDefault="00F5494C" w:rsidP="00F820C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Vessel number</w:t>
      </w:r>
      <w:r>
        <w:rPr>
          <w:rFonts w:ascii="Times New Roman" w:eastAsia="Times New Roman" w:hAnsi="Times New Roman" w:cs="Times New Roman"/>
        </w:rPr>
        <w:t>s</w:t>
      </w:r>
      <w:r w:rsidRPr="00DF5F86">
        <w:rPr>
          <w:rFonts w:ascii="Times New Roman" w:eastAsia="Times New Roman" w:hAnsi="Times New Roman" w:cs="Times New Roman"/>
        </w:rPr>
        <w:t xml:space="preserve"> and effort was given for all species</w:t>
      </w:r>
    </w:p>
  </w:footnote>
  <w:footnote w:id="12">
    <w:p w:rsidR="00F5494C" w:rsidRDefault="00F5494C">
      <w:pPr>
        <w:pStyle w:val="FootnoteText"/>
      </w:pPr>
      <w:r>
        <w:rPr>
          <w:rStyle w:val="FootnoteReference"/>
        </w:rPr>
        <w:footnoteRef/>
      </w:r>
      <w:r>
        <w:t xml:space="preserve"> </w:t>
      </w:r>
      <w:r w:rsidRPr="00464C17">
        <w:rPr>
          <w:rFonts w:ascii="Times New Roman" w:hAnsi="Times New Roman" w:cs="Times New Roman"/>
          <w:sz w:val="18"/>
          <w:szCs w:val="18"/>
        </w:rPr>
        <w:t>In the event that the Commission, in accordance with paragraph 5 of Annex I of the Commission Rules of Procedure, adds additional stocks, such as the northern stock of striped marlin, to the list of stocks understood to be “northern stocks”, this work programme will be revised to include periodic status reviews and consideration of management action for such stocks.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2">
    <w:nsid w:val="2C63160F"/>
    <w:multiLevelType w:val="hybridMultilevel"/>
    <w:tmpl w:val="DAF0A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E44185"/>
    <w:multiLevelType w:val="hybridMultilevel"/>
    <w:tmpl w:val="D59A2D4A"/>
    <w:lvl w:ilvl="0" w:tplc="AF2002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F26899"/>
    <w:multiLevelType w:val="multilevel"/>
    <w:tmpl w:val="C5D63B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C0D08FD"/>
    <w:multiLevelType w:val="hybridMultilevel"/>
    <w:tmpl w:val="269E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41141"/>
    <w:multiLevelType w:val="hybridMultilevel"/>
    <w:tmpl w:val="5B9C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E64CE8"/>
    <w:multiLevelType w:val="hybridMultilevel"/>
    <w:tmpl w:val="A290E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051CC5"/>
    <w:multiLevelType w:val="hybridMultilevel"/>
    <w:tmpl w:val="1EDE91EA"/>
    <w:lvl w:ilvl="0" w:tplc="586CB820">
      <w:start w:val="1"/>
      <w:numFmt w:val="lowerLetter"/>
      <w:lvlText w:val="%1."/>
      <w:lvlJc w:val="left"/>
      <w:pPr>
        <w:ind w:left="1080" w:hanging="360"/>
      </w:pPr>
      <w:rPr>
        <w:rFonts w:cstheme="minorBidi"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BA3E1B"/>
    <w:multiLevelType w:val="hybridMultilevel"/>
    <w:tmpl w:val="6BEEFF92"/>
    <w:lvl w:ilvl="0" w:tplc="BD7E33C4">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nsid w:val="4FB3506E"/>
    <w:multiLevelType w:val="multilevel"/>
    <w:tmpl w:val="A7781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8D35184"/>
    <w:multiLevelType w:val="hybridMultilevel"/>
    <w:tmpl w:val="5824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9777A7"/>
    <w:multiLevelType w:val="multilevel"/>
    <w:tmpl w:val="1A0E10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CC425B"/>
    <w:multiLevelType w:val="hybridMultilevel"/>
    <w:tmpl w:val="D79AD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7042F5"/>
    <w:multiLevelType w:val="multilevel"/>
    <w:tmpl w:val="D38C6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BD598C"/>
    <w:multiLevelType w:val="hybridMultilevel"/>
    <w:tmpl w:val="1C564E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9D73AC0"/>
    <w:multiLevelType w:val="hybridMultilevel"/>
    <w:tmpl w:val="9F145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454EC98">
      <w:start w:val="1"/>
      <w:numFmt w:val="lowerRoman"/>
      <w:lvlText w:val="%3)"/>
      <w:lvlJc w:val="right"/>
      <w:pPr>
        <w:ind w:left="2160" w:hanging="180"/>
      </w:pPr>
      <w:rPr>
        <w:rFonts w:ascii="Times New Roman" w:eastAsia="MS Mincho"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F46D25"/>
    <w:multiLevelType w:val="hybridMultilevel"/>
    <w:tmpl w:val="DAA80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1">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767A61"/>
    <w:multiLevelType w:val="multilevel"/>
    <w:tmpl w:val="5B1EE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267D06"/>
    <w:multiLevelType w:val="hybridMultilevel"/>
    <w:tmpl w:val="E3D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3"/>
  </w:num>
  <w:num w:numId="4">
    <w:abstractNumId w:val="2"/>
  </w:num>
  <w:num w:numId="5">
    <w:abstractNumId w:val="8"/>
  </w:num>
  <w:num w:numId="6">
    <w:abstractNumId w:val="6"/>
  </w:num>
  <w:num w:numId="7">
    <w:abstractNumId w:val="24"/>
  </w:num>
  <w:num w:numId="8">
    <w:abstractNumId w:val="5"/>
  </w:num>
  <w:num w:numId="9">
    <w:abstractNumId w:val="11"/>
  </w:num>
  <w:num w:numId="10">
    <w:abstractNumId w:val="15"/>
  </w:num>
  <w:num w:numId="11">
    <w:abstractNumId w:val="22"/>
  </w:num>
  <w:num w:numId="12">
    <w:abstractNumId w:val="7"/>
  </w:num>
  <w:num w:numId="13">
    <w:abstractNumId w:val="20"/>
  </w:num>
  <w:num w:numId="14">
    <w:abstractNumId w:val="23"/>
  </w:num>
  <w:num w:numId="15">
    <w:abstractNumId w:val="10"/>
  </w:num>
  <w:num w:numId="16">
    <w:abstractNumId w:val="16"/>
  </w:num>
  <w:num w:numId="17">
    <w:abstractNumId w:val="21"/>
  </w:num>
  <w:num w:numId="18">
    <w:abstractNumId w:val="0"/>
  </w:num>
  <w:num w:numId="19">
    <w:abstractNumId w:val="1"/>
  </w:num>
  <w:num w:numId="20">
    <w:abstractNumId w:val="3"/>
  </w:num>
  <w:num w:numId="21">
    <w:abstractNumId w:val="18"/>
  </w:num>
  <w:num w:numId="22">
    <w:abstractNumId w:val="14"/>
  </w:num>
  <w:num w:numId="23">
    <w:abstractNumId w:val="17"/>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FF"/>
    <w:rsid w:val="0000074C"/>
    <w:rsid w:val="00002D6D"/>
    <w:rsid w:val="00003E23"/>
    <w:rsid w:val="00006971"/>
    <w:rsid w:val="0002409E"/>
    <w:rsid w:val="000479BC"/>
    <w:rsid w:val="00055F90"/>
    <w:rsid w:val="00062343"/>
    <w:rsid w:val="000718AA"/>
    <w:rsid w:val="0008121B"/>
    <w:rsid w:val="000853ED"/>
    <w:rsid w:val="00090114"/>
    <w:rsid w:val="000914C3"/>
    <w:rsid w:val="000A3173"/>
    <w:rsid w:val="000A4AED"/>
    <w:rsid w:val="000B25EB"/>
    <w:rsid w:val="000B28DA"/>
    <w:rsid w:val="000B4517"/>
    <w:rsid w:val="000B6B05"/>
    <w:rsid w:val="000C31ED"/>
    <w:rsid w:val="000C39DD"/>
    <w:rsid w:val="000C6768"/>
    <w:rsid w:val="000D03C3"/>
    <w:rsid w:val="000E687F"/>
    <w:rsid w:val="000F77ED"/>
    <w:rsid w:val="00101B7D"/>
    <w:rsid w:val="00110BCC"/>
    <w:rsid w:val="001114EE"/>
    <w:rsid w:val="0011222F"/>
    <w:rsid w:val="00113684"/>
    <w:rsid w:val="0011640B"/>
    <w:rsid w:val="00122592"/>
    <w:rsid w:val="001227F3"/>
    <w:rsid w:val="00127369"/>
    <w:rsid w:val="00131CFE"/>
    <w:rsid w:val="00135516"/>
    <w:rsid w:val="00141733"/>
    <w:rsid w:val="001418E3"/>
    <w:rsid w:val="00143F14"/>
    <w:rsid w:val="00146261"/>
    <w:rsid w:val="00146849"/>
    <w:rsid w:val="001634E8"/>
    <w:rsid w:val="00170DFA"/>
    <w:rsid w:val="001715CC"/>
    <w:rsid w:val="00182902"/>
    <w:rsid w:val="0018381B"/>
    <w:rsid w:val="00183E29"/>
    <w:rsid w:val="001856CD"/>
    <w:rsid w:val="00186D67"/>
    <w:rsid w:val="00195C96"/>
    <w:rsid w:val="00195CC4"/>
    <w:rsid w:val="00196A17"/>
    <w:rsid w:val="001A366D"/>
    <w:rsid w:val="001C7C33"/>
    <w:rsid w:val="001D797B"/>
    <w:rsid w:val="001E4BF3"/>
    <w:rsid w:val="001E6AFA"/>
    <w:rsid w:val="001F0084"/>
    <w:rsid w:val="001F0DC3"/>
    <w:rsid w:val="00205655"/>
    <w:rsid w:val="00205C16"/>
    <w:rsid w:val="002106E7"/>
    <w:rsid w:val="00212F3D"/>
    <w:rsid w:val="00222D98"/>
    <w:rsid w:val="00223C21"/>
    <w:rsid w:val="002271CC"/>
    <w:rsid w:val="002274B1"/>
    <w:rsid w:val="00231C8E"/>
    <w:rsid w:val="002352E1"/>
    <w:rsid w:val="00236630"/>
    <w:rsid w:val="002378C1"/>
    <w:rsid w:val="00240788"/>
    <w:rsid w:val="0024160B"/>
    <w:rsid w:val="0024341F"/>
    <w:rsid w:val="00244187"/>
    <w:rsid w:val="00245DAC"/>
    <w:rsid w:val="00246CBF"/>
    <w:rsid w:val="0024736E"/>
    <w:rsid w:val="0025137D"/>
    <w:rsid w:val="0025179F"/>
    <w:rsid w:val="0026474B"/>
    <w:rsid w:val="00264777"/>
    <w:rsid w:val="002661AE"/>
    <w:rsid w:val="00267A56"/>
    <w:rsid w:val="00267CC1"/>
    <w:rsid w:val="00276A4A"/>
    <w:rsid w:val="00283A58"/>
    <w:rsid w:val="002978FA"/>
    <w:rsid w:val="002A6733"/>
    <w:rsid w:val="002A7155"/>
    <w:rsid w:val="002B4E4A"/>
    <w:rsid w:val="002C7516"/>
    <w:rsid w:val="002D07E4"/>
    <w:rsid w:val="002D1A15"/>
    <w:rsid w:val="002D36CB"/>
    <w:rsid w:val="002D391D"/>
    <w:rsid w:val="002D650A"/>
    <w:rsid w:val="002D7165"/>
    <w:rsid w:val="002E55F1"/>
    <w:rsid w:val="002E60F8"/>
    <w:rsid w:val="002E67A8"/>
    <w:rsid w:val="002F48D8"/>
    <w:rsid w:val="0030247E"/>
    <w:rsid w:val="003055E5"/>
    <w:rsid w:val="00310DD0"/>
    <w:rsid w:val="00311A03"/>
    <w:rsid w:val="00317D40"/>
    <w:rsid w:val="00322B33"/>
    <w:rsid w:val="00331916"/>
    <w:rsid w:val="00335E85"/>
    <w:rsid w:val="00343A37"/>
    <w:rsid w:val="00343CEA"/>
    <w:rsid w:val="00351547"/>
    <w:rsid w:val="0035311C"/>
    <w:rsid w:val="003560D9"/>
    <w:rsid w:val="00360A21"/>
    <w:rsid w:val="0037438E"/>
    <w:rsid w:val="0037679C"/>
    <w:rsid w:val="00385111"/>
    <w:rsid w:val="0039014A"/>
    <w:rsid w:val="003A0542"/>
    <w:rsid w:val="003B12C4"/>
    <w:rsid w:val="003B3016"/>
    <w:rsid w:val="003B505A"/>
    <w:rsid w:val="003C0920"/>
    <w:rsid w:val="003D429C"/>
    <w:rsid w:val="003F32EE"/>
    <w:rsid w:val="004007EF"/>
    <w:rsid w:val="00400FC8"/>
    <w:rsid w:val="0040140B"/>
    <w:rsid w:val="00401BFC"/>
    <w:rsid w:val="00401EE2"/>
    <w:rsid w:val="00403018"/>
    <w:rsid w:val="004049A5"/>
    <w:rsid w:val="004072F1"/>
    <w:rsid w:val="00412CB4"/>
    <w:rsid w:val="004170C8"/>
    <w:rsid w:val="00421498"/>
    <w:rsid w:val="004216A8"/>
    <w:rsid w:val="00422C55"/>
    <w:rsid w:val="00424B8A"/>
    <w:rsid w:val="00433D25"/>
    <w:rsid w:val="00441AC1"/>
    <w:rsid w:val="00447C2F"/>
    <w:rsid w:val="004546CD"/>
    <w:rsid w:val="00455F3C"/>
    <w:rsid w:val="00460AB2"/>
    <w:rsid w:val="00464C17"/>
    <w:rsid w:val="0047102E"/>
    <w:rsid w:val="004713AE"/>
    <w:rsid w:val="00473272"/>
    <w:rsid w:val="0047573E"/>
    <w:rsid w:val="0049654B"/>
    <w:rsid w:val="004A2377"/>
    <w:rsid w:val="004A4D41"/>
    <w:rsid w:val="004A666E"/>
    <w:rsid w:val="004B5A62"/>
    <w:rsid w:val="004C54E8"/>
    <w:rsid w:val="004F3042"/>
    <w:rsid w:val="004F37D1"/>
    <w:rsid w:val="004F407B"/>
    <w:rsid w:val="004F5A2A"/>
    <w:rsid w:val="005014D7"/>
    <w:rsid w:val="00503FE6"/>
    <w:rsid w:val="00507BE7"/>
    <w:rsid w:val="00510B11"/>
    <w:rsid w:val="00516E37"/>
    <w:rsid w:val="00522B36"/>
    <w:rsid w:val="005247B9"/>
    <w:rsid w:val="005272B5"/>
    <w:rsid w:val="00527401"/>
    <w:rsid w:val="005310D8"/>
    <w:rsid w:val="005416E1"/>
    <w:rsid w:val="00546324"/>
    <w:rsid w:val="00553876"/>
    <w:rsid w:val="00554AA6"/>
    <w:rsid w:val="00555147"/>
    <w:rsid w:val="00563F13"/>
    <w:rsid w:val="0057297D"/>
    <w:rsid w:val="00572B28"/>
    <w:rsid w:val="00574E49"/>
    <w:rsid w:val="00575FF9"/>
    <w:rsid w:val="005802B7"/>
    <w:rsid w:val="00593093"/>
    <w:rsid w:val="005965BA"/>
    <w:rsid w:val="005A376B"/>
    <w:rsid w:val="005A4095"/>
    <w:rsid w:val="005A65E2"/>
    <w:rsid w:val="005A6A46"/>
    <w:rsid w:val="005A7CB6"/>
    <w:rsid w:val="005B03B0"/>
    <w:rsid w:val="005B4978"/>
    <w:rsid w:val="005D505C"/>
    <w:rsid w:val="005D61C9"/>
    <w:rsid w:val="005D62C2"/>
    <w:rsid w:val="005E298F"/>
    <w:rsid w:val="005E3DFA"/>
    <w:rsid w:val="006029D1"/>
    <w:rsid w:val="00602AD5"/>
    <w:rsid w:val="00602DC6"/>
    <w:rsid w:val="00603D60"/>
    <w:rsid w:val="006220E5"/>
    <w:rsid w:val="006329EE"/>
    <w:rsid w:val="00640C9A"/>
    <w:rsid w:val="00642397"/>
    <w:rsid w:val="0066183C"/>
    <w:rsid w:val="00676A40"/>
    <w:rsid w:val="0068463C"/>
    <w:rsid w:val="006851D3"/>
    <w:rsid w:val="00690C6D"/>
    <w:rsid w:val="00696A9C"/>
    <w:rsid w:val="00696CF4"/>
    <w:rsid w:val="006A3D5B"/>
    <w:rsid w:val="006B7378"/>
    <w:rsid w:val="006C2BBA"/>
    <w:rsid w:val="006C65B9"/>
    <w:rsid w:val="006E4DD7"/>
    <w:rsid w:val="006E75AF"/>
    <w:rsid w:val="006F32C6"/>
    <w:rsid w:val="006F50B5"/>
    <w:rsid w:val="006F520E"/>
    <w:rsid w:val="00705B1C"/>
    <w:rsid w:val="00711B61"/>
    <w:rsid w:val="00713116"/>
    <w:rsid w:val="00714E9D"/>
    <w:rsid w:val="007242B5"/>
    <w:rsid w:val="00733F0E"/>
    <w:rsid w:val="007353B3"/>
    <w:rsid w:val="00736691"/>
    <w:rsid w:val="0075428A"/>
    <w:rsid w:val="00756F8A"/>
    <w:rsid w:val="0076464D"/>
    <w:rsid w:val="00772FA0"/>
    <w:rsid w:val="00780991"/>
    <w:rsid w:val="00785215"/>
    <w:rsid w:val="00785600"/>
    <w:rsid w:val="0079086B"/>
    <w:rsid w:val="00795003"/>
    <w:rsid w:val="007A04CB"/>
    <w:rsid w:val="007A0B76"/>
    <w:rsid w:val="007A54E1"/>
    <w:rsid w:val="007A649B"/>
    <w:rsid w:val="007B21BA"/>
    <w:rsid w:val="007C0487"/>
    <w:rsid w:val="007C23B5"/>
    <w:rsid w:val="007C2EF9"/>
    <w:rsid w:val="007C5BEF"/>
    <w:rsid w:val="007C5DB3"/>
    <w:rsid w:val="007D01FE"/>
    <w:rsid w:val="007D1EB9"/>
    <w:rsid w:val="007D4334"/>
    <w:rsid w:val="007E31DD"/>
    <w:rsid w:val="007E566A"/>
    <w:rsid w:val="007F3077"/>
    <w:rsid w:val="007F4ACF"/>
    <w:rsid w:val="007F71AF"/>
    <w:rsid w:val="008036EC"/>
    <w:rsid w:val="00811D5B"/>
    <w:rsid w:val="0081560B"/>
    <w:rsid w:val="008213A2"/>
    <w:rsid w:val="00821E42"/>
    <w:rsid w:val="00827AB2"/>
    <w:rsid w:val="00830FBA"/>
    <w:rsid w:val="008313B8"/>
    <w:rsid w:val="0083566A"/>
    <w:rsid w:val="00836A52"/>
    <w:rsid w:val="00837EAD"/>
    <w:rsid w:val="00842BA5"/>
    <w:rsid w:val="00845A34"/>
    <w:rsid w:val="00850656"/>
    <w:rsid w:val="008507F4"/>
    <w:rsid w:val="008553CF"/>
    <w:rsid w:val="0085621A"/>
    <w:rsid w:val="00856357"/>
    <w:rsid w:val="008614EF"/>
    <w:rsid w:val="00862997"/>
    <w:rsid w:val="00862CF7"/>
    <w:rsid w:val="00863F98"/>
    <w:rsid w:val="00871C38"/>
    <w:rsid w:val="00872B65"/>
    <w:rsid w:val="00873479"/>
    <w:rsid w:val="00881CB2"/>
    <w:rsid w:val="00891296"/>
    <w:rsid w:val="008A0BE9"/>
    <w:rsid w:val="008A5053"/>
    <w:rsid w:val="008A5E22"/>
    <w:rsid w:val="008A7447"/>
    <w:rsid w:val="008B0C59"/>
    <w:rsid w:val="008B5D6F"/>
    <w:rsid w:val="008C01D3"/>
    <w:rsid w:val="008C4AC3"/>
    <w:rsid w:val="008E3E94"/>
    <w:rsid w:val="008F2EC1"/>
    <w:rsid w:val="008F5AF2"/>
    <w:rsid w:val="008F7D5F"/>
    <w:rsid w:val="00901F11"/>
    <w:rsid w:val="00905E40"/>
    <w:rsid w:val="00907305"/>
    <w:rsid w:val="009138EF"/>
    <w:rsid w:val="00916579"/>
    <w:rsid w:val="00922CB7"/>
    <w:rsid w:val="0093079B"/>
    <w:rsid w:val="009325B6"/>
    <w:rsid w:val="009342B9"/>
    <w:rsid w:val="009361BD"/>
    <w:rsid w:val="00943C25"/>
    <w:rsid w:val="009479FF"/>
    <w:rsid w:val="009760A7"/>
    <w:rsid w:val="00983F80"/>
    <w:rsid w:val="00992621"/>
    <w:rsid w:val="009A2FFC"/>
    <w:rsid w:val="009B7465"/>
    <w:rsid w:val="009C39D3"/>
    <w:rsid w:val="009F2A02"/>
    <w:rsid w:val="00A02E41"/>
    <w:rsid w:val="00A10F92"/>
    <w:rsid w:val="00A11D4B"/>
    <w:rsid w:val="00A168F6"/>
    <w:rsid w:val="00A2734C"/>
    <w:rsid w:val="00A30E4B"/>
    <w:rsid w:val="00A47871"/>
    <w:rsid w:val="00A61D87"/>
    <w:rsid w:val="00A64C7B"/>
    <w:rsid w:val="00A67BEA"/>
    <w:rsid w:val="00A76A58"/>
    <w:rsid w:val="00A84852"/>
    <w:rsid w:val="00A91EA1"/>
    <w:rsid w:val="00A92114"/>
    <w:rsid w:val="00AA0466"/>
    <w:rsid w:val="00AA0AE3"/>
    <w:rsid w:val="00AA27A9"/>
    <w:rsid w:val="00AA4916"/>
    <w:rsid w:val="00AB442A"/>
    <w:rsid w:val="00AB460E"/>
    <w:rsid w:val="00AC0E9C"/>
    <w:rsid w:val="00AC3B99"/>
    <w:rsid w:val="00AC7E11"/>
    <w:rsid w:val="00AD0AF8"/>
    <w:rsid w:val="00AD415F"/>
    <w:rsid w:val="00AD5853"/>
    <w:rsid w:val="00AE1B21"/>
    <w:rsid w:val="00AF4162"/>
    <w:rsid w:val="00B0053F"/>
    <w:rsid w:val="00B007E1"/>
    <w:rsid w:val="00B07547"/>
    <w:rsid w:val="00B07D50"/>
    <w:rsid w:val="00B10C2E"/>
    <w:rsid w:val="00B15391"/>
    <w:rsid w:val="00B15B74"/>
    <w:rsid w:val="00B2599E"/>
    <w:rsid w:val="00B2663F"/>
    <w:rsid w:val="00B267AA"/>
    <w:rsid w:val="00B3054E"/>
    <w:rsid w:val="00B30E07"/>
    <w:rsid w:val="00B32160"/>
    <w:rsid w:val="00B46708"/>
    <w:rsid w:val="00B4735F"/>
    <w:rsid w:val="00B61A4C"/>
    <w:rsid w:val="00B70284"/>
    <w:rsid w:val="00B71CD3"/>
    <w:rsid w:val="00B71FB7"/>
    <w:rsid w:val="00B83555"/>
    <w:rsid w:val="00BA060E"/>
    <w:rsid w:val="00BA22DB"/>
    <w:rsid w:val="00BA2EB4"/>
    <w:rsid w:val="00BA6F9F"/>
    <w:rsid w:val="00BB0CDC"/>
    <w:rsid w:val="00BB46A3"/>
    <w:rsid w:val="00BC4075"/>
    <w:rsid w:val="00BC41C2"/>
    <w:rsid w:val="00BC5B8E"/>
    <w:rsid w:val="00BD4B50"/>
    <w:rsid w:val="00BE2C8B"/>
    <w:rsid w:val="00BE4D84"/>
    <w:rsid w:val="00BF1F01"/>
    <w:rsid w:val="00BF270D"/>
    <w:rsid w:val="00BF2998"/>
    <w:rsid w:val="00BF6338"/>
    <w:rsid w:val="00C03C6A"/>
    <w:rsid w:val="00C132FD"/>
    <w:rsid w:val="00C15803"/>
    <w:rsid w:val="00C311E7"/>
    <w:rsid w:val="00C34639"/>
    <w:rsid w:val="00C36021"/>
    <w:rsid w:val="00C41578"/>
    <w:rsid w:val="00C4648C"/>
    <w:rsid w:val="00C52528"/>
    <w:rsid w:val="00C53229"/>
    <w:rsid w:val="00C535F2"/>
    <w:rsid w:val="00C54A4F"/>
    <w:rsid w:val="00C60905"/>
    <w:rsid w:val="00C74681"/>
    <w:rsid w:val="00C80E33"/>
    <w:rsid w:val="00C80ED6"/>
    <w:rsid w:val="00C84770"/>
    <w:rsid w:val="00C87333"/>
    <w:rsid w:val="00C95BF4"/>
    <w:rsid w:val="00CB1658"/>
    <w:rsid w:val="00CB2BA9"/>
    <w:rsid w:val="00CB6DC1"/>
    <w:rsid w:val="00CC174C"/>
    <w:rsid w:val="00CD1F4A"/>
    <w:rsid w:val="00CD287D"/>
    <w:rsid w:val="00CD37AE"/>
    <w:rsid w:val="00CD738E"/>
    <w:rsid w:val="00CE123A"/>
    <w:rsid w:val="00CE363E"/>
    <w:rsid w:val="00CE62EC"/>
    <w:rsid w:val="00CE7954"/>
    <w:rsid w:val="00CE7B5C"/>
    <w:rsid w:val="00CF61BF"/>
    <w:rsid w:val="00CF6E23"/>
    <w:rsid w:val="00D0005F"/>
    <w:rsid w:val="00D00D6A"/>
    <w:rsid w:val="00D10C69"/>
    <w:rsid w:val="00D13804"/>
    <w:rsid w:val="00D14C41"/>
    <w:rsid w:val="00D273F8"/>
    <w:rsid w:val="00D32987"/>
    <w:rsid w:val="00D330A6"/>
    <w:rsid w:val="00D55610"/>
    <w:rsid w:val="00D63A1B"/>
    <w:rsid w:val="00D70781"/>
    <w:rsid w:val="00D76390"/>
    <w:rsid w:val="00D819CE"/>
    <w:rsid w:val="00D8548A"/>
    <w:rsid w:val="00D908AF"/>
    <w:rsid w:val="00D9211F"/>
    <w:rsid w:val="00D928EB"/>
    <w:rsid w:val="00D94D4A"/>
    <w:rsid w:val="00DA2655"/>
    <w:rsid w:val="00DC1E04"/>
    <w:rsid w:val="00DC3BAD"/>
    <w:rsid w:val="00DC76A2"/>
    <w:rsid w:val="00DD0822"/>
    <w:rsid w:val="00DD28E4"/>
    <w:rsid w:val="00DD2C21"/>
    <w:rsid w:val="00DD51FD"/>
    <w:rsid w:val="00DE204A"/>
    <w:rsid w:val="00DE24F9"/>
    <w:rsid w:val="00DE579B"/>
    <w:rsid w:val="00DE57D7"/>
    <w:rsid w:val="00E044AB"/>
    <w:rsid w:val="00E05796"/>
    <w:rsid w:val="00E058C7"/>
    <w:rsid w:val="00E062C6"/>
    <w:rsid w:val="00E10964"/>
    <w:rsid w:val="00E123DC"/>
    <w:rsid w:val="00E17914"/>
    <w:rsid w:val="00E201C4"/>
    <w:rsid w:val="00E301F5"/>
    <w:rsid w:val="00E40570"/>
    <w:rsid w:val="00E40AE6"/>
    <w:rsid w:val="00E42073"/>
    <w:rsid w:val="00E50C4F"/>
    <w:rsid w:val="00E514CD"/>
    <w:rsid w:val="00E5295F"/>
    <w:rsid w:val="00E560C8"/>
    <w:rsid w:val="00E56602"/>
    <w:rsid w:val="00E666D3"/>
    <w:rsid w:val="00E678F2"/>
    <w:rsid w:val="00E769BF"/>
    <w:rsid w:val="00E811F2"/>
    <w:rsid w:val="00E82B78"/>
    <w:rsid w:val="00E841E0"/>
    <w:rsid w:val="00E8450F"/>
    <w:rsid w:val="00E879DB"/>
    <w:rsid w:val="00E96947"/>
    <w:rsid w:val="00EB21D9"/>
    <w:rsid w:val="00EB45BF"/>
    <w:rsid w:val="00EB468B"/>
    <w:rsid w:val="00EB6134"/>
    <w:rsid w:val="00EC06A7"/>
    <w:rsid w:val="00EC5123"/>
    <w:rsid w:val="00EF0172"/>
    <w:rsid w:val="00EF4FAB"/>
    <w:rsid w:val="00F01549"/>
    <w:rsid w:val="00F0172F"/>
    <w:rsid w:val="00F04813"/>
    <w:rsid w:val="00F07059"/>
    <w:rsid w:val="00F262D8"/>
    <w:rsid w:val="00F327C6"/>
    <w:rsid w:val="00F36F50"/>
    <w:rsid w:val="00F53909"/>
    <w:rsid w:val="00F5494C"/>
    <w:rsid w:val="00F6017F"/>
    <w:rsid w:val="00F613C6"/>
    <w:rsid w:val="00F6679E"/>
    <w:rsid w:val="00F675FC"/>
    <w:rsid w:val="00F723F8"/>
    <w:rsid w:val="00F761F6"/>
    <w:rsid w:val="00F769C2"/>
    <w:rsid w:val="00F77A79"/>
    <w:rsid w:val="00F8052F"/>
    <w:rsid w:val="00F8084D"/>
    <w:rsid w:val="00F820C6"/>
    <w:rsid w:val="00F83CDD"/>
    <w:rsid w:val="00F84AD7"/>
    <w:rsid w:val="00F86A68"/>
    <w:rsid w:val="00F87B31"/>
    <w:rsid w:val="00F9061F"/>
    <w:rsid w:val="00F92162"/>
    <w:rsid w:val="00F927FB"/>
    <w:rsid w:val="00FA0E75"/>
    <w:rsid w:val="00FA75DB"/>
    <w:rsid w:val="00FB37D1"/>
    <w:rsid w:val="00FB4DC5"/>
    <w:rsid w:val="00FC0922"/>
    <w:rsid w:val="00FC110F"/>
    <w:rsid w:val="00FC3411"/>
    <w:rsid w:val="00FC414F"/>
    <w:rsid w:val="00FE0442"/>
    <w:rsid w:val="00FE7DFC"/>
    <w:rsid w:val="00FF3DB0"/>
    <w:rsid w:val="00FF64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324"/>
  </w:style>
  <w:style w:type="paragraph" w:styleId="Heading1">
    <w:name w:val="heading 1"/>
    <w:basedOn w:val="Normal"/>
    <w:next w:val="Normal"/>
    <w:link w:val="Heading1Char"/>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34"/>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uiPriority w:val="99"/>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semiHidden/>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uiPriority w:val="99"/>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semiHidden/>
    <w:rsid w:val="00F820C6"/>
    <w:rPr>
      <w:sz w:val="20"/>
      <w:szCs w:val="20"/>
      <w:lang w:eastAsia="ja-JP"/>
    </w:rPr>
  </w:style>
  <w:style w:type="character" w:styleId="FootnoteReference">
    <w:name w:val="footnote reference"/>
    <w:basedOn w:val="DefaultParagraphFont"/>
    <w:uiPriority w:val="99"/>
    <w:semiHidden/>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324"/>
  </w:style>
  <w:style w:type="paragraph" w:styleId="Heading1">
    <w:name w:val="heading 1"/>
    <w:basedOn w:val="Normal"/>
    <w:next w:val="Normal"/>
    <w:link w:val="Heading1Char"/>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34"/>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uiPriority w:val="99"/>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semiHidden/>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uiPriority w:val="99"/>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semiHidden/>
    <w:rsid w:val="00F820C6"/>
    <w:rPr>
      <w:sz w:val="20"/>
      <w:szCs w:val="20"/>
      <w:lang w:eastAsia="ja-JP"/>
    </w:rPr>
  </w:style>
  <w:style w:type="character" w:styleId="FootnoteReference">
    <w:name w:val="footnote reference"/>
    <w:basedOn w:val="DefaultParagraphFont"/>
    <w:uiPriority w:val="99"/>
    <w:semiHidden/>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oi_shimizu@nm.maff.go.jp" TargetMode="External"/><Relationship Id="rId21" Type="http://schemas.openxmlformats.org/officeDocument/2006/relationships/hyperlink" Target="mailto:cibn@oyster.net.ck" TargetMode="External"/><Relationship Id="rId34" Type="http://schemas.openxmlformats.org/officeDocument/2006/relationships/hyperlink" Target="mailto:ms-shimizu@zengyoren.jf-net.ne.jp" TargetMode="External"/><Relationship Id="rId42" Type="http://schemas.openxmlformats.org/officeDocument/2006/relationships/hyperlink" Target="mailto:t-kondou@nsgyoren.jf-net.ne.jp" TargetMode="External"/><Relationship Id="rId47" Type="http://schemas.openxmlformats.org/officeDocument/2006/relationships/hyperlink" Target="mailto:nagura@ofcf.or.jp" TargetMode="External"/><Relationship Id="rId50" Type="http://schemas.openxmlformats.org/officeDocument/2006/relationships/hyperlink" Target="mailto:hamamoto@sanmaki.jp" TargetMode="External"/><Relationship Id="rId55" Type="http://schemas.openxmlformats.org/officeDocument/2006/relationships/hyperlink" Target="mailto:tazoe009282@pref.nagasaki.lg.jp" TargetMode="External"/><Relationship Id="rId63" Type="http://schemas.openxmlformats.org/officeDocument/2006/relationships/hyperlink" Target="mailto:syrichard@pldtdsl.net" TargetMode="External"/><Relationship Id="rId68" Type="http://schemas.openxmlformats.org/officeDocument/2006/relationships/hyperlink" Target="mailto:aphwu@mofa.gov.tw" TargetMode="External"/><Relationship Id="rId76" Type="http://schemas.openxmlformats.org/officeDocument/2006/relationships/hyperlink" Target="mailto:brad.wiley@noaa.gov" TargetMode="External"/><Relationship Id="rId84" Type="http://schemas.openxmlformats.org/officeDocument/2006/relationships/hyperlink" Target="mailto:kevin.mdfc@msa.hinet.net" TargetMode="External"/><Relationship Id="rId89" Type="http://schemas.openxmlformats.org/officeDocument/2006/relationships/hyperlink" Target="mailto:jgibbon@pewtrusts.org" TargetMode="External"/><Relationship Id="rId97" Type="http://schemas.openxmlformats.org/officeDocument/2006/relationships/hyperlink" Target="mailto:sungkwon.soh@wcpfc.int" TargetMode="External"/><Relationship Id="rId7" Type="http://schemas.openxmlformats.org/officeDocument/2006/relationships/footnotes" Target="footnotes.xml"/><Relationship Id="rId71" Type="http://schemas.openxmlformats.org/officeDocument/2006/relationships/hyperlink" Target="mailto:tom.graham@noaa.gov" TargetMode="External"/><Relationship Id="rId92" Type="http://schemas.openxmlformats.org/officeDocument/2006/relationships/hyperlink" Target="mailto:maekawa@wwf.or.jp" TargetMode="External"/><Relationship Id="rId2" Type="http://schemas.openxmlformats.org/officeDocument/2006/relationships/numbering" Target="numbering.xml"/><Relationship Id="rId16" Type="http://schemas.openxmlformats.org/officeDocument/2006/relationships/hyperlink" Target="mailto:robert.jones@dfo-mpo.gc.ca" TargetMode="External"/><Relationship Id="rId29" Type="http://schemas.openxmlformats.org/officeDocument/2006/relationships/hyperlink" Target="mailto:yukito_narisawa@gcsm.maff.go.jp" TargetMode="External"/><Relationship Id="rId11" Type="http://schemas.openxmlformats.org/officeDocument/2006/relationships/footer" Target="footer2.xml"/><Relationship Id="rId24" Type="http://schemas.openxmlformats.org/officeDocument/2006/relationships/hyperlink" Target="mailto:shuya_nakatsuka@nm.maff.go.jp" TargetMode="External"/><Relationship Id="rId32" Type="http://schemas.openxmlformats.org/officeDocument/2006/relationships/hyperlink" Target="mailto:yukiot@fra.affrc.go.jp" TargetMode="External"/><Relationship Id="rId37" Type="http://schemas.openxmlformats.org/officeDocument/2006/relationships/hyperlink" Target="mailto:maikiami@kaneko.gr.jp" TargetMode="External"/><Relationship Id="rId40" Type="http://schemas.openxmlformats.org/officeDocument/2006/relationships/hyperlink" Target="mailto:y-matsuura@nsgyoren.jf-net.ne.jp" TargetMode="External"/><Relationship Id="rId45" Type="http://schemas.openxmlformats.org/officeDocument/2006/relationships/hyperlink" Target="mailto:zenkinjp@kinkatsukyo.or.jp" TargetMode="External"/><Relationship Id="rId53" Type="http://schemas.openxmlformats.org/officeDocument/2006/relationships/hyperlink" Target="mailto:kazuaki-kohara@pref.nagasaki.lg.jp" TargetMode="External"/><Relationship Id="rId58" Type="http://schemas.openxmlformats.org/officeDocument/2006/relationships/hyperlink" Target="mailto:ygkim3821@yahoo.co.kr" TargetMode="External"/><Relationship Id="rId66" Type="http://schemas.openxmlformats.org/officeDocument/2006/relationships/hyperlink" Target="mailto:joseph@ofdc.org.tw" TargetMode="External"/><Relationship Id="rId74" Type="http://schemas.openxmlformats.org/officeDocument/2006/relationships/hyperlink" Target="mailto:Smuel.Pooley@noaa.gov" TargetMode="External"/><Relationship Id="rId79" Type="http://schemas.openxmlformats.org/officeDocument/2006/relationships/hyperlink" Target="mailto:Ryan.F.Adams2@uscg.mil" TargetMode="External"/><Relationship Id="rId87" Type="http://schemas.openxmlformats.org/officeDocument/2006/relationships/hyperlink" Target="mailto:ian.freeman@ffa.int" TargetMode="External"/><Relationship Id="rId5" Type="http://schemas.openxmlformats.org/officeDocument/2006/relationships/settings" Target="settings.xml"/><Relationship Id="rId61" Type="http://schemas.openxmlformats.org/officeDocument/2006/relationships/hyperlink" Target="mailto:missjyoon@gmail.com" TargetMode="External"/><Relationship Id="rId82" Type="http://schemas.openxmlformats.org/officeDocument/2006/relationships/hyperlink" Target="mailto:mvojkovich@dfg.ca.gov" TargetMode="External"/><Relationship Id="rId90" Type="http://schemas.openxmlformats.org/officeDocument/2006/relationships/hyperlink" Target="mailto:okubo@tokai-u.jp" TargetMode="External"/><Relationship Id="rId95" Type="http://schemas.openxmlformats.org/officeDocument/2006/relationships/hyperlink" Target="mailto:y_miyata@maguro-yamasa.com" TargetMode="External"/><Relationship Id="rId19" Type="http://schemas.openxmlformats.org/officeDocument/2006/relationships/hyperlink" Target="mailto:isabella11162003@yahoo.com.cn" TargetMode="External"/><Relationship Id="rId14" Type="http://schemas.openxmlformats.org/officeDocument/2006/relationships/footer" Target="footer4.xml"/><Relationship Id="rId22" Type="http://schemas.openxmlformats.org/officeDocument/2006/relationships/hyperlink" Target="mailto:rhea.moss@gmail.com" TargetMode="External"/><Relationship Id="rId27" Type="http://schemas.openxmlformats.org/officeDocument/2006/relationships/hyperlink" Target="mailto:yuuki_takagi@nm.maff.go.jp" TargetMode="External"/><Relationship Id="rId30" Type="http://schemas.openxmlformats.org/officeDocument/2006/relationships/hyperlink" Target="mailto:kadowaki-daisuke@meti.go.jp" TargetMode="External"/><Relationship Id="rId35" Type="http://schemas.openxmlformats.org/officeDocument/2006/relationships/hyperlink" Target="mailto:o-shirakawa@maruha-nichiro.co.jp" TargetMode="External"/><Relationship Id="rId43" Type="http://schemas.openxmlformats.org/officeDocument/2006/relationships/hyperlink" Target="mailto:hiroyuki-suetake@enmaki.jp" TargetMode="External"/><Relationship Id="rId48" Type="http://schemas.openxmlformats.org/officeDocument/2006/relationships/hyperlink" Target="mailto:shimamoto@ofcf.or.jp" TargetMode="External"/><Relationship Id="rId56" Type="http://schemas.openxmlformats.org/officeDocument/2006/relationships/hyperlink" Target="mailto:katsu-nakamura@pref.nagasaki.lg.jp" TargetMode="External"/><Relationship Id="rId64" Type="http://schemas.openxmlformats.org/officeDocument/2006/relationships/hyperlink" Target="mailto:chichao@ms1.fa.gov.tw" TargetMode="External"/><Relationship Id="rId69" Type="http://schemas.openxmlformats.org/officeDocument/2006/relationships/hyperlink" Target="mailto:skchang@faculty.nsysu.edu.tw" TargetMode="External"/><Relationship Id="rId77" Type="http://schemas.openxmlformats.org/officeDocument/2006/relationships/hyperlink" Target="mailto:sveinfougner@cox.nert" TargetMode="External"/><Relationship Id="rId8" Type="http://schemas.openxmlformats.org/officeDocument/2006/relationships/endnotes" Target="endnotes.xml"/><Relationship Id="rId51" Type="http://schemas.openxmlformats.org/officeDocument/2006/relationships/hyperlink" Target="mailto:hokubu-taiheiyou@kiu.biglobe.ne.jp" TargetMode="External"/><Relationship Id="rId72" Type="http://schemas.openxmlformats.org/officeDocument/2006/relationships/hyperlink" Target="mailto:mark.helvey@noaa.gov" TargetMode="External"/><Relationship Id="rId80" Type="http://schemas.openxmlformats.org/officeDocument/2006/relationships/hyperlink" Target="mailto:kit.dahl@noaa.gov" TargetMode="External"/><Relationship Id="rId85" Type="http://schemas.openxmlformats.org/officeDocument/2006/relationships/hyperlink" Target="mailto:dreyfus@cicese.mx" TargetMode="External"/><Relationship Id="rId93" Type="http://schemas.openxmlformats.org/officeDocument/2006/relationships/hyperlink" Target="mailto:n_matsumoto@maguro-yamasa.co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xiaobing.liu@hotmail.com" TargetMode="External"/><Relationship Id="rId25" Type="http://schemas.openxmlformats.org/officeDocument/2006/relationships/hyperlink" Target="mailto:toshihiko_kajiwaki@nm.maff.go.jp" TargetMode="External"/><Relationship Id="rId33" Type="http://schemas.openxmlformats.org/officeDocument/2006/relationships/hyperlink" Target="mailto:gyojyo@japantuna.or.jp" TargetMode="External"/><Relationship Id="rId38" Type="http://schemas.openxmlformats.org/officeDocument/2006/relationships/hyperlink" Target="mailto:fukuyama@kaimaki.or.jp" TargetMode="External"/><Relationship Id="rId46" Type="http://schemas.openxmlformats.org/officeDocument/2006/relationships/hyperlink" Target="mailto:zenkinjp@kinkatsukyo.or.jp" TargetMode="External"/><Relationship Id="rId59" Type="http://schemas.openxmlformats.org/officeDocument/2006/relationships/hyperlink" Target="mailto:yoonsc@nfrdi.go.kr" TargetMode="External"/><Relationship Id="rId67" Type="http://schemas.openxmlformats.org/officeDocument/2006/relationships/hyperlink" Target="mailto:martin@tuna.org.tw" TargetMode="External"/><Relationship Id="rId20" Type="http://schemas.openxmlformats.org/officeDocument/2006/relationships/hyperlink" Target="mailto:jingchunde@vip.sina.com" TargetMode="External"/><Relationship Id="rId41" Type="http://schemas.openxmlformats.org/officeDocument/2006/relationships/hyperlink" Target="mailto:na-inuduka@nsgyoren.jf-net.ne.jp" TargetMode="External"/><Relationship Id="rId54" Type="http://schemas.openxmlformats.org/officeDocument/2006/relationships/hyperlink" Target="mailto:ma-suzuki@pref.nagasaki.lg.jp" TargetMode="External"/><Relationship Id="rId62" Type="http://schemas.openxmlformats.org/officeDocument/2006/relationships/hyperlink" Target="mailto:btabios@bfar.da.gov.ph" TargetMode="External"/><Relationship Id="rId70" Type="http://schemas.openxmlformats.org/officeDocument/2006/relationships/hyperlink" Target="mailto:michael.tosatto@noaa.gov" TargetMode="External"/><Relationship Id="rId75" Type="http://schemas.openxmlformats.org/officeDocument/2006/relationships/hyperlink" Target="mailto:jon.brodziak@noaa.gov" TargetMode="External"/><Relationship Id="rId83" Type="http://schemas.openxmlformats.org/officeDocument/2006/relationships/hyperlink" Target="mailto:ttaleo@gmail.com" TargetMode="External"/><Relationship Id="rId88" Type="http://schemas.openxmlformats.org/officeDocument/2006/relationships/hyperlink" Target="mailto:gerard.dinardo@noaa.gov" TargetMode="External"/><Relationship Id="rId91" Type="http://schemas.openxmlformats.org/officeDocument/2006/relationships/hyperlink" Target="mailto:ayamauchi@wwf.or.jp" TargetMode="External"/><Relationship Id="rId96" Type="http://schemas.openxmlformats.org/officeDocument/2006/relationships/hyperlink" Target="mailto:charles.karnella@noaa.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asanori_miyahara1@nm.maff.go.jp" TargetMode="External"/><Relationship Id="rId23" Type="http://schemas.openxmlformats.org/officeDocument/2006/relationships/hyperlink" Target="mailto:takashi_koya@nm.maff.go.jp" TargetMode="External"/><Relationship Id="rId28" Type="http://schemas.openxmlformats.org/officeDocument/2006/relationships/hyperlink" Target="mailto:wataru_tanoue@nm.maff.go.jp" TargetMode="External"/><Relationship Id="rId36" Type="http://schemas.openxmlformats.org/officeDocument/2006/relationships/hyperlink" Target="mailto:m-kawahara@maruha-nichiro.co.jp" TargetMode="External"/><Relationship Id="rId49" Type="http://schemas.openxmlformats.org/officeDocument/2006/relationships/hyperlink" Target="mailto:j-machiba@zengyoren.jf-net.ne.jp" TargetMode="External"/><Relationship Id="rId57" Type="http://schemas.openxmlformats.org/officeDocument/2006/relationships/hyperlink" Target="mailto:6103kwon@naver.com" TargetMode="External"/><Relationship Id="rId10" Type="http://schemas.openxmlformats.org/officeDocument/2006/relationships/footer" Target="footer1.xml"/><Relationship Id="rId31" Type="http://schemas.openxmlformats.org/officeDocument/2006/relationships/hyperlink" Target="mailto:hnakano@fra.affrc.go.jp" TargetMode="External"/><Relationship Id="rId44" Type="http://schemas.openxmlformats.org/officeDocument/2006/relationships/hyperlink" Target="mailto:zenkinjp@kinkatsukyo.or.jp" TargetMode="External"/><Relationship Id="rId52" Type="http://schemas.openxmlformats.org/officeDocument/2006/relationships/hyperlink" Target="mailto:arakawa.t@pref.nagasaki.lg.jp" TargetMode="External"/><Relationship Id="rId60" Type="http://schemas.openxmlformats.org/officeDocument/2006/relationships/hyperlink" Target="mailto:COELHO@KOSFA.ORG" TargetMode="External"/><Relationship Id="rId65" Type="http://schemas.openxmlformats.org/officeDocument/2006/relationships/hyperlink" Target="mailto:chinglin@ms1.fa.gov.tw" TargetMode="External"/><Relationship Id="rId73" Type="http://schemas.openxmlformats.org/officeDocument/2006/relationships/hyperlink" Target="mailto:steve.teo@noaa.gov" TargetMode="External"/><Relationship Id="rId78" Type="http://schemas.openxmlformats.org/officeDocument/2006/relationships/hyperlink" Target="mailto:phf@pacbell.net" TargetMode="External"/><Relationship Id="rId81" Type="http://schemas.openxmlformats.org/officeDocument/2006/relationships/hyperlink" Target="mailto:jonesrc2@state.gov" TargetMode="External"/><Relationship Id="rId86" Type="http://schemas.openxmlformats.org/officeDocument/2006/relationships/hyperlink" Target="mailto:oprt@oprt.or.jp" TargetMode="External"/><Relationship Id="rId94" Type="http://schemas.openxmlformats.org/officeDocument/2006/relationships/hyperlink" Target="mailto:y_miyata@maguro-yamasa.com"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cpfc.int/node/4588" TargetMode="External"/><Relationship Id="rId18" Type="http://schemas.openxmlformats.org/officeDocument/2006/relationships/hyperlink" Target="mailto:liaojinlun@126.com" TargetMode="External"/><Relationship Id="rId39" Type="http://schemas.openxmlformats.org/officeDocument/2006/relationships/hyperlink" Target="mailto:d-yamaguchi@nsgyoren.jf-net.ne.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B1B7-758B-457D-9E21-EB479130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12807</Words>
  <Characters>73006</Characters>
  <Application>Microsoft Office Word</Application>
  <DocSecurity>0</DocSecurity>
  <Lines>608</Lines>
  <Paragraphs>171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OES/DRL</Company>
  <LinksUpToDate>false</LinksUpToDate>
  <CharactersWithSpaces>85642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Nanotech1</dc:creator>
  <cp:lastModifiedBy>SungKwon Soh</cp:lastModifiedBy>
  <cp:revision>3</cp:revision>
  <cp:lastPrinted>2012-11-12T07:01:00Z</cp:lastPrinted>
  <dcterms:created xsi:type="dcterms:W3CDTF">2012-11-12T07:01:00Z</dcterms:created>
  <dcterms:modified xsi:type="dcterms:W3CDTF">2012-11-12T07:06:00Z</dcterms:modified>
</cp:coreProperties>
</file>