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7B" w:rsidRP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901B7B">
        <w:rPr>
          <w:rFonts w:ascii="Times New Roman" w:hAnsi="Times New Roman" w:cs="Times New Roman"/>
          <w:noProof/>
          <w:szCs w:val="22"/>
        </w:rPr>
        <w:drawing>
          <wp:inline distT="0" distB="0" distL="0" distR="0" wp14:anchorId="4CA30733" wp14:editId="25581415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 w:hint="eastAsia"/>
          <w:b/>
          <w:szCs w:val="22"/>
          <w:lang w:eastAsia="ko-KR"/>
        </w:rPr>
      </w:pPr>
    </w:p>
    <w:p w:rsid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 w:hint="eastAsia"/>
          <w:b/>
          <w:szCs w:val="22"/>
          <w:lang w:eastAsia="ko-KR"/>
        </w:rPr>
      </w:pPr>
      <w:r w:rsidRPr="00901B7B">
        <w:rPr>
          <w:rFonts w:ascii="Times New Roman" w:eastAsia="Malgun Gothic" w:hAnsi="Times New Roman" w:cs="Times New Roman"/>
          <w:b/>
          <w:szCs w:val="22"/>
          <w:lang w:eastAsia="ko-KR"/>
        </w:rPr>
        <w:t xml:space="preserve">TUNA TISSUE BANK </w:t>
      </w:r>
    </w:p>
    <w:p w:rsid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 w:hint="eastAsia"/>
          <w:b/>
          <w:szCs w:val="22"/>
          <w:lang w:eastAsia="ko-KR"/>
        </w:rPr>
      </w:pPr>
      <w:r w:rsidRPr="00901B7B">
        <w:rPr>
          <w:rFonts w:ascii="Times New Roman" w:eastAsia="Malgun Gothic" w:hAnsi="Times New Roman" w:cs="Times New Roman"/>
          <w:b/>
          <w:szCs w:val="22"/>
          <w:lang w:eastAsia="ko-KR"/>
        </w:rPr>
        <w:t>STEERING COMMITTEE</w:t>
      </w:r>
    </w:p>
    <w:p w:rsidR="00901B7B" w:rsidRP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/>
          <w:b/>
          <w:szCs w:val="22"/>
          <w:lang w:eastAsia="ko-KR"/>
        </w:rPr>
      </w:pPr>
    </w:p>
    <w:p w:rsidR="00901B7B" w:rsidRP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/>
          <w:bCs/>
          <w:szCs w:val="22"/>
          <w:lang w:eastAsia="ko-KR"/>
        </w:rPr>
      </w:pPr>
      <w:r w:rsidRPr="00901B7B">
        <w:rPr>
          <w:rFonts w:ascii="Times New Roman" w:eastAsia="Malgun Gothic" w:hAnsi="Times New Roman" w:cs="Times New Roman"/>
          <w:bCs/>
          <w:szCs w:val="22"/>
          <w:lang w:eastAsia="ko-KR"/>
        </w:rPr>
        <w:t>COM/FSM China Friendship Sport Center, Pohnpei, Federated States of Micronesia</w:t>
      </w:r>
    </w:p>
    <w:p w:rsid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 w:hint="eastAsia"/>
          <w:bCs/>
          <w:szCs w:val="22"/>
          <w:lang w:eastAsia="ko-KR"/>
        </w:rPr>
      </w:pPr>
      <w:r w:rsidRPr="00901B7B">
        <w:rPr>
          <w:rFonts w:ascii="Times New Roman" w:hAnsi="Times New Roman" w:cs="Times New Roman"/>
          <w:bCs/>
          <w:szCs w:val="22"/>
          <w:lang w:eastAsia="ko-KR"/>
        </w:rPr>
        <w:t xml:space="preserve"> </w:t>
      </w:r>
      <w:r w:rsidRPr="00901B7B">
        <w:rPr>
          <w:rFonts w:ascii="Times New Roman" w:eastAsia="Malgun Gothic" w:hAnsi="Times New Roman" w:cs="Times New Roman"/>
          <w:bCs/>
          <w:szCs w:val="22"/>
          <w:lang w:eastAsia="ko-KR"/>
        </w:rPr>
        <w:t>17:30-18:30, Thursday 15 August 2019</w:t>
      </w:r>
    </w:p>
    <w:p w:rsidR="00901B7B" w:rsidRP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/>
          <w:bCs/>
          <w:szCs w:val="22"/>
          <w:lang w:eastAsia="ko-KR"/>
        </w:rPr>
      </w:pPr>
    </w:p>
    <w:p w:rsidR="00901B7B" w:rsidRPr="00901B7B" w:rsidRDefault="00901B7B" w:rsidP="00901B7B">
      <w:pPr>
        <w:pStyle w:val="BodyText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rPr>
          <w:b/>
          <w:sz w:val="22"/>
          <w:szCs w:val="22"/>
          <w:lang w:val="en-US"/>
        </w:rPr>
      </w:pPr>
      <w:r w:rsidRPr="00901B7B">
        <w:rPr>
          <w:b/>
          <w:sz w:val="22"/>
          <w:szCs w:val="22"/>
          <w:lang w:val="en-US"/>
        </w:rPr>
        <w:t>PROVISIONAL AGENDA</w:t>
      </w:r>
    </w:p>
    <w:p w:rsidR="00901B7B" w:rsidRP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Batang" w:hAnsi="Times New Roman" w:cs="Times New Roman"/>
          <w:b/>
          <w:szCs w:val="22"/>
          <w:lang w:eastAsia="ko-KR"/>
        </w:rPr>
      </w:pPr>
      <w:r w:rsidRPr="00901B7B">
        <w:rPr>
          <w:rFonts w:ascii="Times New Roman" w:hAnsi="Times New Roman" w:cs="Times New Roman"/>
          <w:b/>
          <w:szCs w:val="22"/>
        </w:rPr>
        <w:t>WCPFC-SC15-20</w:t>
      </w:r>
      <w:r w:rsidRPr="00901B7B">
        <w:rPr>
          <w:rFonts w:ascii="Times New Roman" w:eastAsia="Malgun Gothic" w:hAnsi="Times New Roman" w:cs="Times New Roman"/>
          <w:b/>
          <w:szCs w:val="22"/>
          <w:lang w:eastAsia="ko-KR"/>
        </w:rPr>
        <w:t>19</w:t>
      </w:r>
      <w:r w:rsidRPr="00901B7B">
        <w:rPr>
          <w:rFonts w:ascii="Times New Roman" w:hAnsi="Times New Roman" w:cs="Times New Roman"/>
          <w:b/>
          <w:szCs w:val="22"/>
        </w:rPr>
        <w:t>/0</w:t>
      </w:r>
      <w:r w:rsidRPr="00901B7B">
        <w:rPr>
          <w:rFonts w:ascii="Times New Roman" w:eastAsia="Batang" w:hAnsi="Times New Roman" w:cs="Times New Roman"/>
          <w:b/>
          <w:szCs w:val="22"/>
          <w:lang w:eastAsia="ko-KR"/>
        </w:rPr>
        <w:t>9</w:t>
      </w:r>
    </w:p>
    <w:p w:rsidR="00901B7B" w:rsidRDefault="00901B7B" w:rsidP="00901B7B">
      <w:pPr>
        <w:adjustRightInd w:val="0"/>
        <w:snapToGrid w:val="0"/>
        <w:spacing w:after="0" w:line="240" w:lineRule="auto"/>
        <w:rPr>
          <w:rFonts w:ascii="Times New Roman" w:eastAsia="Malgun Gothic" w:hAnsi="Times New Roman" w:cs="Times New Roman" w:hint="eastAsia"/>
          <w:lang w:eastAsia="ko-KR"/>
        </w:rPr>
      </w:pPr>
    </w:p>
    <w:p w:rsidR="00901B7B" w:rsidRPr="00901B7B" w:rsidRDefault="00901B7B" w:rsidP="00901B7B">
      <w:pPr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lang w:eastAsia="ko-KR"/>
        </w:rPr>
      </w:pPr>
    </w:p>
    <w:p w:rsidR="00901B7B" w:rsidRDefault="00901B7B" w:rsidP="00901B7B">
      <w:pPr>
        <w:adjustRightInd w:val="0"/>
        <w:snapToGrid w:val="0"/>
        <w:spacing w:after="0" w:line="240" w:lineRule="auto"/>
        <w:ind w:left="720"/>
        <w:rPr>
          <w:rFonts w:ascii="Times New Roman" w:eastAsia="Malgun Gothic" w:hAnsi="Times New Roman" w:cs="Times New Roman" w:hint="eastAsia"/>
          <w:lang w:eastAsia="ko-KR"/>
        </w:rPr>
      </w:pPr>
    </w:p>
    <w:p w:rsidR="00901B7B" w:rsidRPr="00901B7B" w:rsidRDefault="00901B7B" w:rsidP="00901B7B">
      <w:pPr>
        <w:adjustRightInd w:val="0"/>
        <w:snapToGrid w:val="0"/>
        <w:spacing w:after="0" w:line="240" w:lineRule="auto"/>
        <w:ind w:left="720"/>
        <w:rPr>
          <w:rFonts w:ascii="Times New Roman" w:eastAsia="Malgun Gothic" w:hAnsi="Times New Roman" w:cs="Times New Roman" w:hint="eastAsia"/>
          <w:b/>
          <w:bCs/>
          <w:sz w:val="24"/>
          <w:szCs w:val="24"/>
          <w:lang w:eastAsia="ko-KR"/>
        </w:rPr>
      </w:pPr>
      <w:r w:rsidRPr="00901B7B">
        <w:rPr>
          <w:rFonts w:ascii="Times New Roman" w:hAnsi="Times New Roman" w:cs="Times New Roman"/>
          <w:b/>
          <w:bCs/>
          <w:sz w:val="24"/>
          <w:szCs w:val="24"/>
        </w:rPr>
        <w:t xml:space="preserve">1   PRELIMINARIES  </w:t>
      </w:r>
    </w:p>
    <w:p w:rsidR="00901B7B" w:rsidRPr="00901B7B" w:rsidRDefault="00901B7B" w:rsidP="00901B7B">
      <w:pPr>
        <w:adjustRightInd w:val="0"/>
        <w:snapToGrid w:val="0"/>
        <w:spacing w:after="0" w:line="240" w:lineRule="auto"/>
        <w:ind w:left="720"/>
        <w:rPr>
          <w:rFonts w:ascii="Times New Roman" w:eastAsia="Malgun Gothic" w:hAnsi="Times New Roman" w:cs="Times New Roman" w:hint="eastAsia"/>
          <w:lang w:eastAsia="ko-KR"/>
        </w:rPr>
      </w:pPr>
    </w:p>
    <w:p w:rsidR="00901B7B" w:rsidRPr="00901B7B" w:rsidRDefault="00901B7B" w:rsidP="00901B7B">
      <w:pPr>
        <w:pStyle w:val="ListParagraph"/>
        <w:numPr>
          <w:ilvl w:val="1"/>
          <w:numId w:val="3"/>
        </w:numPr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lang w:eastAsia="ko-KR"/>
        </w:rPr>
      </w:pPr>
      <w:r w:rsidRPr="00901B7B">
        <w:rPr>
          <w:rFonts w:ascii="Times New Roman" w:hAnsi="Times New Roman" w:cs="Times New Roman"/>
        </w:rPr>
        <w:t xml:space="preserve">Review and adoption of agenda     </w:t>
      </w:r>
    </w:p>
    <w:p w:rsidR="00901B7B" w:rsidRDefault="00901B7B" w:rsidP="00901B7B">
      <w:pPr>
        <w:adjustRightInd w:val="0"/>
        <w:snapToGrid w:val="0"/>
        <w:spacing w:after="0" w:line="240" w:lineRule="auto"/>
        <w:ind w:left="720"/>
        <w:rPr>
          <w:rFonts w:ascii="Times New Roman" w:eastAsia="Malgun Gothic" w:hAnsi="Times New Roman" w:cs="Times New Roman" w:hint="eastAsia"/>
          <w:lang w:eastAsia="ko-KR"/>
        </w:rPr>
      </w:pPr>
    </w:p>
    <w:p w:rsidR="00901B7B" w:rsidRPr="00901B7B" w:rsidRDefault="00901B7B" w:rsidP="00901B7B">
      <w:pPr>
        <w:adjustRightInd w:val="0"/>
        <w:snapToGrid w:val="0"/>
        <w:spacing w:after="0" w:line="240" w:lineRule="auto"/>
        <w:ind w:left="720"/>
        <w:rPr>
          <w:rFonts w:ascii="Times New Roman" w:eastAsia="Malgun Gothic" w:hAnsi="Times New Roman" w:cs="Times New Roman"/>
          <w:b/>
          <w:bCs/>
          <w:sz w:val="24"/>
          <w:szCs w:val="24"/>
          <w:lang w:eastAsia="ko-KR"/>
        </w:rPr>
      </w:pPr>
      <w:r w:rsidRPr="00901B7B">
        <w:rPr>
          <w:rFonts w:ascii="Times New Roman" w:hAnsi="Times New Roman" w:cs="Times New Roman"/>
          <w:b/>
          <w:bCs/>
          <w:sz w:val="24"/>
          <w:szCs w:val="24"/>
        </w:rPr>
        <w:t xml:space="preserve">2   TTB PROGRESS REPORT  </w:t>
      </w:r>
    </w:p>
    <w:p w:rsidR="00901B7B" w:rsidRDefault="00901B7B" w:rsidP="00901B7B">
      <w:pPr>
        <w:adjustRightInd w:val="0"/>
        <w:snapToGrid w:val="0"/>
        <w:spacing w:after="0" w:line="240" w:lineRule="auto"/>
        <w:ind w:left="720"/>
        <w:rPr>
          <w:rFonts w:ascii="Times New Roman" w:eastAsia="Malgun Gothic" w:hAnsi="Times New Roman" w:cs="Times New Roman" w:hint="eastAsia"/>
          <w:lang w:eastAsia="ko-KR"/>
        </w:rPr>
      </w:pPr>
    </w:p>
    <w:p w:rsidR="00901B7B" w:rsidRPr="00901B7B" w:rsidRDefault="00901B7B" w:rsidP="00901B7B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rPr>
          <w:rFonts w:ascii="Times New Roman" w:hAnsi="Times New Roman" w:cs="Times New Roman"/>
          <w:vanish/>
        </w:rPr>
      </w:pPr>
    </w:p>
    <w:p w:rsidR="00901B7B" w:rsidRPr="00901B7B" w:rsidRDefault="00901B7B" w:rsidP="00901B7B">
      <w:pPr>
        <w:pStyle w:val="ListParagraph"/>
        <w:numPr>
          <w:ilvl w:val="1"/>
          <w:numId w:val="3"/>
        </w:numPr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lang w:eastAsia="ko-KR"/>
        </w:rPr>
      </w:pPr>
      <w:r w:rsidRPr="00901B7B">
        <w:rPr>
          <w:rFonts w:ascii="Times New Roman" w:hAnsi="Times New Roman" w:cs="Times New Roman"/>
        </w:rPr>
        <w:t xml:space="preserve">TTB Activities (RP-35B-01)     </w:t>
      </w:r>
    </w:p>
    <w:p w:rsidR="00901B7B" w:rsidRDefault="00901B7B" w:rsidP="00901B7B">
      <w:pPr>
        <w:adjustRightInd w:val="0"/>
        <w:snapToGrid w:val="0"/>
        <w:spacing w:after="0" w:line="240" w:lineRule="auto"/>
        <w:ind w:left="720"/>
        <w:rPr>
          <w:rFonts w:ascii="Times New Roman" w:eastAsia="Malgun Gothic" w:hAnsi="Times New Roman" w:cs="Times New Roman" w:hint="eastAsia"/>
          <w:lang w:eastAsia="ko-KR"/>
        </w:rPr>
      </w:pPr>
    </w:p>
    <w:p w:rsidR="00901B7B" w:rsidRPr="00901B7B" w:rsidRDefault="00901B7B" w:rsidP="00901B7B">
      <w:pPr>
        <w:adjustRightInd w:val="0"/>
        <w:snapToGrid w:val="0"/>
        <w:spacing w:after="0" w:line="240" w:lineRule="auto"/>
        <w:ind w:left="720"/>
        <w:rPr>
          <w:rFonts w:ascii="Times New Roman" w:eastAsia="Malgun Gothic" w:hAnsi="Times New Roman" w:cs="Times New Roman"/>
          <w:b/>
          <w:bCs/>
          <w:sz w:val="24"/>
          <w:szCs w:val="24"/>
          <w:lang w:eastAsia="ko-KR"/>
        </w:rPr>
      </w:pPr>
      <w:r w:rsidRPr="00901B7B">
        <w:rPr>
          <w:rFonts w:ascii="Times New Roman" w:hAnsi="Times New Roman" w:cs="Times New Roman"/>
          <w:b/>
          <w:bCs/>
          <w:sz w:val="24"/>
          <w:szCs w:val="24"/>
        </w:rPr>
        <w:t xml:space="preserve">3   WORK PLAN 2019-2020  </w:t>
      </w:r>
    </w:p>
    <w:p w:rsidR="00901B7B" w:rsidRDefault="00901B7B" w:rsidP="00901B7B">
      <w:pPr>
        <w:adjustRightInd w:val="0"/>
        <w:snapToGrid w:val="0"/>
        <w:spacing w:after="0" w:line="240" w:lineRule="auto"/>
        <w:ind w:left="720"/>
        <w:rPr>
          <w:rFonts w:ascii="Times New Roman" w:eastAsia="Malgun Gothic" w:hAnsi="Times New Roman" w:cs="Times New Roman" w:hint="eastAsia"/>
          <w:lang w:eastAsia="ko-KR"/>
        </w:rPr>
      </w:pPr>
      <w:bookmarkStart w:id="0" w:name="_GoBack"/>
      <w:bookmarkEnd w:id="0"/>
    </w:p>
    <w:p w:rsidR="00901B7B" w:rsidRPr="00901B7B" w:rsidRDefault="00901B7B" w:rsidP="00901B7B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rPr>
          <w:rFonts w:ascii="Times New Roman" w:hAnsi="Times New Roman" w:cs="Times New Roman"/>
          <w:vanish/>
        </w:rPr>
      </w:pPr>
    </w:p>
    <w:p w:rsidR="00901B7B" w:rsidRPr="00901B7B" w:rsidRDefault="00901B7B" w:rsidP="00901B7B">
      <w:pPr>
        <w:pStyle w:val="ListParagraph"/>
        <w:numPr>
          <w:ilvl w:val="1"/>
          <w:numId w:val="3"/>
        </w:numPr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lang w:eastAsia="ko-KR"/>
        </w:rPr>
      </w:pPr>
      <w:r w:rsidRPr="00901B7B">
        <w:rPr>
          <w:rFonts w:ascii="Times New Roman" w:hAnsi="Times New Roman" w:cs="Times New Roman"/>
        </w:rPr>
        <w:t xml:space="preserve">General workplan (RP-35b-01, SECTION 3.4.3)  </w:t>
      </w:r>
    </w:p>
    <w:p w:rsidR="00901B7B" w:rsidRDefault="00901B7B" w:rsidP="00901B7B">
      <w:pPr>
        <w:adjustRightInd w:val="0"/>
        <w:snapToGrid w:val="0"/>
        <w:spacing w:after="0" w:line="240" w:lineRule="auto"/>
        <w:ind w:left="1065"/>
        <w:rPr>
          <w:rFonts w:ascii="Times New Roman" w:eastAsia="Malgun Gothic" w:hAnsi="Times New Roman" w:cs="Times New Roman" w:hint="eastAsia"/>
          <w:lang w:eastAsia="ko-KR"/>
        </w:rPr>
      </w:pPr>
    </w:p>
    <w:p w:rsidR="00901B7B" w:rsidRPr="00901B7B" w:rsidRDefault="00901B7B" w:rsidP="00901B7B">
      <w:pPr>
        <w:pStyle w:val="ListParagraph"/>
        <w:numPr>
          <w:ilvl w:val="1"/>
          <w:numId w:val="3"/>
        </w:numPr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lang w:eastAsia="ko-KR"/>
        </w:rPr>
      </w:pPr>
      <w:r w:rsidRPr="00901B7B">
        <w:rPr>
          <w:rFonts w:ascii="Times New Roman" w:hAnsi="Times New Roman" w:cs="Times New Roman"/>
        </w:rPr>
        <w:t xml:space="preserve">Increasing biological sampling rates  </w:t>
      </w:r>
    </w:p>
    <w:p w:rsidR="00901B7B" w:rsidRDefault="00901B7B" w:rsidP="00901B7B">
      <w:pPr>
        <w:adjustRightInd w:val="0"/>
        <w:snapToGrid w:val="0"/>
        <w:spacing w:after="0" w:line="240" w:lineRule="auto"/>
        <w:ind w:left="1065"/>
        <w:rPr>
          <w:rFonts w:ascii="Times New Roman" w:eastAsia="Malgun Gothic" w:hAnsi="Times New Roman" w:cs="Times New Roman" w:hint="eastAsia"/>
          <w:lang w:eastAsia="ko-KR"/>
        </w:rPr>
      </w:pPr>
    </w:p>
    <w:p w:rsidR="00901B7B" w:rsidRPr="00901B7B" w:rsidRDefault="00901B7B" w:rsidP="00901B7B">
      <w:pPr>
        <w:pStyle w:val="ListParagraph"/>
        <w:numPr>
          <w:ilvl w:val="1"/>
          <w:numId w:val="3"/>
        </w:numPr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lang w:eastAsia="ko-KR"/>
        </w:rPr>
      </w:pPr>
      <w:r w:rsidRPr="00901B7B">
        <w:rPr>
          <w:rFonts w:ascii="Times New Roman" w:hAnsi="Times New Roman" w:cs="Times New Roman"/>
        </w:rPr>
        <w:t xml:space="preserve">Tuna stock structure strategic research (SA-IP-03)     </w:t>
      </w:r>
    </w:p>
    <w:p w:rsidR="00901B7B" w:rsidRDefault="00901B7B" w:rsidP="00901B7B">
      <w:pPr>
        <w:adjustRightInd w:val="0"/>
        <w:snapToGrid w:val="0"/>
        <w:spacing w:after="0" w:line="240" w:lineRule="auto"/>
        <w:ind w:left="720"/>
        <w:rPr>
          <w:rFonts w:ascii="Times New Roman" w:eastAsia="Malgun Gothic" w:hAnsi="Times New Roman" w:cs="Times New Roman" w:hint="eastAsia"/>
          <w:lang w:eastAsia="ko-KR"/>
        </w:rPr>
      </w:pPr>
    </w:p>
    <w:p w:rsidR="00901B7B" w:rsidRPr="00901B7B" w:rsidRDefault="00901B7B" w:rsidP="00901B7B">
      <w:pPr>
        <w:adjustRightInd w:val="0"/>
        <w:snapToGrid w:val="0"/>
        <w:spacing w:after="0" w:line="240" w:lineRule="auto"/>
        <w:ind w:left="720"/>
        <w:rPr>
          <w:rFonts w:ascii="Times New Roman" w:eastAsia="Malgun Gothic" w:hAnsi="Times New Roman" w:cs="Times New Roman"/>
          <w:b/>
          <w:bCs/>
          <w:sz w:val="24"/>
          <w:szCs w:val="24"/>
          <w:lang w:eastAsia="ko-KR"/>
        </w:rPr>
      </w:pPr>
      <w:r w:rsidRPr="00901B7B">
        <w:rPr>
          <w:rFonts w:ascii="Times New Roman" w:hAnsi="Times New Roman" w:cs="Times New Roman"/>
          <w:b/>
          <w:bCs/>
          <w:sz w:val="24"/>
          <w:szCs w:val="24"/>
        </w:rPr>
        <w:t xml:space="preserve">4   FUTURE OPERATION OF THE TTB STEERING COMMITTEE     </w:t>
      </w:r>
    </w:p>
    <w:p w:rsidR="00901B7B" w:rsidRPr="00901B7B" w:rsidRDefault="00901B7B" w:rsidP="00901B7B">
      <w:pPr>
        <w:adjustRightInd w:val="0"/>
        <w:snapToGrid w:val="0"/>
        <w:spacing w:after="0" w:line="240" w:lineRule="auto"/>
        <w:ind w:left="720"/>
        <w:rPr>
          <w:rFonts w:ascii="Times New Roman" w:eastAsia="Malgun Gothic" w:hAnsi="Times New Roman" w:cs="Times New Roman" w:hint="eastAsia"/>
          <w:sz w:val="24"/>
          <w:szCs w:val="24"/>
          <w:lang w:eastAsia="ko-KR"/>
        </w:rPr>
      </w:pPr>
    </w:p>
    <w:p w:rsidR="00901B7B" w:rsidRPr="00901B7B" w:rsidRDefault="00901B7B" w:rsidP="00901B7B">
      <w:pPr>
        <w:adjustRightInd w:val="0"/>
        <w:snapToGrid w:val="0"/>
        <w:spacing w:after="0" w:line="240" w:lineRule="auto"/>
        <w:ind w:left="720"/>
        <w:rPr>
          <w:rFonts w:ascii="Times New Roman" w:eastAsia="Malgun Gothic" w:hAnsi="Times New Roman" w:cs="Times New Roman"/>
          <w:b/>
          <w:bCs/>
          <w:sz w:val="24"/>
          <w:szCs w:val="24"/>
          <w:lang w:eastAsia="ko-KR"/>
        </w:rPr>
      </w:pPr>
      <w:r w:rsidRPr="00901B7B">
        <w:rPr>
          <w:rFonts w:ascii="Times New Roman" w:hAnsi="Times New Roman" w:cs="Times New Roman"/>
          <w:b/>
          <w:bCs/>
          <w:sz w:val="24"/>
          <w:szCs w:val="24"/>
        </w:rPr>
        <w:t xml:space="preserve">5   ADMINISTRATIVE MATTERS     </w:t>
      </w:r>
    </w:p>
    <w:p w:rsidR="00901B7B" w:rsidRPr="00901B7B" w:rsidRDefault="00901B7B" w:rsidP="00901B7B">
      <w:pPr>
        <w:adjustRightInd w:val="0"/>
        <w:snapToGrid w:val="0"/>
        <w:spacing w:after="0" w:line="240" w:lineRule="auto"/>
        <w:ind w:left="720"/>
        <w:rPr>
          <w:rFonts w:ascii="Times New Roman" w:eastAsia="Malgun Gothic" w:hAnsi="Times New Roman" w:cs="Times New Roman" w:hint="eastAsia"/>
          <w:sz w:val="24"/>
          <w:szCs w:val="24"/>
          <w:lang w:eastAsia="ko-KR"/>
        </w:rPr>
      </w:pPr>
    </w:p>
    <w:p w:rsidR="003A6152" w:rsidRPr="00901B7B" w:rsidRDefault="00901B7B" w:rsidP="00901B7B">
      <w:pPr>
        <w:adjustRightInd w:val="0"/>
        <w:snapToGri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01B7B">
        <w:rPr>
          <w:rFonts w:ascii="Times New Roman" w:hAnsi="Times New Roman" w:cs="Times New Roman"/>
          <w:b/>
          <w:bCs/>
          <w:sz w:val="24"/>
          <w:szCs w:val="24"/>
        </w:rPr>
        <w:t>6   ADOPTION OF REPORT</w:t>
      </w:r>
    </w:p>
    <w:sectPr w:rsidR="003A6152" w:rsidRPr="00901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51ACC"/>
    <w:multiLevelType w:val="multilevel"/>
    <w:tmpl w:val="8634E162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">
    <w:nsid w:val="51A27CD9"/>
    <w:multiLevelType w:val="multilevel"/>
    <w:tmpl w:val="8634E162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2">
    <w:nsid w:val="6B864C89"/>
    <w:multiLevelType w:val="multilevel"/>
    <w:tmpl w:val="D1DEBF9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7B"/>
    <w:rsid w:val="003A6152"/>
    <w:rsid w:val="0090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1B7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rsid w:val="00901B7B"/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7B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7B"/>
    <w:rPr>
      <w:rFonts w:ascii="Tahoma" w:hAnsi="Tahoma" w:cs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901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1B7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rsid w:val="00901B7B"/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7B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7B"/>
    <w:rPr>
      <w:rFonts w:ascii="Tahoma" w:hAnsi="Tahoma" w:cs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901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SungKwon Soh</dc:creator>
  <cp:lastModifiedBy>SungKwon Soh</cp:lastModifiedBy>
  <cp:revision>1</cp:revision>
  <dcterms:created xsi:type="dcterms:W3CDTF">2019-07-29T06:14:00Z</dcterms:created>
  <dcterms:modified xsi:type="dcterms:W3CDTF">2019-07-29T06:23:00Z</dcterms:modified>
</cp:coreProperties>
</file>