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BC" w:rsidRPr="00A23351" w:rsidRDefault="00B24AB6" w:rsidP="002874BC">
      <w:pPr>
        <w:jc w:val="center"/>
        <w:rPr>
          <w:lang w:val="en-NZ"/>
        </w:rPr>
      </w:pPr>
      <w:r>
        <w:rPr>
          <w:noProof/>
          <w:lang w:eastAsia="en-US"/>
        </w:rPr>
        <w:drawing>
          <wp:inline distT="0" distB="0" distL="0" distR="0" wp14:anchorId="4A3A6489" wp14:editId="3D2FB1CA">
            <wp:extent cx="20955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4BC" w:rsidRPr="007F1662" w:rsidRDefault="002874BC" w:rsidP="002874BC">
      <w:pPr>
        <w:tabs>
          <w:tab w:val="left" w:pos="9360"/>
          <w:tab w:val="left" w:pos="9630"/>
        </w:tabs>
        <w:spacing w:line="260" w:lineRule="exact"/>
        <w:ind w:left="90" w:right="100"/>
        <w:jc w:val="center"/>
        <w:rPr>
          <w:b/>
        </w:rPr>
      </w:pPr>
      <w:r w:rsidRPr="007F1662">
        <w:rPr>
          <w:b/>
        </w:rPr>
        <w:t>COMMISSION</w:t>
      </w:r>
    </w:p>
    <w:p w:rsidR="002874BC" w:rsidRPr="007F1662" w:rsidRDefault="002874BC" w:rsidP="002874BC">
      <w:pPr>
        <w:tabs>
          <w:tab w:val="left" w:pos="9360"/>
          <w:tab w:val="left" w:pos="9630"/>
        </w:tabs>
        <w:spacing w:line="260" w:lineRule="exact"/>
        <w:ind w:left="90" w:right="100"/>
        <w:jc w:val="center"/>
        <w:rPr>
          <w:b/>
        </w:rPr>
      </w:pPr>
      <w:r w:rsidRPr="007F1662">
        <w:rPr>
          <w:b/>
        </w:rPr>
        <w:t>T</w:t>
      </w:r>
      <w:r w:rsidR="00B24AB6">
        <w:rPr>
          <w:b/>
        </w:rPr>
        <w:t>HIRTEENTH</w:t>
      </w:r>
      <w:r w:rsidRPr="007F1662">
        <w:rPr>
          <w:b/>
        </w:rPr>
        <w:t xml:space="preserve"> REGULAR SESSION</w:t>
      </w:r>
    </w:p>
    <w:p w:rsidR="00B24AB6" w:rsidRDefault="00B24AB6" w:rsidP="00B24AB6">
      <w:pPr>
        <w:tabs>
          <w:tab w:val="left" w:pos="9360"/>
          <w:tab w:val="left" w:pos="9630"/>
        </w:tabs>
        <w:spacing w:line="260" w:lineRule="exact"/>
        <w:ind w:left="90" w:right="100"/>
        <w:jc w:val="center"/>
      </w:pPr>
      <w:r>
        <w:t>Denarau Island, Fiji</w:t>
      </w:r>
    </w:p>
    <w:p w:rsidR="002874BC" w:rsidRDefault="00B24AB6" w:rsidP="00B24AB6">
      <w:pPr>
        <w:tabs>
          <w:tab w:val="left" w:pos="9360"/>
          <w:tab w:val="left" w:pos="9630"/>
        </w:tabs>
        <w:spacing w:line="260" w:lineRule="exact"/>
        <w:ind w:left="90" w:right="100"/>
        <w:jc w:val="center"/>
      </w:pPr>
      <w:r>
        <w:t>5 – 9 December, 2016</w:t>
      </w:r>
    </w:p>
    <w:p w:rsidR="002874BC" w:rsidRPr="00A23351" w:rsidRDefault="00B24AB6" w:rsidP="002874BC">
      <w:pPr>
        <w:pStyle w:val="BodyText3"/>
        <w:pBdr>
          <w:top w:val="single" w:sz="12" w:space="1" w:color="auto"/>
          <w:bottom w:val="single" w:sz="12" w:space="1" w:color="auto"/>
        </w:pBdr>
        <w:tabs>
          <w:tab w:val="left" w:pos="376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UPDATED </w:t>
      </w:r>
      <w:r w:rsidR="00F4032F">
        <w:rPr>
          <w:b/>
          <w:sz w:val="22"/>
          <w:szCs w:val="22"/>
        </w:rPr>
        <w:t>TCC WORK PLAN 2016 - 2018</w:t>
      </w:r>
      <w:r w:rsidR="001F5747">
        <w:rPr>
          <w:rStyle w:val="FootnoteReference"/>
          <w:b/>
          <w:sz w:val="22"/>
          <w:szCs w:val="22"/>
        </w:rPr>
        <w:footnoteReference w:id="1"/>
      </w:r>
    </w:p>
    <w:p w:rsidR="00F927BF" w:rsidRDefault="00F927BF" w:rsidP="00F927BF">
      <w:pPr>
        <w:rPr>
          <w:b/>
        </w:rPr>
      </w:pPr>
      <w:r w:rsidRPr="00F4032F">
        <w:rPr>
          <w:b/>
        </w:rPr>
        <w:t>TCC Priorities</w:t>
      </w:r>
    </w:p>
    <w:p w:rsidR="00F927BF" w:rsidRPr="00F4032F" w:rsidRDefault="00F927BF" w:rsidP="00F927BF">
      <w:pPr>
        <w:rPr>
          <w:b/>
        </w:rPr>
      </w:pPr>
      <w:r w:rsidRPr="00F4032F">
        <w:rPr>
          <w:b/>
        </w:rPr>
        <w:t>1) Priority core business tasks (standing Agenda Items)</w:t>
      </w:r>
    </w:p>
    <w:p w:rsidR="00F927BF" w:rsidRDefault="00F927BF" w:rsidP="00F927BF">
      <w:pPr>
        <w:pStyle w:val="ListParagraph"/>
        <w:numPr>
          <w:ilvl w:val="0"/>
          <w:numId w:val="2"/>
        </w:numPr>
        <w:ind w:leftChars="0" w:left="709"/>
      </w:pPr>
      <w:r>
        <w:t>Monitor and review compliance with conservation and management measures</w:t>
      </w:r>
      <w:r>
        <w:rPr>
          <w:rFonts w:hint="eastAsia"/>
        </w:rPr>
        <w:t xml:space="preserve"> </w:t>
      </w:r>
      <w:r>
        <w:t>adopted by the Commission (Compliance Monitoring Scheme).</w:t>
      </w:r>
    </w:p>
    <w:p w:rsidR="00F927BF" w:rsidRDefault="00F927BF" w:rsidP="00F927BF">
      <w:pPr>
        <w:pStyle w:val="ListParagraph"/>
        <w:numPr>
          <w:ilvl w:val="0"/>
          <w:numId w:val="2"/>
        </w:numPr>
        <w:ind w:leftChars="0" w:left="709"/>
      </w:pPr>
      <w:r>
        <w:t>Assessment of IUU vessel nominations and review of vessels currently on the IUU list</w:t>
      </w:r>
    </w:p>
    <w:p w:rsidR="00F927BF" w:rsidRDefault="00F927BF" w:rsidP="00F927BF">
      <w:pPr>
        <w:pStyle w:val="ListParagraph"/>
        <w:numPr>
          <w:ilvl w:val="0"/>
          <w:numId w:val="2"/>
        </w:numPr>
        <w:ind w:leftChars="0" w:left="709"/>
      </w:pPr>
      <w:r>
        <w:t>Review of cooperating non-member applications.</w:t>
      </w:r>
    </w:p>
    <w:p w:rsidR="00F927BF" w:rsidRDefault="00F927BF" w:rsidP="00F927BF">
      <w:pPr>
        <w:pStyle w:val="ListParagraph"/>
        <w:numPr>
          <w:ilvl w:val="0"/>
          <w:numId w:val="2"/>
        </w:numPr>
        <w:ind w:leftChars="0" w:left="709"/>
      </w:pPr>
      <w:r>
        <w:t>Monitor obligations relating to Small Island Developing States and territories.</w:t>
      </w:r>
    </w:p>
    <w:p w:rsidR="00F927BF" w:rsidRDefault="00F927BF" w:rsidP="00F927BF">
      <w:pPr>
        <w:pStyle w:val="ListParagraph"/>
        <w:numPr>
          <w:ilvl w:val="0"/>
          <w:numId w:val="2"/>
        </w:numPr>
        <w:ind w:leftChars="0" w:left="709"/>
      </w:pPr>
      <w:r>
        <w:t>Review Annual report(s) of the WCPFC Secretariat, which should address relevant</w:t>
      </w:r>
      <w:r>
        <w:rPr>
          <w:rFonts w:hint="eastAsia"/>
        </w:rPr>
        <w:t xml:space="preserve"> </w:t>
      </w:r>
      <w:r>
        <w:t>technical and compliance issues, which may include HSBI, ROP, VMS, RFV, Data Rules,</w:t>
      </w:r>
      <w:r>
        <w:rPr>
          <w:rFonts w:hint="eastAsia"/>
        </w:rPr>
        <w:t xml:space="preserve"> </w:t>
      </w:r>
      <w:r>
        <w:t>and transshipment and note the Executive Director’s report on these matters and</w:t>
      </w:r>
      <w:r>
        <w:rPr>
          <w:rFonts w:hint="eastAsia"/>
        </w:rPr>
        <w:t xml:space="preserve"> </w:t>
      </w:r>
      <w:r>
        <w:t>other issues as appropriate.</w:t>
      </w:r>
    </w:p>
    <w:p w:rsidR="00F927BF" w:rsidRDefault="00F927BF" w:rsidP="00F927BF">
      <w:pPr>
        <w:pStyle w:val="ListParagraph"/>
        <w:numPr>
          <w:ilvl w:val="0"/>
          <w:numId w:val="2"/>
        </w:numPr>
        <w:ind w:leftChars="0" w:left="709"/>
      </w:pPr>
      <w:r>
        <w:t>Review the ongoing work of the Intercessional Working Groups (IWG) noted in Section</w:t>
      </w:r>
      <w:r>
        <w:rPr>
          <w:rFonts w:hint="eastAsia"/>
        </w:rPr>
        <w:t xml:space="preserve"> </w:t>
      </w:r>
      <w:r>
        <w:t>3.</w:t>
      </w:r>
    </w:p>
    <w:p w:rsidR="00F927BF" w:rsidRDefault="00F927BF" w:rsidP="00F927BF">
      <w:pPr>
        <w:pStyle w:val="ListParagraph"/>
        <w:numPr>
          <w:ilvl w:val="0"/>
          <w:numId w:val="2"/>
        </w:numPr>
        <w:ind w:leftChars="0" w:left="709"/>
      </w:pPr>
      <w:r>
        <w:t>Review information about technical and compliance matters arising under existing CMMs.</w:t>
      </w:r>
      <w:bookmarkStart w:id="0" w:name="_GoBack"/>
    </w:p>
    <w:bookmarkEnd w:id="0"/>
    <w:p w:rsidR="00CF4C14" w:rsidRDefault="00CF4C14" w:rsidP="00F927BF">
      <w:pPr>
        <w:pStyle w:val="ListParagraph"/>
        <w:numPr>
          <w:ilvl w:val="0"/>
          <w:numId w:val="2"/>
        </w:numPr>
        <w:ind w:leftChars="0" w:left="709"/>
      </w:pPr>
      <w:r>
        <w:rPr>
          <w:rFonts w:hint="eastAsia"/>
        </w:rPr>
        <w:t xml:space="preserve">Make </w:t>
      </w:r>
      <w:r>
        <w:t>technical</w:t>
      </w:r>
      <w:r>
        <w:rPr>
          <w:rFonts w:hint="eastAsia"/>
        </w:rPr>
        <w:t xml:space="preserve"> comments on proposed CMMs.</w:t>
      </w:r>
    </w:p>
    <w:p w:rsidR="00F927BF" w:rsidRDefault="00F927BF" w:rsidP="00F927BF"/>
    <w:p w:rsidR="00F927BF" w:rsidRPr="00F4032F" w:rsidRDefault="00F927BF" w:rsidP="00F927BF">
      <w:pPr>
        <w:rPr>
          <w:b/>
        </w:rPr>
      </w:pPr>
      <w:r w:rsidRPr="00F4032F">
        <w:rPr>
          <w:b/>
        </w:rPr>
        <w:t>2) Priority project specific tasks</w:t>
      </w:r>
    </w:p>
    <w:p w:rsidR="00F927BF" w:rsidRDefault="00F927BF" w:rsidP="00F927BF">
      <w:pPr>
        <w:pStyle w:val="ListParagraph"/>
        <w:numPr>
          <w:ilvl w:val="0"/>
          <w:numId w:val="4"/>
        </w:numPr>
        <w:ind w:leftChars="0" w:left="709"/>
      </w:pPr>
      <w:r>
        <w:t>Develop responses to non-compliance. [TCC task]</w:t>
      </w:r>
    </w:p>
    <w:p w:rsidR="00F927BF" w:rsidRDefault="00F927BF" w:rsidP="00F927BF">
      <w:pPr>
        <w:pStyle w:val="ListParagraph"/>
        <w:numPr>
          <w:ilvl w:val="0"/>
          <w:numId w:val="4"/>
        </w:numPr>
        <w:ind w:leftChars="0" w:left="709"/>
      </w:pPr>
      <w:r>
        <w:t>Develop a multi-year program of obligations to be assessed under the CMS, which</w:t>
      </w:r>
      <w:r>
        <w:rPr>
          <w:rFonts w:hint="eastAsia"/>
        </w:rPr>
        <w:t xml:space="preserve"> </w:t>
      </w:r>
      <w:r>
        <w:t>ensures that all obligations are assessed over time. [TCC task]</w:t>
      </w:r>
    </w:p>
    <w:p w:rsidR="00F927BF" w:rsidRDefault="00F927BF" w:rsidP="00F927BF">
      <w:pPr>
        <w:pStyle w:val="ListParagraph"/>
        <w:numPr>
          <w:ilvl w:val="0"/>
          <w:numId w:val="4"/>
        </w:numPr>
        <w:ind w:leftChars="0" w:left="709"/>
      </w:pPr>
      <w:r>
        <w:t>Provide advice on CMMs that need revision to improve compliance and monitoring,</w:t>
      </w:r>
      <w:r>
        <w:rPr>
          <w:rFonts w:hint="eastAsia"/>
        </w:rPr>
        <w:t xml:space="preserve"> </w:t>
      </w:r>
      <w:r>
        <w:t>including those for which interpretation issues have been identified through the CMS</w:t>
      </w:r>
      <w:r>
        <w:rPr>
          <w:rFonts w:hint="eastAsia"/>
        </w:rPr>
        <w:t xml:space="preserve"> </w:t>
      </w:r>
      <w:r>
        <w:lastRenderedPageBreak/>
        <w:t>process. [TCC task]</w:t>
      </w:r>
    </w:p>
    <w:p w:rsidR="00F927BF" w:rsidRDefault="00F927BF" w:rsidP="00F927BF">
      <w:pPr>
        <w:pStyle w:val="ListParagraph"/>
        <w:numPr>
          <w:ilvl w:val="0"/>
          <w:numId w:val="4"/>
        </w:numPr>
        <w:ind w:leftChars="0" w:left="709"/>
      </w:pPr>
      <w:r>
        <w:t>Respond to capacity assistance needs identified through the CMS process, including</w:t>
      </w:r>
      <w:r>
        <w:rPr>
          <w:rFonts w:hint="eastAsia"/>
        </w:rPr>
        <w:t xml:space="preserve"> </w:t>
      </w:r>
      <w:r>
        <w:t>through annual consideration of implementation plans. [TCC task] [$]</w:t>
      </w:r>
    </w:p>
    <w:p w:rsidR="00F927BF" w:rsidRDefault="00F927BF" w:rsidP="00F927BF">
      <w:pPr>
        <w:pStyle w:val="ListParagraph"/>
        <w:numPr>
          <w:ilvl w:val="0"/>
          <w:numId w:val="4"/>
        </w:numPr>
        <w:ind w:leftChars="0" w:left="709"/>
      </w:pPr>
      <w:r>
        <w:t>Support building the capacity of SIDS, which may include:</w:t>
      </w:r>
    </w:p>
    <w:p w:rsidR="00F927BF" w:rsidRDefault="00F927BF" w:rsidP="00F927BF">
      <w:pPr>
        <w:pStyle w:val="ListParagraph"/>
        <w:numPr>
          <w:ilvl w:val="0"/>
          <w:numId w:val="5"/>
        </w:numPr>
        <w:ind w:leftChars="0" w:left="1276" w:hanging="136"/>
      </w:pPr>
      <w:r>
        <w:t>implement observer programs, including training and data management</w:t>
      </w:r>
    </w:p>
    <w:p w:rsidR="00F927BF" w:rsidRDefault="00F927BF" w:rsidP="00F927BF">
      <w:pPr>
        <w:pStyle w:val="ListParagraph"/>
        <w:numPr>
          <w:ilvl w:val="0"/>
          <w:numId w:val="5"/>
        </w:numPr>
        <w:ind w:leftChars="0" w:left="1276" w:hanging="136"/>
      </w:pPr>
      <w:r>
        <w:t>develop and implement the MCS Information Management System at a</w:t>
      </w:r>
      <w:r w:rsidR="00201711">
        <w:rPr>
          <w:rFonts w:hint="eastAsia"/>
        </w:rPr>
        <w:t xml:space="preserve"> </w:t>
      </w:r>
      <w:r>
        <w:t>national level</w:t>
      </w:r>
    </w:p>
    <w:p w:rsidR="00F927BF" w:rsidRDefault="00F927BF" w:rsidP="00F927BF">
      <w:pPr>
        <w:pStyle w:val="ListParagraph"/>
        <w:numPr>
          <w:ilvl w:val="0"/>
          <w:numId w:val="5"/>
        </w:numPr>
        <w:ind w:leftChars="0" w:left="1276" w:hanging="136"/>
      </w:pPr>
      <w:r>
        <w:t>improve bycatch reporting, in particular sharks</w:t>
      </w:r>
    </w:p>
    <w:p w:rsidR="00F927BF" w:rsidRDefault="00F927BF" w:rsidP="00F927BF">
      <w:pPr>
        <w:pStyle w:val="ListParagraph"/>
        <w:numPr>
          <w:ilvl w:val="0"/>
          <w:numId w:val="5"/>
        </w:numPr>
        <w:ind w:leftChars="0" w:left="1276" w:hanging="136"/>
      </w:pPr>
      <w:r>
        <w:t>Assist SIDS with setting up a system or process for reports on transshipment</w:t>
      </w:r>
      <w:r w:rsidR="00201711">
        <w:rPr>
          <w:rFonts w:hint="eastAsia"/>
        </w:rPr>
        <w:t xml:space="preserve"> </w:t>
      </w:r>
      <w:r>
        <w:t>activities and MTU inspections.</w:t>
      </w:r>
      <w:r w:rsidR="00290230">
        <w:t xml:space="preserve">  </w:t>
      </w:r>
    </w:p>
    <w:p w:rsidR="00F927BF" w:rsidRDefault="00F927BF" w:rsidP="00CF4C14">
      <w:pPr>
        <w:jc w:val="center"/>
      </w:pPr>
      <w:r>
        <w:rPr>
          <w:rFonts w:hint="eastAsia"/>
        </w:rPr>
        <w:t>•</w:t>
      </w:r>
      <w:r>
        <w:t xml:space="preserve"> [WCPFC Secretariat, FFA/SPC, Other, TCC task] [$]</w:t>
      </w:r>
    </w:p>
    <w:p w:rsidR="00201711" w:rsidRDefault="00F927BF" w:rsidP="00201711">
      <w:pPr>
        <w:pStyle w:val="ListParagraph"/>
        <w:numPr>
          <w:ilvl w:val="0"/>
          <w:numId w:val="4"/>
        </w:numPr>
        <w:ind w:leftChars="0" w:left="709"/>
      </w:pPr>
      <w:r>
        <w:t>Independent audit or review of the Compliance Monitoring Scheme. [Secretariat] [$]</w:t>
      </w:r>
    </w:p>
    <w:p w:rsidR="00172D81" w:rsidRDefault="00172D81" w:rsidP="00F927BF">
      <w:pPr>
        <w:pStyle w:val="ListParagraph"/>
        <w:numPr>
          <w:ilvl w:val="0"/>
          <w:numId w:val="4"/>
        </w:numPr>
        <w:ind w:leftChars="0" w:left="709"/>
      </w:pPr>
      <w:r>
        <w:rPr>
          <w:rFonts w:hint="eastAsia"/>
        </w:rPr>
        <w:t xml:space="preserve">Technical and compliance-related advice to </w:t>
      </w:r>
      <w:r w:rsidR="004745C2">
        <w:t>address BET overfishing</w:t>
      </w:r>
      <w:r>
        <w:rPr>
          <w:rFonts w:hint="eastAsia"/>
        </w:rPr>
        <w:t xml:space="preserve">. [TCC task] </w:t>
      </w:r>
    </w:p>
    <w:p w:rsidR="00F927BF" w:rsidRDefault="00F927BF" w:rsidP="00F927BF">
      <w:pPr>
        <w:pStyle w:val="ListParagraph"/>
        <w:numPr>
          <w:ilvl w:val="0"/>
          <w:numId w:val="4"/>
        </w:numPr>
        <w:ind w:leftChars="0" w:left="709"/>
      </w:pPr>
      <w:r>
        <w:t>Further develop port-based initiatives as part of the suite of MCS tools, including a</w:t>
      </w:r>
      <w:r w:rsidR="00201711">
        <w:rPr>
          <w:rFonts w:hint="eastAsia"/>
        </w:rPr>
        <w:t xml:space="preserve"> </w:t>
      </w:r>
      <w:r>
        <w:t>summary of port state measures adopted by other RFMOs [Secretariat task] and a</w:t>
      </w:r>
      <w:r w:rsidR="00201711">
        <w:rPr>
          <w:rFonts w:hint="eastAsia"/>
        </w:rPr>
        <w:t xml:space="preserve"> </w:t>
      </w:r>
      <w:r>
        <w:t>summary of port state measures undertaken by members. [TCC task]</w:t>
      </w:r>
    </w:p>
    <w:p w:rsidR="00F927BF" w:rsidRDefault="00F927BF" w:rsidP="00F927BF">
      <w:pPr>
        <w:pStyle w:val="ListParagraph"/>
        <w:numPr>
          <w:ilvl w:val="0"/>
          <w:numId w:val="4"/>
        </w:numPr>
        <w:ind w:leftChars="0" w:left="709"/>
      </w:pPr>
      <w:r>
        <w:t>Review information about scientific data provision. [TCC task, Secretariat task to</w:t>
      </w:r>
      <w:r w:rsidR="00201711">
        <w:rPr>
          <w:rFonts w:hint="eastAsia"/>
        </w:rPr>
        <w:t xml:space="preserve"> </w:t>
      </w:r>
      <w:r>
        <w:t>prepare papers]</w:t>
      </w:r>
    </w:p>
    <w:p w:rsidR="00201711" w:rsidRDefault="00F927BF" w:rsidP="00F927BF">
      <w:pPr>
        <w:pStyle w:val="ListParagraph"/>
        <w:numPr>
          <w:ilvl w:val="0"/>
          <w:numId w:val="4"/>
        </w:numPr>
        <w:ind w:leftChars="0" w:left="709"/>
      </w:pPr>
      <w:r>
        <w:t>Develop guidelines for the elaboration of management plans for sharks caught in the</w:t>
      </w:r>
      <w:r w:rsidR="00201711">
        <w:rPr>
          <w:rFonts w:hint="eastAsia"/>
        </w:rPr>
        <w:t xml:space="preserve"> </w:t>
      </w:r>
      <w:r>
        <w:t>WCPFC Convention area. [TCC task with assistance from SPC/Secretariat] [$]</w:t>
      </w:r>
    </w:p>
    <w:p w:rsidR="00201711" w:rsidRDefault="00F927BF" w:rsidP="00201711">
      <w:pPr>
        <w:pStyle w:val="ListParagraph"/>
        <w:numPr>
          <w:ilvl w:val="0"/>
          <w:numId w:val="4"/>
        </w:numPr>
        <w:ind w:leftChars="0" w:left="709"/>
      </w:pPr>
      <w:r>
        <w:t>Technical and compliance-related advice to support the development of harvest</w:t>
      </w:r>
      <w:r w:rsidR="00201711">
        <w:rPr>
          <w:rFonts w:hint="eastAsia"/>
        </w:rPr>
        <w:t xml:space="preserve"> </w:t>
      </w:r>
      <w:r>
        <w:t>strategies, including consideration of the implications of harvest control rules. [TCC</w:t>
      </w:r>
      <w:r w:rsidR="00201711">
        <w:rPr>
          <w:rFonts w:hint="eastAsia"/>
        </w:rPr>
        <w:t xml:space="preserve"> </w:t>
      </w:r>
      <w:r>
        <w:t>task]</w:t>
      </w:r>
    </w:p>
    <w:p w:rsidR="00B24AB6" w:rsidRDefault="00F927BF" w:rsidP="00B24AB6">
      <w:pPr>
        <w:pStyle w:val="ListParagraph"/>
        <w:numPr>
          <w:ilvl w:val="0"/>
          <w:numId w:val="4"/>
        </w:numPr>
        <w:ind w:leftChars="0" w:left="709"/>
      </w:pPr>
      <w:r>
        <w:t>Consider alternatives to current fins to carcass ratio to ensure effective monitoring</w:t>
      </w:r>
      <w:r w:rsidR="00201711">
        <w:rPr>
          <w:rFonts w:hint="eastAsia"/>
        </w:rPr>
        <w:t xml:space="preserve"> </w:t>
      </w:r>
      <w:r>
        <w:t xml:space="preserve">of </w:t>
      </w:r>
      <w:r w:rsidR="003C7E44">
        <w:t xml:space="preserve">CMM 2010-07 </w:t>
      </w:r>
      <w:r>
        <w:t>[TCC task]</w:t>
      </w:r>
      <w:r w:rsidR="00172D81">
        <w:rPr>
          <w:rFonts w:hint="eastAsia"/>
        </w:rPr>
        <w:t xml:space="preserve"> </w:t>
      </w:r>
    </w:p>
    <w:p w:rsidR="00B24AB6" w:rsidRDefault="00B24AB6" w:rsidP="00B24AB6">
      <w:pPr>
        <w:pStyle w:val="ListParagraph"/>
        <w:numPr>
          <w:ilvl w:val="0"/>
          <w:numId w:val="4"/>
        </w:numPr>
        <w:ind w:leftChars="0" w:left="709"/>
        <w:rPr>
          <w:u w:val="single"/>
        </w:rPr>
      </w:pPr>
      <w:r w:rsidRPr="00B24AB6">
        <w:rPr>
          <w:u w:val="single"/>
        </w:rPr>
        <w:t>Development, improvement and implementation of the Commission’s measures for observer safety and related issues [TCC task]</w:t>
      </w:r>
    </w:p>
    <w:p w:rsidR="00B24AB6" w:rsidRPr="00B24AB6" w:rsidRDefault="00B24AB6" w:rsidP="00B24AB6">
      <w:pPr>
        <w:pStyle w:val="ListParagraph"/>
        <w:numPr>
          <w:ilvl w:val="0"/>
          <w:numId w:val="4"/>
        </w:numPr>
        <w:ind w:leftChars="0" w:left="709"/>
        <w:rPr>
          <w:u w:val="single"/>
        </w:rPr>
      </w:pPr>
      <w:r>
        <w:rPr>
          <w:u w:val="single"/>
        </w:rPr>
        <w:t>F</w:t>
      </w:r>
      <w:r w:rsidRPr="00B24AB6">
        <w:rPr>
          <w:u w:val="single"/>
        </w:rPr>
        <w:t>urther development of protocols, observer data forms including electronic forms and the database, as needed, to better monitor transshipments at sea, particularly in the high seas</w:t>
      </w:r>
      <w:r>
        <w:rPr>
          <w:u w:val="single"/>
        </w:rPr>
        <w:t xml:space="preserve"> </w:t>
      </w:r>
      <w:r w:rsidRPr="00B24AB6">
        <w:rPr>
          <w:u w:val="single"/>
        </w:rPr>
        <w:t>[TCC task</w:t>
      </w:r>
      <w:r w:rsidR="009749F5">
        <w:rPr>
          <w:u w:val="single"/>
        </w:rPr>
        <w:t>, Secretariat task] [$</w:t>
      </w:r>
      <w:r w:rsidRPr="00B24AB6">
        <w:rPr>
          <w:u w:val="single"/>
        </w:rPr>
        <w:t>]</w:t>
      </w:r>
    </w:p>
    <w:p w:rsidR="00201711" w:rsidRDefault="00201711" w:rsidP="00201711">
      <w:pPr>
        <w:pStyle w:val="ListParagraph"/>
        <w:ind w:leftChars="0" w:left="709"/>
      </w:pPr>
    </w:p>
    <w:p w:rsidR="00F927BF" w:rsidRPr="00201711" w:rsidRDefault="00F927BF" w:rsidP="00F927BF">
      <w:pPr>
        <w:rPr>
          <w:i/>
        </w:rPr>
      </w:pPr>
      <w:r w:rsidRPr="00F4032F">
        <w:rPr>
          <w:b/>
        </w:rPr>
        <w:t>3) Inter</w:t>
      </w:r>
      <w:r w:rsidR="00F4032F">
        <w:rPr>
          <w:b/>
        </w:rPr>
        <w:t>s</w:t>
      </w:r>
      <w:r w:rsidRPr="00F4032F">
        <w:rPr>
          <w:b/>
        </w:rPr>
        <w:t>essional working groups</w:t>
      </w:r>
      <w:r w:rsidR="00290230">
        <w:rPr>
          <w:b/>
        </w:rPr>
        <w:t xml:space="preserve">      </w:t>
      </w:r>
      <w:r w:rsidRPr="00201711">
        <w:rPr>
          <w:i/>
        </w:rPr>
        <w:t>Budgets and timeframes to be assessed separately</w:t>
      </w:r>
    </w:p>
    <w:p w:rsidR="00F927BF" w:rsidRDefault="00F927BF" w:rsidP="00172D81">
      <w:pPr>
        <w:tabs>
          <w:tab w:val="left" w:pos="142"/>
        </w:tabs>
        <w:ind w:leftChars="59" w:left="142"/>
      </w:pPr>
      <w:r w:rsidRPr="00201711">
        <w:rPr>
          <w:u w:val="single"/>
        </w:rPr>
        <w:t xml:space="preserve">ROP IWG: </w:t>
      </w:r>
      <w:r>
        <w:t>Review ROP.</w:t>
      </w:r>
    </w:p>
    <w:p w:rsidR="00F927BF" w:rsidRDefault="00F927BF" w:rsidP="00172D81">
      <w:pPr>
        <w:tabs>
          <w:tab w:val="left" w:pos="142"/>
        </w:tabs>
        <w:ind w:leftChars="59" w:left="142"/>
      </w:pPr>
      <w:r w:rsidRPr="00201711">
        <w:rPr>
          <w:u w:val="single"/>
        </w:rPr>
        <w:t xml:space="preserve">FAD IWG: </w:t>
      </w:r>
      <w:r>
        <w:t>Review and develop FAD measures.</w:t>
      </w:r>
    </w:p>
    <w:p w:rsidR="00F927BF" w:rsidRDefault="00F927BF" w:rsidP="00172D81">
      <w:pPr>
        <w:tabs>
          <w:tab w:val="left" w:pos="142"/>
        </w:tabs>
        <w:ind w:leftChars="59" w:left="142"/>
      </w:pPr>
      <w:r w:rsidRPr="00201711">
        <w:rPr>
          <w:u w:val="single"/>
        </w:rPr>
        <w:t xml:space="preserve">CDS IWG: </w:t>
      </w:r>
      <w:r>
        <w:t>Develop and implement a Catch Documentation Scheme for WCPFC species.</w:t>
      </w:r>
    </w:p>
    <w:p w:rsidR="00F927BF" w:rsidRDefault="00F927BF" w:rsidP="00172D81">
      <w:pPr>
        <w:tabs>
          <w:tab w:val="left" w:pos="142"/>
        </w:tabs>
        <w:ind w:leftChars="59" w:left="142"/>
      </w:pPr>
      <w:r w:rsidRPr="00201711">
        <w:rPr>
          <w:u w:val="single"/>
        </w:rPr>
        <w:t>EM and ER IWG:</w:t>
      </w:r>
      <w:r>
        <w:t xml:space="preserve"> Continue the development of standards, sp</w:t>
      </w:r>
      <w:r w:rsidR="00201711">
        <w:t>ecifications and procedures for</w:t>
      </w:r>
      <w:r w:rsidR="00201711">
        <w:rPr>
          <w:rFonts w:hint="eastAsia"/>
        </w:rPr>
        <w:t xml:space="preserve"> </w:t>
      </w:r>
      <w:r>
        <w:t>e-technologies.</w:t>
      </w:r>
    </w:p>
    <w:p w:rsidR="008605BA" w:rsidRDefault="00F927BF" w:rsidP="00290230">
      <w:r w:rsidRPr="00F4032F">
        <w:rPr>
          <w:b/>
        </w:rPr>
        <w:t>4) Priority Issues forwarded from the Commission (pending Commission meeting)</w:t>
      </w:r>
      <w:r w:rsidR="008605BA" w:rsidRPr="00F4032F">
        <w:rPr>
          <w:b/>
        </w:rPr>
        <w:t>.</w:t>
      </w:r>
      <w:r w:rsidR="00290230">
        <w:rPr>
          <w:b/>
        </w:rPr>
        <w:t xml:space="preserve">  </w:t>
      </w:r>
    </w:p>
    <w:p w:rsidR="008605BA" w:rsidRDefault="008605BA" w:rsidP="00F927BF">
      <w:pPr>
        <w:sectPr w:rsidR="008605BA" w:rsidSect="00F927BF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1418" w:right="1418" w:bottom="1134" w:left="1418" w:header="851" w:footer="992" w:gutter="0"/>
          <w:cols w:space="425"/>
          <w:docGrid w:type="lines" w:linePitch="360"/>
        </w:sectPr>
      </w:pPr>
    </w:p>
    <w:p w:rsidR="00F927BF" w:rsidRDefault="00F927BF" w:rsidP="00F927BF"/>
    <w:tbl>
      <w:tblPr>
        <w:tblW w:w="0" w:type="auto"/>
        <w:tblInd w:w="1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4468"/>
        <w:gridCol w:w="4750"/>
      </w:tblGrid>
      <w:tr w:rsidR="008605BA" w:rsidRPr="00515D32" w:rsidTr="00515D32">
        <w:trPr>
          <w:trHeight w:val="20"/>
          <w:tblHeader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8605BA" w:rsidRPr="00515D32" w:rsidRDefault="008605BA" w:rsidP="00F4032F">
            <w:pPr>
              <w:pStyle w:val="TableParagraph"/>
              <w:ind w:left="102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b/>
                <w:spacing w:val="-1"/>
              </w:rPr>
              <w:t>2016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8605BA" w:rsidRPr="00515D32" w:rsidRDefault="008605BA" w:rsidP="00F4032F">
            <w:pPr>
              <w:pStyle w:val="TableParagraph"/>
              <w:ind w:left="102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b/>
                <w:spacing w:val="-1"/>
              </w:rPr>
              <w:t>2017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8605BA" w:rsidRPr="00515D32" w:rsidRDefault="008605BA" w:rsidP="00F4032F">
            <w:pPr>
              <w:pStyle w:val="TableParagraph"/>
              <w:ind w:left="102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b/>
                <w:spacing w:val="-1"/>
              </w:rPr>
              <w:t>2018</w:t>
            </w:r>
          </w:p>
        </w:tc>
      </w:tr>
      <w:tr w:rsidR="008605BA" w:rsidRPr="00515D32" w:rsidTr="00515D32">
        <w:trPr>
          <w:trHeight w:val="20"/>
        </w:trPr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5BA" w:rsidRPr="00515D32" w:rsidRDefault="008605BA" w:rsidP="00F4032F">
            <w:pPr>
              <w:pStyle w:val="TableParagraph"/>
              <w:ind w:left="102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b/>
                <w:spacing w:val="-1"/>
              </w:rPr>
              <w:t>Article 14(1)(a)</w:t>
            </w:r>
            <w:r w:rsidRPr="00515D32">
              <w:rPr>
                <w:rFonts w:ascii="Times New Roman" w:hAnsi="Times New Roman" w:cs="Times New Roman"/>
                <w:b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Priority</w:t>
            </w:r>
            <w:r w:rsidRPr="00515D32">
              <w:rPr>
                <w:rFonts w:ascii="Times New Roman" w:hAnsi="Times New Roman" w:cs="Times New Roman"/>
                <w:b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tasks</w:t>
            </w:r>
            <w:r w:rsidRPr="00515D32">
              <w:rPr>
                <w:rFonts w:ascii="Times New Roman" w:hAnsi="Times New Roman" w:cs="Times New Roman"/>
                <w:b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with</w:t>
            </w:r>
            <w:r w:rsidRPr="00515D3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respect</w:t>
            </w:r>
            <w:r w:rsidRPr="00515D3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</w:rPr>
              <w:t>to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 xml:space="preserve"> the provision of</w:t>
            </w:r>
            <w:r w:rsidRPr="00515D3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information,</w:t>
            </w:r>
            <w:r w:rsidRPr="00515D3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technical</w:t>
            </w:r>
            <w:r w:rsidRPr="00515D3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advice and recommendations</w:t>
            </w:r>
          </w:p>
        </w:tc>
      </w:tr>
      <w:tr w:rsidR="008605BA" w:rsidRPr="00515D32" w:rsidTr="00515D32">
        <w:trPr>
          <w:trHeight w:val="2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 w:right="236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Provide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advice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on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CMMs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 xml:space="preserve">that </w:t>
            </w:r>
            <w:r w:rsidRPr="00515D32">
              <w:rPr>
                <w:rFonts w:ascii="Times New Roman" w:hAnsi="Times New Roman" w:cs="Times New Roman"/>
                <w:spacing w:val="-1"/>
              </w:rPr>
              <w:t>need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revision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to</w:t>
            </w:r>
            <w:r w:rsidRPr="00515D32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improve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compliance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and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monitoring,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including</w:t>
            </w:r>
            <w:r w:rsidRPr="00515D32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those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for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 xml:space="preserve">which interpretation </w:t>
            </w:r>
            <w:r w:rsidRPr="00515D32">
              <w:rPr>
                <w:rFonts w:ascii="Times New Roman" w:hAnsi="Times New Roman" w:cs="Times New Roman"/>
              </w:rPr>
              <w:t>issues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have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been</w:t>
            </w:r>
            <w:r w:rsidR="00F4032F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identified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through the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CMS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process.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032F" w:rsidRPr="00515D32" w:rsidRDefault="008605BA" w:rsidP="00515D32">
            <w:pPr>
              <w:pStyle w:val="TableParagraph"/>
              <w:ind w:left="102" w:right="233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Provide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advice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on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CMMs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 xml:space="preserve">that </w:t>
            </w:r>
            <w:r w:rsidRPr="00515D32">
              <w:rPr>
                <w:rFonts w:ascii="Times New Roman" w:hAnsi="Times New Roman" w:cs="Times New Roman"/>
                <w:spacing w:val="-1"/>
              </w:rPr>
              <w:t>need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revision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to</w:t>
            </w:r>
            <w:r w:rsidRPr="00515D32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improve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compliance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and</w:t>
            </w:r>
            <w:r w:rsidRPr="00515D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monitoring,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including</w:t>
            </w:r>
            <w:r w:rsidRPr="00515D32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those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for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 xml:space="preserve">which interpretation </w:t>
            </w:r>
            <w:r w:rsidRPr="00515D32">
              <w:rPr>
                <w:rFonts w:ascii="Times New Roman" w:hAnsi="Times New Roman" w:cs="Times New Roman"/>
              </w:rPr>
              <w:t>issues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have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been</w:t>
            </w:r>
            <w:r w:rsidR="00F4032F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identified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through the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CMS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process.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 w:right="236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Provide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advice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on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CMMs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 xml:space="preserve">that </w:t>
            </w:r>
            <w:r w:rsidRPr="00515D32">
              <w:rPr>
                <w:rFonts w:ascii="Times New Roman" w:hAnsi="Times New Roman" w:cs="Times New Roman"/>
                <w:spacing w:val="-1"/>
              </w:rPr>
              <w:t>need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revision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to</w:t>
            </w:r>
            <w:r w:rsidRPr="00515D32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improve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compliance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and</w:t>
            </w:r>
            <w:r w:rsidRPr="00515D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monitoring,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including</w:t>
            </w:r>
            <w:r w:rsidRPr="00515D32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those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for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 xml:space="preserve">which interpretation </w:t>
            </w:r>
            <w:r w:rsidRPr="00515D32">
              <w:rPr>
                <w:rFonts w:ascii="Times New Roman" w:hAnsi="Times New Roman" w:cs="Times New Roman"/>
              </w:rPr>
              <w:t>issues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have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been</w:t>
            </w:r>
            <w:r w:rsidR="00F4032F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identified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through the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CMS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process.</w:t>
            </w:r>
          </w:p>
        </w:tc>
      </w:tr>
      <w:tr w:rsidR="008605BA" w:rsidRPr="00515D32" w:rsidTr="00515D32">
        <w:trPr>
          <w:trHeight w:val="2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032F" w:rsidRPr="00515D32" w:rsidRDefault="008605BA" w:rsidP="00515D32">
            <w:pPr>
              <w:pStyle w:val="BodyText"/>
              <w:tabs>
                <w:tab w:val="left" w:pos="42"/>
              </w:tabs>
              <w:ind w:left="42" w:right="377" w:firstLine="0"/>
              <w:rPr>
                <w:rFonts w:ascii="Times New Roman" w:hAnsi="Times New Roman" w:cs="Times New Roman"/>
              </w:rPr>
            </w:pPr>
            <w:r w:rsidRPr="00515D32">
              <w:rPr>
                <w:rFonts w:ascii="Times New Roman" w:hAnsi="Times New Roman" w:cs="Times New Roman"/>
              </w:rPr>
              <w:t>Consider alternatives to current fins to carcass ratio to ensure effective monitoring of finning ban in the WCPFC Convention area.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 w:right="23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032F" w:rsidRPr="00515D32" w:rsidRDefault="008605BA" w:rsidP="00515D32">
            <w:pPr>
              <w:pStyle w:val="TableParagraph"/>
              <w:ind w:left="102" w:right="289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 xml:space="preserve">Technical </w:t>
            </w:r>
            <w:r w:rsidRPr="00515D32">
              <w:rPr>
                <w:rFonts w:ascii="Times New Roman" w:hAnsi="Times New Roman" w:cs="Times New Roman"/>
              </w:rPr>
              <w:t>and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compliance-related advice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to</w:t>
            </w:r>
            <w:r w:rsidRPr="00515D32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support</w:t>
            </w:r>
            <w:r w:rsidRPr="00515D32">
              <w:rPr>
                <w:rFonts w:ascii="Times New Roman" w:hAnsi="Times New Roman" w:cs="Times New Roman"/>
              </w:rPr>
              <w:t xml:space="preserve"> the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development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of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harvest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strategies,</w:t>
            </w:r>
            <w:r w:rsidRPr="00515D32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 xml:space="preserve">including consideration </w:t>
            </w:r>
            <w:r w:rsidRPr="00515D32">
              <w:rPr>
                <w:rFonts w:ascii="Times New Roman" w:hAnsi="Times New Roman" w:cs="Times New Roman"/>
              </w:rPr>
              <w:t>of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the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implications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of</w:t>
            </w:r>
            <w:r w:rsidR="00F4032F"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harvest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control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rules.</w:t>
            </w:r>
          </w:p>
        </w:tc>
      </w:tr>
      <w:tr w:rsidR="008605BA" w:rsidRPr="00515D32" w:rsidTr="00515D32">
        <w:trPr>
          <w:trHeight w:val="2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032F" w:rsidRPr="00515D32" w:rsidRDefault="008605BA" w:rsidP="00515D32">
            <w:pPr>
              <w:pStyle w:val="TableParagraph"/>
              <w:ind w:left="102" w:right="519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Develop guidelines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for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2"/>
              </w:rPr>
              <w:t>the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elaboration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of</w:t>
            </w:r>
            <w:r w:rsidRPr="00515D32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management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plans</w:t>
            </w:r>
            <w:r w:rsidRPr="00515D32">
              <w:rPr>
                <w:rFonts w:ascii="Times New Roman" w:hAnsi="Times New Roman" w:cs="Times New Roman"/>
              </w:rPr>
              <w:t xml:space="preserve"> for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sharks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caught</w:t>
            </w:r>
            <w:r w:rsidRPr="00515D32">
              <w:rPr>
                <w:rFonts w:ascii="Times New Roman" w:hAnsi="Times New Roman" w:cs="Times New Roman"/>
              </w:rPr>
              <w:t xml:space="preserve"> in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the</w:t>
            </w:r>
            <w:r w:rsidRPr="00515D32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WCPFC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Convention area</w:t>
            </w:r>
            <w:r w:rsidRPr="00515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[Secretariat/Shelley</w:t>
            </w:r>
            <w:r w:rsidR="00F4032F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Clarke</w:t>
            </w:r>
            <w:r w:rsidRPr="00515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 xml:space="preserve">to </w:t>
            </w:r>
            <w:r w:rsidRPr="00515D32">
              <w:rPr>
                <w:rFonts w:ascii="Times New Roman" w:hAnsi="Times New Roman" w:cs="Times New Roman"/>
              </w:rPr>
              <w:t xml:space="preserve">assist] </w:t>
            </w:r>
            <w:r w:rsidRPr="00515D32">
              <w:rPr>
                <w:rFonts w:ascii="Times New Roman" w:hAnsi="Times New Roman" w:cs="Times New Roman"/>
                <w:spacing w:val="-1"/>
              </w:rPr>
              <w:t>[$]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D7802" w:rsidRPr="00515D32" w:rsidTr="00515D32">
        <w:trPr>
          <w:trHeight w:val="2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7802" w:rsidRPr="00515D32" w:rsidRDefault="006D7802" w:rsidP="00F4032F">
            <w:pPr>
              <w:pStyle w:val="TableParagraph"/>
              <w:ind w:left="102" w:right="519"/>
              <w:rPr>
                <w:rFonts w:ascii="Times New Roman" w:hAnsi="Times New Roman" w:cs="Times New Roman"/>
                <w:spacing w:val="-1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Technical and compliance-related advice to address BET overfishing.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032F" w:rsidRPr="00515D32" w:rsidRDefault="006D7802" w:rsidP="00515D32">
            <w:pPr>
              <w:jc w:val="left"/>
              <w:rPr>
                <w:rFonts w:cs="Times New Roman"/>
                <w:sz w:val="22"/>
              </w:rPr>
            </w:pPr>
            <w:r w:rsidRPr="00515D32">
              <w:rPr>
                <w:rFonts w:eastAsiaTheme="minorHAnsi" w:cs="Times New Roman"/>
                <w:spacing w:val="-1"/>
                <w:kern w:val="0"/>
                <w:sz w:val="22"/>
                <w:lang w:eastAsia="en-US"/>
              </w:rPr>
              <w:t>Technical and compliance-related advice to address BET overfishing.</w:t>
            </w:r>
            <w:r w:rsidR="00515D32" w:rsidRPr="00515D32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7802" w:rsidRPr="00515D32" w:rsidRDefault="006D7802" w:rsidP="00F4032F">
            <w:pPr>
              <w:jc w:val="left"/>
              <w:rPr>
                <w:rFonts w:cs="Times New Roman"/>
                <w:sz w:val="22"/>
              </w:rPr>
            </w:pPr>
            <w:r w:rsidRPr="00515D32">
              <w:rPr>
                <w:rFonts w:eastAsiaTheme="minorHAnsi" w:cs="Times New Roman"/>
                <w:spacing w:val="-1"/>
                <w:kern w:val="0"/>
                <w:sz w:val="22"/>
                <w:lang w:eastAsia="en-US"/>
              </w:rPr>
              <w:t>Technical and compliance-related advice to address BET overfishing.</w:t>
            </w:r>
          </w:p>
        </w:tc>
      </w:tr>
      <w:tr w:rsidR="008605BA" w:rsidRPr="00515D32" w:rsidTr="00515D32">
        <w:trPr>
          <w:trHeight w:val="20"/>
        </w:trPr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5BA" w:rsidRPr="00515D32" w:rsidRDefault="008605BA" w:rsidP="00F4032F">
            <w:pPr>
              <w:pStyle w:val="TableParagraph"/>
              <w:ind w:left="102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b/>
                <w:spacing w:val="-1"/>
              </w:rPr>
              <w:t>Article 14(1)(b)</w:t>
            </w:r>
            <w:r w:rsidRPr="00515D32">
              <w:rPr>
                <w:rFonts w:ascii="Times New Roman" w:hAnsi="Times New Roman" w:cs="Times New Roman"/>
                <w:b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2"/>
              </w:rPr>
              <w:t>Priority</w:t>
            </w:r>
            <w:r w:rsidRPr="00515D32">
              <w:rPr>
                <w:rFonts w:ascii="Times New Roman" w:hAnsi="Times New Roman" w:cs="Times New Roman"/>
                <w:b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tasks</w:t>
            </w:r>
            <w:r w:rsidRPr="00515D32">
              <w:rPr>
                <w:rFonts w:ascii="Times New Roman" w:hAnsi="Times New Roman" w:cs="Times New Roman"/>
                <w:b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with</w:t>
            </w:r>
            <w:r w:rsidRPr="00515D3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respect</w:t>
            </w:r>
            <w:r w:rsidRPr="00515D3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</w:rPr>
              <w:t>to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 xml:space="preserve"> the monitoring</w:t>
            </w:r>
            <w:r w:rsidRPr="00515D32">
              <w:rPr>
                <w:rFonts w:ascii="Times New Roman" w:hAnsi="Times New Roman" w:cs="Times New Roman"/>
                <w:b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and review</w:t>
            </w:r>
            <w:r w:rsidRPr="00515D3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of</w:t>
            </w:r>
            <w:r w:rsidRPr="00515D32">
              <w:rPr>
                <w:rFonts w:ascii="Times New Roman" w:hAnsi="Times New Roman" w:cs="Times New Roman"/>
                <w:b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compliance</w:t>
            </w:r>
          </w:p>
        </w:tc>
      </w:tr>
      <w:tr w:rsidR="008605BA" w:rsidRPr="00515D32" w:rsidTr="00515D32">
        <w:trPr>
          <w:trHeight w:val="77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 xml:space="preserve">Develop </w:t>
            </w:r>
            <w:r w:rsidRPr="00515D32">
              <w:rPr>
                <w:rFonts w:ascii="Times New Roman" w:hAnsi="Times New Roman" w:cs="Times New Roman"/>
              </w:rPr>
              <w:t>a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 xml:space="preserve">multi-year program </w:t>
            </w:r>
            <w:r w:rsidRPr="00515D32">
              <w:rPr>
                <w:rFonts w:ascii="Times New Roman" w:hAnsi="Times New Roman" w:cs="Times New Roman"/>
              </w:rPr>
              <w:t>of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obligations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to</w:t>
            </w:r>
            <w:r w:rsidR="00F4032F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be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assessed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under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 xml:space="preserve">the </w:t>
            </w:r>
            <w:r w:rsidRPr="00515D32">
              <w:rPr>
                <w:rFonts w:ascii="Times New Roman" w:hAnsi="Times New Roman" w:cs="Times New Roman"/>
                <w:spacing w:val="-2"/>
              </w:rPr>
              <w:t>CMS,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which ensures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that</w:t>
            </w:r>
            <w:r w:rsidRPr="00515D32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all</w:t>
            </w:r>
            <w:r w:rsidRPr="00515D32">
              <w:rPr>
                <w:rFonts w:ascii="Times New Roman" w:hAnsi="Times New Roman" w:cs="Times New Roman"/>
                <w:spacing w:val="-1"/>
              </w:rPr>
              <w:t xml:space="preserve"> obligations</w:t>
            </w:r>
            <w:r w:rsidRPr="00515D32">
              <w:rPr>
                <w:rFonts w:ascii="Times New Roman" w:hAnsi="Times New Roman" w:cs="Times New Roman"/>
              </w:rPr>
              <w:t xml:space="preserve"> are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assessed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over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time.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8605BA" w:rsidRPr="00515D32" w:rsidTr="00515D32">
        <w:trPr>
          <w:trHeight w:val="2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Develop responses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to</w:t>
            </w:r>
            <w:r w:rsidRPr="00515D32">
              <w:rPr>
                <w:rFonts w:ascii="Times New Roman" w:hAnsi="Times New Roman" w:cs="Times New Roman"/>
                <w:spacing w:val="-1"/>
              </w:rPr>
              <w:t xml:space="preserve"> non-compliance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Develop responses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to</w:t>
            </w:r>
            <w:r w:rsidRPr="00515D32">
              <w:rPr>
                <w:rFonts w:ascii="Times New Roman" w:hAnsi="Times New Roman" w:cs="Times New Roman"/>
                <w:spacing w:val="-1"/>
              </w:rPr>
              <w:t xml:space="preserve"> non-compliance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8605BA" w:rsidRPr="00515D32" w:rsidTr="00515D32">
        <w:trPr>
          <w:trHeight w:val="2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 w:right="245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Respond to capacity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assistance</w:t>
            </w:r>
            <w:r w:rsidRPr="00515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needs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identified</w:t>
            </w:r>
            <w:r w:rsidRPr="00515D32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through the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CMS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process,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including through</w:t>
            </w:r>
            <w:r w:rsidRPr="00515D32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annual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lastRenderedPageBreak/>
              <w:t>consideration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 xml:space="preserve">of </w:t>
            </w:r>
            <w:r w:rsidRPr="00515D32">
              <w:rPr>
                <w:rFonts w:ascii="Times New Roman" w:hAnsi="Times New Roman" w:cs="Times New Roman"/>
                <w:spacing w:val="-1"/>
              </w:rPr>
              <w:t>implementation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plans.</w:t>
            </w:r>
            <w:r w:rsidR="00F4032F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[$]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 w:right="242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lastRenderedPageBreak/>
              <w:t>Respond to capacity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assistance</w:t>
            </w:r>
            <w:r w:rsidRPr="00515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needs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identified</w:t>
            </w:r>
            <w:r w:rsidRPr="00515D32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through the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CMS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process,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 xml:space="preserve">including </w:t>
            </w:r>
            <w:r w:rsidRPr="00515D32">
              <w:rPr>
                <w:rFonts w:ascii="Times New Roman" w:hAnsi="Times New Roman" w:cs="Times New Roman"/>
                <w:spacing w:val="-1"/>
              </w:rPr>
              <w:lastRenderedPageBreak/>
              <w:t>through</w:t>
            </w:r>
            <w:r w:rsidRPr="00515D32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annual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consideration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 xml:space="preserve">of </w:t>
            </w:r>
            <w:r w:rsidRPr="00515D32">
              <w:rPr>
                <w:rFonts w:ascii="Times New Roman" w:hAnsi="Times New Roman" w:cs="Times New Roman"/>
                <w:spacing w:val="-1"/>
              </w:rPr>
              <w:t>implementation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plans.</w:t>
            </w:r>
            <w:r w:rsidR="00F4032F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[$]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 w:right="245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lastRenderedPageBreak/>
              <w:t>Respond to capacity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assistance</w:t>
            </w:r>
            <w:r w:rsidRPr="00515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needs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identified</w:t>
            </w:r>
            <w:r w:rsidRPr="00515D32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through the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CMS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process,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including through</w:t>
            </w:r>
            <w:r w:rsidRPr="00515D32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lastRenderedPageBreak/>
              <w:t>annual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consideration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 xml:space="preserve">of </w:t>
            </w:r>
            <w:r w:rsidRPr="00515D32">
              <w:rPr>
                <w:rFonts w:ascii="Times New Roman" w:hAnsi="Times New Roman" w:cs="Times New Roman"/>
                <w:spacing w:val="-1"/>
              </w:rPr>
              <w:t>implementation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plans.</w:t>
            </w:r>
            <w:r w:rsidR="00F4032F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[$]</w:t>
            </w:r>
          </w:p>
        </w:tc>
      </w:tr>
      <w:tr w:rsidR="008605BA" w:rsidRPr="00515D32" w:rsidTr="00515D32">
        <w:trPr>
          <w:trHeight w:val="2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 w:right="245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lastRenderedPageBreak/>
              <w:t>Review information about scientific data</w:t>
            </w:r>
            <w:r w:rsidR="00F4032F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provision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 w:right="245"/>
              <w:rPr>
                <w:rFonts w:ascii="Times New Roman" w:hAnsi="Times New Roman" w:cs="Times New Roman"/>
                <w:spacing w:val="-1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Review information about scientific data</w:t>
            </w:r>
            <w:r w:rsidR="00F4032F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provision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 w:right="245"/>
              <w:rPr>
                <w:rFonts w:ascii="Times New Roman" w:hAnsi="Times New Roman" w:cs="Times New Roman"/>
                <w:spacing w:val="-1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Independent audit or review of the Compliance</w:t>
            </w:r>
            <w:r w:rsidR="00F4032F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Monitoring Scheme [Secretariat] [$]</w:t>
            </w:r>
          </w:p>
        </w:tc>
      </w:tr>
      <w:tr w:rsidR="008605BA" w:rsidRPr="00515D32" w:rsidTr="00515D32">
        <w:trPr>
          <w:trHeight w:val="2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 w:right="245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1" w:right="245"/>
              <w:rPr>
                <w:rFonts w:ascii="Times New Roman" w:hAnsi="Times New Roman" w:cs="Times New Roman"/>
                <w:spacing w:val="-1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Review information about scientific data</w:t>
            </w:r>
            <w:r w:rsidR="00F4032F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provision</w:t>
            </w:r>
          </w:p>
        </w:tc>
      </w:tr>
      <w:tr w:rsidR="008605BA" w:rsidRPr="00515D32" w:rsidTr="00515D32">
        <w:trPr>
          <w:trHeight w:val="20"/>
        </w:trPr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5BA" w:rsidRPr="00515D32" w:rsidRDefault="008605BA" w:rsidP="00F4032F">
            <w:pPr>
              <w:pStyle w:val="TableParagraph"/>
              <w:ind w:left="102"/>
              <w:rPr>
                <w:rFonts w:ascii="Times New Roman" w:eastAsia="Calibri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b/>
                <w:spacing w:val="-1"/>
              </w:rPr>
              <w:t>Article 14(1)(c)</w:t>
            </w:r>
            <w:r w:rsidRPr="00515D32">
              <w:rPr>
                <w:rFonts w:ascii="Times New Roman" w:hAnsi="Times New Roman" w:cs="Times New Roman"/>
                <w:b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Priority</w:t>
            </w:r>
            <w:r w:rsidRPr="00515D32">
              <w:rPr>
                <w:rFonts w:ascii="Times New Roman" w:hAnsi="Times New Roman" w:cs="Times New Roman"/>
                <w:b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tasks</w:t>
            </w:r>
            <w:r w:rsidRPr="00515D32">
              <w:rPr>
                <w:rFonts w:ascii="Times New Roman" w:hAnsi="Times New Roman" w:cs="Times New Roman"/>
                <w:b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with</w:t>
            </w:r>
            <w:r w:rsidRPr="00515D3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respects</w:t>
            </w:r>
            <w:r w:rsidRPr="00515D32">
              <w:rPr>
                <w:rFonts w:ascii="Times New Roman" w:hAnsi="Times New Roman" w:cs="Times New Roman"/>
                <w:b/>
              </w:rPr>
              <w:t xml:space="preserve"> to</w:t>
            </w:r>
            <w:r w:rsidRPr="00515D3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implementation of</w:t>
            </w:r>
            <w:r w:rsidRPr="00515D32">
              <w:rPr>
                <w:rFonts w:ascii="Times New Roman" w:hAnsi="Times New Roman" w:cs="Times New Roman"/>
                <w:b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  <w:spacing w:val="-1"/>
              </w:rPr>
              <w:t>cooperative MCS</w:t>
            </w:r>
            <w:r w:rsidRPr="00515D3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b/>
              </w:rPr>
              <w:t>&amp; E</w:t>
            </w:r>
          </w:p>
        </w:tc>
      </w:tr>
      <w:tr w:rsidR="008605BA" w:rsidRPr="00515D32" w:rsidTr="00515D32">
        <w:trPr>
          <w:trHeight w:val="432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 w:right="245"/>
              <w:rPr>
                <w:rFonts w:ascii="Times New Roman" w:hAnsi="Times New Roman" w:cs="Times New Roman"/>
                <w:spacing w:val="-1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Implement observer programs, including training</w:t>
            </w:r>
            <w:r w:rsidR="00E64BBC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and data management [$]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ind w:right="245"/>
              <w:jc w:val="left"/>
              <w:rPr>
                <w:rFonts w:eastAsiaTheme="minorHAnsi" w:cs="Times New Roman"/>
                <w:spacing w:val="-1"/>
                <w:kern w:val="0"/>
                <w:sz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 w:right="245"/>
              <w:rPr>
                <w:rFonts w:ascii="Times New Roman" w:hAnsi="Times New Roman" w:cs="Times New Roman"/>
                <w:spacing w:val="-1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Implement observer programs, including training</w:t>
            </w:r>
            <w:r w:rsidR="00E64BBC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and data management [$]</w:t>
            </w:r>
          </w:p>
        </w:tc>
      </w:tr>
      <w:tr w:rsidR="008605BA" w:rsidRPr="00515D32" w:rsidTr="00515D32">
        <w:trPr>
          <w:trHeight w:val="2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 w:right="245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 w:right="245"/>
              <w:rPr>
                <w:rFonts w:ascii="Times New Roman" w:hAnsi="Times New Roman" w:cs="Times New Roman"/>
                <w:spacing w:val="-1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Develop and implement the MCS Information</w:t>
            </w:r>
            <w:r w:rsidR="00F4032F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Management System at a national level [$]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 w:right="245"/>
              <w:rPr>
                <w:rFonts w:ascii="Times New Roman" w:hAnsi="Times New Roman" w:cs="Times New Roman"/>
                <w:spacing w:val="-1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Develop and implement the MCS Information</w:t>
            </w:r>
            <w:r w:rsidR="00F4032F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Management System at a national level [$]</w:t>
            </w:r>
          </w:p>
        </w:tc>
      </w:tr>
      <w:tr w:rsidR="008605BA" w:rsidRPr="00515D32" w:rsidTr="00515D32">
        <w:trPr>
          <w:trHeight w:val="2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 w:right="245"/>
              <w:rPr>
                <w:rFonts w:ascii="Times New Roman" w:hAnsi="Times New Roman" w:cs="Times New Roman"/>
                <w:spacing w:val="-1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Assist SIDS with setting up a system or process for reports on transshipment activities and MTU</w:t>
            </w:r>
            <w:r w:rsidR="00F4032F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inspections [$]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 w:right="245"/>
              <w:rPr>
                <w:rFonts w:ascii="Times New Roman" w:hAnsi="Times New Roman" w:cs="Times New Roman"/>
                <w:spacing w:val="-1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Assist SIDS with setting up a system or process for reports on transshipment activities and MTU</w:t>
            </w:r>
            <w:r w:rsidR="00A80668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inspections [$]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ind w:right="245"/>
              <w:jc w:val="left"/>
              <w:rPr>
                <w:rFonts w:eastAsiaTheme="minorHAnsi" w:cs="Times New Roman"/>
                <w:spacing w:val="-1"/>
                <w:kern w:val="0"/>
                <w:sz w:val="22"/>
                <w:lang w:eastAsia="en-US"/>
              </w:rPr>
            </w:pPr>
          </w:p>
        </w:tc>
      </w:tr>
      <w:tr w:rsidR="008605BA" w:rsidRPr="00515D32" w:rsidTr="00515D32">
        <w:trPr>
          <w:trHeight w:val="2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rPr>
                <w:rFonts w:ascii="Times New Roman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Consider</w:t>
            </w:r>
            <w:r w:rsidRPr="00515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summary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of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port</w:t>
            </w:r>
            <w:r w:rsidRPr="00515D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state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measures</w:t>
            </w:r>
            <w:r w:rsidR="00F4032F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 xml:space="preserve">adopted </w:t>
            </w:r>
            <w:r w:rsidRPr="00515D32">
              <w:rPr>
                <w:rFonts w:ascii="Times New Roman" w:hAnsi="Times New Roman" w:cs="Times New Roman"/>
                <w:spacing w:val="-2"/>
              </w:rPr>
              <w:t>by</w:t>
            </w:r>
            <w:r w:rsidRPr="00515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other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RFMOs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[Secretariat]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8605BA" w:rsidRPr="00515D32" w:rsidTr="00515D32">
        <w:trPr>
          <w:trHeight w:val="2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rPr>
                <w:rFonts w:ascii="Times New Roman" w:hAnsi="Times New Roman" w:cs="Times New Roman"/>
              </w:rPr>
            </w:pPr>
            <w:r w:rsidRPr="00515D32">
              <w:rPr>
                <w:rFonts w:ascii="Times New Roman" w:hAnsi="Times New Roman" w:cs="Times New Roman"/>
                <w:spacing w:val="-1"/>
              </w:rPr>
              <w:t>Consider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summary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</w:rPr>
              <w:t>of</w:t>
            </w:r>
            <w:r w:rsidRPr="00515D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port</w:t>
            </w:r>
            <w:r w:rsidRPr="00515D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state</w:t>
            </w:r>
            <w:r w:rsidRPr="00515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measures</w:t>
            </w:r>
            <w:r w:rsidR="00F4032F" w:rsidRPr="00515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undertaken</w:t>
            </w:r>
            <w:r w:rsidRPr="00515D32">
              <w:rPr>
                <w:rFonts w:ascii="Times New Roman" w:hAnsi="Times New Roman" w:cs="Times New Roman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by</w:t>
            </w:r>
            <w:r w:rsidRPr="00515D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15D32">
              <w:rPr>
                <w:rFonts w:ascii="Times New Roman" w:hAnsi="Times New Roman" w:cs="Times New Roman"/>
                <w:spacing w:val="-1"/>
              </w:rPr>
              <w:t>members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pStyle w:val="TableParagraph"/>
              <w:ind w:left="10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5BA" w:rsidRPr="00515D32" w:rsidRDefault="008605BA" w:rsidP="00F4032F">
            <w:pPr>
              <w:jc w:val="left"/>
              <w:rPr>
                <w:rFonts w:cs="Times New Roman"/>
                <w:sz w:val="22"/>
              </w:rPr>
            </w:pPr>
          </w:p>
        </w:tc>
      </w:tr>
    </w:tbl>
    <w:p w:rsidR="001611D8" w:rsidRDefault="001611D8" w:rsidP="00515D32"/>
    <w:sectPr w:rsidR="001611D8" w:rsidSect="008605BA">
      <w:pgSz w:w="16838" w:h="11906" w:orient="landscape" w:code="9"/>
      <w:pgMar w:top="1418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DE6" w:rsidRDefault="00706DE6" w:rsidP="00F927BF">
      <w:r>
        <w:separator/>
      </w:r>
    </w:p>
  </w:endnote>
  <w:endnote w:type="continuationSeparator" w:id="0">
    <w:p w:rsidR="00706DE6" w:rsidRDefault="00706DE6" w:rsidP="00F9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633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47AD" w:rsidRDefault="00CA47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E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A47AD" w:rsidRDefault="00CA47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DE6" w:rsidRDefault="00706DE6" w:rsidP="00F927BF">
      <w:r>
        <w:separator/>
      </w:r>
    </w:p>
  </w:footnote>
  <w:footnote w:type="continuationSeparator" w:id="0">
    <w:p w:rsidR="00706DE6" w:rsidRDefault="00706DE6" w:rsidP="00F927BF">
      <w:r>
        <w:continuationSeparator/>
      </w:r>
    </w:p>
  </w:footnote>
  <w:footnote w:id="1">
    <w:p w:rsidR="001F5747" w:rsidRDefault="001F5747" w:rsidP="001F5747">
      <w:pPr>
        <w:pStyle w:val="Style1"/>
        <w:spacing w:before="100" w:beforeAutospacing="1" w:after="100" w:afterAutospacing="1"/>
      </w:pPr>
      <w:r>
        <w:rPr>
          <w:rStyle w:val="FootnoteReference"/>
        </w:rPr>
        <w:footnoteRef/>
      </w:r>
      <w:r>
        <w:t xml:space="preserve"> As presented in </w:t>
      </w:r>
      <w:r w:rsidRPr="001F5747">
        <w:t>WCPFC13-2016-25</w:t>
      </w:r>
      <w:r>
        <w:t xml:space="preserve"> - </w:t>
      </w:r>
      <w:r w:rsidRPr="001F5747">
        <w:t>the language of the TCC12 recommendations</w:t>
      </w:r>
      <w:r>
        <w:t xml:space="preserve"> (paras 275 and 448)</w:t>
      </w:r>
      <w:r w:rsidRPr="001F5747">
        <w:t xml:space="preserve"> as two new priority project specific tasks (new subparagraph m and n) into the version of the TCC </w:t>
      </w:r>
      <w:proofErr w:type="spellStart"/>
      <w:r w:rsidRPr="001F5747">
        <w:t>Workplan</w:t>
      </w:r>
      <w:proofErr w:type="spellEnd"/>
      <w:r w:rsidRPr="001F5747">
        <w:t xml:space="preserve"> that was agreed by the Commission at WCPFC13 (WCPFC13 Summary Report Attachment S).  A suggestion has been made on assignment of the tasks, but no other changes or updates have been made to the TCC </w:t>
      </w:r>
      <w:proofErr w:type="spellStart"/>
      <w:r w:rsidRPr="001F5747">
        <w:t>Workplan</w:t>
      </w:r>
      <w:proofErr w:type="spellEnd"/>
      <w:r w:rsidRPr="001F574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BF5" w:rsidRDefault="00B01B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230" w:rsidRPr="00B01BF5" w:rsidRDefault="00B01BF5" w:rsidP="00B01BF5">
    <w:pPr>
      <w:jc w:val="right"/>
      <w:rPr>
        <w:b/>
      </w:rPr>
    </w:pPr>
    <w:r>
      <w:rPr>
        <w:b/>
      </w:rPr>
      <w:t xml:space="preserve">WCPFC13 </w:t>
    </w:r>
    <w:r w:rsidR="00BA3815">
      <w:rPr>
        <w:b/>
      </w:rPr>
      <w:t>Summary Report Attachment 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BF5" w:rsidRDefault="00B01B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43444"/>
    <w:multiLevelType w:val="hybridMultilevel"/>
    <w:tmpl w:val="D3BEE1FA"/>
    <w:lvl w:ilvl="0" w:tplc="DBF045E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DE4625"/>
    <w:multiLevelType w:val="hybridMultilevel"/>
    <w:tmpl w:val="9ABCB6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89651B"/>
    <w:multiLevelType w:val="hybridMultilevel"/>
    <w:tmpl w:val="03A2A21A"/>
    <w:lvl w:ilvl="0" w:tplc="DBF045E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836A86"/>
    <w:multiLevelType w:val="hybridMultilevel"/>
    <w:tmpl w:val="BBF8D0CA"/>
    <w:lvl w:ilvl="0" w:tplc="DBF045E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9F7558"/>
    <w:multiLevelType w:val="hybridMultilevel"/>
    <w:tmpl w:val="209445DA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1C2D18"/>
    <w:multiLevelType w:val="hybridMultilevel"/>
    <w:tmpl w:val="39DE6F70"/>
    <w:lvl w:ilvl="0" w:tplc="DBF045E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223F65"/>
    <w:multiLevelType w:val="hybridMultilevel"/>
    <w:tmpl w:val="93C68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E1041"/>
    <w:multiLevelType w:val="hybridMultilevel"/>
    <w:tmpl w:val="12FA7B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BF"/>
    <w:rsid w:val="00157ADF"/>
    <w:rsid w:val="001611D8"/>
    <w:rsid w:val="00172D81"/>
    <w:rsid w:val="001F5747"/>
    <w:rsid w:val="00201711"/>
    <w:rsid w:val="00202DAA"/>
    <w:rsid w:val="002874BC"/>
    <w:rsid w:val="00290230"/>
    <w:rsid w:val="002920B5"/>
    <w:rsid w:val="002D26D5"/>
    <w:rsid w:val="00351E1D"/>
    <w:rsid w:val="003978E9"/>
    <w:rsid w:val="003C7E44"/>
    <w:rsid w:val="004371DF"/>
    <w:rsid w:val="00447304"/>
    <w:rsid w:val="004745C2"/>
    <w:rsid w:val="00515D32"/>
    <w:rsid w:val="006D7802"/>
    <w:rsid w:val="00706DE6"/>
    <w:rsid w:val="00796EE0"/>
    <w:rsid w:val="008605BA"/>
    <w:rsid w:val="00860908"/>
    <w:rsid w:val="00945A48"/>
    <w:rsid w:val="009749F5"/>
    <w:rsid w:val="00A60453"/>
    <w:rsid w:val="00A604B6"/>
    <w:rsid w:val="00A60B2E"/>
    <w:rsid w:val="00A80668"/>
    <w:rsid w:val="00AE3D44"/>
    <w:rsid w:val="00B01BF5"/>
    <w:rsid w:val="00B24AB6"/>
    <w:rsid w:val="00BA3815"/>
    <w:rsid w:val="00BD22E0"/>
    <w:rsid w:val="00BD4D1D"/>
    <w:rsid w:val="00CA47AD"/>
    <w:rsid w:val="00CB1ED3"/>
    <w:rsid w:val="00CF3AE0"/>
    <w:rsid w:val="00CF4C14"/>
    <w:rsid w:val="00D430DB"/>
    <w:rsid w:val="00E64BBC"/>
    <w:rsid w:val="00F4032F"/>
    <w:rsid w:val="00F9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5:docId w15:val="{1A45608F-C32C-4575-968F-670EC6EC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PGothic" w:hAnsi="Times New Roman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AB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7B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927BF"/>
  </w:style>
  <w:style w:type="paragraph" w:styleId="Footer">
    <w:name w:val="footer"/>
    <w:basedOn w:val="Normal"/>
    <w:link w:val="FooterChar"/>
    <w:uiPriority w:val="99"/>
    <w:unhideWhenUsed/>
    <w:rsid w:val="00F927B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927BF"/>
  </w:style>
  <w:style w:type="paragraph" w:styleId="ListParagraph">
    <w:name w:val="List Paragraph"/>
    <w:basedOn w:val="Normal"/>
    <w:uiPriority w:val="34"/>
    <w:qFormat/>
    <w:rsid w:val="00F927BF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14"/>
    <w:rPr>
      <w:rFonts w:asciiTheme="majorHAnsi" w:eastAsiaTheme="majorEastAsia" w:hAnsiTheme="majorHAnsi" w:cstheme="majorBid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605BA"/>
    <w:pPr>
      <w:ind w:left="822" w:hanging="360"/>
      <w:jc w:val="left"/>
    </w:pPr>
    <w:rPr>
      <w:rFonts w:ascii="Calibri" w:eastAsia="Calibri" w:hAnsi="Calibri"/>
      <w:kern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605BA"/>
    <w:rPr>
      <w:rFonts w:ascii="Calibri" w:eastAsia="Calibri" w:hAnsi="Calibri"/>
      <w:kern w:val="0"/>
      <w:sz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605BA"/>
    <w:pPr>
      <w:jc w:val="left"/>
    </w:pPr>
    <w:rPr>
      <w:rFonts w:asciiTheme="minorHAnsi" w:eastAsiaTheme="minorHAnsi" w:hAnsiTheme="minorHAnsi"/>
      <w:kern w:val="0"/>
      <w:sz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74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74BC"/>
    <w:rPr>
      <w:sz w:val="16"/>
      <w:szCs w:val="16"/>
    </w:rPr>
  </w:style>
  <w:style w:type="table" w:styleId="TableGrid">
    <w:name w:val="Table Grid"/>
    <w:basedOn w:val="TableNormal"/>
    <w:uiPriority w:val="59"/>
    <w:rsid w:val="00B24AB6"/>
    <w:rPr>
      <w:rFonts w:eastAsiaTheme="minorEastAsia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F57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57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5747"/>
    <w:rPr>
      <w:vertAlign w:val="superscript"/>
    </w:rPr>
  </w:style>
  <w:style w:type="paragraph" w:customStyle="1" w:styleId="Style1">
    <w:name w:val="Style1"/>
    <w:basedOn w:val="FootnoteText"/>
    <w:qFormat/>
    <w:rsid w:val="001F574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B68EEE2253746993CBB909C9131A5" ma:contentTypeVersion="2" ma:contentTypeDescription="Create a new document." ma:contentTypeScope="" ma:versionID="a7e85ecd7dc47ed45fdeee1b9e92b5ae">
  <xsd:schema xmlns:xsd="http://www.w3.org/2001/XMLSchema" xmlns:xs="http://www.w3.org/2001/XMLSchema" xmlns:p="http://schemas.microsoft.com/office/2006/metadata/properties" xmlns:ns2="459993e2-be77-45ef-8c7b-25a6d9f2bb04" targetNamespace="http://schemas.microsoft.com/office/2006/metadata/properties" ma:root="true" ma:fieldsID="34eff8f2865969e2ab8196f69887ba77" ns2:_="">
    <xsd:import namespace="459993e2-be77-45ef-8c7b-25a6d9f2bb04"/>
    <xsd:element name="properties">
      <xsd:complexType>
        <xsd:sequence>
          <xsd:element name="documentManagement">
            <xsd:complexType>
              <xsd:all>
                <xsd:element ref="ns2:Symbol" minOccurs="0"/>
                <xsd:element ref="ns2:Agen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993e2-be77-45ef-8c7b-25a6d9f2bb04" elementFormDefault="qualified">
    <xsd:import namespace="http://schemas.microsoft.com/office/2006/documentManagement/types"/>
    <xsd:import namespace="http://schemas.microsoft.com/office/infopath/2007/PartnerControls"/>
    <xsd:element name="Symbol" ma:index="8" nillable="true" ma:displayName="Symbol" ma:internalName="Symbol">
      <xsd:simpleType>
        <xsd:restriction base="dms:Text">
          <xsd:maxLength value="255"/>
        </xsd:restriction>
      </xsd:simpleType>
    </xsd:element>
    <xsd:element name="Agenda" ma:index="9" nillable="true" ma:displayName="Agenda" ma:internalName="Agend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mbol xmlns="459993e2-be77-45ef-8c7b-25a6d9f2bb04">WCPFC12 2015-DP21 rev1</Symbol>
    <Agenda xmlns="459993e2-be77-45ef-8c7b-25a6d9f2bb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83C0-3EE5-4A68-9A06-77B510EEE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993e2-be77-45ef-8c7b-25a6d9f2b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D2C46-21DF-4008-B0A7-DEF07A44BA6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59993e2-be77-45ef-8c7b-25a6d9f2bb0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B2D26C-849C-47C8-AA05-46F8B66246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B193D9-E86E-4DAD-8AE1-620E1F71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TCC workplan_rev1</vt:lpstr>
      <vt:lpstr/>
    </vt:vector>
  </TitlesOfParts>
  <Company>Toshiba</Company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 workplan_rev1</dc:title>
  <dc:creator>wa</dc:creator>
  <cp:lastModifiedBy>Lara Manarangi-Trott</cp:lastModifiedBy>
  <cp:revision>2</cp:revision>
  <dcterms:created xsi:type="dcterms:W3CDTF">2017-03-02T03:33:00Z</dcterms:created>
  <dcterms:modified xsi:type="dcterms:W3CDTF">2017-03-02T03:33:00Z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0x010100742B68EEE2253746993CBB909C9131A5</vt:lpwstr>
  </property>
</Properties>
</file>