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A6BA" w14:textId="1388DD25" w:rsidR="00675369" w:rsidRDefault="00D23BB9" w:rsidP="00190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Version </w:t>
      </w:r>
      <w:r w:rsidR="007A03FF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14:paraId="54EE7681" w14:textId="2D8DCFFB" w:rsidR="00190E4B" w:rsidRPr="00190E4B" w:rsidRDefault="00190E4B" w:rsidP="00190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SC14 – DATA AND STATISTICS THEME DRAFT RECOMMENDATIONS</w:t>
      </w:r>
      <w:r w:rsidR="00675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30199E" w14:textId="77777777" w:rsidR="006768A3" w:rsidRPr="00190E4B" w:rsidRDefault="006768A3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3.1 Data gaps</w:t>
      </w:r>
    </w:p>
    <w:p w14:paraId="44536ED5" w14:textId="77777777" w:rsidR="006768A3" w:rsidRPr="00190E4B" w:rsidRDefault="006768A3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3.1.1 Data gaps of the Commission</w:t>
      </w:r>
    </w:p>
    <w:p w14:paraId="4FCFB034" w14:textId="6B92E295" w:rsidR="00E10A9F" w:rsidRPr="00190E4B" w:rsidRDefault="006768A3">
      <w:pPr>
        <w:rPr>
          <w:rFonts w:ascii="Times New Roman" w:hAnsi="Times New Roman" w:cs="Times New Roman"/>
          <w:sz w:val="24"/>
          <w:szCs w:val="24"/>
        </w:rPr>
      </w:pPr>
      <w:r w:rsidRPr="00190E4B">
        <w:rPr>
          <w:rFonts w:ascii="Times New Roman" w:hAnsi="Times New Roman" w:cs="Times New Roman"/>
          <w:sz w:val="24"/>
          <w:szCs w:val="24"/>
        </w:rPr>
        <w:t xml:space="preserve">SC14 recommended that the Scientific Services Provider include </w:t>
      </w:r>
      <w:r w:rsidR="00F053EA">
        <w:rPr>
          <w:rFonts w:ascii="Times New Roman" w:hAnsi="Times New Roman" w:cs="Times New Roman"/>
          <w:sz w:val="24"/>
          <w:szCs w:val="24"/>
        </w:rPr>
        <w:t xml:space="preserve">a table listing the observer data collected </w:t>
      </w:r>
      <w:r w:rsidRPr="00190E4B">
        <w:rPr>
          <w:rFonts w:ascii="Times New Roman" w:hAnsi="Times New Roman" w:cs="Times New Roman"/>
          <w:sz w:val="24"/>
          <w:szCs w:val="24"/>
        </w:rPr>
        <w:t xml:space="preserve">by </w:t>
      </w:r>
      <w:r w:rsidR="00982F2A">
        <w:rPr>
          <w:rFonts w:ascii="Times New Roman" w:hAnsi="Times New Roman" w:cs="Times New Roman"/>
          <w:sz w:val="24"/>
          <w:szCs w:val="24"/>
        </w:rPr>
        <w:t>small island developing</w:t>
      </w:r>
      <w:r w:rsidR="00982F2A" w:rsidRPr="00190E4B">
        <w:rPr>
          <w:rFonts w:ascii="Times New Roman" w:hAnsi="Times New Roman" w:cs="Times New Roman"/>
          <w:sz w:val="24"/>
          <w:szCs w:val="24"/>
        </w:rPr>
        <w:t xml:space="preserve"> </w:t>
      </w:r>
      <w:r w:rsidRPr="00190E4B">
        <w:rPr>
          <w:rFonts w:ascii="Times New Roman" w:hAnsi="Times New Roman" w:cs="Times New Roman"/>
          <w:sz w:val="24"/>
          <w:szCs w:val="24"/>
        </w:rPr>
        <w:t>state</w:t>
      </w:r>
      <w:r w:rsidR="00982F2A">
        <w:rPr>
          <w:rFonts w:ascii="Times New Roman" w:hAnsi="Times New Roman" w:cs="Times New Roman"/>
          <w:sz w:val="24"/>
          <w:szCs w:val="24"/>
        </w:rPr>
        <w:t xml:space="preserve"> (SID</w:t>
      </w:r>
      <w:r w:rsidR="00EF7D44">
        <w:rPr>
          <w:rFonts w:ascii="Times New Roman" w:hAnsi="Times New Roman" w:cs="Times New Roman"/>
          <w:sz w:val="24"/>
          <w:szCs w:val="24"/>
        </w:rPr>
        <w:t>S</w:t>
      </w:r>
      <w:r w:rsidR="00982F2A">
        <w:rPr>
          <w:rFonts w:ascii="Times New Roman" w:hAnsi="Times New Roman" w:cs="Times New Roman"/>
          <w:sz w:val="24"/>
          <w:szCs w:val="24"/>
        </w:rPr>
        <w:t>)</w:t>
      </w:r>
      <w:r w:rsidRPr="00190E4B">
        <w:rPr>
          <w:rFonts w:ascii="Times New Roman" w:hAnsi="Times New Roman" w:cs="Times New Roman"/>
          <w:sz w:val="24"/>
          <w:szCs w:val="24"/>
        </w:rPr>
        <w:t xml:space="preserve"> </w:t>
      </w:r>
      <w:r w:rsidR="00F053EA">
        <w:rPr>
          <w:rFonts w:ascii="Times New Roman" w:hAnsi="Times New Roman" w:cs="Times New Roman"/>
          <w:sz w:val="24"/>
          <w:szCs w:val="24"/>
        </w:rPr>
        <w:t xml:space="preserve">observer providers </w:t>
      </w:r>
      <w:r w:rsidRPr="00190E4B">
        <w:rPr>
          <w:rFonts w:ascii="Times New Roman" w:hAnsi="Times New Roman" w:cs="Times New Roman"/>
          <w:sz w:val="24"/>
          <w:szCs w:val="24"/>
        </w:rPr>
        <w:t xml:space="preserve">in </w:t>
      </w:r>
      <w:r w:rsidR="00F053EA">
        <w:rPr>
          <w:rFonts w:ascii="Times New Roman" w:hAnsi="Times New Roman" w:cs="Times New Roman"/>
          <w:sz w:val="24"/>
          <w:szCs w:val="24"/>
        </w:rPr>
        <w:t xml:space="preserve">future versions of the ST Information Paper </w:t>
      </w:r>
      <w:r w:rsidRPr="00190E4B">
        <w:rPr>
          <w:rFonts w:ascii="Times New Roman" w:hAnsi="Times New Roman" w:cs="Times New Roman"/>
          <w:sz w:val="24"/>
          <w:szCs w:val="24"/>
        </w:rPr>
        <w:t xml:space="preserve">“Status of </w:t>
      </w:r>
      <w:r w:rsidR="00F053EA">
        <w:rPr>
          <w:rFonts w:ascii="Times New Roman" w:hAnsi="Times New Roman" w:cs="Times New Roman"/>
          <w:sz w:val="24"/>
          <w:szCs w:val="24"/>
        </w:rPr>
        <w:t>ROP Data Management</w:t>
      </w:r>
      <w:r w:rsidRPr="00190E4B">
        <w:rPr>
          <w:rFonts w:ascii="Times New Roman" w:hAnsi="Times New Roman" w:cs="Times New Roman"/>
          <w:sz w:val="24"/>
          <w:szCs w:val="24"/>
        </w:rPr>
        <w:t>”</w:t>
      </w:r>
      <w:r w:rsidR="00102B48">
        <w:rPr>
          <w:rFonts w:ascii="Times New Roman" w:hAnsi="Times New Roman" w:cs="Times New Roman"/>
          <w:sz w:val="24"/>
          <w:szCs w:val="24"/>
        </w:rPr>
        <w:t xml:space="preserve"> [ADOPTED]</w:t>
      </w:r>
    </w:p>
    <w:p w14:paraId="6DA79806" w14:textId="77777777" w:rsidR="006768A3" w:rsidRPr="00190E4B" w:rsidRDefault="006768A3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3.1.2 Species composition of purse seine catches (Project 60)</w:t>
      </w:r>
    </w:p>
    <w:p w14:paraId="518015EA" w14:textId="2A03633D" w:rsidR="006768A3" w:rsidRPr="00190E4B" w:rsidRDefault="006768A3">
      <w:pPr>
        <w:rPr>
          <w:rFonts w:ascii="Times New Roman" w:hAnsi="Times New Roman" w:cs="Times New Roman"/>
          <w:sz w:val="24"/>
          <w:szCs w:val="24"/>
        </w:rPr>
      </w:pPr>
      <w:r w:rsidRPr="00190E4B">
        <w:rPr>
          <w:rFonts w:ascii="Times New Roman" w:hAnsi="Times New Roman" w:cs="Times New Roman"/>
          <w:sz w:val="24"/>
          <w:szCs w:val="24"/>
        </w:rPr>
        <w:t xml:space="preserve">SC14 recommended that the future work proposed by the Scientific Service Provider under Project 60 (Improving purse seine species composition) continue over the coming </w:t>
      </w:r>
      <w:r w:rsidR="00102B48">
        <w:rPr>
          <w:rFonts w:ascii="Times New Roman" w:hAnsi="Times New Roman" w:cs="Times New Roman"/>
          <w:sz w:val="24"/>
          <w:szCs w:val="24"/>
        </w:rPr>
        <w:t xml:space="preserve">two </w:t>
      </w:r>
      <w:r w:rsidRPr="00190E4B">
        <w:rPr>
          <w:rFonts w:ascii="Times New Roman" w:hAnsi="Times New Roman" w:cs="Times New Roman"/>
          <w:sz w:val="24"/>
          <w:szCs w:val="24"/>
        </w:rPr>
        <w:t>year</w:t>
      </w:r>
      <w:r w:rsidR="00102B48">
        <w:rPr>
          <w:rFonts w:ascii="Times New Roman" w:hAnsi="Times New Roman" w:cs="Times New Roman"/>
          <w:sz w:val="24"/>
          <w:szCs w:val="24"/>
        </w:rPr>
        <w:t>s</w:t>
      </w:r>
      <w:r w:rsidR="000860CD" w:rsidRPr="00190E4B">
        <w:rPr>
          <w:rFonts w:ascii="Times New Roman" w:hAnsi="Times New Roman" w:cs="Times New Roman"/>
          <w:sz w:val="24"/>
          <w:szCs w:val="24"/>
        </w:rPr>
        <w:t>.</w:t>
      </w:r>
      <w:r w:rsidR="00102B48">
        <w:rPr>
          <w:rFonts w:ascii="Times New Roman" w:hAnsi="Times New Roman" w:cs="Times New Roman"/>
          <w:sz w:val="24"/>
          <w:szCs w:val="24"/>
        </w:rPr>
        <w:t xml:space="preserve"> [ADOPTED]</w:t>
      </w:r>
    </w:p>
    <w:p w14:paraId="39D5960A" w14:textId="77777777" w:rsidR="00F67462" w:rsidRPr="00190E4B" w:rsidRDefault="00F67462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3.1.3 Potential use of cannery receipt data for the work of the WCPFC</w:t>
      </w:r>
    </w:p>
    <w:p w14:paraId="51E9C3EA" w14:textId="77777777" w:rsidR="000860CD" w:rsidRPr="00190E4B" w:rsidRDefault="000860CD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3.1.4 Bycatch estimates of longline and purse seine</w:t>
      </w:r>
    </w:p>
    <w:p w14:paraId="100DD063" w14:textId="5ABB385C" w:rsidR="00F67462" w:rsidRPr="00190E4B" w:rsidRDefault="00F67462">
      <w:pPr>
        <w:rPr>
          <w:rFonts w:ascii="Times New Roman" w:hAnsi="Times New Roman" w:cs="Times New Roman"/>
          <w:sz w:val="24"/>
          <w:szCs w:val="24"/>
        </w:rPr>
      </w:pPr>
      <w:r w:rsidRPr="00190E4B">
        <w:rPr>
          <w:rFonts w:ascii="Times New Roman" w:hAnsi="Times New Roman" w:cs="Times New Roman"/>
          <w:sz w:val="24"/>
          <w:szCs w:val="24"/>
        </w:rPr>
        <w:t>SC14 recommended that the Scientific Services Provide</w:t>
      </w:r>
      <w:r w:rsidR="00D44039">
        <w:rPr>
          <w:rFonts w:ascii="Times New Roman" w:hAnsi="Times New Roman" w:cs="Times New Roman"/>
          <w:sz w:val="24"/>
          <w:szCs w:val="24"/>
        </w:rPr>
        <w:t>r</w:t>
      </w:r>
      <w:r w:rsidRPr="00190E4B">
        <w:rPr>
          <w:rFonts w:ascii="Times New Roman" w:hAnsi="Times New Roman" w:cs="Times New Roman"/>
          <w:sz w:val="24"/>
          <w:szCs w:val="24"/>
        </w:rPr>
        <w:t xml:space="preserve"> continue the work on purse seine and longline bycatch </w:t>
      </w:r>
      <w:proofErr w:type="gramStart"/>
      <w:r w:rsidRPr="00190E4B">
        <w:rPr>
          <w:rFonts w:ascii="Times New Roman" w:hAnsi="Times New Roman" w:cs="Times New Roman"/>
          <w:sz w:val="24"/>
          <w:szCs w:val="24"/>
        </w:rPr>
        <w:t>estimates, and</w:t>
      </w:r>
      <w:proofErr w:type="gramEnd"/>
      <w:r w:rsidRPr="00190E4B">
        <w:rPr>
          <w:rFonts w:ascii="Times New Roman" w:hAnsi="Times New Roman" w:cs="Times New Roman"/>
          <w:sz w:val="24"/>
          <w:szCs w:val="24"/>
        </w:rPr>
        <w:t xml:space="preserve"> provide updates every 2-3 years.</w:t>
      </w:r>
      <w:r w:rsidR="00743D0A">
        <w:rPr>
          <w:rFonts w:ascii="Times New Roman" w:hAnsi="Times New Roman" w:cs="Times New Roman"/>
          <w:sz w:val="24"/>
          <w:szCs w:val="24"/>
        </w:rPr>
        <w:t xml:space="preserve"> </w:t>
      </w:r>
      <w:r w:rsidR="00D65A24">
        <w:rPr>
          <w:rFonts w:ascii="Times New Roman" w:hAnsi="Times New Roman" w:cs="Times New Roman"/>
          <w:sz w:val="24"/>
          <w:szCs w:val="24"/>
        </w:rPr>
        <w:t>[ADOPTED]</w:t>
      </w:r>
    </w:p>
    <w:p w14:paraId="7D001A69" w14:textId="7EFF66A1" w:rsidR="00F67462" w:rsidRPr="00190E4B" w:rsidRDefault="00F67462">
      <w:pPr>
        <w:rPr>
          <w:rFonts w:ascii="Times New Roman" w:hAnsi="Times New Roman" w:cs="Times New Roman"/>
          <w:sz w:val="24"/>
          <w:szCs w:val="24"/>
        </w:rPr>
      </w:pPr>
      <w:r w:rsidRPr="00190E4B">
        <w:rPr>
          <w:rFonts w:ascii="Times New Roman" w:hAnsi="Times New Roman" w:cs="Times New Roman"/>
          <w:sz w:val="24"/>
          <w:szCs w:val="24"/>
        </w:rPr>
        <w:t xml:space="preserve">SC14 </w:t>
      </w:r>
      <w:r w:rsidR="004B5711">
        <w:rPr>
          <w:rFonts w:ascii="Times New Roman" w:hAnsi="Times New Roman" w:cs="Times New Roman"/>
          <w:sz w:val="24"/>
          <w:szCs w:val="24"/>
        </w:rPr>
        <w:t>encouraged</w:t>
      </w:r>
      <w:r w:rsidRPr="00190E4B">
        <w:rPr>
          <w:rFonts w:ascii="Times New Roman" w:hAnsi="Times New Roman" w:cs="Times New Roman"/>
          <w:sz w:val="24"/>
          <w:szCs w:val="24"/>
        </w:rPr>
        <w:t xml:space="preserve"> CCMs </w:t>
      </w:r>
      <w:r w:rsidR="00762CF0">
        <w:rPr>
          <w:rFonts w:ascii="Times New Roman" w:hAnsi="Times New Roman" w:cs="Times New Roman"/>
          <w:sz w:val="24"/>
          <w:szCs w:val="24"/>
        </w:rPr>
        <w:t xml:space="preserve">to </w:t>
      </w:r>
      <w:r w:rsidRPr="00190E4B">
        <w:rPr>
          <w:rFonts w:ascii="Times New Roman" w:hAnsi="Times New Roman" w:cs="Times New Roman"/>
          <w:sz w:val="24"/>
          <w:szCs w:val="24"/>
        </w:rPr>
        <w:t xml:space="preserve">provide </w:t>
      </w:r>
      <w:r w:rsidR="00D65792">
        <w:rPr>
          <w:rFonts w:ascii="Times New Roman" w:hAnsi="Times New Roman" w:cs="Times New Roman"/>
          <w:sz w:val="24"/>
          <w:szCs w:val="24"/>
        </w:rPr>
        <w:t xml:space="preserve">catch </w:t>
      </w:r>
      <w:r w:rsidR="00F053EA">
        <w:rPr>
          <w:rFonts w:ascii="Times New Roman" w:hAnsi="Times New Roman" w:cs="Times New Roman"/>
          <w:sz w:val="24"/>
          <w:szCs w:val="24"/>
        </w:rPr>
        <w:t xml:space="preserve">estimates </w:t>
      </w:r>
      <w:r w:rsidR="0044778C">
        <w:rPr>
          <w:rFonts w:ascii="Times New Roman" w:hAnsi="Times New Roman" w:cs="Times New Roman"/>
          <w:sz w:val="24"/>
          <w:szCs w:val="24"/>
        </w:rPr>
        <w:t xml:space="preserve">of all species </w:t>
      </w:r>
      <w:r w:rsidR="00D65792">
        <w:rPr>
          <w:rFonts w:ascii="Times New Roman" w:hAnsi="Times New Roman" w:cs="Times New Roman"/>
          <w:sz w:val="24"/>
          <w:szCs w:val="24"/>
        </w:rPr>
        <w:t>at</w:t>
      </w:r>
      <w:r w:rsidR="00F053EA">
        <w:rPr>
          <w:rFonts w:ascii="Times New Roman" w:hAnsi="Times New Roman" w:cs="Times New Roman"/>
          <w:sz w:val="24"/>
          <w:szCs w:val="24"/>
        </w:rPr>
        <w:t xml:space="preserve"> </w:t>
      </w:r>
      <w:r w:rsidR="00D65792">
        <w:rPr>
          <w:rFonts w:ascii="Times New Roman" w:hAnsi="Times New Roman" w:cs="Times New Roman"/>
          <w:sz w:val="24"/>
          <w:szCs w:val="24"/>
        </w:rPr>
        <w:t xml:space="preserve">the </w:t>
      </w:r>
      <w:r w:rsidR="00F053EA">
        <w:rPr>
          <w:rFonts w:ascii="Times New Roman" w:hAnsi="Times New Roman" w:cs="Times New Roman"/>
          <w:sz w:val="24"/>
          <w:szCs w:val="24"/>
        </w:rPr>
        <w:t xml:space="preserve">species </w:t>
      </w:r>
      <w:r w:rsidR="00D65792">
        <w:rPr>
          <w:rFonts w:ascii="Times New Roman" w:hAnsi="Times New Roman" w:cs="Times New Roman"/>
          <w:sz w:val="24"/>
          <w:szCs w:val="24"/>
        </w:rPr>
        <w:t xml:space="preserve">level </w:t>
      </w:r>
      <w:r w:rsidR="00F053EA">
        <w:rPr>
          <w:rFonts w:ascii="Times New Roman" w:hAnsi="Times New Roman" w:cs="Times New Roman"/>
          <w:sz w:val="24"/>
          <w:szCs w:val="24"/>
        </w:rPr>
        <w:t xml:space="preserve">(in addition to the binding provision of estimates for the WCPFC key species) </w:t>
      </w:r>
      <w:r w:rsidRPr="00190E4B">
        <w:rPr>
          <w:rFonts w:ascii="Times New Roman" w:hAnsi="Times New Roman" w:cs="Times New Roman"/>
          <w:sz w:val="24"/>
          <w:szCs w:val="24"/>
        </w:rPr>
        <w:t>as part of their annual data submission.</w:t>
      </w:r>
      <w:r w:rsidR="0044778C">
        <w:rPr>
          <w:rFonts w:ascii="Times New Roman" w:hAnsi="Times New Roman" w:cs="Times New Roman"/>
          <w:sz w:val="24"/>
          <w:szCs w:val="24"/>
        </w:rPr>
        <w:t xml:space="preserve"> [ADOPTED]</w:t>
      </w:r>
    </w:p>
    <w:p w14:paraId="0802340C" w14:textId="3CC0717A" w:rsidR="000860CD" w:rsidRDefault="000860CD">
      <w:pPr>
        <w:rPr>
          <w:rFonts w:ascii="Times New Roman" w:hAnsi="Times New Roman" w:cs="Times New Roman"/>
          <w:sz w:val="24"/>
          <w:szCs w:val="24"/>
        </w:rPr>
      </w:pPr>
      <w:r w:rsidRPr="00190E4B">
        <w:rPr>
          <w:rFonts w:ascii="Times New Roman" w:hAnsi="Times New Roman" w:cs="Times New Roman"/>
          <w:sz w:val="24"/>
          <w:szCs w:val="24"/>
        </w:rPr>
        <w:t>SC14 recommended that the bycatch estimate</w:t>
      </w:r>
      <w:r w:rsidR="008A383A">
        <w:rPr>
          <w:rFonts w:ascii="Times New Roman" w:hAnsi="Times New Roman" w:cs="Times New Roman"/>
          <w:sz w:val="24"/>
          <w:szCs w:val="24"/>
        </w:rPr>
        <w:t>s (from SC14 ST WP-03)</w:t>
      </w:r>
      <w:r w:rsidR="008A383A" w:rsidRPr="00190E4B" w:rsidDel="008A383A">
        <w:rPr>
          <w:rFonts w:ascii="Times New Roman" w:hAnsi="Times New Roman" w:cs="Times New Roman"/>
          <w:sz w:val="24"/>
          <w:szCs w:val="24"/>
        </w:rPr>
        <w:t xml:space="preserve"> </w:t>
      </w:r>
      <w:r w:rsidR="008A383A">
        <w:rPr>
          <w:rFonts w:ascii="Times New Roman" w:hAnsi="Times New Roman" w:cs="Times New Roman"/>
          <w:sz w:val="24"/>
          <w:szCs w:val="24"/>
        </w:rPr>
        <w:t xml:space="preserve">also include the </w:t>
      </w:r>
      <w:r w:rsidR="00743D0A">
        <w:rPr>
          <w:rFonts w:ascii="Times New Roman" w:hAnsi="Times New Roman" w:cs="Times New Roman"/>
          <w:sz w:val="24"/>
          <w:szCs w:val="24"/>
        </w:rPr>
        <w:t>estimates of uncertainty (e.g. CVs)</w:t>
      </w:r>
      <w:r w:rsidRPr="00190E4B">
        <w:rPr>
          <w:rFonts w:ascii="Times New Roman" w:hAnsi="Times New Roman" w:cs="Times New Roman"/>
          <w:sz w:val="24"/>
          <w:szCs w:val="24"/>
        </w:rPr>
        <w:t xml:space="preserve"> </w:t>
      </w:r>
      <w:r w:rsidR="00470B97">
        <w:rPr>
          <w:rFonts w:ascii="Times New Roman" w:hAnsi="Times New Roman" w:cs="Times New Roman"/>
          <w:sz w:val="24"/>
          <w:szCs w:val="24"/>
        </w:rPr>
        <w:t>in the next iteration of this work, and consider</w:t>
      </w:r>
      <w:r w:rsidRPr="00190E4B">
        <w:rPr>
          <w:rFonts w:ascii="Times New Roman" w:hAnsi="Times New Roman" w:cs="Times New Roman"/>
          <w:sz w:val="24"/>
          <w:szCs w:val="24"/>
        </w:rPr>
        <w:t xml:space="preserve"> alternative </w:t>
      </w:r>
      <w:r w:rsidR="00743D0A">
        <w:rPr>
          <w:rFonts w:ascii="Times New Roman" w:hAnsi="Times New Roman" w:cs="Times New Roman"/>
          <w:sz w:val="24"/>
          <w:szCs w:val="24"/>
        </w:rPr>
        <w:t xml:space="preserve">better </w:t>
      </w:r>
      <w:r w:rsidR="00F67462" w:rsidRPr="00190E4B">
        <w:rPr>
          <w:rFonts w:ascii="Times New Roman" w:hAnsi="Times New Roman" w:cs="Times New Roman"/>
          <w:sz w:val="24"/>
          <w:szCs w:val="24"/>
        </w:rPr>
        <w:t>estimates</w:t>
      </w:r>
      <w:r w:rsidR="00470B97">
        <w:rPr>
          <w:rFonts w:ascii="Times New Roman" w:hAnsi="Times New Roman" w:cs="Times New Roman"/>
          <w:sz w:val="24"/>
          <w:szCs w:val="24"/>
        </w:rPr>
        <w:t xml:space="preserve"> where appropriate</w:t>
      </w:r>
      <w:r w:rsidR="00F67462" w:rsidRPr="00190E4B">
        <w:rPr>
          <w:rFonts w:ascii="Times New Roman" w:hAnsi="Times New Roman" w:cs="Times New Roman"/>
          <w:sz w:val="24"/>
          <w:szCs w:val="24"/>
        </w:rPr>
        <w:t>.</w:t>
      </w:r>
      <w:r w:rsidR="00470B97">
        <w:rPr>
          <w:rFonts w:ascii="Times New Roman" w:hAnsi="Times New Roman" w:cs="Times New Roman"/>
          <w:sz w:val="24"/>
          <w:szCs w:val="24"/>
        </w:rPr>
        <w:t xml:space="preserve"> [ADOPTED]</w:t>
      </w:r>
    </w:p>
    <w:p w14:paraId="627C44E0" w14:textId="6E5E82C5" w:rsidR="006C3285" w:rsidRDefault="006C3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SC14 recommended that the Scientific Service Provider reconcile the names and codes of some species of sharks included in their databases. [ADOPTED]</w:t>
      </w:r>
    </w:p>
    <w:p w14:paraId="2674B5E9" w14:textId="091A2B5B" w:rsidR="007A63E3" w:rsidRDefault="007A63E3" w:rsidP="007A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SC14 recommended that the differences in coverage of longline observer data presented in some SC14 papers be investigated by Scientific Service Provider and reported to SC15. </w:t>
      </w:r>
      <w:r w:rsidR="00AC67B6">
        <w:rPr>
          <w:rFonts w:ascii="Times New Roman" w:hAnsi="Times New Roman" w:cs="Times New Roman"/>
          <w:sz w:val="24"/>
          <w:szCs w:val="24"/>
        </w:rPr>
        <w:t>[ADOPTED]</w:t>
      </w:r>
    </w:p>
    <w:p w14:paraId="57935440" w14:textId="77777777" w:rsidR="000860CD" w:rsidRPr="00190E4B" w:rsidRDefault="00F67462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3.1.5 Project 90 (Better size data (length and weight) for scientific analyses)</w:t>
      </w:r>
    </w:p>
    <w:p w14:paraId="21C4C1F5" w14:textId="345DFF13" w:rsidR="00D23BB9" w:rsidRDefault="00D23BB9">
      <w:p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SC14 recommends that the Scientific Services Provider be tasked with a project to </w:t>
      </w:r>
      <w:r w:rsidR="006B0A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design and coordinate the systematic </w:t>
      </w:r>
      <w:r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collect</w:t>
      </w:r>
      <w:r w:rsidR="006B0A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ion of</w:t>
      </w:r>
      <w:r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DC720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data for conversion factors </w:t>
      </w:r>
      <w:r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on </w:t>
      </w:r>
      <w:r w:rsidR="006B0A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relevant</w:t>
      </w:r>
      <w:r w:rsidR="006B0A8D"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species to better inform catch estimation, and agrees its inclusion in the SC future work </w:t>
      </w:r>
      <w:proofErr w:type="spellStart"/>
      <w:r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programme</w:t>
      </w:r>
      <w:proofErr w:type="spellEnd"/>
      <w:r w:rsidRPr="00D23BB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and budget under Project 90.</w:t>
      </w:r>
      <w:r w:rsidR="00DC720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[ADOPTED]</w:t>
      </w:r>
    </w:p>
    <w:p w14:paraId="7AB6E4A3" w14:textId="77777777" w:rsidR="00F67462" w:rsidRPr="00190E4B" w:rsidRDefault="00F67462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3.2. FAD Data Management</w:t>
      </w:r>
    </w:p>
    <w:p w14:paraId="556E349A" w14:textId="77777777" w:rsidR="00F67462" w:rsidRPr="00190E4B" w:rsidRDefault="00F67462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 xml:space="preserve">3.3 Regional Observer </w:t>
      </w:r>
      <w:proofErr w:type="spellStart"/>
      <w:r w:rsidRPr="00190E4B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</w:p>
    <w:p w14:paraId="7FE4EDA7" w14:textId="77777777" w:rsidR="00F67462" w:rsidRPr="00190E4B" w:rsidRDefault="00F67462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3.3.1 ROP longline coverage</w:t>
      </w:r>
    </w:p>
    <w:p w14:paraId="0C7E2D96" w14:textId="77777777" w:rsidR="00F67462" w:rsidRPr="00190E4B" w:rsidRDefault="00F67462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lastRenderedPageBreak/>
        <w:t>3.3.2 R</w:t>
      </w:r>
      <w:r w:rsidR="00D161CF" w:rsidRPr="00190E4B">
        <w:rPr>
          <w:rFonts w:ascii="Times New Roman" w:hAnsi="Times New Roman" w:cs="Times New Roman"/>
          <w:b/>
          <w:sz w:val="24"/>
          <w:szCs w:val="24"/>
        </w:rPr>
        <w:t>eview of ROP minimum standards d</w:t>
      </w:r>
      <w:r w:rsidRPr="00190E4B">
        <w:rPr>
          <w:rFonts w:ascii="Times New Roman" w:hAnsi="Times New Roman" w:cs="Times New Roman"/>
          <w:b/>
          <w:sz w:val="24"/>
          <w:szCs w:val="24"/>
        </w:rPr>
        <w:t>ata fields</w:t>
      </w:r>
    </w:p>
    <w:p w14:paraId="391FA7B2" w14:textId="2F2B5DF1" w:rsidR="00D161CF" w:rsidRDefault="00D161CF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3.4 Electronic Reporting and Electronic Monitoring</w:t>
      </w:r>
    </w:p>
    <w:p w14:paraId="2DBFBE4B" w14:textId="5388D0B1" w:rsidR="00DC65A6" w:rsidRPr="007D2D1E" w:rsidRDefault="00DC65A6">
      <w:pPr>
        <w:rPr>
          <w:rFonts w:ascii="Times New Roman" w:hAnsi="Times New Roman" w:cs="Times New Roman"/>
          <w:sz w:val="24"/>
          <w:szCs w:val="24"/>
        </w:rPr>
      </w:pPr>
      <w:r w:rsidRPr="007D2D1E">
        <w:rPr>
          <w:rFonts w:ascii="Times New Roman" w:hAnsi="Times New Roman" w:cs="Times New Roman"/>
          <w:sz w:val="24"/>
          <w:szCs w:val="24"/>
        </w:rPr>
        <w:t xml:space="preserve">SC14 recommends that </w:t>
      </w:r>
      <w:r>
        <w:rPr>
          <w:rFonts w:ascii="Times New Roman" w:hAnsi="Times New Roman" w:cs="Times New Roman"/>
          <w:sz w:val="24"/>
          <w:szCs w:val="24"/>
        </w:rPr>
        <w:t xml:space="preserve">FFA, PNA Office, </w:t>
      </w:r>
      <w:r w:rsidRPr="007D2D1E">
        <w:rPr>
          <w:rFonts w:ascii="Times New Roman" w:hAnsi="Times New Roman" w:cs="Times New Roman"/>
          <w:sz w:val="24"/>
          <w:szCs w:val="24"/>
        </w:rPr>
        <w:t>the Scientific Services Provider</w:t>
      </w:r>
      <w:r>
        <w:rPr>
          <w:rFonts w:ascii="Times New Roman" w:hAnsi="Times New Roman" w:cs="Times New Roman"/>
          <w:sz w:val="24"/>
          <w:szCs w:val="24"/>
        </w:rPr>
        <w:t xml:space="preserve"> and WCPFC Secretariat jointly work on</w:t>
      </w:r>
      <w:r w:rsidRPr="007D2D1E">
        <w:rPr>
          <w:rFonts w:ascii="Times New Roman" w:hAnsi="Times New Roman" w:cs="Times New Roman"/>
          <w:sz w:val="24"/>
          <w:szCs w:val="24"/>
        </w:rPr>
        <w:t xml:space="preserve"> a project to review the Commission’s data needs and collection </w:t>
      </w:r>
      <w:proofErr w:type="spellStart"/>
      <w:r w:rsidRPr="007D2D1E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EF7D44">
        <w:rPr>
          <w:rFonts w:ascii="Times New Roman" w:hAnsi="Times New Roman" w:cs="Times New Roman"/>
          <w:sz w:val="24"/>
          <w:szCs w:val="24"/>
        </w:rPr>
        <w:t xml:space="preserve"> </w:t>
      </w:r>
      <w:r w:rsidR="008F5AA8">
        <w:rPr>
          <w:rFonts w:ascii="Times New Roman" w:hAnsi="Times New Roman" w:cs="Times New Roman"/>
          <w:sz w:val="24"/>
          <w:szCs w:val="24"/>
        </w:rPr>
        <w:t>(</w:t>
      </w:r>
      <w:r w:rsidR="00EF7D44">
        <w:rPr>
          <w:rFonts w:ascii="Times New Roman" w:hAnsi="Times New Roman" w:cs="Times New Roman"/>
          <w:sz w:val="24"/>
          <w:szCs w:val="24"/>
        </w:rPr>
        <w:t>Project 93</w:t>
      </w:r>
      <w:r w:rsidR="008F5AA8">
        <w:rPr>
          <w:rFonts w:ascii="Times New Roman" w:hAnsi="Times New Roman" w:cs="Times New Roman"/>
          <w:sz w:val="24"/>
          <w:szCs w:val="24"/>
        </w:rPr>
        <w:t>)</w:t>
      </w:r>
      <w:r w:rsidRPr="007D2D1E">
        <w:rPr>
          <w:rFonts w:ascii="Times New Roman" w:hAnsi="Times New Roman" w:cs="Times New Roman"/>
          <w:sz w:val="24"/>
          <w:szCs w:val="24"/>
        </w:rPr>
        <w:t>.</w:t>
      </w:r>
      <w:r w:rsidR="00F5393E">
        <w:rPr>
          <w:rFonts w:ascii="Times New Roman" w:hAnsi="Times New Roman" w:cs="Times New Roman"/>
          <w:sz w:val="24"/>
          <w:szCs w:val="24"/>
        </w:rPr>
        <w:t xml:space="preserve"> </w:t>
      </w:r>
      <w:r w:rsidR="00F539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[ADOPTED]</w:t>
      </w:r>
    </w:p>
    <w:p w14:paraId="2911A1B1" w14:textId="77777777" w:rsidR="006768A3" w:rsidRPr="00190E4B" w:rsidRDefault="00190E4B">
      <w:pPr>
        <w:rPr>
          <w:rFonts w:ascii="Times New Roman" w:hAnsi="Times New Roman" w:cs="Times New Roman"/>
          <w:b/>
          <w:sz w:val="24"/>
          <w:szCs w:val="24"/>
        </w:rPr>
      </w:pPr>
      <w:r w:rsidRPr="00190E4B">
        <w:rPr>
          <w:rFonts w:ascii="Times New Roman" w:hAnsi="Times New Roman" w:cs="Times New Roman"/>
          <w:b/>
          <w:sz w:val="24"/>
          <w:szCs w:val="24"/>
        </w:rPr>
        <w:t>3.5 Economic Data</w:t>
      </w:r>
    </w:p>
    <w:p w14:paraId="734CE9BE" w14:textId="76EBE290" w:rsidR="00D23BB9" w:rsidRPr="00D23BB9" w:rsidRDefault="00D23BB9" w:rsidP="00D23BB9">
      <w:pPr>
        <w:rPr>
          <w:rFonts w:ascii="Times New Roman" w:hAnsi="Times New Roman" w:cs="Times New Roman"/>
          <w:sz w:val="24"/>
          <w:szCs w:val="24"/>
        </w:rPr>
      </w:pPr>
      <w:r w:rsidRPr="00D23B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SC14 recommended that future reports on economic conditions in WCPO fisheries</w:t>
      </w:r>
      <w:r w:rsidR="00311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F7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(ST-WP-04)</w:t>
      </w:r>
      <w:r w:rsidRPr="00D23B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 delivered in the</w:t>
      </w:r>
      <w:r w:rsidR="00311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 general reports</w:t>
      </w:r>
      <w:r w:rsidR="00DC6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under Agenda item 2.1</w:t>
      </w:r>
      <w:r w:rsidRPr="00D23B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DC6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[ADOPTED]</w:t>
      </w:r>
    </w:p>
    <w:p w14:paraId="2474BD13" w14:textId="2BF2EEED" w:rsidR="00190E4B" w:rsidRPr="00190E4B" w:rsidRDefault="00190E4B">
      <w:pPr>
        <w:rPr>
          <w:rFonts w:ascii="Times New Roman" w:hAnsi="Times New Roman" w:cs="Times New Roman"/>
          <w:sz w:val="24"/>
          <w:szCs w:val="24"/>
        </w:rPr>
      </w:pPr>
    </w:p>
    <w:sectPr w:rsidR="00190E4B" w:rsidRPr="00190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A3"/>
    <w:rsid w:val="000860CD"/>
    <w:rsid w:val="00102B48"/>
    <w:rsid w:val="00162EC5"/>
    <w:rsid w:val="00190E4B"/>
    <w:rsid w:val="001E587E"/>
    <w:rsid w:val="001F2658"/>
    <w:rsid w:val="002107B7"/>
    <w:rsid w:val="002F02C8"/>
    <w:rsid w:val="003114A5"/>
    <w:rsid w:val="0039500B"/>
    <w:rsid w:val="003F3DB4"/>
    <w:rsid w:val="00432129"/>
    <w:rsid w:val="0044778C"/>
    <w:rsid w:val="00470B97"/>
    <w:rsid w:val="004B5711"/>
    <w:rsid w:val="0054473B"/>
    <w:rsid w:val="00675369"/>
    <w:rsid w:val="006768A3"/>
    <w:rsid w:val="006B0A8D"/>
    <w:rsid w:val="006C3285"/>
    <w:rsid w:val="00743D0A"/>
    <w:rsid w:val="00762CF0"/>
    <w:rsid w:val="007A03FF"/>
    <w:rsid w:val="007A63E3"/>
    <w:rsid w:val="007D2D1E"/>
    <w:rsid w:val="008254A4"/>
    <w:rsid w:val="0085798B"/>
    <w:rsid w:val="008A383A"/>
    <w:rsid w:val="008F5AA8"/>
    <w:rsid w:val="00982F2A"/>
    <w:rsid w:val="009E7E54"/>
    <w:rsid w:val="00A5721F"/>
    <w:rsid w:val="00A7206D"/>
    <w:rsid w:val="00A757D4"/>
    <w:rsid w:val="00AB604F"/>
    <w:rsid w:val="00AC08B6"/>
    <w:rsid w:val="00AC67B6"/>
    <w:rsid w:val="00BB753E"/>
    <w:rsid w:val="00C75C39"/>
    <w:rsid w:val="00D161CF"/>
    <w:rsid w:val="00D23BB9"/>
    <w:rsid w:val="00D44039"/>
    <w:rsid w:val="00D65792"/>
    <w:rsid w:val="00D65A24"/>
    <w:rsid w:val="00D940D5"/>
    <w:rsid w:val="00DC65A6"/>
    <w:rsid w:val="00DC7209"/>
    <w:rsid w:val="00E0437A"/>
    <w:rsid w:val="00E10A9F"/>
    <w:rsid w:val="00EF7D44"/>
    <w:rsid w:val="00F053EA"/>
    <w:rsid w:val="00F5393E"/>
    <w:rsid w:val="00F67462"/>
    <w:rsid w:val="00FA7BC3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0697"/>
  <w15:chartTrackingRefBased/>
  <w15:docId w15:val="{00B51CCD-69E9-4CA0-AC20-EC5C225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5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Post</dc:creator>
  <cp:keywords/>
  <dc:description/>
  <cp:lastModifiedBy>Anthony J. Beeching</cp:lastModifiedBy>
  <cp:revision>3</cp:revision>
  <dcterms:created xsi:type="dcterms:W3CDTF">2018-08-14T23:50:00Z</dcterms:created>
  <dcterms:modified xsi:type="dcterms:W3CDTF">2018-08-14T23:50:00Z</dcterms:modified>
</cp:coreProperties>
</file>