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9DB3" w14:textId="77777777" w:rsidR="00E966E4" w:rsidRPr="00E40395" w:rsidRDefault="001B373E" w:rsidP="00D52ED6">
      <w:pPr>
        <w:pStyle w:val="Heading1"/>
        <w:adjustRightInd w:val="0"/>
        <w:snapToGrid w:val="0"/>
        <w:spacing w:before="0" w:after="0"/>
        <w:jc w:val="center"/>
        <w:rPr>
          <w:rFonts w:asciiTheme="minorHAnsi" w:hAnsiTheme="minorHAnsi" w:cstheme="minorHAnsi"/>
          <w:sz w:val="22"/>
          <w:szCs w:val="22"/>
          <w:lang w:val="en-NZ"/>
        </w:rPr>
      </w:pPr>
      <w:r w:rsidRPr="00E40395">
        <w:rPr>
          <w:rFonts w:asciiTheme="minorHAnsi" w:hAnsiTheme="minorHAnsi" w:cstheme="minorHAnsi"/>
          <w:noProof/>
          <w:sz w:val="22"/>
          <w:szCs w:val="22"/>
          <w:lang w:val="en-AU" w:eastAsia="en-AU"/>
        </w:rPr>
        <w:drawing>
          <wp:inline distT="0" distB="0" distL="0" distR="0" wp14:anchorId="00BB1A85" wp14:editId="24F51538">
            <wp:extent cx="2108200" cy="1104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00" cy="1104900"/>
                    </a:xfrm>
                    <a:prstGeom prst="rect">
                      <a:avLst/>
                    </a:prstGeom>
                    <a:noFill/>
                    <a:ln>
                      <a:noFill/>
                    </a:ln>
                  </pic:spPr>
                </pic:pic>
              </a:graphicData>
            </a:graphic>
          </wp:inline>
        </w:drawing>
      </w:r>
    </w:p>
    <w:p w14:paraId="6E9CC599" w14:textId="77777777" w:rsidR="00CF1558" w:rsidRPr="00E40395" w:rsidRDefault="00CF1558" w:rsidP="00D52ED6">
      <w:pPr>
        <w:adjustRightInd w:val="0"/>
        <w:snapToGrid w:val="0"/>
        <w:jc w:val="center"/>
        <w:rPr>
          <w:rFonts w:asciiTheme="minorHAnsi" w:hAnsiTheme="minorHAnsi" w:cstheme="minorHAnsi"/>
          <w:b/>
        </w:rPr>
      </w:pPr>
      <w:bookmarkStart w:id="0" w:name="OLE_LINK1"/>
      <w:r w:rsidRPr="00E40395">
        <w:rPr>
          <w:rFonts w:asciiTheme="minorHAnsi" w:hAnsiTheme="minorHAnsi" w:cstheme="minorHAnsi"/>
          <w:b/>
        </w:rPr>
        <w:t>SCIENTIFIC COMMITTEE</w:t>
      </w:r>
    </w:p>
    <w:p w14:paraId="0F557C2A" w14:textId="77777777" w:rsidR="00CF1558" w:rsidRPr="00E40395" w:rsidRDefault="00CF1558" w:rsidP="00D52ED6">
      <w:pPr>
        <w:adjustRightInd w:val="0"/>
        <w:snapToGrid w:val="0"/>
        <w:jc w:val="center"/>
        <w:rPr>
          <w:rFonts w:asciiTheme="minorHAnsi" w:hAnsiTheme="minorHAnsi" w:cstheme="minorHAnsi"/>
          <w:b/>
        </w:rPr>
      </w:pPr>
      <w:r w:rsidRPr="00E40395">
        <w:rPr>
          <w:rFonts w:asciiTheme="minorHAnsi" w:hAnsiTheme="minorHAnsi" w:cstheme="minorHAnsi"/>
          <w:b/>
        </w:rPr>
        <w:t xml:space="preserve"> </w:t>
      </w:r>
      <w:r w:rsidR="001A49E6" w:rsidRPr="00E40395">
        <w:rPr>
          <w:rFonts w:asciiTheme="minorHAnsi" w:hAnsiTheme="minorHAnsi" w:cstheme="minorHAnsi"/>
          <w:b/>
        </w:rPr>
        <w:t xml:space="preserve">FOURTEENTH </w:t>
      </w:r>
      <w:r w:rsidRPr="00E40395">
        <w:rPr>
          <w:rFonts w:asciiTheme="minorHAnsi" w:hAnsiTheme="minorHAnsi" w:cstheme="minorHAnsi"/>
          <w:b/>
        </w:rPr>
        <w:t>REGULAR SESSION</w:t>
      </w:r>
    </w:p>
    <w:p w14:paraId="5D891B37" w14:textId="77777777" w:rsidR="003631B6" w:rsidRPr="00E40395" w:rsidRDefault="003631B6" w:rsidP="00D52ED6">
      <w:pPr>
        <w:adjustRightInd w:val="0"/>
        <w:snapToGrid w:val="0"/>
        <w:rPr>
          <w:rFonts w:asciiTheme="minorHAnsi" w:eastAsia="Malgun Gothic" w:hAnsiTheme="minorHAnsi" w:cstheme="minorHAnsi"/>
          <w:lang w:val="en-NZ" w:eastAsia="ko-KR"/>
        </w:rPr>
      </w:pPr>
    </w:p>
    <w:p w14:paraId="6FE60384" w14:textId="77777777" w:rsidR="00FE42E4" w:rsidRPr="00E40395" w:rsidRDefault="001A49E6" w:rsidP="00FE42E4">
      <w:pPr>
        <w:adjustRightInd w:val="0"/>
        <w:snapToGrid w:val="0"/>
        <w:jc w:val="center"/>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Busan, Republic of Korea</w:t>
      </w:r>
    </w:p>
    <w:p w14:paraId="6621C66D" w14:textId="77777777" w:rsidR="008137FC" w:rsidRPr="00E40395" w:rsidRDefault="001A49E6" w:rsidP="00FE42E4">
      <w:pPr>
        <w:adjustRightInd w:val="0"/>
        <w:snapToGrid w:val="0"/>
        <w:jc w:val="center"/>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8</w:t>
      </w:r>
      <w:r w:rsidR="00FE42E4" w:rsidRPr="00E40395">
        <w:rPr>
          <w:rFonts w:asciiTheme="minorHAnsi" w:eastAsia="Malgun Gothic" w:hAnsiTheme="minorHAnsi" w:cstheme="minorHAnsi"/>
          <w:b/>
          <w:lang w:val="en-NZ" w:eastAsia="ko-KR"/>
        </w:rPr>
        <w:t xml:space="preserve"> – 1</w:t>
      </w:r>
      <w:r w:rsidRPr="00E40395">
        <w:rPr>
          <w:rFonts w:asciiTheme="minorHAnsi" w:eastAsia="Malgun Gothic" w:hAnsiTheme="minorHAnsi" w:cstheme="minorHAnsi"/>
          <w:b/>
          <w:lang w:val="en-NZ" w:eastAsia="ko-KR"/>
        </w:rPr>
        <w:t>6</w:t>
      </w:r>
      <w:r w:rsidR="00FE42E4" w:rsidRPr="00E40395">
        <w:rPr>
          <w:rFonts w:asciiTheme="minorHAnsi" w:eastAsia="Malgun Gothic" w:hAnsiTheme="minorHAnsi" w:cstheme="minorHAnsi"/>
          <w:b/>
          <w:lang w:val="en-NZ" w:eastAsia="ko-KR"/>
        </w:rPr>
        <w:t xml:space="preserve"> August 201</w:t>
      </w:r>
      <w:r w:rsidRPr="00E40395">
        <w:rPr>
          <w:rFonts w:asciiTheme="minorHAnsi" w:eastAsia="Malgun Gothic" w:hAnsiTheme="minorHAnsi" w:cstheme="minorHAnsi"/>
          <w:b/>
          <w:lang w:val="en-NZ" w:eastAsia="ko-KR"/>
        </w:rPr>
        <w:t>8</w:t>
      </w:r>
    </w:p>
    <w:p w14:paraId="38C63DF5" w14:textId="77777777" w:rsidR="00EF0DF4" w:rsidRPr="00E40395" w:rsidRDefault="00EF0DF4" w:rsidP="00D52ED6">
      <w:pPr>
        <w:adjustRightInd w:val="0"/>
        <w:snapToGrid w:val="0"/>
        <w:jc w:val="center"/>
        <w:rPr>
          <w:rFonts w:asciiTheme="minorHAnsi" w:eastAsia="Malgun Gothic" w:hAnsiTheme="minorHAnsi" w:cstheme="minorHAnsi"/>
          <w:b/>
          <w:lang w:eastAsia="ko-KR"/>
        </w:rPr>
      </w:pPr>
    </w:p>
    <w:tbl>
      <w:tblPr>
        <w:tblW w:w="5000" w:type="pct"/>
        <w:tblBorders>
          <w:top w:val="single" w:sz="12" w:space="0" w:color="auto"/>
          <w:bottom w:val="single" w:sz="12" w:space="0" w:color="auto"/>
        </w:tblBorders>
        <w:tblLook w:val="04A0" w:firstRow="1" w:lastRow="0" w:firstColumn="1" w:lastColumn="0" w:noHBand="0" w:noVBand="1"/>
      </w:tblPr>
      <w:tblGrid>
        <w:gridCol w:w="9360"/>
      </w:tblGrid>
      <w:tr w:rsidR="00E40395" w:rsidRPr="00E40395" w14:paraId="470CDE5C" w14:textId="77777777" w:rsidTr="00786785">
        <w:tc>
          <w:tcPr>
            <w:tcW w:w="5000" w:type="pct"/>
            <w:shd w:val="clear" w:color="auto" w:fill="auto"/>
          </w:tcPr>
          <w:p w14:paraId="2843AB3C" w14:textId="77777777" w:rsidR="004467DB" w:rsidRPr="00E40395" w:rsidRDefault="00A233BC" w:rsidP="00D52ED6">
            <w:pPr>
              <w:adjustRightInd w:val="0"/>
              <w:snapToGrid w:val="0"/>
              <w:jc w:val="center"/>
              <w:rPr>
                <w:rFonts w:asciiTheme="minorHAnsi" w:eastAsia="Malgun Gothic" w:hAnsiTheme="minorHAnsi" w:cstheme="minorHAnsi"/>
                <w:b/>
                <w:lang w:eastAsia="ko-KR"/>
              </w:rPr>
            </w:pPr>
            <w:r w:rsidRPr="00E40395">
              <w:rPr>
                <w:rFonts w:asciiTheme="minorHAnsi" w:hAnsiTheme="minorHAnsi" w:cstheme="minorHAnsi"/>
                <w:b/>
                <w:bCs/>
                <w:lang w:val="en-NZ"/>
              </w:rPr>
              <w:t xml:space="preserve">PROVISIONAL </w:t>
            </w:r>
            <w:r w:rsidR="004467DB" w:rsidRPr="00E40395">
              <w:rPr>
                <w:rFonts w:asciiTheme="minorHAnsi" w:hAnsiTheme="minorHAnsi" w:cstheme="minorHAnsi"/>
                <w:b/>
                <w:bCs/>
                <w:lang w:val="en-NZ"/>
              </w:rPr>
              <w:t>LIST OF DOCUMENTS</w:t>
            </w:r>
          </w:p>
        </w:tc>
      </w:tr>
    </w:tbl>
    <w:bookmarkEnd w:id="0"/>
    <w:p w14:paraId="53BB46CA" w14:textId="492F3AC5" w:rsidR="000B6F64" w:rsidRDefault="00414681" w:rsidP="00D52ED6">
      <w:pPr>
        <w:adjustRightInd w:val="0"/>
        <w:snapToGrid w:val="0"/>
        <w:jc w:val="right"/>
        <w:rPr>
          <w:rFonts w:asciiTheme="minorHAnsi" w:eastAsia="Malgun Gothic" w:hAnsiTheme="minorHAnsi" w:cstheme="minorHAnsi"/>
          <w:b/>
          <w:bCs/>
          <w:lang w:eastAsia="ko-KR"/>
        </w:rPr>
      </w:pPr>
      <w:r w:rsidRPr="00E40395">
        <w:rPr>
          <w:rFonts w:asciiTheme="minorHAnsi" w:hAnsiTheme="minorHAnsi" w:cstheme="minorHAnsi"/>
          <w:b/>
          <w:bCs/>
        </w:rPr>
        <w:t>WCPFC-SC</w:t>
      </w:r>
      <w:r w:rsidR="00D067E0" w:rsidRPr="00E40395">
        <w:rPr>
          <w:rFonts w:asciiTheme="minorHAnsi" w:eastAsia="Malgun Gothic" w:hAnsiTheme="minorHAnsi" w:cstheme="minorHAnsi"/>
          <w:b/>
          <w:bCs/>
          <w:lang w:eastAsia="ko-KR"/>
        </w:rPr>
        <w:t>1</w:t>
      </w:r>
      <w:r w:rsidR="001A49E6" w:rsidRPr="00E40395">
        <w:rPr>
          <w:rFonts w:asciiTheme="minorHAnsi" w:eastAsia="Malgun Gothic" w:hAnsiTheme="minorHAnsi" w:cstheme="minorHAnsi"/>
          <w:b/>
          <w:bCs/>
          <w:lang w:eastAsia="ko-KR"/>
        </w:rPr>
        <w:t>4</w:t>
      </w:r>
      <w:r w:rsidRPr="00E40395">
        <w:rPr>
          <w:rFonts w:asciiTheme="minorHAnsi" w:hAnsiTheme="minorHAnsi" w:cstheme="minorHAnsi"/>
          <w:b/>
          <w:bCs/>
        </w:rPr>
        <w:t>-201</w:t>
      </w:r>
      <w:r w:rsidR="001A49E6" w:rsidRPr="00E40395">
        <w:rPr>
          <w:rFonts w:asciiTheme="minorHAnsi" w:hAnsiTheme="minorHAnsi" w:cstheme="minorHAnsi"/>
          <w:b/>
          <w:bCs/>
        </w:rPr>
        <w:t>8</w:t>
      </w:r>
      <w:r w:rsidR="003E4A7A" w:rsidRPr="00E40395">
        <w:rPr>
          <w:rFonts w:asciiTheme="minorHAnsi" w:hAnsiTheme="minorHAnsi" w:cstheme="minorHAnsi"/>
          <w:b/>
          <w:bCs/>
        </w:rPr>
        <w:t>-</w:t>
      </w:r>
      <w:r w:rsidR="008137FC" w:rsidRPr="00E40395">
        <w:rPr>
          <w:rFonts w:asciiTheme="minorHAnsi" w:hAnsiTheme="minorHAnsi" w:cstheme="minorHAnsi"/>
          <w:b/>
          <w:bCs/>
        </w:rPr>
        <w:t>0</w:t>
      </w:r>
      <w:r w:rsidR="007143B2" w:rsidRPr="00E40395">
        <w:rPr>
          <w:rFonts w:asciiTheme="minorHAnsi" w:eastAsia="Malgun Gothic" w:hAnsiTheme="minorHAnsi" w:cstheme="minorHAnsi"/>
          <w:b/>
          <w:bCs/>
          <w:lang w:eastAsia="ko-KR"/>
        </w:rPr>
        <w:t>5</w:t>
      </w:r>
    </w:p>
    <w:p w14:paraId="33EE711B" w14:textId="061A08AB" w:rsidR="00BD7603" w:rsidRPr="00E40395" w:rsidRDefault="00BD7603" w:rsidP="00D52ED6">
      <w:pPr>
        <w:adjustRightInd w:val="0"/>
        <w:snapToGrid w:val="0"/>
        <w:jc w:val="right"/>
        <w:rPr>
          <w:rFonts w:asciiTheme="minorHAnsi" w:eastAsia="Malgun Gothic" w:hAnsiTheme="minorHAnsi" w:cstheme="minorHAnsi"/>
          <w:b/>
          <w:bCs/>
          <w:lang w:eastAsia="ko-KR"/>
        </w:rPr>
      </w:pPr>
      <w:r w:rsidRPr="00BC6B53">
        <w:rPr>
          <w:rFonts w:asciiTheme="minorHAnsi" w:eastAsia="Malgun Gothic" w:hAnsiTheme="minorHAnsi" w:cstheme="minorHAnsi"/>
          <w:b/>
          <w:bCs/>
          <w:lang w:eastAsia="ko-KR"/>
        </w:rPr>
        <w:t xml:space="preserve">Rev </w:t>
      </w:r>
      <w:r w:rsidR="00C94C8C">
        <w:rPr>
          <w:rFonts w:asciiTheme="minorHAnsi" w:eastAsia="Malgun Gothic" w:hAnsiTheme="minorHAnsi" w:cstheme="minorHAnsi"/>
          <w:b/>
          <w:bCs/>
          <w:lang w:eastAsia="ko-KR"/>
        </w:rPr>
        <w:t>4</w:t>
      </w:r>
      <w:r w:rsidRPr="00BC6B53">
        <w:rPr>
          <w:rFonts w:asciiTheme="minorHAnsi" w:eastAsia="Malgun Gothic" w:hAnsiTheme="minorHAnsi" w:cstheme="minorHAnsi"/>
          <w:b/>
          <w:bCs/>
          <w:lang w:eastAsia="ko-KR"/>
        </w:rPr>
        <w:t xml:space="preserve"> (</w:t>
      </w:r>
      <w:r w:rsidR="00BC6B53" w:rsidRPr="00BC6B53">
        <w:rPr>
          <w:rFonts w:asciiTheme="minorHAnsi" w:eastAsia="Malgun Gothic" w:hAnsiTheme="minorHAnsi" w:cstheme="minorHAnsi"/>
          <w:b/>
          <w:bCs/>
          <w:lang w:eastAsia="ko-KR"/>
        </w:rPr>
        <w:t>0</w:t>
      </w:r>
      <w:r w:rsidR="00C42406">
        <w:rPr>
          <w:rFonts w:asciiTheme="minorHAnsi" w:eastAsia="Malgun Gothic" w:hAnsiTheme="minorHAnsi" w:cstheme="minorHAnsi"/>
          <w:b/>
          <w:bCs/>
          <w:lang w:eastAsia="ko-KR"/>
        </w:rPr>
        <w:t>5</w:t>
      </w:r>
      <w:bookmarkStart w:id="1" w:name="_GoBack"/>
      <w:bookmarkEnd w:id="1"/>
      <w:r w:rsidR="005B18D2" w:rsidRPr="00BC6B53">
        <w:rPr>
          <w:rFonts w:asciiTheme="minorHAnsi" w:eastAsia="Malgun Gothic" w:hAnsiTheme="minorHAnsi" w:cstheme="minorHAnsi"/>
          <w:b/>
          <w:bCs/>
          <w:lang w:eastAsia="ko-KR"/>
        </w:rPr>
        <w:t xml:space="preserve"> August</w:t>
      </w:r>
      <w:r w:rsidRPr="00BC6B53">
        <w:rPr>
          <w:rFonts w:asciiTheme="minorHAnsi" w:eastAsia="Malgun Gothic" w:hAnsiTheme="minorHAnsi" w:cstheme="minorHAnsi"/>
          <w:b/>
          <w:bCs/>
          <w:lang w:eastAsia="ko-KR"/>
        </w:rPr>
        <w:t xml:space="preserve"> July 2018)</w:t>
      </w:r>
    </w:p>
    <w:p w14:paraId="52978547" w14:textId="77777777" w:rsidR="00492574" w:rsidRPr="00E40395" w:rsidRDefault="00492574" w:rsidP="00D52ED6">
      <w:pPr>
        <w:adjustRightInd w:val="0"/>
        <w:snapToGrid w:val="0"/>
        <w:jc w:val="right"/>
        <w:rPr>
          <w:rFonts w:asciiTheme="minorHAnsi" w:eastAsia="Malgun Gothic" w:hAnsiTheme="minorHAnsi" w:cstheme="minorHAnsi"/>
          <w:b/>
          <w:bCs/>
          <w:lang w:eastAsia="ko-KR"/>
        </w:rPr>
      </w:pPr>
    </w:p>
    <w:p w14:paraId="37837279" w14:textId="7EA18F01" w:rsidR="00B40560" w:rsidRDefault="00B40560" w:rsidP="00B40560">
      <w:pPr>
        <w:pStyle w:val="Index"/>
        <w:adjustRightInd w:val="0"/>
        <w:snapToGrid w:val="0"/>
        <w:jc w:val="center"/>
        <w:rPr>
          <w:rFonts w:asciiTheme="minorHAnsi" w:hAnsiTheme="minorHAnsi" w:cstheme="minorHAnsi"/>
          <w:b/>
        </w:rPr>
      </w:pPr>
      <w:r>
        <w:rPr>
          <w:rFonts w:asciiTheme="minorHAnsi" w:hAnsiTheme="minorHAnsi" w:cstheme="minorHAnsi"/>
          <w:b/>
        </w:rPr>
        <w:t>PLEASE NOTE THAT WE INTEND TO USE THE PUBLIC WEBSITE FOR SC14 DOCUMENTATION</w:t>
      </w:r>
    </w:p>
    <w:p w14:paraId="3D917A58" w14:textId="77777777" w:rsidR="00B40560" w:rsidRDefault="00B40560" w:rsidP="00BD3FA7">
      <w:pPr>
        <w:pStyle w:val="Index"/>
        <w:adjustRightInd w:val="0"/>
        <w:snapToGrid w:val="0"/>
        <w:rPr>
          <w:rFonts w:asciiTheme="minorHAnsi" w:hAnsiTheme="minorHAnsi" w:cstheme="minorHAnsi"/>
          <w:b/>
        </w:rPr>
      </w:pPr>
    </w:p>
    <w:p w14:paraId="56651CDF" w14:textId="48CB6293" w:rsidR="00B40560" w:rsidRDefault="00B40560" w:rsidP="00BD3FA7">
      <w:pPr>
        <w:pStyle w:val="Index"/>
        <w:adjustRightInd w:val="0"/>
        <w:snapToGrid w:val="0"/>
        <w:rPr>
          <w:rFonts w:asciiTheme="minorHAnsi" w:hAnsiTheme="minorHAnsi" w:cstheme="minorHAnsi"/>
          <w:b/>
        </w:rPr>
      </w:pPr>
      <w:r>
        <w:rPr>
          <w:rFonts w:asciiTheme="minorHAnsi" w:hAnsiTheme="minorHAnsi" w:cstheme="minorHAnsi"/>
          <w:b/>
        </w:rPr>
        <w:t>Key changes</w:t>
      </w:r>
    </w:p>
    <w:p w14:paraId="3B5947E1" w14:textId="77777777" w:rsidR="00B40560" w:rsidRDefault="00B40560" w:rsidP="00BD3FA7">
      <w:pPr>
        <w:pStyle w:val="Index"/>
        <w:adjustRightInd w:val="0"/>
        <w:snapToGrid w:val="0"/>
        <w:rPr>
          <w:rFonts w:asciiTheme="minorHAnsi" w:hAnsiTheme="minorHAnsi" w:cstheme="minorHAnsi"/>
          <w:b/>
        </w:rPr>
      </w:pPr>
    </w:p>
    <w:p w14:paraId="19E0E317" w14:textId="00118649" w:rsidR="00E81575" w:rsidRPr="00BD7603" w:rsidRDefault="00BD7603" w:rsidP="00BD3FA7">
      <w:pPr>
        <w:pStyle w:val="Index"/>
        <w:adjustRightInd w:val="0"/>
        <w:snapToGrid w:val="0"/>
        <w:rPr>
          <w:rFonts w:asciiTheme="minorHAnsi" w:hAnsiTheme="minorHAnsi" w:cstheme="minorHAnsi"/>
          <w:b/>
        </w:rPr>
      </w:pPr>
      <w:r w:rsidRPr="00BD7603">
        <w:rPr>
          <w:rFonts w:asciiTheme="minorHAnsi" w:hAnsiTheme="minorHAnsi" w:cstheme="minorHAnsi"/>
          <w:b/>
        </w:rPr>
        <w:t>28 July 2018:</w:t>
      </w:r>
    </w:p>
    <w:p w14:paraId="4CC13D5A" w14:textId="16512E72" w:rsidR="00BD7603" w:rsidRDefault="00BD7603" w:rsidP="00BD7603">
      <w:pPr>
        <w:pStyle w:val="Index"/>
        <w:numPr>
          <w:ilvl w:val="0"/>
          <w:numId w:val="32"/>
        </w:numPr>
        <w:adjustRightInd w:val="0"/>
        <w:snapToGrid w:val="0"/>
        <w:rPr>
          <w:rFonts w:asciiTheme="minorHAnsi" w:hAnsiTheme="minorHAnsi" w:cstheme="minorHAnsi"/>
        </w:rPr>
      </w:pPr>
      <w:r>
        <w:rPr>
          <w:rFonts w:asciiTheme="minorHAnsi" w:hAnsiTheme="minorHAnsi" w:cstheme="minorHAnsi"/>
        </w:rPr>
        <w:t>SA-WP-13 Added to list.</w:t>
      </w:r>
    </w:p>
    <w:p w14:paraId="436F8782" w14:textId="4AA06C78" w:rsidR="00BD7603" w:rsidRDefault="00BD7603" w:rsidP="00BD7603">
      <w:pPr>
        <w:pStyle w:val="Index"/>
        <w:numPr>
          <w:ilvl w:val="0"/>
          <w:numId w:val="32"/>
        </w:numPr>
        <w:adjustRightInd w:val="0"/>
        <w:snapToGrid w:val="0"/>
        <w:rPr>
          <w:rFonts w:asciiTheme="minorHAnsi" w:hAnsiTheme="minorHAnsi" w:cstheme="minorHAnsi"/>
        </w:rPr>
      </w:pPr>
      <w:r>
        <w:rPr>
          <w:rFonts w:asciiTheme="minorHAnsi" w:hAnsiTheme="minorHAnsi" w:cstheme="minorHAnsi"/>
        </w:rPr>
        <w:t>EB-WP-07 Moved to EB-IP-13</w:t>
      </w:r>
    </w:p>
    <w:p w14:paraId="076E127C" w14:textId="77777777" w:rsidR="00237A4D" w:rsidRDefault="00237A4D" w:rsidP="00237A4D">
      <w:pPr>
        <w:pStyle w:val="Index"/>
        <w:adjustRightInd w:val="0"/>
        <w:snapToGrid w:val="0"/>
        <w:ind w:left="720"/>
        <w:rPr>
          <w:rFonts w:asciiTheme="minorHAnsi" w:hAnsiTheme="minorHAnsi" w:cstheme="minorHAnsi"/>
        </w:rPr>
      </w:pPr>
    </w:p>
    <w:p w14:paraId="037ABA7E" w14:textId="05F56CDC" w:rsidR="00BD7603" w:rsidRPr="00237A4D" w:rsidRDefault="00B40560" w:rsidP="00BD3FA7">
      <w:pPr>
        <w:pStyle w:val="Index"/>
        <w:adjustRightInd w:val="0"/>
        <w:snapToGrid w:val="0"/>
        <w:rPr>
          <w:rFonts w:asciiTheme="minorHAnsi" w:hAnsiTheme="minorHAnsi" w:cstheme="minorHAnsi"/>
          <w:b/>
        </w:rPr>
      </w:pPr>
      <w:r>
        <w:rPr>
          <w:rFonts w:asciiTheme="minorHAnsi" w:hAnsiTheme="minorHAnsi" w:cstheme="minorHAnsi"/>
          <w:b/>
        </w:rPr>
        <w:t>2 August</w:t>
      </w:r>
      <w:r w:rsidR="00237A4D" w:rsidRPr="00237A4D">
        <w:rPr>
          <w:rFonts w:asciiTheme="minorHAnsi" w:hAnsiTheme="minorHAnsi" w:cstheme="minorHAnsi"/>
          <w:b/>
        </w:rPr>
        <w:t xml:space="preserve"> 2018</w:t>
      </w:r>
    </w:p>
    <w:p w14:paraId="536B750B" w14:textId="7096AD92" w:rsidR="00B40560" w:rsidRDefault="00B40560" w:rsidP="00237A4D">
      <w:pPr>
        <w:pStyle w:val="Index"/>
        <w:numPr>
          <w:ilvl w:val="0"/>
          <w:numId w:val="33"/>
        </w:numPr>
        <w:adjustRightInd w:val="0"/>
        <w:snapToGrid w:val="0"/>
        <w:rPr>
          <w:rFonts w:asciiTheme="minorHAnsi" w:hAnsiTheme="minorHAnsi" w:cstheme="minorHAnsi"/>
        </w:rPr>
      </w:pPr>
      <w:r>
        <w:rPr>
          <w:rFonts w:asciiTheme="minorHAnsi" w:hAnsiTheme="minorHAnsi" w:cstheme="minorHAnsi"/>
        </w:rPr>
        <w:t>Numerous Revs</w:t>
      </w:r>
      <w:r w:rsidR="00E620AD">
        <w:rPr>
          <w:rFonts w:asciiTheme="minorHAnsi" w:hAnsiTheme="minorHAnsi" w:cstheme="minorHAnsi"/>
        </w:rPr>
        <w:t xml:space="preserve"> found by ‘sort date’</w:t>
      </w:r>
    </w:p>
    <w:p w14:paraId="7A7E043C" w14:textId="5A8C4CCF" w:rsidR="00237A4D" w:rsidRDefault="00237A4D" w:rsidP="00237A4D">
      <w:pPr>
        <w:pStyle w:val="Index"/>
        <w:numPr>
          <w:ilvl w:val="0"/>
          <w:numId w:val="33"/>
        </w:numPr>
        <w:adjustRightInd w:val="0"/>
        <w:snapToGrid w:val="0"/>
        <w:rPr>
          <w:rFonts w:asciiTheme="minorHAnsi" w:hAnsiTheme="minorHAnsi" w:cstheme="minorHAnsi"/>
        </w:rPr>
      </w:pPr>
      <w:r>
        <w:rPr>
          <w:rFonts w:asciiTheme="minorHAnsi" w:hAnsiTheme="minorHAnsi" w:cstheme="minorHAnsi"/>
        </w:rPr>
        <w:t>ST-IP-08 change of title</w:t>
      </w:r>
    </w:p>
    <w:p w14:paraId="7194AC8A" w14:textId="2B970921" w:rsidR="00E85DF6" w:rsidRDefault="00B40560" w:rsidP="00BD3FA7">
      <w:pPr>
        <w:pStyle w:val="Index"/>
        <w:numPr>
          <w:ilvl w:val="0"/>
          <w:numId w:val="33"/>
        </w:numPr>
        <w:adjustRightInd w:val="0"/>
        <w:snapToGrid w:val="0"/>
        <w:rPr>
          <w:rFonts w:asciiTheme="minorHAnsi" w:hAnsiTheme="minorHAnsi" w:cstheme="minorHAnsi"/>
        </w:rPr>
      </w:pPr>
      <w:r>
        <w:rPr>
          <w:rFonts w:asciiTheme="minorHAnsi" w:hAnsiTheme="minorHAnsi" w:cstheme="minorHAnsi"/>
        </w:rPr>
        <w:t>SA-WP-05 SPA Assessment – Rev. 1 Details at top of paper Rev. 2 update of Fig 46</w:t>
      </w:r>
    </w:p>
    <w:p w14:paraId="5E16DA48" w14:textId="331557A4" w:rsidR="00BC22B9" w:rsidRPr="00B7161E" w:rsidRDefault="00BC22B9" w:rsidP="00B7161E">
      <w:pPr>
        <w:pStyle w:val="Index"/>
        <w:adjustRightInd w:val="0"/>
        <w:snapToGrid w:val="0"/>
        <w:rPr>
          <w:rFonts w:asciiTheme="minorHAnsi" w:hAnsiTheme="minorHAnsi" w:cstheme="minorHAnsi"/>
          <w:b/>
        </w:rPr>
      </w:pPr>
      <w:r>
        <w:rPr>
          <w:rFonts w:asciiTheme="minorHAnsi" w:hAnsiTheme="minorHAnsi" w:cstheme="minorHAnsi"/>
          <w:b/>
        </w:rPr>
        <w:t>Afternoon 2 August 2018</w:t>
      </w:r>
    </w:p>
    <w:p w14:paraId="430B9A95" w14:textId="650DE971" w:rsidR="00E85DF6" w:rsidRDefault="00E85DF6" w:rsidP="00BD3FA7">
      <w:pPr>
        <w:pStyle w:val="Index"/>
        <w:numPr>
          <w:ilvl w:val="0"/>
          <w:numId w:val="33"/>
        </w:numPr>
        <w:adjustRightInd w:val="0"/>
        <w:snapToGrid w:val="0"/>
        <w:rPr>
          <w:rFonts w:asciiTheme="minorHAnsi" w:hAnsiTheme="minorHAnsi" w:cstheme="minorHAnsi"/>
        </w:rPr>
      </w:pPr>
      <w:r w:rsidRPr="00E85DF6">
        <w:rPr>
          <w:rFonts w:asciiTheme="minorHAnsi" w:hAnsiTheme="minorHAnsi" w:cstheme="minorHAnsi"/>
        </w:rPr>
        <w:t>SA-WP-01 minor edits detailed on cover page.</w:t>
      </w:r>
    </w:p>
    <w:p w14:paraId="61C177DB" w14:textId="214692B3" w:rsidR="002B1F7B" w:rsidRDefault="00B7161E" w:rsidP="00BD3FA7">
      <w:pPr>
        <w:pStyle w:val="Index"/>
        <w:numPr>
          <w:ilvl w:val="0"/>
          <w:numId w:val="33"/>
        </w:numPr>
        <w:adjustRightInd w:val="0"/>
        <w:snapToGrid w:val="0"/>
        <w:rPr>
          <w:rFonts w:asciiTheme="minorHAnsi" w:hAnsiTheme="minorHAnsi" w:cstheme="minorHAnsi"/>
        </w:rPr>
      </w:pPr>
      <w:r>
        <w:rPr>
          <w:rFonts w:asciiTheme="minorHAnsi" w:hAnsiTheme="minorHAnsi" w:cstheme="minorHAnsi"/>
        </w:rPr>
        <w:t>ST-IP-05 reallocated to ST-WP-05</w:t>
      </w:r>
    </w:p>
    <w:p w14:paraId="2B76B0B9" w14:textId="00CE1824" w:rsidR="00BC22B9" w:rsidRPr="00BC22B9" w:rsidRDefault="00BC22B9" w:rsidP="00BC22B9">
      <w:pPr>
        <w:pStyle w:val="Index"/>
        <w:numPr>
          <w:ilvl w:val="0"/>
          <w:numId w:val="33"/>
        </w:numPr>
        <w:adjustRightInd w:val="0"/>
        <w:snapToGrid w:val="0"/>
        <w:rPr>
          <w:rFonts w:asciiTheme="minorHAnsi" w:hAnsiTheme="minorHAnsi" w:cstheme="minorHAnsi"/>
        </w:rPr>
      </w:pPr>
      <w:r>
        <w:rPr>
          <w:rFonts w:asciiTheme="minorHAnsi" w:hAnsiTheme="minorHAnsi" w:cstheme="minorHAnsi"/>
        </w:rPr>
        <w:t>SA-IP-07 SPA Background document posted</w:t>
      </w:r>
    </w:p>
    <w:p w14:paraId="3AEB0693" w14:textId="54CFF2C3" w:rsidR="00E85DF6" w:rsidRDefault="00E85DF6" w:rsidP="00E85DF6">
      <w:pPr>
        <w:pStyle w:val="Index"/>
        <w:adjustRightInd w:val="0"/>
        <w:snapToGrid w:val="0"/>
        <w:rPr>
          <w:rFonts w:asciiTheme="minorHAnsi" w:hAnsiTheme="minorHAnsi" w:cstheme="minorHAnsi"/>
        </w:rPr>
      </w:pPr>
    </w:p>
    <w:p w14:paraId="48A107EB" w14:textId="4A2860CA" w:rsidR="00BC22B9" w:rsidRPr="00BC22B9" w:rsidRDefault="00BC22B9" w:rsidP="00E85DF6">
      <w:pPr>
        <w:pStyle w:val="Index"/>
        <w:adjustRightInd w:val="0"/>
        <w:snapToGrid w:val="0"/>
        <w:rPr>
          <w:rFonts w:asciiTheme="minorHAnsi" w:hAnsiTheme="minorHAnsi" w:cstheme="minorHAnsi"/>
          <w:b/>
        </w:rPr>
      </w:pPr>
      <w:r w:rsidRPr="00BC22B9">
        <w:rPr>
          <w:rFonts w:asciiTheme="minorHAnsi" w:hAnsiTheme="minorHAnsi" w:cstheme="minorHAnsi"/>
          <w:b/>
        </w:rPr>
        <w:t>3 August 2018</w:t>
      </w:r>
    </w:p>
    <w:p w14:paraId="0A160AD7" w14:textId="235B796B" w:rsidR="00BC22B9" w:rsidRDefault="00BC22B9" w:rsidP="00BC22B9">
      <w:pPr>
        <w:pStyle w:val="Index"/>
        <w:numPr>
          <w:ilvl w:val="0"/>
          <w:numId w:val="34"/>
        </w:numPr>
        <w:adjustRightInd w:val="0"/>
        <w:snapToGrid w:val="0"/>
        <w:rPr>
          <w:rFonts w:asciiTheme="minorHAnsi" w:hAnsiTheme="minorHAnsi" w:cstheme="minorHAnsi"/>
        </w:rPr>
      </w:pPr>
      <w:r>
        <w:rPr>
          <w:rFonts w:asciiTheme="minorHAnsi" w:hAnsiTheme="minorHAnsi" w:cstheme="minorHAnsi"/>
        </w:rPr>
        <w:t>2 additional papers under Science Related Documents from WCPFC14 (05 and 06)</w:t>
      </w:r>
    </w:p>
    <w:p w14:paraId="074DCF3F" w14:textId="6A2D518A" w:rsidR="00BC22B9" w:rsidRDefault="00BC22B9" w:rsidP="00BC22B9">
      <w:pPr>
        <w:pStyle w:val="Index"/>
        <w:numPr>
          <w:ilvl w:val="0"/>
          <w:numId w:val="34"/>
        </w:numPr>
        <w:adjustRightInd w:val="0"/>
        <w:snapToGrid w:val="0"/>
        <w:rPr>
          <w:rFonts w:asciiTheme="minorHAnsi" w:hAnsiTheme="minorHAnsi" w:cstheme="minorHAnsi"/>
        </w:rPr>
      </w:pPr>
      <w:r>
        <w:rPr>
          <w:rFonts w:asciiTheme="minorHAnsi" w:hAnsiTheme="minorHAnsi" w:cstheme="minorHAnsi"/>
        </w:rPr>
        <w:t xml:space="preserve">NOAA approved version of EB-WP-06 </w:t>
      </w:r>
      <w:r w:rsidR="00E34F8C">
        <w:rPr>
          <w:rFonts w:asciiTheme="minorHAnsi" w:hAnsiTheme="minorHAnsi" w:cstheme="minorHAnsi"/>
        </w:rPr>
        <w:t>with minor edits</w:t>
      </w:r>
    </w:p>
    <w:p w14:paraId="6376D6B2" w14:textId="362BAF18" w:rsidR="00E85DF6" w:rsidRDefault="00E85DF6" w:rsidP="00E85DF6">
      <w:pPr>
        <w:pStyle w:val="Index"/>
        <w:adjustRightInd w:val="0"/>
        <w:snapToGrid w:val="0"/>
        <w:rPr>
          <w:rFonts w:asciiTheme="minorHAnsi" w:hAnsiTheme="minorHAnsi" w:cstheme="minorHAnsi"/>
        </w:rPr>
      </w:pPr>
    </w:p>
    <w:p w14:paraId="44E8FAFE" w14:textId="4D147876" w:rsidR="00872E7D" w:rsidRPr="00872E7D" w:rsidRDefault="00872E7D" w:rsidP="00E85DF6">
      <w:pPr>
        <w:pStyle w:val="Index"/>
        <w:adjustRightInd w:val="0"/>
        <w:snapToGrid w:val="0"/>
        <w:rPr>
          <w:rFonts w:asciiTheme="minorHAnsi" w:hAnsiTheme="minorHAnsi" w:cstheme="minorHAnsi"/>
          <w:b/>
        </w:rPr>
      </w:pPr>
      <w:r w:rsidRPr="00872E7D">
        <w:rPr>
          <w:rFonts w:asciiTheme="minorHAnsi" w:hAnsiTheme="minorHAnsi" w:cstheme="minorHAnsi"/>
          <w:b/>
        </w:rPr>
        <w:t>4 August 2018</w:t>
      </w:r>
    </w:p>
    <w:p w14:paraId="34DC5433" w14:textId="12050D0D" w:rsidR="00872E7D" w:rsidRDefault="000A5989" w:rsidP="00872E7D">
      <w:pPr>
        <w:pStyle w:val="Index"/>
        <w:numPr>
          <w:ilvl w:val="0"/>
          <w:numId w:val="36"/>
        </w:numPr>
        <w:adjustRightInd w:val="0"/>
        <w:snapToGrid w:val="0"/>
        <w:rPr>
          <w:rFonts w:asciiTheme="minorHAnsi" w:hAnsiTheme="minorHAnsi" w:cstheme="minorHAnsi"/>
        </w:rPr>
      </w:pPr>
      <w:r>
        <w:rPr>
          <w:rFonts w:asciiTheme="minorHAnsi" w:hAnsiTheme="minorHAnsi" w:cstheme="minorHAnsi"/>
        </w:rPr>
        <w:t>SA-</w:t>
      </w:r>
      <w:r w:rsidR="008F122F">
        <w:rPr>
          <w:rFonts w:asciiTheme="minorHAnsi" w:hAnsiTheme="minorHAnsi" w:cstheme="minorHAnsi"/>
        </w:rPr>
        <w:t>IP-08</w:t>
      </w:r>
      <w:r>
        <w:rPr>
          <w:rFonts w:asciiTheme="minorHAnsi" w:hAnsiTheme="minorHAnsi" w:cstheme="minorHAnsi"/>
        </w:rPr>
        <w:t xml:space="preserve"> Rev 2 SPA </w:t>
      </w:r>
      <w:r w:rsidR="008F122F">
        <w:rPr>
          <w:rFonts w:asciiTheme="minorHAnsi" w:hAnsiTheme="minorHAnsi" w:cstheme="minorHAnsi"/>
        </w:rPr>
        <w:t xml:space="preserve">trends paper errors in two tables </w:t>
      </w:r>
      <w:r>
        <w:rPr>
          <w:rFonts w:asciiTheme="minorHAnsi" w:hAnsiTheme="minorHAnsi" w:cstheme="minorHAnsi"/>
        </w:rPr>
        <w:t>fixed</w:t>
      </w:r>
    </w:p>
    <w:p w14:paraId="255E1F82" w14:textId="19FDB382" w:rsidR="00872E7D" w:rsidRDefault="00872E7D" w:rsidP="00872E7D">
      <w:pPr>
        <w:pStyle w:val="Index"/>
        <w:numPr>
          <w:ilvl w:val="0"/>
          <w:numId w:val="36"/>
        </w:numPr>
        <w:adjustRightInd w:val="0"/>
        <w:snapToGrid w:val="0"/>
        <w:rPr>
          <w:rFonts w:asciiTheme="minorHAnsi" w:hAnsiTheme="minorHAnsi" w:cstheme="minorHAnsi"/>
        </w:rPr>
      </w:pPr>
      <w:r>
        <w:rPr>
          <w:rFonts w:asciiTheme="minorHAnsi" w:hAnsiTheme="minorHAnsi" w:cstheme="minorHAnsi"/>
        </w:rPr>
        <w:t>New Documents:</w:t>
      </w:r>
    </w:p>
    <w:p w14:paraId="35E203EB" w14:textId="4409CE34" w:rsidR="00872E7D" w:rsidRDefault="00872E7D" w:rsidP="00872E7D">
      <w:pPr>
        <w:pStyle w:val="Index"/>
        <w:numPr>
          <w:ilvl w:val="1"/>
          <w:numId w:val="36"/>
        </w:numPr>
        <w:adjustRightInd w:val="0"/>
        <w:snapToGrid w:val="0"/>
        <w:rPr>
          <w:rFonts w:asciiTheme="minorHAnsi" w:hAnsiTheme="minorHAnsi" w:cstheme="minorHAnsi"/>
        </w:rPr>
      </w:pPr>
      <w:r>
        <w:rPr>
          <w:rFonts w:asciiTheme="minorHAnsi" w:hAnsiTheme="minorHAnsi" w:cstheme="minorHAnsi"/>
        </w:rPr>
        <w:t>ST-IP-09</w:t>
      </w:r>
      <w:r w:rsidR="006C21F7">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ab/>
        <w:t xml:space="preserve">USA </w:t>
      </w:r>
      <w:r w:rsidRPr="00872E7D">
        <w:rPr>
          <w:rFonts w:asciiTheme="minorHAnsi" w:hAnsiTheme="minorHAnsi" w:cstheme="minorHAnsi"/>
        </w:rPr>
        <w:t>"ROP minimum standard data fields species of special interest”</w:t>
      </w:r>
    </w:p>
    <w:p w14:paraId="3A29159D" w14:textId="2DCEAA1B" w:rsidR="00872E7D" w:rsidRDefault="00872E7D" w:rsidP="00872E7D">
      <w:pPr>
        <w:pStyle w:val="Index"/>
        <w:numPr>
          <w:ilvl w:val="1"/>
          <w:numId w:val="36"/>
        </w:numPr>
        <w:adjustRightInd w:val="0"/>
        <w:snapToGrid w:val="0"/>
        <w:rPr>
          <w:rFonts w:asciiTheme="minorHAnsi" w:hAnsiTheme="minorHAnsi" w:cstheme="minorHAnsi"/>
        </w:rPr>
      </w:pPr>
      <w:r>
        <w:rPr>
          <w:rFonts w:asciiTheme="minorHAnsi" w:hAnsiTheme="minorHAnsi" w:cstheme="minorHAnsi"/>
        </w:rPr>
        <w:t>EB-WP-16:</w:t>
      </w:r>
      <w:r>
        <w:rPr>
          <w:rFonts w:asciiTheme="minorHAnsi" w:hAnsiTheme="minorHAnsi" w:cstheme="minorHAnsi"/>
        </w:rPr>
        <w:tab/>
        <w:t xml:space="preserve">Draft </w:t>
      </w:r>
      <w:r w:rsidRPr="00872E7D">
        <w:rPr>
          <w:rFonts w:asciiTheme="minorHAnsi" w:hAnsiTheme="minorHAnsi" w:cstheme="minorHAnsi"/>
        </w:rPr>
        <w:t>Guidelines for Biodegradable and Non-Entangling</w:t>
      </w:r>
      <w:r>
        <w:rPr>
          <w:rFonts w:asciiTheme="minorHAnsi" w:hAnsiTheme="minorHAnsi" w:cstheme="minorHAnsi"/>
        </w:rPr>
        <w:t xml:space="preserve"> FADs</w:t>
      </w:r>
    </w:p>
    <w:p w14:paraId="758D2E68" w14:textId="4651DB55" w:rsidR="006C21F7" w:rsidRDefault="006C21F7" w:rsidP="006C21F7">
      <w:pPr>
        <w:pStyle w:val="Index"/>
        <w:numPr>
          <w:ilvl w:val="1"/>
          <w:numId w:val="36"/>
        </w:numPr>
        <w:adjustRightInd w:val="0"/>
        <w:snapToGrid w:val="0"/>
        <w:rPr>
          <w:rFonts w:asciiTheme="minorHAnsi" w:hAnsiTheme="minorHAnsi" w:cstheme="minorHAnsi"/>
        </w:rPr>
      </w:pPr>
      <w:r>
        <w:rPr>
          <w:rFonts w:asciiTheme="minorHAnsi" w:hAnsiTheme="minorHAnsi" w:cstheme="minorHAnsi"/>
        </w:rPr>
        <w:t>ST-WP-06:</w:t>
      </w:r>
      <w:r>
        <w:rPr>
          <w:rFonts w:asciiTheme="minorHAnsi" w:hAnsiTheme="minorHAnsi" w:cstheme="minorHAnsi"/>
        </w:rPr>
        <w:tab/>
        <w:t xml:space="preserve">Placeholder </w:t>
      </w:r>
      <w:r w:rsidRPr="006C21F7">
        <w:rPr>
          <w:rFonts w:asciiTheme="minorHAnsi" w:hAnsiTheme="minorHAnsi" w:cstheme="minorHAnsi"/>
        </w:rPr>
        <w:t>Summary Report for the Third Electronic Reporting and Electronic Monitoring Working Group</w:t>
      </w:r>
    </w:p>
    <w:p w14:paraId="36863DBD" w14:textId="56FB43E4" w:rsidR="00872E7D" w:rsidRDefault="00872E7D" w:rsidP="00E85DF6">
      <w:pPr>
        <w:pStyle w:val="Index"/>
        <w:adjustRightInd w:val="0"/>
        <w:snapToGrid w:val="0"/>
        <w:rPr>
          <w:rFonts w:asciiTheme="minorHAnsi" w:hAnsiTheme="minorHAnsi" w:cstheme="minorHAnsi"/>
        </w:rPr>
      </w:pPr>
    </w:p>
    <w:p w14:paraId="00685F91" w14:textId="3F26FA12" w:rsidR="00872E7D" w:rsidRDefault="00872E7D" w:rsidP="00E85DF6">
      <w:pPr>
        <w:pStyle w:val="Index"/>
        <w:adjustRightInd w:val="0"/>
        <w:snapToGrid w:val="0"/>
        <w:rPr>
          <w:rFonts w:asciiTheme="minorHAnsi" w:hAnsiTheme="minorHAnsi" w:cstheme="minorHAnsi"/>
        </w:rPr>
      </w:pPr>
    </w:p>
    <w:p w14:paraId="55544773" w14:textId="1D45F6DF" w:rsidR="00872E7D" w:rsidRDefault="00872E7D" w:rsidP="00E85DF6">
      <w:pPr>
        <w:pStyle w:val="Index"/>
        <w:adjustRightInd w:val="0"/>
        <w:snapToGrid w:val="0"/>
        <w:rPr>
          <w:rFonts w:asciiTheme="minorHAnsi" w:hAnsiTheme="minorHAnsi" w:cstheme="minorHAnsi"/>
        </w:rPr>
      </w:pPr>
    </w:p>
    <w:p w14:paraId="6374AB37" w14:textId="77777777" w:rsidR="00E966E4" w:rsidRPr="00E40395" w:rsidRDefault="00E966E4" w:rsidP="00D52ED6">
      <w:pPr>
        <w:pStyle w:val="Index"/>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lastRenderedPageBreak/>
        <w:t>MEETING INFORMATION</w:t>
      </w:r>
    </w:p>
    <w:p w14:paraId="0DD95039" w14:textId="77777777" w:rsidR="00E966E4" w:rsidRPr="00E40395" w:rsidRDefault="00E966E4" w:rsidP="00D52ED6">
      <w:pPr>
        <w:pStyle w:val="Index"/>
        <w:adjustRightInd w:val="0"/>
        <w:snapToGrid w:val="0"/>
        <w:spacing w:before="60" w:after="60"/>
        <w:rPr>
          <w:rFonts w:asciiTheme="minorHAnsi" w:hAnsiTheme="minorHAnsi" w:cstheme="minorHAnsi"/>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743"/>
      </w:tblGrid>
      <w:tr w:rsidR="00E40395" w:rsidRPr="00E40395" w14:paraId="33639271" w14:textId="77777777" w:rsidTr="00B35872">
        <w:tc>
          <w:tcPr>
            <w:tcW w:w="1394" w:type="pct"/>
            <w:vAlign w:val="center"/>
          </w:tcPr>
          <w:p w14:paraId="64E75C1E" w14:textId="77777777" w:rsidR="00B7294C" w:rsidRPr="00E40395" w:rsidRDefault="00F75797" w:rsidP="00D52ED6">
            <w:pPr>
              <w:adjustRightInd w:val="0"/>
              <w:snapToGrid w:val="0"/>
              <w:spacing w:before="60" w:after="60"/>
              <w:jc w:val="center"/>
              <w:rPr>
                <w:rFonts w:asciiTheme="minorHAnsi" w:hAnsiTheme="minorHAnsi" w:cstheme="minorHAnsi"/>
                <w:b/>
                <w:lang w:val="en-NZ"/>
              </w:rPr>
            </w:pPr>
            <w:r w:rsidRPr="00E40395">
              <w:rPr>
                <w:rFonts w:asciiTheme="minorHAnsi" w:hAnsiTheme="minorHAnsi" w:cstheme="minorHAnsi"/>
                <w:b/>
                <w:lang w:val="en-NZ"/>
              </w:rPr>
              <w:t>WCPFC</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SC14</w:t>
            </w:r>
            <w:r w:rsidR="00652A10"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001E3B61" w:rsidRPr="00E40395">
              <w:rPr>
                <w:rFonts w:asciiTheme="minorHAnsi" w:hAnsiTheme="minorHAnsi" w:cstheme="minorHAnsi"/>
                <w:b/>
                <w:lang w:val="en-NZ"/>
              </w:rPr>
              <w:t>-</w:t>
            </w:r>
            <w:r w:rsidR="00B7294C" w:rsidRPr="00E40395">
              <w:rPr>
                <w:rFonts w:asciiTheme="minorHAnsi" w:hAnsiTheme="minorHAnsi" w:cstheme="minorHAnsi"/>
                <w:b/>
                <w:lang w:val="en-NZ"/>
              </w:rPr>
              <w:t>01</w:t>
            </w:r>
          </w:p>
        </w:tc>
        <w:tc>
          <w:tcPr>
            <w:tcW w:w="3606" w:type="pct"/>
          </w:tcPr>
          <w:p w14:paraId="1AC5DAB2" w14:textId="77777777" w:rsidR="00B7294C" w:rsidRPr="00E40395" w:rsidRDefault="00B7294C" w:rsidP="00D52ED6">
            <w:pPr>
              <w:adjustRightInd w:val="0"/>
              <w:snapToGrid w:val="0"/>
              <w:spacing w:before="60" w:after="60"/>
              <w:rPr>
                <w:rFonts w:asciiTheme="minorHAnsi" w:hAnsiTheme="minorHAnsi" w:cstheme="minorHAnsi"/>
                <w:lang w:val="en-NZ"/>
              </w:rPr>
            </w:pPr>
            <w:r w:rsidRPr="00E40395">
              <w:rPr>
                <w:rFonts w:asciiTheme="minorHAnsi" w:eastAsia="Batang" w:hAnsiTheme="minorHAnsi" w:cstheme="minorHAnsi"/>
                <w:bCs/>
                <w:lang w:eastAsia="ko-KR"/>
              </w:rPr>
              <w:t>Meeting</w:t>
            </w:r>
            <w:r w:rsidRPr="00E40395">
              <w:rPr>
                <w:rFonts w:asciiTheme="minorHAnsi" w:hAnsiTheme="minorHAnsi" w:cstheme="minorHAnsi"/>
                <w:bCs/>
              </w:rPr>
              <w:t xml:space="preserve"> </w:t>
            </w:r>
            <w:r w:rsidRPr="00E40395">
              <w:rPr>
                <w:rFonts w:asciiTheme="minorHAnsi" w:eastAsia="Batang" w:hAnsiTheme="minorHAnsi" w:cstheme="minorHAnsi"/>
                <w:bCs/>
                <w:lang w:eastAsia="ko-KR"/>
              </w:rPr>
              <w:t>notice and information</w:t>
            </w:r>
          </w:p>
        </w:tc>
      </w:tr>
      <w:tr w:rsidR="00E40395" w:rsidRPr="00E40395" w14:paraId="5228771D" w14:textId="77777777" w:rsidTr="00B35872">
        <w:tc>
          <w:tcPr>
            <w:tcW w:w="1394" w:type="pct"/>
            <w:vAlign w:val="center"/>
          </w:tcPr>
          <w:p w14:paraId="0DF5C03C" w14:textId="77777777" w:rsidR="00B7294C" w:rsidRPr="00E40395" w:rsidRDefault="00F75797" w:rsidP="00D52ED6">
            <w:pPr>
              <w:adjustRightInd w:val="0"/>
              <w:snapToGrid w:val="0"/>
              <w:spacing w:before="60" w:after="60"/>
              <w:jc w:val="center"/>
              <w:rPr>
                <w:rFonts w:asciiTheme="minorHAnsi" w:hAnsiTheme="minorHAnsi" w:cstheme="minorHAnsi"/>
                <w:b/>
                <w:bCs/>
              </w:rPr>
            </w:pPr>
            <w:r w:rsidRPr="00E40395">
              <w:rPr>
                <w:rFonts w:asciiTheme="minorHAnsi" w:hAnsiTheme="minorHAnsi" w:cstheme="minorHAnsi"/>
                <w:b/>
                <w:lang w:val="en-NZ"/>
              </w:rPr>
              <w:t>WCPFC</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SC14</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001E3B61" w:rsidRPr="00E40395">
              <w:rPr>
                <w:rFonts w:asciiTheme="minorHAnsi" w:hAnsiTheme="minorHAnsi" w:cstheme="minorHAnsi"/>
                <w:b/>
                <w:lang w:val="en-NZ"/>
              </w:rPr>
              <w:t>-</w:t>
            </w:r>
            <w:r w:rsidR="00B7294C" w:rsidRPr="00E40395">
              <w:rPr>
                <w:rFonts w:asciiTheme="minorHAnsi" w:hAnsiTheme="minorHAnsi" w:cstheme="minorHAnsi"/>
                <w:b/>
                <w:lang w:val="en-NZ"/>
              </w:rPr>
              <w:t>0</w:t>
            </w:r>
            <w:r w:rsidR="00B7294C" w:rsidRPr="00E40395">
              <w:rPr>
                <w:rFonts w:asciiTheme="minorHAnsi" w:hAnsiTheme="minorHAnsi" w:cstheme="minorHAnsi"/>
                <w:b/>
                <w:bCs/>
              </w:rPr>
              <w:t>2</w:t>
            </w:r>
          </w:p>
        </w:tc>
        <w:tc>
          <w:tcPr>
            <w:tcW w:w="3606" w:type="pct"/>
          </w:tcPr>
          <w:p w14:paraId="27DC86B4" w14:textId="77777777" w:rsidR="00B7294C" w:rsidRPr="00E40395" w:rsidRDefault="00B7294C" w:rsidP="00D52ED6">
            <w:pPr>
              <w:adjustRightInd w:val="0"/>
              <w:snapToGrid w:val="0"/>
              <w:spacing w:before="60" w:after="60"/>
              <w:rPr>
                <w:rFonts w:asciiTheme="minorHAnsi" w:eastAsia="Batang" w:hAnsiTheme="minorHAnsi" w:cstheme="minorHAnsi"/>
                <w:lang w:val="en-NZ" w:eastAsia="ko-KR"/>
              </w:rPr>
            </w:pPr>
            <w:r w:rsidRPr="00E40395">
              <w:rPr>
                <w:rFonts w:asciiTheme="minorHAnsi" w:eastAsia="Batang" w:hAnsiTheme="minorHAnsi" w:cstheme="minorHAnsi"/>
                <w:lang w:eastAsia="ko-KR"/>
              </w:rPr>
              <w:t>Provisional agenda</w:t>
            </w:r>
            <w:r w:rsidR="001A49E6" w:rsidRPr="00E40395">
              <w:rPr>
                <w:rFonts w:asciiTheme="minorHAnsi" w:eastAsia="Batang" w:hAnsiTheme="minorHAnsi" w:cstheme="minorHAnsi"/>
                <w:lang w:eastAsia="ko-KR"/>
              </w:rPr>
              <w:t xml:space="preserve"> SC14</w:t>
            </w:r>
          </w:p>
        </w:tc>
      </w:tr>
      <w:tr w:rsidR="00E40395" w:rsidRPr="00E40395" w14:paraId="20508E88" w14:textId="77777777" w:rsidTr="00B35872">
        <w:tc>
          <w:tcPr>
            <w:tcW w:w="1394" w:type="pct"/>
            <w:vAlign w:val="center"/>
          </w:tcPr>
          <w:p w14:paraId="756E7790" w14:textId="77777777" w:rsidR="00B7294C" w:rsidRPr="00E40395" w:rsidRDefault="00F75797" w:rsidP="00D52ED6">
            <w:pPr>
              <w:adjustRightInd w:val="0"/>
              <w:snapToGrid w:val="0"/>
              <w:spacing w:before="60" w:after="60"/>
              <w:jc w:val="center"/>
              <w:rPr>
                <w:rFonts w:asciiTheme="minorHAnsi" w:hAnsiTheme="minorHAnsi" w:cstheme="minorHAnsi"/>
                <w:b/>
                <w:lang w:val="en-NZ"/>
              </w:rPr>
            </w:pPr>
            <w:r w:rsidRPr="00E40395">
              <w:rPr>
                <w:rFonts w:asciiTheme="minorHAnsi" w:hAnsiTheme="minorHAnsi" w:cstheme="minorHAnsi"/>
                <w:b/>
                <w:lang w:val="en-NZ"/>
              </w:rPr>
              <w:t>WCPFC</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SC14</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001E3B61" w:rsidRPr="00E40395">
              <w:rPr>
                <w:rFonts w:asciiTheme="minorHAnsi" w:hAnsiTheme="minorHAnsi" w:cstheme="minorHAnsi"/>
                <w:b/>
                <w:lang w:val="en-NZ"/>
              </w:rPr>
              <w:t>-</w:t>
            </w:r>
            <w:r w:rsidR="00B7294C" w:rsidRPr="00E40395">
              <w:rPr>
                <w:rFonts w:asciiTheme="minorHAnsi" w:hAnsiTheme="minorHAnsi" w:cstheme="minorHAnsi"/>
                <w:b/>
                <w:lang w:val="en-NZ"/>
              </w:rPr>
              <w:t>03</w:t>
            </w:r>
          </w:p>
        </w:tc>
        <w:tc>
          <w:tcPr>
            <w:tcW w:w="3606" w:type="pct"/>
          </w:tcPr>
          <w:p w14:paraId="29EDBBF6" w14:textId="77777777" w:rsidR="00B7294C" w:rsidRPr="00E40395" w:rsidRDefault="006363D4" w:rsidP="00D52ED6">
            <w:pPr>
              <w:adjustRightInd w:val="0"/>
              <w:snapToGrid w:val="0"/>
              <w:spacing w:before="60" w:after="60"/>
              <w:rPr>
                <w:rFonts w:asciiTheme="minorHAnsi" w:hAnsiTheme="minorHAnsi" w:cstheme="minorHAnsi"/>
                <w:lang w:val="en-NZ"/>
              </w:rPr>
            </w:pPr>
            <w:r w:rsidRPr="00E40395">
              <w:rPr>
                <w:rFonts w:asciiTheme="minorHAnsi" w:eastAsia="Batang" w:hAnsiTheme="minorHAnsi" w:cstheme="minorHAnsi"/>
                <w:lang w:eastAsia="ko-KR"/>
              </w:rPr>
              <w:t xml:space="preserve">Provisional annotated agenda/ Provisional </w:t>
            </w:r>
            <w:r w:rsidR="001269F3" w:rsidRPr="00E40395">
              <w:rPr>
                <w:rFonts w:asciiTheme="minorHAnsi" w:eastAsia="Batang" w:hAnsiTheme="minorHAnsi" w:cstheme="minorHAnsi"/>
                <w:lang w:eastAsia="ko-KR"/>
              </w:rPr>
              <w:t>theme agenda</w:t>
            </w:r>
          </w:p>
        </w:tc>
      </w:tr>
      <w:tr w:rsidR="00E40395" w:rsidRPr="00E40395" w14:paraId="6115E28F" w14:textId="77777777" w:rsidTr="00B35872">
        <w:tc>
          <w:tcPr>
            <w:tcW w:w="1394" w:type="pct"/>
            <w:vAlign w:val="center"/>
          </w:tcPr>
          <w:p w14:paraId="4D78B9CB" w14:textId="77777777" w:rsidR="00B7294C" w:rsidRPr="00E40395" w:rsidRDefault="00F75797" w:rsidP="00D52ED6">
            <w:pPr>
              <w:adjustRightInd w:val="0"/>
              <w:snapToGrid w:val="0"/>
              <w:spacing w:before="60" w:after="60"/>
              <w:jc w:val="center"/>
              <w:rPr>
                <w:rFonts w:asciiTheme="minorHAnsi" w:hAnsiTheme="minorHAnsi" w:cstheme="minorHAnsi"/>
                <w:b/>
                <w:lang w:val="en-NZ"/>
              </w:rPr>
            </w:pPr>
            <w:r w:rsidRPr="00E40395">
              <w:rPr>
                <w:rFonts w:asciiTheme="minorHAnsi" w:hAnsiTheme="minorHAnsi" w:cstheme="minorHAnsi"/>
                <w:b/>
                <w:lang w:val="en-NZ"/>
              </w:rPr>
              <w:t>WCPFC</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SC14</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001E3B61" w:rsidRPr="00E40395">
              <w:rPr>
                <w:rFonts w:asciiTheme="minorHAnsi" w:hAnsiTheme="minorHAnsi" w:cstheme="minorHAnsi"/>
                <w:b/>
                <w:lang w:val="en-NZ"/>
              </w:rPr>
              <w:t>-</w:t>
            </w:r>
            <w:r w:rsidR="00B7294C" w:rsidRPr="00E40395">
              <w:rPr>
                <w:rFonts w:asciiTheme="minorHAnsi" w:hAnsiTheme="minorHAnsi" w:cstheme="minorHAnsi"/>
                <w:b/>
                <w:lang w:val="en-NZ"/>
              </w:rPr>
              <w:t>04</w:t>
            </w:r>
          </w:p>
        </w:tc>
        <w:tc>
          <w:tcPr>
            <w:tcW w:w="3606" w:type="pct"/>
          </w:tcPr>
          <w:p w14:paraId="2B7C780A" w14:textId="77777777" w:rsidR="00B7294C" w:rsidRPr="00E40395" w:rsidRDefault="00B7294C" w:rsidP="00D52ED6">
            <w:pPr>
              <w:adjustRightInd w:val="0"/>
              <w:snapToGrid w:val="0"/>
              <w:spacing w:before="60" w:after="60"/>
              <w:rPr>
                <w:rFonts w:asciiTheme="minorHAnsi" w:hAnsiTheme="minorHAnsi" w:cstheme="minorHAnsi"/>
                <w:lang w:val="en-NZ"/>
              </w:rPr>
            </w:pPr>
            <w:r w:rsidRPr="00E40395">
              <w:rPr>
                <w:rFonts w:asciiTheme="minorHAnsi" w:eastAsia="Batang" w:hAnsiTheme="minorHAnsi" w:cstheme="minorHAnsi"/>
                <w:lang w:eastAsia="ko-KR"/>
              </w:rPr>
              <w:t>Indicative schedule</w:t>
            </w:r>
          </w:p>
        </w:tc>
      </w:tr>
      <w:tr w:rsidR="00E40395" w:rsidRPr="00E40395" w14:paraId="2DE5A554" w14:textId="77777777" w:rsidTr="00B35872">
        <w:tc>
          <w:tcPr>
            <w:tcW w:w="1394" w:type="pct"/>
            <w:vAlign w:val="center"/>
          </w:tcPr>
          <w:p w14:paraId="53FEB70D" w14:textId="3719452F" w:rsidR="00B7294C" w:rsidRPr="00E40395" w:rsidRDefault="00F75797" w:rsidP="00D52ED6">
            <w:pPr>
              <w:adjustRightInd w:val="0"/>
              <w:snapToGrid w:val="0"/>
              <w:spacing w:before="60" w:after="60"/>
              <w:jc w:val="center"/>
              <w:rPr>
                <w:rFonts w:asciiTheme="minorHAnsi" w:hAnsiTheme="minorHAnsi" w:cstheme="minorHAnsi"/>
                <w:b/>
                <w:bCs/>
              </w:rPr>
            </w:pPr>
            <w:bookmarkStart w:id="2" w:name="_Hlk520121387"/>
            <w:r w:rsidRPr="00E40395">
              <w:rPr>
                <w:rFonts w:asciiTheme="minorHAnsi" w:hAnsiTheme="minorHAnsi" w:cstheme="minorHAnsi"/>
                <w:b/>
                <w:lang w:val="en-NZ"/>
              </w:rPr>
              <w:t>WCPFC</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SC14</w:t>
            </w:r>
            <w:r w:rsidR="00414681"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001E3B61" w:rsidRPr="00E40395">
              <w:rPr>
                <w:rFonts w:asciiTheme="minorHAnsi" w:hAnsiTheme="minorHAnsi" w:cstheme="minorHAnsi"/>
                <w:b/>
                <w:lang w:val="en-NZ"/>
              </w:rPr>
              <w:t>-</w:t>
            </w:r>
            <w:r w:rsidR="00B7294C" w:rsidRPr="00E40395">
              <w:rPr>
                <w:rFonts w:asciiTheme="minorHAnsi" w:hAnsiTheme="minorHAnsi" w:cstheme="minorHAnsi"/>
                <w:b/>
                <w:lang w:val="en-NZ"/>
              </w:rPr>
              <w:t>0</w:t>
            </w:r>
            <w:r w:rsidR="005C7FD9" w:rsidRPr="00E40395">
              <w:rPr>
                <w:rFonts w:asciiTheme="minorHAnsi" w:hAnsiTheme="minorHAnsi" w:cstheme="minorHAnsi"/>
                <w:b/>
                <w:lang w:val="en-NZ"/>
              </w:rPr>
              <w:t>5</w:t>
            </w:r>
          </w:p>
        </w:tc>
        <w:tc>
          <w:tcPr>
            <w:tcW w:w="3606" w:type="pct"/>
          </w:tcPr>
          <w:p w14:paraId="6DC15BA4" w14:textId="77777777" w:rsidR="00B7294C" w:rsidRPr="00E40395" w:rsidRDefault="00414681" w:rsidP="00D52ED6">
            <w:pPr>
              <w:adjustRightInd w:val="0"/>
              <w:snapToGrid w:val="0"/>
              <w:spacing w:before="60" w:after="60"/>
              <w:rPr>
                <w:rFonts w:asciiTheme="minorHAnsi" w:eastAsia="Malgun Gothic" w:hAnsiTheme="minorHAnsi" w:cstheme="minorHAnsi"/>
                <w:lang w:val="en-NZ" w:eastAsia="ko-KR"/>
              </w:rPr>
            </w:pPr>
            <w:r w:rsidRPr="00E40395">
              <w:rPr>
                <w:rFonts w:asciiTheme="minorHAnsi" w:hAnsiTheme="minorHAnsi" w:cstheme="minorHAnsi"/>
                <w:lang w:val="en-NZ"/>
              </w:rPr>
              <w:t>List of Documents</w:t>
            </w:r>
          </w:p>
        </w:tc>
      </w:tr>
      <w:tr w:rsidR="00E40395" w:rsidRPr="00E40395" w14:paraId="0C16BA4B" w14:textId="77777777" w:rsidTr="00B35872">
        <w:trPr>
          <w:trHeight w:val="215"/>
        </w:trPr>
        <w:tc>
          <w:tcPr>
            <w:tcW w:w="1394" w:type="pct"/>
            <w:vAlign w:val="center"/>
          </w:tcPr>
          <w:p w14:paraId="5E046001" w14:textId="48918022" w:rsidR="00414681" w:rsidRPr="00E40395" w:rsidRDefault="00414681" w:rsidP="00D52ED6">
            <w:pPr>
              <w:adjustRightInd w:val="0"/>
              <w:snapToGrid w:val="0"/>
              <w:spacing w:before="60" w:after="60"/>
              <w:jc w:val="center"/>
              <w:rPr>
                <w:rFonts w:asciiTheme="minorHAnsi" w:hAnsiTheme="minorHAnsi" w:cstheme="minorHAnsi"/>
                <w:b/>
                <w:bCs/>
              </w:rPr>
            </w:pPr>
            <w:r w:rsidRPr="00E40395">
              <w:rPr>
                <w:rFonts w:asciiTheme="minorHAnsi" w:hAnsiTheme="minorHAnsi" w:cstheme="minorHAnsi"/>
                <w:b/>
                <w:lang w:val="en-NZ"/>
              </w:rPr>
              <w:t>WCPFC-</w:t>
            </w:r>
            <w:r w:rsidR="001A49E6" w:rsidRPr="00E40395">
              <w:rPr>
                <w:rFonts w:asciiTheme="minorHAnsi" w:hAnsiTheme="minorHAnsi" w:cstheme="minorHAnsi"/>
                <w:b/>
                <w:lang w:val="en-NZ"/>
              </w:rPr>
              <w:t>SC14</w:t>
            </w:r>
            <w:r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Pr="00E40395">
              <w:rPr>
                <w:rFonts w:asciiTheme="minorHAnsi" w:hAnsiTheme="minorHAnsi" w:cstheme="minorHAnsi"/>
                <w:b/>
                <w:lang w:val="en-NZ"/>
              </w:rPr>
              <w:t>-0</w:t>
            </w:r>
            <w:r w:rsidR="005C7FD9" w:rsidRPr="00E40395">
              <w:rPr>
                <w:rFonts w:asciiTheme="minorHAnsi" w:hAnsiTheme="minorHAnsi" w:cstheme="minorHAnsi"/>
                <w:b/>
                <w:lang w:val="en-NZ"/>
              </w:rPr>
              <w:t>6</w:t>
            </w:r>
          </w:p>
        </w:tc>
        <w:tc>
          <w:tcPr>
            <w:tcW w:w="3606" w:type="pct"/>
          </w:tcPr>
          <w:p w14:paraId="68E3F40E" w14:textId="77777777" w:rsidR="00414681" w:rsidRPr="00E40395" w:rsidRDefault="00414681"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lang w:val="en-NZ"/>
              </w:rPr>
              <w:t>Provisional agenda for head</w:t>
            </w:r>
            <w:r w:rsidR="001269F3" w:rsidRPr="00E40395">
              <w:rPr>
                <w:rFonts w:asciiTheme="minorHAnsi" w:eastAsia="Malgun Gothic" w:hAnsiTheme="minorHAnsi" w:cstheme="minorHAnsi"/>
                <w:lang w:val="en-NZ" w:eastAsia="ko-KR"/>
              </w:rPr>
              <w:t>s</w:t>
            </w:r>
            <w:r w:rsidRPr="00E40395">
              <w:rPr>
                <w:rFonts w:asciiTheme="minorHAnsi" w:hAnsiTheme="minorHAnsi" w:cstheme="minorHAnsi"/>
                <w:lang w:val="en-NZ"/>
              </w:rPr>
              <w:t xml:space="preserve"> of delegation m</w:t>
            </w:r>
            <w:r w:rsidR="00732AAF" w:rsidRPr="00E40395">
              <w:rPr>
                <w:rFonts w:asciiTheme="minorHAnsi" w:hAnsiTheme="minorHAnsi" w:cstheme="minorHAnsi"/>
                <w:lang w:val="en-NZ"/>
              </w:rPr>
              <w:t xml:space="preserve">eeting </w:t>
            </w:r>
          </w:p>
        </w:tc>
      </w:tr>
      <w:tr w:rsidR="00E40395" w:rsidRPr="00E40395" w14:paraId="4E9235EF" w14:textId="77777777" w:rsidTr="00B35872">
        <w:trPr>
          <w:trHeight w:val="153"/>
        </w:trPr>
        <w:tc>
          <w:tcPr>
            <w:tcW w:w="1394" w:type="pct"/>
            <w:vAlign w:val="center"/>
          </w:tcPr>
          <w:p w14:paraId="5EF596BA" w14:textId="7E14EC8F" w:rsidR="00414681" w:rsidRPr="00E40395" w:rsidRDefault="00414681" w:rsidP="00D52ED6">
            <w:pPr>
              <w:adjustRightInd w:val="0"/>
              <w:snapToGrid w:val="0"/>
              <w:spacing w:before="60" w:after="60"/>
              <w:jc w:val="center"/>
              <w:rPr>
                <w:rFonts w:asciiTheme="minorHAnsi" w:eastAsia="Malgun Gothic" w:hAnsiTheme="minorHAnsi" w:cstheme="minorHAnsi"/>
                <w:b/>
                <w:lang w:val="en-NZ" w:eastAsia="ko-KR"/>
              </w:rPr>
            </w:pPr>
            <w:r w:rsidRPr="00E40395">
              <w:rPr>
                <w:rFonts w:asciiTheme="minorHAnsi" w:hAnsiTheme="minorHAnsi" w:cstheme="minorHAnsi"/>
                <w:b/>
                <w:lang w:val="en-NZ"/>
              </w:rPr>
              <w:t>WCPFC-</w:t>
            </w:r>
            <w:r w:rsidR="001A49E6" w:rsidRPr="00E40395">
              <w:rPr>
                <w:rFonts w:asciiTheme="minorHAnsi" w:hAnsiTheme="minorHAnsi" w:cstheme="minorHAnsi"/>
                <w:b/>
                <w:lang w:val="en-NZ"/>
              </w:rPr>
              <w:t>SC14</w:t>
            </w:r>
            <w:r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Pr="00E40395">
              <w:rPr>
                <w:rFonts w:asciiTheme="minorHAnsi" w:hAnsiTheme="minorHAnsi" w:cstheme="minorHAnsi"/>
                <w:b/>
                <w:lang w:val="en-NZ"/>
              </w:rPr>
              <w:t>-0</w:t>
            </w:r>
            <w:r w:rsidR="005C7FD9" w:rsidRPr="00E40395">
              <w:rPr>
                <w:rFonts w:asciiTheme="minorHAnsi" w:hAnsiTheme="minorHAnsi" w:cstheme="minorHAnsi"/>
                <w:b/>
                <w:lang w:val="en-NZ"/>
              </w:rPr>
              <w:t>7</w:t>
            </w:r>
          </w:p>
        </w:tc>
        <w:tc>
          <w:tcPr>
            <w:tcW w:w="3606" w:type="pct"/>
          </w:tcPr>
          <w:p w14:paraId="0EA4425A" w14:textId="77777777" w:rsidR="00414681" w:rsidRPr="00E40395" w:rsidRDefault="00414681"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lang w:val="en-NZ"/>
              </w:rPr>
              <w:t xml:space="preserve">Provisional </w:t>
            </w:r>
            <w:r w:rsidR="001269F3" w:rsidRPr="00E40395">
              <w:rPr>
                <w:rFonts w:asciiTheme="minorHAnsi" w:eastAsia="Malgun Gothic" w:hAnsiTheme="minorHAnsi" w:cstheme="minorHAnsi"/>
                <w:lang w:val="en-NZ" w:eastAsia="ko-KR"/>
              </w:rPr>
              <w:t>a</w:t>
            </w:r>
            <w:r w:rsidR="001269F3" w:rsidRPr="00E40395">
              <w:rPr>
                <w:rFonts w:asciiTheme="minorHAnsi" w:hAnsiTheme="minorHAnsi" w:cstheme="minorHAnsi"/>
                <w:lang w:val="en-NZ"/>
              </w:rPr>
              <w:t xml:space="preserve">genda </w:t>
            </w:r>
            <w:r w:rsidRPr="00E40395">
              <w:rPr>
                <w:rFonts w:asciiTheme="minorHAnsi" w:hAnsiTheme="minorHAnsi" w:cstheme="minorHAnsi"/>
                <w:lang w:val="en-NZ"/>
              </w:rPr>
              <w:t xml:space="preserve">of the </w:t>
            </w:r>
            <w:r w:rsidR="001269F3" w:rsidRPr="00E40395">
              <w:rPr>
                <w:rFonts w:asciiTheme="minorHAnsi" w:eastAsia="Malgun Gothic" w:hAnsiTheme="minorHAnsi" w:cstheme="minorHAnsi"/>
                <w:lang w:val="en-NZ" w:eastAsia="ko-KR"/>
              </w:rPr>
              <w:t>Japan Trust Fund</w:t>
            </w:r>
            <w:r w:rsidR="001269F3" w:rsidRPr="00E40395">
              <w:rPr>
                <w:rFonts w:asciiTheme="minorHAnsi" w:hAnsiTheme="minorHAnsi" w:cstheme="minorHAnsi"/>
                <w:lang w:val="en-NZ"/>
              </w:rPr>
              <w:t xml:space="preserve"> </w:t>
            </w:r>
            <w:r w:rsidR="001269F3" w:rsidRPr="00E40395">
              <w:rPr>
                <w:rFonts w:asciiTheme="minorHAnsi" w:eastAsia="Malgun Gothic" w:hAnsiTheme="minorHAnsi" w:cstheme="minorHAnsi"/>
                <w:lang w:val="en-NZ" w:eastAsia="ko-KR"/>
              </w:rPr>
              <w:t>s</w:t>
            </w:r>
            <w:r w:rsidR="001269F3" w:rsidRPr="00E40395">
              <w:rPr>
                <w:rFonts w:asciiTheme="minorHAnsi" w:hAnsiTheme="minorHAnsi" w:cstheme="minorHAnsi"/>
                <w:lang w:val="en-NZ"/>
              </w:rPr>
              <w:t xml:space="preserve">teering </w:t>
            </w:r>
            <w:r w:rsidR="001269F3" w:rsidRPr="00E40395">
              <w:rPr>
                <w:rFonts w:asciiTheme="minorHAnsi" w:eastAsia="Malgun Gothic" w:hAnsiTheme="minorHAnsi" w:cstheme="minorHAnsi"/>
                <w:lang w:val="en-NZ" w:eastAsia="ko-KR"/>
              </w:rPr>
              <w:t>c</w:t>
            </w:r>
            <w:r w:rsidR="001269F3" w:rsidRPr="00E40395">
              <w:rPr>
                <w:rFonts w:asciiTheme="minorHAnsi" w:hAnsiTheme="minorHAnsi" w:cstheme="minorHAnsi"/>
                <w:lang w:val="en-NZ"/>
              </w:rPr>
              <w:t xml:space="preserve">ommittee </w:t>
            </w:r>
            <w:r w:rsidR="001269F3" w:rsidRPr="00E40395">
              <w:rPr>
                <w:rFonts w:asciiTheme="minorHAnsi" w:eastAsia="Malgun Gothic" w:hAnsiTheme="minorHAnsi" w:cstheme="minorHAnsi"/>
                <w:lang w:val="en-NZ" w:eastAsia="ko-KR"/>
              </w:rPr>
              <w:t>m</w:t>
            </w:r>
            <w:r w:rsidR="001269F3" w:rsidRPr="00E40395">
              <w:rPr>
                <w:rFonts w:asciiTheme="minorHAnsi" w:hAnsiTheme="minorHAnsi" w:cstheme="minorHAnsi"/>
                <w:lang w:val="en-NZ"/>
              </w:rPr>
              <w:t xml:space="preserve">eeting </w:t>
            </w:r>
          </w:p>
        </w:tc>
      </w:tr>
      <w:tr w:rsidR="005F6468" w:rsidRPr="00E40395" w14:paraId="680B9E4B" w14:textId="77777777" w:rsidTr="00B35872">
        <w:tc>
          <w:tcPr>
            <w:tcW w:w="1394" w:type="pct"/>
            <w:vAlign w:val="center"/>
          </w:tcPr>
          <w:p w14:paraId="5A2BF75A" w14:textId="1694F74C" w:rsidR="00414681" w:rsidRPr="00E40395" w:rsidRDefault="00414681" w:rsidP="00D52ED6">
            <w:pPr>
              <w:adjustRightInd w:val="0"/>
              <w:snapToGrid w:val="0"/>
              <w:spacing w:before="60" w:after="60"/>
              <w:jc w:val="center"/>
              <w:rPr>
                <w:rFonts w:asciiTheme="minorHAnsi" w:eastAsia="Malgun Gothic" w:hAnsiTheme="minorHAnsi" w:cstheme="minorHAnsi"/>
                <w:b/>
                <w:lang w:val="en-NZ" w:eastAsia="ko-KR"/>
              </w:rPr>
            </w:pPr>
            <w:r w:rsidRPr="00E40395">
              <w:rPr>
                <w:rFonts w:asciiTheme="minorHAnsi" w:hAnsiTheme="minorHAnsi" w:cstheme="minorHAnsi"/>
                <w:b/>
                <w:lang w:val="en-NZ"/>
              </w:rPr>
              <w:t>WCPFC-</w:t>
            </w:r>
            <w:r w:rsidR="001A49E6" w:rsidRPr="00E40395">
              <w:rPr>
                <w:rFonts w:asciiTheme="minorHAnsi" w:hAnsiTheme="minorHAnsi" w:cstheme="minorHAnsi"/>
                <w:b/>
                <w:lang w:val="en-NZ"/>
              </w:rPr>
              <w:t>SC14</w:t>
            </w:r>
            <w:r w:rsidRPr="00E40395">
              <w:rPr>
                <w:rFonts w:asciiTheme="minorHAnsi" w:hAnsiTheme="minorHAnsi" w:cstheme="minorHAnsi"/>
                <w:b/>
                <w:lang w:val="en-NZ"/>
              </w:rPr>
              <w:t>-</w:t>
            </w:r>
            <w:r w:rsidR="001A49E6" w:rsidRPr="00E40395">
              <w:rPr>
                <w:rFonts w:asciiTheme="minorHAnsi" w:hAnsiTheme="minorHAnsi" w:cstheme="minorHAnsi"/>
                <w:b/>
                <w:lang w:val="en-NZ"/>
              </w:rPr>
              <w:t>2018</w:t>
            </w:r>
            <w:r w:rsidRPr="00E40395">
              <w:rPr>
                <w:rFonts w:asciiTheme="minorHAnsi" w:hAnsiTheme="minorHAnsi" w:cstheme="minorHAnsi"/>
                <w:b/>
                <w:lang w:val="en-NZ"/>
              </w:rPr>
              <w:t>-</w:t>
            </w:r>
            <w:r w:rsidRPr="00E40395">
              <w:rPr>
                <w:rFonts w:asciiTheme="minorHAnsi" w:eastAsia="Malgun Gothic" w:hAnsiTheme="minorHAnsi" w:cstheme="minorHAnsi"/>
                <w:b/>
                <w:lang w:val="en-NZ" w:eastAsia="ko-KR"/>
              </w:rPr>
              <w:t>0</w:t>
            </w:r>
            <w:r w:rsidR="005C7FD9" w:rsidRPr="00E40395">
              <w:rPr>
                <w:rFonts w:asciiTheme="minorHAnsi" w:eastAsia="Malgun Gothic" w:hAnsiTheme="minorHAnsi" w:cstheme="minorHAnsi"/>
                <w:b/>
                <w:lang w:val="en-NZ" w:eastAsia="ko-KR"/>
              </w:rPr>
              <w:t>8</w:t>
            </w:r>
          </w:p>
        </w:tc>
        <w:tc>
          <w:tcPr>
            <w:tcW w:w="3606" w:type="pct"/>
          </w:tcPr>
          <w:p w14:paraId="63BD1641" w14:textId="77777777" w:rsidR="00414681" w:rsidRPr="00E40395" w:rsidRDefault="007D4D69"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lang w:val="en-NZ"/>
              </w:rPr>
              <w:t xml:space="preserve">Provisional </w:t>
            </w:r>
            <w:r w:rsidR="001269F3" w:rsidRPr="00E40395">
              <w:rPr>
                <w:rFonts w:asciiTheme="minorHAnsi" w:eastAsia="Malgun Gothic" w:hAnsiTheme="minorHAnsi" w:cstheme="minorHAnsi"/>
                <w:lang w:val="en-NZ" w:eastAsia="ko-KR"/>
              </w:rPr>
              <w:t>a</w:t>
            </w:r>
            <w:r w:rsidR="001269F3" w:rsidRPr="00E40395">
              <w:rPr>
                <w:rFonts w:asciiTheme="minorHAnsi" w:hAnsiTheme="minorHAnsi" w:cstheme="minorHAnsi"/>
                <w:lang w:val="en-NZ"/>
              </w:rPr>
              <w:t xml:space="preserve">genda </w:t>
            </w:r>
            <w:r w:rsidRPr="00E40395">
              <w:rPr>
                <w:rFonts w:asciiTheme="minorHAnsi" w:hAnsiTheme="minorHAnsi" w:cstheme="minorHAnsi"/>
                <w:lang w:val="en-NZ"/>
              </w:rPr>
              <w:t xml:space="preserve">of the Pacific Tuna Tagging Programme </w:t>
            </w:r>
            <w:r w:rsidR="001269F3" w:rsidRPr="00E40395">
              <w:rPr>
                <w:rFonts w:asciiTheme="minorHAnsi" w:eastAsia="Malgun Gothic" w:hAnsiTheme="minorHAnsi" w:cstheme="minorHAnsi"/>
                <w:lang w:val="en-NZ" w:eastAsia="ko-KR"/>
              </w:rPr>
              <w:t>s</w:t>
            </w:r>
            <w:r w:rsidR="001269F3" w:rsidRPr="00E40395">
              <w:rPr>
                <w:rFonts w:asciiTheme="minorHAnsi" w:hAnsiTheme="minorHAnsi" w:cstheme="minorHAnsi"/>
                <w:lang w:val="en-NZ"/>
              </w:rPr>
              <w:t xml:space="preserve">teering </w:t>
            </w:r>
            <w:r w:rsidR="001269F3" w:rsidRPr="00E40395">
              <w:rPr>
                <w:rFonts w:asciiTheme="minorHAnsi" w:eastAsia="Malgun Gothic" w:hAnsiTheme="minorHAnsi" w:cstheme="minorHAnsi"/>
                <w:lang w:val="en-NZ" w:eastAsia="ko-KR"/>
              </w:rPr>
              <w:t>c</w:t>
            </w:r>
            <w:r w:rsidR="001269F3" w:rsidRPr="00E40395">
              <w:rPr>
                <w:rFonts w:asciiTheme="minorHAnsi" w:hAnsiTheme="minorHAnsi" w:cstheme="minorHAnsi"/>
                <w:lang w:val="en-NZ"/>
              </w:rPr>
              <w:t xml:space="preserve">ommittee </w:t>
            </w:r>
            <w:r w:rsidR="001269F3" w:rsidRPr="00E40395">
              <w:rPr>
                <w:rFonts w:asciiTheme="minorHAnsi" w:eastAsia="Malgun Gothic" w:hAnsiTheme="minorHAnsi" w:cstheme="minorHAnsi"/>
                <w:lang w:val="en-NZ" w:eastAsia="ko-KR"/>
              </w:rPr>
              <w:t>m</w:t>
            </w:r>
            <w:r w:rsidR="001269F3" w:rsidRPr="00E40395">
              <w:rPr>
                <w:rFonts w:asciiTheme="minorHAnsi" w:hAnsiTheme="minorHAnsi" w:cstheme="minorHAnsi"/>
                <w:lang w:val="en-NZ"/>
              </w:rPr>
              <w:t>eeting</w:t>
            </w:r>
          </w:p>
        </w:tc>
      </w:tr>
      <w:bookmarkEnd w:id="2"/>
    </w:tbl>
    <w:p w14:paraId="35002A08" w14:textId="77777777" w:rsidR="00B35872" w:rsidRPr="00E40395" w:rsidRDefault="00B35872" w:rsidP="00D52ED6">
      <w:pPr>
        <w:adjustRightInd w:val="0"/>
        <w:snapToGrid w:val="0"/>
        <w:spacing w:before="60" w:after="60"/>
        <w:rPr>
          <w:rFonts w:asciiTheme="minorHAnsi" w:hAnsiTheme="minorHAnsi" w:cstheme="minorHAnsi"/>
          <w:b/>
          <w:bCs/>
          <w:u w:val="single"/>
          <w:lang w:val="en-NZ"/>
        </w:rPr>
      </w:pPr>
    </w:p>
    <w:p w14:paraId="118E43F2" w14:textId="77777777" w:rsidR="00FA2A98" w:rsidRPr="00E40395" w:rsidRDefault="00FA2A98" w:rsidP="00D52ED6">
      <w:pPr>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t>GENERAL PAPERS</w:t>
      </w:r>
    </w:p>
    <w:p w14:paraId="19D1585C" w14:textId="77777777" w:rsidR="005F1E43" w:rsidRPr="00E40395" w:rsidRDefault="005F1E43" w:rsidP="00D52ED6">
      <w:pPr>
        <w:adjustRightInd w:val="0"/>
        <w:snapToGrid w:val="0"/>
        <w:spacing w:before="60" w:after="60"/>
        <w:rPr>
          <w:rFonts w:asciiTheme="minorHAnsi" w:eastAsia="Malgun Gothic" w:hAnsiTheme="minorHAnsi" w:cstheme="minorHAnsi"/>
          <w:b/>
          <w:bCs/>
          <w:i/>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960"/>
      </w:tblGrid>
      <w:tr w:rsidR="00E40395" w:rsidRPr="00E40395" w14:paraId="5D3BF0D9" w14:textId="77777777" w:rsidTr="00B35872">
        <w:tc>
          <w:tcPr>
            <w:tcW w:w="5000" w:type="pct"/>
            <w:gridSpan w:val="2"/>
            <w:shd w:val="clear" w:color="auto" w:fill="BFBFBF"/>
          </w:tcPr>
          <w:p w14:paraId="0F3772CE" w14:textId="77777777" w:rsidR="000465CA" w:rsidRPr="00E40395" w:rsidRDefault="000465CA" w:rsidP="00D52ED6">
            <w:pPr>
              <w:adjustRightInd w:val="0"/>
              <w:snapToGrid w:val="0"/>
              <w:spacing w:before="60" w:after="60"/>
              <w:jc w:val="center"/>
              <w:rPr>
                <w:rFonts w:asciiTheme="minorHAnsi" w:hAnsiTheme="minorHAnsi" w:cstheme="minorHAnsi"/>
                <w:b/>
                <w:i/>
                <w:iCs/>
              </w:rPr>
            </w:pPr>
            <w:r w:rsidRPr="00E40395">
              <w:rPr>
                <w:rFonts w:asciiTheme="minorHAnsi" w:hAnsiTheme="minorHAnsi" w:cstheme="minorHAnsi"/>
                <w:b/>
                <w:i/>
                <w:iCs/>
              </w:rPr>
              <w:t>GENERAL PAPERS – Working Papers</w:t>
            </w:r>
          </w:p>
        </w:tc>
      </w:tr>
      <w:tr w:rsidR="00E40395" w:rsidRPr="00E40395" w14:paraId="42CBBA24" w14:textId="77777777" w:rsidTr="00B35872">
        <w:tc>
          <w:tcPr>
            <w:tcW w:w="1278" w:type="pct"/>
            <w:vAlign w:val="center"/>
          </w:tcPr>
          <w:p w14:paraId="5F938E85" w14:textId="77777777" w:rsidR="003C70A6" w:rsidRPr="00E40395" w:rsidRDefault="003C70A6" w:rsidP="00D52ED6">
            <w:pPr>
              <w:adjustRightInd w:val="0"/>
              <w:snapToGrid w:val="0"/>
              <w:spacing w:before="60" w:after="60"/>
              <w:jc w:val="center"/>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GN-WP-01</w:t>
            </w:r>
          </w:p>
        </w:tc>
        <w:tc>
          <w:tcPr>
            <w:tcW w:w="3722" w:type="pct"/>
          </w:tcPr>
          <w:p w14:paraId="3ACF6E6A" w14:textId="56254214" w:rsidR="003C70A6" w:rsidRPr="00E40395" w:rsidRDefault="004D128F" w:rsidP="00D52ED6">
            <w:pPr>
              <w:adjustRightInd w:val="0"/>
              <w:snapToGrid w:val="0"/>
              <w:spacing w:before="60" w:after="60"/>
              <w:rPr>
                <w:rFonts w:asciiTheme="minorHAnsi" w:eastAsia="Malgun Gothic" w:hAnsiTheme="minorHAnsi" w:cstheme="minorHAnsi"/>
                <w:lang w:val="en-NZ" w:eastAsia="ko-KR"/>
              </w:rPr>
            </w:pPr>
            <w:r w:rsidRPr="00E40395">
              <w:rPr>
                <w:rFonts w:asciiTheme="minorHAnsi" w:eastAsia="Malgun Gothic" w:hAnsiTheme="minorHAnsi" w:cstheme="minorHAnsi"/>
                <w:lang w:eastAsia="ko-KR"/>
              </w:rPr>
              <w:t>Williams P.</w:t>
            </w:r>
            <w:r w:rsidR="009B78B4" w:rsidRPr="00E40395">
              <w:rPr>
                <w:rFonts w:asciiTheme="minorHAnsi" w:eastAsia="Malgun Gothic" w:hAnsiTheme="minorHAnsi" w:cstheme="minorHAnsi"/>
                <w:lang w:eastAsia="ko-KR"/>
              </w:rPr>
              <w:t xml:space="preserve"> </w:t>
            </w:r>
            <w:r w:rsidRPr="00E40395">
              <w:rPr>
                <w:rFonts w:asciiTheme="minorHAnsi" w:eastAsia="Malgun Gothic" w:hAnsiTheme="minorHAnsi" w:cstheme="minorHAnsi"/>
                <w:lang w:eastAsia="ko-KR"/>
              </w:rPr>
              <w:t>and C. Reid</w:t>
            </w:r>
            <w:r w:rsidR="002B0C9C" w:rsidRPr="00E40395">
              <w:rPr>
                <w:rFonts w:asciiTheme="minorHAnsi" w:eastAsia="Malgun Gothic" w:hAnsiTheme="minorHAnsi" w:cstheme="minorHAnsi"/>
                <w:lang w:eastAsia="ko-KR"/>
              </w:rPr>
              <w:t>.</w:t>
            </w:r>
            <w:r w:rsidR="003C70A6" w:rsidRPr="00E40395">
              <w:rPr>
                <w:rFonts w:asciiTheme="minorHAnsi" w:hAnsiTheme="minorHAnsi" w:cstheme="minorHAnsi"/>
              </w:rPr>
              <w:t xml:space="preserve"> Overview of tuna fisheries in the western and central Pacific Ocean, inc</w:t>
            </w:r>
            <w:r w:rsidR="00E27213" w:rsidRPr="00E40395">
              <w:rPr>
                <w:rFonts w:asciiTheme="minorHAnsi" w:hAnsiTheme="minorHAnsi" w:cstheme="minorHAnsi"/>
              </w:rPr>
              <w:t>luding economic conditions</w:t>
            </w:r>
            <w:r w:rsidR="00C73FDC" w:rsidRPr="00E40395">
              <w:rPr>
                <w:rFonts w:asciiTheme="minorHAnsi" w:hAnsiTheme="minorHAnsi" w:cstheme="minorHAnsi"/>
              </w:rPr>
              <w:t xml:space="preserve"> - 201</w:t>
            </w:r>
            <w:r w:rsidR="001A49E6" w:rsidRPr="00E40395">
              <w:rPr>
                <w:rFonts w:asciiTheme="minorHAnsi" w:hAnsiTheme="minorHAnsi" w:cstheme="minorHAnsi"/>
              </w:rPr>
              <w:t>7</w:t>
            </w:r>
          </w:p>
        </w:tc>
      </w:tr>
      <w:tr w:rsidR="00E40395" w:rsidRPr="00E40395" w14:paraId="49D8D46D" w14:textId="77777777" w:rsidTr="00B35872">
        <w:tc>
          <w:tcPr>
            <w:tcW w:w="1278" w:type="pct"/>
            <w:vAlign w:val="center"/>
          </w:tcPr>
          <w:p w14:paraId="1CB0C48E" w14:textId="77777777" w:rsidR="003C70A6" w:rsidRPr="00E40395" w:rsidRDefault="003C70A6" w:rsidP="00D52ED6">
            <w:pPr>
              <w:adjustRightInd w:val="0"/>
              <w:snapToGrid w:val="0"/>
              <w:spacing w:before="60" w:after="60"/>
              <w:jc w:val="center"/>
              <w:rPr>
                <w:rFonts w:asciiTheme="minorHAnsi" w:hAnsiTheme="minorHAnsi" w:cstheme="minorHAnsi"/>
                <w:b/>
                <w:bCs/>
              </w:rPr>
            </w:pPr>
            <w:r w:rsidRPr="00E40395">
              <w:rPr>
                <w:rFonts w:asciiTheme="minorHAnsi" w:eastAsia="Malgun Gothic" w:hAnsiTheme="minorHAnsi" w:cstheme="minorHAnsi"/>
                <w:b/>
                <w:lang w:val="en-NZ" w:eastAsia="ko-KR"/>
              </w:rPr>
              <w:t>GN-WP-02</w:t>
            </w:r>
          </w:p>
        </w:tc>
        <w:tc>
          <w:tcPr>
            <w:tcW w:w="3722" w:type="pct"/>
          </w:tcPr>
          <w:p w14:paraId="44714E62" w14:textId="77777777" w:rsidR="003C70A6" w:rsidRPr="00E40395" w:rsidRDefault="003C70A6" w:rsidP="00D52ED6">
            <w:pPr>
              <w:adjustRightInd w:val="0"/>
              <w:snapToGrid w:val="0"/>
              <w:spacing w:before="60" w:after="60"/>
              <w:rPr>
                <w:rFonts w:asciiTheme="minorHAnsi" w:eastAsia="Batang" w:hAnsiTheme="minorHAnsi" w:cstheme="minorHAnsi"/>
                <w:lang w:val="en-NZ" w:eastAsia="ko-KR"/>
              </w:rPr>
            </w:pPr>
            <w:r w:rsidRPr="00E40395">
              <w:rPr>
                <w:rFonts w:asciiTheme="minorHAnsi" w:eastAsia="Batang" w:hAnsiTheme="minorHAnsi" w:cstheme="minorHAnsi"/>
                <w:lang w:eastAsia="ko-KR"/>
              </w:rPr>
              <w:t xml:space="preserve">IATTC. </w:t>
            </w:r>
            <w:r w:rsidR="00C73FDC" w:rsidRPr="00E40395">
              <w:rPr>
                <w:rFonts w:asciiTheme="minorHAnsi" w:eastAsia="Batang" w:hAnsiTheme="minorHAnsi" w:cstheme="minorHAnsi"/>
                <w:lang w:eastAsia="ko-KR"/>
              </w:rPr>
              <w:t>Tunas, billfishes and other pelagic species in the eastern Pacific Ocean in 201</w:t>
            </w:r>
            <w:r w:rsidR="001A49E6" w:rsidRPr="00E40395">
              <w:rPr>
                <w:rFonts w:asciiTheme="minorHAnsi" w:eastAsia="Batang" w:hAnsiTheme="minorHAnsi" w:cstheme="minorHAnsi"/>
                <w:lang w:eastAsia="ko-KR"/>
              </w:rPr>
              <w:t>7</w:t>
            </w:r>
            <w:r w:rsidRPr="00E40395">
              <w:rPr>
                <w:rFonts w:asciiTheme="minorHAnsi" w:eastAsia="Batang" w:hAnsiTheme="minorHAnsi" w:cstheme="minorHAnsi"/>
                <w:lang w:eastAsia="ko-KR"/>
              </w:rPr>
              <w:t>.</w:t>
            </w:r>
            <w:r w:rsidR="004871AA" w:rsidRPr="00E40395">
              <w:rPr>
                <w:rFonts w:asciiTheme="minorHAnsi" w:eastAsia="Batang" w:hAnsiTheme="minorHAnsi" w:cstheme="minorHAnsi"/>
                <w:lang w:eastAsia="ko-KR"/>
              </w:rPr>
              <w:t xml:space="preserve"> </w:t>
            </w:r>
          </w:p>
        </w:tc>
      </w:tr>
      <w:tr w:rsidR="00E40395" w:rsidRPr="00E40395" w14:paraId="474AD300" w14:textId="77777777" w:rsidTr="00B35872">
        <w:tc>
          <w:tcPr>
            <w:tcW w:w="1278" w:type="pct"/>
            <w:vAlign w:val="center"/>
          </w:tcPr>
          <w:p w14:paraId="1E5A36BC" w14:textId="77777777" w:rsidR="003C70A6" w:rsidRPr="00E40395" w:rsidRDefault="003C70A6" w:rsidP="00D52ED6">
            <w:pPr>
              <w:adjustRightInd w:val="0"/>
              <w:snapToGrid w:val="0"/>
              <w:spacing w:before="60" w:after="60"/>
              <w:jc w:val="center"/>
              <w:rPr>
                <w:rFonts w:asciiTheme="minorHAnsi" w:hAnsiTheme="minorHAnsi" w:cstheme="minorHAnsi"/>
                <w:b/>
                <w:lang w:val="en-NZ"/>
              </w:rPr>
            </w:pPr>
            <w:r w:rsidRPr="00E40395">
              <w:rPr>
                <w:rFonts w:asciiTheme="minorHAnsi" w:eastAsia="Malgun Gothic" w:hAnsiTheme="minorHAnsi" w:cstheme="minorHAnsi"/>
                <w:b/>
                <w:lang w:val="en-NZ" w:eastAsia="ko-KR"/>
              </w:rPr>
              <w:t>GN-WP-03</w:t>
            </w:r>
          </w:p>
        </w:tc>
        <w:tc>
          <w:tcPr>
            <w:tcW w:w="3722" w:type="pct"/>
          </w:tcPr>
          <w:p w14:paraId="05F29BAC" w14:textId="77777777" w:rsidR="003C70A6" w:rsidRPr="00E40395" w:rsidRDefault="003C70A6" w:rsidP="00D52ED6">
            <w:pPr>
              <w:adjustRightInd w:val="0"/>
              <w:snapToGrid w:val="0"/>
              <w:spacing w:before="60" w:after="60"/>
              <w:rPr>
                <w:rFonts w:asciiTheme="minorHAnsi" w:hAnsiTheme="minorHAnsi" w:cstheme="minorHAnsi"/>
                <w:lang w:val="en-NZ"/>
              </w:rPr>
            </w:pPr>
            <w:r w:rsidRPr="00E40395">
              <w:rPr>
                <w:rFonts w:asciiTheme="minorHAnsi" w:eastAsia="Batang" w:hAnsiTheme="minorHAnsi" w:cstheme="minorHAnsi"/>
                <w:lang w:eastAsia="ko-KR"/>
              </w:rPr>
              <w:t>Secretariat. Issues arising from the Commission</w:t>
            </w:r>
            <w:r w:rsidR="001269F3" w:rsidRPr="00E40395">
              <w:rPr>
                <w:rFonts w:asciiTheme="minorHAnsi" w:eastAsia="Batang" w:hAnsiTheme="minorHAnsi" w:cstheme="minorHAnsi"/>
                <w:lang w:eastAsia="ko-KR"/>
              </w:rPr>
              <w:t>.</w:t>
            </w:r>
          </w:p>
        </w:tc>
      </w:tr>
      <w:tr w:rsidR="00E40395" w:rsidRPr="00E40395" w14:paraId="0C575394" w14:textId="77777777" w:rsidTr="00B35872">
        <w:tc>
          <w:tcPr>
            <w:tcW w:w="1278" w:type="pct"/>
            <w:vAlign w:val="center"/>
          </w:tcPr>
          <w:p w14:paraId="1C8D85B6" w14:textId="77777777" w:rsidR="003079E0" w:rsidRPr="00E40395" w:rsidRDefault="003079E0" w:rsidP="00D52ED6">
            <w:pPr>
              <w:adjustRightInd w:val="0"/>
              <w:snapToGrid w:val="0"/>
              <w:spacing w:before="60" w:after="60"/>
              <w:jc w:val="center"/>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GN-WP-04</w:t>
            </w:r>
          </w:p>
        </w:tc>
        <w:tc>
          <w:tcPr>
            <w:tcW w:w="3722" w:type="pct"/>
          </w:tcPr>
          <w:p w14:paraId="7C4F615E" w14:textId="77777777" w:rsidR="003079E0" w:rsidRPr="00E40395" w:rsidRDefault="003079E0" w:rsidP="00D52ED6">
            <w:pPr>
              <w:adjustRightInd w:val="0"/>
              <w:snapToGrid w:val="0"/>
              <w:spacing w:before="60" w:after="60"/>
              <w:rPr>
                <w:rFonts w:asciiTheme="minorHAnsi" w:eastAsia="Batang" w:hAnsiTheme="minorHAnsi" w:cstheme="minorHAnsi"/>
                <w:lang w:eastAsia="ko-KR"/>
              </w:rPr>
            </w:pPr>
            <w:r w:rsidRPr="00E40395">
              <w:rPr>
                <w:rFonts w:asciiTheme="minorHAnsi" w:eastAsia="Batang" w:hAnsiTheme="minorHAnsi" w:cstheme="minorHAnsi"/>
                <w:lang w:eastAsia="ko-KR"/>
              </w:rPr>
              <w:t>Secretariat. Intersessional activities of the Scientific Committee</w:t>
            </w:r>
            <w:r w:rsidR="001269F3" w:rsidRPr="00E40395">
              <w:rPr>
                <w:rFonts w:asciiTheme="minorHAnsi" w:eastAsia="Batang" w:hAnsiTheme="minorHAnsi" w:cstheme="minorHAnsi"/>
                <w:lang w:eastAsia="ko-KR"/>
              </w:rPr>
              <w:t>.</w:t>
            </w:r>
          </w:p>
        </w:tc>
      </w:tr>
      <w:tr w:rsidR="00E40395" w:rsidRPr="00E40395" w14:paraId="1E9FF0C0" w14:textId="77777777" w:rsidTr="00B35872">
        <w:trPr>
          <w:trHeight w:hRule="exact" w:val="5"/>
        </w:trPr>
        <w:tc>
          <w:tcPr>
            <w:tcW w:w="1278" w:type="pct"/>
            <w:vAlign w:val="center"/>
          </w:tcPr>
          <w:p w14:paraId="0D2E1522" w14:textId="77777777" w:rsidR="003C70A6" w:rsidRPr="00E40395" w:rsidRDefault="003C70A6" w:rsidP="00D52ED6">
            <w:pPr>
              <w:adjustRightInd w:val="0"/>
              <w:snapToGrid w:val="0"/>
              <w:spacing w:before="60" w:after="60"/>
              <w:jc w:val="center"/>
              <w:rPr>
                <w:rFonts w:asciiTheme="minorHAnsi" w:hAnsiTheme="minorHAnsi" w:cstheme="minorHAnsi"/>
                <w:b/>
                <w:lang w:val="en-NZ"/>
              </w:rPr>
            </w:pPr>
            <w:r w:rsidRPr="00E40395">
              <w:rPr>
                <w:rFonts w:asciiTheme="minorHAnsi" w:eastAsia="Malgun Gothic" w:hAnsiTheme="minorHAnsi" w:cstheme="minorHAnsi"/>
                <w:b/>
                <w:lang w:val="en-NZ" w:eastAsia="ko-KR"/>
              </w:rPr>
              <w:t>GN-WP-04</w:t>
            </w:r>
          </w:p>
        </w:tc>
        <w:tc>
          <w:tcPr>
            <w:tcW w:w="3722" w:type="pct"/>
          </w:tcPr>
          <w:p w14:paraId="3BED6DF4" w14:textId="77777777" w:rsidR="003C70A6" w:rsidRPr="00E40395" w:rsidRDefault="003C70A6" w:rsidP="00D52ED6">
            <w:pPr>
              <w:adjustRightInd w:val="0"/>
              <w:snapToGrid w:val="0"/>
              <w:spacing w:before="60" w:after="60"/>
              <w:rPr>
                <w:rFonts w:asciiTheme="minorHAnsi" w:hAnsiTheme="minorHAnsi" w:cstheme="minorHAnsi"/>
                <w:lang w:val="en-NZ"/>
              </w:rPr>
            </w:pPr>
            <w:r w:rsidRPr="00E40395">
              <w:rPr>
                <w:rFonts w:asciiTheme="minorHAnsi" w:eastAsia="Batang" w:hAnsiTheme="minorHAnsi" w:cstheme="minorHAnsi"/>
                <w:lang w:eastAsia="ko-KR"/>
              </w:rPr>
              <w:t xml:space="preserve">Secretariat. </w:t>
            </w:r>
            <w:r w:rsidRPr="00E40395">
              <w:rPr>
                <w:rFonts w:asciiTheme="minorHAnsi" w:hAnsiTheme="minorHAnsi" w:cstheme="minorHAnsi"/>
              </w:rPr>
              <w:t>Intersessional activities of the Scientific Committee</w:t>
            </w:r>
          </w:p>
        </w:tc>
      </w:tr>
      <w:tr w:rsidR="00E40395" w:rsidRPr="00E40395" w14:paraId="530AAEC8" w14:textId="77777777" w:rsidTr="00B35872">
        <w:tc>
          <w:tcPr>
            <w:tcW w:w="5000" w:type="pct"/>
            <w:gridSpan w:val="2"/>
            <w:shd w:val="clear" w:color="auto" w:fill="BFBFBF"/>
          </w:tcPr>
          <w:p w14:paraId="78E3B7AF" w14:textId="77777777" w:rsidR="00414681" w:rsidRPr="00E40395" w:rsidRDefault="00414681" w:rsidP="00D52ED6">
            <w:pPr>
              <w:adjustRightInd w:val="0"/>
              <w:snapToGrid w:val="0"/>
              <w:spacing w:before="60" w:after="60"/>
              <w:jc w:val="center"/>
              <w:rPr>
                <w:rFonts w:asciiTheme="minorHAnsi" w:hAnsiTheme="minorHAnsi" w:cstheme="minorHAnsi"/>
                <w:b/>
                <w:i/>
                <w:iCs/>
              </w:rPr>
            </w:pPr>
            <w:r w:rsidRPr="00E40395">
              <w:rPr>
                <w:rFonts w:asciiTheme="minorHAnsi" w:hAnsiTheme="minorHAnsi" w:cstheme="minorHAnsi"/>
                <w:b/>
                <w:i/>
                <w:iCs/>
              </w:rPr>
              <w:t>GENERAL PAPERS – Information Papers</w:t>
            </w:r>
          </w:p>
        </w:tc>
      </w:tr>
      <w:tr w:rsidR="00E40395" w:rsidRPr="00E40395" w14:paraId="0D109529" w14:textId="77777777" w:rsidTr="00B35872">
        <w:tc>
          <w:tcPr>
            <w:tcW w:w="1278" w:type="pct"/>
            <w:vAlign w:val="center"/>
          </w:tcPr>
          <w:p w14:paraId="5BE01262" w14:textId="77777777" w:rsidR="00414681" w:rsidRPr="00E40395" w:rsidRDefault="00414681" w:rsidP="00D52ED6">
            <w:pPr>
              <w:adjustRightInd w:val="0"/>
              <w:snapToGrid w:val="0"/>
              <w:spacing w:before="60" w:after="60"/>
              <w:jc w:val="center"/>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GN-IP-01</w:t>
            </w:r>
          </w:p>
        </w:tc>
        <w:tc>
          <w:tcPr>
            <w:tcW w:w="3722" w:type="pct"/>
          </w:tcPr>
          <w:p w14:paraId="3E2E30BD" w14:textId="77777777" w:rsidR="00414681" w:rsidRPr="00E40395" w:rsidRDefault="008A1116" w:rsidP="00D52ED6">
            <w:pPr>
              <w:adjustRightInd w:val="0"/>
              <w:snapToGrid w:val="0"/>
              <w:spacing w:before="60" w:after="60"/>
              <w:rPr>
                <w:rFonts w:asciiTheme="minorHAnsi" w:eastAsia="Malgun Gothic" w:hAnsiTheme="minorHAnsi" w:cstheme="minorHAnsi"/>
                <w:lang w:val="en-NZ" w:eastAsia="ko-KR"/>
              </w:rPr>
            </w:pPr>
            <w:r w:rsidRPr="00E40395">
              <w:rPr>
                <w:rFonts w:asciiTheme="minorHAnsi" w:eastAsia="Malgun Gothic" w:hAnsiTheme="minorHAnsi" w:cstheme="minorHAnsi"/>
                <w:bCs/>
                <w:lang w:eastAsia="ko-KR"/>
              </w:rPr>
              <w:t>Secretariat. Cooperation with other organizations.</w:t>
            </w:r>
          </w:p>
        </w:tc>
      </w:tr>
      <w:tr w:rsidR="005F6468" w:rsidRPr="00E40395" w14:paraId="4C0D963B" w14:textId="77777777" w:rsidTr="00B35872">
        <w:tc>
          <w:tcPr>
            <w:tcW w:w="1278" w:type="pct"/>
            <w:vAlign w:val="center"/>
          </w:tcPr>
          <w:p w14:paraId="5036F8D8" w14:textId="77777777" w:rsidR="00414681" w:rsidRPr="00E40395" w:rsidRDefault="00414681" w:rsidP="00D52ED6">
            <w:pPr>
              <w:adjustRightInd w:val="0"/>
              <w:snapToGrid w:val="0"/>
              <w:spacing w:before="60" w:after="60"/>
              <w:jc w:val="center"/>
              <w:rPr>
                <w:rFonts w:asciiTheme="minorHAnsi" w:hAnsiTheme="minorHAnsi" w:cstheme="minorHAnsi"/>
                <w:b/>
                <w:lang w:val="en-NZ"/>
              </w:rPr>
            </w:pPr>
            <w:r w:rsidRPr="00E40395">
              <w:rPr>
                <w:rFonts w:asciiTheme="minorHAnsi" w:eastAsia="Malgun Gothic" w:hAnsiTheme="minorHAnsi" w:cstheme="minorHAnsi"/>
                <w:b/>
                <w:lang w:val="en-NZ" w:eastAsia="ko-KR"/>
              </w:rPr>
              <w:t>GN-IP-02</w:t>
            </w:r>
          </w:p>
        </w:tc>
        <w:tc>
          <w:tcPr>
            <w:tcW w:w="3722" w:type="pct"/>
          </w:tcPr>
          <w:p w14:paraId="67F56416" w14:textId="77777777" w:rsidR="00414681" w:rsidRPr="00E40395" w:rsidRDefault="008A1116" w:rsidP="00D52ED6">
            <w:pPr>
              <w:adjustRightInd w:val="0"/>
              <w:snapToGrid w:val="0"/>
              <w:spacing w:before="60" w:after="60"/>
              <w:rPr>
                <w:rFonts w:asciiTheme="minorHAnsi" w:hAnsiTheme="minorHAnsi" w:cstheme="minorHAnsi"/>
                <w:bCs/>
              </w:rPr>
            </w:pPr>
            <w:r w:rsidRPr="00E40395">
              <w:rPr>
                <w:rFonts w:asciiTheme="minorHAnsi" w:hAnsiTheme="minorHAnsi" w:cstheme="minorHAnsi"/>
                <w:bCs/>
              </w:rPr>
              <w:t>ISC. Report of the 1</w:t>
            </w:r>
            <w:r w:rsidR="001A49E6" w:rsidRPr="00E40395">
              <w:rPr>
                <w:rFonts w:asciiTheme="minorHAnsi" w:hAnsiTheme="minorHAnsi" w:cstheme="minorHAnsi"/>
                <w:bCs/>
              </w:rPr>
              <w:t>8</w:t>
            </w:r>
            <w:r w:rsidRPr="00E40395">
              <w:rPr>
                <w:rFonts w:asciiTheme="minorHAnsi" w:hAnsiTheme="minorHAnsi" w:cstheme="minorHAnsi"/>
                <w:bCs/>
              </w:rPr>
              <w:t>th Meeting of the International Scientific Committee for Tuna and Tuna-like Species in the North Pacific Ocean.</w:t>
            </w:r>
          </w:p>
        </w:tc>
      </w:tr>
    </w:tbl>
    <w:p w14:paraId="157F9A76" w14:textId="77777777" w:rsidR="00B35872" w:rsidRPr="00E40395" w:rsidRDefault="00B35872" w:rsidP="00D52ED6">
      <w:pPr>
        <w:adjustRightInd w:val="0"/>
        <w:snapToGrid w:val="0"/>
        <w:spacing w:before="60" w:after="60"/>
        <w:rPr>
          <w:rFonts w:asciiTheme="minorHAnsi" w:hAnsiTheme="minorHAnsi" w:cstheme="minorHAnsi"/>
        </w:rPr>
      </w:pPr>
    </w:p>
    <w:p w14:paraId="3E7938BD" w14:textId="76203B98" w:rsidR="00207719" w:rsidRPr="00E40395" w:rsidRDefault="00207719" w:rsidP="00D52ED6">
      <w:pPr>
        <w:adjustRightInd w:val="0"/>
        <w:snapToGrid w:val="0"/>
        <w:spacing w:before="60" w:after="60"/>
        <w:rPr>
          <w:rFonts w:asciiTheme="minorHAnsi" w:eastAsia="Malgun Gothic" w:hAnsiTheme="minorHAnsi" w:cstheme="minorHAnsi"/>
          <w:b/>
          <w:bCs/>
          <w:u w:val="single"/>
          <w:lang w:val="en-NZ" w:eastAsia="ko-KR"/>
        </w:rPr>
      </w:pPr>
      <w:r w:rsidRPr="00E40395">
        <w:rPr>
          <w:rFonts w:asciiTheme="minorHAnsi" w:hAnsiTheme="minorHAnsi" w:cstheme="minorHAnsi"/>
          <w:b/>
          <w:bCs/>
          <w:u w:val="single"/>
          <w:lang w:val="en-NZ"/>
        </w:rPr>
        <w:t>SCIENCE-RELATED DOCUMENTS PRESENTED AT WCPFC</w:t>
      </w:r>
      <w:r w:rsidR="00B507EE" w:rsidRPr="00E40395">
        <w:rPr>
          <w:rFonts w:asciiTheme="minorHAnsi" w:eastAsia="Malgun Gothic" w:hAnsiTheme="minorHAnsi" w:cstheme="minorHAnsi"/>
          <w:b/>
          <w:bCs/>
          <w:u w:val="single"/>
          <w:lang w:val="en-NZ" w:eastAsia="ko-KR"/>
        </w:rPr>
        <w:t>1</w:t>
      </w:r>
      <w:r w:rsidR="00E33C91" w:rsidRPr="00E40395">
        <w:rPr>
          <w:rFonts w:asciiTheme="minorHAnsi" w:eastAsia="Malgun Gothic" w:hAnsiTheme="minorHAnsi" w:cstheme="minorHAnsi"/>
          <w:b/>
          <w:bCs/>
          <w:u w:val="single"/>
          <w:lang w:val="en-NZ" w:eastAsia="ko-KR"/>
        </w:rPr>
        <w:t>4</w:t>
      </w:r>
    </w:p>
    <w:p w14:paraId="4B827896" w14:textId="77777777" w:rsidR="00207719" w:rsidRPr="00E40395" w:rsidRDefault="00207719" w:rsidP="00D52ED6">
      <w:pPr>
        <w:adjustRightInd w:val="0"/>
        <w:snapToGrid w:val="0"/>
        <w:spacing w:before="60" w:after="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564"/>
      </w:tblGrid>
      <w:tr w:rsidR="00E40395" w:rsidRPr="00E40395" w14:paraId="705801DC" w14:textId="77777777" w:rsidTr="00B35872">
        <w:tc>
          <w:tcPr>
            <w:tcW w:w="1490" w:type="pct"/>
            <w:shd w:val="clear" w:color="auto" w:fill="auto"/>
          </w:tcPr>
          <w:p w14:paraId="6758E8BC" w14:textId="069439F7" w:rsidR="00930E5D" w:rsidRPr="00E40395" w:rsidRDefault="00FD5025" w:rsidP="00237E98">
            <w:pPr>
              <w:jc w:val="center"/>
              <w:rPr>
                <w:rFonts w:asciiTheme="minorHAnsi" w:hAnsiTheme="minorHAnsi" w:cstheme="minorHAnsi"/>
                <w:b/>
              </w:rPr>
            </w:pPr>
            <w:r w:rsidRPr="00E40395">
              <w:rPr>
                <w:rFonts w:asciiTheme="minorHAnsi" w:eastAsia="Malgun Gothic" w:hAnsiTheme="minorHAnsi" w:cstheme="minorHAnsi"/>
                <w:b/>
                <w:lang w:val="en-NZ" w:eastAsia="ko-KR"/>
              </w:rPr>
              <w:t>SC14-WCPFC14-01</w:t>
            </w:r>
          </w:p>
        </w:tc>
        <w:tc>
          <w:tcPr>
            <w:tcW w:w="3510" w:type="pct"/>
            <w:shd w:val="clear" w:color="auto" w:fill="auto"/>
          </w:tcPr>
          <w:p w14:paraId="58E550C2" w14:textId="512A9FD9" w:rsidR="00930E5D" w:rsidRPr="00E40395" w:rsidRDefault="0053580E" w:rsidP="00930E5D">
            <w:pPr>
              <w:rPr>
                <w:rFonts w:asciiTheme="minorHAnsi" w:hAnsiTheme="minorHAnsi" w:cstheme="minorHAnsi"/>
              </w:rPr>
            </w:pPr>
            <w:hyperlink r:id="rId9" w:history="1">
              <w:r w:rsidR="004C0C83" w:rsidRPr="00E40395">
                <w:t xml:space="preserve">SPC-OFP </w:t>
              </w:r>
              <w:r w:rsidR="00D7189C" w:rsidRPr="00E40395">
                <w:rPr>
                  <w:rFonts w:asciiTheme="minorHAnsi" w:hAnsiTheme="minorHAnsi" w:cstheme="minorHAnsi"/>
                </w:rPr>
                <w:t>S</w:t>
              </w:r>
              <w:r w:rsidR="00E33C91" w:rsidRPr="00E40395">
                <w:rPr>
                  <w:rFonts w:asciiTheme="minorHAnsi" w:hAnsiTheme="minorHAnsi" w:cstheme="minorHAnsi"/>
                </w:rPr>
                <w:t>upporting file for An Evaluation of the Management options for purse seine and longline fisheries defined by the TT CMM Intersessional meeting - revision 1 (with FAD sets)</w:t>
              </w:r>
            </w:hyperlink>
          </w:p>
        </w:tc>
      </w:tr>
      <w:tr w:rsidR="00E40395" w:rsidRPr="00E40395" w14:paraId="7BD6A042" w14:textId="77777777" w:rsidTr="00B35872">
        <w:tc>
          <w:tcPr>
            <w:tcW w:w="1490" w:type="pct"/>
            <w:shd w:val="clear" w:color="auto" w:fill="auto"/>
          </w:tcPr>
          <w:p w14:paraId="7B4C3786" w14:textId="7C4B0F8E" w:rsidR="00FD5025" w:rsidRPr="00E40395" w:rsidRDefault="00FD5025" w:rsidP="00FD5025">
            <w:pPr>
              <w:jc w:val="center"/>
              <w:rPr>
                <w:rFonts w:asciiTheme="minorHAnsi" w:hAnsiTheme="minorHAnsi" w:cstheme="minorHAnsi"/>
                <w:b/>
              </w:rPr>
            </w:pPr>
            <w:r w:rsidRPr="00E40395">
              <w:rPr>
                <w:rFonts w:asciiTheme="minorHAnsi" w:eastAsia="Malgun Gothic" w:hAnsiTheme="minorHAnsi" w:cstheme="minorHAnsi"/>
                <w:b/>
                <w:lang w:val="en-NZ" w:eastAsia="ko-KR"/>
              </w:rPr>
              <w:t>SC14-WCPFC14-02</w:t>
            </w:r>
          </w:p>
        </w:tc>
        <w:tc>
          <w:tcPr>
            <w:tcW w:w="3510" w:type="pct"/>
            <w:shd w:val="clear" w:color="auto" w:fill="auto"/>
          </w:tcPr>
          <w:p w14:paraId="35FB1162" w14:textId="1F7E96A5" w:rsidR="00FD5025" w:rsidRPr="00E40395" w:rsidRDefault="004C0C83" w:rsidP="00FD5025">
            <w:pPr>
              <w:rPr>
                <w:rFonts w:asciiTheme="minorHAnsi" w:hAnsiTheme="minorHAnsi" w:cstheme="minorHAnsi"/>
              </w:rPr>
            </w:pPr>
            <w:r w:rsidRPr="00E40395">
              <w:t xml:space="preserve">SPC-OFP </w:t>
            </w:r>
            <w:hyperlink r:id="rId10" w:history="1">
              <w:r w:rsidR="00E33C91" w:rsidRPr="00E40395">
                <w:rPr>
                  <w:rFonts w:asciiTheme="minorHAnsi" w:hAnsiTheme="minorHAnsi" w:cstheme="minorHAnsi"/>
                </w:rPr>
                <w:t>An Evaluation of the Management options for purse seine and longline fisheries defined by the TT CMM Intersessional meeting - revision 1</w:t>
              </w:r>
            </w:hyperlink>
          </w:p>
        </w:tc>
      </w:tr>
      <w:tr w:rsidR="00E40395" w:rsidRPr="00E40395" w14:paraId="5AD3179A" w14:textId="77777777" w:rsidTr="00B35872">
        <w:tc>
          <w:tcPr>
            <w:tcW w:w="1490" w:type="pct"/>
            <w:shd w:val="clear" w:color="auto" w:fill="auto"/>
          </w:tcPr>
          <w:p w14:paraId="73CF0500" w14:textId="3BACB147" w:rsidR="00FD5025" w:rsidRPr="00E40395" w:rsidRDefault="00FD5025" w:rsidP="00FD5025">
            <w:pPr>
              <w:adjustRightInd w:val="0"/>
              <w:snapToGrid w:val="0"/>
              <w:spacing w:before="60" w:after="60"/>
              <w:jc w:val="center"/>
              <w:rPr>
                <w:rFonts w:asciiTheme="minorHAnsi" w:hAnsiTheme="minorHAnsi" w:cstheme="minorHAnsi"/>
                <w:b/>
                <w:lang w:val="en-NZ"/>
              </w:rPr>
            </w:pPr>
            <w:r w:rsidRPr="00E40395">
              <w:rPr>
                <w:rFonts w:asciiTheme="minorHAnsi" w:eastAsia="Malgun Gothic" w:hAnsiTheme="minorHAnsi" w:cstheme="minorHAnsi"/>
                <w:b/>
                <w:lang w:val="en-NZ" w:eastAsia="ko-KR"/>
              </w:rPr>
              <w:t>SC14-WCPFC14-03</w:t>
            </w:r>
          </w:p>
        </w:tc>
        <w:tc>
          <w:tcPr>
            <w:tcW w:w="3510" w:type="pct"/>
            <w:shd w:val="clear" w:color="auto" w:fill="auto"/>
          </w:tcPr>
          <w:p w14:paraId="67FFC91C" w14:textId="50C6F731" w:rsidR="00FD5025" w:rsidRPr="00E40395" w:rsidRDefault="004C0C83" w:rsidP="00FD5025">
            <w:pPr>
              <w:adjustRightInd w:val="0"/>
              <w:snapToGrid w:val="0"/>
              <w:spacing w:before="60" w:after="60"/>
              <w:rPr>
                <w:rFonts w:asciiTheme="minorHAnsi" w:eastAsia="Malgun Gothic" w:hAnsiTheme="minorHAnsi" w:cstheme="minorHAnsi"/>
                <w:lang w:val="en-NZ" w:eastAsia="ko-KR"/>
              </w:rPr>
            </w:pPr>
            <w:r w:rsidRPr="00E40395">
              <w:t xml:space="preserve">SPC-OFP </w:t>
            </w:r>
            <w:hyperlink r:id="rId11" w:history="1">
              <w:r w:rsidR="00CC765F" w:rsidRPr="00E40395">
                <w:rPr>
                  <w:rFonts w:asciiTheme="minorHAnsi" w:hAnsiTheme="minorHAnsi" w:cstheme="minorHAnsi"/>
                </w:rPr>
                <w:t>Updated SPC evaluation of draft Bridging CMM 2017-01 on tropical tunas (chairs draft)</w:t>
              </w:r>
            </w:hyperlink>
          </w:p>
        </w:tc>
      </w:tr>
      <w:tr w:rsidR="00DF179A" w:rsidRPr="00E40395" w14:paraId="4D4B7A94" w14:textId="77777777" w:rsidTr="00B35872">
        <w:tc>
          <w:tcPr>
            <w:tcW w:w="1490" w:type="pct"/>
            <w:shd w:val="clear" w:color="auto" w:fill="auto"/>
          </w:tcPr>
          <w:p w14:paraId="6F3D6661" w14:textId="5407427C" w:rsidR="00DF179A" w:rsidRPr="00E40395" w:rsidRDefault="00DF179A" w:rsidP="00DF179A">
            <w:pPr>
              <w:adjustRightInd w:val="0"/>
              <w:snapToGrid w:val="0"/>
              <w:spacing w:before="60" w:after="60"/>
              <w:jc w:val="center"/>
              <w:rPr>
                <w:rFonts w:asciiTheme="minorHAnsi" w:hAnsiTheme="minorHAnsi" w:cstheme="minorHAnsi"/>
                <w:b/>
              </w:rPr>
            </w:pPr>
            <w:r w:rsidRPr="00E40395">
              <w:rPr>
                <w:rFonts w:asciiTheme="minorHAnsi" w:eastAsia="Malgun Gothic" w:hAnsiTheme="minorHAnsi" w:cstheme="minorHAnsi"/>
                <w:b/>
                <w:lang w:val="en-NZ" w:eastAsia="ko-KR"/>
              </w:rPr>
              <w:lastRenderedPageBreak/>
              <w:t>SC14-WCPFC14-04</w:t>
            </w:r>
          </w:p>
        </w:tc>
        <w:tc>
          <w:tcPr>
            <w:tcW w:w="3510" w:type="pct"/>
            <w:shd w:val="clear" w:color="auto" w:fill="auto"/>
          </w:tcPr>
          <w:p w14:paraId="218D859C" w14:textId="564C39C2" w:rsidR="00DF179A" w:rsidRPr="00E40395" w:rsidRDefault="004C0C83" w:rsidP="00DF179A">
            <w:pPr>
              <w:adjustRightInd w:val="0"/>
              <w:snapToGrid w:val="0"/>
              <w:spacing w:before="60" w:after="60"/>
              <w:rPr>
                <w:rFonts w:asciiTheme="minorHAnsi" w:eastAsia="Malgun Gothic" w:hAnsiTheme="minorHAnsi" w:cstheme="minorHAnsi"/>
                <w:lang w:eastAsia="ko-KR"/>
              </w:rPr>
            </w:pPr>
            <w:r w:rsidRPr="00E40395">
              <w:t xml:space="preserve">SPC-OFP </w:t>
            </w:r>
            <w:hyperlink r:id="rId12" w:history="1">
              <w:r w:rsidR="00DF179A" w:rsidRPr="00E40395">
                <w:rPr>
                  <w:rFonts w:asciiTheme="minorHAnsi" w:hAnsiTheme="minorHAnsi" w:cstheme="minorHAnsi"/>
                </w:rPr>
                <w:t>Compiled information on Pacific bluefin tuna fishing effort and catch (NC13-2017-WP02)</w:t>
              </w:r>
            </w:hyperlink>
          </w:p>
        </w:tc>
      </w:tr>
      <w:tr w:rsidR="00856F53" w:rsidRPr="00E40395" w14:paraId="24BCBB8E" w14:textId="77777777" w:rsidTr="00B35872">
        <w:tc>
          <w:tcPr>
            <w:tcW w:w="1490" w:type="pct"/>
            <w:shd w:val="clear" w:color="auto" w:fill="auto"/>
          </w:tcPr>
          <w:p w14:paraId="7B724F2E" w14:textId="04AF7C31" w:rsidR="00856F53" w:rsidRPr="00E40395" w:rsidRDefault="00856F53" w:rsidP="00DF179A">
            <w:pPr>
              <w:adjustRightInd w:val="0"/>
              <w:snapToGrid w:val="0"/>
              <w:spacing w:before="60" w:after="60"/>
              <w:jc w:val="center"/>
              <w:rPr>
                <w:rFonts w:asciiTheme="minorHAnsi" w:eastAsia="Malgun Gothic" w:hAnsiTheme="minorHAnsi" w:cstheme="minorHAnsi"/>
                <w:b/>
                <w:lang w:val="en-NZ" w:eastAsia="ko-KR"/>
              </w:rPr>
            </w:pPr>
            <w:r>
              <w:rPr>
                <w:rFonts w:asciiTheme="minorHAnsi" w:eastAsia="Malgun Gothic" w:hAnsiTheme="minorHAnsi" w:cstheme="minorHAnsi"/>
                <w:b/>
                <w:lang w:val="en-NZ" w:eastAsia="ko-KR"/>
              </w:rPr>
              <w:t>SC14-WCPFC14-05</w:t>
            </w:r>
          </w:p>
        </w:tc>
        <w:tc>
          <w:tcPr>
            <w:tcW w:w="3510" w:type="pct"/>
            <w:shd w:val="clear" w:color="auto" w:fill="auto"/>
          </w:tcPr>
          <w:p w14:paraId="6B54869A" w14:textId="288D1479" w:rsidR="00856F53" w:rsidRPr="00E40395" w:rsidRDefault="00856F53" w:rsidP="00DF179A">
            <w:pPr>
              <w:adjustRightInd w:val="0"/>
              <w:snapToGrid w:val="0"/>
              <w:spacing w:before="60" w:after="60"/>
            </w:pPr>
            <w:r>
              <w:t xml:space="preserve">Secretariat </w:t>
            </w:r>
            <w:r w:rsidRPr="00856F53">
              <w:t>U</w:t>
            </w:r>
            <w:r>
              <w:t xml:space="preserve">pdated Tables that </w:t>
            </w:r>
            <w:proofErr w:type="spellStart"/>
            <w:r>
              <w:t>Summarise</w:t>
            </w:r>
            <w:proofErr w:type="spellEnd"/>
            <w:r>
              <w:t xml:space="preserve"> the Reports Received by WCPFC under Tropical Tuna CMMs from 2015 to 2017</w:t>
            </w:r>
          </w:p>
        </w:tc>
      </w:tr>
      <w:tr w:rsidR="00856F53" w:rsidRPr="00E40395" w14:paraId="1EE78E8B" w14:textId="77777777" w:rsidTr="00B35872">
        <w:tc>
          <w:tcPr>
            <w:tcW w:w="1490" w:type="pct"/>
            <w:shd w:val="clear" w:color="auto" w:fill="auto"/>
          </w:tcPr>
          <w:p w14:paraId="777408EE" w14:textId="5ECC27F9" w:rsidR="00856F53" w:rsidRPr="00E40395" w:rsidRDefault="00856F53" w:rsidP="00DF179A">
            <w:pPr>
              <w:adjustRightInd w:val="0"/>
              <w:snapToGrid w:val="0"/>
              <w:spacing w:before="60" w:after="60"/>
              <w:jc w:val="center"/>
              <w:rPr>
                <w:rFonts w:asciiTheme="minorHAnsi" w:eastAsia="Malgun Gothic" w:hAnsiTheme="minorHAnsi" w:cstheme="minorHAnsi"/>
                <w:b/>
                <w:lang w:val="en-NZ" w:eastAsia="ko-KR"/>
              </w:rPr>
            </w:pPr>
            <w:r>
              <w:rPr>
                <w:rFonts w:asciiTheme="minorHAnsi" w:eastAsia="Malgun Gothic" w:hAnsiTheme="minorHAnsi" w:cstheme="minorHAnsi"/>
                <w:b/>
                <w:lang w:val="en-NZ" w:eastAsia="ko-KR"/>
              </w:rPr>
              <w:t>SC14-WCPFC14-06</w:t>
            </w:r>
          </w:p>
        </w:tc>
        <w:tc>
          <w:tcPr>
            <w:tcW w:w="3510" w:type="pct"/>
            <w:shd w:val="clear" w:color="auto" w:fill="auto"/>
          </w:tcPr>
          <w:p w14:paraId="39878434" w14:textId="25209A90" w:rsidR="00856F53" w:rsidRPr="00E40395" w:rsidRDefault="00856F53" w:rsidP="00856F53">
            <w:pPr>
              <w:adjustRightInd w:val="0"/>
              <w:snapToGrid w:val="0"/>
              <w:spacing w:before="60" w:after="60"/>
            </w:pPr>
            <w:r>
              <w:t>Secretariat Summary of Reporting Received by WCPFC under CMM 2010-05 and CMM 2015-02: South Pacific Albacore</w:t>
            </w:r>
          </w:p>
        </w:tc>
      </w:tr>
    </w:tbl>
    <w:p w14:paraId="2F0AE816" w14:textId="77777777" w:rsidR="00E34F8C" w:rsidRDefault="00E34F8C" w:rsidP="00D52ED6">
      <w:pPr>
        <w:tabs>
          <w:tab w:val="left" w:pos="0"/>
        </w:tabs>
        <w:adjustRightInd w:val="0"/>
        <w:snapToGrid w:val="0"/>
        <w:spacing w:before="60" w:after="60"/>
        <w:rPr>
          <w:rFonts w:asciiTheme="minorHAnsi" w:hAnsiTheme="minorHAnsi" w:cstheme="minorHAnsi"/>
          <w:b/>
          <w:bCs/>
          <w:u w:val="single"/>
          <w:lang w:val="en-NZ"/>
        </w:rPr>
      </w:pPr>
    </w:p>
    <w:p w14:paraId="12885C89" w14:textId="39B34FD8" w:rsidR="00207719" w:rsidRPr="00E40395" w:rsidRDefault="00207719" w:rsidP="00D52ED6">
      <w:pPr>
        <w:tabs>
          <w:tab w:val="left" w:pos="0"/>
        </w:tabs>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t xml:space="preserve">DATA AND STATISTICS THEME </w:t>
      </w:r>
    </w:p>
    <w:p w14:paraId="14529CC2" w14:textId="77777777" w:rsidR="00207719" w:rsidRPr="00E40395" w:rsidRDefault="00207719" w:rsidP="00D52ED6">
      <w:pPr>
        <w:tabs>
          <w:tab w:val="left" w:pos="0"/>
        </w:tabs>
        <w:adjustRightInd w:val="0"/>
        <w:snapToGrid w:val="0"/>
        <w:spacing w:before="60" w:after="60"/>
        <w:rPr>
          <w:rFonts w:asciiTheme="minorHAnsi" w:hAnsiTheme="minorHAnsi" w:cstheme="minorHAnsi"/>
          <w:b/>
          <w:bCs/>
          <w:u w:val="single"/>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848"/>
      </w:tblGrid>
      <w:tr w:rsidR="00E40395" w:rsidRPr="00E40395" w14:paraId="04B277A6" w14:textId="77777777" w:rsidTr="00B35872">
        <w:tc>
          <w:tcPr>
            <w:tcW w:w="5000" w:type="pct"/>
            <w:gridSpan w:val="2"/>
            <w:shd w:val="clear" w:color="auto" w:fill="BFBFBF"/>
            <w:vAlign w:val="center"/>
          </w:tcPr>
          <w:p w14:paraId="40547FAA" w14:textId="77777777" w:rsidR="00207719" w:rsidRPr="00E40395" w:rsidRDefault="00207719" w:rsidP="00D52ED6">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i/>
                <w:sz w:val="22"/>
                <w:szCs w:val="22"/>
                <w:lang w:val="en-NZ"/>
              </w:rPr>
            </w:pPr>
            <w:bookmarkStart w:id="3" w:name="_Hlk518806302"/>
            <w:r w:rsidRPr="00E40395">
              <w:rPr>
                <w:rFonts w:asciiTheme="minorHAnsi" w:hAnsiTheme="minorHAnsi" w:cstheme="minorHAnsi"/>
                <w:b/>
                <w:i/>
                <w:sz w:val="22"/>
                <w:szCs w:val="22"/>
                <w:lang w:val="en-NZ"/>
              </w:rPr>
              <w:t>ST THEME – Working Papers</w:t>
            </w:r>
          </w:p>
        </w:tc>
      </w:tr>
      <w:tr w:rsidR="00E40395" w:rsidRPr="00E40395" w14:paraId="7498776D" w14:textId="77777777" w:rsidTr="00B35872">
        <w:tc>
          <w:tcPr>
            <w:tcW w:w="803" w:type="pct"/>
            <w:shd w:val="clear" w:color="auto" w:fill="auto"/>
            <w:vAlign w:val="center"/>
          </w:tcPr>
          <w:p w14:paraId="4DA4DB71" w14:textId="77777777" w:rsidR="00207719" w:rsidRPr="00E40395" w:rsidRDefault="009B6D76" w:rsidP="00D52ED6">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ST-WP-01</w:t>
            </w:r>
          </w:p>
        </w:tc>
        <w:tc>
          <w:tcPr>
            <w:tcW w:w="4197" w:type="pct"/>
            <w:shd w:val="clear" w:color="auto" w:fill="auto"/>
          </w:tcPr>
          <w:p w14:paraId="48836A79" w14:textId="5C8FB252" w:rsidR="00207719" w:rsidRPr="00E40395" w:rsidRDefault="00C845CD" w:rsidP="00D52ED6">
            <w:pPr>
              <w:rPr>
                <w:rFonts w:asciiTheme="minorHAnsi" w:hAnsiTheme="minorHAnsi" w:cstheme="minorHAnsi"/>
                <w:lang w:eastAsia="ko-KR"/>
              </w:rPr>
            </w:pPr>
            <w:r w:rsidRPr="00E40395">
              <w:rPr>
                <w:rFonts w:asciiTheme="minorHAnsi" w:eastAsia="SimSun" w:hAnsiTheme="minorHAnsi" w:cstheme="minorHAnsi"/>
              </w:rPr>
              <w:t>Williams P.</w:t>
            </w:r>
            <w:r w:rsidR="00453A39" w:rsidRPr="00E40395">
              <w:rPr>
                <w:rFonts w:asciiTheme="minorHAnsi" w:eastAsia="SimSun" w:hAnsiTheme="minorHAnsi" w:cstheme="minorHAnsi"/>
              </w:rPr>
              <w:t xml:space="preserve"> </w:t>
            </w:r>
            <w:r w:rsidR="00453A39" w:rsidRPr="00E40395">
              <w:rPr>
                <w:rFonts w:asciiTheme="minorHAnsi" w:hAnsiTheme="minorHAnsi" w:cstheme="minorHAnsi"/>
              </w:rPr>
              <w:t>Scientific data available to the W</w:t>
            </w:r>
            <w:r w:rsidR="000D0B78" w:rsidRPr="00E40395">
              <w:rPr>
                <w:rFonts w:asciiTheme="minorHAnsi" w:hAnsiTheme="minorHAnsi" w:cstheme="minorHAnsi"/>
              </w:rPr>
              <w:t>estern and Central Pacific Fisheries Commission</w:t>
            </w:r>
            <w:r w:rsidR="0000783C" w:rsidRPr="00E40395">
              <w:rPr>
                <w:rFonts w:asciiTheme="minorHAnsi" w:hAnsiTheme="minorHAnsi" w:cstheme="minorHAnsi"/>
              </w:rPr>
              <w:t>.</w:t>
            </w:r>
          </w:p>
        </w:tc>
      </w:tr>
      <w:tr w:rsidR="00E40395" w:rsidRPr="00E40395" w14:paraId="663F4F38" w14:textId="77777777" w:rsidTr="00B35872">
        <w:tc>
          <w:tcPr>
            <w:tcW w:w="803" w:type="pct"/>
            <w:shd w:val="clear" w:color="auto" w:fill="auto"/>
            <w:vAlign w:val="center"/>
          </w:tcPr>
          <w:p w14:paraId="182A77C7" w14:textId="77777777" w:rsidR="00207719" w:rsidRPr="00E40395" w:rsidRDefault="00207719" w:rsidP="00D52ED6">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ST-WP-0</w:t>
            </w:r>
            <w:r w:rsidR="009B6D76" w:rsidRPr="00E40395">
              <w:rPr>
                <w:rFonts w:asciiTheme="minorHAnsi" w:hAnsiTheme="minorHAnsi" w:cstheme="minorHAnsi"/>
                <w:b/>
                <w:bCs/>
                <w:sz w:val="22"/>
                <w:szCs w:val="22"/>
                <w:lang w:val="en-NZ"/>
              </w:rPr>
              <w:t>2</w:t>
            </w:r>
          </w:p>
        </w:tc>
        <w:tc>
          <w:tcPr>
            <w:tcW w:w="4197" w:type="pct"/>
            <w:shd w:val="clear" w:color="auto" w:fill="auto"/>
          </w:tcPr>
          <w:p w14:paraId="3041C56A" w14:textId="2C1443C1" w:rsidR="00207719" w:rsidRPr="00E40395" w:rsidRDefault="004B6DBA" w:rsidP="00D52ED6">
            <w:pPr>
              <w:adjustRightInd w:val="0"/>
              <w:snapToGrid w:val="0"/>
              <w:spacing w:before="60" w:after="60"/>
              <w:rPr>
                <w:rFonts w:asciiTheme="minorHAnsi" w:eastAsia="SimSun" w:hAnsiTheme="minorHAnsi" w:cstheme="minorHAnsi"/>
              </w:rPr>
            </w:pPr>
            <w:proofErr w:type="spellStart"/>
            <w:r w:rsidRPr="00E40395">
              <w:rPr>
                <w:rFonts w:asciiTheme="minorHAnsi" w:eastAsia="SimSun" w:hAnsiTheme="minorHAnsi" w:cstheme="minorHAnsi"/>
              </w:rPr>
              <w:t>Peatman</w:t>
            </w:r>
            <w:proofErr w:type="spellEnd"/>
            <w:r w:rsidRPr="00E40395">
              <w:rPr>
                <w:rFonts w:asciiTheme="minorHAnsi" w:eastAsia="SimSun" w:hAnsiTheme="minorHAnsi" w:cstheme="minorHAnsi"/>
              </w:rPr>
              <w:t xml:space="preserve"> T,</w:t>
            </w:r>
            <w:r w:rsidR="00C71B77" w:rsidRPr="00E40395">
              <w:rPr>
                <w:rFonts w:asciiTheme="minorHAnsi" w:eastAsia="SimSun" w:hAnsiTheme="minorHAnsi" w:cstheme="minorHAnsi"/>
              </w:rPr>
              <w:t xml:space="preserve"> </w:t>
            </w:r>
            <w:r w:rsidR="003D2FF8" w:rsidRPr="00E40395">
              <w:rPr>
                <w:rFonts w:asciiTheme="minorHAnsi" w:eastAsia="SimSun" w:hAnsiTheme="minorHAnsi" w:cstheme="minorHAnsi"/>
              </w:rPr>
              <w:t xml:space="preserve">et al. </w:t>
            </w:r>
            <w:r w:rsidR="00DF5666" w:rsidRPr="00E40395">
              <w:rPr>
                <w:rFonts w:asciiTheme="minorHAnsi" w:eastAsia="SimSun" w:hAnsiTheme="minorHAnsi" w:cstheme="minorHAnsi"/>
              </w:rPr>
              <w:t xml:space="preserve">Better purse seine catch composition estimates: progress </w:t>
            </w:r>
            <w:r w:rsidR="00FD7886" w:rsidRPr="00E40395">
              <w:rPr>
                <w:rFonts w:asciiTheme="minorHAnsi" w:eastAsia="SimSun" w:hAnsiTheme="minorHAnsi" w:cstheme="minorHAnsi"/>
              </w:rPr>
              <w:t>on the Project 60 work</w:t>
            </w:r>
            <w:r w:rsidR="00DF5666" w:rsidRPr="00E40395">
              <w:rPr>
                <w:rFonts w:asciiTheme="minorHAnsi" w:eastAsia="SimSun" w:hAnsiTheme="minorHAnsi" w:cstheme="minorHAnsi"/>
              </w:rPr>
              <w:t xml:space="preserve"> plan</w:t>
            </w:r>
          </w:p>
        </w:tc>
      </w:tr>
      <w:tr w:rsidR="00E40395" w:rsidRPr="00E40395" w14:paraId="57FDE904" w14:textId="77777777" w:rsidTr="00B35872">
        <w:tc>
          <w:tcPr>
            <w:tcW w:w="803" w:type="pct"/>
            <w:shd w:val="clear" w:color="auto" w:fill="auto"/>
          </w:tcPr>
          <w:p w14:paraId="0807DFCA" w14:textId="35E0AE0D" w:rsidR="00FD5025" w:rsidRPr="00E40395" w:rsidRDefault="00FD5025" w:rsidP="00FD5025">
            <w:pPr>
              <w:pStyle w:val="wp00"/>
              <w:adjustRightInd w:val="0"/>
              <w:snapToGrid w:val="0"/>
              <w:spacing w:before="60" w:after="60"/>
              <w:ind w:left="0" w:firstLine="0"/>
              <w:jc w:val="center"/>
              <w:rPr>
                <w:rFonts w:asciiTheme="minorHAnsi" w:hAnsiTheme="minorHAnsi" w:cstheme="minorHAnsi"/>
                <w:b/>
                <w:bCs/>
                <w:sz w:val="22"/>
                <w:szCs w:val="22"/>
                <w:lang w:val="en-NZ"/>
              </w:rPr>
            </w:pPr>
            <w:bookmarkStart w:id="4" w:name="_Hlk518720172"/>
            <w:r w:rsidRPr="00E40395">
              <w:rPr>
                <w:rFonts w:asciiTheme="minorHAnsi" w:hAnsiTheme="minorHAnsi" w:cstheme="minorHAnsi"/>
                <w:b/>
                <w:bCs/>
                <w:sz w:val="22"/>
                <w:szCs w:val="22"/>
                <w:lang w:val="en-NZ"/>
              </w:rPr>
              <w:t>ST-WP-</w:t>
            </w:r>
            <w:r w:rsidR="00F333EF" w:rsidRPr="00E40395">
              <w:rPr>
                <w:rFonts w:asciiTheme="minorHAnsi" w:hAnsiTheme="minorHAnsi" w:cstheme="minorHAnsi"/>
                <w:b/>
                <w:bCs/>
                <w:sz w:val="22"/>
                <w:szCs w:val="22"/>
                <w:lang w:val="en-NZ"/>
              </w:rPr>
              <w:t>03</w:t>
            </w:r>
          </w:p>
        </w:tc>
        <w:tc>
          <w:tcPr>
            <w:tcW w:w="4197" w:type="pct"/>
            <w:shd w:val="clear" w:color="auto" w:fill="auto"/>
          </w:tcPr>
          <w:p w14:paraId="3120F258" w14:textId="18F260A6" w:rsidR="00FD5025" w:rsidRPr="00E40395" w:rsidRDefault="00D73804" w:rsidP="00FD5025">
            <w:pPr>
              <w:adjustRightInd w:val="0"/>
              <w:snapToGrid w:val="0"/>
              <w:spacing w:before="60" w:after="60"/>
              <w:rPr>
                <w:rFonts w:asciiTheme="minorHAnsi" w:eastAsia="Malgun Gothic" w:hAnsiTheme="minorHAnsi" w:cstheme="minorHAnsi"/>
                <w:lang w:eastAsia="ko-KR"/>
              </w:rPr>
            </w:pPr>
            <w:proofErr w:type="spellStart"/>
            <w:r w:rsidRPr="00E40395">
              <w:t>Peatman</w:t>
            </w:r>
            <w:proofErr w:type="spellEnd"/>
            <w:r w:rsidRPr="00E40395">
              <w:t xml:space="preserve"> T. et al.</w:t>
            </w:r>
            <w:r w:rsidR="00835A6F">
              <w:t xml:space="preserve"> </w:t>
            </w:r>
            <w:r w:rsidR="00E64E1E" w:rsidRPr="00E40395">
              <w:t>Summary of longline fishery bycatch at a regional scale, 2003-20</w:t>
            </w:r>
            <w:r w:rsidR="00FD7886" w:rsidRPr="00E40395">
              <w:t>17</w:t>
            </w:r>
            <w:r w:rsidR="0000783C" w:rsidRPr="00E40395">
              <w:t>.</w:t>
            </w:r>
          </w:p>
        </w:tc>
      </w:tr>
      <w:tr w:rsidR="00E40395" w:rsidRPr="00E40395" w14:paraId="54F67826" w14:textId="77777777" w:rsidTr="00B35872">
        <w:tc>
          <w:tcPr>
            <w:tcW w:w="803" w:type="pct"/>
            <w:shd w:val="clear" w:color="auto" w:fill="auto"/>
          </w:tcPr>
          <w:p w14:paraId="31EBFE46" w14:textId="0A635679" w:rsidR="007815A1" w:rsidRPr="00E40395" w:rsidRDefault="007815A1" w:rsidP="00FD5025">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ST-WP-04</w:t>
            </w:r>
          </w:p>
        </w:tc>
        <w:tc>
          <w:tcPr>
            <w:tcW w:w="4197" w:type="pct"/>
            <w:shd w:val="clear" w:color="auto" w:fill="auto"/>
          </w:tcPr>
          <w:p w14:paraId="45868704" w14:textId="650A8DE2" w:rsidR="007815A1" w:rsidRPr="00E40395" w:rsidRDefault="007815A1" w:rsidP="00FD5025">
            <w:pPr>
              <w:adjustRightInd w:val="0"/>
              <w:snapToGrid w:val="0"/>
              <w:spacing w:before="60" w:after="60"/>
            </w:pPr>
            <w:proofErr w:type="spellStart"/>
            <w:r w:rsidRPr="00E40395">
              <w:rPr>
                <w:rFonts w:asciiTheme="minorHAnsi" w:hAnsiTheme="minorHAnsi" w:cstheme="minorHAnsi"/>
              </w:rPr>
              <w:t>Skirtun</w:t>
            </w:r>
            <w:proofErr w:type="spellEnd"/>
            <w:r w:rsidRPr="00E40395">
              <w:rPr>
                <w:rFonts w:asciiTheme="minorHAnsi" w:hAnsiTheme="minorHAnsi" w:cstheme="minorHAnsi"/>
              </w:rPr>
              <w:t xml:space="preserve"> M., and C. Reid. Analyses and projections of economic conditions in WCPO fisheries.</w:t>
            </w:r>
          </w:p>
        </w:tc>
      </w:tr>
      <w:tr w:rsidR="00E34F8C" w:rsidRPr="00E40395" w14:paraId="5DC44A9D" w14:textId="77777777" w:rsidTr="00B35872">
        <w:tc>
          <w:tcPr>
            <w:tcW w:w="803" w:type="pct"/>
            <w:shd w:val="clear" w:color="auto" w:fill="auto"/>
          </w:tcPr>
          <w:p w14:paraId="18C1F6AC" w14:textId="2216EF52" w:rsidR="00E34F8C" w:rsidRPr="00E40395" w:rsidRDefault="00E34F8C" w:rsidP="00FD5025">
            <w:pPr>
              <w:pStyle w:val="wp00"/>
              <w:adjustRightInd w:val="0"/>
              <w:snapToGrid w:val="0"/>
              <w:spacing w:before="60" w:after="60"/>
              <w:ind w:left="0" w:firstLine="0"/>
              <w:jc w:val="center"/>
              <w:rPr>
                <w:rFonts w:asciiTheme="minorHAnsi" w:hAnsiTheme="minorHAnsi" w:cstheme="minorHAnsi"/>
                <w:b/>
                <w:bCs/>
                <w:sz w:val="22"/>
                <w:szCs w:val="22"/>
                <w:lang w:val="en-NZ"/>
              </w:rPr>
            </w:pPr>
            <w:r>
              <w:rPr>
                <w:rFonts w:asciiTheme="minorHAnsi" w:hAnsiTheme="minorHAnsi" w:cstheme="minorHAnsi"/>
                <w:b/>
                <w:bCs/>
                <w:sz w:val="22"/>
                <w:szCs w:val="22"/>
                <w:lang w:val="en-NZ"/>
              </w:rPr>
              <w:t>ST-WP-05</w:t>
            </w:r>
          </w:p>
        </w:tc>
        <w:tc>
          <w:tcPr>
            <w:tcW w:w="4197" w:type="pct"/>
            <w:shd w:val="clear" w:color="auto" w:fill="auto"/>
          </w:tcPr>
          <w:p w14:paraId="6420EA2A" w14:textId="7C07A001" w:rsidR="00E34F8C" w:rsidRPr="00E40395" w:rsidRDefault="00E34F8C" w:rsidP="00FD5025">
            <w:pPr>
              <w:adjustRightInd w:val="0"/>
              <w:snapToGrid w:val="0"/>
              <w:spacing w:before="60" w:after="60"/>
              <w:rPr>
                <w:rFonts w:asciiTheme="minorHAnsi" w:hAnsiTheme="minorHAnsi" w:cstheme="minorHAnsi"/>
              </w:rPr>
            </w:pPr>
            <w:r w:rsidRPr="00E40395">
              <w:rPr>
                <w:rFonts w:asciiTheme="minorHAnsi" w:hAnsiTheme="minorHAnsi" w:cstheme="minorHAnsi"/>
              </w:rPr>
              <w:t>Williams P and N. Smith. Requirements for enhancing conversion factor information.</w:t>
            </w:r>
          </w:p>
        </w:tc>
      </w:tr>
      <w:tr w:rsidR="006C21F7" w:rsidRPr="00E40395" w14:paraId="73169EF5" w14:textId="77777777" w:rsidTr="00B35872">
        <w:tc>
          <w:tcPr>
            <w:tcW w:w="803" w:type="pct"/>
            <w:shd w:val="clear" w:color="auto" w:fill="auto"/>
          </w:tcPr>
          <w:p w14:paraId="273F3268" w14:textId="1F622319" w:rsidR="006C21F7" w:rsidRDefault="006C21F7" w:rsidP="00FD5025">
            <w:pPr>
              <w:pStyle w:val="wp00"/>
              <w:adjustRightInd w:val="0"/>
              <w:snapToGrid w:val="0"/>
              <w:spacing w:before="60" w:after="60"/>
              <w:ind w:left="0" w:firstLine="0"/>
              <w:jc w:val="center"/>
              <w:rPr>
                <w:rFonts w:asciiTheme="minorHAnsi" w:hAnsiTheme="minorHAnsi" w:cstheme="minorHAnsi"/>
                <w:b/>
                <w:bCs/>
                <w:sz w:val="22"/>
                <w:szCs w:val="22"/>
                <w:lang w:val="en-NZ"/>
              </w:rPr>
            </w:pPr>
            <w:r>
              <w:rPr>
                <w:rFonts w:asciiTheme="minorHAnsi" w:hAnsiTheme="minorHAnsi" w:cstheme="minorHAnsi"/>
                <w:b/>
                <w:bCs/>
                <w:sz w:val="22"/>
                <w:szCs w:val="22"/>
                <w:lang w:val="en-NZ"/>
              </w:rPr>
              <w:t>ST-WP-06</w:t>
            </w:r>
          </w:p>
        </w:tc>
        <w:tc>
          <w:tcPr>
            <w:tcW w:w="4197" w:type="pct"/>
            <w:shd w:val="clear" w:color="auto" w:fill="auto"/>
          </w:tcPr>
          <w:p w14:paraId="3E7D9700" w14:textId="1C94DECE" w:rsidR="006C21F7" w:rsidRPr="00E40395" w:rsidRDefault="006C21F7" w:rsidP="00FD5025">
            <w:pPr>
              <w:adjustRightInd w:val="0"/>
              <w:snapToGrid w:val="0"/>
              <w:spacing w:before="60" w:after="60"/>
              <w:rPr>
                <w:rFonts w:asciiTheme="minorHAnsi" w:hAnsiTheme="minorHAnsi" w:cstheme="minorHAnsi"/>
              </w:rPr>
            </w:pPr>
            <w:r w:rsidRPr="006C21F7">
              <w:rPr>
                <w:rFonts w:asciiTheme="minorHAnsi" w:hAnsiTheme="minorHAnsi" w:cstheme="minorHAnsi"/>
              </w:rPr>
              <w:t>Summary Report for the Third Electronic Reporting and Electronic Monitoring Working Group</w:t>
            </w:r>
          </w:p>
        </w:tc>
      </w:tr>
      <w:bookmarkEnd w:id="4"/>
      <w:tr w:rsidR="00E40395" w:rsidRPr="00E40395" w14:paraId="003EAFE8" w14:textId="77777777" w:rsidTr="00B35872">
        <w:tc>
          <w:tcPr>
            <w:tcW w:w="5000" w:type="pct"/>
            <w:gridSpan w:val="2"/>
            <w:shd w:val="clear" w:color="auto" w:fill="BFBFBF"/>
            <w:vAlign w:val="center"/>
          </w:tcPr>
          <w:p w14:paraId="13BACC5C" w14:textId="77777777" w:rsidR="00023341" w:rsidRPr="00E40395" w:rsidRDefault="00023341" w:rsidP="00023341">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i/>
                <w:sz w:val="22"/>
                <w:szCs w:val="22"/>
                <w:lang w:val="en-NZ"/>
              </w:rPr>
            </w:pPr>
            <w:r w:rsidRPr="00E40395">
              <w:rPr>
                <w:rFonts w:asciiTheme="minorHAnsi" w:eastAsia="Malgun Gothic" w:hAnsiTheme="minorHAnsi" w:cstheme="minorHAnsi"/>
                <w:b/>
                <w:i/>
                <w:sz w:val="22"/>
                <w:szCs w:val="22"/>
                <w:lang w:val="en-NZ" w:eastAsia="ko-KR"/>
              </w:rPr>
              <w:t xml:space="preserve">ST </w:t>
            </w:r>
            <w:r w:rsidRPr="00E40395">
              <w:rPr>
                <w:rFonts w:asciiTheme="minorHAnsi" w:hAnsiTheme="minorHAnsi" w:cstheme="minorHAnsi"/>
                <w:b/>
                <w:i/>
                <w:sz w:val="22"/>
                <w:szCs w:val="22"/>
                <w:lang w:val="en-NZ"/>
              </w:rPr>
              <w:t>THEME – Information Papers</w:t>
            </w:r>
          </w:p>
        </w:tc>
      </w:tr>
      <w:tr w:rsidR="00E40395" w:rsidRPr="00E40395" w14:paraId="00F024BB" w14:textId="77777777" w:rsidTr="00B35872">
        <w:tc>
          <w:tcPr>
            <w:tcW w:w="803" w:type="pct"/>
            <w:vAlign w:val="center"/>
          </w:tcPr>
          <w:p w14:paraId="7FEEF985" w14:textId="77777777" w:rsidR="00023341" w:rsidRPr="00E40395" w:rsidRDefault="00023341" w:rsidP="00023341">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ST-IP-01</w:t>
            </w:r>
          </w:p>
        </w:tc>
        <w:tc>
          <w:tcPr>
            <w:tcW w:w="4197" w:type="pct"/>
          </w:tcPr>
          <w:p w14:paraId="0DE763E6" w14:textId="48B357AD" w:rsidR="00023341" w:rsidRPr="00E40395" w:rsidRDefault="00023341" w:rsidP="00023341">
            <w:pPr>
              <w:pStyle w:val="wp00"/>
              <w:adjustRightInd w:val="0"/>
              <w:snapToGrid w:val="0"/>
              <w:spacing w:before="60" w:after="60"/>
              <w:ind w:left="0" w:firstLine="0"/>
              <w:jc w:val="left"/>
              <w:rPr>
                <w:rFonts w:asciiTheme="minorHAnsi" w:hAnsiTheme="minorHAnsi" w:cstheme="minorHAnsi"/>
                <w:sz w:val="22"/>
                <w:szCs w:val="22"/>
              </w:rPr>
            </w:pPr>
            <w:r w:rsidRPr="00E40395">
              <w:rPr>
                <w:rFonts w:asciiTheme="minorHAnsi" w:hAnsiTheme="minorHAnsi" w:cstheme="minorHAnsi"/>
                <w:sz w:val="22"/>
                <w:szCs w:val="22"/>
              </w:rPr>
              <w:t>SPC-OFP Estimates of annual catches in the WCPFC Statistical Area</w:t>
            </w:r>
            <w:r w:rsidR="0000783C" w:rsidRPr="00E40395">
              <w:rPr>
                <w:rFonts w:asciiTheme="minorHAnsi" w:hAnsiTheme="minorHAnsi" w:cstheme="minorHAnsi"/>
                <w:sz w:val="22"/>
                <w:szCs w:val="22"/>
              </w:rPr>
              <w:t>.</w:t>
            </w:r>
          </w:p>
        </w:tc>
      </w:tr>
      <w:tr w:rsidR="00E40395" w:rsidRPr="00E40395" w14:paraId="58C7788E" w14:textId="77777777" w:rsidTr="00B35872">
        <w:tc>
          <w:tcPr>
            <w:tcW w:w="803" w:type="pct"/>
          </w:tcPr>
          <w:p w14:paraId="17BDD9ED" w14:textId="77777777" w:rsidR="00023341" w:rsidRPr="00E40395" w:rsidRDefault="00023341" w:rsidP="00023341">
            <w:pPr>
              <w:jc w:val="center"/>
              <w:rPr>
                <w:rFonts w:asciiTheme="minorHAnsi" w:hAnsiTheme="minorHAnsi" w:cstheme="minorHAnsi"/>
                <w:b/>
              </w:rPr>
            </w:pPr>
            <w:r w:rsidRPr="00E40395">
              <w:rPr>
                <w:rFonts w:asciiTheme="minorHAnsi" w:hAnsiTheme="minorHAnsi" w:cstheme="minorHAnsi"/>
                <w:b/>
              </w:rPr>
              <w:t>ST-IP-02</w:t>
            </w:r>
          </w:p>
        </w:tc>
        <w:tc>
          <w:tcPr>
            <w:tcW w:w="4197" w:type="pct"/>
          </w:tcPr>
          <w:p w14:paraId="695E1138" w14:textId="3B79BF79" w:rsidR="00023341" w:rsidRPr="00E40395" w:rsidRDefault="00023341" w:rsidP="00023341">
            <w:pPr>
              <w:rPr>
                <w:rFonts w:asciiTheme="minorHAnsi" w:hAnsiTheme="minorHAnsi" w:cstheme="minorHAnsi"/>
              </w:rPr>
            </w:pPr>
            <w:r w:rsidRPr="00E40395">
              <w:rPr>
                <w:rFonts w:asciiTheme="minorHAnsi" w:hAnsiTheme="minorHAnsi" w:cstheme="minorHAnsi"/>
              </w:rPr>
              <w:t xml:space="preserve">Williams P, I. </w:t>
            </w:r>
            <w:proofErr w:type="spellStart"/>
            <w:r w:rsidRPr="00E40395">
              <w:rPr>
                <w:rFonts w:asciiTheme="minorHAnsi" w:hAnsiTheme="minorHAnsi" w:cstheme="minorHAnsi"/>
              </w:rPr>
              <w:t>Tuiloma</w:t>
            </w:r>
            <w:proofErr w:type="spellEnd"/>
            <w:r w:rsidRPr="00E40395">
              <w:rPr>
                <w:rFonts w:asciiTheme="minorHAnsi" w:hAnsiTheme="minorHAnsi" w:cstheme="minorHAnsi"/>
              </w:rPr>
              <w:t xml:space="preserve"> and A. </w:t>
            </w:r>
            <w:proofErr w:type="spellStart"/>
            <w:r w:rsidRPr="00E40395">
              <w:rPr>
                <w:rFonts w:asciiTheme="minorHAnsi" w:hAnsiTheme="minorHAnsi" w:cstheme="minorHAnsi"/>
              </w:rPr>
              <w:t>Panizza</w:t>
            </w:r>
            <w:proofErr w:type="spellEnd"/>
            <w:r w:rsidRPr="00E40395">
              <w:rPr>
                <w:rFonts w:asciiTheme="minorHAnsi" w:hAnsiTheme="minorHAnsi" w:cstheme="minorHAnsi"/>
              </w:rPr>
              <w:t>. Status of observer data management</w:t>
            </w:r>
            <w:r w:rsidR="0000783C" w:rsidRPr="00E40395">
              <w:rPr>
                <w:rFonts w:asciiTheme="minorHAnsi" w:hAnsiTheme="minorHAnsi" w:cstheme="minorHAnsi"/>
              </w:rPr>
              <w:t>.</w:t>
            </w:r>
          </w:p>
        </w:tc>
      </w:tr>
      <w:tr w:rsidR="00E40395" w:rsidRPr="00E40395" w14:paraId="3F1EC2D8" w14:textId="77777777" w:rsidTr="00B35872">
        <w:tc>
          <w:tcPr>
            <w:tcW w:w="803" w:type="pct"/>
            <w:vAlign w:val="center"/>
          </w:tcPr>
          <w:p w14:paraId="7768D49F" w14:textId="047B8355" w:rsidR="00023341" w:rsidRPr="00E40395" w:rsidRDefault="00023341" w:rsidP="00023341">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03</w:t>
            </w:r>
          </w:p>
        </w:tc>
        <w:tc>
          <w:tcPr>
            <w:tcW w:w="4197" w:type="pct"/>
          </w:tcPr>
          <w:p w14:paraId="0BB1CD54" w14:textId="7DDF184C" w:rsidR="00023341" w:rsidRPr="00E40395" w:rsidRDefault="00FC0109" w:rsidP="00023341">
            <w:pPr>
              <w:pStyle w:val="wp00"/>
              <w:adjustRightInd w:val="0"/>
              <w:snapToGrid w:val="0"/>
              <w:spacing w:before="60" w:after="60"/>
              <w:ind w:left="0" w:firstLine="0"/>
              <w:jc w:val="left"/>
              <w:rPr>
                <w:rFonts w:asciiTheme="minorHAnsi" w:hAnsiTheme="minorHAnsi" w:cstheme="minorHAnsi"/>
                <w:sz w:val="22"/>
                <w:szCs w:val="22"/>
              </w:rPr>
            </w:pPr>
            <w:r w:rsidRPr="00E40395">
              <w:rPr>
                <w:rFonts w:asciiTheme="minorHAnsi" w:hAnsiTheme="minorHAnsi" w:cstheme="minorHAnsi"/>
                <w:sz w:val="22"/>
                <w:szCs w:val="22"/>
              </w:rPr>
              <w:t xml:space="preserve">Williams P. </w:t>
            </w:r>
            <w:r w:rsidR="0000783C" w:rsidRPr="00E40395">
              <w:rPr>
                <w:rFonts w:asciiTheme="minorHAnsi" w:hAnsiTheme="minorHAnsi" w:cstheme="minorHAnsi"/>
                <w:sz w:val="22"/>
                <w:szCs w:val="22"/>
              </w:rPr>
              <w:t xml:space="preserve"> </w:t>
            </w:r>
            <w:r w:rsidR="00023341" w:rsidRPr="00E40395">
              <w:rPr>
                <w:rFonts w:asciiTheme="minorHAnsi" w:hAnsiTheme="minorHAnsi" w:cstheme="minorHAnsi"/>
                <w:sz w:val="22"/>
                <w:szCs w:val="22"/>
              </w:rPr>
              <w:t>Update on the use of cannery receipt data for the scientific work of the WCPFC</w:t>
            </w:r>
            <w:r w:rsidR="0000783C" w:rsidRPr="00E40395">
              <w:rPr>
                <w:rFonts w:asciiTheme="minorHAnsi" w:hAnsiTheme="minorHAnsi" w:cstheme="minorHAnsi"/>
                <w:sz w:val="22"/>
                <w:szCs w:val="22"/>
              </w:rPr>
              <w:t>.</w:t>
            </w:r>
          </w:p>
        </w:tc>
      </w:tr>
      <w:tr w:rsidR="00E40395" w:rsidRPr="00E40395" w14:paraId="32DEDA28" w14:textId="77777777" w:rsidTr="00B35872">
        <w:tc>
          <w:tcPr>
            <w:tcW w:w="803" w:type="pct"/>
            <w:vAlign w:val="center"/>
          </w:tcPr>
          <w:p w14:paraId="1A259C35" w14:textId="35641E71" w:rsidR="00023341" w:rsidRPr="00E40395" w:rsidRDefault="00023341" w:rsidP="00023341">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04</w:t>
            </w:r>
          </w:p>
        </w:tc>
        <w:tc>
          <w:tcPr>
            <w:tcW w:w="4197" w:type="pct"/>
          </w:tcPr>
          <w:p w14:paraId="2FE65886" w14:textId="6EFA7ADE" w:rsidR="00023341" w:rsidRPr="00E40395" w:rsidRDefault="00FC0109">
            <w:pPr>
              <w:pStyle w:val="wp00"/>
              <w:adjustRightInd w:val="0"/>
              <w:snapToGrid w:val="0"/>
              <w:spacing w:before="60" w:after="60"/>
              <w:ind w:left="0" w:firstLine="0"/>
              <w:jc w:val="left"/>
              <w:rPr>
                <w:rFonts w:asciiTheme="minorHAnsi" w:hAnsiTheme="minorHAnsi" w:cstheme="minorHAnsi"/>
                <w:sz w:val="22"/>
                <w:szCs w:val="22"/>
              </w:rPr>
            </w:pPr>
            <w:proofErr w:type="spellStart"/>
            <w:r w:rsidRPr="00E40395">
              <w:rPr>
                <w:rFonts w:asciiTheme="minorHAnsi" w:hAnsiTheme="minorHAnsi" w:cstheme="minorHAnsi"/>
                <w:sz w:val="22"/>
                <w:szCs w:val="22"/>
              </w:rPr>
              <w:t>Peatman</w:t>
            </w:r>
            <w:proofErr w:type="spellEnd"/>
            <w:r w:rsidRPr="00E40395">
              <w:rPr>
                <w:rFonts w:asciiTheme="minorHAnsi" w:hAnsiTheme="minorHAnsi" w:cstheme="minorHAnsi"/>
                <w:sz w:val="22"/>
                <w:szCs w:val="22"/>
              </w:rPr>
              <w:t xml:space="preserve"> T. et al.</w:t>
            </w:r>
            <w:r w:rsidR="0000783C" w:rsidRPr="00E40395">
              <w:rPr>
                <w:rFonts w:asciiTheme="minorHAnsi" w:hAnsiTheme="minorHAnsi" w:cstheme="minorHAnsi"/>
                <w:sz w:val="22"/>
                <w:szCs w:val="22"/>
              </w:rPr>
              <w:t xml:space="preserve"> </w:t>
            </w:r>
            <w:r w:rsidR="00F333EF" w:rsidRPr="00E40395">
              <w:rPr>
                <w:rFonts w:asciiTheme="minorHAnsi" w:hAnsiTheme="minorHAnsi" w:cstheme="minorHAnsi"/>
                <w:sz w:val="22"/>
                <w:szCs w:val="22"/>
              </w:rPr>
              <w:t>Summary of purse seine fishery bycatch at a regional scale, 2003-2017</w:t>
            </w:r>
            <w:r w:rsidR="0000783C" w:rsidRPr="00E40395">
              <w:rPr>
                <w:rFonts w:asciiTheme="minorHAnsi" w:hAnsiTheme="minorHAnsi" w:cstheme="minorHAnsi"/>
                <w:sz w:val="22"/>
                <w:szCs w:val="22"/>
              </w:rPr>
              <w:t>.</w:t>
            </w:r>
            <w:r w:rsidRPr="00E40395">
              <w:rPr>
                <w:rFonts w:asciiTheme="minorHAnsi" w:hAnsiTheme="minorHAnsi" w:cstheme="minorHAnsi"/>
                <w:sz w:val="22"/>
                <w:szCs w:val="22"/>
              </w:rPr>
              <w:t xml:space="preserve"> Rev 1</w:t>
            </w:r>
          </w:p>
        </w:tc>
      </w:tr>
      <w:tr w:rsidR="00E40395" w:rsidRPr="00E40395" w14:paraId="140EF2BF" w14:textId="77777777" w:rsidTr="00B35872">
        <w:trPr>
          <w:trHeight w:val="288"/>
        </w:trPr>
        <w:tc>
          <w:tcPr>
            <w:tcW w:w="803" w:type="pct"/>
            <w:vAlign w:val="center"/>
          </w:tcPr>
          <w:p w14:paraId="2A640354" w14:textId="1935A9B5" w:rsidR="002A1795" w:rsidRPr="00E40395" w:rsidRDefault="002A1795" w:rsidP="002A1795">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05</w:t>
            </w:r>
          </w:p>
        </w:tc>
        <w:tc>
          <w:tcPr>
            <w:tcW w:w="4197" w:type="pct"/>
          </w:tcPr>
          <w:p w14:paraId="59E07C57" w14:textId="55E0F7A8" w:rsidR="002A1795" w:rsidRPr="00E40395" w:rsidRDefault="00E34F8C" w:rsidP="002A1795">
            <w:pPr>
              <w:pStyle w:val="wp00"/>
              <w:adjustRightInd w:val="0"/>
              <w:snapToGrid w:val="0"/>
              <w:spacing w:before="60" w:after="60"/>
              <w:ind w:left="0" w:firstLine="0"/>
              <w:jc w:val="left"/>
              <w:rPr>
                <w:rFonts w:asciiTheme="minorHAnsi" w:hAnsiTheme="minorHAnsi" w:cstheme="minorHAnsi"/>
                <w:sz w:val="22"/>
                <w:szCs w:val="22"/>
              </w:rPr>
            </w:pPr>
            <w:r>
              <w:rPr>
                <w:rFonts w:asciiTheme="minorHAnsi" w:hAnsiTheme="minorHAnsi" w:cstheme="minorHAnsi"/>
                <w:sz w:val="22"/>
                <w:szCs w:val="22"/>
              </w:rPr>
              <w:t>Moved to ST-WP-05</w:t>
            </w:r>
            <w:r w:rsidR="00F333EF" w:rsidRPr="00E40395" w:rsidDel="00F333EF">
              <w:rPr>
                <w:rFonts w:asciiTheme="minorHAnsi" w:hAnsiTheme="minorHAnsi" w:cstheme="minorHAnsi"/>
                <w:sz w:val="22"/>
                <w:szCs w:val="22"/>
              </w:rPr>
              <w:t xml:space="preserve"> </w:t>
            </w:r>
          </w:p>
        </w:tc>
      </w:tr>
      <w:tr w:rsidR="00E40395" w:rsidRPr="00E40395" w14:paraId="299CC1C0" w14:textId="77777777" w:rsidTr="00B35872">
        <w:trPr>
          <w:trHeight w:val="288"/>
        </w:trPr>
        <w:tc>
          <w:tcPr>
            <w:tcW w:w="803" w:type="pct"/>
          </w:tcPr>
          <w:p w14:paraId="1C833466" w14:textId="3190BBD0" w:rsidR="002A1795" w:rsidRPr="00E40395" w:rsidRDefault="002A1795" w:rsidP="002A1795">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06</w:t>
            </w:r>
          </w:p>
        </w:tc>
        <w:tc>
          <w:tcPr>
            <w:tcW w:w="4197" w:type="pct"/>
          </w:tcPr>
          <w:p w14:paraId="2020E279" w14:textId="77777777" w:rsidR="0084402C" w:rsidRPr="00E40395" w:rsidRDefault="0084402C" w:rsidP="0084402C">
            <w:pPr>
              <w:pStyle w:val="wp00"/>
              <w:adjustRightInd w:val="0"/>
              <w:snapToGrid w:val="0"/>
              <w:spacing w:before="0"/>
              <w:rPr>
                <w:rFonts w:asciiTheme="minorHAnsi" w:eastAsia="Malgun Gothic" w:hAnsiTheme="minorHAnsi" w:cstheme="minorHAnsi"/>
                <w:sz w:val="22"/>
                <w:szCs w:val="22"/>
                <w:lang w:eastAsia="ko-KR"/>
              </w:rPr>
            </w:pPr>
            <w:proofErr w:type="spellStart"/>
            <w:r w:rsidRPr="00E40395">
              <w:rPr>
                <w:rFonts w:asciiTheme="minorHAnsi" w:eastAsia="Malgun Gothic" w:hAnsiTheme="minorHAnsi" w:cstheme="minorHAnsi"/>
                <w:sz w:val="22"/>
                <w:szCs w:val="22"/>
                <w:lang w:eastAsia="ko-KR"/>
              </w:rPr>
              <w:t>Tanangonan</w:t>
            </w:r>
            <w:proofErr w:type="spellEnd"/>
            <w:r w:rsidRPr="00E40395">
              <w:rPr>
                <w:rFonts w:asciiTheme="minorHAnsi" w:eastAsia="Malgun Gothic" w:hAnsiTheme="minorHAnsi" w:cstheme="minorHAnsi"/>
                <w:sz w:val="22"/>
                <w:szCs w:val="22"/>
                <w:lang w:eastAsia="ko-KR"/>
              </w:rPr>
              <w:t xml:space="preserve"> I et al. Group Seine Operations of Philippine Flagged Vessels </w:t>
            </w:r>
          </w:p>
          <w:p w14:paraId="707DEA91" w14:textId="289CF2BB" w:rsidR="002A1795" w:rsidRPr="00E40395" w:rsidRDefault="0084402C" w:rsidP="0084402C">
            <w:pPr>
              <w:pStyle w:val="wp00"/>
              <w:adjustRightInd w:val="0"/>
              <w:snapToGrid w:val="0"/>
              <w:spacing w:before="60" w:after="60"/>
              <w:ind w:left="0" w:firstLine="0"/>
              <w:jc w:val="left"/>
              <w:rPr>
                <w:rFonts w:asciiTheme="minorHAnsi" w:hAnsiTheme="minorHAnsi" w:cstheme="minorHAnsi"/>
                <w:sz w:val="22"/>
                <w:szCs w:val="22"/>
              </w:rPr>
            </w:pPr>
            <w:r w:rsidRPr="00E40395">
              <w:rPr>
                <w:rFonts w:asciiTheme="minorHAnsi" w:eastAsia="Malgun Gothic" w:hAnsiTheme="minorHAnsi" w:cstheme="minorHAnsi"/>
                <w:sz w:val="22"/>
                <w:szCs w:val="22"/>
                <w:lang w:eastAsia="ko-KR"/>
              </w:rPr>
              <w:t>in High Seas Pocket 1 (HSP1).</w:t>
            </w:r>
          </w:p>
        </w:tc>
      </w:tr>
      <w:tr w:rsidR="00E40395" w:rsidRPr="00E40395" w14:paraId="29A01153" w14:textId="77777777" w:rsidTr="00B35872">
        <w:trPr>
          <w:trHeight w:val="288"/>
        </w:trPr>
        <w:tc>
          <w:tcPr>
            <w:tcW w:w="803" w:type="pct"/>
          </w:tcPr>
          <w:p w14:paraId="7DC1AD00" w14:textId="1881F587" w:rsidR="002A1795" w:rsidRPr="00E40395" w:rsidRDefault="002A1795" w:rsidP="002A1795">
            <w:pPr>
              <w:pStyle w:val="wp00"/>
              <w:adjustRightInd w:val="0"/>
              <w:snapToGrid w:val="0"/>
              <w:spacing w:before="60" w:after="6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07</w:t>
            </w:r>
          </w:p>
        </w:tc>
        <w:tc>
          <w:tcPr>
            <w:tcW w:w="4197" w:type="pct"/>
          </w:tcPr>
          <w:p w14:paraId="0A16D96E" w14:textId="0C49809E" w:rsidR="002A1795" w:rsidRPr="00E40395" w:rsidRDefault="002003C2" w:rsidP="002A1795">
            <w:pPr>
              <w:pStyle w:val="wp00"/>
              <w:adjustRightInd w:val="0"/>
              <w:snapToGrid w:val="0"/>
              <w:spacing w:before="60" w:after="60"/>
              <w:ind w:left="0" w:firstLine="0"/>
              <w:jc w:val="left"/>
              <w:rPr>
                <w:rFonts w:asciiTheme="minorHAnsi" w:eastAsia="Malgun Gothic" w:hAnsiTheme="minorHAnsi" w:cstheme="minorHAnsi"/>
                <w:sz w:val="22"/>
                <w:szCs w:val="22"/>
                <w:lang w:eastAsia="ko-KR"/>
              </w:rPr>
            </w:pPr>
            <w:r w:rsidRPr="00E40395">
              <w:rPr>
                <w:rFonts w:asciiTheme="minorHAnsi" w:eastAsia="Malgun Gothic" w:hAnsiTheme="minorHAnsi" w:cstheme="minorHAnsi"/>
                <w:sz w:val="22"/>
                <w:szCs w:val="22"/>
                <w:lang w:eastAsia="ko-KR"/>
              </w:rPr>
              <w:t xml:space="preserve">Clark S. </w:t>
            </w:r>
            <w:r w:rsidR="00F333EF" w:rsidRPr="00E40395">
              <w:rPr>
                <w:rFonts w:asciiTheme="minorHAnsi" w:eastAsia="Malgun Gothic" w:hAnsiTheme="minorHAnsi" w:cstheme="minorHAnsi"/>
                <w:sz w:val="22"/>
                <w:szCs w:val="22"/>
                <w:lang w:eastAsia="ko-KR"/>
              </w:rPr>
              <w:t>Purse seine fishing activity in PNA waters</w:t>
            </w:r>
            <w:r w:rsidR="0000783C" w:rsidRPr="00E40395">
              <w:rPr>
                <w:rFonts w:asciiTheme="minorHAnsi" w:eastAsia="Malgun Gothic" w:hAnsiTheme="minorHAnsi" w:cstheme="minorHAnsi"/>
                <w:sz w:val="22"/>
                <w:szCs w:val="22"/>
                <w:lang w:eastAsia="ko-KR"/>
              </w:rPr>
              <w:t>.</w:t>
            </w:r>
          </w:p>
        </w:tc>
      </w:tr>
      <w:tr w:rsidR="002A1795" w:rsidRPr="00E40395" w14:paraId="495AB4BD" w14:textId="77777777" w:rsidTr="00A87200">
        <w:tc>
          <w:tcPr>
            <w:tcW w:w="803" w:type="pct"/>
          </w:tcPr>
          <w:p w14:paraId="7CC5781D" w14:textId="4CB50326" w:rsidR="002A1795" w:rsidRPr="00E40395" w:rsidRDefault="002A1795" w:rsidP="00D34615">
            <w:pPr>
              <w:pStyle w:val="wp00"/>
              <w:adjustRightInd w:val="0"/>
              <w:snapToGrid w:val="0"/>
              <w:spacing w:before="0"/>
              <w:ind w:left="0" w:firstLine="0"/>
              <w:jc w:val="center"/>
              <w:rPr>
                <w:rFonts w:asciiTheme="minorHAnsi" w:hAnsiTheme="minorHAnsi" w:cstheme="minorHAnsi"/>
                <w:b/>
                <w:bCs/>
                <w:sz w:val="22"/>
                <w:szCs w:val="22"/>
                <w:lang w:val="en-NZ"/>
              </w:rPr>
            </w:pPr>
            <w:r w:rsidRPr="00E40395">
              <w:rPr>
                <w:rFonts w:asciiTheme="minorHAnsi" w:hAnsiTheme="minorHAnsi" w:cstheme="minorHAnsi"/>
                <w:b/>
                <w:bCs/>
                <w:sz w:val="22"/>
                <w:szCs w:val="22"/>
                <w:lang w:val="en-NZ"/>
              </w:rPr>
              <w:t>ST-IP-</w:t>
            </w:r>
            <w:r w:rsidR="00F333EF" w:rsidRPr="00E40395">
              <w:rPr>
                <w:rFonts w:asciiTheme="minorHAnsi" w:hAnsiTheme="minorHAnsi" w:cstheme="minorHAnsi"/>
                <w:b/>
                <w:bCs/>
                <w:sz w:val="22"/>
                <w:szCs w:val="22"/>
                <w:lang w:val="en-NZ"/>
              </w:rPr>
              <w:t>08</w:t>
            </w:r>
          </w:p>
        </w:tc>
        <w:tc>
          <w:tcPr>
            <w:tcW w:w="4197" w:type="pct"/>
          </w:tcPr>
          <w:p w14:paraId="3E9DDE01" w14:textId="64E184EB" w:rsidR="002A1795" w:rsidRPr="00A87200" w:rsidRDefault="0084402C" w:rsidP="00A87200">
            <w:pPr>
              <w:pStyle w:val="wp00"/>
              <w:adjustRightInd w:val="0"/>
              <w:snapToGrid w:val="0"/>
              <w:spacing w:before="0"/>
              <w:ind w:left="0" w:firstLine="0"/>
              <w:jc w:val="left"/>
              <w:rPr>
                <w:rFonts w:asciiTheme="minorHAnsi" w:eastAsia="Malgun Gothic" w:hAnsiTheme="minorHAnsi" w:cstheme="minorHAnsi"/>
                <w:sz w:val="22"/>
                <w:szCs w:val="22"/>
                <w:lang w:eastAsia="ko-KR"/>
              </w:rPr>
            </w:pPr>
            <w:proofErr w:type="spellStart"/>
            <w:r w:rsidRPr="00E40395">
              <w:rPr>
                <w:rFonts w:asciiTheme="minorHAnsi" w:eastAsia="Malgun Gothic" w:hAnsiTheme="minorHAnsi" w:cstheme="minorHAnsi"/>
                <w:sz w:val="22"/>
                <w:szCs w:val="22"/>
                <w:lang w:eastAsia="ko-KR"/>
              </w:rPr>
              <w:t>Tanangonan</w:t>
            </w:r>
            <w:proofErr w:type="spellEnd"/>
            <w:r w:rsidRPr="00E40395">
              <w:rPr>
                <w:rFonts w:asciiTheme="minorHAnsi" w:eastAsia="Malgun Gothic" w:hAnsiTheme="minorHAnsi" w:cstheme="minorHAnsi"/>
                <w:sz w:val="22"/>
                <w:szCs w:val="22"/>
                <w:lang w:eastAsia="ko-KR"/>
              </w:rPr>
              <w:t xml:space="preserve"> I et al. </w:t>
            </w:r>
            <w:r w:rsidR="00E26D0A" w:rsidRPr="00A87200">
              <w:rPr>
                <w:rFonts w:asciiTheme="minorHAnsi" w:hAnsiTheme="minorHAnsi" w:cstheme="minorHAnsi"/>
                <w:strike/>
                <w:sz w:val="22"/>
                <w:szCs w:val="22"/>
              </w:rPr>
              <w:t xml:space="preserve">Pilot Test of MARLIN (Electronic </w:t>
            </w:r>
            <w:proofErr w:type="spellStart"/>
            <w:r w:rsidR="00E26D0A" w:rsidRPr="00A87200">
              <w:rPr>
                <w:rFonts w:asciiTheme="minorHAnsi" w:hAnsiTheme="minorHAnsi" w:cstheme="minorHAnsi"/>
                <w:strike/>
                <w:sz w:val="22"/>
                <w:szCs w:val="22"/>
              </w:rPr>
              <w:t>Logsheet</w:t>
            </w:r>
            <w:proofErr w:type="spellEnd"/>
            <w:r w:rsidR="00E26D0A" w:rsidRPr="00A87200">
              <w:rPr>
                <w:rFonts w:asciiTheme="minorHAnsi" w:hAnsiTheme="minorHAnsi" w:cstheme="minorHAnsi"/>
                <w:strike/>
                <w:sz w:val="22"/>
                <w:szCs w:val="22"/>
              </w:rPr>
              <w:t>) Operation in High Seas Pocket 1</w:t>
            </w:r>
            <w:r w:rsidR="00A87200">
              <w:rPr>
                <w:rFonts w:asciiTheme="minorHAnsi" w:hAnsiTheme="minorHAnsi" w:cstheme="minorHAnsi"/>
                <w:sz w:val="22"/>
                <w:szCs w:val="22"/>
              </w:rPr>
              <w:t xml:space="preserve"> </w:t>
            </w:r>
            <w:r w:rsidR="00A87200" w:rsidRPr="00A87200">
              <w:rPr>
                <w:rFonts w:asciiTheme="minorHAnsi" w:hAnsiTheme="minorHAnsi" w:cstheme="minorHAnsi"/>
                <w:sz w:val="22"/>
                <w:szCs w:val="22"/>
              </w:rPr>
              <w:t xml:space="preserve">The Use of Electronic </w:t>
            </w:r>
            <w:proofErr w:type="spellStart"/>
            <w:r w:rsidR="00A87200" w:rsidRPr="00A87200">
              <w:rPr>
                <w:rFonts w:asciiTheme="minorHAnsi" w:hAnsiTheme="minorHAnsi" w:cstheme="minorHAnsi"/>
                <w:sz w:val="22"/>
                <w:szCs w:val="22"/>
              </w:rPr>
              <w:t>Logsheet</w:t>
            </w:r>
            <w:proofErr w:type="spellEnd"/>
            <w:r w:rsidR="00A87200" w:rsidRPr="00A87200">
              <w:rPr>
                <w:rFonts w:asciiTheme="minorHAnsi" w:hAnsiTheme="minorHAnsi" w:cstheme="minorHAnsi"/>
                <w:sz w:val="22"/>
                <w:szCs w:val="22"/>
              </w:rPr>
              <w:t xml:space="preserve"> on Philippine Flagged Vessels Operating in High Seas Pocket 1</w:t>
            </w:r>
            <w:r w:rsidR="00A87200">
              <w:rPr>
                <w:rFonts w:asciiTheme="minorHAnsi" w:hAnsiTheme="minorHAnsi" w:cstheme="minorHAnsi"/>
                <w:sz w:val="22"/>
                <w:szCs w:val="22"/>
              </w:rPr>
              <w:t xml:space="preserve"> (Title changed 30 July 2018)</w:t>
            </w:r>
          </w:p>
        </w:tc>
      </w:tr>
      <w:tr w:rsidR="00872E7D" w:rsidRPr="00E40395" w14:paraId="6717E600" w14:textId="77777777" w:rsidTr="00A87200">
        <w:tc>
          <w:tcPr>
            <w:tcW w:w="803" w:type="pct"/>
          </w:tcPr>
          <w:p w14:paraId="60049BA1" w14:textId="4428C0D6" w:rsidR="00872E7D" w:rsidRPr="00E40395" w:rsidRDefault="00872E7D" w:rsidP="00D34615">
            <w:pPr>
              <w:pStyle w:val="wp00"/>
              <w:adjustRightInd w:val="0"/>
              <w:snapToGrid w:val="0"/>
              <w:spacing w:before="0"/>
              <w:ind w:left="0" w:firstLine="0"/>
              <w:jc w:val="center"/>
              <w:rPr>
                <w:rFonts w:asciiTheme="minorHAnsi" w:hAnsiTheme="minorHAnsi" w:cstheme="minorHAnsi"/>
                <w:b/>
                <w:bCs/>
                <w:sz w:val="22"/>
                <w:szCs w:val="22"/>
                <w:lang w:val="en-NZ"/>
              </w:rPr>
            </w:pPr>
            <w:r>
              <w:rPr>
                <w:rFonts w:asciiTheme="minorHAnsi" w:hAnsiTheme="minorHAnsi" w:cstheme="minorHAnsi"/>
                <w:b/>
                <w:bCs/>
                <w:sz w:val="22"/>
                <w:szCs w:val="22"/>
                <w:lang w:val="en-NZ"/>
              </w:rPr>
              <w:t>ST-IP-09</w:t>
            </w:r>
          </w:p>
        </w:tc>
        <w:tc>
          <w:tcPr>
            <w:tcW w:w="4197" w:type="pct"/>
          </w:tcPr>
          <w:p w14:paraId="2BD36008" w14:textId="1857EFA1" w:rsidR="00872E7D" w:rsidRPr="00E40395" w:rsidRDefault="00872E7D" w:rsidP="00A87200">
            <w:pPr>
              <w:pStyle w:val="wp00"/>
              <w:adjustRightInd w:val="0"/>
              <w:snapToGrid w:val="0"/>
              <w:spacing w:before="0"/>
              <w:ind w:left="0" w:firstLine="0"/>
              <w:jc w:val="left"/>
              <w:rPr>
                <w:rFonts w:asciiTheme="minorHAnsi" w:eastAsia="Malgun Gothic" w:hAnsiTheme="minorHAnsi" w:cstheme="minorHAnsi"/>
                <w:sz w:val="22"/>
                <w:szCs w:val="22"/>
                <w:lang w:eastAsia="ko-KR"/>
              </w:rPr>
            </w:pPr>
            <w:r w:rsidRPr="00872E7D">
              <w:rPr>
                <w:rFonts w:asciiTheme="minorHAnsi" w:eastAsia="Malgun Gothic" w:hAnsiTheme="minorHAnsi" w:cstheme="minorHAnsi"/>
                <w:sz w:val="22"/>
                <w:szCs w:val="22"/>
                <w:lang w:eastAsia="ko-KR"/>
              </w:rPr>
              <w:t>USA ideas on "ROP minimum standard data fields species of special interest”</w:t>
            </w:r>
          </w:p>
        </w:tc>
      </w:tr>
      <w:bookmarkEnd w:id="3"/>
    </w:tbl>
    <w:p w14:paraId="2118AB43" w14:textId="77777777" w:rsidR="00E34F8C" w:rsidRDefault="00E34F8C" w:rsidP="00D52ED6">
      <w:pPr>
        <w:tabs>
          <w:tab w:val="left" w:pos="0"/>
        </w:tabs>
        <w:adjustRightInd w:val="0"/>
        <w:snapToGrid w:val="0"/>
        <w:spacing w:before="60" w:after="60"/>
        <w:rPr>
          <w:rFonts w:asciiTheme="minorHAnsi" w:hAnsiTheme="minorHAnsi" w:cstheme="minorHAnsi"/>
          <w:b/>
          <w:bCs/>
          <w:u w:val="single"/>
          <w:lang w:val="en-NZ"/>
        </w:rPr>
      </w:pPr>
    </w:p>
    <w:p w14:paraId="5B44C68B" w14:textId="77777777" w:rsidR="00527712" w:rsidRDefault="00527712" w:rsidP="00D52ED6">
      <w:pPr>
        <w:tabs>
          <w:tab w:val="left" w:pos="0"/>
        </w:tabs>
        <w:adjustRightInd w:val="0"/>
        <w:snapToGrid w:val="0"/>
        <w:spacing w:before="60" w:after="60"/>
        <w:rPr>
          <w:rFonts w:asciiTheme="minorHAnsi" w:hAnsiTheme="minorHAnsi" w:cstheme="minorHAnsi"/>
          <w:b/>
          <w:bCs/>
          <w:u w:val="single"/>
          <w:lang w:val="en-NZ"/>
        </w:rPr>
      </w:pPr>
    </w:p>
    <w:p w14:paraId="1FC1BC22" w14:textId="77777777" w:rsidR="00527712" w:rsidRDefault="00527712" w:rsidP="00D52ED6">
      <w:pPr>
        <w:tabs>
          <w:tab w:val="left" w:pos="0"/>
        </w:tabs>
        <w:adjustRightInd w:val="0"/>
        <w:snapToGrid w:val="0"/>
        <w:spacing w:before="60" w:after="60"/>
        <w:rPr>
          <w:rFonts w:asciiTheme="minorHAnsi" w:hAnsiTheme="minorHAnsi" w:cstheme="minorHAnsi"/>
          <w:b/>
          <w:bCs/>
          <w:u w:val="single"/>
          <w:lang w:val="en-NZ"/>
        </w:rPr>
      </w:pPr>
    </w:p>
    <w:p w14:paraId="5F2691B4" w14:textId="78819F1B" w:rsidR="00207719" w:rsidRPr="00E40395" w:rsidRDefault="00207719" w:rsidP="00D52ED6">
      <w:pPr>
        <w:tabs>
          <w:tab w:val="left" w:pos="0"/>
        </w:tabs>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lastRenderedPageBreak/>
        <w:t>STOCK ASSESSMENT THEME</w:t>
      </w:r>
    </w:p>
    <w:p w14:paraId="65B08F97" w14:textId="77777777" w:rsidR="00207719" w:rsidRPr="00E40395" w:rsidRDefault="00207719" w:rsidP="00D52ED6">
      <w:pPr>
        <w:pStyle w:val="WP"/>
        <w:tabs>
          <w:tab w:val="clear" w:pos="1560"/>
          <w:tab w:val="clear" w:pos="1588"/>
          <w:tab w:val="left" w:pos="0"/>
        </w:tabs>
        <w:adjustRightInd w:val="0"/>
        <w:snapToGrid w:val="0"/>
        <w:spacing w:before="60" w:after="60"/>
        <w:ind w:left="0" w:firstLine="0"/>
        <w:rPr>
          <w:rFonts w:asciiTheme="minorHAnsi" w:eastAsia="Malgun Gothic" w:hAnsiTheme="minorHAnsi" w:cstheme="minorHAnsi"/>
          <w:sz w:val="22"/>
          <w:szCs w:val="22"/>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7848"/>
      </w:tblGrid>
      <w:tr w:rsidR="00E40395" w:rsidRPr="001C006A" w14:paraId="1D7C95C9" w14:textId="77777777" w:rsidTr="00B35872">
        <w:tc>
          <w:tcPr>
            <w:tcW w:w="5000" w:type="pct"/>
            <w:gridSpan w:val="2"/>
            <w:shd w:val="clear" w:color="auto" w:fill="BFBFBF"/>
            <w:vAlign w:val="center"/>
          </w:tcPr>
          <w:p w14:paraId="41816E98" w14:textId="77777777" w:rsidR="008A6068" w:rsidRPr="001C006A" w:rsidRDefault="008A6068" w:rsidP="002743A3">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bCs/>
                <w:i/>
                <w:sz w:val="22"/>
                <w:szCs w:val="22"/>
                <w:lang w:val="en-NZ"/>
              </w:rPr>
            </w:pPr>
            <w:r w:rsidRPr="001C006A">
              <w:rPr>
                <w:rFonts w:asciiTheme="minorHAnsi" w:hAnsiTheme="minorHAnsi" w:cstheme="minorHAnsi"/>
                <w:b/>
                <w:bCs/>
                <w:i/>
                <w:sz w:val="22"/>
                <w:szCs w:val="22"/>
                <w:lang w:val="en-NZ"/>
              </w:rPr>
              <w:t>SA THEME – Working Papers</w:t>
            </w:r>
          </w:p>
        </w:tc>
      </w:tr>
      <w:tr w:rsidR="00E40395" w:rsidRPr="001C006A" w14:paraId="3CEB9372" w14:textId="77777777" w:rsidTr="00B35872">
        <w:tc>
          <w:tcPr>
            <w:tcW w:w="803" w:type="pct"/>
            <w:vAlign w:val="center"/>
          </w:tcPr>
          <w:p w14:paraId="4F8B0E52" w14:textId="00A2B056"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SA-WP-01</w:t>
            </w:r>
          </w:p>
        </w:tc>
        <w:tc>
          <w:tcPr>
            <w:tcW w:w="4197" w:type="pct"/>
          </w:tcPr>
          <w:p w14:paraId="24B13283" w14:textId="622A4792" w:rsidR="00C726F0" w:rsidRPr="001C006A" w:rsidRDefault="006F79DB" w:rsidP="00C726F0">
            <w:pPr>
              <w:adjustRightInd w:val="0"/>
              <w:snapToGrid w:val="0"/>
              <w:spacing w:before="60" w:after="60"/>
              <w:rPr>
                <w:rFonts w:asciiTheme="minorHAnsi" w:eastAsia="Malgun Gothic" w:hAnsiTheme="minorHAnsi" w:cstheme="minorHAnsi"/>
                <w:lang w:eastAsia="ko-KR"/>
              </w:rPr>
            </w:pPr>
            <w:r w:rsidRPr="001C006A">
              <w:rPr>
                <w:rFonts w:asciiTheme="minorHAnsi" w:hAnsiTheme="minorHAnsi" w:cstheme="minorHAnsi"/>
                <w:lang w:eastAsia="ko-KR"/>
              </w:rPr>
              <w:t xml:space="preserve">Farley J. et al. Update on age and </w:t>
            </w:r>
            <w:r w:rsidR="00C726F0" w:rsidRPr="001C006A">
              <w:rPr>
                <w:rFonts w:asciiTheme="minorHAnsi" w:hAnsiTheme="minorHAnsi" w:cstheme="minorHAnsi"/>
                <w:lang w:eastAsia="ko-KR"/>
              </w:rPr>
              <w:t xml:space="preserve">growth of bigeye tuna in the </w:t>
            </w:r>
            <w:r w:rsidRPr="001C006A">
              <w:rPr>
                <w:rFonts w:asciiTheme="minorHAnsi" w:hAnsiTheme="minorHAnsi" w:cstheme="minorHAnsi"/>
                <w:lang w:eastAsia="ko-KR"/>
              </w:rPr>
              <w:t>WCPO</w:t>
            </w:r>
            <w:r w:rsidR="00C726F0" w:rsidRPr="001C006A">
              <w:rPr>
                <w:rFonts w:asciiTheme="minorHAnsi" w:hAnsiTheme="minorHAnsi" w:cstheme="minorHAnsi"/>
                <w:lang w:eastAsia="ko-KR"/>
              </w:rPr>
              <w:t xml:space="preserve">: </w:t>
            </w:r>
            <w:r w:rsidRPr="001C006A">
              <w:rPr>
                <w:rFonts w:asciiTheme="minorHAnsi" w:hAnsiTheme="minorHAnsi" w:cstheme="minorHAnsi"/>
                <w:lang w:eastAsia="ko-KR"/>
              </w:rPr>
              <w:t xml:space="preserve">WCPFC </w:t>
            </w:r>
            <w:r w:rsidR="00C726F0" w:rsidRPr="001C006A">
              <w:rPr>
                <w:rFonts w:asciiTheme="minorHAnsi" w:hAnsiTheme="minorHAnsi" w:cstheme="minorHAnsi"/>
                <w:lang w:eastAsia="ko-KR"/>
              </w:rPr>
              <w:t>Project 81</w:t>
            </w:r>
            <w:r w:rsidR="00E85DF6" w:rsidRPr="001C006A">
              <w:rPr>
                <w:rFonts w:asciiTheme="minorHAnsi" w:hAnsiTheme="minorHAnsi" w:cstheme="minorHAnsi"/>
                <w:lang w:eastAsia="ko-KR"/>
              </w:rPr>
              <w:t xml:space="preserve"> Rev 1</w:t>
            </w:r>
          </w:p>
        </w:tc>
      </w:tr>
      <w:tr w:rsidR="00E40395" w:rsidRPr="001C006A" w14:paraId="4BF16AEB" w14:textId="77777777" w:rsidTr="00B35872">
        <w:tc>
          <w:tcPr>
            <w:tcW w:w="803" w:type="pct"/>
            <w:vAlign w:val="center"/>
          </w:tcPr>
          <w:p w14:paraId="2A3BB6F2" w14:textId="2D63BB80"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SA-WP-02</w:t>
            </w:r>
          </w:p>
        </w:tc>
        <w:tc>
          <w:tcPr>
            <w:tcW w:w="4197" w:type="pct"/>
          </w:tcPr>
          <w:p w14:paraId="4FE62A4B" w14:textId="0FD73A32" w:rsidR="00C726F0" w:rsidRPr="001C006A" w:rsidRDefault="00A50700" w:rsidP="00C726F0">
            <w:pPr>
              <w:rPr>
                <w:rFonts w:asciiTheme="minorHAnsi" w:hAnsiTheme="minorHAnsi" w:cstheme="minorHAnsi"/>
              </w:rPr>
            </w:pPr>
            <w:r w:rsidRPr="001C006A">
              <w:rPr>
                <w:rFonts w:asciiTheme="minorHAnsi" w:hAnsiTheme="minorHAnsi" w:cstheme="minorHAnsi"/>
              </w:rPr>
              <w:t>Brouwer S</w:t>
            </w:r>
            <w:r w:rsidR="00FC0109" w:rsidRPr="001C006A">
              <w:rPr>
                <w:rFonts w:asciiTheme="minorHAnsi" w:hAnsiTheme="minorHAnsi" w:cstheme="minorHAnsi"/>
              </w:rPr>
              <w:t>. et al.</w:t>
            </w:r>
            <w:r w:rsidR="00C726F0" w:rsidRPr="001C006A">
              <w:rPr>
                <w:rFonts w:asciiTheme="minorHAnsi" w:hAnsiTheme="minorHAnsi" w:cstheme="minorHAnsi"/>
              </w:rPr>
              <w:t xml:space="preserve"> A compendium of fisheries indicators for tuna stocks</w:t>
            </w:r>
          </w:p>
        </w:tc>
      </w:tr>
      <w:tr w:rsidR="00E40395" w:rsidRPr="001C006A" w14:paraId="6591B949" w14:textId="77777777" w:rsidTr="00B35872">
        <w:tc>
          <w:tcPr>
            <w:tcW w:w="803" w:type="pct"/>
            <w:vAlign w:val="center"/>
          </w:tcPr>
          <w:p w14:paraId="079F93E3" w14:textId="7B810D5E"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SA-WP-03</w:t>
            </w:r>
          </w:p>
        </w:tc>
        <w:tc>
          <w:tcPr>
            <w:tcW w:w="4197" w:type="pct"/>
          </w:tcPr>
          <w:p w14:paraId="0FF92F21" w14:textId="378C2E2B" w:rsidR="00C726F0" w:rsidRPr="001C006A" w:rsidRDefault="003563B3" w:rsidP="00C726F0">
            <w:pPr>
              <w:tabs>
                <w:tab w:val="left" w:pos="950"/>
              </w:tabs>
              <w:rPr>
                <w:rFonts w:asciiTheme="minorHAnsi" w:hAnsiTheme="minorHAnsi" w:cstheme="minorHAnsi"/>
              </w:rPr>
            </w:pPr>
            <w:r w:rsidRPr="001C006A">
              <w:rPr>
                <w:rFonts w:asciiTheme="minorHAnsi" w:hAnsiTheme="minorHAnsi" w:cstheme="minorHAnsi"/>
              </w:rPr>
              <w:t>Vincent M.T., G.M. Pilling and J. Hampton</w:t>
            </w:r>
            <w:r w:rsidR="00533B17" w:rsidRPr="001C006A">
              <w:rPr>
                <w:rFonts w:asciiTheme="minorHAnsi" w:hAnsiTheme="minorHAnsi" w:cstheme="minorHAnsi"/>
              </w:rPr>
              <w:t xml:space="preserve">. </w:t>
            </w:r>
            <w:r w:rsidR="00C726F0" w:rsidRPr="001C006A">
              <w:rPr>
                <w:rFonts w:asciiTheme="minorHAnsi" w:hAnsiTheme="minorHAnsi" w:cstheme="minorHAnsi"/>
              </w:rPr>
              <w:t>Incorporation of updated growth information within the 2017 WCPO bigeye stock assessment grid, and examination of the sensitivity of estimates to alternative model spatial structures</w:t>
            </w:r>
            <w:r w:rsidR="006266A2" w:rsidRPr="001C006A">
              <w:rPr>
                <w:rFonts w:asciiTheme="minorHAnsi" w:hAnsiTheme="minorHAnsi" w:cstheme="minorHAnsi"/>
              </w:rPr>
              <w:t>.</w:t>
            </w:r>
          </w:p>
        </w:tc>
      </w:tr>
      <w:tr w:rsidR="00E40395" w:rsidRPr="001C006A" w14:paraId="6C7F4027" w14:textId="77777777" w:rsidTr="00B35872">
        <w:tc>
          <w:tcPr>
            <w:tcW w:w="803" w:type="pct"/>
            <w:vAlign w:val="center"/>
          </w:tcPr>
          <w:p w14:paraId="227E1D7B" w14:textId="69B191FE"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SA-WP-04</w:t>
            </w:r>
          </w:p>
        </w:tc>
        <w:tc>
          <w:tcPr>
            <w:tcW w:w="4197" w:type="pct"/>
          </w:tcPr>
          <w:p w14:paraId="5B3DCA1A" w14:textId="41A87EFD" w:rsidR="00C726F0" w:rsidRPr="001C006A" w:rsidRDefault="00C726F0" w:rsidP="00C726F0">
            <w:pPr>
              <w:adjustRightInd w:val="0"/>
              <w:snapToGrid w:val="0"/>
              <w:spacing w:before="60" w:after="60"/>
              <w:rPr>
                <w:rFonts w:asciiTheme="minorHAnsi" w:eastAsia="Malgun Gothic" w:hAnsiTheme="minorHAnsi" w:cstheme="minorHAnsi"/>
                <w:lang w:eastAsia="ko-KR"/>
              </w:rPr>
            </w:pPr>
            <w:r w:rsidRPr="001C006A">
              <w:rPr>
                <w:rFonts w:asciiTheme="minorHAnsi" w:hAnsiTheme="minorHAnsi" w:cstheme="minorHAnsi"/>
              </w:rPr>
              <w:t>Kinoshita J. et al. Improvements in skipjack (</w:t>
            </w:r>
            <w:proofErr w:type="spellStart"/>
            <w:r w:rsidRPr="001C006A">
              <w:rPr>
                <w:rFonts w:asciiTheme="minorHAnsi" w:hAnsiTheme="minorHAnsi" w:cstheme="minorHAnsi"/>
                <w:i/>
                <w:iCs/>
              </w:rPr>
              <w:t>Katsuwonus</w:t>
            </w:r>
            <w:proofErr w:type="spellEnd"/>
            <w:r w:rsidRPr="001C006A">
              <w:rPr>
                <w:rFonts w:asciiTheme="minorHAnsi" w:hAnsiTheme="minorHAnsi" w:cstheme="minorHAnsi"/>
                <w:i/>
                <w:iCs/>
              </w:rPr>
              <w:t xml:space="preserve"> </w:t>
            </w:r>
            <w:proofErr w:type="spellStart"/>
            <w:r w:rsidRPr="001C006A">
              <w:rPr>
                <w:rFonts w:asciiTheme="minorHAnsi" w:hAnsiTheme="minorHAnsi" w:cstheme="minorHAnsi"/>
                <w:i/>
                <w:iCs/>
              </w:rPr>
              <w:t>pelamis</w:t>
            </w:r>
            <w:proofErr w:type="spellEnd"/>
            <w:r w:rsidRPr="001C006A">
              <w:rPr>
                <w:rFonts w:asciiTheme="minorHAnsi" w:hAnsiTheme="minorHAnsi" w:cstheme="minorHAnsi"/>
              </w:rPr>
              <w:t>) abundance index based on the fish size data from Japanese pole-and-line logbook (1972–2017)</w:t>
            </w:r>
            <w:r w:rsidR="006266A2" w:rsidRPr="001C006A">
              <w:rPr>
                <w:rFonts w:asciiTheme="minorHAnsi" w:hAnsiTheme="minorHAnsi" w:cstheme="minorHAnsi"/>
              </w:rPr>
              <w:t>.</w:t>
            </w:r>
            <w:r w:rsidR="00393301" w:rsidRPr="001C006A">
              <w:rPr>
                <w:rFonts w:asciiTheme="minorHAnsi" w:hAnsiTheme="minorHAnsi" w:cstheme="minorHAnsi"/>
              </w:rPr>
              <w:t xml:space="preserve"> Rev 1.</w:t>
            </w:r>
          </w:p>
        </w:tc>
      </w:tr>
      <w:tr w:rsidR="00E40395" w:rsidRPr="001C006A" w14:paraId="70ABBD4E" w14:textId="77777777" w:rsidTr="00B35872">
        <w:tc>
          <w:tcPr>
            <w:tcW w:w="803" w:type="pct"/>
            <w:vAlign w:val="center"/>
          </w:tcPr>
          <w:p w14:paraId="68CD09E8" w14:textId="540DE84B"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SA-WP-05</w:t>
            </w:r>
          </w:p>
        </w:tc>
        <w:tc>
          <w:tcPr>
            <w:tcW w:w="4197" w:type="pct"/>
          </w:tcPr>
          <w:p w14:paraId="1D01FF4C" w14:textId="2822D43D" w:rsidR="00C726F0" w:rsidRPr="001C006A" w:rsidRDefault="00C726F0" w:rsidP="00C726F0">
            <w:pPr>
              <w:rPr>
                <w:rFonts w:asciiTheme="minorHAnsi" w:hAnsiTheme="minorHAnsi" w:cstheme="minorHAnsi"/>
              </w:rPr>
            </w:pPr>
            <w:r w:rsidRPr="001C006A">
              <w:rPr>
                <w:rFonts w:asciiTheme="minorHAnsi" w:hAnsiTheme="minorHAnsi" w:cstheme="minorHAnsi"/>
              </w:rPr>
              <w:t>SPC-OFP Stock assessment of south Pacific albacore tuna in the WCPO</w:t>
            </w:r>
            <w:r w:rsidR="007F4697" w:rsidRPr="001C006A">
              <w:rPr>
                <w:rFonts w:asciiTheme="minorHAnsi" w:hAnsiTheme="minorHAnsi" w:cstheme="minorHAnsi"/>
              </w:rPr>
              <w:t xml:space="preserve"> Rev 2.</w:t>
            </w:r>
          </w:p>
        </w:tc>
      </w:tr>
      <w:tr w:rsidR="00E40395" w:rsidRPr="001C006A" w14:paraId="28DF669F" w14:textId="77777777" w:rsidTr="00B35872">
        <w:tc>
          <w:tcPr>
            <w:tcW w:w="803" w:type="pct"/>
            <w:vAlign w:val="center"/>
          </w:tcPr>
          <w:p w14:paraId="078A4A1B" w14:textId="63AF66AB"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SA-WP-06</w:t>
            </w:r>
          </w:p>
        </w:tc>
        <w:tc>
          <w:tcPr>
            <w:tcW w:w="4197" w:type="pct"/>
            <w:vAlign w:val="center"/>
          </w:tcPr>
          <w:p w14:paraId="5F49AF85" w14:textId="2B59E00C" w:rsidR="00C726F0" w:rsidRPr="001C006A" w:rsidRDefault="00C726F0" w:rsidP="00C726F0">
            <w:pPr>
              <w:rPr>
                <w:rFonts w:asciiTheme="minorHAnsi" w:hAnsiTheme="minorHAnsi" w:cstheme="minorHAnsi"/>
              </w:rPr>
            </w:pPr>
            <w:r w:rsidRPr="001C006A">
              <w:rPr>
                <w:rFonts w:asciiTheme="minorHAnsi" w:hAnsiTheme="minorHAnsi" w:cstheme="minorHAnsi"/>
              </w:rPr>
              <w:t xml:space="preserve">ISC PBT WG. </w:t>
            </w:r>
            <w:r w:rsidR="00D021E2" w:rsidRPr="001C006A">
              <w:rPr>
                <w:rFonts w:asciiTheme="minorHAnsi" w:hAnsiTheme="minorHAnsi" w:cstheme="minorHAnsi"/>
              </w:rPr>
              <w:t>Stock Assessment of Pacific Bluefin Tuna (</w:t>
            </w:r>
            <w:proofErr w:type="spellStart"/>
            <w:r w:rsidR="00D021E2" w:rsidRPr="001C006A">
              <w:rPr>
                <w:rFonts w:asciiTheme="minorHAnsi" w:hAnsiTheme="minorHAnsi" w:cstheme="minorHAnsi"/>
                <w:i/>
              </w:rPr>
              <w:t>Thunnus</w:t>
            </w:r>
            <w:proofErr w:type="spellEnd"/>
            <w:r w:rsidR="00D021E2" w:rsidRPr="001C006A">
              <w:rPr>
                <w:rFonts w:asciiTheme="minorHAnsi" w:hAnsiTheme="minorHAnsi" w:cstheme="minorHAnsi"/>
                <w:i/>
              </w:rPr>
              <w:t xml:space="preserve"> </w:t>
            </w:r>
            <w:proofErr w:type="spellStart"/>
            <w:r w:rsidR="00D021E2" w:rsidRPr="001C006A">
              <w:rPr>
                <w:rFonts w:asciiTheme="minorHAnsi" w:hAnsiTheme="minorHAnsi" w:cstheme="minorHAnsi"/>
                <w:i/>
              </w:rPr>
              <w:t>orientalis</w:t>
            </w:r>
            <w:proofErr w:type="spellEnd"/>
            <w:r w:rsidR="00D021E2" w:rsidRPr="001C006A">
              <w:rPr>
                <w:rFonts w:asciiTheme="minorHAnsi" w:hAnsiTheme="minorHAnsi" w:cstheme="minorHAnsi"/>
              </w:rPr>
              <w:t>) in the Pacific Ocean in 2018</w:t>
            </w:r>
          </w:p>
        </w:tc>
      </w:tr>
      <w:tr w:rsidR="00E40395" w:rsidRPr="001C006A" w14:paraId="1C553268" w14:textId="77777777" w:rsidTr="00B35872">
        <w:tc>
          <w:tcPr>
            <w:tcW w:w="803" w:type="pct"/>
            <w:vAlign w:val="center"/>
          </w:tcPr>
          <w:p w14:paraId="1D70AB6B" w14:textId="0D6E3FCA"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SA-WP-07</w:t>
            </w:r>
          </w:p>
        </w:tc>
        <w:tc>
          <w:tcPr>
            <w:tcW w:w="4197" w:type="pct"/>
          </w:tcPr>
          <w:p w14:paraId="066CF08E" w14:textId="6BE65137"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ISC Billfish WG. Stock assessment for swordfish (</w:t>
            </w:r>
            <w:proofErr w:type="spellStart"/>
            <w:r w:rsidRPr="001C006A">
              <w:rPr>
                <w:rFonts w:asciiTheme="minorHAnsi" w:hAnsiTheme="minorHAnsi" w:cstheme="minorHAnsi"/>
                <w:i/>
              </w:rPr>
              <w:t>Xiphias</w:t>
            </w:r>
            <w:proofErr w:type="spellEnd"/>
            <w:r w:rsidRPr="001C006A">
              <w:rPr>
                <w:rFonts w:asciiTheme="minorHAnsi" w:hAnsiTheme="minorHAnsi" w:cstheme="minorHAnsi"/>
                <w:i/>
              </w:rPr>
              <w:t xml:space="preserve"> gladius</w:t>
            </w:r>
            <w:r w:rsidRPr="001C006A">
              <w:rPr>
                <w:rFonts w:asciiTheme="minorHAnsi" w:hAnsiTheme="minorHAnsi" w:cstheme="minorHAnsi"/>
              </w:rPr>
              <w:t>) in the western and central north Pacific Ocean through 2016</w:t>
            </w:r>
          </w:p>
        </w:tc>
      </w:tr>
      <w:tr w:rsidR="00E40395" w:rsidRPr="001C006A" w14:paraId="6EE246C8" w14:textId="77777777" w:rsidTr="00B35872">
        <w:tc>
          <w:tcPr>
            <w:tcW w:w="803" w:type="pct"/>
            <w:vAlign w:val="center"/>
          </w:tcPr>
          <w:p w14:paraId="0B7B89D0" w14:textId="4CB7AC91"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SA-WP-08</w:t>
            </w:r>
          </w:p>
        </w:tc>
        <w:tc>
          <w:tcPr>
            <w:tcW w:w="4197" w:type="pct"/>
          </w:tcPr>
          <w:p w14:paraId="1D62B5B9" w14:textId="31F4FFE8" w:rsidR="00C726F0" w:rsidRPr="001C006A" w:rsidRDefault="00D021E2" w:rsidP="00C726F0">
            <w:pPr>
              <w:adjustRightInd w:val="0"/>
              <w:snapToGrid w:val="0"/>
              <w:spacing w:before="60" w:after="60"/>
              <w:rPr>
                <w:rFonts w:asciiTheme="minorHAnsi" w:hAnsiTheme="minorHAnsi" w:cstheme="minorHAnsi"/>
              </w:rPr>
            </w:pPr>
            <w:r w:rsidRPr="001C006A">
              <w:rPr>
                <w:rFonts w:asciiTheme="minorHAnsi" w:hAnsiTheme="minorHAnsi" w:cstheme="minorHAnsi"/>
              </w:rPr>
              <w:t xml:space="preserve">Common Oceans (ABNJ). </w:t>
            </w:r>
            <w:r w:rsidR="00891095" w:rsidRPr="001C006A">
              <w:rPr>
                <w:rFonts w:asciiTheme="minorHAnsi" w:hAnsiTheme="minorHAnsi" w:cstheme="minorHAnsi"/>
              </w:rPr>
              <w:t>Pacific-wide Silky Shark (</w:t>
            </w:r>
            <w:r w:rsidR="00891095" w:rsidRPr="001C006A">
              <w:rPr>
                <w:rFonts w:asciiTheme="minorHAnsi" w:hAnsiTheme="minorHAnsi" w:cstheme="minorHAnsi"/>
                <w:i/>
              </w:rPr>
              <w:t xml:space="preserve">Carcharhinus </w:t>
            </w:r>
            <w:proofErr w:type="spellStart"/>
            <w:r w:rsidR="00891095" w:rsidRPr="001C006A">
              <w:rPr>
                <w:rFonts w:asciiTheme="minorHAnsi" w:hAnsiTheme="minorHAnsi" w:cstheme="minorHAnsi"/>
                <w:i/>
              </w:rPr>
              <w:t>falciformis</w:t>
            </w:r>
            <w:proofErr w:type="spellEnd"/>
            <w:r w:rsidR="00891095" w:rsidRPr="001C006A">
              <w:rPr>
                <w:rFonts w:asciiTheme="minorHAnsi" w:hAnsiTheme="minorHAnsi" w:cstheme="minorHAnsi"/>
              </w:rPr>
              <w:t>) Stock Status Assessment</w:t>
            </w:r>
          </w:p>
        </w:tc>
      </w:tr>
      <w:tr w:rsidR="00E40395" w:rsidRPr="001C006A" w14:paraId="5FF89034" w14:textId="77777777" w:rsidTr="00B35872">
        <w:tc>
          <w:tcPr>
            <w:tcW w:w="803" w:type="pct"/>
            <w:vAlign w:val="center"/>
          </w:tcPr>
          <w:p w14:paraId="7557192A" w14:textId="3BBB6B18"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SA-WP-09</w:t>
            </w:r>
          </w:p>
        </w:tc>
        <w:tc>
          <w:tcPr>
            <w:tcW w:w="4197" w:type="pct"/>
          </w:tcPr>
          <w:p w14:paraId="296D44E3" w14:textId="59D0A641"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Hampton J. Indicators of the spatial distribution of blue shark (</w:t>
            </w:r>
            <w:r w:rsidRPr="001C006A">
              <w:rPr>
                <w:rFonts w:asciiTheme="minorHAnsi" w:hAnsiTheme="minorHAnsi" w:cstheme="minorHAnsi"/>
                <w:i/>
              </w:rPr>
              <w:t xml:space="preserve">Prionace </w:t>
            </w:r>
            <w:proofErr w:type="spellStart"/>
            <w:r w:rsidRPr="001C006A">
              <w:rPr>
                <w:rFonts w:asciiTheme="minorHAnsi" w:hAnsiTheme="minorHAnsi" w:cstheme="minorHAnsi"/>
                <w:i/>
              </w:rPr>
              <w:t>glauca</w:t>
            </w:r>
            <w:proofErr w:type="spellEnd"/>
            <w:r w:rsidRPr="001C006A">
              <w:rPr>
                <w:rFonts w:asciiTheme="minorHAnsi" w:hAnsiTheme="minorHAnsi" w:cstheme="minorHAnsi"/>
              </w:rPr>
              <w:t>) in the North Pacific.</w:t>
            </w:r>
          </w:p>
        </w:tc>
      </w:tr>
      <w:tr w:rsidR="00E40395" w:rsidRPr="001C006A" w14:paraId="6065ABE4" w14:textId="77777777" w:rsidTr="00B35872">
        <w:tc>
          <w:tcPr>
            <w:tcW w:w="803" w:type="pct"/>
            <w:vAlign w:val="center"/>
          </w:tcPr>
          <w:p w14:paraId="79C258EB" w14:textId="77DAA763"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bookmarkStart w:id="5" w:name="_Hlk520283850"/>
            <w:r w:rsidRPr="001C006A">
              <w:rPr>
                <w:rFonts w:asciiTheme="minorHAnsi" w:hAnsiTheme="minorHAnsi" w:cstheme="minorHAnsi"/>
                <w:b/>
                <w:sz w:val="22"/>
                <w:szCs w:val="22"/>
                <w:lang w:val="en-NZ"/>
              </w:rPr>
              <w:t>SA-WP-10</w:t>
            </w:r>
          </w:p>
        </w:tc>
        <w:tc>
          <w:tcPr>
            <w:tcW w:w="4197" w:type="pct"/>
          </w:tcPr>
          <w:p w14:paraId="2FDA2FB9" w14:textId="10EEDDD4" w:rsidR="00C726F0" w:rsidRPr="001C006A" w:rsidRDefault="0097463D" w:rsidP="00C726F0">
            <w:pPr>
              <w:adjustRightInd w:val="0"/>
              <w:snapToGrid w:val="0"/>
              <w:spacing w:before="60" w:after="60"/>
              <w:rPr>
                <w:rFonts w:asciiTheme="minorHAnsi" w:hAnsiTheme="minorHAnsi" w:cstheme="minorHAnsi"/>
                <w:b/>
              </w:rPr>
            </w:pPr>
            <w:r w:rsidRPr="001C006A">
              <w:rPr>
                <w:rFonts w:asciiTheme="minorHAnsi" w:hAnsiTheme="minorHAnsi" w:cstheme="minorHAnsi"/>
                <w:b/>
              </w:rPr>
              <w:t>Document m</w:t>
            </w:r>
            <w:r w:rsidR="00F372BD" w:rsidRPr="001C006A">
              <w:rPr>
                <w:rFonts w:asciiTheme="minorHAnsi" w:hAnsiTheme="minorHAnsi" w:cstheme="minorHAnsi"/>
                <w:b/>
              </w:rPr>
              <w:t>oved to SA-IP-13</w:t>
            </w:r>
          </w:p>
        </w:tc>
      </w:tr>
      <w:bookmarkEnd w:id="5"/>
      <w:tr w:rsidR="00E40395" w:rsidRPr="001C006A" w14:paraId="0F0749A7" w14:textId="77777777" w:rsidTr="00B35872">
        <w:tc>
          <w:tcPr>
            <w:tcW w:w="803" w:type="pct"/>
            <w:vAlign w:val="center"/>
          </w:tcPr>
          <w:p w14:paraId="378021F2" w14:textId="3836B192"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SA-WP-11</w:t>
            </w:r>
          </w:p>
        </w:tc>
        <w:tc>
          <w:tcPr>
            <w:tcW w:w="4197" w:type="pct"/>
          </w:tcPr>
          <w:p w14:paraId="49A30BC4" w14:textId="40C3617D" w:rsidR="00C726F0" w:rsidRPr="001C006A" w:rsidRDefault="00C726F0" w:rsidP="00C726F0">
            <w:pPr>
              <w:adjustRightInd w:val="0"/>
              <w:snapToGrid w:val="0"/>
              <w:rPr>
                <w:rFonts w:asciiTheme="minorHAnsi" w:hAnsiTheme="minorHAnsi" w:cstheme="minorHAnsi"/>
              </w:rPr>
            </w:pPr>
            <w:r w:rsidRPr="001C006A">
              <w:rPr>
                <w:rFonts w:asciiTheme="minorHAnsi" w:hAnsiTheme="minorHAnsi" w:cstheme="minorHAnsi"/>
              </w:rPr>
              <w:t>ISC Shark Working Group. Stock Assessment of Shortfin Mako Shark in the North Pacific Ocean through 2016</w:t>
            </w:r>
            <w:r w:rsidR="00F0684E" w:rsidRPr="001C006A">
              <w:rPr>
                <w:rFonts w:asciiTheme="minorHAnsi" w:hAnsiTheme="minorHAnsi" w:cstheme="minorHAnsi"/>
              </w:rPr>
              <w:t>.</w:t>
            </w:r>
          </w:p>
        </w:tc>
      </w:tr>
      <w:tr w:rsidR="00E40395" w:rsidRPr="001C006A" w14:paraId="3C51CBAE" w14:textId="77777777" w:rsidTr="00B35872">
        <w:tc>
          <w:tcPr>
            <w:tcW w:w="803" w:type="pct"/>
            <w:vAlign w:val="center"/>
          </w:tcPr>
          <w:p w14:paraId="4BBD67EA" w14:textId="3103348A"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SA-WP-12</w:t>
            </w:r>
          </w:p>
        </w:tc>
        <w:tc>
          <w:tcPr>
            <w:tcW w:w="4197" w:type="pct"/>
          </w:tcPr>
          <w:p w14:paraId="3C484A29" w14:textId="07F35DC1" w:rsidR="00C726F0" w:rsidRPr="001C006A" w:rsidRDefault="00D021E2" w:rsidP="00C726F0">
            <w:pPr>
              <w:adjustRightInd w:val="0"/>
              <w:snapToGrid w:val="0"/>
              <w:spacing w:before="60" w:after="60"/>
              <w:rPr>
                <w:rFonts w:asciiTheme="minorHAnsi" w:hAnsiTheme="minorHAnsi" w:cstheme="minorHAnsi"/>
              </w:rPr>
            </w:pPr>
            <w:r w:rsidRPr="001C006A">
              <w:rPr>
                <w:rFonts w:asciiTheme="minorHAnsi" w:hAnsiTheme="minorHAnsi" w:cstheme="minorHAnsi"/>
              </w:rPr>
              <w:t xml:space="preserve">Common Oceans (ABNJ). </w:t>
            </w:r>
            <w:r w:rsidR="00C726F0" w:rsidRPr="001C006A">
              <w:rPr>
                <w:rFonts w:asciiTheme="minorHAnsi" w:hAnsiTheme="minorHAnsi" w:cstheme="minorHAnsi"/>
              </w:rPr>
              <w:t>Risk to the Indo-Pacific whale shark (</w:t>
            </w:r>
            <w:r w:rsidR="00C726F0" w:rsidRPr="001C006A">
              <w:rPr>
                <w:rFonts w:asciiTheme="minorHAnsi" w:hAnsiTheme="minorHAnsi" w:cstheme="minorHAnsi"/>
                <w:i/>
                <w:iCs/>
              </w:rPr>
              <w:t xml:space="preserve">Rhincodon </w:t>
            </w:r>
            <w:proofErr w:type="spellStart"/>
            <w:r w:rsidR="00C726F0" w:rsidRPr="001C006A">
              <w:rPr>
                <w:rFonts w:asciiTheme="minorHAnsi" w:hAnsiTheme="minorHAnsi" w:cstheme="minorHAnsi"/>
                <w:i/>
                <w:iCs/>
              </w:rPr>
              <w:t>typus</w:t>
            </w:r>
            <w:proofErr w:type="spellEnd"/>
            <w:r w:rsidR="00C726F0" w:rsidRPr="001C006A">
              <w:rPr>
                <w:rFonts w:asciiTheme="minorHAnsi" w:hAnsiTheme="minorHAnsi" w:cstheme="minorHAnsi"/>
              </w:rPr>
              <w:t>) population from interactions with Pacific purse seine fisheries</w:t>
            </w:r>
            <w:r w:rsidR="009757E0" w:rsidRPr="001C006A">
              <w:rPr>
                <w:rFonts w:asciiTheme="minorHAnsi" w:hAnsiTheme="minorHAnsi" w:cstheme="minorHAnsi"/>
              </w:rPr>
              <w:t>.</w:t>
            </w:r>
          </w:p>
        </w:tc>
      </w:tr>
      <w:tr w:rsidR="00E40395" w:rsidRPr="001C006A" w14:paraId="48E45236" w14:textId="77777777" w:rsidTr="00B35872">
        <w:tc>
          <w:tcPr>
            <w:tcW w:w="803" w:type="pct"/>
            <w:vAlign w:val="center"/>
          </w:tcPr>
          <w:p w14:paraId="79F08AFB" w14:textId="217FF224" w:rsidR="002D47D4" w:rsidRPr="001C006A" w:rsidRDefault="00B63711"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SA-WP-13</w:t>
            </w:r>
          </w:p>
        </w:tc>
        <w:tc>
          <w:tcPr>
            <w:tcW w:w="4197" w:type="pct"/>
          </w:tcPr>
          <w:p w14:paraId="1C10BB0B" w14:textId="0294E29A" w:rsidR="002D47D4" w:rsidRPr="001C006A" w:rsidRDefault="00B63711" w:rsidP="00B63711">
            <w:pPr>
              <w:adjustRightInd w:val="0"/>
              <w:snapToGrid w:val="0"/>
              <w:spacing w:before="60" w:after="60"/>
              <w:rPr>
                <w:rFonts w:asciiTheme="minorHAnsi" w:hAnsiTheme="minorHAnsi" w:cstheme="minorHAnsi"/>
              </w:rPr>
            </w:pPr>
            <w:r w:rsidRPr="001C006A">
              <w:rPr>
                <w:rFonts w:asciiTheme="minorHAnsi" w:hAnsiTheme="minorHAnsi" w:cstheme="minorHAnsi"/>
              </w:rPr>
              <w:t>Farley J. et al. Progress on yellowfin tuna age and growth in the WCPO WCPFC Project 82</w:t>
            </w:r>
          </w:p>
        </w:tc>
      </w:tr>
      <w:tr w:rsidR="00E40395" w:rsidRPr="001C006A" w14:paraId="37CD4331" w14:textId="77777777" w:rsidTr="00B35872">
        <w:tc>
          <w:tcPr>
            <w:tcW w:w="5000" w:type="pct"/>
            <w:gridSpan w:val="2"/>
            <w:shd w:val="clear" w:color="auto" w:fill="BFBFBF"/>
            <w:vAlign w:val="center"/>
          </w:tcPr>
          <w:p w14:paraId="71D948DD" w14:textId="77777777" w:rsidR="00AA5F78" w:rsidRPr="001C006A" w:rsidRDefault="00AA5F78" w:rsidP="00AA5F78">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i/>
                <w:sz w:val="22"/>
                <w:szCs w:val="22"/>
                <w:lang w:val="en-NZ"/>
              </w:rPr>
            </w:pPr>
            <w:r w:rsidRPr="001C006A">
              <w:rPr>
                <w:rFonts w:asciiTheme="minorHAnsi" w:hAnsiTheme="minorHAnsi" w:cstheme="minorHAnsi"/>
                <w:b/>
                <w:bCs/>
                <w:i/>
                <w:sz w:val="22"/>
                <w:szCs w:val="22"/>
                <w:lang w:val="en-NZ"/>
              </w:rPr>
              <w:t xml:space="preserve">SA THEME – </w:t>
            </w:r>
            <w:r w:rsidRPr="001C006A">
              <w:rPr>
                <w:rFonts w:asciiTheme="minorHAnsi" w:hAnsiTheme="minorHAnsi" w:cstheme="minorHAnsi"/>
                <w:b/>
                <w:i/>
                <w:sz w:val="22"/>
                <w:szCs w:val="22"/>
                <w:lang w:val="en-NZ"/>
              </w:rPr>
              <w:t>Information Papers</w:t>
            </w:r>
          </w:p>
        </w:tc>
      </w:tr>
      <w:tr w:rsidR="00E40395" w:rsidRPr="001C006A" w14:paraId="1E70E503" w14:textId="77777777" w:rsidTr="00B35872">
        <w:tc>
          <w:tcPr>
            <w:tcW w:w="803" w:type="pct"/>
            <w:shd w:val="clear" w:color="auto" w:fill="auto"/>
            <w:vAlign w:val="center"/>
          </w:tcPr>
          <w:p w14:paraId="589780D9" w14:textId="6F56FCC3"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SA-IP-01</w:t>
            </w:r>
          </w:p>
        </w:tc>
        <w:tc>
          <w:tcPr>
            <w:tcW w:w="4197" w:type="pct"/>
          </w:tcPr>
          <w:p w14:paraId="4736DAB3" w14:textId="0B300B98" w:rsidR="00C726F0" w:rsidRPr="001C006A" w:rsidDel="00FA2488" w:rsidRDefault="00C726F0" w:rsidP="00C726F0">
            <w:pPr>
              <w:adjustRightInd w:val="0"/>
              <w:snapToGrid w:val="0"/>
              <w:spacing w:before="60" w:after="60"/>
              <w:rPr>
                <w:rFonts w:asciiTheme="minorHAnsi" w:eastAsia="Malgun Gothic" w:hAnsiTheme="minorHAnsi" w:cstheme="minorHAnsi"/>
                <w:lang w:eastAsia="ko-KR"/>
              </w:rPr>
            </w:pPr>
            <w:r w:rsidRPr="001C006A">
              <w:rPr>
                <w:rFonts w:asciiTheme="minorHAnsi" w:hAnsiTheme="minorHAnsi" w:cstheme="minorHAnsi"/>
                <w:lang w:val="en-NZ"/>
              </w:rPr>
              <w:t xml:space="preserve">Pilling G. and S. Brouwer. Report from the SPC pre-assessment workshop, </w:t>
            </w:r>
            <w:proofErr w:type="spellStart"/>
            <w:r w:rsidRPr="001C006A">
              <w:rPr>
                <w:rFonts w:asciiTheme="minorHAnsi" w:hAnsiTheme="minorHAnsi" w:cstheme="minorHAnsi"/>
                <w:lang w:val="en-NZ"/>
              </w:rPr>
              <w:t>Noumea</w:t>
            </w:r>
            <w:proofErr w:type="spellEnd"/>
            <w:r w:rsidRPr="001C006A">
              <w:rPr>
                <w:rFonts w:asciiTheme="minorHAnsi" w:hAnsiTheme="minorHAnsi" w:cstheme="minorHAnsi"/>
                <w:lang w:val="en-NZ"/>
              </w:rPr>
              <w:t>, April 2018.</w:t>
            </w:r>
          </w:p>
        </w:tc>
      </w:tr>
      <w:tr w:rsidR="00E40395" w:rsidRPr="001C006A" w14:paraId="43EAB6A3" w14:textId="77777777" w:rsidTr="00B35872">
        <w:tc>
          <w:tcPr>
            <w:tcW w:w="803" w:type="pct"/>
            <w:shd w:val="clear" w:color="auto" w:fill="auto"/>
            <w:vAlign w:val="center"/>
          </w:tcPr>
          <w:p w14:paraId="6C0E71B7" w14:textId="621F6C2D"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SA-IP-02</w:t>
            </w:r>
          </w:p>
        </w:tc>
        <w:tc>
          <w:tcPr>
            <w:tcW w:w="4197" w:type="pct"/>
          </w:tcPr>
          <w:p w14:paraId="012D5A38" w14:textId="3D4233CB" w:rsidR="00C726F0" w:rsidRPr="001C006A" w:rsidRDefault="00D021E2" w:rsidP="00C726F0">
            <w:pPr>
              <w:adjustRightInd w:val="0"/>
              <w:snapToGrid w:val="0"/>
              <w:spacing w:before="60" w:after="60"/>
              <w:rPr>
                <w:rFonts w:asciiTheme="minorHAnsi" w:hAnsiTheme="minorHAnsi" w:cstheme="minorHAnsi"/>
              </w:rPr>
            </w:pPr>
            <w:r w:rsidRPr="001C006A">
              <w:rPr>
                <w:rFonts w:asciiTheme="minorHAnsi" w:hAnsiTheme="minorHAnsi" w:cstheme="minorHAnsi"/>
              </w:rPr>
              <w:t>Davies et al.</w:t>
            </w:r>
            <w:r w:rsidR="00F621DF" w:rsidRPr="001C006A">
              <w:rPr>
                <w:rFonts w:asciiTheme="minorHAnsi" w:hAnsiTheme="minorHAnsi" w:cstheme="minorHAnsi"/>
              </w:rPr>
              <w:t xml:space="preserve"> </w:t>
            </w:r>
            <w:r w:rsidR="00C726F0" w:rsidRPr="001C006A">
              <w:rPr>
                <w:rFonts w:asciiTheme="minorHAnsi" w:hAnsiTheme="minorHAnsi" w:cstheme="minorHAnsi"/>
              </w:rPr>
              <w:t>Developments in the MULTIFAN-CL software 2017-2018</w:t>
            </w:r>
            <w:r w:rsidR="006F1BA2" w:rsidRPr="001C006A">
              <w:rPr>
                <w:rFonts w:asciiTheme="minorHAnsi" w:hAnsiTheme="minorHAnsi" w:cstheme="minorHAnsi"/>
              </w:rPr>
              <w:t>.</w:t>
            </w:r>
          </w:p>
        </w:tc>
      </w:tr>
      <w:tr w:rsidR="00E40395" w:rsidRPr="001C006A" w14:paraId="7CECD501" w14:textId="77777777" w:rsidTr="00B35872">
        <w:tc>
          <w:tcPr>
            <w:tcW w:w="803" w:type="pct"/>
            <w:shd w:val="clear" w:color="auto" w:fill="auto"/>
            <w:vAlign w:val="center"/>
          </w:tcPr>
          <w:p w14:paraId="1E6D7012" w14:textId="2EA51F05"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eastAsia="Batang" w:hAnsiTheme="minorHAnsi" w:cstheme="minorHAnsi"/>
                <w:b/>
                <w:sz w:val="22"/>
                <w:szCs w:val="22"/>
                <w:lang w:val="en-NZ" w:eastAsia="ko-KR"/>
              </w:rPr>
            </w:pPr>
            <w:r w:rsidRPr="001C006A">
              <w:rPr>
                <w:rFonts w:asciiTheme="minorHAnsi" w:hAnsiTheme="minorHAnsi" w:cstheme="minorHAnsi"/>
                <w:b/>
                <w:sz w:val="22"/>
                <w:szCs w:val="22"/>
              </w:rPr>
              <w:t>SA-IP-03</w:t>
            </w:r>
          </w:p>
        </w:tc>
        <w:tc>
          <w:tcPr>
            <w:tcW w:w="4197" w:type="pct"/>
          </w:tcPr>
          <w:p w14:paraId="67713435" w14:textId="4439811F" w:rsidR="00C726F0" w:rsidRPr="001C006A" w:rsidRDefault="0020742C" w:rsidP="00C726F0">
            <w:pPr>
              <w:adjustRightInd w:val="0"/>
              <w:snapToGrid w:val="0"/>
              <w:spacing w:before="60" w:after="60"/>
              <w:rPr>
                <w:rFonts w:asciiTheme="minorHAnsi" w:hAnsiTheme="minorHAnsi" w:cstheme="minorHAnsi"/>
                <w:b/>
              </w:rPr>
            </w:pPr>
            <w:r w:rsidRPr="001C006A">
              <w:rPr>
                <w:rFonts w:asciiTheme="minorHAnsi" w:hAnsiTheme="minorHAnsi" w:cstheme="minorHAnsi"/>
                <w:b/>
                <w:lang w:val="en-AU"/>
              </w:rPr>
              <w:t>Placeholder</w:t>
            </w:r>
          </w:p>
        </w:tc>
      </w:tr>
      <w:tr w:rsidR="00E40395" w:rsidRPr="001C006A" w14:paraId="2535EDAC" w14:textId="77777777" w:rsidTr="00B35872">
        <w:tc>
          <w:tcPr>
            <w:tcW w:w="803" w:type="pct"/>
            <w:shd w:val="clear" w:color="auto" w:fill="auto"/>
            <w:vAlign w:val="center"/>
          </w:tcPr>
          <w:p w14:paraId="24B47BF4" w14:textId="1A88FF66"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SA-IP-04</w:t>
            </w:r>
          </w:p>
        </w:tc>
        <w:tc>
          <w:tcPr>
            <w:tcW w:w="4197" w:type="pct"/>
          </w:tcPr>
          <w:p w14:paraId="3B040B65" w14:textId="04091EC1"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Evans K et al. Connectivity of tuna and billfish species targeted by the Australian Eastern Tuna and Billfish Fishery with the broader Western Pacific Ocean.</w:t>
            </w:r>
          </w:p>
        </w:tc>
      </w:tr>
      <w:tr w:rsidR="00E40395" w:rsidRPr="001C006A" w14:paraId="0BAF6FC0" w14:textId="77777777" w:rsidTr="00B35872">
        <w:tc>
          <w:tcPr>
            <w:tcW w:w="803" w:type="pct"/>
            <w:vAlign w:val="center"/>
          </w:tcPr>
          <w:p w14:paraId="20EB9A01" w14:textId="5789AA70"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SA-IP-05</w:t>
            </w:r>
          </w:p>
        </w:tc>
        <w:tc>
          <w:tcPr>
            <w:tcW w:w="4197" w:type="pct"/>
          </w:tcPr>
          <w:p w14:paraId="097FECE3" w14:textId="2FC9D6C7"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Aoki Y</w:t>
            </w:r>
            <w:r w:rsidR="00D021E2" w:rsidRPr="001C006A">
              <w:rPr>
                <w:rFonts w:asciiTheme="minorHAnsi" w:hAnsiTheme="minorHAnsi" w:cstheme="minorHAnsi"/>
              </w:rPr>
              <w:t>.</w:t>
            </w:r>
            <w:r w:rsidRPr="001C006A">
              <w:rPr>
                <w:rFonts w:asciiTheme="minorHAnsi" w:hAnsiTheme="minorHAnsi" w:cstheme="minorHAnsi"/>
              </w:rPr>
              <w:t xml:space="preserve"> et al. Annual trend in migration rate of skipjack from spawning grounds to off Japan</w:t>
            </w:r>
            <w:r w:rsidR="006F1BA2" w:rsidRPr="001C006A">
              <w:rPr>
                <w:rFonts w:asciiTheme="minorHAnsi" w:hAnsiTheme="minorHAnsi" w:cstheme="minorHAnsi"/>
              </w:rPr>
              <w:t>.</w:t>
            </w:r>
          </w:p>
        </w:tc>
      </w:tr>
      <w:tr w:rsidR="00E40395" w:rsidRPr="001C006A" w14:paraId="46203BF4" w14:textId="77777777" w:rsidTr="00B35872">
        <w:tc>
          <w:tcPr>
            <w:tcW w:w="803" w:type="pct"/>
            <w:vAlign w:val="center"/>
          </w:tcPr>
          <w:p w14:paraId="645EBD77" w14:textId="1060CB82"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SA-IP-06</w:t>
            </w:r>
          </w:p>
        </w:tc>
        <w:tc>
          <w:tcPr>
            <w:tcW w:w="4197" w:type="pct"/>
          </w:tcPr>
          <w:p w14:paraId="36D1BF78" w14:textId="5DE240C0" w:rsidR="00616A54" w:rsidRPr="001C006A" w:rsidRDefault="00C726F0" w:rsidP="00616A54">
            <w:pPr>
              <w:rPr>
                <w:rFonts w:asciiTheme="minorHAnsi" w:hAnsiTheme="minorHAnsi" w:cstheme="minorHAnsi"/>
              </w:rPr>
            </w:pPr>
            <w:proofErr w:type="spellStart"/>
            <w:r w:rsidRPr="001C006A">
              <w:rPr>
                <w:rFonts w:asciiTheme="minorHAnsi" w:hAnsiTheme="minorHAnsi" w:cstheme="minorHAnsi"/>
              </w:rPr>
              <w:t>Kiyofuji</w:t>
            </w:r>
            <w:proofErr w:type="spellEnd"/>
            <w:r w:rsidRPr="001C006A">
              <w:rPr>
                <w:rFonts w:asciiTheme="minorHAnsi" w:hAnsiTheme="minorHAnsi" w:cstheme="minorHAnsi"/>
              </w:rPr>
              <w:t xml:space="preserve"> H. et al. </w:t>
            </w:r>
            <w:r w:rsidR="00616A54" w:rsidRPr="001C006A">
              <w:rPr>
                <w:rFonts w:asciiTheme="minorHAnsi" w:hAnsiTheme="minorHAnsi" w:cstheme="minorHAnsi"/>
              </w:rPr>
              <w:t xml:space="preserve">Overview and </w:t>
            </w:r>
            <w:r w:rsidR="00281413" w:rsidRPr="001C006A">
              <w:rPr>
                <w:rFonts w:asciiTheme="minorHAnsi" w:hAnsiTheme="minorHAnsi" w:cstheme="minorHAnsi"/>
              </w:rPr>
              <w:t>availability</w:t>
            </w:r>
            <w:r w:rsidR="00616A54" w:rsidRPr="001C006A">
              <w:rPr>
                <w:rFonts w:asciiTheme="minorHAnsi" w:hAnsiTheme="minorHAnsi" w:cstheme="minorHAnsi"/>
              </w:rPr>
              <w:t xml:space="preserve"> of Japanese pole-and-line ﬁsheries</w:t>
            </w:r>
          </w:p>
          <w:p w14:paraId="21975839" w14:textId="52BC5679" w:rsidR="00C726F0" w:rsidRPr="001C006A" w:rsidRDefault="00616A54" w:rsidP="00616A54">
            <w:pPr>
              <w:adjustRightInd w:val="0"/>
              <w:snapToGrid w:val="0"/>
              <w:spacing w:before="60" w:after="60"/>
              <w:rPr>
                <w:rFonts w:asciiTheme="minorHAnsi" w:hAnsiTheme="minorHAnsi" w:cstheme="minorHAnsi"/>
              </w:rPr>
            </w:pPr>
            <w:r w:rsidRPr="001C006A">
              <w:rPr>
                <w:rFonts w:asciiTheme="minorHAnsi" w:hAnsiTheme="minorHAnsi" w:cstheme="minorHAnsi"/>
              </w:rPr>
              <w:t>data between 1960 and 1971</w:t>
            </w:r>
            <w:r w:rsidR="006F1BA2" w:rsidRPr="001C006A">
              <w:rPr>
                <w:rFonts w:asciiTheme="minorHAnsi" w:hAnsiTheme="minorHAnsi" w:cstheme="minorHAnsi"/>
              </w:rPr>
              <w:t>.</w:t>
            </w:r>
          </w:p>
        </w:tc>
      </w:tr>
      <w:tr w:rsidR="00E40395" w:rsidRPr="001C006A" w14:paraId="39D42222" w14:textId="77777777" w:rsidTr="00B35872">
        <w:tc>
          <w:tcPr>
            <w:tcW w:w="803" w:type="pct"/>
            <w:shd w:val="clear" w:color="auto" w:fill="auto"/>
            <w:vAlign w:val="center"/>
          </w:tcPr>
          <w:p w14:paraId="5DA8D0C9" w14:textId="05AD0B7F"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lastRenderedPageBreak/>
              <w:t>SA-IP-07</w:t>
            </w:r>
          </w:p>
        </w:tc>
        <w:tc>
          <w:tcPr>
            <w:tcW w:w="4197" w:type="pct"/>
          </w:tcPr>
          <w:p w14:paraId="305EA45C" w14:textId="5C72DBBA" w:rsidR="00C726F0" w:rsidRPr="001C006A" w:rsidRDefault="00E34F8C" w:rsidP="00C726F0">
            <w:pPr>
              <w:adjustRightInd w:val="0"/>
              <w:snapToGrid w:val="0"/>
              <w:spacing w:before="60" w:after="60"/>
              <w:rPr>
                <w:rFonts w:asciiTheme="minorHAnsi" w:hAnsiTheme="minorHAnsi" w:cstheme="minorHAnsi"/>
              </w:rPr>
            </w:pPr>
            <w:r w:rsidRPr="001C006A">
              <w:rPr>
                <w:rFonts w:asciiTheme="minorHAnsi" w:hAnsiTheme="minorHAnsi" w:cstheme="minorHAnsi"/>
                <w:lang w:eastAsia="ko-KR"/>
              </w:rPr>
              <w:t>Tremblay-Boyer et al.</w:t>
            </w:r>
            <w:r w:rsidR="00B6574F" w:rsidRPr="001C006A">
              <w:rPr>
                <w:rFonts w:asciiTheme="minorHAnsi" w:hAnsiTheme="minorHAnsi" w:cstheme="minorHAnsi"/>
                <w:lang w:eastAsia="ko-KR"/>
              </w:rPr>
              <w:t xml:space="preserve"> </w:t>
            </w:r>
            <w:r w:rsidR="00C726F0" w:rsidRPr="001C006A">
              <w:rPr>
                <w:rFonts w:asciiTheme="minorHAnsi" w:hAnsiTheme="minorHAnsi" w:cstheme="minorHAnsi"/>
                <w:lang w:eastAsia="ko-KR"/>
              </w:rPr>
              <w:t>Background analyses for the 2018 stock assessment of south Pacific albacore</w:t>
            </w:r>
          </w:p>
        </w:tc>
      </w:tr>
      <w:tr w:rsidR="00E40395" w:rsidRPr="001C006A" w14:paraId="50A74EBA" w14:textId="77777777" w:rsidTr="00B35872">
        <w:tc>
          <w:tcPr>
            <w:tcW w:w="803" w:type="pct"/>
            <w:vAlign w:val="center"/>
          </w:tcPr>
          <w:p w14:paraId="1A2E3B7C" w14:textId="13FD06A5" w:rsidR="00C726F0" w:rsidRPr="001C006A" w:rsidRDefault="00C726F0" w:rsidP="00C726F0">
            <w:pPr>
              <w:adjustRightInd w:val="0"/>
              <w:snapToGrid w:val="0"/>
              <w:spacing w:before="60" w:after="60"/>
              <w:jc w:val="center"/>
              <w:rPr>
                <w:rFonts w:asciiTheme="minorHAnsi" w:hAnsiTheme="minorHAnsi" w:cstheme="minorHAnsi"/>
                <w:b/>
              </w:rPr>
            </w:pPr>
            <w:r w:rsidRPr="001C006A">
              <w:rPr>
                <w:rFonts w:asciiTheme="minorHAnsi" w:hAnsiTheme="minorHAnsi" w:cstheme="minorHAnsi"/>
                <w:b/>
              </w:rPr>
              <w:t>SA-IP-08</w:t>
            </w:r>
          </w:p>
        </w:tc>
        <w:tc>
          <w:tcPr>
            <w:tcW w:w="4197" w:type="pct"/>
          </w:tcPr>
          <w:p w14:paraId="7AACC24F" w14:textId="0A36AFD1" w:rsidR="00C726F0" w:rsidRPr="001C006A" w:rsidRDefault="0099687F" w:rsidP="00C726F0">
            <w:pPr>
              <w:adjustRightInd w:val="0"/>
              <w:snapToGrid w:val="0"/>
              <w:spacing w:before="60" w:after="60"/>
              <w:rPr>
                <w:rFonts w:asciiTheme="minorHAnsi" w:hAnsiTheme="minorHAnsi" w:cstheme="minorHAnsi"/>
              </w:rPr>
            </w:pPr>
            <w:r w:rsidRPr="001C006A">
              <w:rPr>
                <w:rFonts w:asciiTheme="minorHAnsi" w:hAnsiTheme="minorHAnsi" w:cstheme="minorHAnsi"/>
              </w:rPr>
              <w:t>SPC-OFP and WCPFC Secretariat. Trends in the South Pacific Albacore Longline and Troll Fisheries</w:t>
            </w:r>
            <w:r w:rsidR="006F1BA2" w:rsidRPr="001C006A">
              <w:rPr>
                <w:rFonts w:asciiTheme="minorHAnsi" w:hAnsiTheme="minorHAnsi" w:cstheme="minorHAnsi"/>
              </w:rPr>
              <w:t>.</w:t>
            </w:r>
            <w:r w:rsidR="00A81D24">
              <w:rPr>
                <w:rFonts w:asciiTheme="minorHAnsi" w:hAnsiTheme="minorHAnsi" w:cstheme="minorHAnsi"/>
              </w:rPr>
              <w:t xml:space="preserve"> Rev 2</w:t>
            </w:r>
            <w:r w:rsidR="00E87F93">
              <w:rPr>
                <w:rFonts w:asciiTheme="minorHAnsi" w:hAnsiTheme="minorHAnsi" w:cstheme="minorHAnsi"/>
              </w:rPr>
              <w:t>,</w:t>
            </w:r>
          </w:p>
        </w:tc>
      </w:tr>
      <w:tr w:rsidR="00E40395" w:rsidRPr="001C006A" w14:paraId="4F8BFE70" w14:textId="77777777" w:rsidTr="00B35872">
        <w:tc>
          <w:tcPr>
            <w:tcW w:w="803" w:type="pct"/>
            <w:vAlign w:val="center"/>
          </w:tcPr>
          <w:p w14:paraId="493DBB96" w14:textId="04DCC617" w:rsidR="00D243A8" w:rsidRPr="001C006A" w:rsidRDefault="00D243A8"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rPr>
            </w:pPr>
            <w:r w:rsidRPr="001C006A">
              <w:rPr>
                <w:rFonts w:asciiTheme="minorHAnsi" w:hAnsiTheme="minorHAnsi" w:cstheme="minorHAnsi"/>
                <w:b/>
              </w:rPr>
              <w:t>SA-IP-08a</w:t>
            </w:r>
          </w:p>
        </w:tc>
        <w:tc>
          <w:tcPr>
            <w:tcW w:w="4197" w:type="pct"/>
          </w:tcPr>
          <w:p w14:paraId="60524773" w14:textId="4899F94A" w:rsidR="00D243A8" w:rsidRPr="001C006A" w:rsidRDefault="00D243A8" w:rsidP="00C726F0">
            <w:pPr>
              <w:adjustRightInd w:val="0"/>
              <w:snapToGrid w:val="0"/>
              <w:spacing w:before="60" w:after="60"/>
              <w:rPr>
                <w:rFonts w:asciiTheme="minorHAnsi" w:hAnsiTheme="minorHAnsi" w:cstheme="minorHAnsi"/>
              </w:rPr>
            </w:pPr>
            <w:r w:rsidRPr="001C006A">
              <w:rPr>
                <w:rFonts w:asciiTheme="minorHAnsi" w:hAnsiTheme="minorHAnsi" w:cstheme="minorHAnsi"/>
              </w:rPr>
              <w:t>SPC-OFP Excel: SPA Vessel Number Latitude Flag</w:t>
            </w:r>
            <w:r w:rsidR="006F1BA2" w:rsidRPr="001C006A">
              <w:rPr>
                <w:rFonts w:asciiTheme="minorHAnsi" w:hAnsiTheme="minorHAnsi" w:cstheme="minorHAnsi"/>
              </w:rPr>
              <w:t>.</w:t>
            </w:r>
          </w:p>
        </w:tc>
      </w:tr>
      <w:tr w:rsidR="00E40395" w:rsidRPr="001C006A" w14:paraId="132EF40B" w14:textId="77777777" w:rsidTr="00B35872">
        <w:tc>
          <w:tcPr>
            <w:tcW w:w="803" w:type="pct"/>
            <w:vAlign w:val="center"/>
          </w:tcPr>
          <w:p w14:paraId="5642BF63" w14:textId="24A81076" w:rsidR="00D243A8" w:rsidRPr="001C006A" w:rsidRDefault="00D243A8"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rPr>
            </w:pPr>
            <w:r w:rsidRPr="001C006A">
              <w:rPr>
                <w:rFonts w:asciiTheme="minorHAnsi" w:hAnsiTheme="minorHAnsi" w:cstheme="minorHAnsi"/>
                <w:b/>
              </w:rPr>
              <w:t>SA-IP-08b</w:t>
            </w:r>
          </w:p>
        </w:tc>
        <w:tc>
          <w:tcPr>
            <w:tcW w:w="4197" w:type="pct"/>
          </w:tcPr>
          <w:p w14:paraId="59B5168D" w14:textId="5520062E" w:rsidR="00D243A8" w:rsidRPr="001C006A" w:rsidRDefault="00D243A8" w:rsidP="00C726F0">
            <w:pPr>
              <w:adjustRightInd w:val="0"/>
              <w:snapToGrid w:val="0"/>
              <w:spacing w:before="60" w:after="60"/>
              <w:rPr>
                <w:rFonts w:asciiTheme="minorHAnsi" w:hAnsiTheme="minorHAnsi" w:cstheme="minorHAnsi"/>
              </w:rPr>
            </w:pPr>
            <w:r w:rsidRPr="001C006A">
              <w:rPr>
                <w:rFonts w:asciiTheme="minorHAnsi" w:hAnsiTheme="minorHAnsi" w:cstheme="minorHAnsi"/>
              </w:rPr>
              <w:t>SPC-OFP Excel: SPA Catch Proportion Latitude Flag</w:t>
            </w:r>
            <w:r w:rsidR="006F1BA2" w:rsidRPr="001C006A">
              <w:rPr>
                <w:rFonts w:asciiTheme="minorHAnsi" w:hAnsiTheme="minorHAnsi" w:cstheme="minorHAnsi"/>
              </w:rPr>
              <w:t>.</w:t>
            </w:r>
          </w:p>
        </w:tc>
      </w:tr>
      <w:tr w:rsidR="00E40395" w:rsidRPr="001C006A" w14:paraId="1FF30604" w14:textId="77777777" w:rsidTr="00B35872">
        <w:tc>
          <w:tcPr>
            <w:tcW w:w="803" w:type="pct"/>
            <w:vAlign w:val="center"/>
          </w:tcPr>
          <w:p w14:paraId="3D84237E" w14:textId="0014DCE0"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eastAsia="Batang" w:hAnsiTheme="minorHAnsi" w:cstheme="minorHAnsi"/>
                <w:b/>
                <w:sz w:val="22"/>
                <w:szCs w:val="22"/>
                <w:lang w:val="en-NZ" w:eastAsia="ko-KR"/>
              </w:rPr>
            </w:pPr>
            <w:r w:rsidRPr="001C006A">
              <w:rPr>
                <w:rFonts w:asciiTheme="minorHAnsi" w:hAnsiTheme="minorHAnsi" w:cstheme="minorHAnsi"/>
                <w:b/>
                <w:sz w:val="22"/>
                <w:szCs w:val="22"/>
              </w:rPr>
              <w:t>SA-IP-09</w:t>
            </w:r>
          </w:p>
        </w:tc>
        <w:tc>
          <w:tcPr>
            <w:tcW w:w="4197" w:type="pct"/>
          </w:tcPr>
          <w:p w14:paraId="11525E29" w14:textId="7EA32DC6"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Clarke S. Historical Catch Estimate Reconstruction for the Pacific Ocean based on Shark Fin Trade Data (1980-2016)</w:t>
            </w:r>
            <w:r w:rsidR="006F1BA2" w:rsidRPr="001C006A">
              <w:rPr>
                <w:rFonts w:asciiTheme="minorHAnsi" w:hAnsiTheme="minorHAnsi" w:cstheme="minorHAnsi"/>
              </w:rPr>
              <w:t>.</w:t>
            </w:r>
          </w:p>
        </w:tc>
      </w:tr>
      <w:tr w:rsidR="00E40395" w:rsidRPr="001C006A" w14:paraId="395B6023" w14:textId="77777777" w:rsidTr="00B35872">
        <w:tc>
          <w:tcPr>
            <w:tcW w:w="803" w:type="pct"/>
            <w:vAlign w:val="center"/>
          </w:tcPr>
          <w:p w14:paraId="493A86FE" w14:textId="64DD306E"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eastAsia="Batang" w:hAnsiTheme="minorHAnsi" w:cstheme="minorHAnsi"/>
                <w:b/>
                <w:sz w:val="22"/>
                <w:szCs w:val="22"/>
                <w:lang w:val="en-NZ" w:eastAsia="ko-KR"/>
              </w:rPr>
            </w:pPr>
            <w:r w:rsidRPr="001C006A">
              <w:rPr>
                <w:rFonts w:asciiTheme="minorHAnsi" w:hAnsiTheme="minorHAnsi" w:cstheme="minorHAnsi"/>
                <w:b/>
                <w:sz w:val="22"/>
                <w:szCs w:val="22"/>
              </w:rPr>
              <w:t>SA-IP-10</w:t>
            </w:r>
          </w:p>
        </w:tc>
        <w:tc>
          <w:tcPr>
            <w:tcW w:w="4197" w:type="pct"/>
          </w:tcPr>
          <w:p w14:paraId="6559994F" w14:textId="55FD58E8" w:rsidR="00C726F0" w:rsidRPr="001C006A" w:rsidRDefault="006D168D" w:rsidP="00C726F0">
            <w:pPr>
              <w:adjustRightInd w:val="0"/>
              <w:snapToGrid w:val="0"/>
              <w:spacing w:before="60" w:after="60"/>
              <w:rPr>
                <w:rFonts w:asciiTheme="minorHAnsi" w:hAnsiTheme="minorHAnsi" w:cstheme="minorHAnsi"/>
              </w:rPr>
            </w:pPr>
            <w:r w:rsidRPr="001C006A">
              <w:rPr>
                <w:rFonts w:asciiTheme="minorHAnsi" w:hAnsiTheme="minorHAnsi" w:cstheme="minorHAnsi"/>
              </w:rPr>
              <w:t xml:space="preserve">Takeuchi Y. et al. </w:t>
            </w:r>
            <w:r w:rsidR="00C726F0" w:rsidRPr="001C006A">
              <w:rPr>
                <w:rFonts w:asciiTheme="minorHAnsi" w:hAnsiTheme="minorHAnsi" w:cstheme="minorHAnsi"/>
              </w:rPr>
              <w:t>Testing MULTIFAN-CL functionality for multispecies/</w:t>
            </w:r>
            <w:proofErr w:type="spellStart"/>
            <w:r w:rsidR="00C726F0" w:rsidRPr="001C006A">
              <w:rPr>
                <w:rFonts w:asciiTheme="minorHAnsi" w:hAnsiTheme="minorHAnsi" w:cstheme="minorHAnsi"/>
              </w:rPr>
              <w:t>multisex</w:t>
            </w:r>
            <w:proofErr w:type="spellEnd"/>
            <w:r w:rsidR="00C726F0" w:rsidRPr="001C006A">
              <w:rPr>
                <w:rFonts w:asciiTheme="minorHAnsi" w:hAnsiTheme="minorHAnsi" w:cstheme="minorHAnsi"/>
              </w:rPr>
              <w:t xml:space="preserve"> assessments, using SW Pacific swordfish</w:t>
            </w:r>
            <w:r w:rsidR="006F1BA2" w:rsidRPr="001C006A">
              <w:rPr>
                <w:rFonts w:asciiTheme="minorHAnsi" w:hAnsiTheme="minorHAnsi" w:cstheme="minorHAnsi"/>
              </w:rPr>
              <w:t>.</w:t>
            </w:r>
          </w:p>
        </w:tc>
      </w:tr>
      <w:tr w:rsidR="00E40395" w:rsidRPr="001C006A" w14:paraId="1EDA9F48" w14:textId="77777777" w:rsidTr="00B35872">
        <w:tc>
          <w:tcPr>
            <w:tcW w:w="803" w:type="pct"/>
            <w:vAlign w:val="center"/>
          </w:tcPr>
          <w:p w14:paraId="018402E6" w14:textId="20FE9372"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rPr>
              <w:t>SA-IP-11</w:t>
            </w:r>
          </w:p>
        </w:tc>
        <w:tc>
          <w:tcPr>
            <w:tcW w:w="4197" w:type="pct"/>
          </w:tcPr>
          <w:p w14:paraId="406FDF69" w14:textId="627FC5F4" w:rsidR="00C726F0" w:rsidRPr="001C006A" w:rsidRDefault="00C726F0" w:rsidP="00C726F0">
            <w:pPr>
              <w:adjustRightInd w:val="0"/>
              <w:snapToGrid w:val="0"/>
              <w:spacing w:before="60" w:after="60"/>
              <w:rPr>
                <w:rFonts w:asciiTheme="minorHAnsi" w:hAnsiTheme="minorHAnsi" w:cstheme="minorHAnsi"/>
              </w:rPr>
            </w:pPr>
            <w:proofErr w:type="spellStart"/>
            <w:r w:rsidRPr="001C006A">
              <w:rPr>
                <w:rFonts w:asciiTheme="minorHAnsi" w:hAnsiTheme="minorHAnsi" w:cstheme="minorHAnsi"/>
              </w:rPr>
              <w:t>Piner</w:t>
            </w:r>
            <w:proofErr w:type="spellEnd"/>
            <w:r w:rsidRPr="001C006A">
              <w:rPr>
                <w:rFonts w:asciiTheme="minorHAnsi" w:hAnsiTheme="minorHAnsi" w:cstheme="minorHAnsi"/>
              </w:rPr>
              <w:t xml:space="preserve"> K. and R. </w:t>
            </w:r>
            <w:proofErr w:type="spellStart"/>
            <w:r w:rsidRPr="001C006A">
              <w:rPr>
                <w:rFonts w:asciiTheme="minorHAnsi" w:hAnsiTheme="minorHAnsi" w:cstheme="minorHAnsi"/>
              </w:rPr>
              <w:t>Conser</w:t>
            </w:r>
            <w:proofErr w:type="spellEnd"/>
            <w:r w:rsidRPr="001C006A">
              <w:rPr>
                <w:rFonts w:asciiTheme="minorHAnsi" w:hAnsiTheme="minorHAnsi" w:cstheme="minorHAnsi"/>
              </w:rPr>
              <w:t>. Estimation of the ratio of spawning biomass of striped marlin above 20°N in the Central and Western North Pacific Ocean using the Japanese Distant Water Longline Fleet and the 2007 Stock Assessment.</w:t>
            </w:r>
          </w:p>
        </w:tc>
      </w:tr>
      <w:tr w:rsidR="00E40395" w:rsidRPr="001C006A" w14:paraId="1CCAB2D4" w14:textId="77777777" w:rsidTr="00B35872">
        <w:tc>
          <w:tcPr>
            <w:tcW w:w="803" w:type="pct"/>
            <w:vAlign w:val="center"/>
          </w:tcPr>
          <w:p w14:paraId="441D4DD2" w14:textId="68276EDA" w:rsidR="00C726F0" w:rsidRPr="001C006A" w:rsidRDefault="00C726F0" w:rsidP="00C726F0">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rPr>
              <w:t>SA-IP-12</w:t>
            </w:r>
          </w:p>
        </w:tc>
        <w:tc>
          <w:tcPr>
            <w:tcW w:w="4197" w:type="pct"/>
          </w:tcPr>
          <w:p w14:paraId="333F41C3" w14:textId="6B73463B" w:rsidR="00C726F0" w:rsidRPr="001C006A" w:rsidRDefault="00C726F0" w:rsidP="00C726F0">
            <w:pPr>
              <w:adjustRightInd w:val="0"/>
              <w:snapToGrid w:val="0"/>
              <w:spacing w:before="60" w:after="60"/>
              <w:rPr>
                <w:rFonts w:asciiTheme="minorHAnsi" w:hAnsiTheme="minorHAnsi" w:cstheme="minorHAnsi"/>
              </w:rPr>
            </w:pPr>
            <w:r w:rsidRPr="001C006A">
              <w:rPr>
                <w:rFonts w:asciiTheme="minorHAnsi" w:hAnsiTheme="minorHAnsi" w:cstheme="minorHAnsi"/>
              </w:rPr>
              <w:t>ISC Billfish Working Group: Stock assessment update for striped marlin (</w:t>
            </w:r>
            <w:proofErr w:type="spellStart"/>
            <w:r w:rsidRPr="001C006A">
              <w:rPr>
                <w:rFonts w:asciiTheme="minorHAnsi" w:hAnsiTheme="minorHAnsi" w:cstheme="minorHAnsi"/>
                <w:i/>
              </w:rPr>
              <w:t>Kajikia</w:t>
            </w:r>
            <w:proofErr w:type="spellEnd"/>
            <w:r w:rsidRPr="001C006A">
              <w:rPr>
                <w:rFonts w:asciiTheme="minorHAnsi" w:hAnsiTheme="minorHAnsi" w:cstheme="minorHAnsi"/>
                <w:i/>
              </w:rPr>
              <w:t xml:space="preserve"> audax</w:t>
            </w:r>
            <w:r w:rsidRPr="001C006A">
              <w:rPr>
                <w:rFonts w:asciiTheme="minorHAnsi" w:hAnsiTheme="minorHAnsi" w:cstheme="minorHAnsi"/>
              </w:rPr>
              <w:t xml:space="preserve">) in the western and central North Pacific Ocean through 2013 (SC11-SA-WP-10). </w:t>
            </w:r>
          </w:p>
        </w:tc>
      </w:tr>
      <w:tr w:rsidR="00A646A9" w:rsidRPr="001C006A" w14:paraId="016D9285" w14:textId="77777777" w:rsidTr="00A943B2">
        <w:tc>
          <w:tcPr>
            <w:tcW w:w="803" w:type="pct"/>
            <w:vAlign w:val="center"/>
          </w:tcPr>
          <w:p w14:paraId="0FA0F6CA" w14:textId="4BDA54A4" w:rsidR="00A646A9" w:rsidRPr="001C006A" w:rsidRDefault="00A646A9" w:rsidP="00A943B2">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sz w:val="22"/>
                <w:szCs w:val="22"/>
                <w:lang w:val="en-NZ"/>
              </w:rPr>
            </w:pPr>
            <w:r w:rsidRPr="001C006A">
              <w:rPr>
                <w:rFonts w:asciiTheme="minorHAnsi" w:hAnsiTheme="minorHAnsi" w:cstheme="minorHAnsi"/>
                <w:b/>
                <w:sz w:val="22"/>
                <w:szCs w:val="22"/>
                <w:lang w:val="en-NZ"/>
              </w:rPr>
              <w:t>SA-IP-13</w:t>
            </w:r>
          </w:p>
        </w:tc>
        <w:tc>
          <w:tcPr>
            <w:tcW w:w="4197" w:type="pct"/>
          </w:tcPr>
          <w:p w14:paraId="2D286313" w14:textId="77777777" w:rsidR="00A646A9" w:rsidRPr="001C006A" w:rsidRDefault="00A646A9" w:rsidP="00A943B2">
            <w:pPr>
              <w:adjustRightInd w:val="0"/>
              <w:snapToGrid w:val="0"/>
              <w:spacing w:before="60" w:after="60"/>
              <w:rPr>
                <w:rFonts w:asciiTheme="minorHAnsi" w:hAnsiTheme="minorHAnsi" w:cstheme="minorHAnsi"/>
              </w:rPr>
            </w:pPr>
            <w:r w:rsidRPr="001C006A">
              <w:rPr>
                <w:rFonts w:asciiTheme="minorHAnsi" w:hAnsiTheme="minorHAnsi" w:cstheme="minorHAnsi"/>
              </w:rPr>
              <w:t>ISC Shark Working Group: Stock Assessment and Future Projections of Blue Shark in the North Pacific Ocean through 2015 (SC13-SA-WP-10).</w:t>
            </w:r>
          </w:p>
        </w:tc>
      </w:tr>
    </w:tbl>
    <w:p w14:paraId="35975877" w14:textId="170E4049" w:rsidR="000B3C3D" w:rsidRPr="00E40395" w:rsidRDefault="000B3C3D" w:rsidP="00D52ED6">
      <w:pPr>
        <w:tabs>
          <w:tab w:val="left" w:pos="0"/>
        </w:tabs>
        <w:adjustRightInd w:val="0"/>
        <w:snapToGrid w:val="0"/>
        <w:spacing w:before="60" w:after="60"/>
        <w:rPr>
          <w:rFonts w:asciiTheme="minorHAnsi" w:hAnsiTheme="minorHAnsi" w:cstheme="minorHAnsi"/>
          <w:b/>
          <w:bCs/>
          <w:u w:val="single"/>
          <w:lang w:val="en-NZ"/>
        </w:rPr>
      </w:pPr>
    </w:p>
    <w:p w14:paraId="0A299ADC" w14:textId="72FBA285" w:rsidR="00207719" w:rsidRPr="00E40395" w:rsidRDefault="00207719" w:rsidP="00D52ED6">
      <w:pPr>
        <w:tabs>
          <w:tab w:val="left" w:pos="0"/>
        </w:tabs>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t>MANAGEMENT ISSUES THEME</w:t>
      </w:r>
    </w:p>
    <w:p w14:paraId="7926A44A" w14:textId="2A02086F" w:rsidR="009A2A10" w:rsidRPr="00E40395" w:rsidRDefault="009A2A10" w:rsidP="00D52ED6">
      <w:pPr>
        <w:pStyle w:val="WP"/>
        <w:tabs>
          <w:tab w:val="clear" w:pos="1560"/>
          <w:tab w:val="clear" w:pos="1588"/>
          <w:tab w:val="left" w:pos="0"/>
        </w:tabs>
        <w:adjustRightInd w:val="0"/>
        <w:snapToGrid w:val="0"/>
        <w:spacing w:before="60" w:after="60"/>
        <w:ind w:left="0" w:firstLine="0"/>
        <w:rPr>
          <w:rFonts w:asciiTheme="minorHAnsi" w:hAnsiTheme="minorHAnsi" w:cstheme="minorHAnsi"/>
          <w:sz w:val="22"/>
          <w:szCs w:val="22"/>
          <w:lang w:val="en-NZ"/>
        </w:rPr>
      </w:pP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840"/>
      </w:tblGrid>
      <w:tr w:rsidR="00E40395" w:rsidRPr="00E40395" w14:paraId="05C27E0E" w14:textId="77777777" w:rsidTr="00B35872">
        <w:tc>
          <w:tcPr>
            <w:tcW w:w="5000" w:type="pct"/>
            <w:gridSpan w:val="2"/>
            <w:shd w:val="clear" w:color="auto" w:fill="BFBFBF"/>
            <w:vAlign w:val="center"/>
          </w:tcPr>
          <w:p w14:paraId="5A7997D4" w14:textId="77777777" w:rsidR="00322B4A" w:rsidRPr="00E40395" w:rsidRDefault="00322B4A" w:rsidP="00D52ED6">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i/>
                <w:sz w:val="22"/>
                <w:szCs w:val="22"/>
                <w:lang w:val="en-NZ"/>
              </w:rPr>
            </w:pPr>
            <w:r w:rsidRPr="00E40395">
              <w:rPr>
                <w:rFonts w:asciiTheme="minorHAnsi" w:hAnsiTheme="minorHAnsi" w:cstheme="minorHAnsi"/>
                <w:b/>
                <w:i/>
                <w:sz w:val="22"/>
                <w:szCs w:val="22"/>
                <w:lang w:val="en-NZ"/>
              </w:rPr>
              <w:t>MI THEME – Working Papers</w:t>
            </w:r>
          </w:p>
        </w:tc>
      </w:tr>
      <w:tr w:rsidR="00E40395" w:rsidRPr="00E40395" w14:paraId="3DEBB804" w14:textId="77777777" w:rsidTr="00B35872">
        <w:trPr>
          <w:trHeight w:val="242"/>
        </w:trPr>
        <w:tc>
          <w:tcPr>
            <w:tcW w:w="716" w:type="pct"/>
          </w:tcPr>
          <w:p w14:paraId="60EE856E" w14:textId="541EBB37"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8E017A" w:rsidRPr="00E40395">
              <w:rPr>
                <w:rFonts w:asciiTheme="minorHAnsi" w:hAnsiTheme="minorHAnsi" w:cstheme="minorHAnsi"/>
                <w:b/>
                <w:lang w:bidi="th-TH"/>
              </w:rPr>
              <w:t>01</w:t>
            </w:r>
          </w:p>
        </w:tc>
        <w:tc>
          <w:tcPr>
            <w:tcW w:w="4284" w:type="pct"/>
            <w:vAlign w:val="center"/>
          </w:tcPr>
          <w:p w14:paraId="3981A6E0" w14:textId="77C7A520" w:rsidR="00C46710" w:rsidRPr="00E40395" w:rsidRDefault="00CE4544" w:rsidP="00C46710">
            <w:pPr>
              <w:rPr>
                <w:rFonts w:asciiTheme="minorHAnsi" w:hAnsiTheme="minorHAnsi" w:cstheme="minorHAnsi"/>
              </w:rPr>
            </w:pPr>
            <w:r w:rsidRPr="00E40395">
              <w:rPr>
                <w:rFonts w:asciiTheme="minorHAnsi" w:hAnsiTheme="minorHAnsi" w:cstheme="minorHAnsi"/>
              </w:rPr>
              <w:t xml:space="preserve">Takeuchi Y., G. Pilling, and J. Hampton. </w:t>
            </w:r>
            <w:r w:rsidR="00C46710" w:rsidRPr="00E40395">
              <w:rPr>
                <w:rFonts w:asciiTheme="minorHAnsi" w:hAnsiTheme="minorHAnsi" w:cstheme="minorHAnsi"/>
              </w:rPr>
              <w:t xml:space="preserve">Minimum TRPs for </w:t>
            </w:r>
            <w:r w:rsidRPr="00E40395">
              <w:rPr>
                <w:rFonts w:asciiTheme="minorHAnsi" w:hAnsiTheme="minorHAnsi" w:cstheme="minorHAnsi"/>
              </w:rPr>
              <w:t>WCPFC yellowfin</w:t>
            </w:r>
            <w:r w:rsidR="00C46710" w:rsidRPr="00E40395">
              <w:rPr>
                <w:rFonts w:asciiTheme="minorHAnsi" w:hAnsiTheme="minorHAnsi" w:cstheme="minorHAnsi"/>
              </w:rPr>
              <w:t xml:space="preserve"> consistent with alternative LRP risk levels</w:t>
            </w:r>
            <w:r w:rsidRPr="00E40395">
              <w:rPr>
                <w:rFonts w:asciiTheme="minorHAnsi" w:hAnsiTheme="minorHAnsi" w:cstheme="minorHAnsi"/>
              </w:rPr>
              <w:t>.</w:t>
            </w:r>
          </w:p>
        </w:tc>
      </w:tr>
      <w:tr w:rsidR="00E40395" w:rsidRPr="00E40395" w14:paraId="538D54AF" w14:textId="77777777" w:rsidTr="00B35872">
        <w:trPr>
          <w:trHeight w:val="242"/>
        </w:trPr>
        <w:tc>
          <w:tcPr>
            <w:tcW w:w="716" w:type="pct"/>
          </w:tcPr>
          <w:p w14:paraId="149C1DAF" w14:textId="557AE2F0"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8E017A" w:rsidRPr="00E40395">
              <w:rPr>
                <w:rFonts w:asciiTheme="minorHAnsi" w:hAnsiTheme="minorHAnsi" w:cstheme="minorHAnsi"/>
                <w:b/>
                <w:lang w:bidi="th-TH"/>
              </w:rPr>
              <w:t>02</w:t>
            </w:r>
          </w:p>
        </w:tc>
        <w:tc>
          <w:tcPr>
            <w:tcW w:w="4284" w:type="pct"/>
            <w:vAlign w:val="center"/>
          </w:tcPr>
          <w:p w14:paraId="442B7DFE" w14:textId="24DF9A41" w:rsidR="00C46710" w:rsidRPr="00E40395" w:rsidRDefault="00CE4544" w:rsidP="00C46710">
            <w:pPr>
              <w:rPr>
                <w:rFonts w:asciiTheme="minorHAnsi" w:hAnsiTheme="minorHAnsi" w:cstheme="minorHAnsi"/>
              </w:rPr>
            </w:pPr>
            <w:r w:rsidRPr="00E40395">
              <w:rPr>
                <w:rFonts w:asciiTheme="minorHAnsi" w:hAnsiTheme="minorHAnsi" w:cstheme="minorHAnsi"/>
              </w:rPr>
              <w:t>Pilling G.M.</w:t>
            </w:r>
            <w:r w:rsidR="00FC0109" w:rsidRPr="00E40395">
              <w:rPr>
                <w:rFonts w:asciiTheme="minorHAnsi" w:hAnsiTheme="minorHAnsi" w:cstheme="minorHAnsi"/>
              </w:rPr>
              <w:t xml:space="preserve"> et al</w:t>
            </w:r>
            <w:r w:rsidRPr="00E40395">
              <w:rPr>
                <w:rFonts w:asciiTheme="minorHAnsi" w:hAnsiTheme="minorHAnsi" w:cstheme="minorHAnsi"/>
              </w:rPr>
              <w:t xml:space="preserve">. </w:t>
            </w:r>
            <w:r w:rsidR="00C46710" w:rsidRPr="00E40395">
              <w:rPr>
                <w:rFonts w:asciiTheme="minorHAnsi" w:hAnsiTheme="minorHAnsi" w:cstheme="minorHAnsi"/>
              </w:rPr>
              <w:t>Technical aspects of a potential South Pacific albacore harvest strategy</w:t>
            </w:r>
            <w:r w:rsidRPr="00E40395">
              <w:rPr>
                <w:rFonts w:asciiTheme="minorHAnsi" w:hAnsiTheme="minorHAnsi" w:cstheme="minorHAnsi"/>
              </w:rPr>
              <w:t>.</w:t>
            </w:r>
          </w:p>
        </w:tc>
      </w:tr>
      <w:tr w:rsidR="00E40395" w:rsidRPr="00E40395" w14:paraId="3C0ACE6E" w14:textId="77777777" w:rsidTr="00B35872">
        <w:trPr>
          <w:trHeight w:val="242"/>
        </w:trPr>
        <w:tc>
          <w:tcPr>
            <w:tcW w:w="716" w:type="pct"/>
          </w:tcPr>
          <w:p w14:paraId="16FF46B9" w14:textId="2DC68CFE"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8E017A" w:rsidRPr="00E40395">
              <w:rPr>
                <w:rFonts w:asciiTheme="minorHAnsi" w:hAnsiTheme="minorHAnsi" w:cstheme="minorHAnsi"/>
                <w:b/>
                <w:lang w:bidi="th-TH"/>
              </w:rPr>
              <w:t>03</w:t>
            </w:r>
          </w:p>
        </w:tc>
        <w:tc>
          <w:tcPr>
            <w:tcW w:w="4284" w:type="pct"/>
            <w:vAlign w:val="center"/>
          </w:tcPr>
          <w:p w14:paraId="5A48F5CE" w14:textId="7B793A97" w:rsidR="00C46710" w:rsidRPr="00E40395" w:rsidRDefault="00F93F41" w:rsidP="00C46710">
            <w:pPr>
              <w:rPr>
                <w:rFonts w:asciiTheme="minorHAnsi" w:hAnsiTheme="minorHAnsi" w:cstheme="minorHAnsi"/>
              </w:rPr>
            </w:pPr>
            <w:r w:rsidRPr="00E40395">
              <w:rPr>
                <w:rFonts w:asciiTheme="minorHAnsi" w:hAnsiTheme="minorHAnsi" w:cstheme="minorHAnsi"/>
              </w:rPr>
              <w:t>Scott R</w:t>
            </w:r>
            <w:r w:rsidR="00CE4544" w:rsidRPr="00E40395">
              <w:rPr>
                <w:rFonts w:asciiTheme="minorHAnsi" w:hAnsiTheme="minorHAnsi" w:cstheme="minorHAnsi"/>
              </w:rPr>
              <w:t>.</w:t>
            </w:r>
            <w:r w:rsidRPr="00E40395">
              <w:rPr>
                <w:rFonts w:asciiTheme="minorHAnsi" w:hAnsiTheme="minorHAnsi" w:cstheme="minorHAnsi"/>
              </w:rPr>
              <w:t xml:space="preserve"> et al. </w:t>
            </w:r>
            <w:r w:rsidR="00C46710" w:rsidRPr="00E40395">
              <w:rPr>
                <w:rFonts w:asciiTheme="minorHAnsi" w:hAnsiTheme="minorHAnsi" w:cstheme="minorHAnsi"/>
              </w:rPr>
              <w:t xml:space="preserve">Selecting and </w:t>
            </w:r>
            <w:r w:rsidR="00CE4544" w:rsidRPr="00E40395">
              <w:rPr>
                <w:rFonts w:asciiTheme="minorHAnsi" w:hAnsiTheme="minorHAnsi" w:cstheme="minorHAnsi"/>
              </w:rPr>
              <w:t>C</w:t>
            </w:r>
            <w:r w:rsidR="00C46710" w:rsidRPr="00E40395">
              <w:rPr>
                <w:rFonts w:asciiTheme="minorHAnsi" w:hAnsiTheme="minorHAnsi" w:cstheme="minorHAnsi"/>
              </w:rPr>
              <w:t xml:space="preserve">onditioning </w:t>
            </w:r>
            <w:r w:rsidR="00CE4544" w:rsidRPr="00E40395">
              <w:rPr>
                <w:rFonts w:asciiTheme="minorHAnsi" w:hAnsiTheme="minorHAnsi" w:cstheme="minorHAnsi"/>
              </w:rPr>
              <w:t xml:space="preserve">the </w:t>
            </w:r>
            <w:r w:rsidR="00C46710" w:rsidRPr="00E40395">
              <w:rPr>
                <w:rFonts w:asciiTheme="minorHAnsi" w:hAnsiTheme="minorHAnsi" w:cstheme="minorHAnsi"/>
              </w:rPr>
              <w:t>operating models for WCPO skipjack</w:t>
            </w:r>
            <w:r w:rsidR="00CE4544" w:rsidRPr="00E40395">
              <w:rPr>
                <w:rFonts w:asciiTheme="minorHAnsi" w:hAnsiTheme="minorHAnsi" w:cstheme="minorHAnsi"/>
              </w:rPr>
              <w:t>.</w:t>
            </w:r>
          </w:p>
        </w:tc>
      </w:tr>
      <w:tr w:rsidR="00E40395" w:rsidRPr="00E40395" w14:paraId="1A9BCC26" w14:textId="77777777" w:rsidTr="00B35872">
        <w:trPr>
          <w:trHeight w:val="242"/>
        </w:trPr>
        <w:tc>
          <w:tcPr>
            <w:tcW w:w="716" w:type="pct"/>
          </w:tcPr>
          <w:p w14:paraId="059E2FB3" w14:textId="06161201" w:rsidR="00C46710" w:rsidRPr="00E40395" w:rsidRDefault="00C46710" w:rsidP="00C46710">
            <w:pPr>
              <w:adjustRightInd w:val="0"/>
              <w:snapToGrid w:val="0"/>
              <w:spacing w:before="60" w:after="60"/>
              <w:jc w:val="center"/>
              <w:rPr>
                <w:rFonts w:asciiTheme="minorHAnsi" w:hAnsiTheme="minorHAnsi" w:cstheme="minorHAnsi"/>
                <w:b/>
                <w:lang w:bidi="th-TH"/>
              </w:rPr>
            </w:pPr>
            <w:bookmarkStart w:id="6" w:name="_Hlk518033491"/>
            <w:r w:rsidRPr="00E40395">
              <w:rPr>
                <w:rFonts w:asciiTheme="minorHAnsi" w:hAnsiTheme="minorHAnsi" w:cstheme="minorHAnsi"/>
                <w:b/>
                <w:lang w:bidi="th-TH"/>
              </w:rPr>
              <w:t>MI-WP-</w:t>
            </w:r>
            <w:r w:rsidR="008E017A" w:rsidRPr="00E40395">
              <w:rPr>
                <w:rFonts w:asciiTheme="minorHAnsi" w:hAnsiTheme="minorHAnsi" w:cstheme="minorHAnsi"/>
                <w:b/>
                <w:lang w:bidi="th-TH"/>
              </w:rPr>
              <w:t>04</w:t>
            </w:r>
          </w:p>
        </w:tc>
        <w:tc>
          <w:tcPr>
            <w:tcW w:w="4284" w:type="pct"/>
            <w:vAlign w:val="center"/>
          </w:tcPr>
          <w:p w14:paraId="2098A26C" w14:textId="7B9AC4B4" w:rsidR="00C46710" w:rsidRPr="00E40395" w:rsidRDefault="00E66960" w:rsidP="00C46710">
            <w:pPr>
              <w:rPr>
                <w:rFonts w:asciiTheme="minorHAnsi" w:hAnsiTheme="minorHAnsi" w:cstheme="minorHAnsi"/>
              </w:rPr>
            </w:pPr>
            <w:r w:rsidRPr="00E40395">
              <w:rPr>
                <w:rFonts w:asciiTheme="minorHAnsi" w:hAnsiTheme="minorHAnsi" w:cstheme="minorHAnsi"/>
              </w:rPr>
              <w:t xml:space="preserve">Scott F et al. </w:t>
            </w:r>
            <w:r w:rsidR="00C46710" w:rsidRPr="00E40395">
              <w:rPr>
                <w:rFonts w:asciiTheme="minorHAnsi" w:hAnsiTheme="minorHAnsi" w:cstheme="minorHAnsi"/>
              </w:rPr>
              <w:t>Performance indicators for comparing management procedures using the MSE modelling framework</w:t>
            </w:r>
            <w:r w:rsidR="00CE4544" w:rsidRPr="00E40395">
              <w:rPr>
                <w:rFonts w:asciiTheme="minorHAnsi" w:hAnsiTheme="minorHAnsi" w:cstheme="minorHAnsi"/>
              </w:rPr>
              <w:t>.</w:t>
            </w:r>
          </w:p>
        </w:tc>
      </w:tr>
      <w:bookmarkEnd w:id="6"/>
      <w:tr w:rsidR="00E40395" w:rsidRPr="00E40395" w14:paraId="7C7BA4E9" w14:textId="77777777" w:rsidTr="00B35872">
        <w:trPr>
          <w:trHeight w:val="242"/>
        </w:trPr>
        <w:tc>
          <w:tcPr>
            <w:tcW w:w="716" w:type="pct"/>
          </w:tcPr>
          <w:p w14:paraId="256E6460" w14:textId="56B4CBE6"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8E017A" w:rsidRPr="00E40395">
              <w:rPr>
                <w:rFonts w:asciiTheme="minorHAnsi" w:hAnsiTheme="minorHAnsi" w:cstheme="minorHAnsi"/>
                <w:b/>
                <w:lang w:bidi="th-TH"/>
              </w:rPr>
              <w:t>05</w:t>
            </w:r>
          </w:p>
        </w:tc>
        <w:tc>
          <w:tcPr>
            <w:tcW w:w="4284" w:type="pct"/>
            <w:vAlign w:val="center"/>
          </w:tcPr>
          <w:p w14:paraId="170D8388" w14:textId="7683AE57" w:rsidR="00C46710" w:rsidRPr="00E40395" w:rsidRDefault="006B2F1F" w:rsidP="00C46710">
            <w:pPr>
              <w:rPr>
                <w:rFonts w:asciiTheme="minorHAnsi" w:hAnsiTheme="minorHAnsi" w:cstheme="minorHAnsi"/>
              </w:rPr>
            </w:pPr>
            <w:r w:rsidRPr="00E40395">
              <w:rPr>
                <w:rFonts w:asciiTheme="minorHAnsi" w:hAnsiTheme="minorHAnsi" w:cstheme="minorHAnsi"/>
              </w:rPr>
              <w:t>SPC-OFP. Key decisions for managers and scientists under the harvest strategy approach for WCPO tuna stocks and fisheries</w:t>
            </w:r>
          </w:p>
        </w:tc>
      </w:tr>
      <w:tr w:rsidR="00E40395" w:rsidRPr="00E40395" w14:paraId="04125A32" w14:textId="77777777" w:rsidTr="00B35872">
        <w:trPr>
          <w:trHeight w:val="242"/>
        </w:trPr>
        <w:tc>
          <w:tcPr>
            <w:tcW w:w="716" w:type="pct"/>
          </w:tcPr>
          <w:p w14:paraId="268BBCC8" w14:textId="0572355E"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8E017A" w:rsidRPr="00E40395">
              <w:rPr>
                <w:rFonts w:asciiTheme="minorHAnsi" w:hAnsiTheme="minorHAnsi" w:cstheme="minorHAnsi"/>
                <w:b/>
                <w:lang w:bidi="th-TH"/>
              </w:rPr>
              <w:t>06</w:t>
            </w:r>
          </w:p>
        </w:tc>
        <w:tc>
          <w:tcPr>
            <w:tcW w:w="4284" w:type="pct"/>
            <w:vAlign w:val="center"/>
          </w:tcPr>
          <w:p w14:paraId="59D60F35" w14:textId="54917B54" w:rsidR="00C46710" w:rsidRPr="00E40395" w:rsidRDefault="00CC70BB" w:rsidP="00CC70BB">
            <w:pPr>
              <w:rPr>
                <w:rFonts w:asciiTheme="minorHAnsi" w:hAnsiTheme="minorHAnsi" w:cstheme="minorHAnsi"/>
              </w:rPr>
            </w:pPr>
            <w:r w:rsidRPr="00E40395">
              <w:rPr>
                <w:rFonts w:asciiTheme="minorHAnsi" w:eastAsia="Malgun Gothic" w:hAnsiTheme="minorHAnsi" w:cstheme="minorHAnsi"/>
                <w:lang w:eastAsia="ko-KR"/>
              </w:rPr>
              <w:t>SPC-OFP and Secretariat. Consultative Draft Terms of Reference for a WCPFC Science-Management Dialogue meeting</w:t>
            </w:r>
            <w:r w:rsidR="005D2742" w:rsidRPr="00E40395">
              <w:rPr>
                <w:rFonts w:asciiTheme="minorHAnsi" w:eastAsia="Malgun Gothic" w:hAnsiTheme="minorHAnsi" w:cstheme="minorHAnsi"/>
                <w:lang w:eastAsia="ko-KR"/>
              </w:rPr>
              <w:t xml:space="preserve"> Rev</w:t>
            </w:r>
            <w:r w:rsidR="00B57672" w:rsidRPr="00E40395">
              <w:rPr>
                <w:rFonts w:asciiTheme="minorHAnsi" w:eastAsia="Malgun Gothic" w:hAnsiTheme="minorHAnsi" w:cstheme="minorHAnsi"/>
                <w:lang w:eastAsia="ko-KR"/>
              </w:rPr>
              <w:t xml:space="preserve">. </w:t>
            </w:r>
            <w:r w:rsidR="005D2742" w:rsidRPr="00E40395">
              <w:rPr>
                <w:rFonts w:asciiTheme="minorHAnsi" w:eastAsia="Malgun Gothic" w:hAnsiTheme="minorHAnsi" w:cstheme="minorHAnsi"/>
                <w:lang w:eastAsia="ko-KR"/>
              </w:rPr>
              <w:t>1</w:t>
            </w:r>
            <w:r w:rsidR="00B57672" w:rsidRPr="00E40395">
              <w:rPr>
                <w:rFonts w:asciiTheme="minorHAnsi" w:eastAsia="Malgun Gothic" w:hAnsiTheme="minorHAnsi" w:cstheme="minorHAnsi"/>
                <w:lang w:eastAsia="ko-KR"/>
              </w:rPr>
              <w:t>.</w:t>
            </w:r>
          </w:p>
        </w:tc>
      </w:tr>
      <w:tr w:rsidR="00E40395" w:rsidRPr="00E40395" w14:paraId="4B86EBFC" w14:textId="77777777" w:rsidTr="00B35872">
        <w:trPr>
          <w:trHeight w:val="242"/>
        </w:trPr>
        <w:tc>
          <w:tcPr>
            <w:tcW w:w="716" w:type="pct"/>
          </w:tcPr>
          <w:p w14:paraId="288EFB8A" w14:textId="0DD08CD7" w:rsidR="00C46710" w:rsidRPr="00E40395" w:rsidRDefault="00C46710" w:rsidP="00C46710">
            <w:pPr>
              <w:adjustRightInd w:val="0"/>
              <w:snapToGrid w:val="0"/>
              <w:spacing w:before="60" w:after="60"/>
              <w:jc w:val="center"/>
              <w:rPr>
                <w:rFonts w:asciiTheme="minorHAnsi" w:hAnsiTheme="minorHAnsi" w:cstheme="minorHAnsi"/>
                <w:b/>
                <w:lang w:bidi="th-TH"/>
              </w:rPr>
            </w:pPr>
            <w:bookmarkStart w:id="7" w:name="_Hlk518033712"/>
            <w:r w:rsidRPr="00E40395">
              <w:rPr>
                <w:rFonts w:asciiTheme="minorHAnsi" w:hAnsiTheme="minorHAnsi" w:cstheme="minorHAnsi"/>
                <w:b/>
                <w:lang w:bidi="th-TH"/>
              </w:rPr>
              <w:t>MI-WP-</w:t>
            </w:r>
            <w:r w:rsidR="008E017A" w:rsidRPr="00E40395">
              <w:rPr>
                <w:rFonts w:asciiTheme="minorHAnsi" w:hAnsiTheme="minorHAnsi" w:cstheme="minorHAnsi"/>
                <w:b/>
                <w:lang w:bidi="th-TH"/>
              </w:rPr>
              <w:t>07</w:t>
            </w:r>
          </w:p>
        </w:tc>
        <w:tc>
          <w:tcPr>
            <w:tcW w:w="4284" w:type="pct"/>
            <w:vAlign w:val="center"/>
          </w:tcPr>
          <w:p w14:paraId="1BE56CAD" w14:textId="5468B312" w:rsidR="00C46710" w:rsidRPr="00E40395" w:rsidRDefault="008E017A" w:rsidP="00C46710">
            <w:pPr>
              <w:rPr>
                <w:rFonts w:asciiTheme="minorHAnsi" w:hAnsiTheme="minorHAnsi" w:cstheme="minorHAnsi"/>
              </w:rPr>
            </w:pPr>
            <w:r w:rsidRPr="00E40395">
              <w:rPr>
                <w:rFonts w:asciiTheme="minorHAnsi" w:hAnsiTheme="minorHAnsi" w:cstheme="minorHAnsi"/>
              </w:rPr>
              <w:t xml:space="preserve">Zhou et al </w:t>
            </w:r>
            <w:r w:rsidR="00C46710" w:rsidRPr="00E40395">
              <w:rPr>
                <w:rFonts w:asciiTheme="minorHAnsi" w:hAnsiTheme="minorHAnsi" w:cstheme="minorHAnsi"/>
              </w:rPr>
              <w:t>Identifying appropriate reference points for elasmobranchs within the WCPFC</w:t>
            </w:r>
          </w:p>
        </w:tc>
      </w:tr>
      <w:tr w:rsidR="00E40395" w:rsidRPr="00E40395" w14:paraId="3012293A" w14:textId="77777777" w:rsidTr="00B35872">
        <w:trPr>
          <w:trHeight w:val="242"/>
        </w:trPr>
        <w:tc>
          <w:tcPr>
            <w:tcW w:w="716" w:type="pct"/>
          </w:tcPr>
          <w:p w14:paraId="2A1730EF" w14:textId="57830566"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DA2CF3" w:rsidRPr="00E40395">
              <w:rPr>
                <w:rFonts w:asciiTheme="minorHAnsi" w:hAnsiTheme="minorHAnsi" w:cstheme="minorHAnsi"/>
                <w:b/>
                <w:lang w:bidi="th-TH"/>
              </w:rPr>
              <w:t>08</w:t>
            </w:r>
          </w:p>
        </w:tc>
        <w:tc>
          <w:tcPr>
            <w:tcW w:w="4284" w:type="pct"/>
            <w:vAlign w:val="center"/>
          </w:tcPr>
          <w:p w14:paraId="56BD1D19" w14:textId="6C15C95A" w:rsidR="00C46710" w:rsidRPr="00E40395" w:rsidRDefault="00C824AF" w:rsidP="00C46710">
            <w:pPr>
              <w:rPr>
                <w:rFonts w:asciiTheme="minorHAnsi" w:hAnsiTheme="minorHAnsi" w:cstheme="minorHAnsi"/>
              </w:rPr>
            </w:pPr>
            <w:r w:rsidRPr="00E40395">
              <w:rPr>
                <w:rFonts w:asciiTheme="minorHAnsi" w:hAnsiTheme="minorHAnsi" w:cstheme="minorHAnsi"/>
              </w:rPr>
              <w:t>Pilling G. et al</w:t>
            </w:r>
            <w:r w:rsidR="00B57672" w:rsidRPr="00E40395">
              <w:rPr>
                <w:rFonts w:asciiTheme="minorHAnsi" w:hAnsiTheme="minorHAnsi" w:cstheme="minorHAnsi"/>
              </w:rPr>
              <w:t xml:space="preserve">. </w:t>
            </w:r>
            <w:r w:rsidR="00C46710" w:rsidRPr="00E40395">
              <w:rPr>
                <w:rFonts w:asciiTheme="minorHAnsi" w:hAnsiTheme="minorHAnsi" w:cstheme="minorHAnsi"/>
              </w:rPr>
              <w:t>Evaluation of CMM2017-01 for bigeye tuna</w:t>
            </w:r>
          </w:p>
        </w:tc>
      </w:tr>
      <w:bookmarkEnd w:id="7"/>
      <w:tr w:rsidR="00E40395" w:rsidRPr="00E40395" w14:paraId="2F4005ED" w14:textId="77777777" w:rsidTr="00B35872">
        <w:trPr>
          <w:trHeight w:val="242"/>
        </w:trPr>
        <w:tc>
          <w:tcPr>
            <w:tcW w:w="716" w:type="pct"/>
          </w:tcPr>
          <w:p w14:paraId="43C46FD6" w14:textId="515BD7D0"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DA2CF3" w:rsidRPr="00E40395">
              <w:rPr>
                <w:rFonts w:asciiTheme="minorHAnsi" w:hAnsiTheme="minorHAnsi" w:cstheme="minorHAnsi"/>
                <w:b/>
                <w:lang w:bidi="th-TH"/>
              </w:rPr>
              <w:t>09</w:t>
            </w:r>
          </w:p>
        </w:tc>
        <w:tc>
          <w:tcPr>
            <w:tcW w:w="4284" w:type="pct"/>
            <w:vAlign w:val="center"/>
          </w:tcPr>
          <w:p w14:paraId="62032F72" w14:textId="65E99511" w:rsidR="00C46710" w:rsidRPr="00E40395" w:rsidRDefault="00B57672" w:rsidP="00C46710">
            <w:pPr>
              <w:rPr>
                <w:rFonts w:asciiTheme="minorHAnsi" w:hAnsiTheme="minorHAnsi" w:cstheme="minorHAnsi"/>
              </w:rPr>
            </w:pPr>
            <w:proofErr w:type="spellStart"/>
            <w:r w:rsidRPr="00E40395">
              <w:rPr>
                <w:rFonts w:asciiTheme="minorHAnsi" w:eastAsia="Malgun Gothic" w:hAnsiTheme="minorHAnsi" w:cstheme="minorHAnsi"/>
                <w:lang w:eastAsia="ko-KR"/>
              </w:rPr>
              <w:t>Escalle</w:t>
            </w:r>
            <w:proofErr w:type="spellEnd"/>
            <w:r w:rsidRPr="00E40395">
              <w:rPr>
                <w:rFonts w:asciiTheme="minorHAnsi" w:eastAsia="Malgun Gothic" w:hAnsiTheme="minorHAnsi" w:cstheme="minorHAnsi"/>
                <w:lang w:eastAsia="ko-KR"/>
              </w:rPr>
              <w:t xml:space="preserve"> L. et al. and PNAO. </w:t>
            </w:r>
            <w:r w:rsidR="00C46710" w:rsidRPr="00E40395">
              <w:rPr>
                <w:rFonts w:asciiTheme="minorHAnsi" w:eastAsia="Malgun Gothic" w:hAnsiTheme="minorHAnsi" w:cstheme="minorHAnsi"/>
                <w:lang w:eastAsia="ko-KR"/>
              </w:rPr>
              <w:t xml:space="preserve">Report on analyses of the 2016-2018 PNA FAD tracking </w:t>
            </w:r>
            <w:proofErr w:type="spellStart"/>
            <w:r w:rsidR="00C46710" w:rsidRPr="00E40395">
              <w:rPr>
                <w:rFonts w:asciiTheme="minorHAnsi" w:eastAsia="Malgun Gothic" w:hAnsiTheme="minorHAnsi" w:cstheme="minorHAnsi"/>
                <w:lang w:eastAsia="ko-KR"/>
              </w:rPr>
              <w:t>programme</w:t>
            </w:r>
            <w:proofErr w:type="spellEnd"/>
            <w:r w:rsidRPr="00E40395">
              <w:rPr>
                <w:rFonts w:asciiTheme="minorHAnsi" w:eastAsia="Malgun Gothic" w:hAnsiTheme="minorHAnsi" w:cstheme="minorHAnsi"/>
                <w:lang w:eastAsia="ko-KR"/>
              </w:rPr>
              <w:t>.</w:t>
            </w:r>
          </w:p>
        </w:tc>
      </w:tr>
      <w:tr w:rsidR="00E40395" w:rsidRPr="00E40395" w14:paraId="4D5E68CE" w14:textId="77777777" w:rsidTr="00B35872">
        <w:trPr>
          <w:trHeight w:val="242"/>
        </w:trPr>
        <w:tc>
          <w:tcPr>
            <w:tcW w:w="716" w:type="pct"/>
          </w:tcPr>
          <w:p w14:paraId="463022F3" w14:textId="1D13258C" w:rsidR="00C46710" w:rsidRPr="00E40395" w:rsidRDefault="00C46710" w:rsidP="00C46710">
            <w:pPr>
              <w:adjustRightInd w:val="0"/>
              <w:snapToGrid w:val="0"/>
              <w:spacing w:before="60" w:after="60"/>
              <w:jc w:val="center"/>
              <w:rPr>
                <w:rFonts w:asciiTheme="minorHAnsi" w:hAnsiTheme="minorHAnsi" w:cstheme="minorHAnsi"/>
                <w:b/>
                <w:lang w:bidi="th-TH"/>
              </w:rPr>
            </w:pPr>
            <w:r w:rsidRPr="00E40395">
              <w:rPr>
                <w:rFonts w:asciiTheme="minorHAnsi" w:hAnsiTheme="minorHAnsi" w:cstheme="minorHAnsi"/>
                <w:b/>
                <w:lang w:bidi="th-TH"/>
              </w:rPr>
              <w:t>MI-WP-</w:t>
            </w:r>
            <w:r w:rsidR="00DA2CF3" w:rsidRPr="00E40395">
              <w:rPr>
                <w:rFonts w:asciiTheme="minorHAnsi" w:hAnsiTheme="minorHAnsi" w:cstheme="minorHAnsi"/>
                <w:b/>
                <w:lang w:bidi="th-TH"/>
              </w:rPr>
              <w:t>10</w:t>
            </w:r>
          </w:p>
        </w:tc>
        <w:tc>
          <w:tcPr>
            <w:tcW w:w="4284" w:type="pct"/>
            <w:vAlign w:val="center"/>
          </w:tcPr>
          <w:p w14:paraId="3FB9938D" w14:textId="67A43F6D" w:rsidR="00C46710" w:rsidRPr="00E40395" w:rsidRDefault="00B57672" w:rsidP="00C46710">
            <w:pPr>
              <w:rPr>
                <w:rFonts w:asciiTheme="minorHAnsi" w:hAnsiTheme="minorHAnsi" w:cstheme="minorHAnsi"/>
              </w:rPr>
            </w:pPr>
            <w:proofErr w:type="spellStart"/>
            <w:r w:rsidRPr="00E40395">
              <w:rPr>
                <w:rFonts w:asciiTheme="minorHAnsi" w:eastAsia="Malgun Gothic" w:hAnsiTheme="minorHAnsi" w:cstheme="minorHAnsi"/>
                <w:lang w:eastAsia="ko-KR"/>
              </w:rPr>
              <w:t>Escalle</w:t>
            </w:r>
            <w:proofErr w:type="spellEnd"/>
            <w:r w:rsidRPr="00E40395">
              <w:rPr>
                <w:rFonts w:asciiTheme="minorHAnsi" w:eastAsia="Malgun Gothic" w:hAnsiTheme="minorHAnsi" w:cstheme="minorHAnsi"/>
                <w:lang w:eastAsia="ko-KR"/>
              </w:rPr>
              <w:t xml:space="preserve"> L. et al. </w:t>
            </w:r>
            <w:r w:rsidR="00C46710" w:rsidRPr="00E40395">
              <w:rPr>
                <w:rFonts w:asciiTheme="minorHAnsi" w:eastAsia="Malgun Gothic" w:hAnsiTheme="minorHAnsi" w:cstheme="minorHAnsi"/>
                <w:lang w:eastAsia="ko-KR"/>
              </w:rPr>
              <w:t>Estimates of the number of FADs active and FAD deployments per vessel in the WCPO</w:t>
            </w:r>
          </w:p>
        </w:tc>
      </w:tr>
      <w:tr w:rsidR="00E40395" w:rsidRPr="00E40395" w14:paraId="57F931E8" w14:textId="77777777" w:rsidTr="00B35872">
        <w:tc>
          <w:tcPr>
            <w:tcW w:w="5000" w:type="pct"/>
            <w:gridSpan w:val="2"/>
            <w:shd w:val="clear" w:color="auto" w:fill="BFBFBF"/>
            <w:vAlign w:val="center"/>
          </w:tcPr>
          <w:p w14:paraId="2F11C682" w14:textId="77777777" w:rsidR="00322B4A" w:rsidRPr="00E40395" w:rsidRDefault="00322B4A" w:rsidP="00D52ED6">
            <w:pPr>
              <w:pStyle w:val="WP"/>
              <w:tabs>
                <w:tab w:val="clear" w:pos="1560"/>
                <w:tab w:val="clear" w:pos="1588"/>
                <w:tab w:val="left" w:pos="0"/>
              </w:tabs>
              <w:adjustRightInd w:val="0"/>
              <w:snapToGrid w:val="0"/>
              <w:spacing w:before="60" w:after="60"/>
              <w:ind w:left="0" w:firstLine="0"/>
              <w:jc w:val="center"/>
              <w:rPr>
                <w:rFonts w:asciiTheme="minorHAnsi" w:hAnsiTheme="minorHAnsi" w:cstheme="minorHAnsi"/>
                <w:b/>
                <w:i/>
                <w:sz w:val="22"/>
                <w:szCs w:val="22"/>
                <w:lang w:val="en-NZ"/>
              </w:rPr>
            </w:pPr>
            <w:r w:rsidRPr="00E40395">
              <w:rPr>
                <w:rFonts w:asciiTheme="minorHAnsi" w:hAnsiTheme="minorHAnsi" w:cstheme="minorHAnsi"/>
                <w:b/>
                <w:i/>
                <w:sz w:val="22"/>
                <w:szCs w:val="22"/>
                <w:lang w:val="en-NZ"/>
              </w:rPr>
              <w:lastRenderedPageBreak/>
              <w:t>MI THEME – Information Papers</w:t>
            </w:r>
          </w:p>
        </w:tc>
      </w:tr>
      <w:tr w:rsidR="00E40395" w:rsidRPr="00E40395" w14:paraId="6A30147F" w14:textId="77777777" w:rsidTr="00B35872">
        <w:tc>
          <w:tcPr>
            <w:tcW w:w="716" w:type="pct"/>
            <w:vAlign w:val="center"/>
          </w:tcPr>
          <w:p w14:paraId="0DFC7277" w14:textId="1A450279" w:rsidR="008E017A" w:rsidRPr="00E40395" w:rsidRDefault="008E017A" w:rsidP="008E017A">
            <w:pPr>
              <w:adjustRightInd w:val="0"/>
              <w:snapToGrid w:val="0"/>
              <w:spacing w:before="60" w:after="60"/>
              <w:jc w:val="center"/>
              <w:rPr>
                <w:rFonts w:asciiTheme="minorHAnsi" w:hAnsiTheme="minorHAnsi" w:cstheme="minorHAnsi"/>
                <w:b/>
              </w:rPr>
            </w:pPr>
            <w:r w:rsidRPr="00E40395">
              <w:rPr>
                <w:rFonts w:asciiTheme="minorHAnsi" w:hAnsiTheme="minorHAnsi" w:cstheme="minorHAnsi"/>
                <w:b/>
              </w:rPr>
              <w:t>MI-IP-01</w:t>
            </w:r>
          </w:p>
        </w:tc>
        <w:tc>
          <w:tcPr>
            <w:tcW w:w="4284" w:type="pct"/>
            <w:vAlign w:val="center"/>
          </w:tcPr>
          <w:p w14:paraId="28C00943" w14:textId="00D307C9" w:rsidR="008E017A" w:rsidRPr="00E40395" w:rsidRDefault="008E017A" w:rsidP="008E017A">
            <w:pPr>
              <w:rPr>
                <w:rFonts w:asciiTheme="minorHAnsi" w:hAnsiTheme="minorHAnsi" w:cstheme="minorHAnsi"/>
              </w:rPr>
            </w:pPr>
            <w:r w:rsidRPr="00E40395">
              <w:rPr>
                <w:rFonts w:asciiTheme="minorHAnsi" w:hAnsiTheme="minorHAnsi" w:cstheme="minorHAnsi"/>
              </w:rPr>
              <w:t>Work plan for the adoption of harvest strategies under CMM 2014-06</w:t>
            </w:r>
          </w:p>
        </w:tc>
      </w:tr>
      <w:tr w:rsidR="00E40395" w:rsidRPr="00E40395" w14:paraId="13ED818A" w14:textId="77777777" w:rsidTr="00B35872">
        <w:tc>
          <w:tcPr>
            <w:tcW w:w="716" w:type="pct"/>
          </w:tcPr>
          <w:p w14:paraId="518F3F13" w14:textId="18AEA88D" w:rsidR="008E017A" w:rsidRPr="00E40395" w:rsidRDefault="008E017A" w:rsidP="008E017A">
            <w:pPr>
              <w:adjustRightInd w:val="0"/>
              <w:snapToGrid w:val="0"/>
              <w:spacing w:before="60" w:after="60"/>
              <w:jc w:val="center"/>
              <w:rPr>
                <w:rFonts w:asciiTheme="minorHAnsi" w:hAnsiTheme="minorHAnsi" w:cstheme="minorHAnsi"/>
                <w:b/>
              </w:rPr>
            </w:pPr>
            <w:bookmarkStart w:id="8" w:name="_Hlk518033914"/>
            <w:r w:rsidRPr="00E40395">
              <w:rPr>
                <w:rFonts w:asciiTheme="minorHAnsi" w:hAnsiTheme="minorHAnsi" w:cstheme="minorHAnsi"/>
                <w:b/>
              </w:rPr>
              <w:t>MI-IP-02</w:t>
            </w:r>
          </w:p>
        </w:tc>
        <w:tc>
          <w:tcPr>
            <w:tcW w:w="4284" w:type="pct"/>
            <w:vAlign w:val="center"/>
          </w:tcPr>
          <w:p w14:paraId="7F73AE2A" w14:textId="0A5C423A" w:rsidR="008E017A" w:rsidRPr="00E40395" w:rsidRDefault="00F93F41" w:rsidP="008E017A">
            <w:pPr>
              <w:rPr>
                <w:rFonts w:asciiTheme="minorHAnsi" w:hAnsiTheme="minorHAnsi" w:cstheme="minorHAnsi"/>
                <w:b/>
              </w:rPr>
            </w:pPr>
            <w:r w:rsidRPr="00E40395">
              <w:rPr>
                <w:rFonts w:asciiTheme="minorHAnsi" w:hAnsiTheme="minorHAnsi" w:cstheme="minorHAnsi"/>
              </w:rPr>
              <w:t xml:space="preserve">Scott F et al. </w:t>
            </w:r>
            <w:r w:rsidR="008E017A" w:rsidRPr="00E40395">
              <w:rPr>
                <w:rFonts w:asciiTheme="minorHAnsi" w:hAnsiTheme="minorHAnsi" w:cstheme="minorHAnsi"/>
              </w:rPr>
              <w:t>Technical developments in the MSE modelling framework</w:t>
            </w:r>
          </w:p>
        </w:tc>
      </w:tr>
      <w:bookmarkEnd w:id="8"/>
      <w:tr w:rsidR="00E40395" w:rsidRPr="00E40395" w14:paraId="0683431D" w14:textId="77777777" w:rsidTr="00B35872">
        <w:tc>
          <w:tcPr>
            <w:tcW w:w="716" w:type="pct"/>
            <w:shd w:val="clear" w:color="auto" w:fill="auto"/>
          </w:tcPr>
          <w:p w14:paraId="198F3D6A" w14:textId="27DCC7A6" w:rsidR="008E017A" w:rsidRPr="00E40395" w:rsidRDefault="008E017A" w:rsidP="008E017A">
            <w:pPr>
              <w:adjustRightInd w:val="0"/>
              <w:snapToGrid w:val="0"/>
              <w:spacing w:before="60" w:after="60"/>
              <w:jc w:val="center"/>
              <w:rPr>
                <w:rFonts w:asciiTheme="minorHAnsi" w:hAnsiTheme="minorHAnsi" w:cstheme="minorHAnsi"/>
                <w:b/>
              </w:rPr>
            </w:pPr>
            <w:r w:rsidRPr="00E40395">
              <w:rPr>
                <w:rFonts w:asciiTheme="minorHAnsi" w:hAnsiTheme="minorHAnsi" w:cstheme="minorHAnsi"/>
                <w:b/>
              </w:rPr>
              <w:t>MI-IP-03</w:t>
            </w:r>
          </w:p>
        </w:tc>
        <w:tc>
          <w:tcPr>
            <w:tcW w:w="4284" w:type="pct"/>
            <w:vAlign w:val="center"/>
          </w:tcPr>
          <w:p w14:paraId="2733BA6A" w14:textId="5CEA8DD5" w:rsidR="008E017A" w:rsidRPr="00E40395" w:rsidRDefault="007626A0" w:rsidP="008E017A">
            <w:pPr>
              <w:rPr>
                <w:rFonts w:asciiTheme="minorHAnsi" w:hAnsiTheme="minorHAnsi" w:cstheme="minorHAnsi"/>
              </w:rPr>
            </w:pPr>
            <w:r w:rsidRPr="00E40395">
              <w:rPr>
                <w:rFonts w:asciiTheme="minorHAnsi" w:hAnsiTheme="minorHAnsi" w:cstheme="minorHAnsi"/>
              </w:rPr>
              <w:t xml:space="preserve">Scott R et al. </w:t>
            </w:r>
            <w:r w:rsidR="008E017A" w:rsidRPr="00E40395">
              <w:rPr>
                <w:rFonts w:asciiTheme="minorHAnsi" w:hAnsiTheme="minorHAnsi" w:cstheme="minorHAnsi"/>
              </w:rPr>
              <w:t>Generating pseudo data in MULTIFAN-CL</w:t>
            </w:r>
          </w:p>
        </w:tc>
      </w:tr>
      <w:tr w:rsidR="00E40395" w:rsidRPr="00E40395" w14:paraId="5C974CFF" w14:textId="77777777" w:rsidTr="00B35872">
        <w:tc>
          <w:tcPr>
            <w:tcW w:w="716" w:type="pct"/>
            <w:shd w:val="clear" w:color="auto" w:fill="auto"/>
          </w:tcPr>
          <w:p w14:paraId="74B25166" w14:textId="5298514A" w:rsidR="008E017A" w:rsidRPr="00E40395" w:rsidRDefault="008E017A" w:rsidP="008E017A">
            <w:pPr>
              <w:adjustRightInd w:val="0"/>
              <w:snapToGrid w:val="0"/>
              <w:spacing w:before="60" w:after="60"/>
              <w:jc w:val="center"/>
              <w:rPr>
                <w:rFonts w:asciiTheme="minorHAnsi" w:hAnsiTheme="minorHAnsi" w:cstheme="minorHAnsi"/>
                <w:b/>
              </w:rPr>
            </w:pPr>
            <w:r w:rsidRPr="00E40395">
              <w:rPr>
                <w:rFonts w:asciiTheme="minorHAnsi" w:hAnsiTheme="minorHAnsi" w:cstheme="minorHAnsi"/>
                <w:b/>
              </w:rPr>
              <w:t>MI-IP-04</w:t>
            </w:r>
          </w:p>
        </w:tc>
        <w:tc>
          <w:tcPr>
            <w:tcW w:w="4284" w:type="pct"/>
            <w:vAlign w:val="center"/>
          </w:tcPr>
          <w:p w14:paraId="77E9BA26" w14:textId="7DA981E3" w:rsidR="008E017A" w:rsidRPr="00E40395" w:rsidRDefault="00C824AF" w:rsidP="008E017A">
            <w:pPr>
              <w:rPr>
                <w:rFonts w:asciiTheme="minorHAnsi" w:hAnsiTheme="minorHAnsi" w:cstheme="minorHAnsi"/>
              </w:rPr>
            </w:pPr>
            <w:r w:rsidRPr="00E40395">
              <w:rPr>
                <w:rFonts w:asciiTheme="minorHAnsi" w:hAnsiTheme="minorHAnsi" w:cstheme="minorHAnsi"/>
              </w:rPr>
              <w:t xml:space="preserve">SPC-OFP </w:t>
            </w:r>
            <w:r w:rsidR="008E017A" w:rsidRPr="00E40395">
              <w:rPr>
                <w:rFonts w:asciiTheme="minorHAnsi" w:hAnsiTheme="minorHAnsi" w:cstheme="minorHAnsi"/>
              </w:rPr>
              <w:t>Catch and Effort tables on tropical tuna CMMs</w:t>
            </w:r>
          </w:p>
        </w:tc>
      </w:tr>
      <w:tr w:rsidR="008E017A" w:rsidRPr="00E40395" w14:paraId="71F521DC" w14:textId="77777777" w:rsidTr="00B35872">
        <w:tc>
          <w:tcPr>
            <w:tcW w:w="716" w:type="pct"/>
          </w:tcPr>
          <w:p w14:paraId="3371C2F5" w14:textId="3E10062C" w:rsidR="008E017A" w:rsidRPr="00E40395" w:rsidRDefault="008E017A" w:rsidP="008E017A">
            <w:pPr>
              <w:adjustRightInd w:val="0"/>
              <w:snapToGrid w:val="0"/>
              <w:spacing w:before="60" w:after="60"/>
              <w:jc w:val="center"/>
              <w:rPr>
                <w:rFonts w:asciiTheme="minorHAnsi" w:hAnsiTheme="minorHAnsi" w:cstheme="minorHAnsi"/>
                <w:b/>
              </w:rPr>
            </w:pPr>
            <w:r w:rsidRPr="00E40395">
              <w:rPr>
                <w:rFonts w:asciiTheme="minorHAnsi" w:hAnsiTheme="minorHAnsi" w:cstheme="minorHAnsi"/>
                <w:b/>
              </w:rPr>
              <w:t>MI-IP-05</w:t>
            </w:r>
          </w:p>
        </w:tc>
        <w:tc>
          <w:tcPr>
            <w:tcW w:w="4284" w:type="pct"/>
            <w:vAlign w:val="center"/>
          </w:tcPr>
          <w:p w14:paraId="2E50EF32" w14:textId="28D686E2" w:rsidR="008E017A" w:rsidRPr="00E40395" w:rsidRDefault="008E017A" w:rsidP="008E017A">
            <w:pPr>
              <w:rPr>
                <w:rFonts w:asciiTheme="minorHAnsi" w:hAnsiTheme="minorHAnsi" w:cstheme="minorHAnsi"/>
              </w:rPr>
            </w:pPr>
            <w:r w:rsidRPr="00E40395">
              <w:rPr>
                <w:rFonts w:asciiTheme="minorHAnsi" w:hAnsiTheme="minorHAnsi" w:cstheme="minorHAnsi"/>
              </w:rPr>
              <w:t>Muller et al., Updating indicators of effort creep in the WCPO purse seine fishery</w:t>
            </w:r>
          </w:p>
        </w:tc>
      </w:tr>
    </w:tbl>
    <w:p w14:paraId="2AD1D0A2" w14:textId="77777777" w:rsidR="00E34F8C" w:rsidRDefault="00E34F8C" w:rsidP="00D52ED6">
      <w:pPr>
        <w:tabs>
          <w:tab w:val="left" w:pos="0"/>
        </w:tabs>
        <w:adjustRightInd w:val="0"/>
        <w:snapToGrid w:val="0"/>
        <w:spacing w:before="60" w:after="60"/>
        <w:rPr>
          <w:rFonts w:asciiTheme="minorHAnsi" w:hAnsiTheme="minorHAnsi" w:cstheme="minorHAnsi"/>
          <w:b/>
          <w:u w:val="single"/>
          <w:lang w:val="en-NZ"/>
        </w:rPr>
      </w:pPr>
    </w:p>
    <w:p w14:paraId="605F5B8E" w14:textId="1AB19C9C" w:rsidR="00640827" w:rsidRPr="00E40395" w:rsidRDefault="00640827" w:rsidP="00D52ED6">
      <w:pPr>
        <w:tabs>
          <w:tab w:val="left" w:pos="0"/>
        </w:tabs>
        <w:adjustRightInd w:val="0"/>
        <w:snapToGrid w:val="0"/>
        <w:spacing w:before="60" w:after="60"/>
        <w:rPr>
          <w:rFonts w:asciiTheme="minorHAnsi" w:hAnsiTheme="minorHAnsi" w:cstheme="minorHAnsi"/>
          <w:b/>
          <w:u w:val="single"/>
          <w:lang w:val="en-NZ"/>
        </w:rPr>
      </w:pPr>
      <w:r w:rsidRPr="00E40395">
        <w:rPr>
          <w:rFonts w:asciiTheme="minorHAnsi" w:hAnsiTheme="minorHAnsi" w:cstheme="minorHAnsi"/>
          <w:b/>
          <w:u w:val="single"/>
          <w:lang w:val="en-NZ"/>
        </w:rPr>
        <w:t>ECOSYSTEM AND BYCATCH MITIGATION THEME</w:t>
      </w:r>
    </w:p>
    <w:p w14:paraId="45484481" w14:textId="4750D031" w:rsidR="008A6068" w:rsidRDefault="008A6068" w:rsidP="008A6068">
      <w:pPr>
        <w:tabs>
          <w:tab w:val="left" w:pos="0"/>
        </w:tabs>
        <w:adjustRightInd w:val="0"/>
        <w:snapToGrid w:val="0"/>
        <w:rPr>
          <w:rFonts w:asciiTheme="minorHAnsi" w:hAnsiTheme="minorHAnsi" w:cstheme="minorHAnsi"/>
          <w:b/>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7710"/>
      </w:tblGrid>
      <w:tr w:rsidR="00E40395" w:rsidRPr="00E40395" w14:paraId="2841350B" w14:textId="77777777" w:rsidTr="00B35872">
        <w:tc>
          <w:tcPr>
            <w:tcW w:w="5000" w:type="pct"/>
            <w:gridSpan w:val="2"/>
            <w:shd w:val="clear" w:color="auto" w:fill="BFBFBF"/>
            <w:vAlign w:val="center"/>
            <w:hideMark/>
          </w:tcPr>
          <w:p w14:paraId="0078F49D" w14:textId="77777777" w:rsidR="00EB3B9D" w:rsidRPr="00E40395" w:rsidRDefault="00EB3B9D" w:rsidP="002743A3">
            <w:pPr>
              <w:keepLines/>
              <w:tabs>
                <w:tab w:val="left" w:pos="0"/>
                <w:tab w:val="left" w:pos="1021"/>
                <w:tab w:val="left" w:pos="1985"/>
              </w:tabs>
              <w:adjustRightInd w:val="0"/>
              <w:snapToGrid w:val="0"/>
              <w:jc w:val="center"/>
              <w:rPr>
                <w:rFonts w:asciiTheme="minorHAnsi" w:hAnsiTheme="minorHAnsi" w:cstheme="minorHAnsi"/>
                <w:b/>
                <w:i/>
                <w:lang w:val="en-NZ" w:eastAsia="zh-CN"/>
              </w:rPr>
            </w:pPr>
            <w:r w:rsidRPr="00E40395">
              <w:rPr>
                <w:rFonts w:asciiTheme="minorHAnsi" w:hAnsiTheme="minorHAnsi" w:cstheme="minorHAnsi"/>
                <w:b/>
                <w:i/>
                <w:lang w:val="en-NZ" w:eastAsia="zh-CN"/>
              </w:rPr>
              <w:t>EB THEME – Working Papers</w:t>
            </w:r>
          </w:p>
        </w:tc>
      </w:tr>
      <w:tr w:rsidR="00E40395" w:rsidRPr="00E40395" w14:paraId="69937A3F" w14:textId="77777777" w:rsidTr="00B35872">
        <w:tc>
          <w:tcPr>
            <w:tcW w:w="877" w:type="pct"/>
            <w:vAlign w:val="center"/>
          </w:tcPr>
          <w:p w14:paraId="689CAD0D" w14:textId="1E4D7CD8" w:rsidR="00EB3B9D" w:rsidRPr="00E40395" w:rsidRDefault="00EB3B9D" w:rsidP="0092688E">
            <w:pPr>
              <w:keepLines/>
              <w:tabs>
                <w:tab w:val="left" w:pos="0"/>
                <w:tab w:val="left" w:pos="1021"/>
                <w:tab w:val="left" w:pos="1985"/>
              </w:tabs>
              <w:adjustRightInd w:val="0"/>
              <w:snapToGrid w:val="0"/>
              <w:jc w:val="center"/>
              <w:rPr>
                <w:rFonts w:asciiTheme="minorHAnsi" w:hAnsiTheme="minorHAnsi" w:cstheme="minorHAnsi"/>
                <w:b/>
                <w:lang w:val="en-NZ" w:eastAsia="zh-CN"/>
              </w:rPr>
            </w:pPr>
            <w:bookmarkStart w:id="9" w:name="_Hlk518034053"/>
            <w:r w:rsidRPr="00E40395">
              <w:rPr>
                <w:rFonts w:asciiTheme="minorHAnsi" w:hAnsiTheme="minorHAnsi" w:cstheme="minorHAnsi"/>
                <w:b/>
                <w:lang w:val="en-NZ" w:eastAsia="zh-CN"/>
              </w:rPr>
              <w:t>E</w:t>
            </w:r>
            <w:r w:rsidR="00D43BD6" w:rsidRPr="00E40395">
              <w:rPr>
                <w:rFonts w:asciiTheme="minorHAnsi" w:hAnsiTheme="minorHAnsi" w:cstheme="minorHAnsi"/>
                <w:b/>
                <w:lang w:val="en-NZ" w:eastAsia="zh-CN"/>
              </w:rPr>
              <w:t>B</w:t>
            </w:r>
            <w:r w:rsidRPr="00E40395">
              <w:rPr>
                <w:rFonts w:asciiTheme="minorHAnsi" w:hAnsiTheme="minorHAnsi" w:cstheme="minorHAnsi"/>
                <w:b/>
                <w:lang w:val="en-NZ" w:eastAsia="zh-CN"/>
              </w:rPr>
              <w:t>-WP-</w:t>
            </w:r>
            <w:r w:rsidR="00B77DA0" w:rsidRPr="00E40395">
              <w:rPr>
                <w:rFonts w:asciiTheme="minorHAnsi" w:hAnsiTheme="minorHAnsi" w:cstheme="minorHAnsi"/>
                <w:b/>
                <w:lang w:val="en-NZ" w:eastAsia="zh-CN"/>
              </w:rPr>
              <w:t>01</w:t>
            </w:r>
          </w:p>
        </w:tc>
        <w:tc>
          <w:tcPr>
            <w:tcW w:w="4123" w:type="pct"/>
            <w:shd w:val="clear" w:color="auto" w:fill="auto"/>
          </w:tcPr>
          <w:p w14:paraId="5DA7C58E" w14:textId="086A7B6B" w:rsidR="00EB3B9D" w:rsidRPr="00E40395" w:rsidRDefault="001A7A7E" w:rsidP="0092688E">
            <w:pPr>
              <w:pStyle w:val="Default"/>
              <w:snapToGrid w:val="0"/>
              <w:jc w:val="both"/>
              <w:rPr>
                <w:rFonts w:asciiTheme="minorHAnsi" w:eastAsia="Malgun Gothic" w:hAnsiTheme="minorHAnsi" w:cstheme="minorHAnsi"/>
                <w:color w:val="auto"/>
                <w:sz w:val="22"/>
                <w:szCs w:val="22"/>
              </w:rPr>
            </w:pPr>
            <w:proofErr w:type="spellStart"/>
            <w:r w:rsidRPr="00E40395">
              <w:rPr>
                <w:rFonts w:asciiTheme="minorHAnsi" w:hAnsiTheme="minorHAnsi" w:cstheme="minorHAnsi"/>
                <w:color w:val="auto"/>
                <w:sz w:val="22"/>
                <w:szCs w:val="22"/>
              </w:rPr>
              <w:t>Senina</w:t>
            </w:r>
            <w:proofErr w:type="spellEnd"/>
            <w:r w:rsidRPr="00E40395">
              <w:rPr>
                <w:rFonts w:asciiTheme="minorHAnsi" w:hAnsiTheme="minorHAnsi" w:cstheme="minorHAnsi"/>
                <w:color w:val="auto"/>
                <w:sz w:val="22"/>
                <w:szCs w:val="22"/>
              </w:rPr>
              <w:t xml:space="preserve"> I. et al.</w:t>
            </w:r>
            <w:r w:rsidR="00DA2CF3" w:rsidRPr="00E40395">
              <w:rPr>
                <w:rFonts w:asciiTheme="minorHAnsi" w:hAnsiTheme="minorHAnsi" w:cstheme="minorHAnsi"/>
                <w:color w:val="auto"/>
                <w:sz w:val="22"/>
                <w:szCs w:val="22"/>
              </w:rPr>
              <w:t xml:space="preserve"> </w:t>
            </w:r>
            <w:r w:rsidRPr="00E40395">
              <w:rPr>
                <w:rFonts w:asciiTheme="minorHAnsi" w:hAnsiTheme="minorHAnsi" w:cstheme="minorHAnsi"/>
                <w:color w:val="auto"/>
                <w:sz w:val="22"/>
                <w:szCs w:val="22"/>
              </w:rPr>
              <w:t>Impact of climate change on tropical Pacific tuna and their fisheries in Pacific Islands waters and high seas areas</w:t>
            </w:r>
            <w:r w:rsidR="00480E2D" w:rsidRPr="00E40395">
              <w:rPr>
                <w:rFonts w:asciiTheme="minorHAnsi" w:hAnsiTheme="minorHAnsi" w:cstheme="minorHAnsi"/>
                <w:color w:val="auto"/>
                <w:sz w:val="22"/>
                <w:szCs w:val="22"/>
              </w:rPr>
              <w:t>.</w:t>
            </w:r>
          </w:p>
        </w:tc>
      </w:tr>
      <w:bookmarkEnd w:id="9"/>
      <w:tr w:rsidR="00E40395" w:rsidRPr="00E40395" w14:paraId="1723B544" w14:textId="77777777" w:rsidTr="00B35872">
        <w:tc>
          <w:tcPr>
            <w:tcW w:w="877" w:type="pct"/>
            <w:vAlign w:val="center"/>
          </w:tcPr>
          <w:p w14:paraId="59C5BDFE" w14:textId="6996BA30" w:rsidR="00EB3B9D" w:rsidRPr="00E40395" w:rsidRDefault="00EB3B9D" w:rsidP="0092688E">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w:t>
            </w:r>
            <w:r w:rsidR="00D43BD6" w:rsidRPr="00E40395">
              <w:rPr>
                <w:rFonts w:asciiTheme="minorHAnsi" w:hAnsiTheme="minorHAnsi" w:cstheme="minorHAnsi"/>
                <w:b/>
                <w:lang w:val="en-NZ" w:eastAsia="zh-CN"/>
              </w:rPr>
              <w:t>B</w:t>
            </w:r>
            <w:r w:rsidRPr="00E40395">
              <w:rPr>
                <w:rFonts w:asciiTheme="minorHAnsi" w:hAnsiTheme="minorHAnsi" w:cstheme="minorHAnsi"/>
                <w:b/>
                <w:lang w:val="en-NZ" w:eastAsia="zh-CN"/>
              </w:rPr>
              <w:t>-WP-</w:t>
            </w:r>
            <w:r w:rsidR="00B77DA0" w:rsidRPr="00E40395">
              <w:rPr>
                <w:rFonts w:asciiTheme="minorHAnsi" w:hAnsiTheme="minorHAnsi" w:cstheme="minorHAnsi"/>
                <w:b/>
                <w:lang w:val="en-NZ" w:eastAsia="zh-CN"/>
              </w:rPr>
              <w:t>02</w:t>
            </w:r>
          </w:p>
        </w:tc>
        <w:tc>
          <w:tcPr>
            <w:tcW w:w="4123" w:type="pct"/>
            <w:shd w:val="clear" w:color="auto" w:fill="auto"/>
          </w:tcPr>
          <w:p w14:paraId="1216A3D3" w14:textId="13ECCADD" w:rsidR="00EB3B9D" w:rsidRPr="00E40395" w:rsidRDefault="00EB3B9D" w:rsidP="00480E2D">
            <w:pPr>
              <w:rPr>
                <w:rFonts w:asciiTheme="minorHAnsi" w:hAnsiTheme="minorHAnsi" w:cstheme="minorHAnsi"/>
                <w:lang w:eastAsia="zh-CN"/>
              </w:rPr>
            </w:pPr>
            <w:r w:rsidRPr="00E40395">
              <w:rPr>
                <w:rFonts w:asciiTheme="minorHAnsi" w:hAnsiTheme="minorHAnsi" w:cstheme="minorHAnsi"/>
              </w:rPr>
              <w:t xml:space="preserve">Rice J. </w:t>
            </w:r>
            <w:r w:rsidR="00480E2D" w:rsidRPr="00E40395">
              <w:rPr>
                <w:rFonts w:asciiTheme="minorHAnsi" w:hAnsiTheme="minorHAnsi" w:cstheme="minorHAnsi"/>
              </w:rPr>
              <w:t>Report for Project 78: Analysis of Observer and Logbook Data Pertaining to Key Shark Species in the Western and Central Pacific Ocean.</w:t>
            </w:r>
          </w:p>
        </w:tc>
      </w:tr>
      <w:tr w:rsidR="00E40395" w:rsidRPr="00E40395" w14:paraId="08B35886" w14:textId="77777777" w:rsidTr="00B35872">
        <w:tc>
          <w:tcPr>
            <w:tcW w:w="877" w:type="pct"/>
            <w:vAlign w:val="center"/>
          </w:tcPr>
          <w:p w14:paraId="4FEDA062" w14:textId="61970859" w:rsidR="00EB3B9D" w:rsidRPr="00E40395" w:rsidRDefault="00D43BD6" w:rsidP="0092688E">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w:t>
            </w:r>
            <w:r w:rsidR="00B77DA0" w:rsidRPr="00E40395">
              <w:rPr>
                <w:rFonts w:asciiTheme="minorHAnsi" w:hAnsiTheme="minorHAnsi" w:cstheme="minorHAnsi"/>
                <w:b/>
                <w:lang w:val="en-NZ" w:eastAsia="zh-CN"/>
              </w:rPr>
              <w:t>03</w:t>
            </w:r>
          </w:p>
        </w:tc>
        <w:tc>
          <w:tcPr>
            <w:tcW w:w="4123" w:type="pct"/>
            <w:shd w:val="clear" w:color="auto" w:fill="auto"/>
          </w:tcPr>
          <w:p w14:paraId="6A2EAFA8" w14:textId="481F611D" w:rsidR="00EB3B9D" w:rsidRPr="00E40395" w:rsidRDefault="00480E2D" w:rsidP="0092688E">
            <w:pPr>
              <w:rPr>
                <w:rFonts w:asciiTheme="minorHAnsi" w:hAnsiTheme="minorHAnsi" w:cstheme="minorHAnsi"/>
              </w:rPr>
            </w:pPr>
            <w:proofErr w:type="spellStart"/>
            <w:r w:rsidRPr="00E40395">
              <w:rPr>
                <w:rFonts w:asciiTheme="minorHAnsi" w:hAnsiTheme="minorHAnsi" w:cstheme="minorHAnsi"/>
              </w:rPr>
              <w:t>Peatman</w:t>
            </w:r>
            <w:proofErr w:type="spellEnd"/>
            <w:r w:rsidRPr="00E40395">
              <w:rPr>
                <w:rFonts w:asciiTheme="minorHAnsi" w:hAnsiTheme="minorHAnsi" w:cstheme="minorHAnsi"/>
              </w:rPr>
              <w:t xml:space="preserve"> T. and N. Smith. </w:t>
            </w:r>
            <w:r w:rsidR="00EB3B9D" w:rsidRPr="00E40395">
              <w:rPr>
                <w:rFonts w:asciiTheme="minorHAnsi" w:hAnsiTheme="minorHAnsi" w:cstheme="minorHAnsi"/>
              </w:rPr>
              <w:t>A short note on the development of WCPFC seabird bycatch estimates for Project 68</w:t>
            </w:r>
            <w:r w:rsidRPr="00E40395">
              <w:rPr>
                <w:rFonts w:asciiTheme="minorHAnsi" w:hAnsiTheme="minorHAnsi" w:cstheme="minorHAnsi"/>
              </w:rPr>
              <w:t>.</w:t>
            </w:r>
          </w:p>
        </w:tc>
      </w:tr>
      <w:tr w:rsidR="00E40395" w:rsidRPr="00E40395" w14:paraId="6F7CB119" w14:textId="77777777" w:rsidTr="00B35872">
        <w:tc>
          <w:tcPr>
            <w:tcW w:w="877" w:type="pct"/>
            <w:vAlign w:val="center"/>
          </w:tcPr>
          <w:p w14:paraId="6357D3A3" w14:textId="72C358A8"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strike/>
                <w:lang w:val="en-NZ" w:eastAsia="zh-CN"/>
              </w:rPr>
            </w:pPr>
            <w:r w:rsidRPr="00E40395">
              <w:rPr>
                <w:rFonts w:asciiTheme="minorHAnsi" w:hAnsiTheme="minorHAnsi" w:cstheme="minorHAnsi"/>
                <w:b/>
                <w:lang w:val="en-NZ" w:eastAsia="zh-CN"/>
              </w:rPr>
              <w:t>EB-WP-04</w:t>
            </w:r>
          </w:p>
        </w:tc>
        <w:tc>
          <w:tcPr>
            <w:tcW w:w="4123" w:type="pct"/>
          </w:tcPr>
          <w:p w14:paraId="3B5EEE94" w14:textId="0112C515" w:rsidR="00B764EA" w:rsidRPr="00E40395" w:rsidRDefault="003C74CA" w:rsidP="00B764EA">
            <w:pPr>
              <w:adjustRightInd w:val="0"/>
              <w:snapToGrid w:val="0"/>
              <w:rPr>
                <w:rFonts w:asciiTheme="minorHAnsi" w:hAnsiTheme="minorHAnsi" w:cstheme="minorHAnsi"/>
                <w:bCs/>
              </w:rPr>
            </w:pPr>
            <w:r w:rsidRPr="00E40395">
              <w:rPr>
                <w:rFonts w:asciiTheme="minorHAnsi" w:hAnsiTheme="minorHAnsi" w:cstheme="minorHAnsi"/>
              </w:rPr>
              <w:t>WCPFC Secretariat, SPC-OFP, ABNJ and ISC.</w:t>
            </w:r>
            <w:r w:rsidR="00DA2CF3" w:rsidRPr="00E40395">
              <w:rPr>
                <w:rFonts w:asciiTheme="minorHAnsi" w:hAnsiTheme="minorHAnsi" w:cstheme="minorHAnsi"/>
              </w:rPr>
              <w:t xml:space="preserve"> </w:t>
            </w:r>
            <w:r w:rsidR="00B764EA" w:rsidRPr="00E40395">
              <w:rPr>
                <w:rFonts w:asciiTheme="minorHAnsi" w:hAnsiTheme="minorHAnsi" w:cstheme="minorHAnsi"/>
              </w:rPr>
              <w:t>Progress on the WCPFC stock assessments and shark research plan (summary table)</w:t>
            </w:r>
            <w:r w:rsidR="00480E2D" w:rsidRPr="00E40395">
              <w:rPr>
                <w:rFonts w:asciiTheme="minorHAnsi" w:hAnsiTheme="minorHAnsi" w:cstheme="minorHAnsi"/>
              </w:rPr>
              <w:t>.</w:t>
            </w:r>
          </w:p>
        </w:tc>
      </w:tr>
      <w:tr w:rsidR="00E40395" w:rsidRPr="00E40395" w14:paraId="3A5667C7" w14:textId="77777777" w:rsidTr="00B35872">
        <w:tc>
          <w:tcPr>
            <w:tcW w:w="877" w:type="pct"/>
            <w:vAlign w:val="center"/>
          </w:tcPr>
          <w:p w14:paraId="59EA1138" w14:textId="1D9E44AF"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EB-WP-05</w:t>
            </w:r>
          </w:p>
        </w:tc>
        <w:tc>
          <w:tcPr>
            <w:tcW w:w="4123" w:type="pct"/>
          </w:tcPr>
          <w:p w14:paraId="03A36B30" w14:textId="04013690" w:rsidR="00B764EA" w:rsidRPr="00E40395" w:rsidRDefault="00480E2D" w:rsidP="00B764EA">
            <w:pPr>
              <w:adjustRightInd w:val="0"/>
              <w:snapToGrid w:val="0"/>
              <w:rPr>
                <w:rFonts w:asciiTheme="minorHAnsi" w:hAnsiTheme="minorHAnsi" w:cstheme="minorHAnsi"/>
              </w:rPr>
            </w:pPr>
            <w:r w:rsidRPr="00E40395">
              <w:rPr>
                <w:rFonts w:asciiTheme="minorHAnsi" w:eastAsia="Batang" w:hAnsiTheme="minorHAnsi" w:cstheme="minorHAnsi"/>
                <w:lang w:eastAsia="ko-KR"/>
              </w:rPr>
              <w:t>4th Draft Consolidated Text for the Conservation and Management Measures for Sharks (for review by SC14)</w:t>
            </w:r>
          </w:p>
        </w:tc>
      </w:tr>
      <w:tr w:rsidR="00E40395" w:rsidRPr="00E40395" w14:paraId="7149AFD5" w14:textId="77777777" w:rsidTr="00B35872">
        <w:tc>
          <w:tcPr>
            <w:tcW w:w="877" w:type="pct"/>
            <w:vAlign w:val="center"/>
          </w:tcPr>
          <w:p w14:paraId="1FD80B85" w14:textId="1856392D"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bookmarkStart w:id="10" w:name="_Hlk518556013"/>
            <w:r w:rsidRPr="00E40395">
              <w:rPr>
                <w:rFonts w:asciiTheme="minorHAnsi" w:hAnsiTheme="minorHAnsi" w:cstheme="minorHAnsi"/>
                <w:b/>
                <w:lang w:val="en-NZ" w:eastAsia="zh-CN"/>
              </w:rPr>
              <w:t>EB-WP-06</w:t>
            </w:r>
          </w:p>
        </w:tc>
        <w:tc>
          <w:tcPr>
            <w:tcW w:w="4123" w:type="pct"/>
          </w:tcPr>
          <w:p w14:paraId="3E3EB912" w14:textId="4B7119D9" w:rsidR="00B764EA" w:rsidRPr="00E40395" w:rsidRDefault="00B764EA" w:rsidP="00B764EA">
            <w:pPr>
              <w:adjustRightInd w:val="0"/>
              <w:snapToGrid w:val="0"/>
              <w:rPr>
                <w:rFonts w:asciiTheme="minorHAnsi" w:eastAsia="Batang" w:hAnsiTheme="minorHAnsi" w:cstheme="minorHAnsi"/>
                <w:lang w:eastAsia="ko-KR"/>
              </w:rPr>
            </w:pPr>
            <w:r w:rsidRPr="00E40395">
              <w:rPr>
                <w:rFonts w:asciiTheme="minorHAnsi" w:hAnsiTheme="minorHAnsi" w:cstheme="minorHAnsi"/>
                <w:lang w:val="en-NZ"/>
              </w:rPr>
              <w:t>Bigelow, K. and Y. Swimmer. Comparison of catch rates for target and non-target species by circle hook size captured in the Hawaii and American Samoa tuna longline fisheries</w:t>
            </w:r>
            <w:r w:rsidR="00F3516C" w:rsidRPr="00E40395">
              <w:rPr>
                <w:rFonts w:asciiTheme="minorHAnsi" w:hAnsiTheme="minorHAnsi" w:cstheme="minorHAnsi"/>
                <w:lang w:val="en-NZ"/>
              </w:rPr>
              <w:t xml:space="preserve"> DRAFT</w:t>
            </w:r>
          </w:p>
        </w:tc>
      </w:tr>
      <w:tr w:rsidR="00E40395" w:rsidRPr="00E40395" w14:paraId="6A410E2D" w14:textId="77777777" w:rsidTr="00B35872">
        <w:tc>
          <w:tcPr>
            <w:tcW w:w="877" w:type="pct"/>
            <w:vAlign w:val="center"/>
          </w:tcPr>
          <w:p w14:paraId="053E26BD" w14:textId="221FF7EB"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bookmarkStart w:id="11" w:name="_Hlk520357018"/>
            <w:r w:rsidRPr="00E40395">
              <w:rPr>
                <w:rFonts w:asciiTheme="minorHAnsi" w:hAnsiTheme="minorHAnsi" w:cstheme="minorHAnsi"/>
                <w:b/>
                <w:lang w:val="en-NZ" w:eastAsia="zh-CN"/>
              </w:rPr>
              <w:t>EB-WP-07</w:t>
            </w:r>
          </w:p>
        </w:tc>
        <w:tc>
          <w:tcPr>
            <w:tcW w:w="4123" w:type="pct"/>
          </w:tcPr>
          <w:p w14:paraId="3C60D7BC" w14:textId="01D4D76C" w:rsidR="00B764EA" w:rsidRPr="00E40395" w:rsidRDefault="008A61F2" w:rsidP="00B764EA">
            <w:pPr>
              <w:adjustRightInd w:val="0"/>
              <w:snapToGrid w:val="0"/>
              <w:rPr>
                <w:rFonts w:asciiTheme="minorHAnsi" w:hAnsiTheme="minorHAnsi" w:cstheme="minorHAnsi"/>
                <w:b/>
                <w:lang w:val="en-NZ"/>
              </w:rPr>
            </w:pPr>
            <w:r w:rsidRPr="00E40395">
              <w:rPr>
                <w:rFonts w:asciiTheme="minorHAnsi" w:hAnsiTheme="minorHAnsi" w:cstheme="minorHAnsi"/>
                <w:b/>
                <w:lang w:val="en-NZ"/>
              </w:rPr>
              <w:t>Document moved to EB-IP-13</w:t>
            </w:r>
          </w:p>
        </w:tc>
      </w:tr>
      <w:bookmarkEnd w:id="10"/>
      <w:tr w:rsidR="00E40395" w:rsidRPr="00E40395" w14:paraId="72257847" w14:textId="77777777" w:rsidTr="00B35872">
        <w:tc>
          <w:tcPr>
            <w:tcW w:w="877" w:type="pct"/>
            <w:vAlign w:val="center"/>
          </w:tcPr>
          <w:p w14:paraId="75536745" w14:textId="4640E1F1"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EB-WP-08</w:t>
            </w:r>
          </w:p>
        </w:tc>
        <w:tc>
          <w:tcPr>
            <w:tcW w:w="4123" w:type="pct"/>
          </w:tcPr>
          <w:p w14:paraId="1BADB5D5" w14:textId="680A0BE3" w:rsidR="00B764EA" w:rsidRPr="00E40395" w:rsidRDefault="00B764EA" w:rsidP="00B764EA">
            <w:pPr>
              <w:adjustRightInd w:val="0"/>
              <w:snapToGrid w:val="0"/>
              <w:rPr>
                <w:rFonts w:asciiTheme="minorHAnsi" w:hAnsiTheme="minorHAnsi" w:cstheme="minorHAnsi"/>
                <w:lang w:val="en-NZ"/>
              </w:rPr>
            </w:pPr>
            <w:r w:rsidRPr="00E40395">
              <w:rPr>
                <w:rFonts w:asciiTheme="minorHAnsi" w:hAnsiTheme="minorHAnsi" w:cstheme="minorHAnsi"/>
                <w:lang w:val="en-NZ"/>
              </w:rPr>
              <w:t>Okamoto K. et al. Review of studies on catch rates of commercial and bycatch species by hook type using in pelagic tuna longline fisheries</w:t>
            </w:r>
          </w:p>
        </w:tc>
      </w:tr>
      <w:tr w:rsidR="00E40395" w:rsidRPr="00E40395" w14:paraId="3C7A54FB" w14:textId="77777777" w:rsidTr="00B35872">
        <w:tc>
          <w:tcPr>
            <w:tcW w:w="877" w:type="pct"/>
            <w:vAlign w:val="center"/>
          </w:tcPr>
          <w:p w14:paraId="22843C13" w14:textId="30BC798F"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EB-WP-09</w:t>
            </w:r>
          </w:p>
        </w:tc>
        <w:tc>
          <w:tcPr>
            <w:tcW w:w="4123" w:type="pct"/>
          </w:tcPr>
          <w:p w14:paraId="4601572E" w14:textId="704B1CDC" w:rsidR="00B764EA" w:rsidRPr="00E40395" w:rsidRDefault="00B764EA" w:rsidP="00B764EA">
            <w:pPr>
              <w:adjustRightInd w:val="0"/>
              <w:snapToGrid w:val="0"/>
              <w:rPr>
                <w:rFonts w:asciiTheme="minorHAnsi" w:hAnsiTheme="minorHAnsi" w:cstheme="minorHAnsi"/>
                <w:lang w:val="en-NZ"/>
              </w:rPr>
            </w:pPr>
            <w:r w:rsidRPr="00E40395">
              <w:rPr>
                <w:rFonts w:asciiTheme="minorHAnsi" w:hAnsiTheme="minorHAnsi" w:cstheme="minorHAnsi"/>
                <w:lang w:val="en-NZ"/>
              </w:rPr>
              <w:t>Ochi D. et al. Preliminary assessment of the risk to albatrosses from longline fishing</w:t>
            </w:r>
            <w:r w:rsidR="00D21D80">
              <w:rPr>
                <w:rFonts w:asciiTheme="minorHAnsi" w:hAnsiTheme="minorHAnsi" w:cstheme="minorHAnsi"/>
                <w:lang w:val="en-NZ"/>
              </w:rPr>
              <w:t xml:space="preserve"> Rev 1.</w:t>
            </w:r>
          </w:p>
        </w:tc>
      </w:tr>
      <w:bookmarkEnd w:id="11"/>
      <w:tr w:rsidR="00E40395" w:rsidRPr="00E40395" w14:paraId="3C8F06FC" w14:textId="77777777" w:rsidTr="00B35872">
        <w:tc>
          <w:tcPr>
            <w:tcW w:w="877" w:type="pct"/>
            <w:vAlign w:val="center"/>
          </w:tcPr>
          <w:p w14:paraId="3C1AEFC9" w14:textId="3BAA17E0"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EB-WP-10</w:t>
            </w:r>
          </w:p>
        </w:tc>
        <w:tc>
          <w:tcPr>
            <w:tcW w:w="4123" w:type="pct"/>
          </w:tcPr>
          <w:p w14:paraId="706DBA3F" w14:textId="1F2A9144" w:rsidR="00B764EA" w:rsidRPr="00E40395" w:rsidRDefault="005B3EF5" w:rsidP="00B764EA">
            <w:pPr>
              <w:adjustRightInd w:val="0"/>
              <w:snapToGrid w:val="0"/>
              <w:rPr>
                <w:rFonts w:asciiTheme="minorHAnsi" w:hAnsiTheme="minorHAnsi" w:cstheme="minorHAnsi"/>
                <w:lang w:val="en-NZ"/>
              </w:rPr>
            </w:pPr>
            <w:proofErr w:type="spellStart"/>
            <w:r w:rsidRPr="00E40395">
              <w:rPr>
                <w:rFonts w:asciiTheme="minorHAnsi" w:hAnsiTheme="minorHAnsi" w:cstheme="minorHAnsi"/>
                <w:lang w:val="en-NZ"/>
              </w:rPr>
              <w:t>Debski</w:t>
            </w:r>
            <w:proofErr w:type="spellEnd"/>
            <w:r w:rsidRPr="00E40395">
              <w:rPr>
                <w:rFonts w:asciiTheme="minorHAnsi" w:hAnsiTheme="minorHAnsi" w:cstheme="minorHAnsi"/>
                <w:lang w:val="en-NZ"/>
              </w:rPr>
              <w:t xml:space="preserve"> I, K. Clements and F. </w:t>
            </w:r>
            <w:proofErr w:type="spellStart"/>
            <w:r w:rsidRPr="00E40395">
              <w:rPr>
                <w:rFonts w:asciiTheme="minorHAnsi" w:hAnsiTheme="minorHAnsi" w:cstheme="minorHAnsi"/>
                <w:lang w:val="en-NZ"/>
              </w:rPr>
              <w:t>Hjorvarsdottir</w:t>
            </w:r>
            <w:proofErr w:type="spellEnd"/>
            <w:r w:rsidRPr="00E40395">
              <w:rPr>
                <w:rFonts w:asciiTheme="minorHAnsi" w:hAnsiTheme="minorHAnsi" w:cstheme="minorHAnsi"/>
                <w:lang w:val="en-NZ"/>
              </w:rPr>
              <w:t>.</w:t>
            </w:r>
            <w:r w:rsidR="00B764EA" w:rsidRPr="00E40395">
              <w:rPr>
                <w:rFonts w:asciiTheme="minorHAnsi" w:hAnsiTheme="minorHAnsi" w:cstheme="minorHAnsi"/>
                <w:lang w:val="en-NZ"/>
              </w:rPr>
              <w:t xml:space="preserve"> Hook-shielding devices to mitigate seabird bycatch: review of effectiveness</w:t>
            </w:r>
            <w:r w:rsidR="00C824AF" w:rsidRPr="00E40395">
              <w:rPr>
                <w:rFonts w:asciiTheme="minorHAnsi" w:hAnsiTheme="minorHAnsi" w:cstheme="minorHAnsi"/>
                <w:lang w:val="en-NZ"/>
              </w:rPr>
              <w:t>. Rev 1.</w:t>
            </w:r>
          </w:p>
        </w:tc>
      </w:tr>
      <w:tr w:rsidR="00E40395" w:rsidRPr="00E40395" w14:paraId="791DF77B" w14:textId="77777777" w:rsidTr="00B35872">
        <w:tc>
          <w:tcPr>
            <w:tcW w:w="877" w:type="pct"/>
            <w:vAlign w:val="center"/>
          </w:tcPr>
          <w:p w14:paraId="560BD460" w14:textId="74FBCAE6"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EB-WP-11</w:t>
            </w:r>
          </w:p>
        </w:tc>
        <w:tc>
          <w:tcPr>
            <w:tcW w:w="4123" w:type="pct"/>
          </w:tcPr>
          <w:p w14:paraId="1EDF571F" w14:textId="7DAC95C6" w:rsidR="00B764EA" w:rsidRPr="00E40395" w:rsidRDefault="00B764EA" w:rsidP="00B764EA">
            <w:pPr>
              <w:adjustRightInd w:val="0"/>
              <w:snapToGrid w:val="0"/>
              <w:rPr>
                <w:rFonts w:asciiTheme="minorHAnsi" w:hAnsiTheme="minorHAnsi" w:cstheme="minorHAnsi"/>
                <w:lang w:val="en-NZ"/>
              </w:rPr>
            </w:pPr>
            <w:proofErr w:type="spellStart"/>
            <w:r w:rsidRPr="00E40395">
              <w:rPr>
                <w:rFonts w:asciiTheme="minorHAnsi" w:hAnsiTheme="minorHAnsi" w:cstheme="minorHAnsi"/>
                <w:lang w:val="en-NZ"/>
              </w:rPr>
              <w:t>Debski</w:t>
            </w:r>
            <w:proofErr w:type="spellEnd"/>
            <w:r w:rsidRPr="00E40395">
              <w:rPr>
                <w:rFonts w:asciiTheme="minorHAnsi" w:hAnsiTheme="minorHAnsi" w:cstheme="minorHAnsi"/>
                <w:lang w:val="en-NZ"/>
              </w:rPr>
              <w:t xml:space="preserve"> I. et al. Update on bycatch risks to seabirds in the Western Pacific</w:t>
            </w:r>
            <w:r w:rsidR="00C824AF" w:rsidRPr="00E40395">
              <w:rPr>
                <w:rFonts w:asciiTheme="minorHAnsi" w:hAnsiTheme="minorHAnsi" w:cstheme="minorHAnsi"/>
                <w:lang w:val="en-NZ"/>
              </w:rPr>
              <w:t>. Rev 1</w:t>
            </w:r>
          </w:p>
        </w:tc>
      </w:tr>
      <w:tr w:rsidR="00E40395" w:rsidRPr="00E40395" w14:paraId="7FDD506D" w14:textId="77777777" w:rsidTr="00B35872">
        <w:tc>
          <w:tcPr>
            <w:tcW w:w="877" w:type="pct"/>
            <w:vAlign w:val="center"/>
          </w:tcPr>
          <w:p w14:paraId="0DAC24DE" w14:textId="77848039"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EB-WP-12</w:t>
            </w:r>
          </w:p>
        </w:tc>
        <w:tc>
          <w:tcPr>
            <w:tcW w:w="4123" w:type="pct"/>
          </w:tcPr>
          <w:p w14:paraId="200F23CE" w14:textId="74F62042" w:rsidR="00B764EA" w:rsidRPr="00E40395" w:rsidRDefault="00B764EA" w:rsidP="00B764EA">
            <w:pPr>
              <w:adjustRightInd w:val="0"/>
              <w:snapToGrid w:val="0"/>
              <w:rPr>
                <w:rFonts w:asciiTheme="minorHAnsi" w:hAnsiTheme="minorHAnsi" w:cstheme="minorHAnsi"/>
                <w:lang w:val="en-NZ"/>
              </w:rPr>
            </w:pPr>
            <w:r w:rsidRPr="00E40395">
              <w:rPr>
                <w:rFonts w:asciiTheme="minorHAnsi" w:hAnsiTheme="minorHAnsi" w:cstheme="minorHAnsi"/>
                <w:lang w:val="en-NZ"/>
              </w:rPr>
              <w:t>ABNJ Tuna Project: Workshop on WCPFC Bycatch Mitigation Problem-Solving</w:t>
            </w:r>
          </w:p>
        </w:tc>
      </w:tr>
      <w:tr w:rsidR="00E40395" w:rsidRPr="00E40395" w14:paraId="7CC3F5FB" w14:textId="77777777" w:rsidTr="00B35872">
        <w:tc>
          <w:tcPr>
            <w:tcW w:w="877" w:type="pct"/>
            <w:vAlign w:val="center"/>
          </w:tcPr>
          <w:p w14:paraId="5CC9CE1B" w14:textId="4C3B7315"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EB-WP-13</w:t>
            </w:r>
          </w:p>
        </w:tc>
        <w:tc>
          <w:tcPr>
            <w:tcW w:w="4123" w:type="pct"/>
          </w:tcPr>
          <w:p w14:paraId="44F4C204" w14:textId="37B1AA8F" w:rsidR="00B764EA" w:rsidRPr="00E40395" w:rsidRDefault="00931526" w:rsidP="00B764EA">
            <w:pPr>
              <w:adjustRightInd w:val="0"/>
              <w:snapToGrid w:val="0"/>
              <w:rPr>
                <w:rFonts w:asciiTheme="minorHAnsi" w:hAnsiTheme="minorHAnsi" w:cstheme="minorHAnsi"/>
                <w:lang w:val="en-NZ"/>
              </w:rPr>
            </w:pPr>
            <w:r w:rsidRPr="00E40395">
              <w:rPr>
                <w:rFonts w:asciiTheme="minorHAnsi" w:hAnsiTheme="minorHAnsi" w:cstheme="minorHAnsi"/>
                <w:lang w:val="en-NZ"/>
              </w:rPr>
              <w:t xml:space="preserve">ACAP. </w:t>
            </w:r>
            <w:r w:rsidR="00B764EA" w:rsidRPr="00E40395">
              <w:rPr>
                <w:rFonts w:asciiTheme="minorHAnsi" w:hAnsiTheme="minorHAnsi" w:cstheme="minorHAnsi"/>
                <w:lang w:val="en-NZ"/>
              </w:rPr>
              <w:t>ACAP advice for reducing the impact of pelagic longline fishing operations on seabirds</w:t>
            </w:r>
          </w:p>
        </w:tc>
      </w:tr>
      <w:tr w:rsidR="00E40395" w:rsidRPr="00E40395" w14:paraId="6ECE8D53" w14:textId="77777777" w:rsidTr="00B35872">
        <w:tc>
          <w:tcPr>
            <w:tcW w:w="877" w:type="pct"/>
            <w:vAlign w:val="center"/>
          </w:tcPr>
          <w:p w14:paraId="04C098EC" w14:textId="5D6AC399" w:rsidR="00B764EA" w:rsidRPr="00E40395" w:rsidRDefault="00B764EA" w:rsidP="00B764EA">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EB-WP-14</w:t>
            </w:r>
          </w:p>
        </w:tc>
        <w:tc>
          <w:tcPr>
            <w:tcW w:w="4123" w:type="pct"/>
          </w:tcPr>
          <w:p w14:paraId="6BB7373A" w14:textId="44469D02" w:rsidR="00B764EA" w:rsidRPr="00E40395" w:rsidRDefault="00B764EA" w:rsidP="00B764EA">
            <w:pPr>
              <w:adjustRightInd w:val="0"/>
              <w:snapToGrid w:val="0"/>
              <w:rPr>
                <w:rFonts w:asciiTheme="minorHAnsi" w:hAnsiTheme="minorHAnsi" w:cstheme="minorHAnsi"/>
                <w:lang w:val="en-NZ"/>
              </w:rPr>
            </w:pPr>
            <w:r w:rsidRPr="00E40395">
              <w:rPr>
                <w:rFonts w:asciiTheme="minorHAnsi" w:hAnsiTheme="minorHAnsi" w:cstheme="minorHAnsi"/>
              </w:rPr>
              <w:t>ACAP. The conservation status and priorities for albatrosses and large petrels distributed in the WCPFC area</w:t>
            </w:r>
          </w:p>
        </w:tc>
      </w:tr>
      <w:tr w:rsidR="00E40395" w:rsidRPr="00E40395" w14:paraId="364FDE1D" w14:textId="77777777" w:rsidTr="00B35872">
        <w:tc>
          <w:tcPr>
            <w:tcW w:w="877" w:type="pct"/>
            <w:vAlign w:val="center"/>
          </w:tcPr>
          <w:p w14:paraId="32EB7943" w14:textId="7056310C" w:rsidR="00EB3B9D" w:rsidRPr="00E40395" w:rsidRDefault="00D43BD6" w:rsidP="00FD5025">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hAnsiTheme="minorHAnsi" w:cstheme="minorHAnsi"/>
                <w:b/>
                <w:lang w:val="en-NZ" w:eastAsia="zh-CN"/>
              </w:rPr>
              <w:t>EB</w:t>
            </w:r>
            <w:r w:rsidR="00EB3B9D" w:rsidRPr="00E40395">
              <w:rPr>
                <w:rFonts w:asciiTheme="minorHAnsi" w:hAnsiTheme="minorHAnsi" w:cstheme="minorHAnsi"/>
                <w:b/>
                <w:lang w:val="en-NZ" w:eastAsia="zh-CN"/>
              </w:rPr>
              <w:t>-WP-</w:t>
            </w:r>
            <w:r w:rsidR="00B77DA0" w:rsidRPr="00E40395">
              <w:rPr>
                <w:rFonts w:asciiTheme="minorHAnsi" w:hAnsiTheme="minorHAnsi" w:cstheme="minorHAnsi"/>
                <w:b/>
                <w:lang w:val="en-NZ" w:eastAsia="zh-CN"/>
              </w:rPr>
              <w:t>15</w:t>
            </w:r>
          </w:p>
        </w:tc>
        <w:tc>
          <w:tcPr>
            <w:tcW w:w="4123" w:type="pct"/>
          </w:tcPr>
          <w:p w14:paraId="0E97D4FC" w14:textId="4690D30B" w:rsidR="00EB3B9D" w:rsidRPr="00E40395" w:rsidRDefault="00B764EA" w:rsidP="00FD5025">
            <w:pPr>
              <w:adjustRightInd w:val="0"/>
              <w:snapToGrid w:val="0"/>
              <w:rPr>
                <w:rFonts w:asciiTheme="minorHAnsi" w:hAnsiTheme="minorHAnsi" w:cstheme="minorHAnsi"/>
                <w:lang w:val="en-NZ"/>
              </w:rPr>
            </w:pPr>
            <w:proofErr w:type="spellStart"/>
            <w:r w:rsidRPr="00E40395">
              <w:rPr>
                <w:rFonts w:asciiTheme="minorHAnsi" w:hAnsiTheme="minorHAnsi" w:cstheme="minorHAnsi"/>
                <w:lang w:val="en-NZ"/>
              </w:rPr>
              <w:t>Wolfaardt</w:t>
            </w:r>
            <w:proofErr w:type="spellEnd"/>
            <w:r w:rsidRPr="00E40395">
              <w:rPr>
                <w:rFonts w:asciiTheme="minorHAnsi" w:hAnsiTheme="minorHAnsi" w:cstheme="minorHAnsi"/>
                <w:lang w:val="en-NZ"/>
              </w:rPr>
              <w:t xml:space="preserve"> et. al. </w:t>
            </w:r>
            <w:r w:rsidRPr="00E40395">
              <w:rPr>
                <w:rFonts w:asciiTheme="minorHAnsi" w:hAnsiTheme="minorHAnsi" w:cstheme="minorHAnsi"/>
                <w:bCs/>
              </w:rPr>
              <w:t>The development of ACAP seabird bycatch indicators, data needs, methodological approaches and reporting requirements</w:t>
            </w:r>
          </w:p>
        </w:tc>
      </w:tr>
      <w:tr w:rsidR="00872E7D" w:rsidRPr="00E40395" w14:paraId="1C7E4236" w14:textId="77777777" w:rsidTr="00B35872">
        <w:tc>
          <w:tcPr>
            <w:tcW w:w="877" w:type="pct"/>
            <w:vAlign w:val="center"/>
          </w:tcPr>
          <w:p w14:paraId="4657CB65" w14:textId="6557AEB8" w:rsidR="00872E7D" w:rsidRPr="00E40395" w:rsidRDefault="00872E7D" w:rsidP="00FD5025">
            <w:pPr>
              <w:keepLines/>
              <w:tabs>
                <w:tab w:val="left" w:pos="0"/>
                <w:tab w:val="left" w:pos="1021"/>
                <w:tab w:val="left" w:pos="1985"/>
              </w:tabs>
              <w:adjustRightInd w:val="0"/>
              <w:snapToGrid w:val="0"/>
              <w:jc w:val="center"/>
              <w:rPr>
                <w:rFonts w:asciiTheme="minorHAnsi" w:hAnsiTheme="minorHAnsi" w:cstheme="minorHAnsi"/>
                <w:b/>
                <w:lang w:val="en-NZ" w:eastAsia="zh-CN"/>
              </w:rPr>
            </w:pPr>
            <w:r>
              <w:rPr>
                <w:rFonts w:asciiTheme="minorHAnsi" w:hAnsiTheme="minorHAnsi" w:cstheme="minorHAnsi"/>
                <w:b/>
                <w:lang w:val="en-NZ" w:eastAsia="zh-CN"/>
              </w:rPr>
              <w:t>EB-WP-16</w:t>
            </w:r>
          </w:p>
        </w:tc>
        <w:tc>
          <w:tcPr>
            <w:tcW w:w="4123" w:type="pct"/>
          </w:tcPr>
          <w:p w14:paraId="3122BB75" w14:textId="551B3F94" w:rsidR="00872E7D" w:rsidRPr="00E40395" w:rsidRDefault="00872E7D" w:rsidP="00FD5025">
            <w:pPr>
              <w:adjustRightInd w:val="0"/>
              <w:snapToGrid w:val="0"/>
              <w:rPr>
                <w:rFonts w:asciiTheme="minorHAnsi" w:hAnsiTheme="minorHAnsi" w:cstheme="minorHAnsi"/>
                <w:lang w:val="en-NZ"/>
              </w:rPr>
            </w:pPr>
            <w:r w:rsidRPr="00872E7D">
              <w:rPr>
                <w:rFonts w:asciiTheme="minorHAnsi" w:hAnsiTheme="minorHAnsi" w:cstheme="minorHAnsi"/>
                <w:lang w:val="en-NZ"/>
              </w:rPr>
              <w:t>Draft FAD MO IWG3 Guidelines for Biodegradable and Non-Entangling FADs V2</w:t>
            </w:r>
          </w:p>
        </w:tc>
      </w:tr>
      <w:tr w:rsidR="00E40395" w:rsidRPr="00E40395" w14:paraId="4816CD3A" w14:textId="77777777" w:rsidTr="00B35872">
        <w:tc>
          <w:tcPr>
            <w:tcW w:w="5000" w:type="pct"/>
            <w:gridSpan w:val="2"/>
            <w:shd w:val="clear" w:color="auto" w:fill="BFBFBF"/>
            <w:vAlign w:val="center"/>
            <w:hideMark/>
          </w:tcPr>
          <w:p w14:paraId="072B1910" w14:textId="77777777" w:rsidR="00EB3B9D" w:rsidRPr="00E40395" w:rsidRDefault="00EB3B9D" w:rsidP="002743A3">
            <w:pPr>
              <w:keepLines/>
              <w:tabs>
                <w:tab w:val="left" w:pos="0"/>
                <w:tab w:val="left" w:pos="1021"/>
                <w:tab w:val="left" w:pos="1985"/>
              </w:tabs>
              <w:adjustRightInd w:val="0"/>
              <w:snapToGrid w:val="0"/>
              <w:jc w:val="center"/>
              <w:rPr>
                <w:rFonts w:asciiTheme="minorHAnsi" w:hAnsiTheme="minorHAnsi" w:cstheme="minorHAnsi"/>
                <w:b/>
                <w:i/>
                <w:lang w:val="en-NZ" w:eastAsia="zh-CN"/>
              </w:rPr>
            </w:pPr>
            <w:r w:rsidRPr="00E40395">
              <w:rPr>
                <w:rFonts w:asciiTheme="minorHAnsi" w:hAnsiTheme="minorHAnsi" w:cstheme="minorHAnsi"/>
                <w:b/>
                <w:i/>
                <w:lang w:val="en-NZ" w:eastAsia="zh-CN"/>
              </w:rPr>
              <w:t>EB THEME – Information Papers</w:t>
            </w:r>
          </w:p>
        </w:tc>
      </w:tr>
      <w:tr w:rsidR="00E40395" w:rsidRPr="00E40395" w14:paraId="59A4F4E1" w14:textId="77777777" w:rsidTr="00B35872">
        <w:tc>
          <w:tcPr>
            <w:tcW w:w="877" w:type="pct"/>
            <w:vAlign w:val="center"/>
          </w:tcPr>
          <w:p w14:paraId="0067422C" w14:textId="1D5EB8C7" w:rsidR="00EB3B9D" w:rsidRPr="00E40395" w:rsidRDefault="00EB3B9D"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bookmarkStart w:id="12" w:name="_Hlk518034432"/>
            <w:r w:rsidRPr="00E40395">
              <w:rPr>
                <w:rFonts w:asciiTheme="minorHAnsi" w:eastAsia="Batang" w:hAnsiTheme="minorHAnsi" w:cstheme="minorHAnsi"/>
                <w:b/>
                <w:lang w:val="en-NZ" w:eastAsia="ko-KR"/>
              </w:rPr>
              <w:t>EB-IP-</w:t>
            </w:r>
            <w:r w:rsidR="00C17718" w:rsidRPr="00E40395">
              <w:rPr>
                <w:rFonts w:asciiTheme="minorHAnsi" w:eastAsia="Batang" w:hAnsiTheme="minorHAnsi" w:cstheme="minorHAnsi"/>
                <w:b/>
                <w:lang w:val="en-NZ" w:eastAsia="ko-KR"/>
              </w:rPr>
              <w:t>01</w:t>
            </w:r>
          </w:p>
        </w:tc>
        <w:tc>
          <w:tcPr>
            <w:tcW w:w="4123" w:type="pct"/>
          </w:tcPr>
          <w:p w14:paraId="1462532D" w14:textId="67481D63" w:rsidR="00EB3B9D" w:rsidRPr="00E40395" w:rsidRDefault="00931526" w:rsidP="00FD5025">
            <w:pPr>
              <w:pStyle w:val="Default"/>
              <w:snapToGrid w:val="0"/>
              <w:jc w:val="both"/>
              <w:rPr>
                <w:rFonts w:asciiTheme="minorHAnsi" w:hAnsiTheme="minorHAnsi" w:cstheme="minorHAnsi"/>
                <w:color w:val="auto"/>
                <w:sz w:val="22"/>
                <w:szCs w:val="22"/>
                <w:lang w:bidi="th-TH"/>
              </w:rPr>
            </w:pPr>
            <w:proofErr w:type="spellStart"/>
            <w:r w:rsidRPr="00E40395">
              <w:rPr>
                <w:rFonts w:asciiTheme="minorHAnsi" w:hAnsiTheme="minorHAnsi" w:cstheme="minorHAnsi"/>
                <w:color w:val="auto"/>
                <w:sz w:val="22"/>
                <w:szCs w:val="22"/>
                <w:lang w:bidi="th-TH"/>
              </w:rPr>
              <w:t>Escalle</w:t>
            </w:r>
            <w:proofErr w:type="spellEnd"/>
            <w:r w:rsidRPr="00E40395">
              <w:rPr>
                <w:rFonts w:asciiTheme="minorHAnsi" w:hAnsiTheme="minorHAnsi" w:cstheme="minorHAnsi"/>
                <w:color w:val="auto"/>
                <w:sz w:val="22"/>
                <w:szCs w:val="22"/>
                <w:lang w:bidi="th-TH"/>
              </w:rPr>
              <w:t xml:space="preserve"> L, S. Brouwer and G. Pilling. e</w:t>
            </w:r>
            <w:r w:rsidR="007C1008" w:rsidRPr="00E40395">
              <w:rPr>
                <w:rFonts w:asciiTheme="minorHAnsi" w:hAnsiTheme="minorHAnsi" w:cstheme="minorHAnsi"/>
                <w:color w:val="auto"/>
                <w:sz w:val="22"/>
                <w:szCs w:val="22"/>
                <w:lang w:bidi="th-TH"/>
              </w:rPr>
              <w:t>valuation of FAD construction materials in the WCPO</w:t>
            </w:r>
          </w:p>
        </w:tc>
      </w:tr>
      <w:bookmarkEnd w:id="12"/>
      <w:tr w:rsidR="00E40395" w:rsidRPr="00E40395" w14:paraId="73CB7216" w14:textId="77777777" w:rsidTr="00B35872">
        <w:tc>
          <w:tcPr>
            <w:tcW w:w="877" w:type="pct"/>
            <w:vAlign w:val="center"/>
          </w:tcPr>
          <w:p w14:paraId="28534B3C" w14:textId="0F88551F" w:rsidR="00EB3B9D" w:rsidRPr="00E40395" w:rsidRDefault="00EB3B9D" w:rsidP="007B5E6C">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eastAsia="Batang" w:hAnsiTheme="minorHAnsi" w:cstheme="minorHAnsi"/>
                <w:b/>
                <w:lang w:val="en-NZ" w:eastAsia="ko-KR"/>
              </w:rPr>
              <w:lastRenderedPageBreak/>
              <w:t>EB-IP-</w:t>
            </w:r>
            <w:r w:rsidR="00C17718" w:rsidRPr="00E40395">
              <w:rPr>
                <w:rFonts w:asciiTheme="minorHAnsi" w:eastAsia="Batang" w:hAnsiTheme="minorHAnsi" w:cstheme="minorHAnsi"/>
                <w:b/>
                <w:lang w:val="en-NZ" w:eastAsia="ko-KR"/>
              </w:rPr>
              <w:t>02</w:t>
            </w:r>
          </w:p>
        </w:tc>
        <w:tc>
          <w:tcPr>
            <w:tcW w:w="4123" w:type="pct"/>
          </w:tcPr>
          <w:p w14:paraId="1E79FB11" w14:textId="78D18D41" w:rsidR="00EB3B9D" w:rsidRPr="00E40395" w:rsidRDefault="00097621" w:rsidP="00097621">
            <w:pPr>
              <w:adjustRightInd w:val="0"/>
              <w:snapToGrid w:val="0"/>
              <w:rPr>
                <w:rFonts w:asciiTheme="minorHAnsi" w:hAnsiTheme="minorHAnsi" w:cstheme="minorHAnsi"/>
                <w:lang w:val="en-NZ"/>
              </w:rPr>
            </w:pPr>
            <w:r w:rsidRPr="00E40395">
              <w:rPr>
                <w:rFonts w:asciiTheme="minorHAnsi" w:hAnsiTheme="minorHAnsi" w:cstheme="minorHAnsi"/>
                <w:lang w:val="en-NZ"/>
              </w:rPr>
              <w:t>Lyon W. et al.</w:t>
            </w:r>
            <w:r w:rsidR="00DA2CF3" w:rsidRPr="00E40395">
              <w:rPr>
                <w:rFonts w:asciiTheme="minorHAnsi" w:hAnsiTheme="minorHAnsi" w:cstheme="minorHAnsi"/>
                <w:lang w:val="en-NZ"/>
              </w:rPr>
              <w:t xml:space="preserve"> </w:t>
            </w:r>
            <w:r w:rsidRPr="00E40395">
              <w:rPr>
                <w:rFonts w:asciiTheme="minorHAnsi" w:hAnsiTheme="minorHAnsi" w:cstheme="minorHAnsi"/>
                <w:lang w:val="en-NZ"/>
              </w:rPr>
              <w:t xml:space="preserve">An update on Western and Central Pacific Fisheries Commission shortfin </w:t>
            </w:r>
            <w:proofErr w:type="spellStart"/>
            <w:r w:rsidRPr="00E40395">
              <w:rPr>
                <w:rFonts w:asciiTheme="minorHAnsi" w:hAnsiTheme="minorHAnsi" w:cstheme="minorHAnsi"/>
                <w:lang w:val="en-NZ"/>
              </w:rPr>
              <w:t>mako</w:t>
            </w:r>
            <w:proofErr w:type="spellEnd"/>
            <w:r w:rsidRPr="00E40395">
              <w:rPr>
                <w:rFonts w:asciiTheme="minorHAnsi" w:hAnsiTheme="minorHAnsi" w:cstheme="minorHAnsi"/>
                <w:lang w:val="en-NZ"/>
              </w:rPr>
              <w:t xml:space="preserve"> and silky shark post-release mortality tagging studies</w:t>
            </w:r>
          </w:p>
        </w:tc>
      </w:tr>
      <w:tr w:rsidR="00E40395" w:rsidRPr="00E40395" w14:paraId="10FE7554" w14:textId="77777777" w:rsidTr="00B35872">
        <w:tc>
          <w:tcPr>
            <w:tcW w:w="877" w:type="pct"/>
            <w:vAlign w:val="center"/>
          </w:tcPr>
          <w:p w14:paraId="5EE4BA2A" w14:textId="45E1E9E3" w:rsidR="00FF6AAF" w:rsidRPr="00E40395" w:rsidRDefault="00FF6AAF" w:rsidP="007B5E6C">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eastAsia="Batang" w:hAnsiTheme="minorHAnsi" w:cstheme="minorHAnsi"/>
                <w:b/>
                <w:lang w:val="en-NZ" w:eastAsia="ko-KR"/>
              </w:rPr>
              <w:t>EB-IP-03</w:t>
            </w:r>
          </w:p>
        </w:tc>
        <w:tc>
          <w:tcPr>
            <w:tcW w:w="4123" w:type="pct"/>
          </w:tcPr>
          <w:p w14:paraId="07C6C6FC" w14:textId="014718A9" w:rsidR="00FF6AAF" w:rsidRPr="00E40395" w:rsidRDefault="00931526" w:rsidP="00FF6AAF">
            <w:pPr>
              <w:rPr>
                <w:rFonts w:asciiTheme="minorHAnsi" w:eastAsia="Batang" w:hAnsiTheme="minorHAnsi" w:cstheme="minorHAnsi"/>
                <w:lang w:eastAsia="ko-KR"/>
              </w:rPr>
            </w:pPr>
            <w:r w:rsidRPr="00E40395">
              <w:rPr>
                <w:rFonts w:asciiTheme="minorHAnsi" w:eastAsiaTheme="minorEastAsia" w:hAnsiTheme="minorHAnsi" w:cstheme="minorHAnsi"/>
                <w:lang w:val="en-NZ" w:eastAsia="ko-KR"/>
              </w:rPr>
              <w:t>Common Oceans (ABNJ)</w:t>
            </w:r>
            <w:r w:rsidR="00FF6AAF" w:rsidRPr="00E40395">
              <w:rPr>
                <w:rFonts w:asciiTheme="minorHAnsi" w:eastAsiaTheme="minorEastAsia" w:hAnsiTheme="minorHAnsi" w:cstheme="minorHAnsi"/>
                <w:lang w:val="en-NZ" w:eastAsia="ko-KR"/>
              </w:rPr>
              <w:t xml:space="preserve">. </w:t>
            </w:r>
            <w:r w:rsidRPr="00E40395">
              <w:rPr>
                <w:rFonts w:asciiTheme="minorHAnsi" w:eastAsiaTheme="minorEastAsia" w:hAnsiTheme="minorHAnsi" w:cstheme="minorHAnsi"/>
                <w:lang w:val="en-NZ" w:eastAsia="ko-KR"/>
              </w:rPr>
              <w:t>S</w:t>
            </w:r>
            <w:r w:rsidR="00FF6AAF" w:rsidRPr="00E40395">
              <w:rPr>
                <w:rFonts w:asciiTheme="minorHAnsi" w:eastAsiaTheme="minorEastAsia" w:hAnsiTheme="minorHAnsi" w:cstheme="minorHAnsi"/>
                <w:lang w:val="en-NZ" w:eastAsia="ko-KR"/>
              </w:rPr>
              <w:t>afe release guidelines for sharks and rays</w:t>
            </w:r>
          </w:p>
        </w:tc>
      </w:tr>
      <w:tr w:rsidR="00E40395" w:rsidRPr="00E40395" w14:paraId="5F77AAA2" w14:textId="77777777" w:rsidTr="00B35872">
        <w:tc>
          <w:tcPr>
            <w:tcW w:w="877" w:type="pct"/>
            <w:vAlign w:val="center"/>
          </w:tcPr>
          <w:p w14:paraId="0CE7C227" w14:textId="6CFCAA14" w:rsidR="00FF6AAF" w:rsidRPr="00E40395" w:rsidRDefault="00FF6AAF" w:rsidP="007B5E6C">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eastAsia="Batang" w:hAnsiTheme="minorHAnsi" w:cstheme="minorHAnsi"/>
                <w:b/>
                <w:lang w:val="en-NZ" w:eastAsia="ko-KR"/>
              </w:rPr>
              <w:t>EB-IP-04</w:t>
            </w:r>
          </w:p>
        </w:tc>
        <w:tc>
          <w:tcPr>
            <w:tcW w:w="4123" w:type="pct"/>
          </w:tcPr>
          <w:p w14:paraId="32101335" w14:textId="15974F3E" w:rsidR="00FF6AAF" w:rsidRPr="00E40395" w:rsidRDefault="00931526" w:rsidP="00931526">
            <w:pPr>
              <w:autoSpaceDE w:val="0"/>
              <w:autoSpaceDN w:val="0"/>
              <w:adjustRightInd w:val="0"/>
              <w:snapToGrid w:val="0"/>
              <w:rPr>
                <w:rFonts w:asciiTheme="minorHAnsi" w:eastAsiaTheme="minorEastAsia" w:hAnsiTheme="minorHAnsi" w:cstheme="minorHAnsi"/>
                <w:lang w:val="en-NZ" w:eastAsia="ko-KR"/>
              </w:rPr>
            </w:pPr>
            <w:r w:rsidRPr="00E40395">
              <w:rPr>
                <w:rFonts w:asciiTheme="minorHAnsi" w:eastAsia="Malgun Gothic" w:hAnsiTheme="minorHAnsi" w:cstheme="minorHAnsi"/>
                <w:lang w:eastAsia="ko-KR"/>
              </w:rPr>
              <w:t>Kraft D.W. M. Hutchinson and B. Bowen</w:t>
            </w:r>
            <w:r w:rsidR="00FF6AAF" w:rsidRPr="00E40395">
              <w:rPr>
                <w:rFonts w:asciiTheme="minorHAnsi" w:eastAsia="Malgun Gothic" w:hAnsiTheme="minorHAnsi" w:cstheme="minorHAnsi"/>
                <w:lang w:eastAsia="ko-KR"/>
              </w:rPr>
              <w:t>. Pacific stock structure of the Silky shark (</w:t>
            </w:r>
            <w:r w:rsidR="00FF6AAF" w:rsidRPr="00E40395">
              <w:rPr>
                <w:rFonts w:asciiTheme="minorHAnsi" w:eastAsia="Malgun Gothic" w:hAnsiTheme="minorHAnsi" w:cstheme="minorHAnsi"/>
                <w:i/>
                <w:lang w:eastAsia="ko-KR"/>
              </w:rPr>
              <w:t xml:space="preserve">Carcharhinus </w:t>
            </w:r>
            <w:proofErr w:type="spellStart"/>
            <w:r w:rsidR="00FF6AAF" w:rsidRPr="00E40395">
              <w:rPr>
                <w:rFonts w:asciiTheme="minorHAnsi" w:eastAsia="Malgun Gothic" w:hAnsiTheme="minorHAnsi" w:cstheme="minorHAnsi"/>
                <w:i/>
                <w:lang w:eastAsia="ko-KR"/>
              </w:rPr>
              <w:t>falciformis</w:t>
            </w:r>
            <w:proofErr w:type="spellEnd"/>
            <w:r w:rsidR="00FF6AAF" w:rsidRPr="00E40395">
              <w:rPr>
                <w:rFonts w:asciiTheme="minorHAnsi" w:eastAsia="Malgun Gothic" w:hAnsiTheme="minorHAnsi" w:cstheme="minorHAnsi"/>
                <w:lang w:eastAsia="ko-KR"/>
              </w:rPr>
              <w:t>) resolved with next generation sequencing</w:t>
            </w:r>
          </w:p>
        </w:tc>
      </w:tr>
      <w:tr w:rsidR="00E40395" w:rsidRPr="00E40395" w14:paraId="045E8152" w14:textId="77777777" w:rsidTr="00B35872">
        <w:tc>
          <w:tcPr>
            <w:tcW w:w="877" w:type="pct"/>
            <w:vAlign w:val="center"/>
          </w:tcPr>
          <w:p w14:paraId="0CD9F487" w14:textId="7634B24B" w:rsidR="00FF6AAF" w:rsidRPr="00E40395" w:rsidRDefault="00FF6AAF"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EB-IP-05</w:t>
            </w:r>
          </w:p>
        </w:tc>
        <w:tc>
          <w:tcPr>
            <w:tcW w:w="4123" w:type="pct"/>
          </w:tcPr>
          <w:p w14:paraId="20869332" w14:textId="5F47FD2D" w:rsidR="00FF6AAF" w:rsidRPr="00E40395" w:rsidRDefault="00AF6D4B" w:rsidP="00AF6D4B">
            <w:pPr>
              <w:adjustRightInd w:val="0"/>
              <w:snapToGrid w:val="0"/>
              <w:rPr>
                <w:rFonts w:asciiTheme="minorHAnsi" w:eastAsiaTheme="minorEastAsia" w:hAnsiTheme="minorHAnsi" w:cstheme="minorHAnsi"/>
                <w:bCs/>
                <w:lang w:val="en-NZ" w:eastAsia="ko-KR"/>
              </w:rPr>
            </w:pPr>
            <w:bookmarkStart w:id="13" w:name="_Hlk518458057"/>
            <w:r w:rsidRPr="00E40395">
              <w:rPr>
                <w:rFonts w:asciiTheme="minorHAnsi" w:eastAsia="Batang" w:hAnsiTheme="minorHAnsi" w:cstheme="minorHAnsi"/>
                <w:lang w:eastAsia="ko-KR" w:bidi="th-TH"/>
              </w:rPr>
              <w:t>Abraham E. et al.</w:t>
            </w:r>
            <w:r w:rsidR="00FF6AAF" w:rsidRPr="00E40395">
              <w:rPr>
                <w:rFonts w:asciiTheme="minorHAnsi" w:eastAsia="Batang" w:hAnsiTheme="minorHAnsi" w:cstheme="minorHAnsi"/>
                <w:lang w:eastAsia="ko-KR" w:bidi="th-TH"/>
              </w:rPr>
              <w:t xml:space="preserve"> </w:t>
            </w:r>
            <w:bookmarkStart w:id="14" w:name="_Hlk519665168"/>
            <w:r w:rsidR="00FF6AAF" w:rsidRPr="00E40395">
              <w:rPr>
                <w:rFonts w:asciiTheme="minorHAnsi" w:eastAsia="Batang" w:hAnsiTheme="minorHAnsi" w:cstheme="minorHAnsi"/>
                <w:lang w:eastAsia="ko-KR" w:bidi="th-TH"/>
              </w:rPr>
              <w:t>Update on the seabird component of the Common Oceans Tuna Project – Seabird Bycatch Assessment Workshop</w:t>
            </w:r>
            <w:bookmarkEnd w:id="13"/>
            <w:bookmarkEnd w:id="14"/>
          </w:p>
        </w:tc>
      </w:tr>
      <w:tr w:rsidR="00E40395" w:rsidRPr="00E40395" w14:paraId="1ED728A0" w14:textId="77777777" w:rsidTr="00B35872">
        <w:tc>
          <w:tcPr>
            <w:tcW w:w="877" w:type="pct"/>
            <w:vAlign w:val="center"/>
          </w:tcPr>
          <w:p w14:paraId="3893D206" w14:textId="0DCA3AE0" w:rsidR="00FF6AAF" w:rsidRPr="00E40395" w:rsidRDefault="00FF6AAF"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EB-IP-06</w:t>
            </w:r>
          </w:p>
        </w:tc>
        <w:tc>
          <w:tcPr>
            <w:tcW w:w="4123" w:type="pct"/>
          </w:tcPr>
          <w:p w14:paraId="19ED029A" w14:textId="55F490F8" w:rsidR="00FF6AAF" w:rsidRPr="00E40395" w:rsidRDefault="00FF6AAF" w:rsidP="00FF6AAF">
            <w:pPr>
              <w:autoSpaceDE w:val="0"/>
              <w:autoSpaceDN w:val="0"/>
              <w:adjustRightInd w:val="0"/>
              <w:snapToGrid w:val="0"/>
              <w:rPr>
                <w:rFonts w:asciiTheme="minorHAnsi" w:eastAsia="Malgun Gothic" w:hAnsiTheme="minorHAnsi" w:cstheme="minorHAnsi"/>
                <w:lang w:eastAsia="ko-KR"/>
              </w:rPr>
            </w:pPr>
            <w:r w:rsidRPr="00E40395">
              <w:rPr>
                <w:rFonts w:asciiTheme="minorHAnsi" w:eastAsia="Batang" w:hAnsiTheme="minorHAnsi" w:cstheme="minorHAnsi"/>
                <w:lang w:val="en-NZ" w:eastAsia="ko-KR"/>
              </w:rPr>
              <w:t>Swimmer Y. and C. Barceló. Blue shark and swordfish catch rates in Hawaii’s shallow-set longline fishery: Comparisons before and after regulations to reduce sea turtle bycatch.</w:t>
            </w:r>
          </w:p>
        </w:tc>
      </w:tr>
      <w:tr w:rsidR="00E40395" w:rsidRPr="00E40395" w14:paraId="63AFC371" w14:textId="77777777" w:rsidTr="00B35872">
        <w:tc>
          <w:tcPr>
            <w:tcW w:w="877" w:type="pct"/>
            <w:vAlign w:val="center"/>
          </w:tcPr>
          <w:p w14:paraId="3F3E51A0" w14:textId="3EA266E5" w:rsidR="00FF6AAF" w:rsidRPr="00E40395" w:rsidRDefault="00FF6AAF" w:rsidP="007B5E6C">
            <w:pPr>
              <w:keepLines/>
              <w:tabs>
                <w:tab w:val="left" w:pos="0"/>
                <w:tab w:val="left" w:pos="1021"/>
                <w:tab w:val="left" w:pos="1985"/>
              </w:tabs>
              <w:adjustRightInd w:val="0"/>
              <w:snapToGrid w:val="0"/>
              <w:jc w:val="center"/>
              <w:rPr>
                <w:rFonts w:asciiTheme="minorHAnsi" w:hAnsiTheme="minorHAnsi" w:cstheme="minorHAnsi"/>
                <w:b/>
                <w:lang w:val="en-NZ" w:eastAsia="zh-CN"/>
              </w:rPr>
            </w:pPr>
            <w:r w:rsidRPr="00E40395">
              <w:rPr>
                <w:rFonts w:asciiTheme="minorHAnsi" w:eastAsia="Batang" w:hAnsiTheme="minorHAnsi" w:cstheme="minorHAnsi"/>
                <w:b/>
                <w:lang w:val="en-NZ" w:eastAsia="ko-KR"/>
              </w:rPr>
              <w:t>EB-IP-07</w:t>
            </w:r>
          </w:p>
        </w:tc>
        <w:tc>
          <w:tcPr>
            <w:tcW w:w="4123" w:type="pct"/>
          </w:tcPr>
          <w:p w14:paraId="54CE3640" w14:textId="68CC63E1" w:rsidR="00FF6AAF" w:rsidRPr="00E40395" w:rsidRDefault="00931526" w:rsidP="00FF6AAF">
            <w:pPr>
              <w:adjustRightInd w:val="0"/>
              <w:snapToGrid w:val="0"/>
              <w:rPr>
                <w:rFonts w:asciiTheme="minorHAnsi" w:eastAsiaTheme="minorEastAsia" w:hAnsiTheme="minorHAnsi" w:cstheme="minorHAnsi"/>
                <w:lang w:eastAsia="ko-KR"/>
              </w:rPr>
            </w:pPr>
            <w:r w:rsidRPr="00E40395">
              <w:rPr>
                <w:rFonts w:asciiTheme="minorHAnsi" w:hAnsiTheme="minorHAnsi" w:cstheme="minorHAnsi"/>
                <w:shd w:val="clear" w:color="auto" w:fill="FFFFFF"/>
              </w:rPr>
              <w:t xml:space="preserve">Gilman E et al. </w:t>
            </w:r>
            <w:r w:rsidR="00FF6AAF" w:rsidRPr="00E40395">
              <w:rPr>
                <w:rFonts w:asciiTheme="minorHAnsi" w:hAnsiTheme="minorHAnsi" w:cstheme="minorHAnsi"/>
                <w:shd w:val="clear" w:color="auto" w:fill="FFFFFF"/>
              </w:rPr>
              <w:t xml:space="preserve">FAO. 2018. </w:t>
            </w:r>
            <w:r w:rsidR="00FF6AAF" w:rsidRPr="00E40395">
              <w:rPr>
                <w:rFonts w:asciiTheme="minorHAnsi" w:hAnsiTheme="minorHAnsi" w:cstheme="minorHAnsi"/>
                <w:iCs/>
                <w:shd w:val="clear" w:color="auto" w:fill="FFFFFF"/>
              </w:rPr>
              <w:t>Stakeholder Views on Methods to Identify Ownership and Track the Position of Drifting Fish Aggregating Devices Used by Tuna Purse Seine Fisheries with Reference to FAO's Draft Guidelines on the Marking of Fishing Gear</w:t>
            </w:r>
            <w:r w:rsidR="00FF6AAF" w:rsidRPr="00E40395">
              <w:rPr>
                <w:rFonts w:asciiTheme="minorHAnsi" w:hAnsiTheme="minorHAnsi" w:cstheme="minorHAnsi"/>
                <w:shd w:val="clear" w:color="auto" w:fill="FFFFFF"/>
              </w:rPr>
              <w:t>. FAO Fisheries Circular 1163. Food and Agriculture Organization of the United Nations, Rome.</w:t>
            </w:r>
          </w:p>
        </w:tc>
      </w:tr>
      <w:tr w:rsidR="00E40395" w:rsidRPr="00E40395" w14:paraId="47F0062A" w14:textId="77777777" w:rsidTr="00B35872">
        <w:tc>
          <w:tcPr>
            <w:tcW w:w="877" w:type="pct"/>
            <w:vAlign w:val="center"/>
          </w:tcPr>
          <w:p w14:paraId="6206EFAE" w14:textId="28431B01" w:rsidR="00FF6AAF" w:rsidRPr="00E40395" w:rsidRDefault="00FF6AAF"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EB-IP-08</w:t>
            </w:r>
          </w:p>
        </w:tc>
        <w:tc>
          <w:tcPr>
            <w:tcW w:w="4123" w:type="pct"/>
          </w:tcPr>
          <w:p w14:paraId="3F25C838" w14:textId="1D4BBB03" w:rsidR="00FF6AAF" w:rsidRPr="00E40395" w:rsidRDefault="00FF6AAF" w:rsidP="00FF6AAF">
            <w:pPr>
              <w:adjustRightInd w:val="0"/>
              <w:snapToGrid w:val="0"/>
              <w:rPr>
                <w:rFonts w:asciiTheme="minorHAnsi" w:hAnsiTheme="minorHAnsi" w:cstheme="minorHAnsi"/>
                <w:lang w:val="en-NZ"/>
              </w:rPr>
            </w:pPr>
            <w:bookmarkStart w:id="15" w:name="_Hlk519667562"/>
            <w:r w:rsidRPr="00E40395">
              <w:rPr>
                <w:rFonts w:asciiTheme="minorHAnsi" w:hAnsiTheme="minorHAnsi" w:cstheme="minorHAnsi"/>
              </w:rPr>
              <w:t xml:space="preserve">Gilman, E., </w:t>
            </w:r>
            <w:r w:rsidR="004E5937" w:rsidRPr="00E40395">
              <w:rPr>
                <w:rFonts w:asciiTheme="minorHAnsi" w:hAnsiTheme="minorHAnsi" w:cstheme="minorHAnsi"/>
              </w:rPr>
              <w:t xml:space="preserve">M. </w:t>
            </w:r>
            <w:proofErr w:type="spellStart"/>
            <w:r w:rsidRPr="00E40395">
              <w:rPr>
                <w:rFonts w:asciiTheme="minorHAnsi" w:hAnsiTheme="minorHAnsi" w:cstheme="minorHAnsi"/>
              </w:rPr>
              <w:t>Chaloupka</w:t>
            </w:r>
            <w:proofErr w:type="spellEnd"/>
            <w:r w:rsidR="004E5937" w:rsidRPr="00E40395">
              <w:rPr>
                <w:rFonts w:asciiTheme="minorHAnsi" w:hAnsiTheme="minorHAnsi" w:cstheme="minorHAnsi"/>
              </w:rPr>
              <w:t xml:space="preserve"> and M.</w:t>
            </w:r>
            <w:r w:rsidRPr="00E40395">
              <w:rPr>
                <w:rFonts w:asciiTheme="minorHAnsi" w:hAnsiTheme="minorHAnsi" w:cstheme="minorHAnsi"/>
              </w:rPr>
              <w:t xml:space="preserve"> </w:t>
            </w:r>
            <w:proofErr w:type="spellStart"/>
            <w:r w:rsidRPr="00E40395">
              <w:rPr>
                <w:rFonts w:asciiTheme="minorHAnsi" w:hAnsiTheme="minorHAnsi" w:cstheme="minorHAnsi"/>
              </w:rPr>
              <w:t>Musyl</w:t>
            </w:r>
            <w:proofErr w:type="spellEnd"/>
            <w:r w:rsidR="004E5937" w:rsidRPr="00E40395">
              <w:rPr>
                <w:rFonts w:asciiTheme="minorHAnsi" w:hAnsiTheme="minorHAnsi" w:cstheme="minorHAnsi"/>
              </w:rPr>
              <w:t>.</w:t>
            </w:r>
            <w:r w:rsidRPr="00E40395">
              <w:rPr>
                <w:rFonts w:asciiTheme="minorHAnsi" w:hAnsiTheme="minorHAnsi" w:cstheme="minorHAnsi"/>
              </w:rPr>
              <w:t> </w:t>
            </w:r>
            <w:bookmarkStart w:id="16" w:name="_Hlk519667537"/>
            <w:bookmarkEnd w:id="15"/>
            <w:r w:rsidRPr="00E40395">
              <w:rPr>
                <w:rFonts w:asciiTheme="minorHAnsi" w:hAnsiTheme="minorHAnsi" w:cstheme="minorHAnsi"/>
              </w:rPr>
              <w:t>Effects of pelagic longline hook size on species- and size-selectivity and survival. </w:t>
            </w:r>
            <w:r w:rsidRPr="00E40395">
              <w:rPr>
                <w:rFonts w:asciiTheme="minorHAnsi" w:hAnsiTheme="minorHAnsi" w:cstheme="minorHAnsi"/>
                <w:iCs/>
              </w:rPr>
              <w:t>Reviews in Fish Biology and Fisheries </w:t>
            </w:r>
            <w:r w:rsidRPr="00E40395">
              <w:rPr>
                <w:rFonts w:asciiTheme="minorHAnsi" w:hAnsiTheme="minorHAnsi" w:cstheme="minorHAnsi"/>
              </w:rPr>
              <w:t>28: 417-433.</w:t>
            </w:r>
            <w:bookmarkEnd w:id="16"/>
          </w:p>
        </w:tc>
      </w:tr>
      <w:tr w:rsidR="00E40395" w:rsidRPr="00E40395" w14:paraId="0D242A6E" w14:textId="77777777" w:rsidTr="00B35872">
        <w:tc>
          <w:tcPr>
            <w:tcW w:w="877" w:type="pct"/>
            <w:vAlign w:val="center"/>
          </w:tcPr>
          <w:p w14:paraId="5E2949F4" w14:textId="24AA0666" w:rsidR="00FF6AAF" w:rsidRPr="00E40395" w:rsidRDefault="00FF6AAF"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EB-IP-09</w:t>
            </w:r>
          </w:p>
        </w:tc>
        <w:tc>
          <w:tcPr>
            <w:tcW w:w="4123" w:type="pct"/>
          </w:tcPr>
          <w:p w14:paraId="71070787" w14:textId="48E78A25" w:rsidR="00FF6AAF" w:rsidRPr="00E40395" w:rsidRDefault="00FF6AAF" w:rsidP="00FF6AAF">
            <w:pPr>
              <w:adjustRightInd w:val="0"/>
              <w:snapToGrid w:val="0"/>
              <w:rPr>
                <w:rFonts w:asciiTheme="minorHAnsi" w:eastAsia="Batang" w:hAnsiTheme="minorHAnsi" w:cstheme="minorHAnsi"/>
                <w:lang w:eastAsia="ko-KR" w:bidi="th-TH"/>
              </w:rPr>
            </w:pPr>
            <w:bookmarkStart w:id="17" w:name="_Hlk519667120"/>
            <w:r w:rsidRPr="00E40395">
              <w:rPr>
                <w:rFonts w:asciiTheme="minorHAnsi" w:hAnsiTheme="minorHAnsi" w:cstheme="minorHAnsi"/>
                <w:shd w:val="clear" w:color="auto" w:fill="FFFFFF"/>
              </w:rPr>
              <w:t xml:space="preserve">Gilman, E., </w:t>
            </w:r>
            <w:r w:rsidR="00166065" w:rsidRPr="00E40395">
              <w:rPr>
                <w:rFonts w:asciiTheme="minorHAnsi" w:hAnsiTheme="minorHAnsi" w:cstheme="minorHAnsi"/>
                <w:shd w:val="clear" w:color="auto" w:fill="FFFFFF"/>
              </w:rPr>
              <w:t xml:space="preserve">P. </w:t>
            </w:r>
            <w:proofErr w:type="spellStart"/>
            <w:r w:rsidRPr="00E40395">
              <w:rPr>
                <w:rFonts w:asciiTheme="minorHAnsi" w:hAnsiTheme="minorHAnsi" w:cstheme="minorHAnsi"/>
                <w:shd w:val="clear" w:color="auto" w:fill="FFFFFF"/>
              </w:rPr>
              <w:t>Suuronen</w:t>
            </w:r>
            <w:proofErr w:type="spellEnd"/>
            <w:r w:rsidR="00166065" w:rsidRPr="00E40395">
              <w:rPr>
                <w:rFonts w:asciiTheme="minorHAnsi" w:hAnsiTheme="minorHAnsi" w:cstheme="minorHAnsi"/>
                <w:shd w:val="clear" w:color="auto" w:fill="FFFFFF"/>
              </w:rPr>
              <w:t xml:space="preserve"> and M.</w:t>
            </w:r>
            <w:r w:rsidRPr="00E40395">
              <w:rPr>
                <w:rFonts w:asciiTheme="minorHAnsi" w:hAnsiTheme="minorHAnsi" w:cstheme="minorHAnsi"/>
                <w:shd w:val="clear" w:color="auto" w:fill="FFFFFF"/>
              </w:rPr>
              <w:t xml:space="preserve"> </w:t>
            </w:r>
            <w:proofErr w:type="spellStart"/>
            <w:r w:rsidRPr="00E40395">
              <w:rPr>
                <w:rFonts w:asciiTheme="minorHAnsi" w:hAnsiTheme="minorHAnsi" w:cstheme="minorHAnsi"/>
                <w:shd w:val="clear" w:color="auto" w:fill="FFFFFF"/>
              </w:rPr>
              <w:t>Chaloupka</w:t>
            </w:r>
            <w:bookmarkEnd w:id="17"/>
            <w:proofErr w:type="spellEnd"/>
            <w:r w:rsidRPr="00E40395">
              <w:rPr>
                <w:rFonts w:asciiTheme="minorHAnsi" w:hAnsiTheme="minorHAnsi" w:cstheme="minorHAnsi"/>
                <w:shd w:val="clear" w:color="auto" w:fill="FFFFFF"/>
              </w:rPr>
              <w:t xml:space="preserve">. </w:t>
            </w:r>
            <w:bookmarkStart w:id="18" w:name="_Hlk519667032"/>
            <w:r w:rsidRPr="00E40395">
              <w:rPr>
                <w:rFonts w:asciiTheme="minorHAnsi" w:hAnsiTheme="minorHAnsi" w:cstheme="minorHAnsi"/>
                <w:shd w:val="clear" w:color="auto" w:fill="FFFFFF"/>
              </w:rPr>
              <w:t>Discards by global tuna fisheries. </w:t>
            </w:r>
            <w:r w:rsidRPr="00E40395">
              <w:rPr>
                <w:rFonts w:asciiTheme="minorHAnsi" w:hAnsiTheme="minorHAnsi" w:cstheme="minorHAnsi"/>
                <w:iCs/>
                <w:shd w:val="clear" w:color="auto" w:fill="FFFFFF"/>
              </w:rPr>
              <w:t xml:space="preserve">Marine Ecology Progress </w:t>
            </w:r>
            <w:proofErr w:type="gramStart"/>
            <w:r w:rsidRPr="00E40395">
              <w:rPr>
                <w:rFonts w:asciiTheme="minorHAnsi" w:hAnsiTheme="minorHAnsi" w:cstheme="minorHAnsi"/>
                <w:iCs/>
                <w:shd w:val="clear" w:color="auto" w:fill="FFFFFF"/>
              </w:rPr>
              <w:t>Series  </w:t>
            </w:r>
            <w:r w:rsidRPr="00E40395">
              <w:rPr>
                <w:rFonts w:asciiTheme="minorHAnsi" w:hAnsiTheme="minorHAnsi" w:cstheme="minorHAnsi"/>
                <w:shd w:val="clear" w:color="auto" w:fill="FFFFFF"/>
              </w:rPr>
              <w:t>582</w:t>
            </w:r>
            <w:proofErr w:type="gramEnd"/>
            <w:r w:rsidRPr="00E40395">
              <w:rPr>
                <w:rFonts w:asciiTheme="minorHAnsi" w:hAnsiTheme="minorHAnsi" w:cstheme="minorHAnsi"/>
                <w:shd w:val="clear" w:color="auto" w:fill="FFFFFF"/>
              </w:rPr>
              <w:t>: 231-252.</w:t>
            </w:r>
            <w:bookmarkEnd w:id="18"/>
          </w:p>
        </w:tc>
      </w:tr>
      <w:tr w:rsidR="00E40395" w:rsidRPr="00E40395" w14:paraId="09F9CEDF" w14:textId="77777777" w:rsidTr="00B35872">
        <w:tc>
          <w:tcPr>
            <w:tcW w:w="877" w:type="pct"/>
            <w:vAlign w:val="center"/>
          </w:tcPr>
          <w:p w14:paraId="14BD4E2C" w14:textId="3591F355" w:rsidR="00B764EA" w:rsidRPr="00E40395" w:rsidRDefault="00B764EA"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bookmarkStart w:id="19" w:name="_Hlk520055441"/>
            <w:r w:rsidRPr="00E40395">
              <w:rPr>
                <w:rFonts w:asciiTheme="minorHAnsi" w:eastAsia="Batang" w:hAnsiTheme="minorHAnsi" w:cstheme="minorHAnsi"/>
                <w:b/>
                <w:lang w:val="en-NZ" w:eastAsia="ko-KR"/>
              </w:rPr>
              <w:t>EB-IP-10</w:t>
            </w:r>
          </w:p>
        </w:tc>
        <w:tc>
          <w:tcPr>
            <w:tcW w:w="4123" w:type="pct"/>
          </w:tcPr>
          <w:p w14:paraId="3D6C976C" w14:textId="59F829CB" w:rsidR="00B764EA" w:rsidRPr="00E40395" w:rsidRDefault="00431C61" w:rsidP="00FF6AAF">
            <w:pPr>
              <w:adjustRightInd w:val="0"/>
              <w:snapToGrid w:val="0"/>
              <w:rPr>
                <w:rFonts w:asciiTheme="minorHAnsi" w:hAnsiTheme="minorHAnsi" w:cstheme="minorHAnsi"/>
                <w:shd w:val="clear" w:color="auto" w:fill="FFFFFF"/>
              </w:rPr>
            </w:pPr>
            <w:r w:rsidRPr="00E40395">
              <w:rPr>
                <w:rFonts w:asciiTheme="minorHAnsi" w:hAnsiTheme="minorHAnsi" w:cstheme="minorHAnsi"/>
                <w:shd w:val="clear" w:color="auto" w:fill="FFFFFF"/>
              </w:rPr>
              <w:t>Fitzsimmons L. et al.</w:t>
            </w:r>
            <w:r w:rsidR="00C824AF" w:rsidRPr="00E40395">
              <w:rPr>
                <w:rFonts w:asciiTheme="minorHAnsi" w:hAnsiTheme="minorHAnsi" w:cstheme="minorHAnsi"/>
                <w:shd w:val="clear" w:color="auto" w:fill="FFFFFF"/>
              </w:rPr>
              <w:t xml:space="preserve"> </w:t>
            </w:r>
            <w:r w:rsidR="00521617" w:rsidRPr="00E40395">
              <w:rPr>
                <w:rFonts w:asciiTheme="minorHAnsi" w:hAnsiTheme="minorHAnsi" w:cstheme="minorHAnsi"/>
                <w:shd w:val="clear" w:color="auto" w:fill="FFFFFF"/>
              </w:rPr>
              <w:t>Bycatch Management Information System (BMIS): redevelopment update</w:t>
            </w:r>
            <w:r w:rsidRPr="00E40395">
              <w:rPr>
                <w:rFonts w:asciiTheme="minorHAnsi" w:hAnsiTheme="minorHAnsi" w:cstheme="minorHAnsi"/>
                <w:shd w:val="clear" w:color="auto" w:fill="FFFFFF"/>
              </w:rPr>
              <w:t>.</w:t>
            </w:r>
          </w:p>
        </w:tc>
      </w:tr>
      <w:tr w:rsidR="00E40395" w:rsidRPr="00E40395" w14:paraId="0D94238D" w14:textId="77777777" w:rsidTr="00B35872">
        <w:tc>
          <w:tcPr>
            <w:tcW w:w="877" w:type="pct"/>
            <w:vAlign w:val="center"/>
          </w:tcPr>
          <w:p w14:paraId="436CA514" w14:textId="39CF68CF" w:rsidR="006A644D" w:rsidRPr="00E40395" w:rsidRDefault="009467ED"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EB-IP-11</w:t>
            </w:r>
          </w:p>
        </w:tc>
        <w:tc>
          <w:tcPr>
            <w:tcW w:w="4123" w:type="pct"/>
          </w:tcPr>
          <w:p w14:paraId="3A05DA4A" w14:textId="6023A9A6" w:rsidR="006A644D" w:rsidRPr="00E40395" w:rsidRDefault="009467ED" w:rsidP="00A65095">
            <w:pPr>
              <w:adjustRightInd w:val="0"/>
              <w:snapToGrid w:val="0"/>
              <w:rPr>
                <w:rFonts w:asciiTheme="minorHAnsi" w:hAnsiTheme="minorHAnsi" w:cstheme="minorHAnsi"/>
                <w:shd w:val="clear" w:color="auto" w:fill="FFFFFF"/>
              </w:rPr>
            </w:pPr>
            <w:r w:rsidRPr="00E40395">
              <w:rPr>
                <w:rFonts w:asciiTheme="minorHAnsi" w:hAnsiTheme="minorHAnsi" w:cstheme="minorHAnsi"/>
                <w:shd w:val="clear" w:color="auto" w:fill="FFFFFF"/>
              </w:rPr>
              <w:t xml:space="preserve">Park T, S. </w:t>
            </w:r>
            <w:proofErr w:type="spellStart"/>
            <w:r w:rsidRPr="00E40395">
              <w:rPr>
                <w:rFonts w:asciiTheme="minorHAnsi" w:hAnsiTheme="minorHAnsi" w:cstheme="minorHAnsi"/>
                <w:shd w:val="clear" w:color="auto" w:fill="FFFFFF"/>
              </w:rPr>
              <w:t>Fukofuka</w:t>
            </w:r>
            <w:proofErr w:type="spellEnd"/>
            <w:r w:rsidRPr="00E40395">
              <w:rPr>
                <w:rFonts w:asciiTheme="minorHAnsi" w:hAnsiTheme="minorHAnsi" w:cstheme="minorHAnsi"/>
                <w:shd w:val="clear" w:color="auto" w:fill="FFFFFF"/>
              </w:rPr>
              <w:t>, L. Bell,</w:t>
            </w:r>
            <w:r w:rsidR="00584BBA" w:rsidRPr="00E40395">
              <w:rPr>
                <w:rFonts w:asciiTheme="minorHAnsi" w:hAnsiTheme="minorHAnsi" w:cstheme="minorHAnsi"/>
                <w:shd w:val="clear" w:color="auto" w:fill="FFFFFF"/>
              </w:rPr>
              <w:t xml:space="preserve"> S. Clarke</w:t>
            </w:r>
            <w:r w:rsidRPr="00E40395">
              <w:rPr>
                <w:rFonts w:asciiTheme="minorHAnsi" w:hAnsiTheme="minorHAnsi" w:cstheme="minorHAnsi"/>
                <w:shd w:val="clear" w:color="auto" w:fill="FFFFFF"/>
              </w:rPr>
              <w:t xml:space="preserve"> and N. Smith. </w:t>
            </w:r>
            <w:r w:rsidR="00A65095" w:rsidRPr="00E40395">
              <w:rPr>
                <w:rFonts w:asciiTheme="minorHAnsi" w:hAnsiTheme="minorHAnsi" w:cstheme="minorHAnsi"/>
                <w:shd w:val="clear" w:color="auto" w:fill="FFFFFF"/>
              </w:rPr>
              <w:t>An update on development of new identification materials and enhanced training to observers to support better identification of sharks and rays in observer data.</w:t>
            </w:r>
          </w:p>
        </w:tc>
      </w:tr>
      <w:bookmarkEnd w:id="19"/>
      <w:tr w:rsidR="00E40395" w:rsidRPr="00E40395" w14:paraId="34C56210" w14:textId="77777777" w:rsidTr="00B35872">
        <w:tc>
          <w:tcPr>
            <w:tcW w:w="877" w:type="pct"/>
            <w:vAlign w:val="center"/>
          </w:tcPr>
          <w:p w14:paraId="29764892" w14:textId="3915169B" w:rsidR="00E67E36" w:rsidRPr="00E40395" w:rsidRDefault="00E67E36"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EB-IP-12</w:t>
            </w:r>
          </w:p>
        </w:tc>
        <w:tc>
          <w:tcPr>
            <w:tcW w:w="4123" w:type="pct"/>
          </w:tcPr>
          <w:p w14:paraId="39CAD11F" w14:textId="3DF4E80D" w:rsidR="00E67E36" w:rsidRPr="00E40395" w:rsidRDefault="00E623DA" w:rsidP="00FF6AAF">
            <w:pPr>
              <w:adjustRightInd w:val="0"/>
              <w:snapToGrid w:val="0"/>
              <w:rPr>
                <w:rFonts w:asciiTheme="minorHAnsi" w:hAnsiTheme="minorHAnsi" w:cstheme="minorHAnsi"/>
                <w:shd w:val="clear" w:color="auto" w:fill="FFFFFF"/>
              </w:rPr>
            </w:pPr>
            <w:r w:rsidRPr="00E40395">
              <w:rPr>
                <w:rFonts w:asciiTheme="minorHAnsi" w:hAnsiTheme="minorHAnsi" w:cstheme="minorHAnsi"/>
                <w:shd w:val="clear" w:color="auto" w:fill="FFFFFF"/>
              </w:rPr>
              <w:t>Japan: 2017 Implementation report of the Management Plan for Longline Fisheries Targeting Sharks</w:t>
            </w:r>
          </w:p>
        </w:tc>
      </w:tr>
      <w:tr w:rsidR="00026872" w:rsidRPr="00E40395" w14:paraId="0F2DE628" w14:textId="77777777" w:rsidTr="00B35872">
        <w:tc>
          <w:tcPr>
            <w:tcW w:w="877" w:type="pct"/>
            <w:vAlign w:val="center"/>
          </w:tcPr>
          <w:p w14:paraId="6F061248" w14:textId="058BAF50" w:rsidR="00026872" w:rsidRPr="00E40395" w:rsidRDefault="008A61F2" w:rsidP="007B5E6C">
            <w:pPr>
              <w:keepLines/>
              <w:tabs>
                <w:tab w:val="left" w:pos="0"/>
                <w:tab w:val="left" w:pos="1021"/>
                <w:tab w:val="left" w:pos="1985"/>
              </w:tabs>
              <w:adjustRightInd w:val="0"/>
              <w:snapToGrid w:val="0"/>
              <w:jc w:val="center"/>
              <w:rPr>
                <w:rFonts w:asciiTheme="minorHAnsi" w:eastAsia="Batang" w:hAnsiTheme="minorHAnsi" w:cstheme="minorHAnsi"/>
                <w:b/>
                <w:lang w:val="en-NZ" w:eastAsia="ko-KR"/>
              </w:rPr>
            </w:pPr>
            <w:r w:rsidRPr="00E40395">
              <w:rPr>
                <w:rFonts w:asciiTheme="minorHAnsi" w:eastAsia="Batang" w:hAnsiTheme="minorHAnsi" w:cstheme="minorHAnsi"/>
                <w:b/>
                <w:lang w:val="en-NZ" w:eastAsia="ko-KR"/>
              </w:rPr>
              <w:t>EB-IP-13</w:t>
            </w:r>
          </w:p>
        </w:tc>
        <w:tc>
          <w:tcPr>
            <w:tcW w:w="4123" w:type="pct"/>
          </w:tcPr>
          <w:p w14:paraId="56F85050" w14:textId="35819A75" w:rsidR="00026872" w:rsidRPr="00E40395" w:rsidRDefault="008A61F2" w:rsidP="00FF6AAF">
            <w:pPr>
              <w:adjustRightInd w:val="0"/>
              <w:snapToGrid w:val="0"/>
              <w:rPr>
                <w:rFonts w:asciiTheme="minorHAnsi" w:hAnsiTheme="minorHAnsi" w:cstheme="minorHAnsi"/>
                <w:shd w:val="clear" w:color="auto" w:fill="FFFFFF"/>
              </w:rPr>
            </w:pPr>
            <w:r w:rsidRPr="00E40395">
              <w:rPr>
                <w:rFonts w:asciiTheme="minorHAnsi" w:hAnsiTheme="minorHAnsi" w:cstheme="minorHAnsi"/>
                <w:lang w:val="en-NZ"/>
              </w:rPr>
              <w:t xml:space="preserve">Katsumata N. et al. Trials of extension of horizontal aerial extent of tori-line for the Japanese small </w:t>
            </w:r>
            <w:proofErr w:type="spellStart"/>
            <w:r w:rsidRPr="00E40395">
              <w:rPr>
                <w:rFonts w:asciiTheme="minorHAnsi" w:hAnsiTheme="minorHAnsi" w:cstheme="minorHAnsi"/>
                <w:lang w:val="en-NZ"/>
              </w:rPr>
              <w:t>longliners</w:t>
            </w:r>
            <w:proofErr w:type="spellEnd"/>
            <w:r w:rsidRPr="00E40395">
              <w:rPr>
                <w:rFonts w:asciiTheme="minorHAnsi" w:hAnsiTheme="minorHAnsi" w:cstheme="minorHAnsi"/>
                <w:lang w:val="en-NZ"/>
              </w:rPr>
              <w:t xml:space="preserve"> operating in the Northwest Pacific Ocean</w:t>
            </w:r>
          </w:p>
        </w:tc>
      </w:tr>
    </w:tbl>
    <w:p w14:paraId="4BB043CF" w14:textId="77777777" w:rsidR="00623A78" w:rsidRPr="00E40395" w:rsidRDefault="00623A78" w:rsidP="00D52ED6">
      <w:pPr>
        <w:adjustRightInd w:val="0"/>
        <w:snapToGrid w:val="0"/>
        <w:spacing w:before="60" w:after="60"/>
        <w:rPr>
          <w:rFonts w:asciiTheme="minorHAnsi" w:hAnsiTheme="minorHAnsi" w:cstheme="minorHAnsi"/>
          <w:b/>
          <w:bCs/>
          <w:u w:val="single"/>
        </w:rPr>
      </w:pPr>
    </w:p>
    <w:p w14:paraId="75363D85" w14:textId="60EB1D12" w:rsidR="00207719" w:rsidRPr="00E40395" w:rsidRDefault="00207719" w:rsidP="00D52ED6">
      <w:pPr>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rPr>
        <w:t>RESEARCH PROJECTS</w:t>
      </w:r>
    </w:p>
    <w:p w14:paraId="3CE31785" w14:textId="77777777" w:rsidR="00207719" w:rsidRPr="00E40395" w:rsidRDefault="00207719" w:rsidP="00D52ED6">
      <w:pPr>
        <w:adjustRightInd w:val="0"/>
        <w:snapToGrid w:val="0"/>
        <w:spacing w:before="60" w:after="60"/>
        <w:rPr>
          <w:rFonts w:asciiTheme="minorHAnsi" w:eastAsia="Malgun Gothic" w:hAnsiTheme="minorHAnsi" w:cstheme="minorHAnsi"/>
          <w:b/>
          <w:i/>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620"/>
      </w:tblGrid>
      <w:tr w:rsidR="00E40395" w:rsidRPr="00E40395" w14:paraId="71BD152B" w14:textId="77777777" w:rsidTr="00B35872">
        <w:tc>
          <w:tcPr>
            <w:tcW w:w="5000" w:type="pct"/>
            <w:gridSpan w:val="2"/>
            <w:shd w:val="clear" w:color="auto" w:fill="BFBFBF" w:themeFill="background1" w:themeFillShade="BF"/>
          </w:tcPr>
          <w:p w14:paraId="6F0A1B10" w14:textId="77777777" w:rsidR="00B37501" w:rsidRPr="00E40395" w:rsidRDefault="00B37501" w:rsidP="00D52ED6">
            <w:pPr>
              <w:adjustRightInd w:val="0"/>
              <w:snapToGrid w:val="0"/>
              <w:spacing w:before="60" w:after="60"/>
              <w:jc w:val="center"/>
              <w:rPr>
                <w:rFonts w:asciiTheme="minorHAnsi" w:hAnsiTheme="minorHAnsi" w:cstheme="minorHAnsi"/>
                <w:b/>
                <w:bCs/>
                <w:i/>
              </w:rPr>
            </w:pPr>
            <w:r w:rsidRPr="00E40395">
              <w:rPr>
                <w:rFonts w:asciiTheme="minorHAnsi" w:hAnsiTheme="minorHAnsi" w:cstheme="minorHAnsi"/>
                <w:b/>
                <w:bCs/>
                <w:i/>
              </w:rPr>
              <w:t>GEF ABNJ Shark and BMIS project</w:t>
            </w:r>
          </w:p>
        </w:tc>
      </w:tr>
      <w:tr w:rsidR="00E40395" w:rsidRPr="00E40395" w14:paraId="2574F23B" w14:textId="77777777" w:rsidTr="00B35872">
        <w:tc>
          <w:tcPr>
            <w:tcW w:w="925" w:type="pct"/>
          </w:tcPr>
          <w:p w14:paraId="7DE2033C" w14:textId="77777777" w:rsidR="00B37501" w:rsidRPr="00E40395" w:rsidRDefault="00B37501" w:rsidP="00D52ED6">
            <w:pPr>
              <w:adjustRightInd w:val="0"/>
              <w:snapToGrid w:val="0"/>
              <w:spacing w:before="60" w:after="60"/>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RP-ABNJ-01</w:t>
            </w:r>
          </w:p>
        </w:tc>
        <w:tc>
          <w:tcPr>
            <w:tcW w:w="4075" w:type="pct"/>
          </w:tcPr>
          <w:p w14:paraId="62A3154C" w14:textId="7DA6630D" w:rsidR="00B37501" w:rsidRPr="00E40395" w:rsidRDefault="00195A9B" w:rsidP="00D52ED6">
            <w:pPr>
              <w:ind w:left="100"/>
              <w:rPr>
                <w:rFonts w:asciiTheme="minorHAnsi" w:eastAsia="Cambria" w:hAnsiTheme="minorHAnsi" w:cstheme="minorHAnsi"/>
                <w:szCs w:val="24"/>
              </w:rPr>
            </w:pPr>
            <w:r w:rsidRPr="00E40395">
              <w:rPr>
                <w:rFonts w:asciiTheme="minorHAnsi" w:hAnsiTheme="minorHAnsi" w:cstheme="minorHAnsi"/>
                <w:bCs/>
                <w:szCs w:val="24"/>
              </w:rPr>
              <w:t xml:space="preserve">Clarke S. </w:t>
            </w:r>
            <w:r w:rsidR="004945CA" w:rsidRPr="00E40395">
              <w:rPr>
                <w:rFonts w:asciiTheme="minorHAnsi" w:hAnsiTheme="minorHAnsi" w:cstheme="minorHAnsi"/>
                <w:bCs/>
                <w:szCs w:val="24"/>
              </w:rPr>
              <w:t xml:space="preserve">and N. Smith. </w:t>
            </w:r>
            <w:r w:rsidRPr="00E40395">
              <w:rPr>
                <w:rFonts w:asciiTheme="minorHAnsi" w:hAnsiTheme="minorHAnsi" w:cstheme="minorHAnsi"/>
                <w:bCs/>
                <w:szCs w:val="24"/>
              </w:rPr>
              <w:t>Update on the ABNJ (Common Oceans) Tuna Project’s Shark and Bycatch Components</w:t>
            </w:r>
          </w:p>
        </w:tc>
      </w:tr>
      <w:tr w:rsidR="00E40395" w:rsidRPr="00E40395" w14:paraId="763C4F4D" w14:textId="77777777" w:rsidTr="00B35872">
        <w:tc>
          <w:tcPr>
            <w:tcW w:w="5000" w:type="pct"/>
            <w:gridSpan w:val="2"/>
            <w:shd w:val="clear" w:color="auto" w:fill="BFBFBF"/>
          </w:tcPr>
          <w:p w14:paraId="127D914F" w14:textId="77777777" w:rsidR="00FF3F21" w:rsidRPr="00E40395" w:rsidRDefault="00FF3F21" w:rsidP="00D52ED6">
            <w:pPr>
              <w:adjustRightInd w:val="0"/>
              <w:snapToGrid w:val="0"/>
              <w:spacing w:before="60" w:after="60"/>
              <w:jc w:val="center"/>
              <w:rPr>
                <w:rFonts w:asciiTheme="minorHAnsi" w:hAnsiTheme="minorHAnsi" w:cstheme="minorHAnsi"/>
                <w:b/>
                <w:bCs/>
                <w:i/>
                <w:iCs/>
                <w:lang w:val="en-NZ"/>
              </w:rPr>
            </w:pPr>
            <w:r w:rsidRPr="00E40395">
              <w:rPr>
                <w:rFonts w:asciiTheme="minorHAnsi" w:hAnsiTheme="minorHAnsi" w:cstheme="minorHAnsi"/>
                <w:b/>
                <w:bCs/>
                <w:i/>
                <w:iCs/>
                <w:lang w:val="en-NZ"/>
              </w:rPr>
              <w:t>JAPAN TRUST FUND</w:t>
            </w:r>
          </w:p>
        </w:tc>
      </w:tr>
      <w:tr w:rsidR="00E40395" w:rsidRPr="00E40395" w14:paraId="6C8958C5" w14:textId="77777777" w:rsidTr="00B35872">
        <w:tc>
          <w:tcPr>
            <w:tcW w:w="925" w:type="pct"/>
          </w:tcPr>
          <w:p w14:paraId="02BB2161" w14:textId="77777777" w:rsidR="00207719" w:rsidRPr="00E40395" w:rsidRDefault="00207719" w:rsidP="00D52ED6">
            <w:pPr>
              <w:adjustRightInd w:val="0"/>
              <w:snapToGrid w:val="0"/>
              <w:spacing w:before="60" w:after="60"/>
              <w:rPr>
                <w:rFonts w:asciiTheme="minorHAnsi" w:hAnsiTheme="minorHAnsi" w:cstheme="minorHAnsi"/>
                <w:b/>
                <w:lang w:val="en-NZ"/>
              </w:rPr>
            </w:pPr>
            <w:r w:rsidRPr="00E40395">
              <w:rPr>
                <w:rFonts w:asciiTheme="minorHAnsi" w:eastAsia="Malgun Gothic" w:hAnsiTheme="minorHAnsi" w:cstheme="minorHAnsi"/>
                <w:b/>
                <w:lang w:val="en-NZ" w:eastAsia="ko-KR"/>
              </w:rPr>
              <w:t>RP-JTF-01</w:t>
            </w:r>
          </w:p>
        </w:tc>
        <w:tc>
          <w:tcPr>
            <w:tcW w:w="4075" w:type="pct"/>
          </w:tcPr>
          <w:p w14:paraId="5FFC48FF" w14:textId="77777777" w:rsidR="00207719" w:rsidRPr="00E40395" w:rsidRDefault="00207719"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lang w:val="en-NZ"/>
              </w:rPr>
              <w:t>Secretariat. Japan Trust Fund Status Report (</w:t>
            </w:r>
            <w:r w:rsidR="001A49E6" w:rsidRPr="00E40395">
              <w:rPr>
                <w:rFonts w:asciiTheme="minorHAnsi" w:hAnsiTheme="minorHAnsi" w:cstheme="minorHAnsi"/>
                <w:lang w:val="en-NZ"/>
              </w:rPr>
              <w:t>2018</w:t>
            </w:r>
            <w:r w:rsidRPr="00E40395">
              <w:rPr>
                <w:rFonts w:asciiTheme="minorHAnsi" w:hAnsiTheme="minorHAnsi" w:cstheme="minorHAnsi"/>
                <w:lang w:val="en-NZ"/>
              </w:rPr>
              <w:t xml:space="preserve">) </w:t>
            </w:r>
          </w:p>
        </w:tc>
      </w:tr>
      <w:tr w:rsidR="00E40395" w:rsidRPr="00E40395" w14:paraId="3974A9E2" w14:textId="77777777" w:rsidTr="00B35872">
        <w:tc>
          <w:tcPr>
            <w:tcW w:w="925" w:type="pct"/>
          </w:tcPr>
          <w:p w14:paraId="6C1F7141" w14:textId="77777777" w:rsidR="00207719" w:rsidRPr="00E40395" w:rsidRDefault="00207719" w:rsidP="00D52ED6">
            <w:pPr>
              <w:adjustRightInd w:val="0"/>
              <w:snapToGrid w:val="0"/>
              <w:spacing w:before="60" w:after="60"/>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RP-JTF-02</w:t>
            </w:r>
          </w:p>
        </w:tc>
        <w:tc>
          <w:tcPr>
            <w:tcW w:w="4075" w:type="pct"/>
          </w:tcPr>
          <w:p w14:paraId="0D48B5D7" w14:textId="77777777" w:rsidR="00207719" w:rsidRPr="00E40395" w:rsidRDefault="00207719"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lang w:val="en-NZ"/>
              </w:rPr>
              <w:t>Secretariat. Japan Trust Fund Steering Committee Report</w:t>
            </w:r>
          </w:p>
        </w:tc>
      </w:tr>
      <w:tr w:rsidR="00E40395" w:rsidRPr="00E40395" w14:paraId="401E2ACC" w14:textId="77777777" w:rsidTr="00B35872">
        <w:tc>
          <w:tcPr>
            <w:tcW w:w="5000" w:type="pct"/>
            <w:gridSpan w:val="2"/>
            <w:shd w:val="clear" w:color="auto" w:fill="BFBFBF"/>
          </w:tcPr>
          <w:p w14:paraId="4BA62675" w14:textId="7A950EB2" w:rsidR="00B37501" w:rsidRPr="00E40395" w:rsidRDefault="00B37501" w:rsidP="00D52ED6">
            <w:pPr>
              <w:adjustRightInd w:val="0"/>
              <w:snapToGrid w:val="0"/>
              <w:spacing w:before="60" w:after="60"/>
              <w:jc w:val="center"/>
              <w:rPr>
                <w:rFonts w:asciiTheme="minorHAnsi" w:hAnsiTheme="minorHAnsi" w:cstheme="minorHAnsi"/>
                <w:b/>
                <w:bCs/>
                <w:i/>
                <w:iCs/>
                <w:lang w:val="en-NZ"/>
              </w:rPr>
            </w:pPr>
            <w:r w:rsidRPr="00E40395">
              <w:rPr>
                <w:rFonts w:asciiTheme="minorHAnsi" w:hAnsiTheme="minorHAnsi" w:cstheme="minorHAnsi"/>
                <w:b/>
                <w:bCs/>
                <w:i/>
                <w:iCs/>
                <w:lang w:val="en-NZ"/>
              </w:rPr>
              <w:t>PROJECT 35 BIGEYE BIOLOGY &amp; 35</w:t>
            </w:r>
            <w:r w:rsidR="00F2040F" w:rsidRPr="00E40395">
              <w:rPr>
                <w:rFonts w:asciiTheme="minorHAnsi" w:hAnsiTheme="minorHAnsi" w:cstheme="minorHAnsi"/>
                <w:b/>
                <w:bCs/>
                <w:i/>
                <w:iCs/>
                <w:lang w:val="en-NZ"/>
              </w:rPr>
              <w:t>b WCPFC</w:t>
            </w:r>
            <w:r w:rsidRPr="00E40395">
              <w:rPr>
                <w:rFonts w:asciiTheme="minorHAnsi" w:hAnsiTheme="minorHAnsi" w:cstheme="minorHAnsi"/>
                <w:b/>
                <w:bCs/>
                <w:i/>
                <w:iCs/>
                <w:lang w:val="en-NZ"/>
              </w:rPr>
              <w:t xml:space="preserve"> TISSUE BANK</w:t>
            </w:r>
          </w:p>
        </w:tc>
      </w:tr>
      <w:tr w:rsidR="00E40395" w:rsidRPr="00E40395" w14:paraId="3101BE51" w14:textId="77777777" w:rsidTr="00B35872">
        <w:tc>
          <w:tcPr>
            <w:tcW w:w="925" w:type="pct"/>
          </w:tcPr>
          <w:p w14:paraId="605CBB36" w14:textId="30B7F714" w:rsidR="00B37501" w:rsidRPr="00E40395" w:rsidRDefault="00B37501" w:rsidP="00D52ED6">
            <w:pPr>
              <w:adjustRightInd w:val="0"/>
              <w:snapToGrid w:val="0"/>
              <w:spacing w:before="60" w:after="60"/>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RP-P35</w:t>
            </w:r>
            <w:r w:rsidR="00BE6648" w:rsidRPr="00E40395">
              <w:rPr>
                <w:rFonts w:asciiTheme="minorHAnsi" w:eastAsia="Malgun Gothic" w:hAnsiTheme="minorHAnsi" w:cstheme="minorHAnsi"/>
                <w:b/>
                <w:lang w:val="en-NZ" w:eastAsia="ko-KR"/>
              </w:rPr>
              <w:t>b</w:t>
            </w:r>
            <w:r w:rsidRPr="00E40395">
              <w:rPr>
                <w:rFonts w:asciiTheme="minorHAnsi" w:eastAsia="Malgun Gothic" w:hAnsiTheme="minorHAnsi" w:cstheme="minorHAnsi"/>
                <w:b/>
                <w:lang w:val="en-NZ" w:eastAsia="ko-KR"/>
              </w:rPr>
              <w:t>-01</w:t>
            </w:r>
          </w:p>
        </w:tc>
        <w:tc>
          <w:tcPr>
            <w:tcW w:w="4075" w:type="pct"/>
          </w:tcPr>
          <w:p w14:paraId="6086DE0F" w14:textId="44DFEF37" w:rsidR="00B37501" w:rsidRPr="00E40395" w:rsidRDefault="00B37501" w:rsidP="00D52ED6">
            <w:pPr>
              <w:adjustRightInd w:val="0"/>
              <w:snapToGrid w:val="0"/>
              <w:spacing w:before="60" w:after="60"/>
              <w:rPr>
                <w:rFonts w:asciiTheme="minorHAnsi" w:hAnsiTheme="minorHAnsi" w:cstheme="minorHAnsi"/>
              </w:rPr>
            </w:pPr>
            <w:r w:rsidRPr="00E40395">
              <w:rPr>
                <w:rFonts w:asciiTheme="minorHAnsi" w:hAnsiTheme="minorHAnsi" w:cstheme="minorHAnsi"/>
              </w:rPr>
              <w:t>Project 35b: WCPFC Tissue Bank</w:t>
            </w:r>
          </w:p>
        </w:tc>
      </w:tr>
      <w:tr w:rsidR="00E40395" w:rsidRPr="00E40395" w14:paraId="258EFEBB" w14:textId="77777777" w:rsidTr="00B35872">
        <w:tc>
          <w:tcPr>
            <w:tcW w:w="5000" w:type="pct"/>
            <w:gridSpan w:val="2"/>
            <w:shd w:val="clear" w:color="auto" w:fill="BFBFBF"/>
          </w:tcPr>
          <w:p w14:paraId="7ECD5050" w14:textId="77777777" w:rsidR="00FF3F21" w:rsidRPr="00E40395" w:rsidRDefault="00FF3F21" w:rsidP="00D52ED6">
            <w:pPr>
              <w:adjustRightInd w:val="0"/>
              <w:snapToGrid w:val="0"/>
              <w:spacing w:before="60" w:after="60"/>
              <w:jc w:val="center"/>
              <w:rPr>
                <w:rFonts w:asciiTheme="minorHAnsi" w:hAnsiTheme="minorHAnsi" w:cstheme="minorHAnsi"/>
                <w:b/>
                <w:bCs/>
                <w:i/>
                <w:iCs/>
              </w:rPr>
            </w:pPr>
            <w:r w:rsidRPr="00E40395">
              <w:rPr>
                <w:rFonts w:asciiTheme="minorHAnsi" w:hAnsiTheme="minorHAnsi" w:cstheme="minorHAnsi"/>
                <w:b/>
                <w:bCs/>
                <w:i/>
                <w:iCs/>
              </w:rPr>
              <w:t>PACIFIC TUNA TAGGING PROJECT</w:t>
            </w:r>
          </w:p>
        </w:tc>
      </w:tr>
      <w:tr w:rsidR="00E40395" w:rsidRPr="00E40395" w14:paraId="61D3407B" w14:textId="77777777" w:rsidTr="00B35872">
        <w:tc>
          <w:tcPr>
            <w:tcW w:w="925" w:type="pct"/>
          </w:tcPr>
          <w:p w14:paraId="79CF1489" w14:textId="77777777" w:rsidR="00207719" w:rsidRPr="00E40395" w:rsidRDefault="00207719" w:rsidP="00D52ED6">
            <w:pPr>
              <w:adjustRightInd w:val="0"/>
              <w:snapToGrid w:val="0"/>
              <w:spacing w:before="60" w:after="60"/>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t>RP-PTTP-01</w:t>
            </w:r>
          </w:p>
        </w:tc>
        <w:tc>
          <w:tcPr>
            <w:tcW w:w="4075" w:type="pct"/>
          </w:tcPr>
          <w:p w14:paraId="1853CC59" w14:textId="77777777" w:rsidR="00207719" w:rsidRPr="00E40395" w:rsidRDefault="00207719" w:rsidP="00D52ED6">
            <w:pPr>
              <w:adjustRightInd w:val="0"/>
              <w:snapToGrid w:val="0"/>
              <w:spacing w:before="60" w:after="60"/>
              <w:rPr>
                <w:rFonts w:asciiTheme="minorHAnsi" w:hAnsiTheme="minorHAnsi" w:cstheme="minorHAnsi"/>
                <w:lang w:val="en-NZ"/>
              </w:rPr>
            </w:pPr>
            <w:r w:rsidRPr="00E40395">
              <w:rPr>
                <w:rFonts w:asciiTheme="minorHAnsi" w:hAnsiTheme="minorHAnsi" w:cstheme="minorHAnsi"/>
              </w:rPr>
              <w:t>PTTP-SC. Report of the PTTP Steering Committee</w:t>
            </w:r>
          </w:p>
        </w:tc>
      </w:tr>
      <w:tr w:rsidR="00E40395" w:rsidRPr="00E40395" w14:paraId="289338D5" w14:textId="77777777" w:rsidTr="00B35872">
        <w:tc>
          <w:tcPr>
            <w:tcW w:w="925" w:type="pct"/>
          </w:tcPr>
          <w:p w14:paraId="005D99D6" w14:textId="77777777" w:rsidR="00455554" w:rsidRPr="00E40395" w:rsidRDefault="00455554" w:rsidP="00D52ED6">
            <w:pPr>
              <w:adjustRightInd w:val="0"/>
              <w:snapToGrid w:val="0"/>
              <w:spacing w:before="60" w:after="60"/>
              <w:rPr>
                <w:rFonts w:asciiTheme="minorHAnsi" w:eastAsia="Malgun Gothic" w:hAnsiTheme="minorHAnsi" w:cstheme="minorHAnsi"/>
                <w:b/>
                <w:lang w:val="en-NZ" w:eastAsia="ko-KR"/>
              </w:rPr>
            </w:pPr>
            <w:r w:rsidRPr="00E40395">
              <w:rPr>
                <w:rFonts w:asciiTheme="minorHAnsi" w:eastAsia="Malgun Gothic" w:hAnsiTheme="minorHAnsi" w:cstheme="minorHAnsi"/>
                <w:b/>
                <w:lang w:val="en-NZ" w:eastAsia="ko-KR"/>
              </w:rPr>
              <w:lastRenderedPageBreak/>
              <w:t>RP-PTTP-02</w:t>
            </w:r>
          </w:p>
        </w:tc>
        <w:tc>
          <w:tcPr>
            <w:tcW w:w="4075" w:type="pct"/>
          </w:tcPr>
          <w:p w14:paraId="21E3507B" w14:textId="0AF4D3EA" w:rsidR="00455554" w:rsidRPr="00E40395" w:rsidRDefault="00115F37" w:rsidP="00D52ED6">
            <w:pPr>
              <w:adjustRightInd w:val="0"/>
              <w:snapToGrid w:val="0"/>
              <w:spacing w:before="60" w:after="60"/>
              <w:rPr>
                <w:rFonts w:asciiTheme="minorHAnsi" w:hAnsiTheme="minorHAnsi" w:cstheme="minorHAnsi"/>
              </w:rPr>
            </w:pPr>
            <w:r w:rsidRPr="00E40395">
              <w:rPr>
                <w:rFonts w:asciiTheme="minorHAnsi" w:hAnsiTheme="minorHAnsi" w:cstheme="minorHAnsi"/>
              </w:rPr>
              <w:t>SPC-OFP.</w:t>
            </w:r>
            <w:r w:rsidR="00D81636" w:rsidRPr="00E40395">
              <w:rPr>
                <w:rFonts w:asciiTheme="minorHAnsi" w:hAnsiTheme="minorHAnsi" w:cstheme="minorHAnsi"/>
              </w:rPr>
              <w:t xml:space="preserve"> </w:t>
            </w:r>
            <w:r w:rsidRPr="00E40395">
              <w:rPr>
                <w:rFonts w:asciiTheme="minorHAnsi" w:hAnsiTheme="minorHAnsi" w:cstheme="minorHAnsi"/>
              </w:rPr>
              <w:t>Pacific Tuna Tagging Project Report and Workplan for</w:t>
            </w:r>
            <w:r w:rsidR="00D41509" w:rsidRPr="00E40395">
              <w:rPr>
                <w:rFonts w:asciiTheme="minorHAnsi" w:hAnsiTheme="minorHAnsi" w:cstheme="minorHAnsi"/>
              </w:rPr>
              <w:t xml:space="preserve"> 2018-2021: Proj.42</w:t>
            </w:r>
          </w:p>
        </w:tc>
      </w:tr>
      <w:tr w:rsidR="00E40395" w:rsidRPr="00E40395" w14:paraId="6FA8EB80" w14:textId="77777777" w:rsidTr="00B35872">
        <w:tc>
          <w:tcPr>
            <w:tcW w:w="5000" w:type="pct"/>
            <w:gridSpan w:val="2"/>
            <w:shd w:val="clear" w:color="auto" w:fill="BFBFBF"/>
          </w:tcPr>
          <w:p w14:paraId="32F80372" w14:textId="77777777" w:rsidR="00FF3F21" w:rsidRPr="00E40395" w:rsidRDefault="006B498A" w:rsidP="00D52ED6">
            <w:pPr>
              <w:adjustRightInd w:val="0"/>
              <w:snapToGrid w:val="0"/>
              <w:spacing w:before="60" w:after="60"/>
              <w:jc w:val="center"/>
              <w:rPr>
                <w:rFonts w:asciiTheme="minorHAnsi" w:hAnsiTheme="minorHAnsi" w:cstheme="minorHAnsi"/>
                <w:b/>
                <w:bCs/>
                <w:i/>
                <w:iCs/>
                <w:lang w:val="en-NZ"/>
              </w:rPr>
            </w:pPr>
            <w:r w:rsidRPr="00E40395">
              <w:rPr>
                <w:rFonts w:asciiTheme="minorHAnsi" w:hAnsiTheme="minorHAnsi" w:cstheme="minorHAnsi"/>
                <w:b/>
                <w:bCs/>
                <w:i/>
                <w:iCs/>
                <w:lang w:val="en-NZ"/>
              </w:rPr>
              <w:t>WEST PACIFIC EAST ASIA PROJECT</w:t>
            </w:r>
          </w:p>
        </w:tc>
      </w:tr>
      <w:tr w:rsidR="005F6468" w:rsidRPr="00E40395" w14:paraId="2B872A5B" w14:textId="77777777" w:rsidTr="00B35872">
        <w:tc>
          <w:tcPr>
            <w:tcW w:w="925" w:type="pct"/>
          </w:tcPr>
          <w:p w14:paraId="3E5F8B74" w14:textId="77777777" w:rsidR="006B498A" w:rsidRPr="00E40395" w:rsidRDefault="006B498A" w:rsidP="00D52ED6">
            <w:pPr>
              <w:adjustRightInd w:val="0"/>
              <w:snapToGrid w:val="0"/>
              <w:spacing w:before="60" w:after="60"/>
              <w:rPr>
                <w:rFonts w:asciiTheme="minorHAnsi" w:hAnsiTheme="minorHAnsi" w:cstheme="minorHAnsi"/>
                <w:b/>
                <w:bCs/>
              </w:rPr>
            </w:pPr>
            <w:r w:rsidRPr="00E40395">
              <w:rPr>
                <w:rFonts w:asciiTheme="minorHAnsi" w:eastAsia="Malgun Gothic" w:hAnsiTheme="minorHAnsi" w:cstheme="minorHAnsi"/>
                <w:b/>
                <w:lang w:val="en-NZ" w:eastAsia="ko-KR"/>
              </w:rPr>
              <w:t>RP-WPEA-01</w:t>
            </w:r>
          </w:p>
        </w:tc>
        <w:tc>
          <w:tcPr>
            <w:tcW w:w="4075" w:type="pct"/>
          </w:tcPr>
          <w:p w14:paraId="7275C804" w14:textId="77777777" w:rsidR="00A0079A" w:rsidRPr="00E40395" w:rsidRDefault="006B498A" w:rsidP="00D52ED6">
            <w:pPr>
              <w:adjustRightInd w:val="0"/>
              <w:snapToGrid w:val="0"/>
              <w:spacing w:before="60" w:after="60"/>
              <w:rPr>
                <w:rFonts w:asciiTheme="minorHAnsi" w:eastAsia="Batang" w:hAnsiTheme="minorHAnsi" w:cstheme="minorHAnsi"/>
                <w:lang w:val="en-NZ" w:eastAsia="ko-KR"/>
              </w:rPr>
            </w:pPr>
            <w:r w:rsidRPr="00E40395">
              <w:rPr>
                <w:rFonts w:asciiTheme="minorHAnsi" w:hAnsiTheme="minorHAnsi" w:cstheme="minorHAnsi"/>
                <w:bCs/>
              </w:rPr>
              <w:t xml:space="preserve">Secretariat. WPEA Project </w:t>
            </w:r>
            <w:r w:rsidR="00837A89" w:rsidRPr="00E40395">
              <w:rPr>
                <w:rFonts w:asciiTheme="minorHAnsi" w:hAnsiTheme="minorHAnsi" w:cstheme="minorHAnsi"/>
                <w:bCs/>
              </w:rPr>
              <w:t>Progress Report</w:t>
            </w:r>
          </w:p>
        </w:tc>
      </w:tr>
    </w:tbl>
    <w:p w14:paraId="60C51995" w14:textId="77777777" w:rsidR="00270D90" w:rsidRPr="00E40395" w:rsidRDefault="00270D90" w:rsidP="00D52ED6">
      <w:pPr>
        <w:tabs>
          <w:tab w:val="left" w:pos="0"/>
        </w:tabs>
        <w:adjustRightInd w:val="0"/>
        <w:snapToGrid w:val="0"/>
        <w:spacing w:before="60" w:after="60"/>
        <w:rPr>
          <w:rFonts w:asciiTheme="minorHAnsi" w:hAnsiTheme="minorHAnsi" w:cstheme="minorHAnsi"/>
          <w:b/>
          <w:bCs/>
          <w:u w:val="single"/>
          <w:lang w:val="en-NZ"/>
        </w:rPr>
      </w:pPr>
    </w:p>
    <w:p w14:paraId="593563B7" w14:textId="77777777" w:rsidR="00270D90" w:rsidRPr="00E40395" w:rsidRDefault="00270D90">
      <w:pPr>
        <w:rPr>
          <w:rFonts w:asciiTheme="minorHAnsi" w:hAnsiTheme="minorHAnsi" w:cstheme="minorHAnsi"/>
          <w:b/>
          <w:bCs/>
          <w:u w:val="single"/>
          <w:lang w:val="en-NZ"/>
        </w:rPr>
      </w:pPr>
      <w:r w:rsidRPr="00E40395">
        <w:rPr>
          <w:rFonts w:asciiTheme="minorHAnsi" w:hAnsiTheme="minorHAnsi" w:cstheme="minorHAnsi"/>
          <w:b/>
          <w:bCs/>
          <w:u w:val="single"/>
          <w:lang w:val="en-NZ"/>
        </w:rPr>
        <w:br w:type="page"/>
      </w:r>
    </w:p>
    <w:p w14:paraId="2E4CA96A" w14:textId="04735FF8" w:rsidR="007967C5" w:rsidRPr="00E40395" w:rsidRDefault="007967C5" w:rsidP="00D52ED6">
      <w:pPr>
        <w:tabs>
          <w:tab w:val="left" w:pos="0"/>
        </w:tabs>
        <w:adjustRightInd w:val="0"/>
        <w:snapToGrid w:val="0"/>
        <w:spacing w:before="60" w:after="60"/>
        <w:rPr>
          <w:rFonts w:asciiTheme="minorHAnsi" w:eastAsia="Malgun Gothic" w:hAnsiTheme="minorHAnsi" w:cstheme="minorHAnsi"/>
          <w:b/>
          <w:bCs/>
          <w:u w:val="single"/>
          <w:lang w:val="en-NZ" w:eastAsia="ko-KR"/>
        </w:rPr>
      </w:pPr>
      <w:r w:rsidRPr="00E40395">
        <w:rPr>
          <w:rFonts w:asciiTheme="minorHAnsi" w:hAnsiTheme="minorHAnsi" w:cstheme="minorHAnsi"/>
          <w:b/>
          <w:bCs/>
          <w:u w:val="single"/>
          <w:lang w:val="en-NZ"/>
        </w:rPr>
        <w:lastRenderedPageBreak/>
        <w:t>ANNUAL REPORT – PART 1</w:t>
      </w:r>
    </w:p>
    <w:p w14:paraId="4E0C2205" w14:textId="77777777" w:rsidR="00AE4F8C" w:rsidRPr="00E40395" w:rsidRDefault="00AE4F8C" w:rsidP="00D52ED6">
      <w:pPr>
        <w:tabs>
          <w:tab w:val="left" w:pos="0"/>
        </w:tabs>
        <w:adjustRightInd w:val="0"/>
        <w:snapToGrid w:val="0"/>
        <w:spacing w:before="60" w:after="60"/>
        <w:rPr>
          <w:rFonts w:asciiTheme="minorHAnsi" w:eastAsia="Malgun Gothic" w:hAnsiTheme="minorHAnsi" w:cstheme="minorHAnsi"/>
          <w:b/>
          <w:bCs/>
          <w:lang w:val="en-NZ"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394"/>
      </w:tblGrid>
      <w:tr w:rsidR="00E40395" w:rsidRPr="00E40395" w14:paraId="1C813C2A" w14:textId="77777777" w:rsidTr="00B35872">
        <w:trPr>
          <w:trHeight w:val="255"/>
        </w:trPr>
        <w:tc>
          <w:tcPr>
            <w:tcW w:w="1581" w:type="pct"/>
            <w:shd w:val="clear" w:color="auto" w:fill="BFBFBF"/>
            <w:noWrap/>
            <w:vAlign w:val="bottom"/>
            <w:hideMark/>
          </w:tcPr>
          <w:p w14:paraId="428203D7" w14:textId="77777777" w:rsidR="001A246D" w:rsidRPr="00E40395" w:rsidRDefault="001A246D" w:rsidP="00D52ED6">
            <w:pPr>
              <w:adjustRightInd w:val="0"/>
              <w:snapToGrid w:val="0"/>
              <w:spacing w:before="60" w:after="60"/>
              <w:jc w:val="center"/>
              <w:rPr>
                <w:rFonts w:asciiTheme="minorHAnsi" w:hAnsiTheme="minorHAnsi" w:cstheme="minorHAnsi"/>
                <w:b/>
                <w:bCs/>
                <w:lang w:eastAsia="zh-CN"/>
              </w:rPr>
            </w:pPr>
            <w:bookmarkStart w:id="20" w:name="_Hlk518895527"/>
            <w:r w:rsidRPr="00E40395">
              <w:rPr>
                <w:rFonts w:asciiTheme="minorHAnsi" w:hAnsiTheme="minorHAnsi" w:cstheme="minorHAnsi"/>
                <w:b/>
                <w:bCs/>
                <w:lang w:eastAsia="zh-CN"/>
              </w:rPr>
              <w:t>Symbol</w:t>
            </w:r>
          </w:p>
        </w:tc>
        <w:tc>
          <w:tcPr>
            <w:tcW w:w="3419" w:type="pct"/>
            <w:shd w:val="clear" w:color="auto" w:fill="BFBFBF"/>
            <w:noWrap/>
            <w:vAlign w:val="bottom"/>
            <w:hideMark/>
          </w:tcPr>
          <w:p w14:paraId="10DA29C6" w14:textId="77777777" w:rsidR="001A246D" w:rsidRPr="00E40395" w:rsidRDefault="001A246D" w:rsidP="00D52ED6">
            <w:pPr>
              <w:adjustRightInd w:val="0"/>
              <w:snapToGrid w:val="0"/>
              <w:spacing w:before="60" w:after="60"/>
              <w:jc w:val="center"/>
              <w:rPr>
                <w:rFonts w:asciiTheme="minorHAnsi" w:hAnsiTheme="minorHAnsi" w:cstheme="minorHAnsi"/>
                <w:b/>
                <w:bCs/>
                <w:lang w:eastAsia="zh-CN"/>
              </w:rPr>
            </w:pPr>
            <w:r w:rsidRPr="00E40395">
              <w:rPr>
                <w:rFonts w:asciiTheme="minorHAnsi" w:hAnsiTheme="minorHAnsi" w:cstheme="minorHAnsi"/>
                <w:b/>
                <w:bCs/>
                <w:lang w:eastAsia="zh-CN"/>
              </w:rPr>
              <w:t>CCMs</w:t>
            </w:r>
          </w:p>
        </w:tc>
      </w:tr>
      <w:tr w:rsidR="00E40395" w:rsidRPr="00E40395" w14:paraId="39125B54" w14:textId="77777777" w:rsidTr="00B35872">
        <w:trPr>
          <w:trHeight w:val="285"/>
        </w:trPr>
        <w:tc>
          <w:tcPr>
            <w:tcW w:w="1581" w:type="pct"/>
            <w:shd w:val="clear" w:color="auto" w:fill="auto"/>
            <w:noWrap/>
            <w:vAlign w:val="bottom"/>
            <w:hideMark/>
          </w:tcPr>
          <w:p w14:paraId="24EDE9AE"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AR-CCM-01</w:t>
            </w:r>
          </w:p>
        </w:tc>
        <w:tc>
          <w:tcPr>
            <w:tcW w:w="3419" w:type="pct"/>
            <w:shd w:val="clear" w:color="auto" w:fill="auto"/>
            <w:vAlign w:val="center"/>
            <w:hideMark/>
          </w:tcPr>
          <w:p w14:paraId="562A8A8E" w14:textId="7777777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Australia </w:t>
            </w:r>
          </w:p>
        </w:tc>
      </w:tr>
      <w:tr w:rsidR="00E40395" w:rsidRPr="00E40395" w14:paraId="0324A56A" w14:textId="77777777" w:rsidTr="00B35872">
        <w:trPr>
          <w:trHeight w:val="285"/>
        </w:trPr>
        <w:tc>
          <w:tcPr>
            <w:tcW w:w="1581" w:type="pct"/>
            <w:shd w:val="clear" w:color="auto" w:fill="auto"/>
            <w:noWrap/>
            <w:vAlign w:val="bottom"/>
            <w:hideMark/>
          </w:tcPr>
          <w:p w14:paraId="10467505"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AR-CCM-02</w:t>
            </w:r>
          </w:p>
        </w:tc>
        <w:tc>
          <w:tcPr>
            <w:tcW w:w="3419" w:type="pct"/>
            <w:shd w:val="clear" w:color="auto" w:fill="auto"/>
            <w:vAlign w:val="center"/>
            <w:hideMark/>
          </w:tcPr>
          <w:p w14:paraId="7A03E993" w14:textId="7777777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Canada</w:t>
            </w:r>
          </w:p>
        </w:tc>
      </w:tr>
      <w:tr w:rsidR="00E40395" w:rsidRPr="00E40395" w14:paraId="4627200E" w14:textId="77777777" w:rsidTr="00B35872">
        <w:trPr>
          <w:trHeight w:val="285"/>
        </w:trPr>
        <w:tc>
          <w:tcPr>
            <w:tcW w:w="1581" w:type="pct"/>
            <w:shd w:val="clear" w:color="auto" w:fill="auto"/>
            <w:noWrap/>
            <w:vAlign w:val="bottom"/>
            <w:hideMark/>
          </w:tcPr>
          <w:p w14:paraId="2FEA9479"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AR-CCM-03</w:t>
            </w:r>
          </w:p>
        </w:tc>
        <w:tc>
          <w:tcPr>
            <w:tcW w:w="3419" w:type="pct"/>
            <w:shd w:val="clear" w:color="auto" w:fill="auto"/>
            <w:vAlign w:val="center"/>
            <w:hideMark/>
          </w:tcPr>
          <w:p w14:paraId="554EABF1" w14:textId="7777777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China </w:t>
            </w:r>
          </w:p>
        </w:tc>
      </w:tr>
      <w:tr w:rsidR="00E40395" w:rsidRPr="00E40395" w14:paraId="0C4F35B7" w14:textId="77777777" w:rsidTr="00B35872">
        <w:trPr>
          <w:trHeight w:val="285"/>
        </w:trPr>
        <w:tc>
          <w:tcPr>
            <w:tcW w:w="1581" w:type="pct"/>
            <w:shd w:val="clear" w:color="auto" w:fill="auto"/>
            <w:noWrap/>
            <w:vAlign w:val="bottom"/>
            <w:hideMark/>
          </w:tcPr>
          <w:p w14:paraId="66059B51"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AR-CCM-04</w:t>
            </w:r>
          </w:p>
        </w:tc>
        <w:tc>
          <w:tcPr>
            <w:tcW w:w="3419" w:type="pct"/>
            <w:shd w:val="clear" w:color="auto" w:fill="auto"/>
            <w:vAlign w:val="center"/>
            <w:hideMark/>
          </w:tcPr>
          <w:p w14:paraId="0024514A" w14:textId="324FADB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Cook Islands</w:t>
            </w:r>
          </w:p>
        </w:tc>
      </w:tr>
      <w:tr w:rsidR="00E40395" w:rsidRPr="00E40395" w14:paraId="2165D719" w14:textId="77777777" w:rsidTr="00B35872">
        <w:trPr>
          <w:trHeight w:val="285"/>
        </w:trPr>
        <w:tc>
          <w:tcPr>
            <w:tcW w:w="1581" w:type="pct"/>
            <w:shd w:val="clear" w:color="auto" w:fill="auto"/>
            <w:noWrap/>
            <w:vAlign w:val="bottom"/>
            <w:hideMark/>
          </w:tcPr>
          <w:p w14:paraId="55CC58F0"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AR-CCM-05</w:t>
            </w:r>
          </w:p>
        </w:tc>
        <w:tc>
          <w:tcPr>
            <w:tcW w:w="3419" w:type="pct"/>
            <w:shd w:val="clear" w:color="auto" w:fill="auto"/>
            <w:vAlign w:val="center"/>
            <w:hideMark/>
          </w:tcPr>
          <w:p w14:paraId="1B7CE4E5" w14:textId="1951D4B4"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European Union</w:t>
            </w:r>
          </w:p>
        </w:tc>
      </w:tr>
      <w:tr w:rsidR="00E40395" w:rsidRPr="00E40395" w14:paraId="621E7AAE" w14:textId="77777777" w:rsidTr="00B35872">
        <w:trPr>
          <w:trHeight w:val="285"/>
        </w:trPr>
        <w:tc>
          <w:tcPr>
            <w:tcW w:w="1581" w:type="pct"/>
            <w:shd w:val="clear" w:color="auto" w:fill="auto"/>
            <w:noWrap/>
            <w:vAlign w:val="bottom"/>
            <w:hideMark/>
          </w:tcPr>
          <w:p w14:paraId="5AF98C82"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AR-CCM-06</w:t>
            </w:r>
          </w:p>
        </w:tc>
        <w:tc>
          <w:tcPr>
            <w:tcW w:w="3419" w:type="pct"/>
            <w:shd w:val="clear" w:color="auto" w:fill="auto"/>
            <w:vAlign w:val="center"/>
            <w:hideMark/>
          </w:tcPr>
          <w:p w14:paraId="32903A6F" w14:textId="54F9AE44"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Federated States of Micronesia</w:t>
            </w:r>
          </w:p>
        </w:tc>
      </w:tr>
      <w:tr w:rsidR="00E40395" w:rsidRPr="00E40395" w14:paraId="6AF35DB3" w14:textId="77777777" w:rsidTr="00B35872">
        <w:trPr>
          <w:trHeight w:val="285"/>
        </w:trPr>
        <w:tc>
          <w:tcPr>
            <w:tcW w:w="1581" w:type="pct"/>
            <w:shd w:val="clear" w:color="auto" w:fill="auto"/>
            <w:noWrap/>
            <w:vAlign w:val="bottom"/>
            <w:hideMark/>
          </w:tcPr>
          <w:p w14:paraId="4655548E"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AR-CCM-07</w:t>
            </w:r>
          </w:p>
        </w:tc>
        <w:tc>
          <w:tcPr>
            <w:tcW w:w="3419" w:type="pct"/>
            <w:shd w:val="clear" w:color="auto" w:fill="auto"/>
            <w:vAlign w:val="center"/>
            <w:hideMark/>
          </w:tcPr>
          <w:p w14:paraId="5299A247" w14:textId="77777777" w:rsidR="001A246D" w:rsidRPr="00E40395" w:rsidRDefault="001A246D" w:rsidP="00D52ED6">
            <w:pPr>
              <w:adjustRightInd w:val="0"/>
              <w:snapToGrid w:val="0"/>
              <w:spacing w:before="60" w:after="60"/>
              <w:ind w:left="486"/>
              <w:rPr>
                <w:rFonts w:asciiTheme="minorHAnsi" w:eastAsia="Batang" w:hAnsiTheme="minorHAnsi" w:cstheme="minorHAnsi"/>
                <w:lang w:eastAsia="ko-KR"/>
              </w:rPr>
            </w:pPr>
            <w:r w:rsidRPr="00E40395">
              <w:rPr>
                <w:rFonts w:asciiTheme="minorHAnsi" w:hAnsiTheme="minorHAnsi" w:cstheme="minorHAnsi"/>
                <w:lang w:eastAsia="zh-CN"/>
              </w:rPr>
              <w:t>Fiji</w:t>
            </w:r>
          </w:p>
        </w:tc>
      </w:tr>
      <w:tr w:rsidR="00E40395" w:rsidRPr="00E40395" w14:paraId="6712C20F" w14:textId="77777777" w:rsidTr="00B35872">
        <w:trPr>
          <w:trHeight w:val="285"/>
        </w:trPr>
        <w:tc>
          <w:tcPr>
            <w:tcW w:w="1581" w:type="pct"/>
            <w:shd w:val="clear" w:color="auto" w:fill="auto"/>
            <w:noWrap/>
            <w:vAlign w:val="bottom"/>
            <w:hideMark/>
          </w:tcPr>
          <w:p w14:paraId="155E890D" w14:textId="77777777" w:rsidR="001A246D" w:rsidRPr="00E40395" w:rsidRDefault="006450D1" w:rsidP="00D52ED6">
            <w:pPr>
              <w:adjustRightInd w:val="0"/>
              <w:snapToGrid w:val="0"/>
              <w:spacing w:before="60" w:after="60"/>
              <w:jc w:val="center"/>
              <w:rPr>
                <w:rFonts w:asciiTheme="minorHAnsi" w:hAnsiTheme="minorHAnsi" w:cstheme="minorHAnsi"/>
                <w:i/>
                <w:lang w:eastAsia="zh-CN"/>
              </w:rPr>
            </w:pPr>
            <w:r w:rsidRPr="00E40395">
              <w:rPr>
                <w:rFonts w:asciiTheme="minorHAnsi" w:hAnsiTheme="minorHAnsi" w:cstheme="minorHAnsi"/>
                <w:i/>
                <w:lang w:eastAsia="zh-CN"/>
              </w:rPr>
              <w:t>Covered by its territories</w:t>
            </w:r>
          </w:p>
        </w:tc>
        <w:tc>
          <w:tcPr>
            <w:tcW w:w="3419" w:type="pct"/>
            <w:shd w:val="clear" w:color="auto" w:fill="auto"/>
            <w:vAlign w:val="center"/>
            <w:hideMark/>
          </w:tcPr>
          <w:p w14:paraId="66BC7649" w14:textId="77777777" w:rsidR="001A246D" w:rsidRPr="00E40395" w:rsidRDefault="001A246D" w:rsidP="00D52ED6">
            <w:pPr>
              <w:adjustRightInd w:val="0"/>
              <w:snapToGrid w:val="0"/>
              <w:spacing w:before="60" w:after="60"/>
              <w:ind w:left="486"/>
              <w:rPr>
                <w:rFonts w:asciiTheme="minorHAnsi" w:hAnsiTheme="minorHAnsi" w:cstheme="minorHAnsi"/>
                <w:i/>
                <w:lang w:eastAsia="zh-CN"/>
              </w:rPr>
            </w:pPr>
            <w:r w:rsidRPr="00E40395">
              <w:rPr>
                <w:rFonts w:asciiTheme="minorHAnsi" w:hAnsiTheme="minorHAnsi" w:cstheme="minorHAnsi"/>
                <w:i/>
                <w:lang w:eastAsia="zh-CN"/>
              </w:rPr>
              <w:t>France</w:t>
            </w:r>
          </w:p>
        </w:tc>
      </w:tr>
      <w:tr w:rsidR="00E40395" w:rsidRPr="00E40395" w14:paraId="6C25DAF2" w14:textId="77777777" w:rsidTr="00B35872">
        <w:trPr>
          <w:trHeight w:val="285"/>
        </w:trPr>
        <w:tc>
          <w:tcPr>
            <w:tcW w:w="1581" w:type="pct"/>
            <w:shd w:val="clear" w:color="auto" w:fill="auto"/>
            <w:noWrap/>
            <w:vAlign w:val="bottom"/>
            <w:hideMark/>
          </w:tcPr>
          <w:p w14:paraId="55AB96BC"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t>AR-CCM-08</w:t>
            </w:r>
          </w:p>
        </w:tc>
        <w:tc>
          <w:tcPr>
            <w:tcW w:w="3419" w:type="pct"/>
            <w:shd w:val="clear" w:color="auto" w:fill="auto"/>
            <w:vAlign w:val="center"/>
            <w:hideMark/>
          </w:tcPr>
          <w:p w14:paraId="32C2899B" w14:textId="7777777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French Polynesia</w:t>
            </w:r>
          </w:p>
        </w:tc>
      </w:tr>
      <w:tr w:rsidR="00E40395" w:rsidRPr="00E40395" w14:paraId="160F6DF5" w14:textId="77777777" w:rsidTr="00B35872">
        <w:trPr>
          <w:trHeight w:val="285"/>
        </w:trPr>
        <w:tc>
          <w:tcPr>
            <w:tcW w:w="1581" w:type="pct"/>
            <w:shd w:val="clear" w:color="auto" w:fill="auto"/>
            <w:noWrap/>
          </w:tcPr>
          <w:p w14:paraId="034D5560"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AR-CCM-09</w:t>
            </w:r>
          </w:p>
        </w:tc>
        <w:tc>
          <w:tcPr>
            <w:tcW w:w="3419" w:type="pct"/>
            <w:shd w:val="clear" w:color="auto" w:fill="auto"/>
            <w:vAlign w:val="center"/>
          </w:tcPr>
          <w:p w14:paraId="48D1073C" w14:textId="33F26824"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Indonesia</w:t>
            </w:r>
            <w:r w:rsidR="00F9742D" w:rsidRPr="00E40395">
              <w:rPr>
                <w:rFonts w:asciiTheme="minorHAnsi" w:hAnsiTheme="minorHAnsi" w:cstheme="minorHAnsi"/>
                <w:lang w:eastAsia="zh-CN"/>
              </w:rPr>
              <w:t xml:space="preserve"> Rev 1</w:t>
            </w:r>
          </w:p>
        </w:tc>
      </w:tr>
      <w:tr w:rsidR="00E40395" w:rsidRPr="00E40395" w14:paraId="6A56CBD5" w14:textId="77777777" w:rsidTr="00B35872">
        <w:trPr>
          <w:trHeight w:val="285"/>
        </w:trPr>
        <w:tc>
          <w:tcPr>
            <w:tcW w:w="1581" w:type="pct"/>
            <w:shd w:val="clear" w:color="auto" w:fill="auto"/>
            <w:noWrap/>
          </w:tcPr>
          <w:p w14:paraId="68F9FC5C"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AR-CCM-10</w:t>
            </w:r>
          </w:p>
        </w:tc>
        <w:tc>
          <w:tcPr>
            <w:tcW w:w="3419" w:type="pct"/>
            <w:shd w:val="clear" w:color="auto" w:fill="auto"/>
            <w:vAlign w:val="center"/>
            <w:hideMark/>
          </w:tcPr>
          <w:p w14:paraId="595343A4" w14:textId="1F6E3B83" w:rsidR="00CE2D87" w:rsidRPr="00E40395" w:rsidRDefault="005F6468"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Japan</w:t>
            </w:r>
            <w:r w:rsidR="00C10C02" w:rsidRPr="00E40395">
              <w:rPr>
                <w:rFonts w:asciiTheme="minorHAnsi" w:hAnsiTheme="minorHAnsi" w:cstheme="minorHAnsi"/>
                <w:lang w:eastAsia="zh-CN"/>
              </w:rPr>
              <w:t xml:space="preserve"> </w:t>
            </w:r>
            <w:r w:rsidR="00232F53" w:rsidRPr="00E40395">
              <w:rPr>
                <w:rFonts w:asciiTheme="minorHAnsi" w:hAnsiTheme="minorHAnsi" w:cstheme="minorHAnsi"/>
                <w:lang w:eastAsia="zh-CN"/>
              </w:rPr>
              <w:t>Rev 1</w:t>
            </w:r>
          </w:p>
        </w:tc>
      </w:tr>
      <w:tr w:rsidR="00E40395" w:rsidRPr="00E40395" w14:paraId="6206ADC3" w14:textId="77777777" w:rsidTr="00B35872">
        <w:trPr>
          <w:trHeight w:val="285"/>
        </w:trPr>
        <w:tc>
          <w:tcPr>
            <w:tcW w:w="1581" w:type="pct"/>
            <w:shd w:val="clear" w:color="auto" w:fill="auto"/>
            <w:noWrap/>
          </w:tcPr>
          <w:p w14:paraId="1ED6A1BE"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AR-CCM-11</w:t>
            </w:r>
          </w:p>
        </w:tc>
        <w:tc>
          <w:tcPr>
            <w:tcW w:w="3419" w:type="pct"/>
            <w:shd w:val="clear" w:color="auto" w:fill="auto"/>
            <w:vAlign w:val="center"/>
            <w:hideMark/>
          </w:tcPr>
          <w:p w14:paraId="2B07B710"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Kiribati</w:t>
            </w:r>
          </w:p>
        </w:tc>
      </w:tr>
      <w:tr w:rsidR="00E40395" w:rsidRPr="00E40395" w14:paraId="768075FC" w14:textId="77777777" w:rsidTr="00B35872">
        <w:trPr>
          <w:trHeight w:val="285"/>
        </w:trPr>
        <w:tc>
          <w:tcPr>
            <w:tcW w:w="1581" w:type="pct"/>
            <w:shd w:val="clear" w:color="auto" w:fill="auto"/>
            <w:noWrap/>
          </w:tcPr>
          <w:p w14:paraId="35450096"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AR-CCM-12</w:t>
            </w:r>
          </w:p>
        </w:tc>
        <w:tc>
          <w:tcPr>
            <w:tcW w:w="3419" w:type="pct"/>
            <w:shd w:val="clear" w:color="auto" w:fill="auto"/>
            <w:vAlign w:val="center"/>
          </w:tcPr>
          <w:p w14:paraId="33343FCD" w14:textId="77777777" w:rsidR="00CE2D87" w:rsidRPr="00E40395" w:rsidRDefault="004B38C4"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Korea</w:t>
            </w:r>
          </w:p>
        </w:tc>
      </w:tr>
      <w:tr w:rsidR="00E40395" w:rsidRPr="00E40395" w14:paraId="10F7B7DD" w14:textId="77777777" w:rsidTr="00B35872">
        <w:trPr>
          <w:trHeight w:val="285"/>
        </w:trPr>
        <w:tc>
          <w:tcPr>
            <w:tcW w:w="1581" w:type="pct"/>
            <w:shd w:val="clear" w:color="auto" w:fill="auto"/>
            <w:noWrap/>
          </w:tcPr>
          <w:p w14:paraId="393B2E92"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AR-CCM-13</w:t>
            </w:r>
          </w:p>
        </w:tc>
        <w:tc>
          <w:tcPr>
            <w:tcW w:w="3419" w:type="pct"/>
            <w:shd w:val="clear" w:color="auto" w:fill="auto"/>
            <w:vAlign w:val="center"/>
            <w:hideMark/>
          </w:tcPr>
          <w:p w14:paraId="2E7671C7" w14:textId="3D8765A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Marshall Islands </w:t>
            </w:r>
          </w:p>
        </w:tc>
      </w:tr>
      <w:tr w:rsidR="00E40395" w:rsidRPr="00E40395" w14:paraId="2A9B15D2" w14:textId="77777777" w:rsidTr="00B35872">
        <w:trPr>
          <w:trHeight w:val="285"/>
        </w:trPr>
        <w:tc>
          <w:tcPr>
            <w:tcW w:w="1581" w:type="pct"/>
            <w:shd w:val="clear" w:color="auto" w:fill="auto"/>
            <w:noWrap/>
          </w:tcPr>
          <w:p w14:paraId="0A55413A"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AR-CCM-14</w:t>
            </w:r>
          </w:p>
        </w:tc>
        <w:tc>
          <w:tcPr>
            <w:tcW w:w="3419" w:type="pct"/>
            <w:shd w:val="clear" w:color="auto" w:fill="auto"/>
            <w:vAlign w:val="center"/>
            <w:hideMark/>
          </w:tcPr>
          <w:p w14:paraId="03B3FA6F"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Nauru </w:t>
            </w:r>
          </w:p>
        </w:tc>
      </w:tr>
      <w:tr w:rsidR="00E40395" w:rsidRPr="00E40395" w14:paraId="34B8F9F1" w14:textId="77777777" w:rsidTr="00B35872">
        <w:trPr>
          <w:trHeight w:val="285"/>
        </w:trPr>
        <w:tc>
          <w:tcPr>
            <w:tcW w:w="1581" w:type="pct"/>
            <w:shd w:val="clear" w:color="auto" w:fill="auto"/>
            <w:noWrap/>
          </w:tcPr>
          <w:p w14:paraId="1AA0D42F"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AR-CCM-15</w:t>
            </w:r>
          </w:p>
        </w:tc>
        <w:tc>
          <w:tcPr>
            <w:tcW w:w="3419" w:type="pct"/>
            <w:shd w:val="clear" w:color="auto" w:fill="auto"/>
            <w:vAlign w:val="center"/>
            <w:hideMark/>
          </w:tcPr>
          <w:p w14:paraId="26F8E013"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New Caledonia</w:t>
            </w:r>
          </w:p>
        </w:tc>
      </w:tr>
      <w:tr w:rsidR="00E40395" w:rsidRPr="00E40395" w14:paraId="0B5D5633" w14:textId="77777777" w:rsidTr="00B35872">
        <w:trPr>
          <w:trHeight w:val="285"/>
        </w:trPr>
        <w:tc>
          <w:tcPr>
            <w:tcW w:w="1581" w:type="pct"/>
            <w:shd w:val="clear" w:color="auto" w:fill="auto"/>
            <w:noWrap/>
          </w:tcPr>
          <w:p w14:paraId="37595F81"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AR-CCM-16</w:t>
            </w:r>
          </w:p>
        </w:tc>
        <w:tc>
          <w:tcPr>
            <w:tcW w:w="3419" w:type="pct"/>
            <w:shd w:val="clear" w:color="auto" w:fill="auto"/>
            <w:vAlign w:val="center"/>
            <w:hideMark/>
          </w:tcPr>
          <w:p w14:paraId="7AB1A03E"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New Zealand </w:t>
            </w:r>
          </w:p>
        </w:tc>
      </w:tr>
      <w:tr w:rsidR="00E40395" w:rsidRPr="00E40395" w14:paraId="20483391" w14:textId="77777777" w:rsidTr="00B35872">
        <w:trPr>
          <w:trHeight w:val="285"/>
        </w:trPr>
        <w:tc>
          <w:tcPr>
            <w:tcW w:w="1581" w:type="pct"/>
            <w:shd w:val="clear" w:color="auto" w:fill="auto"/>
            <w:noWrap/>
          </w:tcPr>
          <w:p w14:paraId="16C096C1"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AR-CCM-17</w:t>
            </w:r>
          </w:p>
        </w:tc>
        <w:tc>
          <w:tcPr>
            <w:tcW w:w="3419" w:type="pct"/>
            <w:shd w:val="clear" w:color="auto" w:fill="auto"/>
            <w:vAlign w:val="center"/>
            <w:hideMark/>
          </w:tcPr>
          <w:p w14:paraId="756434BD" w14:textId="0E538094"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Niue </w:t>
            </w:r>
          </w:p>
        </w:tc>
      </w:tr>
      <w:tr w:rsidR="00E40395" w:rsidRPr="00E40395" w14:paraId="53C296E2" w14:textId="77777777" w:rsidTr="00B35872">
        <w:trPr>
          <w:trHeight w:val="285"/>
        </w:trPr>
        <w:tc>
          <w:tcPr>
            <w:tcW w:w="1581" w:type="pct"/>
            <w:shd w:val="clear" w:color="auto" w:fill="auto"/>
            <w:noWrap/>
          </w:tcPr>
          <w:p w14:paraId="0CEF13BA"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AR-CCM-18</w:t>
            </w:r>
          </w:p>
        </w:tc>
        <w:tc>
          <w:tcPr>
            <w:tcW w:w="3419" w:type="pct"/>
            <w:shd w:val="clear" w:color="auto" w:fill="auto"/>
            <w:vAlign w:val="center"/>
            <w:hideMark/>
          </w:tcPr>
          <w:p w14:paraId="4AD47613" w14:textId="305679C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Palau </w:t>
            </w:r>
            <w:r w:rsidR="00C34FBE">
              <w:rPr>
                <w:rFonts w:asciiTheme="minorHAnsi" w:hAnsiTheme="minorHAnsi" w:cstheme="minorHAnsi"/>
                <w:lang w:eastAsia="zh-CN"/>
              </w:rPr>
              <w:t>Rev 1</w:t>
            </w:r>
          </w:p>
        </w:tc>
      </w:tr>
      <w:tr w:rsidR="00E40395" w:rsidRPr="00E40395" w14:paraId="3D1A3003" w14:textId="77777777" w:rsidTr="00B35872">
        <w:trPr>
          <w:trHeight w:val="285"/>
        </w:trPr>
        <w:tc>
          <w:tcPr>
            <w:tcW w:w="1581" w:type="pct"/>
            <w:shd w:val="clear" w:color="auto" w:fill="auto"/>
            <w:noWrap/>
          </w:tcPr>
          <w:p w14:paraId="6B235017"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AR-CCM-19</w:t>
            </w:r>
          </w:p>
        </w:tc>
        <w:tc>
          <w:tcPr>
            <w:tcW w:w="3419" w:type="pct"/>
            <w:shd w:val="clear" w:color="auto" w:fill="auto"/>
            <w:vAlign w:val="center"/>
            <w:hideMark/>
          </w:tcPr>
          <w:p w14:paraId="44C46317"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Papua New Guinea </w:t>
            </w:r>
          </w:p>
        </w:tc>
      </w:tr>
      <w:tr w:rsidR="00E40395" w:rsidRPr="00E40395" w14:paraId="7A1567AA" w14:textId="77777777" w:rsidTr="00B35872">
        <w:trPr>
          <w:trHeight w:val="285"/>
        </w:trPr>
        <w:tc>
          <w:tcPr>
            <w:tcW w:w="1581" w:type="pct"/>
            <w:shd w:val="clear" w:color="auto" w:fill="auto"/>
            <w:noWrap/>
          </w:tcPr>
          <w:p w14:paraId="30B0C7F2"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AR-CCM-20</w:t>
            </w:r>
          </w:p>
        </w:tc>
        <w:tc>
          <w:tcPr>
            <w:tcW w:w="3419" w:type="pct"/>
            <w:shd w:val="clear" w:color="auto" w:fill="auto"/>
            <w:vAlign w:val="center"/>
            <w:hideMark/>
          </w:tcPr>
          <w:p w14:paraId="08F35520"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Philippines </w:t>
            </w:r>
          </w:p>
        </w:tc>
      </w:tr>
      <w:tr w:rsidR="00E40395" w:rsidRPr="00E40395" w14:paraId="2638F076" w14:textId="77777777" w:rsidTr="00B35872">
        <w:trPr>
          <w:trHeight w:val="285"/>
        </w:trPr>
        <w:tc>
          <w:tcPr>
            <w:tcW w:w="1581" w:type="pct"/>
            <w:shd w:val="clear" w:color="auto" w:fill="auto"/>
            <w:noWrap/>
          </w:tcPr>
          <w:p w14:paraId="2236EA0F"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AR-CCM-21</w:t>
            </w:r>
          </w:p>
        </w:tc>
        <w:tc>
          <w:tcPr>
            <w:tcW w:w="3419" w:type="pct"/>
            <w:shd w:val="clear" w:color="auto" w:fill="auto"/>
            <w:vAlign w:val="center"/>
            <w:hideMark/>
          </w:tcPr>
          <w:p w14:paraId="2FBDFA52"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Samoa </w:t>
            </w:r>
          </w:p>
        </w:tc>
      </w:tr>
      <w:tr w:rsidR="00E40395" w:rsidRPr="00E40395" w14:paraId="315131C1" w14:textId="77777777" w:rsidTr="00B35872">
        <w:trPr>
          <w:trHeight w:val="285"/>
        </w:trPr>
        <w:tc>
          <w:tcPr>
            <w:tcW w:w="1581" w:type="pct"/>
            <w:shd w:val="clear" w:color="auto" w:fill="auto"/>
            <w:noWrap/>
          </w:tcPr>
          <w:p w14:paraId="716D9C15"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AR-CCM-22</w:t>
            </w:r>
          </w:p>
        </w:tc>
        <w:tc>
          <w:tcPr>
            <w:tcW w:w="3419" w:type="pct"/>
            <w:shd w:val="clear" w:color="auto" w:fill="auto"/>
            <w:vAlign w:val="center"/>
            <w:hideMark/>
          </w:tcPr>
          <w:p w14:paraId="1509BAD5"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Solomon Islands </w:t>
            </w:r>
          </w:p>
        </w:tc>
      </w:tr>
      <w:tr w:rsidR="00E40395" w:rsidRPr="00E40395" w14:paraId="6B030A4F" w14:textId="77777777" w:rsidTr="00B35872">
        <w:trPr>
          <w:trHeight w:val="285"/>
        </w:trPr>
        <w:tc>
          <w:tcPr>
            <w:tcW w:w="1581" w:type="pct"/>
            <w:shd w:val="clear" w:color="auto" w:fill="auto"/>
            <w:noWrap/>
          </w:tcPr>
          <w:p w14:paraId="12EE91AE"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AR-CCM-23</w:t>
            </w:r>
          </w:p>
        </w:tc>
        <w:tc>
          <w:tcPr>
            <w:tcW w:w="3419" w:type="pct"/>
            <w:shd w:val="clear" w:color="auto" w:fill="auto"/>
            <w:vAlign w:val="center"/>
            <w:hideMark/>
          </w:tcPr>
          <w:p w14:paraId="65578E82"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Chinese Taipei</w:t>
            </w:r>
          </w:p>
        </w:tc>
      </w:tr>
      <w:tr w:rsidR="00E40395" w:rsidRPr="00E40395" w14:paraId="1F359F6F" w14:textId="77777777" w:rsidTr="00B35872">
        <w:trPr>
          <w:trHeight w:val="285"/>
        </w:trPr>
        <w:tc>
          <w:tcPr>
            <w:tcW w:w="1581" w:type="pct"/>
            <w:shd w:val="clear" w:color="auto" w:fill="auto"/>
            <w:noWrap/>
          </w:tcPr>
          <w:p w14:paraId="6EAF66EB"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AR-CCM-24</w:t>
            </w:r>
          </w:p>
        </w:tc>
        <w:tc>
          <w:tcPr>
            <w:tcW w:w="3419" w:type="pct"/>
            <w:shd w:val="clear" w:color="auto" w:fill="auto"/>
            <w:vAlign w:val="center"/>
            <w:hideMark/>
          </w:tcPr>
          <w:p w14:paraId="5A0C26B4" w14:textId="0BC8DDF1"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Tokelau</w:t>
            </w:r>
            <w:r w:rsidR="00F9742D" w:rsidRPr="00E40395">
              <w:rPr>
                <w:rFonts w:asciiTheme="minorHAnsi" w:hAnsiTheme="minorHAnsi" w:cstheme="minorHAnsi"/>
                <w:lang w:eastAsia="zh-CN"/>
              </w:rPr>
              <w:t xml:space="preserve"> Rev 1</w:t>
            </w:r>
          </w:p>
        </w:tc>
      </w:tr>
      <w:tr w:rsidR="00E40395" w:rsidRPr="00E40395" w14:paraId="30A8F4E3" w14:textId="77777777" w:rsidTr="00B35872">
        <w:trPr>
          <w:trHeight w:val="285"/>
        </w:trPr>
        <w:tc>
          <w:tcPr>
            <w:tcW w:w="1581" w:type="pct"/>
            <w:shd w:val="clear" w:color="auto" w:fill="auto"/>
            <w:noWrap/>
          </w:tcPr>
          <w:p w14:paraId="67322935"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AR-CCM-25</w:t>
            </w:r>
          </w:p>
        </w:tc>
        <w:tc>
          <w:tcPr>
            <w:tcW w:w="3419" w:type="pct"/>
            <w:shd w:val="clear" w:color="auto" w:fill="auto"/>
            <w:vAlign w:val="center"/>
            <w:hideMark/>
          </w:tcPr>
          <w:p w14:paraId="0A63C5D3"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Tonga </w:t>
            </w:r>
          </w:p>
        </w:tc>
      </w:tr>
      <w:tr w:rsidR="00E40395" w:rsidRPr="00E40395" w14:paraId="08C4B34E" w14:textId="77777777" w:rsidTr="00B35872">
        <w:trPr>
          <w:trHeight w:val="285"/>
        </w:trPr>
        <w:tc>
          <w:tcPr>
            <w:tcW w:w="1581" w:type="pct"/>
            <w:shd w:val="clear" w:color="auto" w:fill="auto"/>
            <w:noWrap/>
          </w:tcPr>
          <w:p w14:paraId="5CC77C02"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AR-CCM-26</w:t>
            </w:r>
          </w:p>
        </w:tc>
        <w:tc>
          <w:tcPr>
            <w:tcW w:w="3419" w:type="pct"/>
            <w:shd w:val="clear" w:color="auto" w:fill="auto"/>
            <w:vAlign w:val="center"/>
            <w:hideMark/>
          </w:tcPr>
          <w:p w14:paraId="6BED46DE" w14:textId="3117B644"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Tuvalu </w:t>
            </w:r>
            <w:r w:rsidR="00F9742D" w:rsidRPr="00E40395">
              <w:rPr>
                <w:rFonts w:asciiTheme="minorHAnsi" w:hAnsiTheme="minorHAnsi" w:cstheme="minorHAnsi"/>
                <w:lang w:eastAsia="zh-CN"/>
              </w:rPr>
              <w:t>Rev 1</w:t>
            </w:r>
          </w:p>
        </w:tc>
      </w:tr>
      <w:tr w:rsidR="00E40395" w:rsidRPr="00E40395" w14:paraId="517D54F7" w14:textId="77777777" w:rsidTr="00B35872">
        <w:trPr>
          <w:trHeight w:val="285"/>
        </w:trPr>
        <w:tc>
          <w:tcPr>
            <w:tcW w:w="1581" w:type="pct"/>
            <w:shd w:val="clear" w:color="auto" w:fill="auto"/>
            <w:noWrap/>
          </w:tcPr>
          <w:p w14:paraId="7D1F662A"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AR-CCM-27</w:t>
            </w:r>
          </w:p>
        </w:tc>
        <w:tc>
          <w:tcPr>
            <w:tcW w:w="3419" w:type="pct"/>
            <w:shd w:val="clear" w:color="auto" w:fill="auto"/>
            <w:vAlign w:val="center"/>
            <w:hideMark/>
          </w:tcPr>
          <w:p w14:paraId="389F4741" w14:textId="0443D551"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United States of America</w:t>
            </w:r>
          </w:p>
        </w:tc>
      </w:tr>
      <w:tr w:rsidR="00E40395" w:rsidRPr="00E40395" w14:paraId="267E635F" w14:textId="77777777" w:rsidTr="00B35872">
        <w:trPr>
          <w:trHeight w:val="285"/>
        </w:trPr>
        <w:tc>
          <w:tcPr>
            <w:tcW w:w="1581" w:type="pct"/>
            <w:shd w:val="clear" w:color="auto" w:fill="auto"/>
            <w:noWrap/>
          </w:tcPr>
          <w:p w14:paraId="50316517" w14:textId="77777777" w:rsidR="00CE2D87" w:rsidRPr="00E40395" w:rsidRDefault="00CE2D87"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AR-CCM-28</w:t>
            </w:r>
          </w:p>
        </w:tc>
        <w:tc>
          <w:tcPr>
            <w:tcW w:w="3419" w:type="pct"/>
            <w:shd w:val="clear" w:color="auto" w:fill="auto"/>
            <w:vAlign w:val="center"/>
            <w:hideMark/>
          </w:tcPr>
          <w:p w14:paraId="120009A3" w14:textId="77777777" w:rsidR="00CE2D87" w:rsidRPr="00E40395" w:rsidRDefault="00CE2D87"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 xml:space="preserve">Vanuatu </w:t>
            </w:r>
          </w:p>
        </w:tc>
      </w:tr>
      <w:tr w:rsidR="00E40395" w:rsidRPr="00E40395" w14:paraId="0CBCC9C6" w14:textId="77777777" w:rsidTr="00B35872">
        <w:trPr>
          <w:trHeight w:val="285"/>
        </w:trPr>
        <w:tc>
          <w:tcPr>
            <w:tcW w:w="1581" w:type="pct"/>
            <w:shd w:val="clear" w:color="auto" w:fill="auto"/>
            <w:noWrap/>
            <w:vAlign w:val="bottom"/>
          </w:tcPr>
          <w:p w14:paraId="59B6ECFB" w14:textId="77777777" w:rsidR="001A246D" w:rsidRPr="00E40395" w:rsidRDefault="00D3556C" w:rsidP="00D52ED6">
            <w:pPr>
              <w:adjustRightInd w:val="0"/>
              <w:snapToGrid w:val="0"/>
              <w:spacing w:before="60" w:after="60"/>
              <w:jc w:val="center"/>
              <w:rPr>
                <w:rFonts w:asciiTheme="minorHAnsi" w:hAnsiTheme="minorHAnsi" w:cstheme="minorHAnsi"/>
                <w:lang w:eastAsia="zh-CN"/>
              </w:rPr>
            </w:pPr>
            <w:r w:rsidRPr="00E40395">
              <w:rPr>
                <w:rFonts w:asciiTheme="minorHAnsi" w:hAnsiTheme="minorHAnsi" w:cstheme="minorHAnsi"/>
                <w:lang w:eastAsia="zh-CN"/>
              </w:rPr>
              <w:lastRenderedPageBreak/>
              <w:t>AR-CC</w:t>
            </w:r>
            <w:r w:rsidR="007C2D3D" w:rsidRPr="00E40395">
              <w:rPr>
                <w:rFonts w:asciiTheme="minorHAnsi" w:hAnsiTheme="minorHAnsi" w:cstheme="minorHAnsi"/>
                <w:lang w:eastAsia="zh-CN"/>
              </w:rPr>
              <w:t>M-29</w:t>
            </w:r>
          </w:p>
        </w:tc>
        <w:tc>
          <w:tcPr>
            <w:tcW w:w="3419" w:type="pct"/>
            <w:shd w:val="clear" w:color="auto" w:fill="auto"/>
            <w:vAlign w:val="center"/>
            <w:hideMark/>
          </w:tcPr>
          <w:p w14:paraId="59AE3F3C" w14:textId="77777777" w:rsidR="001A246D" w:rsidRPr="00E40395" w:rsidRDefault="001A246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lang w:eastAsia="zh-CN"/>
              </w:rPr>
              <w:t>Wallis and Futuna</w:t>
            </w:r>
            <w:r w:rsidR="004871AA" w:rsidRPr="00E40395">
              <w:rPr>
                <w:rFonts w:asciiTheme="minorHAnsi" w:hAnsiTheme="minorHAnsi" w:cstheme="minorHAnsi"/>
                <w:lang w:eastAsia="zh-CN"/>
              </w:rPr>
              <w:t xml:space="preserve"> </w:t>
            </w:r>
          </w:p>
        </w:tc>
      </w:tr>
      <w:tr w:rsidR="00E40395" w:rsidRPr="00E40395" w14:paraId="1A3C81BF" w14:textId="77777777" w:rsidTr="00B35872">
        <w:trPr>
          <w:trHeight w:val="300"/>
        </w:trPr>
        <w:tc>
          <w:tcPr>
            <w:tcW w:w="1581" w:type="pct"/>
            <w:vMerge w:val="restart"/>
            <w:shd w:val="clear" w:color="auto" w:fill="auto"/>
            <w:noWrap/>
            <w:vAlign w:val="center"/>
            <w:hideMark/>
          </w:tcPr>
          <w:p w14:paraId="419576C3" w14:textId="77777777" w:rsidR="001A246D" w:rsidRPr="00E40395" w:rsidRDefault="006450D1" w:rsidP="00D52ED6">
            <w:pPr>
              <w:adjustRightInd w:val="0"/>
              <w:snapToGrid w:val="0"/>
              <w:spacing w:before="60" w:after="60"/>
              <w:jc w:val="center"/>
              <w:rPr>
                <w:rFonts w:asciiTheme="minorHAnsi" w:hAnsiTheme="minorHAnsi" w:cstheme="minorHAnsi"/>
                <w:i/>
                <w:lang w:eastAsia="zh-CN"/>
              </w:rPr>
            </w:pPr>
            <w:r w:rsidRPr="00E40395">
              <w:rPr>
                <w:rFonts w:asciiTheme="minorHAnsi" w:hAnsiTheme="minorHAnsi" w:cstheme="minorHAnsi"/>
                <w:i/>
                <w:lang w:eastAsia="zh-CN"/>
              </w:rPr>
              <w:t>Covered by USA Annual Report</w:t>
            </w:r>
          </w:p>
        </w:tc>
        <w:tc>
          <w:tcPr>
            <w:tcW w:w="3419" w:type="pct"/>
            <w:shd w:val="clear" w:color="auto" w:fill="auto"/>
            <w:vAlign w:val="center"/>
            <w:hideMark/>
          </w:tcPr>
          <w:p w14:paraId="1DF9FBC5" w14:textId="77777777" w:rsidR="001A246D" w:rsidRPr="00E40395" w:rsidRDefault="001A246D" w:rsidP="00D52ED6">
            <w:pPr>
              <w:adjustRightInd w:val="0"/>
              <w:snapToGrid w:val="0"/>
              <w:spacing w:before="60" w:after="60"/>
              <w:ind w:left="486"/>
              <w:rPr>
                <w:rFonts w:asciiTheme="minorHAnsi" w:hAnsiTheme="minorHAnsi" w:cstheme="minorHAnsi"/>
                <w:i/>
                <w:iCs/>
                <w:lang w:eastAsia="zh-CN"/>
              </w:rPr>
            </w:pPr>
            <w:r w:rsidRPr="00E40395">
              <w:rPr>
                <w:rFonts w:asciiTheme="minorHAnsi" w:hAnsiTheme="minorHAnsi" w:cstheme="minorHAnsi"/>
                <w:i/>
                <w:iCs/>
                <w:lang w:eastAsia="zh-CN"/>
              </w:rPr>
              <w:t>American Samoa</w:t>
            </w:r>
          </w:p>
        </w:tc>
      </w:tr>
      <w:tr w:rsidR="00E40395" w:rsidRPr="00E40395" w14:paraId="3AF4515D" w14:textId="77777777" w:rsidTr="00B35872">
        <w:trPr>
          <w:trHeight w:val="300"/>
        </w:trPr>
        <w:tc>
          <w:tcPr>
            <w:tcW w:w="1581" w:type="pct"/>
            <w:vMerge/>
            <w:shd w:val="clear" w:color="auto" w:fill="auto"/>
            <w:vAlign w:val="center"/>
            <w:hideMark/>
          </w:tcPr>
          <w:p w14:paraId="1E4A3350"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p>
        </w:tc>
        <w:tc>
          <w:tcPr>
            <w:tcW w:w="3419" w:type="pct"/>
            <w:shd w:val="clear" w:color="auto" w:fill="auto"/>
            <w:vAlign w:val="center"/>
            <w:hideMark/>
          </w:tcPr>
          <w:p w14:paraId="1F9F3D03" w14:textId="77777777" w:rsidR="001A246D" w:rsidRPr="00E40395" w:rsidRDefault="001A246D" w:rsidP="00D52ED6">
            <w:pPr>
              <w:adjustRightInd w:val="0"/>
              <w:snapToGrid w:val="0"/>
              <w:spacing w:before="60" w:after="60"/>
              <w:ind w:left="486"/>
              <w:rPr>
                <w:rFonts w:asciiTheme="minorHAnsi" w:hAnsiTheme="minorHAnsi" w:cstheme="minorHAnsi"/>
                <w:i/>
                <w:iCs/>
                <w:lang w:eastAsia="zh-CN"/>
              </w:rPr>
            </w:pPr>
            <w:r w:rsidRPr="00E40395">
              <w:rPr>
                <w:rFonts w:asciiTheme="minorHAnsi" w:hAnsiTheme="minorHAnsi" w:cstheme="minorHAnsi"/>
                <w:i/>
                <w:iCs/>
                <w:lang w:eastAsia="zh-CN"/>
              </w:rPr>
              <w:t>Guam</w:t>
            </w:r>
          </w:p>
        </w:tc>
      </w:tr>
      <w:tr w:rsidR="00E40395" w:rsidRPr="00E40395" w14:paraId="0AC6964D" w14:textId="77777777" w:rsidTr="00B35872">
        <w:trPr>
          <w:trHeight w:val="300"/>
        </w:trPr>
        <w:tc>
          <w:tcPr>
            <w:tcW w:w="1581" w:type="pct"/>
            <w:vMerge/>
            <w:shd w:val="clear" w:color="auto" w:fill="auto"/>
            <w:vAlign w:val="center"/>
            <w:hideMark/>
          </w:tcPr>
          <w:p w14:paraId="49E23C3E" w14:textId="77777777" w:rsidR="001A246D" w:rsidRPr="00E40395" w:rsidRDefault="001A246D" w:rsidP="00D52ED6">
            <w:pPr>
              <w:adjustRightInd w:val="0"/>
              <w:snapToGrid w:val="0"/>
              <w:spacing w:before="60" w:after="60"/>
              <w:jc w:val="center"/>
              <w:rPr>
                <w:rFonts w:asciiTheme="minorHAnsi" w:hAnsiTheme="minorHAnsi" w:cstheme="minorHAnsi"/>
                <w:lang w:eastAsia="zh-CN"/>
              </w:rPr>
            </w:pPr>
          </w:p>
        </w:tc>
        <w:tc>
          <w:tcPr>
            <w:tcW w:w="3419" w:type="pct"/>
            <w:shd w:val="clear" w:color="auto" w:fill="auto"/>
            <w:vAlign w:val="center"/>
            <w:hideMark/>
          </w:tcPr>
          <w:p w14:paraId="072E001A" w14:textId="77777777" w:rsidR="001A246D" w:rsidRPr="00E40395" w:rsidRDefault="001A246D" w:rsidP="00D52ED6">
            <w:pPr>
              <w:adjustRightInd w:val="0"/>
              <w:snapToGrid w:val="0"/>
              <w:spacing w:before="60" w:after="60"/>
              <w:ind w:left="486"/>
              <w:rPr>
                <w:rFonts w:asciiTheme="minorHAnsi" w:hAnsiTheme="minorHAnsi" w:cstheme="minorHAnsi"/>
                <w:i/>
                <w:iCs/>
                <w:lang w:eastAsia="zh-CN"/>
              </w:rPr>
            </w:pPr>
            <w:r w:rsidRPr="00E40395">
              <w:rPr>
                <w:rFonts w:asciiTheme="minorHAnsi" w:hAnsiTheme="minorHAnsi" w:cstheme="minorHAnsi"/>
                <w:i/>
                <w:iCs/>
                <w:lang w:eastAsia="zh-CN"/>
              </w:rPr>
              <w:t>Northern Mariana Islands</w:t>
            </w:r>
          </w:p>
        </w:tc>
      </w:tr>
      <w:tr w:rsidR="00E40395" w:rsidRPr="00E40395" w14:paraId="5A9BA143" w14:textId="77777777" w:rsidTr="00B35872">
        <w:trPr>
          <w:trHeight w:val="373"/>
        </w:trPr>
        <w:tc>
          <w:tcPr>
            <w:tcW w:w="1581" w:type="pct"/>
            <w:shd w:val="clear" w:color="auto" w:fill="auto"/>
            <w:noWrap/>
            <w:hideMark/>
          </w:tcPr>
          <w:p w14:paraId="7F80CBEE" w14:textId="77777777" w:rsidR="00BF295C" w:rsidRPr="00E40395" w:rsidRDefault="00BF295C" w:rsidP="00D52ED6">
            <w:pPr>
              <w:adjustRightInd w:val="0"/>
              <w:snapToGrid w:val="0"/>
              <w:spacing w:before="60" w:after="60"/>
              <w:jc w:val="center"/>
              <w:rPr>
                <w:rFonts w:asciiTheme="minorHAnsi" w:eastAsia="Malgun Gothic" w:hAnsiTheme="minorHAnsi" w:cstheme="minorHAnsi"/>
                <w:lang w:eastAsia="ko-KR"/>
              </w:rPr>
            </w:pPr>
            <w:r w:rsidRPr="00E40395">
              <w:rPr>
                <w:rFonts w:asciiTheme="minorHAnsi" w:hAnsiTheme="minorHAnsi" w:cstheme="minorHAnsi"/>
              </w:rPr>
              <w:t>AR-CNM-30</w:t>
            </w:r>
          </w:p>
        </w:tc>
        <w:tc>
          <w:tcPr>
            <w:tcW w:w="3419" w:type="pct"/>
            <w:shd w:val="clear" w:color="auto" w:fill="auto"/>
            <w:vAlign w:val="center"/>
          </w:tcPr>
          <w:p w14:paraId="0B1C6000" w14:textId="77777777" w:rsidR="00BF295C" w:rsidRPr="00E40395" w:rsidRDefault="00BF295C" w:rsidP="00D52ED6">
            <w:pPr>
              <w:adjustRightInd w:val="0"/>
              <w:snapToGrid w:val="0"/>
              <w:spacing w:before="60" w:after="60"/>
              <w:ind w:left="486"/>
              <w:rPr>
                <w:rFonts w:asciiTheme="minorHAnsi" w:eastAsia="Malgun Gothic" w:hAnsiTheme="minorHAnsi" w:cstheme="minorHAnsi"/>
                <w:lang w:eastAsia="ko-KR"/>
              </w:rPr>
            </w:pPr>
            <w:r w:rsidRPr="00E40395">
              <w:rPr>
                <w:rFonts w:asciiTheme="minorHAnsi" w:hAnsiTheme="minorHAnsi" w:cstheme="minorHAnsi"/>
                <w:lang w:eastAsia="zh-CN"/>
              </w:rPr>
              <w:t>Ecuador</w:t>
            </w:r>
          </w:p>
        </w:tc>
      </w:tr>
      <w:tr w:rsidR="00E40395" w:rsidRPr="00E40395" w14:paraId="4AD6124B" w14:textId="77777777" w:rsidTr="00B35872">
        <w:trPr>
          <w:trHeight w:val="285"/>
        </w:trPr>
        <w:tc>
          <w:tcPr>
            <w:tcW w:w="1581" w:type="pct"/>
            <w:shd w:val="clear" w:color="auto" w:fill="auto"/>
            <w:noWrap/>
          </w:tcPr>
          <w:p w14:paraId="1F866933" w14:textId="77777777" w:rsidR="00BF295C" w:rsidRPr="00E40395" w:rsidRDefault="00BF295C"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AR-CNM-31</w:t>
            </w:r>
          </w:p>
        </w:tc>
        <w:tc>
          <w:tcPr>
            <w:tcW w:w="3419" w:type="pct"/>
            <w:shd w:val="clear" w:color="auto" w:fill="auto"/>
            <w:vAlign w:val="center"/>
          </w:tcPr>
          <w:p w14:paraId="027E858D" w14:textId="77777777" w:rsidR="00BF295C" w:rsidRPr="00E40395" w:rsidRDefault="00BF295C" w:rsidP="00D52ED6">
            <w:pPr>
              <w:adjustRightInd w:val="0"/>
              <w:snapToGrid w:val="0"/>
              <w:spacing w:before="60" w:after="60"/>
              <w:ind w:left="486"/>
              <w:rPr>
                <w:rFonts w:asciiTheme="minorHAnsi" w:hAnsiTheme="minorHAnsi" w:cstheme="minorHAnsi"/>
                <w:b/>
                <w:bCs/>
                <w:lang w:eastAsia="zh-CN"/>
              </w:rPr>
            </w:pPr>
            <w:r w:rsidRPr="00E40395">
              <w:rPr>
                <w:rFonts w:asciiTheme="minorHAnsi" w:hAnsiTheme="minorHAnsi" w:cstheme="minorHAnsi"/>
                <w:lang w:eastAsia="zh-CN"/>
              </w:rPr>
              <w:t xml:space="preserve">El Salvador </w:t>
            </w:r>
          </w:p>
        </w:tc>
      </w:tr>
      <w:tr w:rsidR="00E40395" w:rsidRPr="00E40395" w14:paraId="3D9623E1" w14:textId="77777777" w:rsidTr="00B35872">
        <w:trPr>
          <w:trHeight w:val="285"/>
        </w:trPr>
        <w:tc>
          <w:tcPr>
            <w:tcW w:w="1581" w:type="pct"/>
            <w:shd w:val="clear" w:color="auto" w:fill="auto"/>
            <w:noWrap/>
          </w:tcPr>
          <w:p w14:paraId="11889733" w14:textId="77777777" w:rsidR="00BF295C" w:rsidRPr="00E40395" w:rsidRDefault="00BF295C"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w:t>
            </w:r>
            <w:r w:rsidR="00882CAC" w:rsidRPr="00E40395">
              <w:rPr>
                <w:rFonts w:asciiTheme="minorHAnsi" w:hAnsiTheme="minorHAnsi" w:cstheme="minorHAnsi"/>
              </w:rPr>
              <w:t>2</w:t>
            </w:r>
          </w:p>
        </w:tc>
        <w:tc>
          <w:tcPr>
            <w:tcW w:w="3419" w:type="pct"/>
            <w:shd w:val="clear" w:color="auto" w:fill="auto"/>
          </w:tcPr>
          <w:p w14:paraId="401D42BD" w14:textId="7DAA117F" w:rsidR="00BF295C" w:rsidRPr="00E40395" w:rsidRDefault="00081B4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rPr>
              <w:t>Liberia</w:t>
            </w:r>
          </w:p>
        </w:tc>
      </w:tr>
      <w:tr w:rsidR="00E40395" w:rsidRPr="00E40395" w14:paraId="20410501" w14:textId="77777777" w:rsidTr="00B35872">
        <w:trPr>
          <w:trHeight w:val="285"/>
        </w:trPr>
        <w:tc>
          <w:tcPr>
            <w:tcW w:w="1581" w:type="pct"/>
            <w:shd w:val="clear" w:color="auto" w:fill="auto"/>
            <w:noWrap/>
          </w:tcPr>
          <w:p w14:paraId="43EB32B3" w14:textId="77777777" w:rsidR="00081B4D" w:rsidRPr="00E40395" w:rsidRDefault="00081B4D"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w:t>
            </w:r>
            <w:r w:rsidR="00882CAC" w:rsidRPr="00E40395">
              <w:rPr>
                <w:rFonts w:asciiTheme="minorHAnsi" w:hAnsiTheme="minorHAnsi" w:cstheme="minorHAnsi"/>
              </w:rPr>
              <w:t>3</w:t>
            </w:r>
          </w:p>
        </w:tc>
        <w:tc>
          <w:tcPr>
            <w:tcW w:w="3419" w:type="pct"/>
            <w:shd w:val="clear" w:color="auto" w:fill="auto"/>
          </w:tcPr>
          <w:p w14:paraId="3104CD34" w14:textId="77777777" w:rsidR="00081B4D" w:rsidRPr="00E40395" w:rsidRDefault="00081B4D" w:rsidP="00D52ED6">
            <w:pPr>
              <w:adjustRightInd w:val="0"/>
              <w:snapToGrid w:val="0"/>
              <w:spacing w:before="60" w:after="60"/>
              <w:ind w:left="486"/>
              <w:rPr>
                <w:rFonts w:asciiTheme="minorHAnsi" w:hAnsiTheme="minorHAnsi" w:cstheme="minorHAnsi"/>
                <w:lang w:eastAsia="zh-CN"/>
              </w:rPr>
            </w:pPr>
            <w:r w:rsidRPr="00E40395">
              <w:rPr>
                <w:rFonts w:asciiTheme="minorHAnsi" w:hAnsiTheme="minorHAnsi" w:cstheme="minorHAnsi"/>
              </w:rPr>
              <w:t>Mexico</w:t>
            </w:r>
          </w:p>
        </w:tc>
      </w:tr>
      <w:tr w:rsidR="00E40395" w:rsidRPr="00E40395" w14:paraId="5B6E856A" w14:textId="77777777" w:rsidTr="00B35872">
        <w:trPr>
          <w:trHeight w:val="285"/>
        </w:trPr>
        <w:tc>
          <w:tcPr>
            <w:tcW w:w="1581" w:type="pct"/>
            <w:shd w:val="clear" w:color="auto" w:fill="auto"/>
            <w:noWrap/>
          </w:tcPr>
          <w:p w14:paraId="7969CB48" w14:textId="77777777" w:rsidR="00081B4D" w:rsidRPr="00E40395" w:rsidRDefault="00081B4D"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w:t>
            </w:r>
            <w:r w:rsidR="00882CAC" w:rsidRPr="00E40395">
              <w:rPr>
                <w:rFonts w:asciiTheme="minorHAnsi" w:eastAsia="Malgun Gothic" w:hAnsiTheme="minorHAnsi" w:cstheme="minorHAnsi"/>
                <w:lang w:eastAsia="ko-KR"/>
              </w:rPr>
              <w:t>4</w:t>
            </w:r>
          </w:p>
        </w:tc>
        <w:tc>
          <w:tcPr>
            <w:tcW w:w="3419" w:type="pct"/>
            <w:shd w:val="clear" w:color="auto" w:fill="auto"/>
          </w:tcPr>
          <w:p w14:paraId="6AA873C7" w14:textId="77777777" w:rsidR="00081B4D" w:rsidRPr="00E40395" w:rsidRDefault="00081B4D" w:rsidP="00D52ED6">
            <w:pPr>
              <w:adjustRightInd w:val="0"/>
              <w:snapToGrid w:val="0"/>
              <w:spacing w:before="60" w:after="60"/>
              <w:ind w:left="482"/>
              <w:rPr>
                <w:rFonts w:asciiTheme="minorHAnsi" w:hAnsiTheme="minorHAnsi" w:cstheme="minorHAnsi"/>
              </w:rPr>
            </w:pPr>
            <w:r w:rsidRPr="00E40395">
              <w:rPr>
                <w:rFonts w:asciiTheme="minorHAnsi" w:hAnsiTheme="minorHAnsi" w:cstheme="minorHAnsi"/>
              </w:rPr>
              <w:t xml:space="preserve">Panama </w:t>
            </w:r>
          </w:p>
        </w:tc>
      </w:tr>
      <w:tr w:rsidR="00E40395" w:rsidRPr="00E40395" w14:paraId="0B0A7CBE" w14:textId="77777777" w:rsidTr="00B35872">
        <w:trPr>
          <w:trHeight w:val="285"/>
        </w:trPr>
        <w:tc>
          <w:tcPr>
            <w:tcW w:w="1581" w:type="pct"/>
            <w:shd w:val="clear" w:color="auto" w:fill="auto"/>
            <w:noWrap/>
          </w:tcPr>
          <w:p w14:paraId="3A011178" w14:textId="77777777" w:rsidR="00081B4D" w:rsidRPr="00E40395" w:rsidRDefault="00081B4D"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w:t>
            </w:r>
            <w:r w:rsidR="00882CAC" w:rsidRPr="00E40395">
              <w:rPr>
                <w:rFonts w:asciiTheme="minorHAnsi" w:eastAsia="Malgun Gothic" w:hAnsiTheme="minorHAnsi" w:cstheme="minorHAnsi"/>
                <w:lang w:eastAsia="ko-KR"/>
              </w:rPr>
              <w:t>5</w:t>
            </w:r>
          </w:p>
        </w:tc>
        <w:tc>
          <w:tcPr>
            <w:tcW w:w="3419" w:type="pct"/>
            <w:shd w:val="clear" w:color="auto" w:fill="auto"/>
          </w:tcPr>
          <w:p w14:paraId="5607F9E4" w14:textId="77777777" w:rsidR="00081B4D" w:rsidRPr="00E40395" w:rsidRDefault="00081B4D" w:rsidP="00D52ED6">
            <w:pPr>
              <w:adjustRightInd w:val="0"/>
              <w:snapToGrid w:val="0"/>
              <w:spacing w:before="60" w:after="60"/>
              <w:ind w:left="482"/>
              <w:rPr>
                <w:rFonts w:asciiTheme="minorHAnsi" w:hAnsiTheme="minorHAnsi" w:cstheme="minorHAnsi"/>
              </w:rPr>
            </w:pPr>
            <w:r w:rsidRPr="00E40395">
              <w:rPr>
                <w:rFonts w:asciiTheme="minorHAnsi" w:hAnsiTheme="minorHAnsi" w:cstheme="minorHAnsi"/>
              </w:rPr>
              <w:t>Thailand</w:t>
            </w:r>
          </w:p>
        </w:tc>
      </w:tr>
      <w:tr w:rsidR="00081B4D" w:rsidRPr="00E40395" w14:paraId="0F990C42" w14:textId="77777777" w:rsidTr="00B35872">
        <w:trPr>
          <w:trHeight w:val="285"/>
        </w:trPr>
        <w:tc>
          <w:tcPr>
            <w:tcW w:w="1581" w:type="pct"/>
            <w:shd w:val="clear" w:color="auto" w:fill="auto"/>
            <w:noWrap/>
          </w:tcPr>
          <w:p w14:paraId="2C60417E" w14:textId="77777777" w:rsidR="00081B4D" w:rsidRPr="00E40395" w:rsidRDefault="00081B4D" w:rsidP="00D52ED6">
            <w:pPr>
              <w:adjustRightInd w:val="0"/>
              <w:snapToGrid w:val="0"/>
              <w:spacing w:before="60" w:after="60"/>
              <w:jc w:val="center"/>
              <w:rPr>
                <w:rFonts w:asciiTheme="minorHAnsi" w:hAnsiTheme="minorHAnsi" w:cstheme="minorHAnsi"/>
              </w:rPr>
            </w:pPr>
            <w:r w:rsidRPr="00E40395">
              <w:rPr>
                <w:rFonts w:asciiTheme="minorHAnsi" w:hAnsiTheme="minorHAnsi" w:cstheme="minorHAnsi"/>
              </w:rPr>
              <w:t>AR-CNM-3</w:t>
            </w:r>
            <w:r w:rsidR="00882CAC" w:rsidRPr="00E40395">
              <w:rPr>
                <w:rFonts w:asciiTheme="minorHAnsi" w:hAnsiTheme="minorHAnsi" w:cstheme="minorHAnsi"/>
              </w:rPr>
              <w:t>6</w:t>
            </w:r>
          </w:p>
        </w:tc>
        <w:tc>
          <w:tcPr>
            <w:tcW w:w="3419" w:type="pct"/>
            <w:shd w:val="clear" w:color="auto" w:fill="auto"/>
          </w:tcPr>
          <w:p w14:paraId="03BD48A8" w14:textId="77777777" w:rsidR="00081B4D" w:rsidRPr="00E40395" w:rsidRDefault="00081B4D" w:rsidP="00D52ED6">
            <w:pPr>
              <w:adjustRightInd w:val="0"/>
              <w:snapToGrid w:val="0"/>
              <w:spacing w:before="60" w:after="60"/>
              <w:ind w:left="482"/>
              <w:rPr>
                <w:rFonts w:asciiTheme="minorHAnsi" w:hAnsiTheme="minorHAnsi" w:cstheme="minorHAnsi"/>
              </w:rPr>
            </w:pPr>
            <w:r w:rsidRPr="00E40395">
              <w:rPr>
                <w:rFonts w:asciiTheme="minorHAnsi" w:hAnsiTheme="minorHAnsi" w:cstheme="minorHAnsi"/>
              </w:rPr>
              <w:t xml:space="preserve">Vietnam </w:t>
            </w:r>
          </w:p>
        </w:tc>
      </w:tr>
      <w:bookmarkEnd w:id="20"/>
    </w:tbl>
    <w:p w14:paraId="7D77EE6E" w14:textId="77777777" w:rsidR="00FF3F21" w:rsidRPr="00E40395" w:rsidRDefault="00FF3F21" w:rsidP="00D52ED6">
      <w:pPr>
        <w:tabs>
          <w:tab w:val="left" w:pos="0"/>
        </w:tabs>
        <w:adjustRightInd w:val="0"/>
        <w:snapToGrid w:val="0"/>
        <w:spacing w:before="60" w:after="60"/>
        <w:rPr>
          <w:rFonts w:asciiTheme="minorHAnsi" w:hAnsiTheme="minorHAnsi" w:cstheme="minorHAnsi"/>
          <w:b/>
          <w:bCs/>
          <w:lang w:val="en-NZ"/>
        </w:rPr>
      </w:pPr>
    </w:p>
    <w:p w14:paraId="7D02E379" w14:textId="77777777" w:rsidR="00DA21B5" w:rsidRPr="00E40395" w:rsidRDefault="00DA21B5" w:rsidP="00D52ED6">
      <w:pPr>
        <w:tabs>
          <w:tab w:val="left" w:pos="0"/>
        </w:tabs>
        <w:adjustRightInd w:val="0"/>
        <w:snapToGrid w:val="0"/>
        <w:spacing w:before="60" w:after="60"/>
        <w:rPr>
          <w:rFonts w:asciiTheme="minorHAnsi" w:hAnsiTheme="minorHAnsi" w:cstheme="minorHAnsi"/>
          <w:b/>
          <w:bCs/>
          <w:u w:val="single"/>
          <w:lang w:val="en-NZ"/>
        </w:rPr>
      </w:pPr>
      <w:r w:rsidRPr="00E40395">
        <w:rPr>
          <w:rFonts w:asciiTheme="minorHAnsi" w:hAnsiTheme="minorHAnsi" w:cstheme="minorHAnsi"/>
          <w:b/>
          <w:bCs/>
          <w:u w:val="single"/>
          <w:lang w:val="en-NZ"/>
        </w:rPr>
        <w:t>NGO and Others</w:t>
      </w:r>
    </w:p>
    <w:p w14:paraId="72DDA05A" w14:textId="77777777" w:rsidR="00FF3F21" w:rsidRPr="00E40395" w:rsidRDefault="00FF3F21" w:rsidP="00D52ED6">
      <w:pPr>
        <w:tabs>
          <w:tab w:val="left" w:pos="0"/>
        </w:tabs>
        <w:adjustRightInd w:val="0"/>
        <w:snapToGrid w:val="0"/>
        <w:spacing w:before="60" w:after="60"/>
        <w:rPr>
          <w:rFonts w:asciiTheme="minorHAnsi" w:hAnsiTheme="minorHAnsi" w:cstheme="minorHAnsi"/>
          <w:b/>
          <w:bCs/>
          <w:lang w:val="en-N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40395" w:rsidRPr="00E40395" w14:paraId="0CE6A885" w14:textId="77777777" w:rsidTr="0045120F">
        <w:trPr>
          <w:trHeight w:val="144"/>
        </w:trPr>
        <w:tc>
          <w:tcPr>
            <w:tcW w:w="5000" w:type="pct"/>
            <w:vAlign w:val="center"/>
          </w:tcPr>
          <w:p w14:paraId="3B5D7F3A" w14:textId="55C4197E" w:rsidR="00FF3F21" w:rsidRPr="00E40395" w:rsidRDefault="00E620AD" w:rsidP="0045120F">
            <w:pPr>
              <w:autoSpaceDE w:val="0"/>
              <w:autoSpaceDN w:val="0"/>
              <w:adjustRightInd w:val="0"/>
              <w:snapToGrid w:val="0"/>
              <w:spacing w:before="60" w:after="60"/>
              <w:rPr>
                <w:rFonts w:asciiTheme="minorHAnsi" w:hAnsiTheme="minorHAnsi" w:cstheme="minorHAnsi"/>
              </w:rPr>
            </w:pPr>
            <w:r>
              <w:rPr>
                <w:rFonts w:asciiTheme="minorHAnsi" w:hAnsiTheme="minorHAnsi" w:cstheme="minorHAnsi"/>
              </w:rPr>
              <w:t>Pew Statement to SC14</w:t>
            </w:r>
          </w:p>
        </w:tc>
      </w:tr>
      <w:tr w:rsidR="00E40395" w:rsidRPr="00E40395" w14:paraId="0F6155B1" w14:textId="77777777" w:rsidTr="0045120F">
        <w:tc>
          <w:tcPr>
            <w:tcW w:w="5000" w:type="pct"/>
            <w:vAlign w:val="center"/>
          </w:tcPr>
          <w:p w14:paraId="07DB9EA2" w14:textId="23B73387" w:rsidR="00952806" w:rsidRPr="00E40395" w:rsidRDefault="00ED41DC" w:rsidP="0045120F">
            <w:pPr>
              <w:rPr>
                <w:rFonts w:asciiTheme="minorHAnsi" w:hAnsiTheme="minorHAnsi" w:cstheme="minorHAnsi"/>
              </w:rPr>
            </w:pPr>
            <w:r w:rsidRPr="00E40395">
              <w:rPr>
                <w:rFonts w:asciiTheme="minorHAnsi" w:hAnsiTheme="minorHAnsi" w:cstheme="minorHAnsi"/>
              </w:rPr>
              <w:t>PLACEHOLDER</w:t>
            </w:r>
          </w:p>
        </w:tc>
      </w:tr>
      <w:tr w:rsidR="00E40395" w:rsidRPr="00E40395" w14:paraId="2504765B" w14:textId="77777777" w:rsidTr="0045120F">
        <w:tc>
          <w:tcPr>
            <w:tcW w:w="5000" w:type="pct"/>
            <w:vAlign w:val="center"/>
          </w:tcPr>
          <w:p w14:paraId="24211A8E" w14:textId="77777777" w:rsidR="00B51DE1" w:rsidRPr="00E40395" w:rsidRDefault="000B3C3D" w:rsidP="0045120F">
            <w:pPr>
              <w:rPr>
                <w:rFonts w:asciiTheme="minorHAnsi" w:hAnsiTheme="minorHAnsi" w:cstheme="minorHAnsi"/>
              </w:rPr>
            </w:pPr>
            <w:r w:rsidRPr="00E40395">
              <w:rPr>
                <w:rFonts w:asciiTheme="minorHAnsi" w:hAnsiTheme="minorHAnsi" w:cstheme="minorHAnsi"/>
              </w:rPr>
              <w:t>PLACEHOLDER</w:t>
            </w:r>
          </w:p>
        </w:tc>
      </w:tr>
      <w:tr w:rsidR="00B51DE1" w:rsidRPr="00E40395" w14:paraId="43DE48E1" w14:textId="77777777" w:rsidTr="0045120F">
        <w:tc>
          <w:tcPr>
            <w:tcW w:w="5000" w:type="pct"/>
            <w:vAlign w:val="center"/>
          </w:tcPr>
          <w:p w14:paraId="373D4073" w14:textId="77777777" w:rsidR="00B51DE1" w:rsidRPr="00E40395" w:rsidRDefault="005B3B8A" w:rsidP="0045120F">
            <w:pPr>
              <w:rPr>
                <w:rFonts w:asciiTheme="minorHAnsi" w:hAnsiTheme="minorHAnsi" w:cstheme="minorHAnsi"/>
              </w:rPr>
            </w:pPr>
            <w:r w:rsidRPr="00E40395">
              <w:rPr>
                <w:rFonts w:asciiTheme="minorHAnsi" w:hAnsiTheme="minorHAnsi" w:cstheme="minorHAnsi"/>
              </w:rPr>
              <w:t>PLACEHOLDER</w:t>
            </w:r>
          </w:p>
        </w:tc>
      </w:tr>
    </w:tbl>
    <w:p w14:paraId="419EB60E" w14:textId="77777777" w:rsidR="00DA21B5" w:rsidRPr="00E40395" w:rsidRDefault="00DA21B5" w:rsidP="00D52ED6">
      <w:pPr>
        <w:tabs>
          <w:tab w:val="left" w:pos="0"/>
        </w:tabs>
        <w:adjustRightInd w:val="0"/>
        <w:snapToGrid w:val="0"/>
        <w:spacing w:before="60" w:after="60"/>
        <w:rPr>
          <w:rFonts w:asciiTheme="minorHAnsi" w:eastAsia="Batang" w:hAnsiTheme="minorHAnsi" w:cstheme="minorHAnsi"/>
          <w:lang w:val="en-NZ" w:eastAsia="ko-KR"/>
        </w:rPr>
      </w:pPr>
    </w:p>
    <w:sectPr w:rsidR="00DA21B5" w:rsidRPr="00E40395" w:rsidSect="0078678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A0C0" w14:textId="77777777" w:rsidR="0053580E" w:rsidRDefault="0053580E">
      <w:r>
        <w:separator/>
      </w:r>
    </w:p>
  </w:endnote>
  <w:endnote w:type="continuationSeparator" w:id="0">
    <w:p w14:paraId="3DD789C7" w14:textId="77777777" w:rsidR="0053580E" w:rsidRDefault="0053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JGIBG O+ Delta">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558CC" w14:textId="77777777" w:rsidR="0053580E" w:rsidRDefault="0053580E">
      <w:r>
        <w:separator/>
      </w:r>
    </w:p>
  </w:footnote>
  <w:footnote w:type="continuationSeparator" w:id="0">
    <w:p w14:paraId="444A4CDF" w14:textId="77777777" w:rsidR="0053580E" w:rsidRDefault="00535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6ECD"/>
    <w:multiLevelType w:val="hybridMultilevel"/>
    <w:tmpl w:val="72B2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38C9"/>
    <w:multiLevelType w:val="hybridMultilevel"/>
    <w:tmpl w:val="B410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8717D65"/>
    <w:multiLevelType w:val="hybridMultilevel"/>
    <w:tmpl w:val="AD80A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7B562E"/>
    <w:multiLevelType w:val="hybridMultilevel"/>
    <w:tmpl w:val="C33A27DE"/>
    <w:lvl w:ilvl="0" w:tplc="4D761B5A">
      <w:start w:val="1"/>
      <w:numFmt w:val="decimal"/>
      <w:lvlText w:val="GN-IP-%1"/>
      <w:lvlJc w:val="left"/>
      <w:pPr>
        <w:tabs>
          <w:tab w:val="num" w:pos="1440"/>
        </w:tabs>
        <w:ind w:left="1440" w:hanging="14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AA4D67"/>
    <w:multiLevelType w:val="hybridMultilevel"/>
    <w:tmpl w:val="4E88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F2377"/>
    <w:multiLevelType w:val="hybridMultilevel"/>
    <w:tmpl w:val="E49CB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21978"/>
    <w:multiLevelType w:val="hybridMultilevel"/>
    <w:tmpl w:val="A338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559C7"/>
    <w:multiLevelType w:val="hybridMultilevel"/>
    <w:tmpl w:val="C29C889A"/>
    <w:lvl w:ilvl="0" w:tplc="1EBC6896">
      <w:start w:val="1"/>
      <w:numFmt w:val="decimal"/>
      <w:lvlText w:val="AR WP-%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307FEB"/>
    <w:multiLevelType w:val="hybridMultilevel"/>
    <w:tmpl w:val="3B4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667CA"/>
    <w:multiLevelType w:val="hybridMultilevel"/>
    <w:tmpl w:val="17488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CEB6EED"/>
    <w:multiLevelType w:val="multilevel"/>
    <w:tmpl w:val="C096B452"/>
    <w:lvl w:ilvl="0">
      <w:start w:val="1"/>
      <w:numFmt w:val="decimal"/>
      <w:lvlText w:val="AR-WP-%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0A1C1B"/>
    <w:multiLevelType w:val="multilevel"/>
    <w:tmpl w:val="C29C889A"/>
    <w:lvl w:ilvl="0">
      <w:start w:val="1"/>
      <w:numFmt w:val="decimal"/>
      <w:lvlText w:val="AR WP-%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5B2D89"/>
    <w:multiLevelType w:val="hybridMultilevel"/>
    <w:tmpl w:val="D616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41D64"/>
    <w:multiLevelType w:val="multilevel"/>
    <w:tmpl w:val="A030D3EA"/>
    <w:lvl w:ilvl="0">
      <w:start w:val="1"/>
      <w:numFmt w:val="decimal"/>
      <w:lvlText w:val="GN WP-0%1"/>
      <w:lvlJc w:val="left"/>
      <w:pPr>
        <w:tabs>
          <w:tab w:val="num" w:pos="1440"/>
        </w:tabs>
        <w:ind w:left="1440" w:hanging="144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BC77D6"/>
    <w:multiLevelType w:val="hybridMultilevel"/>
    <w:tmpl w:val="2A46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54309"/>
    <w:multiLevelType w:val="hybridMultilevel"/>
    <w:tmpl w:val="D9F4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F87C9E"/>
    <w:multiLevelType w:val="hybridMultilevel"/>
    <w:tmpl w:val="0284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E44B7"/>
    <w:multiLevelType w:val="hybridMultilevel"/>
    <w:tmpl w:val="11BA5054"/>
    <w:lvl w:ilvl="0" w:tplc="F9469BB6">
      <w:start w:val="1"/>
      <w:numFmt w:val="decimal"/>
      <w:lvlText w:val="GN-IP-0%1"/>
      <w:lvlJc w:val="left"/>
      <w:pPr>
        <w:tabs>
          <w:tab w:val="num" w:pos="1440"/>
        </w:tabs>
        <w:ind w:left="1440" w:hanging="1440"/>
      </w:pPr>
      <w:rPr>
        <w:rFonts w:hint="default"/>
        <w:b/>
        <w:i w:val="0"/>
      </w:rPr>
    </w:lvl>
    <w:lvl w:ilvl="1" w:tplc="7FEC1580">
      <w:start w:val="1"/>
      <w:numFmt w:val="bullet"/>
      <w:lvlText w:val=""/>
      <w:lvlJc w:val="left"/>
      <w:pPr>
        <w:tabs>
          <w:tab w:val="num" w:pos="1440"/>
        </w:tabs>
        <w:ind w:left="1440" w:hanging="360"/>
      </w:pPr>
      <w:rPr>
        <w:rFonts w:ascii="Symbol" w:hAnsi="Symbo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164CA1"/>
    <w:multiLevelType w:val="hybridMultilevel"/>
    <w:tmpl w:val="DF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630BF"/>
    <w:multiLevelType w:val="multilevel"/>
    <w:tmpl w:val="473C4952"/>
    <w:lvl w:ilvl="0">
      <w:start w:val="1"/>
      <w:numFmt w:val="decimal"/>
      <w:lvlText w:val="GN WP-%1"/>
      <w:lvlJc w:val="left"/>
      <w:pPr>
        <w:tabs>
          <w:tab w:val="num" w:pos="1440"/>
        </w:tabs>
        <w:ind w:left="1440" w:hanging="144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440918"/>
    <w:multiLevelType w:val="hybridMultilevel"/>
    <w:tmpl w:val="8B52373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C884EC9"/>
    <w:multiLevelType w:val="multilevel"/>
    <w:tmpl w:val="9124B4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D7A143F"/>
    <w:multiLevelType w:val="hybridMultilevel"/>
    <w:tmpl w:val="B0F08DD2"/>
    <w:lvl w:ilvl="0" w:tplc="EA8C99C4">
      <w:start w:val="1"/>
      <w:numFmt w:val="decimal"/>
      <w:lvlText w:val="AR WP-%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3C4A9B"/>
    <w:multiLevelType w:val="hybridMultilevel"/>
    <w:tmpl w:val="1152C84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725116"/>
    <w:multiLevelType w:val="hybridMultilevel"/>
    <w:tmpl w:val="8F124AEE"/>
    <w:lvl w:ilvl="0" w:tplc="45486B7A">
      <w:start w:val="1"/>
      <w:numFmt w:val="decimal"/>
      <w:lvlText w:val="GN IP-%1"/>
      <w:lvlJc w:val="left"/>
      <w:pPr>
        <w:tabs>
          <w:tab w:val="num" w:pos="1440"/>
        </w:tabs>
        <w:ind w:left="1440" w:hanging="144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C93463"/>
    <w:multiLevelType w:val="multilevel"/>
    <w:tmpl w:val="8F124AEE"/>
    <w:lvl w:ilvl="0">
      <w:start w:val="1"/>
      <w:numFmt w:val="decimal"/>
      <w:lvlText w:val="GN IP-%1"/>
      <w:lvlJc w:val="left"/>
      <w:pPr>
        <w:tabs>
          <w:tab w:val="num" w:pos="1440"/>
        </w:tabs>
        <w:ind w:left="1440" w:hanging="144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F40758A"/>
    <w:multiLevelType w:val="multilevel"/>
    <w:tmpl w:val="BA2235C4"/>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2F9290F"/>
    <w:multiLevelType w:val="hybridMultilevel"/>
    <w:tmpl w:val="0C521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F1970"/>
    <w:multiLevelType w:val="multilevel"/>
    <w:tmpl w:val="B0F08DD2"/>
    <w:lvl w:ilvl="0">
      <w:start w:val="1"/>
      <w:numFmt w:val="decimal"/>
      <w:lvlText w:val="AR WP-%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F29544B"/>
    <w:multiLevelType w:val="hybridMultilevel"/>
    <w:tmpl w:val="12742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0A72AF"/>
    <w:multiLevelType w:val="multilevel"/>
    <w:tmpl w:val="2E9C9C50"/>
    <w:lvl w:ilvl="0">
      <w:start w:val="1"/>
      <w:numFmt w:val="decimal"/>
      <w:lvlText w:val="GN WP-%1"/>
      <w:lvlJc w:val="left"/>
      <w:pPr>
        <w:tabs>
          <w:tab w:val="num" w:pos="1440"/>
        </w:tabs>
        <w:ind w:left="1440" w:hanging="1440"/>
      </w:pPr>
      <w:rPr>
        <w:rFonts w:hint="default"/>
        <w:b/>
        <w:i w:val="0"/>
      </w:rPr>
    </w:lvl>
    <w:lvl w:ilvl="1">
      <w:start w:val="1"/>
      <w:numFmt w:val="bullet"/>
      <w:lvlText w:val=""/>
      <w:lvlJc w:val="left"/>
      <w:pPr>
        <w:tabs>
          <w:tab w:val="num" w:pos="1440"/>
        </w:tabs>
        <w:ind w:left="1440" w:hanging="360"/>
      </w:pPr>
      <w:rPr>
        <w:rFonts w:ascii="Symbol" w:hAnsi="Symbo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0914639"/>
    <w:multiLevelType w:val="hybridMultilevel"/>
    <w:tmpl w:val="866684E0"/>
    <w:lvl w:ilvl="0" w:tplc="88580E44">
      <w:start w:val="1"/>
      <w:numFmt w:val="decimal"/>
      <w:lvlText w:val="GN-WP-0%1"/>
      <w:lvlJc w:val="left"/>
      <w:pPr>
        <w:tabs>
          <w:tab w:val="num" w:pos="1440"/>
        </w:tabs>
        <w:ind w:left="1440" w:hanging="1440"/>
      </w:pPr>
      <w:rPr>
        <w:rFonts w:hint="default"/>
        <w:b/>
        <w:i w:val="0"/>
      </w:rPr>
    </w:lvl>
    <w:lvl w:ilvl="1" w:tplc="7FEC1580">
      <w:start w:val="1"/>
      <w:numFmt w:val="bullet"/>
      <w:lvlText w:val=""/>
      <w:lvlJc w:val="left"/>
      <w:pPr>
        <w:tabs>
          <w:tab w:val="num" w:pos="1440"/>
        </w:tabs>
        <w:ind w:left="1440" w:hanging="360"/>
      </w:pPr>
      <w:rPr>
        <w:rFonts w:ascii="Symbol" w:hAnsi="Symbo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272C58"/>
    <w:multiLevelType w:val="hybridMultilevel"/>
    <w:tmpl w:val="B656770E"/>
    <w:lvl w:ilvl="0" w:tplc="AF04A578">
      <w:start w:val="1"/>
      <w:numFmt w:val="decimal"/>
      <w:lvlText w:val="AR-WP-%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85405F"/>
    <w:multiLevelType w:val="hybridMultilevel"/>
    <w:tmpl w:val="FA54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0"/>
  </w:num>
  <w:num w:numId="5">
    <w:abstractNumId w:val="14"/>
  </w:num>
  <w:num w:numId="6">
    <w:abstractNumId w:val="25"/>
  </w:num>
  <w:num w:numId="7">
    <w:abstractNumId w:val="23"/>
  </w:num>
  <w:num w:numId="8">
    <w:abstractNumId w:val="29"/>
  </w:num>
  <w:num w:numId="9">
    <w:abstractNumId w:val="8"/>
  </w:num>
  <w:num w:numId="10">
    <w:abstractNumId w:val="12"/>
  </w:num>
  <w:num w:numId="11">
    <w:abstractNumId w:val="33"/>
  </w:num>
  <w:num w:numId="12">
    <w:abstractNumId w:val="11"/>
  </w:num>
  <w:num w:numId="13">
    <w:abstractNumId w:val="31"/>
  </w:num>
  <w:num w:numId="14">
    <w:abstractNumId w:val="26"/>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8"/>
  </w:num>
  <w:num w:numId="19">
    <w:abstractNumId w:val="28"/>
  </w:num>
  <w:num w:numId="20">
    <w:abstractNumId w:val="0"/>
  </w:num>
  <w:num w:numId="21">
    <w:abstractNumId w:val="13"/>
  </w:num>
  <w:num w:numId="22">
    <w:abstractNumId w:val="2"/>
  </w:num>
  <w:num w:numId="23">
    <w:abstractNumId w:val="15"/>
  </w:num>
  <w:num w:numId="24">
    <w:abstractNumId w:val="6"/>
  </w:num>
  <w:num w:numId="25">
    <w:abstractNumId w:val="34"/>
  </w:num>
  <w:num w:numId="26">
    <w:abstractNumId w:val="1"/>
  </w:num>
  <w:num w:numId="27">
    <w:abstractNumId w:val="19"/>
  </w:num>
  <w:num w:numId="28">
    <w:abstractNumId w:val="10"/>
  </w:num>
  <w:num w:numId="29">
    <w:abstractNumId w:val="3"/>
  </w:num>
  <w:num w:numId="30">
    <w:abstractNumId w:val="30"/>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9"/>
  </w:num>
  <w:num w:numId="34">
    <w:abstractNumId w:val="5"/>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6E4"/>
    <w:rsid w:val="00000466"/>
    <w:rsid w:val="000006E7"/>
    <w:rsid w:val="00000A17"/>
    <w:rsid w:val="00001EA8"/>
    <w:rsid w:val="000022B5"/>
    <w:rsid w:val="00002E28"/>
    <w:rsid w:val="0000309B"/>
    <w:rsid w:val="00003198"/>
    <w:rsid w:val="00003A65"/>
    <w:rsid w:val="00004127"/>
    <w:rsid w:val="00005725"/>
    <w:rsid w:val="00005F35"/>
    <w:rsid w:val="00005FBD"/>
    <w:rsid w:val="00006783"/>
    <w:rsid w:val="0000783C"/>
    <w:rsid w:val="00007EA3"/>
    <w:rsid w:val="000106A5"/>
    <w:rsid w:val="00011121"/>
    <w:rsid w:val="00011B22"/>
    <w:rsid w:val="0001211D"/>
    <w:rsid w:val="00013E62"/>
    <w:rsid w:val="00015568"/>
    <w:rsid w:val="00015AD8"/>
    <w:rsid w:val="00015DF1"/>
    <w:rsid w:val="00016219"/>
    <w:rsid w:val="00020AA0"/>
    <w:rsid w:val="00020AB5"/>
    <w:rsid w:val="00020AE7"/>
    <w:rsid w:val="000220B1"/>
    <w:rsid w:val="00022890"/>
    <w:rsid w:val="00023341"/>
    <w:rsid w:val="000236AD"/>
    <w:rsid w:val="000241B9"/>
    <w:rsid w:val="000241FA"/>
    <w:rsid w:val="00024760"/>
    <w:rsid w:val="00025443"/>
    <w:rsid w:val="00026872"/>
    <w:rsid w:val="00027A20"/>
    <w:rsid w:val="000320BB"/>
    <w:rsid w:val="00032EFF"/>
    <w:rsid w:val="000335B3"/>
    <w:rsid w:val="00034F2B"/>
    <w:rsid w:val="000357E8"/>
    <w:rsid w:val="00036885"/>
    <w:rsid w:val="000379E9"/>
    <w:rsid w:val="00041E4E"/>
    <w:rsid w:val="0004254C"/>
    <w:rsid w:val="000428AC"/>
    <w:rsid w:val="00042A72"/>
    <w:rsid w:val="00043442"/>
    <w:rsid w:val="0004470E"/>
    <w:rsid w:val="00045D2E"/>
    <w:rsid w:val="000465CA"/>
    <w:rsid w:val="000471A2"/>
    <w:rsid w:val="00047785"/>
    <w:rsid w:val="00050045"/>
    <w:rsid w:val="000502E0"/>
    <w:rsid w:val="000511D1"/>
    <w:rsid w:val="00051243"/>
    <w:rsid w:val="0005151E"/>
    <w:rsid w:val="000526D7"/>
    <w:rsid w:val="00052ADD"/>
    <w:rsid w:val="000540A2"/>
    <w:rsid w:val="00055D41"/>
    <w:rsid w:val="00056BE7"/>
    <w:rsid w:val="00057D9F"/>
    <w:rsid w:val="0006244D"/>
    <w:rsid w:val="00062EAA"/>
    <w:rsid w:val="00064CAB"/>
    <w:rsid w:val="00065FEC"/>
    <w:rsid w:val="0006608C"/>
    <w:rsid w:val="0006656C"/>
    <w:rsid w:val="00066F07"/>
    <w:rsid w:val="00070340"/>
    <w:rsid w:val="0007081F"/>
    <w:rsid w:val="00070DB7"/>
    <w:rsid w:val="00070DE4"/>
    <w:rsid w:val="00070F5D"/>
    <w:rsid w:val="00072673"/>
    <w:rsid w:val="00072D7C"/>
    <w:rsid w:val="00073FB5"/>
    <w:rsid w:val="00074FAE"/>
    <w:rsid w:val="00075B04"/>
    <w:rsid w:val="00076C21"/>
    <w:rsid w:val="000771CA"/>
    <w:rsid w:val="0007781A"/>
    <w:rsid w:val="0008007E"/>
    <w:rsid w:val="00080B07"/>
    <w:rsid w:val="000810BF"/>
    <w:rsid w:val="00081B4D"/>
    <w:rsid w:val="00081B68"/>
    <w:rsid w:val="00082069"/>
    <w:rsid w:val="000823EA"/>
    <w:rsid w:val="00082E19"/>
    <w:rsid w:val="00084788"/>
    <w:rsid w:val="00084DDC"/>
    <w:rsid w:val="00087562"/>
    <w:rsid w:val="00090F17"/>
    <w:rsid w:val="000916A1"/>
    <w:rsid w:val="00092D7B"/>
    <w:rsid w:val="000933D3"/>
    <w:rsid w:val="00093ACB"/>
    <w:rsid w:val="00093B0E"/>
    <w:rsid w:val="00093CCE"/>
    <w:rsid w:val="0009566F"/>
    <w:rsid w:val="00097621"/>
    <w:rsid w:val="00097A0B"/>
    <w:rsid w:val="00097F84"/>
    <w:rsid w:val="000A1C88"/>
    <w:rsid w:val="000A1E85"/>
    <w:rsid w:val="000A203A"/>
    <w:rsid w:val="000A2D70"/>
    <w:rsid w:val="000A3761"/>
    <w:rsid w:val="000A3D56"/>
    <w:rsid w:val="000A3F19"/>
    <w:rsid w:val="000A5331"/>
    <w:rsid w:val="000A5560"/>
    <w:rsid w:val="000A5568"/>
    <w:rsid w:val="000A5753"/>
    <w:rsid w:val="000A5868"/>
    <w:rsid w:val="000A5989"/>
    <w:rsid w:val="000A5A1C"/>
    <w:rsid w:val="000A5BF6"/>
    <w:rsid w:val="000A65F9"/>
    <w:rsid w:val="000A6A27"/>
    <w:rsid w:val="000A7F41"/>
    <w:rsid w:val="000B1372"/>
    <w:rsid w:val="000B1793"/>
    <w:rsid w:val="000B1E1E"/>
    <w:rsid w:val="000B2E80"/>
    <w:rsid w:val="000B3C3D"/>
    <w:rsid w:val="000B4818"/>
    <w:rsid w:val="000B5C07"/>
    <w:rsid w:val="000B64CE"/>
    <w:rsid w:val="000B672A"/>
    <w:rsid w:val="000B6F64"/>
    <w:rsid w:val="000B7590"/>
    <w:rsid w:val="000B7958"/>
    <w:rsid w:val="000C043D"/>
    <w:rsid w:val="000C19D8"/>
    <w:rsid w:val="000C1B19"/>
    <w:rsid w:val="000C27E1"/>
    <w:rsid w:val="000C2DC6"/>
    <w:rsid w:val="000C2F5A"/>
    <w:rsid w:val="000C3988"/>
    <w:rsid w:val="000C3DD5"/>
    <w:rsid w:val="000C4AFD"/>
    <w:rsid w:val="000C4E39"/>
    <w:rsid w:val="000C5646"/>
    <w:rsid w:val="000C5EBC"/>
    <w:rsid w:val="000D0131"/>
    <w:rsid w:val="000D0B78"/>
    <w:rsid w:val="000D0FD4"/>
    <w:rsid w:val="000D1163"/>
    <w:rsid w:val="000D116C"/>
    <w:rsid w:val="000D2CE7"/>
    <w:rsid w:val="000D3758"/>
    <w:rsid w:val="000D4397"/>
    <w:rsid w:val="000D4784"/>
    <w:rsid w:val="000D4798"/>
    <w:rsid w:val="000D495D"/>
    <w:rsid w:val="000D542F"/>
    <w:rsid w:val="000D614B"/>
    <w:rsid w:val="000D68BD"/>
    <w:rsid w:val="000D6E4E"/>
    <w:rsid w:val="000D7DFA"/>
    <w:rsid w:val="000E0098"/>
    <w:rsid w:val="000E0E32"/>
    <w:rsid w:val="000E1543"/>
    <w:rsid w:val="000E1CEC"/>
    <w:rsid w:val="000E228E"/>
    <w:rsid w:val="000E2A71"/>
    <w:rsid w:val="000E3447"/>
    <w:rsid w:val="000E3EE6"/>
    <w:rsid w:val="000E4BA8"/>
    <w:rsid w:val="000E4E0E"/>
    <w:rsid w:val="000E5359"/>
    <w:rsid w:val="000E5D5B"/>
    <w:rsid w:val="000E639E"/>
    <w:rsid w:val="000E65C7"/>
    <w:rsid w:val="000E688D"/>
    <w:rsid w:val="000E6F5D"/>
    <w:rsid w:val="000E7258"/>
    <w:rsid w:val="000E7BBF"/>
    <w:rsid w:val="000F0449"/>
    <w:rsid w:val="000F1C74"/>
    <w:rsid w:val="000F2356"/>
    <w:rsid w:val="000F4F5D"/>
    <w:rsid w:val="000F5701"/>
    <w:rsid w:val="000F6150"/>
    <w:rsid w:val="000F6643"/>
    <w:rsid w:val="000F7E06"/>
    <w:rsid w:val="00100E53"/>
    <w:rsid w:val="00101FF5"/>
    <w:rsid w:val="00102753"/>
    <w:rsid w:val="00102807"/>
    <w:rsid w:val="0010287E"/>
    <w:rsid w:val="00102E3D"/>
    <w:rsid w:val="00103C3C"/>
    <w:rsid w:val="00104514"/>
    <w:rsid w:val="0010527A"/>
    <w:rsid w:val="00106046"/>
    <w:rsid w:val="00107EC6"/>
    <w:rsid w:val="001106F7"/>
    <w:rsid w:val="0011132B"/>
    <w:rsid w:val="00112197"/>
    <w:rsid w:val="00112E4E"/>
    <w:rsid w:val="001136C4"/>
    <w:rsid w:val="00115F37"/>
    <w:rsid w:val="001169CC"/>
    <w:rsid w:val="001172EC"/>
    <w:rsid w:val="00117870"/>
    <w:rsid w:val="00117DB6"/>
    <w:rsid w:val="00120BA7"/>
    <w:rsid w:val="00121B57"/>
    <w:rsid w:val="001228E9"/>
    <w:rsid w:val="00123032"/>
    <w:rsid w:val="00123BA7"/>
    <w:rsid w:val="00123DFF"/>
    <w:rsid w:val="00125A7E"/>
    <w:rsid w:val="001264D9"/>
    <w:rsid w:val="001269F3"/>
    <w:rsid w:val="00126D0B"/>
    <w:rsid w:val="001278D2"/>
    <w:rsid w:val="00127B45"/>
    <w:rsid w:val="00127CD9"/>
    <w:rsid w:val="00127E9D"/>
    <w:rsid w:val="00130685"/>
    <w:rsid w:val="00131A09"/>
    <w:rsid w:val="0013332C"/>
    <w:rsid w:val="00134B85"/>
    <w:rsid w:val="001353B7"/>
    <w:rsid w:val="001357A2"/>
    <w:rsid w:val="00136AC2"/>
    <w:rsid w:val="00136EF2"/>
    <w:rsid w:val="001409C8"/>
    <w:rsid w:val="00140EE2"/>
    <w:rsid w:val="001414FC"/>
    <w:rsid w:val="00141C24"/>
    <w:rsid w:val="00141D73"/>
    <w:rsid w:val="00141D80"/>
    <w:rsid w:val="00142BF2"/>
    <w:rsid w:val="0014421D"/>
    <w:rsid w:val="001449B0"/>
    <w:rsid w:val="001449F4"/>
    <w:rsid w:val="00144A29"/>
    <w:rsid w:val="00145F41"/>
    <w:rsid w:val="001478C1"/>
    <w:rsid w:val="00147F6D"/>
    <w:rsid w:val="0015089A"/>
    <w:rsid w:val="00150A4D"/>
    <w:rsid w:val="00150C58"/>
    <w:rsid w:val="00151121"/>
    <w:rsid w:val="001524D5"/>
    <w:rsid w:val="001527C5"/>
    <w:rsid w:val="001531CF"/>
    <w:rsid w:val="001534EB"/>
    <w:rsid w:val="001548B5"/>
    <w:rsid w:val="00154E2F"/>
    <w:rsid w:val="00155682"/>
    <w:rsid w:val="00160865"/>
    <w:rsid w:val="0016164C"/>
    <w:rsid w:val="00161E9D"/>
    <w:rsid w:val="00162D21"/>
    <w:rsid w:val="00163772"/>
    <w:rsid w:val="001638E8"/>
    <w:rsid w:val="00163AAE"/>
    <w:rsid w:val="00163C25"/>
    <w:rsid w:val="00164694"/>
    <w:rsid w:val="001649AC"/>
    <w:rsid w:val="00165DB1"/>
    <w:rsid w:val="00166065"/>
    <w:rsid w:val="00166150"/>
    <w:rsid w:val="00166413"/>
    <w:rsid w:val="00166593"/>
    <w:rsid w:val="001672D3"/>
    <w:rsid w:val="001677CA"/>
    <w:rsid w:val="001678F9"/>
    <w:rsid w:val="00167955"/>
    <w:rsid w:val="001702AB"/>
    <w:rsid w:val="00170A80"/>
    <w:rsid w:val="001713C4"/>
    <w:rsid w:val="0017255D"/>
    <w:rsid w:val="00172825"/>
    <w:rsid w:val="00173114"/>
    <w:rsid w:val="00173287"/>
    <w:rsid w:val="00174AEB"/>
    <w:rsid w:val="00175394"/>
    <w:rsid w:val="00175EF4"/>
    <w:rsid w:val="00176297"/>
    <w:rsid w:val="0017663B"/>
    <w:rsid w:val="00176D39"/>
    <w:rsid w:val="00176E6E"/>
    <w:rsid w:val="00177757"/>
    <w:rsid w:val="00181082"/>
    <w:rsid w:val="001810F3"/>
    <w:rsid w:val="00181116"/>
    <w:rsid w:val="001817C2"/>
    <w:rsid w:val="0018289D"/>
    <w:rsid w:val="00182D51"/>
    <w:rsid w:val="00183767"/>
    <w:rsid w:val="001841E3"/>
    <w:rsid w:val="0018650A"/>
    <w:rsid w:val="00186EC0"/>
    <w:rsid w:val="001875E5"/>
    <w:rsid w:val="00193103"/>
    <w:rsid w:val="001939FE"/>
    <w:rsid w:val="00194A9B"/>
    <w:rsid w:val="00195A9B"/>
    <w:rsid w:val="001A0694"/>
    <w:rsid w:val="001A15DF"/>
    <w:rsid w:val="001A246D"/>
    <w:rsid w:val="001A288F"/>
    <w:rsid w:val="001A291D"/>
    <w:rsid w:val="001A2F6D"/>
    <w:rsid w:val="001A30DE"/>
    <w:rsid w:val="001A3216"/>
    <w:rsid w:val="001A3D2E"/>
    <w:rsid w:val="001A49E6"/>
    <w:rsid w:val="001A68DC"/>
    <w:rsid w:val="001A6E09"/>
    <w:rsid w:val="001A72D1"/>
    <w:rsid w:val="001A7899"/>
    <w:rsid w:val="001A7A7E"/>
    <w:rsid w:val="001A7C8B"/>
    <w:rsid w:val="001B0732"/>
    <w:rsid w:val="001B104F"/>
    <w:rsid w:val="001B1865"/>
    <w:rsid w:val="001B1B8E"/>
    <w:rsid w:val="001B26E0"/>
    <w:rsid w:val="001B2ABC"/>
    <w:rsid w:val="001B373E"/>
    <w:rsid w:val="001B401A"/>
    <w:rsid w:val="001B483D"/>
    <w:rsid w:val="001B4949"/>
    <w:rsid w:val="001B55E4"/>
    <w:rsid w:val="001B6286"/>
    <w:rsid w:val="001B6861"/>
    <w:rsid w:val="001B7F34"/>
    <w:rsid w:val="001C006A"/>
    <w:rsid w:val="001C1FA4"/>
    <w:rsid w:val="001C25DE"/>
    <w:rsid w:val="001C28A7"/>
    <w:rsid w:val="001C4F9B"/>
    <w:rsid w:val="001C636B"/>
    <w:rsid w:val="001C6720"/>
    <w:rsid w:val="001C68F7"/>
    <w:rsid w:val="001C6A74"/>
    <w:rsid w:val="001C6E9D"/>
    <w:rsid w:val="001C73CE"/>
    <w:rsid w:val="001D02FD"/>
    <w:rsid w:val="001D0590"/>
    <w:rsid w:val="001D2E7D"/>
    <w:rsid w:val="001D30D1"/>
    <w:rsid w:val="001D4028"/>
    <w:rsid w:val="001D447C"/>
    <w:rsid w:val="001D4CC8"/>
    <w:rsid w:val="001D5D5B"/>
    <w:rsid w:val="001D6476"/>
    <w:rsid w:val="001D6610"/>
    <w:rsid w:val="001D6977"/>
    <w:rsid w:val="001E04F7"/>
    <w:rsid w:val="001E08B4"/>
    <w:rsid w:val="001E12B6"/>
    <w:rsid w:val="001E1955"/>
    <w:rsid w:val="001E1BC7"/>
    <w:rsid w:val="001E391F"/>
    <w:rsid w:val="001E3B61"/>
    <w:rsid w:val="001E45B1"/>
    <w:rsid w:val="001E4DAC"/>
    <w:rsid w:val="001E5541"/>
    <w:rsid w:val="001E589B"/>
    <w:rsid w:val="001E6C08"/>
    <w:rsid w:val="001E73CF"/>
    <w:rsid w:val="001F0619"/>
    <w:rsid w:val="001F2070"/>
    <w:rsid w:val="001F40E3"/>
    <w:rsid w:val="001F44B2"/>
    <w:rsid w:val="001F4E8A"/>
    <w:rsid w:val="001F50FE"/>
    <w:rsid w:val="001F5233"/>
    <w:rsid w:val="001F5334"/>
    <w:rsid w:val="001F6086"/>
    <w:rsid w:val="001F611C"/>
    <w:rsid w:val="001F6471"/>
    <w:rsid w:val="001F6586"/>
    <w:rsid w:val="0020008C"/>
    <w:rsid w:val="002000CD"/>
    <w:rsid w:val="002003C2"/>
    <w:rsid w:val="00200FB5"/>
    <w:rsid w:val="00201068"/>
    <w:rsid w:val="002024E2"/>
    <w:rsid w:val="00202E3A"/>
    <w:rsid w:val="00203392"/>
    <w:rsid w:val="00203556"/>
    <w:rsid w:val="00203C5F"/>
    <w:rsid w:val="00203DB9"/>
    <w:rsid w:val="00203F3F"/>
    <w:rsid w:val="00204EC0"/>
    <w:rsid w:val="00205A43"/>
    <w:rsid w:val="0020686F"/>
    <w:rsid w:val="00206BA5"/>
    <w:rsid w:val="0020742C"/>
    <w:rsid w:val="00207719"/>
    <w:rsid w:val="0021106F"/>
    <w:rsid w:val="0021157F"/>
    <w:rsid w:val="002122DA"/>
    <w:rsid w:val="002135AE"/>
    <w:rsid w:val="00213C97"/>
    <w:rsid w:val="002142A6"/>
    <w:rsid w:val="00215F46"/>
    <w:rsid w:val="00217567"/>
    <w:rsid w:val="00217686"/>
    <w:rsid w:val="002177C6"/>
    <w:rsid w:val="002177FF"/>
    <w:rsid w:val="00217BC2"/>
    <w:rsid w:val="00217F92"/>
    <w:rsid w:val="00220303"/>
    <w:rsid w:val="00220530"/>
    <w:rsid w:val="00220C6D"/>
    <w:rsid w:val="0022201E"/>
    <w:rsid w:val="002243D6"/>
    <w:rsid w:val="00225369"/>
    <w:rsid w:val="002257F5"/>
    <w:rsid w:val="002265F8"/>
    <w:rsid w:val="00226BF6"/>
    <w:rsid w:val="00226D4E"/>
    <w:rsid w:val="00227AC8"/>
    <w:rsid w:val="00227DC9"/>
    <w:rsid w:val="00230772"/>
    <w:rsid w:val="00231261"/>
    <w:rsid w:val="00232F53"/>
    <w:rsid w:val="002337BA"/>
    <w:rsid w:val="002337D2"/>
    <w:rsid w:val="002340CA"/>
    <w:rsid w:val="00234B12"/>
    <w:rsid w:val="00235591"/>
    <w:rsid w:val="00237A4D"/>
    <w:rsid w:val="00237E98"/>
    <w:rsid w:val="00240169"/>
    <w:rsid w:val="0024079C"/>
    <w:rsid w:val="00240ECD"/>
    <w:rsid w:val="00241911"/>
    <w:rsid w:val="002429BC"/>
    <w:rsid w:val="00242AA9"/>
    <w:rsid w:val="00244062"/>
    <w:rsid w:val="00244714"/>
    <w:rsid w:val="0024506D"/>
    <w:rsid w:val="00245DF1"/>
    <w:rsid w:val="002462CF"/>
    <w:rsid w:val="002466F4"/>
    <w:rsid w:val="0024696F"/>
    <w:rsid w:val="0024705C"/>
    <w:rsid w:val="00247B7E"/>
    <w:rsid w:val="00250457"/>
    <w:rsid w:val="00250F4E"/>
    <w:rsid w:val="00251273"/>
    <w:rsid w:val="00251B2C"/>
    <w:rsid w:val="00251CB5"/>
    <w:rsid w:val="00252090"/>
    <w:rsid w:val="00252C71"/>
    <w:rsid w:val="00253159"/>
    <w:rsid w:val="00254805"/>
    <w:rsid w:val="0025522C"/>
    <w:rsid w:val="002568AE"/>
    <w:rsid w:val="00261E00"/>
    <w:rsid w:val="0026240C"/>
    <w:rsid w:val="00262C30"/>
    <w:rsid w:val="00264BF1"/>
    <w:rsid w:val="00267338"/>
    <w:rsid w:val="002673CA"/>
    <w:rsid w:val="002702C6"/>
    <w:rsid w:val="00270B50"/>
    <w:rsid w:val="00270D90"/>
    <w:rsid w:val="00270F0A"/>
    <w:rsid w:val="002718B9"/>
    <w:rsid w:val="002721D6"/>
    <w:rsid w:val="002725A7"/>
    <w:rsid w:val="00272B84"/>
    <w:rsid w:val="002743A3"/>
    <w:rsid w:val="0027493B"/>
    <w:rsid w:val="00274989"/>
    <w:rsid w:val="00274B80"/>
    <w:rsid w:val="002758B0"/>
    <w:rsid w:val="00275E8B"/>
    <w:rsid w:val="00276306"/>
    <w:rsid w:val="002770C8"/>
    <w:rsid w:val="00277AB3"/>
    <w:rsid w:val="00280016"/>
    <w:rsid w:val="00280054"/>
    <w:rsid w:val="002803B5"/>
    <w:rsid w:val="00280432"/>
    <w:rsid w:val="00280496"/>
    <w:rsid w:val="00280D60"/>
    <w:rsid w:val="00281413"/>
    <w:rsid w:val="002815FA"/>
    <w:rsid w:val="00282197"/>
    <w:rsid w:val="00282FE9"/>
    <w:rsid w:val="002830B8"/>
    <w:rsid w:val="002830F6"/>
    <w:rsid w:val="00283181"/>
    <w:rsid w:val="00283CB8"/>
    <w:rsid w:val="00285849"/>
    <w:rsid w:val="00287DF9"/>
    <w:rsid w:val="0029078E"/>
    <w:rsid w:val="00291538"/>
    <w:rsid w:val="00291693"/>
    <w:rsid w:val="00291CA9"/>
    <w:rsid w:val="00293C24"/>
    <w:rsid w:val="00294998"/>
    <w:rsid w:val="0029516A"/>
    <w:rsid w:val="002957EB"/>
    <w:rsid w:val="00296529"/>
    <w:rsid w:val="00296540"/>
    <w:rsid w:val="00296837"/>
    <w:rsid w:val="00296CEA"/>
    <w:rsid w:val="00296F67"/>
    <w:rsid w:val="0029746B"/>
    <w:rsid w:val="002A01AE"/>
    <w:rsid w:val="002A01F6"/>
    <w:rsid w:val="002A0C54"/>
    <w:rsid w:val="002A0C5A"/>
    <w:rsid w:val="002A10F5"/>
    <w:rsid w:val="002A1795"/>
    <w:rsid w:val="002A25D4"/>
    <w:rsid w:val="002A4472"/>
    <w:rsid w:val="002A49E2"/>
    <w:rsid w:val="002A4B6A"/>
    <w:rsid w:val="002A537B"/>
    <w:rsid w:val="002A58C6"/>
    <w:rsid w:val="002A5F9C"/>
    <w:rsid w:val="002A64E9"/>
    <w:rsid w:val="002A669F"/>
    <w:rsid w:val="002A6D14"/>
    <w:rsid w:val="002B0C9C"/>
    <w:rsid w:val="002B11F9"/>
    <w:rsid w:val="002B1534"/>
    <w:rsid w:val="002B1CBC"/>
    <w:rsid w:val="002B1F7B"/>
    <w:rsid w:val="002B36B5"/>
    <w:rsid w:val="002B44F3"/>
    <w:rsid w:val="002B4564"/>
    <w:rsid w:val="002B54FD"/>
    <w:rsid w:val="002B5718"/>
    <w:rsid w:val="002B60CE"/>
    <w:rsid w:val="002B64AE"/>
    <w:rsid w:val="002B6F6A"/>
    <w:rsid w:val="002B6F79"/>
    <w:rsid w:val="002B70EF"/>
    <w:rsid w:val="002B783C"/>
    <w:rsid w:val="002B7F8E"/>
    <w:rsid w:val="002C1264"/>
    <w:rsid w:val="002C39F8"/>
    <w:rsid w:val="002C3E0D"/>
    <w:rsid w:val="002C660D"/>
    <w:rsid w:val="002C7009"/>
    <w:rsid w:val="002D121F"/>
    <w:rsid w:val="002D1DE9"/>
    <w:rsid w:val="002D2053"/>
    <w:rsid w:val="002D2D63"/>
    <w:rsid w:val="002D4000"/>
    <w:rsid w:val="002D47D4"/>
    <w:rsid w:val="002D4A0C"/>
    <w:rsid w:val="002D521E"/>
    <w:rsid w:val="002D54E2"/>
    <w:rsid w:val="002D5855"/>
    <w:rsid w:val="002D6016"/>
    <w:rsid w:val="002D721E"/>
    <w:rsid w:val="002D7671"/>
    <w:rsid w:val="002E059A"/>
    <w:rsid w:val="002E0C96"/>
    <w:rsid w:val="002E1749"/>
    <w:rsid w:val="002E19C6"/>
    <w:rsid w:val="002E3646"/>
    <w:rsid w:val="002E45E8"/>
    <w:rsid w:val="002E47AC"/>
    <w:rsid w:val="002E4F3A"/>
    <w:rsid w:val="002E6896"/>
    <w:rsid w:val="002F02EF"/>
    <w:rsid w:val="002F09B6"/>
    <w:rsid w:val="002F1871"/>
    <w:rsid w:val="002F20C0"/>
    <w:rsid w:val="002F26BD"/>
    <w:rsid w:val="002F26D7"/>
    <w:rsid w:val="002F5863"/>
    <w:rsid w:val="002F5D1C"/>
    <w:rsid w:val="002F785D"/>
    <w:rsid w:val="003003E2"/>
    <w:rsid w:val="0030166B"/>
    <w:rsid w:val="00302B0D"/>
    <w:rsid w:val="003035F3"/>
    <w:rsid w:val="00303CCF"/>
    <w:rsid w:val="00303F55"/>
    <w:rsid w:val="003041CA"/>
    <w:rsid w:val="003053DE"/>
    <w:rsid w:val="0030554F"/>
    <w:rsid w:val="00306DBC"/>
    <w:rsid w:val="00306E38"/>
    <w:rsid w:val="00306ED3"/>
    <w:rsid w:val="00307245"/>
    <w:rsid w:val="00307526"/>
    <w:rsid w:val="003079E0"/>
    <w:rsid w:val="00307E5C"/>
    <w:rsid w:val="00310BE5"/>
    <w:rsid w:val="00310C36"/>
    <w:rsid w:val="00311817"/>
    <w:rsid w:val="00311E0F"/>
    <w:rsid w:val="00312A1E"/>
    <w:rsid w:val="00312DE2"/>
    <w:rsid w:val="00313031"/>
    <w:rsid w:val="00313B04"/>
    <w:rsid w:val="0031688B"/>
    <w:rsid w:val="00316BA4"/>
    <w:rsid w:val="003178F1"/>
    <w:rsid w:val="0031794D"/>
    <w:rsid w:val="003217F7"/>
    <w:rsid w:val="00321CF7"/>
    <w:rsid w:val="003229C7"/>
    <w:rsid w:val="00322B4A"/>
    <w:rsid w:val="00323173"/>
    <w:rsid w:val="00323E98"/>
    <w:rsid w:val="00324423"/>
    <w:rsid w:val="003248D1"/>
    <w:rsid w:val="00325BAE"/>
    <w:rsid w:val="00326213"/>
    <w:rsid w:val="00326C27"/>
    <w:rsid w:val="00326DF1"/>
    <w:rsid w:val="0032728C"/>
    <w:rsid w:val="00327A67"/>
    <w:rsid w:val="00327E72"/>
    <w:rsid w:val="00331E45"/>
    <w:rsid w:val="00332501"/>
    <w:rsid w:val="00332A0D"/>
    <w:rsid w:val="00333F4E"/>
    <w:rsid w:val="00334196"/>
    <w:rsid w:val="0033465F"/>
    <w:rsid w:val="00335E7B"/>
    <w:rsid w:val="00336B2E"/>
    <w:rsid w:val="00336E92"/>
    <w:rsid w:val="00337B59"/>
    <w:rsid w:val="00337BAE"/>
    <w:rsid w:val="003401CC"/>
    <w:rsid w:val="00340E6A"/>
    <w:rsid w:val="00341BEA"/>
    <w:rsid w:val="00342005"/>
    <w:rsid w:val="00342273"/>
    <w:rsid w:val="003459E6"/>
    <w:rsid w:val="003463DB"/>
    <w:rsid w:val="00346850"/>
    <w:rsid w:val="00346ECF"/>
    <w:rsid w:val="0034714B"/>
    <w:rsid w:val="0034726E"/>
    <w:rsid w:val="003473C4"/>
    <w:rsid w:val="00351E03"/>
    <w:rsid w:val="00353FB0"/>
    <w:rsid w:val="00354119"/>
    <w:rsid w:val="0035428A"/>
    <w:rsid w:val="00354290"/>
    <w:rsid w:val="00354AB7"/>
    <w:rsid w:val="00354DCB"/>
    <w:rsid w:val="003563B3"/>
    <w:rsid w:val="00360753"/>
    <w:rsid w:val="003609A9"/>
    <w:rsid w:val="00361443"/>
    <w:rsid w:val="00361BAA"/>
    <w:rsid w:val="003631B6"/>
    <w:rsid w:val="0036361C"/>
    <w:rsid w:val="003636A3"/>
    <w:rsid w:val="00364D28"/>
    <w:rsid w:val="00364D31"/>
    <w:rsid w:val="00365A7B"/>
    <w:rsid w:val="00366004"/>
    <w:rsid w:val="0036629B"/>
    <w:rsid w:val="00366C3D"/>
    <w:rsid w:val="00367036"/>
    <w:rsid w:val="00371649"/>
    <w:rsid w:val="003721EE"/>
    <w:rsid w:val="00372D00"/>
    <w:rsid w:val="003732EF"/>
    <w:rsid w:val="00373823"/>
    <w:rsid w:val="00373D23"/>
    <w:rsid w:val="0037494E"/>
    <w:rsid w:val="00374A38"/>
    <w:rsid w:val="00374A5B"/>
    <w:rsid w:val="00377D51"/>
    <w:rsid w:val="00377F83"/>
    <w:rsid w:val="00380348"/>
    <w:rsid w:val="00381424"/>
    <w:rsid w:val="0038366B"/>
    <w:rsid w:val="00383C36"/>
    <w:rsid w:val="00384434"/>
    <w:rsid w:val="00385E0C"/>
    <w:rsid w:val="00386753"/>
    <w:rsid w:val="00387AE1"/>
    <w:rsid w:val="0039005C"/>
    <w:rsid w:val="00390751"/>
    <w:rsid w:val="00391535"/>
    <w:rsid w:val="00391940"/>
    <w:rsid w:val="00391FB8"/>
    <w:rsid w:val="00392171"/>
    <w:rsid w:val="00393301"/>
    <w:rsid w:val="003938D8"/>
    <w:rsid w:val="00393ED4"/>
    <w:rsid w:val="0039423D"/>
    <w:rsid w:val="003944BF"/>
    <w:rsid w:val="00394AAF"/>
    <w:rsid w:val="00394E93"/>
    <w:rsid w:val="00396331"/>
    <w:rsid w:val="00396AB5"/>
    <w:rsid w:val="00396C10"/>
    <w:rsid w:val="00396E4D"/>
    <w:rsid w:val="00396EED"/>
    <w:rsid w:val="00397B18"/>
    <w:rsid w:val="00397B4F"/>
    <w:rsid w:val="003A057E"/>
    <w:rsid w:val="003A36F9"/>
    <w:rsid w:val="003A4A57"/>
    <w:rsid w:val="003A535A"/>
    <w:rsid w:val="003A57BB"/>
    <w:rsid w:val="003A587E"/>
    <w:rsid w:val="003A6E7D"/>
    <w:rsid w:val="003A74E9"/>
    <w:rsid w:val="003A7D38"/>
    <w:rsid w:val="003B04DE"/>
    <w:rsid w:val="003B188F"/>
    <w:rsid w:val="003B2EA9"/>
    <w:rsid w:val="003B359C"/>
    <w:rsid w:val="003B3678"/>
    <w:rsid w:val="003B3D31"/>
    <w:rsid w:val="003B46A4"/>
    <w:rsid w:val="003B4939"/>
    <w:rsid w:val="003B49DE"/>
    <w:rsid w:val="003B55E9"/>
    <w:rsid w:val="003B5A3F"/>
    <w:rsid w:val="003B605F"/>
    <w:rsid w:val="003B753B"/>
    <w:rsid w:val="003B7A44"/>
    <w:rsid w:val="003B7D30"/>
    <w:rsid w:val="003C07CB"/>
    <w:rsid w:val="003C0F01"/>
    <w:rsid w:val="003C1243"/>
    <w:rsid w:val="003C1C9F"/>
    <w:rsid w:val="003C208F"/>
    <w:rsid w:val="003C2EF2"/>
    <w:rsid w:val="003C40C3"/>
    <w:rsid w:val="003C4274"/>
    <w:rsid w:val="003C5929"/>
    <w:rsid w:val="003C671D"/>
    <w:rsid w:val="003C6C35"/>
    <w:rsid w:val="003C70A6"/>
    <w:rsid w:val="003C7182"/>
    <w:rsid w:val="003C74CA"/>
    <w:rsid w:val="003D014E"/>
    <w:rsid w:val="003D05D1"/>
    <w:rsid w:val="003D2751"/>
    <w:rsid w:val="003D2C19"/>
    <w:rsid w:val="003D2FF8"/>
    <w:rsid w:val="003D4E45"/>
    <w:rsid w:val="003D5872"/>
    <w:rsid w:val="003D67B8"/>
    <w:rsid w:val="003D6CA6"/>
    <w:rsid w:val="003E1B7A"/>
    <w:rsid w:val="003E366F"/>
    <w:rsid w:val="003E4A7A"/>
    <w:rsid w:val="003E5B11"/>
    <w:rsid w:val="003E5C82"/>
    <w:rsid w:val="003E6035"/>
    <w:rsid w:val="003E6240"/>
    <w:rsid w:val="003E7BA4"/>
    <w:rsid w:val="003F0559"/>
    <w:rsid w:val="003F0C0F"/>
    <w:rsid w:val="003F0E7E"/>
    <w:rsid w:val="003F0F66"/>
    <w:rsid w:val="003F2589"/>
    <w:rsid w:val="003F29ED"/>
    <w:rsid w:val="003F2A3E"/>
    <w:rsid w:val="003F4799"/>
    <w:rsid w:val="003F4C52"/>
    <w:rsid w:val="003F502C"/>
    <w:rsid w:val="003F5523"/>
    <w:rsid w:val="003F5AE5"/>
    <w:rsid w:val="003F5B1C"/>
    <w:rsid w:val="003F5BF5"/>
    <w:rsid w:val="003F60A8"/>
    <w:rsid w:val="003F75CD"/>
    <w:rsid w:val="0040016A"/>
    <w:rsid w:val="00400495"/>
    <w:rsid w:val="00401635"/>
    <w:rsid w:val="004016E7"/>
    <w:rsid w:val="004024DC"/>
    <w:rsid w:val="00402987"/>
    <w:rsid w:val="00403197"/>
    <w:rsid w:val="004033A3"/>
    <w:rsid w:val="00404B9C"/>
    <w:rsid w:val="0040690A"/>
    <w:rsid w:val="004069F6"/>
    <w:rsid w:val="00406CAF"/>
    <w:rsid w:val="004117FC"/>
    <w:rsid w:val="00412128"/>
    <w:rsid w:val="004125DE"/>
    <w:rsid w:val="00412617"/>
    <w:rsid w:val="00413AB2"/>
    <w:rsid w:val="00414681"/>
    <w:rsid w:val="004153F7"/>
    <w:rsid w:val="004162C4"/>
    <w:rsid w:val="00416A83"/>
    <w:rsid w:val="0041722F"/>
    <w:rsid w:val="00417552"/>
    <w:rsid w:val="004204B6"/>
    <w:rsid w:val="00421707"/>
    <w:rsid w:val="00421FBC"/>
    <w:rsid w:val="00422670"/>
    <w:rsid w:val="00423688"/>
    <w:rsid w:val="00423D37"/>
    <w:rsid w:val="0042403F"/>
    <w:rsid w:val="00424C91"/>
    <w:rsid w:val="00425DD9"/>
    <w:rsid w:val="00427F97"/>
    <w:rsid w:val="00431193"/>
    <w:rsid w:val="00431C61"/>
    <w:rsid w:val="00433026"/>
    <w:rsid w:val="00434759"/>
    <w:rsid w:val="00435815"/>
    <w:rsid w:val="004367AE"/>
    <w:rsid w:val="00437A91"/>
    <w:rsid w:val="00437EBF"/>
    <w:rsid w:val="00437F88"/>
    <w:rsid w:val="004413BA"/>
    <w:rsid w:val="004422A5"/>
    <w:rsid w:val="0044286F"/>
    <w:rsid w:val="004429F3"/>
    <w:rsid w:val="00443437"/>
    <w:rsid w:val="00443D34"/>
    <w:rsid w:val="0044467D"/>
    <w:rsid w:val="00444917"/>
    <w:rsid w:val="00444B47"/>
    <w:rsid w:val="00444BEA"/>
    <w:rsid w:val="00444EA7"/>
    <w:rsid w:val="0044553D"/>
    <w:rsid w:val="0044575B"/>
    <w:rsid w:val="00445E49"/>
    <w:rsid w:val="0044606B"/>
    <w:rsid w:val="004467DB"/>
    <w:rsid w:val="004468F6"/>
    <w:rsid w:val="00446D67"/>
    <w:rsid w:val="00447042"/>
    <w:rsid w:val="00447285"/>
    <w:rsid w:val="00447C5A"/>
    <w:rsid w:val="00450540"/>
    <w:rsid w:val="00450CA3"/>
    <w:rsid w:val="0045120F"/>
    <w:rsid w:val="004529CE"/>
    <w:rsid w:val="00452E42"/>
    <w:rsid w:val="00453A39"/>
    <w:rsid w:val="00454C24"/>
    <w:rsid w:val="00454F73"/>
    <w:rsid w:val="004552DE"/>
    <w:rsid w:val="00455554"/>
    <w:rsid w:val="00455826"/>
    <w:rsid w:val="00455A36"/>
    <w:rsid w:val="00455C04"/>
    <w:rsid w:val="00455E42"/>
    <w:rsid w:val="00456D67"/>
    <w:rsid w:val="00457021"/>
    <w:rsid w:val="00457AE0"/>
    <w:rsid w:val="004608F8"/>
    <w:rsid w:val="00460E8C"/>
    <w:rsid w:val="004613F8"/>
    <w:rsid w:val="004626E7"/>
    <w:rsid w:val="0046460A"/>
    <w:rsid w:val="00465823"/>
    <w:rsid w:val="004666C0"/>
    <w:rsid w:val="00470544"/>
    <w:rsid w:val="0047133D"/>
    <w:rsid w:val="004729B9"/>
    <w:rsid w:val="00472D29"/>
    <w:rsid w:val="00472ED5"/>
    <w:rsid w:val="004738FC"/>
    <w:rsid w:val="00473ADD"/>
    <w:rsid w:val="00473E2F"/>
    <w:rsid w:val="00475A8F"/>
    <w:rsid w:val="00475F52"/>
    <w:rsid w:val="00476563"/>
    <w:rsid w:val="00476B1F"/>
    <w:rsid w:val="00476CFD"/>
    <w:rsid w:val="00477215"/>
    <w:rsid w:val="00477E18"/>
    <w:rsid w:val="00480C49"/>
    <w:rsid w:val="00480E2D"/>
    <w:rsid w:val="004812A3"/>
    <w:rsid w:val="004823E7"/>
    <w:rsid w:val="00482C01"/>
    <w:rsid w:val="00483321"/>
    <w:rsid w:val="0048389E"/>
    <w:rsid w:val="00484BC8"/>
    <w:rsid w:val="00484C94"/>
    <w:rsid w:val="004859ED"/>
    <w:rsid w:val="004871AA"/>
    <w:rsid w:val="004871AB"/>
    <w:rsid w:val="00487458"/>
    <w:rsid w:val="00487FCC"/>
    <w:rsid w:val="00491F9A"/>
    <w:rsid w:val="00492574"/>
    <w:rsid w:val="004945CA"/>
    <w:rsid w:val="00495EF4"/>
    <w:rsid w:val="004A055D"/>
    <w:rsid w:val="004A0F2D"/>
    <w:rsid w:val="004A1496"/>
    <w:rsid w:val="004A54BA"/>
    <w:rsid w:val="004A5A10"/>
    <w:rsid w:val="004A5AEF"/>
    <w:rsid w:val="004A679B"/>
    <w:rsid w:val="004B1229"/>
    <w:rsid w:val="004B30B1"/>
    <w:rsid w:val="004B38C4"/>
    <w:rsid w:val="004B64D4"/>
    <w:rsid w:val="004B6591"/>
    <w:rsid w:val="004B6DBA"/>
    <w:rsid w:val="004B6F85"/>
    <w:rsid w:val="004B760B"/>
    <w:rsid w:val="004B7763"/>
    <w:rsid w:val="004C04D5"/>
    <w:rsid w:val="004C08DC"/>
    <w:rsid w:val="004C0C83"/>
    <w:rsid w:val="004C1633"/>
    <w:rsid w:val="004C2C4D"/>
    <w:rsid w:val="004C34C7"/>
    <w:rsid w:val="004C35DA"/>
    <w:rsid w:val="004C3C76"/>
    <w:rsid w:val="004C3D97"/>
    <w:rsid w:val="004C44CF"/>
    <w:rsid w:val="004C45DF"/>
    <w:rsid w:val="004C45EF"/>
    <w:rsid w:val="004C5B18"/>
    <w:rsid w:val="004C7E91"/>
    <w:rsid w:val="004D1146"/>
    <w:rsid w:val="004D128F"/>
    <w:rsid w:val="004D1C1C"/>
    <w:rsid w:val="004D1F48"/>
    <w:rsid w:val="004D22BF"/>
    <w:rsid w:val="004D237B"/>
    <w:rsid w:val="004D3517"/>
    <w:rsid w:val="004D38DF"/>
    <w:rsid w:val="004D48AE"/>
    <w:rsid w:val="004D5584"/>
    <w:rsid w:val="004D5B00"/>
    <w:rsid w:val="004D6621"/>
    <w:rsid w:val="004E2A08"/>
    <w:rsid w:val="004E2C3C"/>
    <w:rsid w:val="004E2F9D"/>
    <w:rsid w:val="004E309F"/>
    <w:rsid w:val="004E3B86"/>
    <w:rsid w:val="004E3CF5"/>
    <w:rsid w:val="004E42F9"/>
    <w:rsid w:val="004E452E"/>
    <w:rsid w:val="004E48B9"/>
    <w:rsid w:val="004E4FEC"/>
    <w:rsid w:val="004E5937"/>
    <w:rsid w:val="004E5DDE"/>
    <w:rsid w:val="004E60D0"/>
    <w:rsid w:val="004E75C6"/>
    <w:rsid w:val="004E7C0F"/>
    <w:rsid w:val="004E7D86"/>
    <w:rsid w:val="004F0AF5"/>
    <w:rsid w:val="004F0EF4"/>
    <w:rsid w:val="004F17F8"/>
    <w:rsid w:val="004F1A88"/>
    <w:rsid w:val="004F1D00"/>
    <w:rsid w:val="004F27C9"/>
    <w:rsid w:val="004F2A43"/>
    <w:rsid w:val="004F2BA7"/>
    <w:rsid w:val="004F3972"/>
    <w:rsid w:val="004F3A17"/>
    <w:rsid w:val="004F4E15"/>
    <w:rsid w:val="004F7642"/>
    <w:rsid w:val="005011C4"/>
    <w:rsid w:val="00501669"/>
    <w:rsid w:val="00501D29"/>
    <w:rsid w:val="005026CA"/>
    <w:rsid w:val="0050349C"/>
    <w:rsid w:val="00504699"/>
    <w:rsid w:val="005052B5"/>
    <w:rsid w:val="00506653"/>
    <w:rsid w:val="00506B1C"/>
    <w:rsid w:val="00507B5F"/>
    <w:rsid w:val="00507BCF"/>
    <w:rsid w:val="00511BED"/>
    <w:rsid w:val="00511E4D"/>
    <w:rsid w:val="00512BF4"/>
    <w:rsid w:val="00512C36"/>
    <w:rsid w:val="00512E06"/>
    <w:rsid w:val="00512F39"/>
    <w:rsid w:val="00513587"/>
    <w:rsid w:val="00514B9F"/>
    <w:rsid w:val="005150F5"/>
    <w:rsid w:val="00515424"/>
    <w:rsid w:val="005160C9"/>
    <w:rsid w:val="005164A8"/>
    <w:rsid w:val="00516E1D"/>
    <w:rsid w:val="0051741B"/>
    <w:rsid w:val="0051763C"/>
    <w:rsid w:val="00517F97"/>
    <w:rsid w:val="0052150F"/>
    <w:rsid w:val="00521617"/>
    <w:rsid w:val="00521BB0"/>
    <w:rsid w:val="00521E95"/>
    <w:rsid w:val="00523200"/>
    <w:rsid w:val="005232DE"/>
    <w:rsid w:val="00523BC7"/>
    <w:rsid w:val="00523EB6"/>
    <w:rsid w:val="00524052"/>
    <w:rsid w:val="00524275"/>
    <w:rsid w:val="00525C81"/>
    <w:rsid w:val="00527053"/>
    <w:rsid w:val="00527712"/>
    <w:rsid w:val="00527D22"/>
    <w:rsid w:val="005306A2"/>
    <w:rsid w:val="00530FE5"/>
    <w:rsid w:val="0053199D"/>
    <w:rsid w:val="00533A9A"/>
    <w:rsid w:val="00533B17"/>
    <w:rsid w:val="00534051"/>
    <w:rsid w:val="0053580E"/>
    <w:rsid w:val="00535859"/>
    <w:rsid w:val="00536022"/>
    <w:rsid w:val="00536AE4"/>
    <w:rsid w:val="0053776D"/>
    <w:rsid w:val="00537E67"/>
    <w:rsid w:val="00537E8D"/>
    <w:rsid w:val="00540A9E"/>
    <w:rsid w:val="0054137F"/>
    <w:rsid w:val="00541996"/>
    <w:rsid w:val="00541D63"/>
    <w:rsid w:val="00542E41"/>
    <w:rsid w:val="005431C9"/>
    <w:rsid w:val="0054396C"/>
    <w:rsid w:val="00544117"/>
    <w:rsid w:val="00544492"/>
    <w:rsid w:val="00544AC6"/>
    <w:rsid w:val="00545F81"/>
    <w:rsid w:val="00546147"/>
    <w:rsid w:val="0054635F"/>
    <w:rsid w:val="00546B5A"/>
    <w:rsid w:val="00547570"/>
    <w:rsid w:val="00547F20"/>
    <w:rsid w:val="00552728"/>
    <w:rsid w:val="00553708"/>
    <w:rsid w:val="005539A4"/>
    <w:rsid w:val="00555954"/>
    <w:rsid w:val="00556A5C"/>
    <w:rsid w:val="005574FA"/>
    <w:rsid w:val="00557CB8"/>
    <w:rsid w:val="00560175"/>
    <w:rsid w:val="0056022B"/>
    <w:rsid w:val="00561489"/>
    <w:rsid w:val="00562E7A"/>
    <w:rsid w:val="00564CBA"/>
    <w:rsid w:val="00565466"/>
    <w:rsid w:val="00565FEF"/>
    <w:rsid w:val="005664AF"/>
    <w:rsid w:val="005667D0"/>
    <w:rsid w:val="00566FAB"/>
    <w:rsid w:val="005670BD"/>
    <w:rsid w:val="005673A7"/>
    <w:rsid w:val="00567D31"/>
    <w:rsid w:val="00570175"/>
    <w:rsid w:val="005722C2"/>
    <w:rsid w:val="00572CD6"/>
    <w:rsid w:val="0057440B"/>
    <w:rsid w:val="005745F2"/>
    <w:rsid w:val="0057580A"/>
    <w:rsid w:val="00575FBB"/>
    <w:rsid w:val="00577738"/>
    <w:rsid w:val="00580A93"/>
    <w:rsid w:val="00580C63"/>
    <w:rsid w:val="00581DF0"/>
    <w:rsid w:val="00581E25"/>
    <w:rsid w:val="00582685"/>
    <w:rsid w:val="005828B0"/>
    <w:rsid w:val="00583184"/>
    <w:rsid w:val="005833EB"/>
    <w:rsid w:val="0058355F"/>
    <w:rsid w:val="00584186"/>
    <w:rsid w:val="00584862"/>
    <w:rsid w:val="00584BBA"/>
    <w:rsid w:val="00585CC2"/>
    <w:rsid w:val="00587368"/>
    <w:rsid w:val="00587A64"/>
    <w:rsid w:val="00591474"/>
    <w:rsid w:val="00591EF3"/>
    <w:rsid w:val="00592500"/>
    <w:rsid w:val="005943D0"/>
    <w:rsid w:val="00596D4A"/>
    <w:rsid w:val="00597538"/>
    <w:rsid w:val="005A0A0D"/>
    <w:rsid w:val="005A207B"/>
    <w:rsid w:val="005A322B"/>
    <w:rsid w:val="005A4977"/>
    <w:rsid w:val="005A4D6F"/>
    <w:rsid w:val="005A4F0D"/>
    <w:rsid w:val="005A4FD9"/>
    <w:rsid w:val="005A5011"/>
    <w:rsid w:val="005A587A"/>
    <w:rsid w:val="005A6B4B"/>
    <w:rsid w:val="005A6F0F"/>
    <w:rsid w:val="005A72B1"/>
    <w:rsid w:val="005A7593"/>
    <w:rsid w:val="005A7B1B"/>
    <w:rsid w:val="005A7C90"/>
    <w:rsid w:val="005B03D3"/>
    <w:rsid w:val="005B18D2"/>
    <w:rsid w:val="005B1939"/>
    <w:rsid w:val="005B1D95"/>
    <w:rsid w:val="005B25CF"/>
    <w:rsid w:val="005B274F"/>
    <w:rsid w:val="005B3B8A"/>
    <w:rsid w:val="005B3EF5"/>
    <w:rsid w:val="005B3FB2"/>
    <w:rsid w:val="005B40C4"/>
    <w:rsid w:val="005B5AAD"/>
    <w:rsid w:val="005B6347"/>
    <w:rsid w:val="005B6480"/>
    <w:rsid w:val="005B6517"/>
    <w:rsid w:val="005B6876"/>
    <w:rsid w:val="005B7AB1"/>
    <w:rsid w:val="005C1CAE"/>
    <w:rsid w:val="005C2438"/>
    <w:rsid w:val="005C24BF"/>
    <w:rsid w:val="005C31C7"/>
    <w:rsid w:val="005C32C8"/>
    <w:rsid w:val="005C367B"/>
    <w:rsid w:val="005C39FF"/>
    <w:rsid w:val="005C7A6C"/>
    <w:rsid w:val="005C7FD9"/>
    <w:rsid w:val="005D0292"/>
    <w:rsid w:val="005D0B7E"/>
    <w:rsid w:val="005D1943"/>
    <w:rsid w:val="005D2742"/>
    <w:rsid w:val="005D35FD"/>
    <w:rsid w:val="005D3BB0"/>
    <w:rsid w:val="005D412A"/>
    <w:rsid w:val="005D4AA0"/>
    <w:rsid w:val="005D5725"/>
    <w:rsid w:val="005D6258"/>
    <w:rsid w:val="005D64CB"/>
    <w:rsid w:val="005D6E75"/>
    <w:rsid w:val="005D70FE"/>
    <w:rsid w:val="005D777A"/>
    <w:rsid w:val="005D7DD6"/>
    <w:rsid w:val="005E15BF"/>
    <w:rsid w:val="005E21E1"/>
    <w:rsid w:val="005E585C"/>
    <w:rsid w:val="005E7C71"/>
    <w:rsid w:val="005F033C"/>
    <w:rsid w:val="005F0924"/>
    <w:rsid w:val="005F0C5E"/>
    <w:rsid w:val="005F1E43"/>
    <w:rsid w:val="005F2E0C"/>
    <w:rsid w:val="005F398C"/>
    <w:rsid w:val="005F4079"/>
    <w:rsid w:val="005F6468"/>
    <w:rsid w:val="005F666F"/>
    <w:rsid w:val="005F6C18"/>
    <w:rsid w:val="005F75A6"/>
    <w:rsid w:val="0060016B"/>
    <w:rsid w:val="00604AED"/>
    <w:rsid w:val="00605419"/>
    <w:rsid w:val="0060687D"/>
    <w:rsid w:val="00610736"/>
    <w:rsid w:val="00611797"/>
    <w:rsid w:val="0061194E"/>
    <w:rsid w:val="00615104"/>
    <w:rsid w:val="0061533B"/>
    <w:rsid w:val="0061603A"/>
    <w:rsid w:val="006160C0"/>
    <w:rsid w:val="00616A54"/>
    <w:rsid w:val="00616D20"/>
    <w:rsid w:val="00617308"/>
    <w:rsid w:val="00622078"/>
    <w:rsid w:val="00622282"/>
    <w:rsid w:val="006230A4"/>
    <w:rsid w:val="00623209"/>
    <w:rsid w:val="00623800"/>
    <w:rsid w:val="00623A30"/>
    <w:rsid w:val="00623A78"/>
    <w:rsid w:val="00624F56"/>
    <w:rsid w:val="00625C1D"/>
    <w:rsid w:val="00625C64"/>
    <w:rsid w:val="00626692"/>
    <w:rsid w:val="006266A2"/>
    <w:rsid w:val="0062739A"/>
    <w:rsid w:val="0063008A"/>
    <w:rsid w:val="006300A0"/>
    <w:rsid w:val="006301BD"/>
    <w:rsid w:val="006305EB"/>
    <w:rsid w:val="00631AE3"/>
    <w:rsid w:val="00633EBD"/>
    <w:rsid w:val="00634093"/>
    <w:rsid w:val="006341AE"/>
    <w:rsid w:val="006346F8"/>
    <w:rsid w:val="00634C44"/>
    <w:rsid w:val="00634FDC"/>
    <w:rsid w:val="00635570"/>
    <w:rsid w:val="006355E1"/>
    <w:rsid w:val="00635850"/>
    <w:rsid w:val="006363D4"/>
    <w:rsid w:val="00636C7A"/>
    <w:rsid w:val="00637363"/>
    <w:rsid w:val="006377D8"/>
    <w:rsid w:val="00637FC5"/>
    <w:rsid w:val="006407F1"/>
    <w:rsid w:val="00640827"/>
    <w:rsid w:val="00640841"/>
    <w:rsid w:val="00640A0D"/>
    <w:rsid w:val="00640F6D"/>
    <w:rsid w:val="00641704"/>
    <w:rsid w:val="00641A81"/>
    <w:rsid w:val="00641C71"/>
    <w:rsid w:val="006450D1"/>
    <w:rsid w:val="00645A27"/>
    <w:rsid w:val="006468E8"/>
    <w:rsid w:val="00646A83"/>
    <w:rsid w:val="00651608"/>
    <w:rsid w:val="006519C1"/>
    <w:rsid w:val="0065207F"/>
    <w:rsid w:val="006523E1"/>
    <w:rsid w:val="00652A10"/>
    <w:rsid w:val="00652B66"/>
    <w:rsid w:val="00653E22"/>
    <w:rsid w:val="006540A3"/>
    <w:rsid w:val="00654570"/>
    <w:rsid w:val="00654D67"/>
    <w:rsid w:val="00654E1F"/>
    <w:rsid w:val="00654F7B"/>
    <w:rsid w:val="00655387"/>
    <w:rsid w:val="006553E5"/>
    <w:rsid w:val="00656AFE"/>
    <w:rsid w:val="00657153"/>
    <w:rsid w:val="00660AF0"/>
    <w:rsid w:val="00662422"/>
    <w:rsid w:val="00662556"/>
    <w:rsid w:val="0066456E"/>
    <w:rsid w:val="0066475F"/>
    <w:rsid w:val="00664AAF"/>
    <w:rsid w:val="006660B3"/>
    <w:rsid w:val="0066716A"/>
    <w:rsid w:val="00667734"/>
    <w:rsid w:val="006677B2"/>
    <w:rsid w:val="00667C1A"/>
    <w:rsid w:val="00670DF6"/>
    <w:rsid w:val="00670F45"/>
    <w:rsid w:val="0067123E"/>
    <w:rsid w:val="00671320"/>
    <w:rsid w:val="00673D0C"/>
    <w:rsid w:val="00674312"/>
    <w:rsid w:val="006750CD"/>
    <w:rsid w:val="00675847"/>
    <w:rsid w:val="00676187"/>
    <w:rsid w:val="006763DE"/>
    <w:rsid w:val="00676BBD"/>
    <w:rsid w:val="006775F2"/>
    <w:rsid w:val="006777E3"/>
    <w:rsid w:val="006803DF"/>
    <w:rsid w:val="00680464"/>
    <w:rsid w:val="00680FE8"/>
    <w:rsid w:val="0068108A"/>
    <w:rsid w:val="0068197C"/>
    <w:rsid w:val="0068279A"/>
    <w:rsid w:val="00684DFE"/>
    <w:rsid w:val="0068507F"/>
    <w:rsid w:val="0068517D"/>
    <w:rsid w:val="006854FA"/>
    <w:rsid w:val="00686D54"/>
    <w:rsid w:val="00687596"/>
    <w:rsid w:val="00690F34"/>
    <w:rsid w:val="00694950"/>
    <w:rsid w:val="00694A1C"/>
    <w:rsid w:val="006956A6"/>
    <w:rsid w:val="00696045"/>
    <w:rsid w:val="00696100"/>
    <w:rsid w:val="006965F4"/>
    <w:rsid w:val="006A1BE5"/>
    <w:rsid w:val="006A1E12"/>
    <w:rsid w:val="006A2022"/>
    <w:rsid w:val="006A207E"/>
    <w:rsid w:val="006A25F7"/>
    <w:rsid w:val="006A2969"/>
    <w:rsid w:val="006A2A69"/>
    <w:rsid w:val="006A328A"/>
    <w:rsid w:val="006A3F2C"/>
    <w:rsid w:val="006A554C"/>
    <w:rsid w:val="006A5D8A"/>
    <w:rsid w:val="006A601F"/>
    <w:rsid w:val="006A644D"/>
    <w:rsid w:val="006B002F"/>
    <w:rsid w:val="006B28E2"/>
    <w:rsid w:val="006B2F1F"/>
    <w:rsid w:val="006B3063"/>
    <w:rsid w:val="006B3437"/>
    <w:rsid w:val="006B3CE0"/>
    <w:rsid w:val="006B498A"/>
    <w:rsid w:val="006B62DD"/>
    <w:rsid w:val="006B73A7"/>
    <w:rsid w:val="006B7A38"/>
    <w:rsid w:val="006B7C82"/>
    <w:rsid w:val="006C0BC3"/>
    <w:rsid w:val="006C16AF"/>
    <w:rsid w:val="006C21F7"/>
    <w:rsid w:val="006C7B97"/>
    <w:rsid w:val="006C7C99"/>
    <w:rsid w:val="006C7CAB"/>
    <w:rsid w:val="006D15FF"/>
    <w:rsid w:val="006D168D"/>
    <w:rsid w:val="006D1D3C"/>
    <w:rsid w:val="006D1FB4"/>
    <w:rsid w:val="006D2031"/>
    <w:rsid w:val="006D2584"/>
    <w:rsid w:val="006D272A"/>
    <w:rsid w:val="006D3088"/>
    <w:rsid w:val="006D4D0B"/>
    <w:rsid w:val="006D5036"/>
    <w:rsid w:val="006D5A78"/>
    <w:rsid w:val="006D652A"/>
    <w:rsid w:val="006D70A4"/>
    <w:rsid w:val="006D724D"/>
    <w:rsid w:val="006E128B"/>
    <w:rsid w:val="006E15E9"/>
    <w:rsid w:val="006E1635"/>
    <w:rsid w:val="006E2485"/>
    <w:rsid w:val="006E24A5"/>
    <w:rsid w:val="006E2EEA"/>
    <w:rsid w:val="006E395C"/>
    <w:rsid w:val="006E3B89"/>
    <w:rsid w:val="006E3C9A"/>
    <w:rsid w:val="006E4CEF"/>
    <w:rsid w:val="006E502D"/>
    <w:rsid w:val="006E5693"/>
    <w:rsid w:val="006E5C67"/>
    <w:rsid w:val="006E64F6"/>
    <w:rsid w:val="006E7F25"/>
    <w:rsid w:val="006F1BA2"/>
    <w:rsid w:val="006F1D6C"/>
    <w:rsid w:val="006F2988"/>
    <w:rsid w:val="006F2FB3"/>
    <w:rsid w:val="006F3A5C"/>
    <w:rsid w:val="006F3D78"/>
    <w:rsid w:val="006F3FD4"/>
    <w:rsid w:val="006F41B9"/>
    <w:rsid w:val="006F4820"/>
    <w:rsid w:val="006F5113"/>
    <w:rsid w:val="006F79DB"/>
    <w:rsid w:val="00700602"/>
    <w:rsid w:val="0070116D"/>
    <w:rsid w:val="007015A8"/>
    <w:rsid w:val="007017C4"/>
    <w:rsid w:val="00702861"/>
    <w:rsid w:val="007030C9"/>
    <w:rsid w:val="00703E3A"/>
    <w:rsid w:val="007055F7"/>
    <w:rsid w:val="00705870"/>
    <w:rsid w:val="00707B3D"/>
    <w:rsid w:val="00707D9A"/>
    <w:rsid w:val="007100BC"/>
    <w:rsid w:val="0071022A"/>
    <w:rsid w:val="0071115D"/>
    <w:rsid w:val="00712317"/>
    <w:rsid w:val="0071257C"/>
    <w:rsid w:val="007143B2"/>
    <w:rsid w:val="007144E5"/>
    <w:rsid w:val="0071456F"/>
    <w:rsid w:val="007157DA"/>
    <w:rsid w:val="00715DF6"/>
    <w:rsid w:val="00716365"/>
    <w:rsid w:val="007164AD"/>
    <w:rsid w:val="00717306"/>
    <w:rsid w:val="0072083F"/>
    <w:rsid w:val="00720AE5"/>
    <w:rsid w:val="00720E13"/>
    <w:rsid w:val="00721CE5"/>
    <w:rsid w:val="007229BF"/>
    <w:rsid w:val="0072304F"/>
    <w:rsid w:val="007231DA"/>
    <w:rsid w:val="007235F1"/>
    <w:rsid w:val="00724564"/>
    <w:rsid w:val="007257E6"/>
    <w:rsid w:val="00725E93"/>
    <w:rsid w:val="00726079"/>
    <w:rsid w:val="00726A93"/>
    <w:rsid w:val="007312DA"/>
    <w:rsid w:val="00731414"/>
    <w:rsid w:val="00731B09"/>
    <w:rsid w:val="00731B16"/>
    <w:rsid w:val="00732AAF"/>
    <w:rsid w:val="00732F3F"/>
    <w:rsid w:val="0073364C"/>
    <w:rsid w:val="00734942"/>
    <w:rsid w:val="00734F76"/>
    <w:rsid w:val="00735198"/>
    <w:rsid w:val="007364DF"/>
    <w:rsid w:val="00736E57"/>
    <w:rsid w:val="00741AE3"/>
    <w:rsid w:val="00742E20"/>
    <w:rsid w:val="00743170"/>
    <w:rsid w:val="00743919"/>
    <w:rsid w:val="00743CD8"/>
    <w:rsid w:val="0074478D"/>
    <w:rsid w:val="00744F83"/>
    <w:rsid w:val="007451E7"/>
    <w:rsid w:val="00745A2C"/>
    <w:rsid w:val="007467CD"/>
    <w:rsid w:val="00746CC2"/>
    <w:rsid w:val="0074768E"/>
    <w:rsid w:val="00747A5E"/>
    <w:rsid w:val="0075044F"/>
    <w:rsid w:val="007519E0"/>
    <w:rsid w:val="00751E6F"/>
    <w:rsid w:val="00752527"/>
    <w:rsid w:val="00752666"/>
    <w:rsid w:val="00753A08"/>
    <w:rsid w:val="00753BC3"/>
    <w:rsid w:val="007540E5"/>
    <w:rsid w:val="00756AEF"/>
    <w:rsid w:val="00756CEE"/>
    <w:rsid w:val="007579AE"/>
    <w:rsid w:val="00762532"/>
    <w:rsid w:val="007626A0"/>
    <w:rsid w:val="0076285E"/>
    <w:rsid w:val="007654F3"/>
    <w:rsid w:val="00767717"/>
    <w:rsid w:val="00770069"/>
    <w:rsid w:val="00770564"/>
    <w:rsid w:val="00770DD2"/>
    <w:rsid w:val="007727ED"/>
    <w:rsid w:val="007734BA"/>
    <w:rsid w:val="00773688"/>
    <w:rsid w:val="00773B16"/>
    <w:rsid w:val="00774A7A"/>
    <w:rsid w:val="00775020"/>
    <w:rsid w:val="0077505B"/>
    <w:rsid w:val="00775849"/>
    <w:rsid w:val="00776453"/>
    <w:rsid w:val="00776766"/>
    <w:rsid w:val="00776DA2"/>
    <w:rsid w:val="0077790B"/>
    <w:rsid w:val="007779F5"/>
    <w:rsid w:val="0078008F"/>
    <w:rsid w:val="00780137"/>
    <w:rsid w:val="007808A1"/>
    <w:rsid w:val="007815A1"/>
    <w:rsid w:val="0078296F"/>
    <w:rsid w:val="0078322C"/>
    <w:rsid w:val="007846B0"/>
    <w:rsid w:val="00784A6B"/>
    <w:rsid w:val="00786574"/>
    <w:rsid w:val="00786785"/>
    <w:rsid w:val="00786C8A"/>
    <w:rsid w:val="00786E8C"/>
    <w:rsid w:val="00787C91"/>
    <w:rsid w:val="0079009F"/>
    <w:rsid w:val="007907F6"/>
    <w:rsid w:val="00790AC0"/>
    <w:rsid w:val="0079308C"/>
    <w:rsid w:val="00793402"/>
    <w:rsid w:val="00793EB0"/>
    <w:rsid w:val="00794359"/>
    <w:rsid w:val="007952AB"/>
    <w:rsid w:val="0079648C"/>
    <w:rsid w:val="007967C5"/>
    <w:rsid w:val="00796ADC"/>
    <w:rsid w:val="007A0667"/>
    <w:rsid w:val="007A0C59"/>
    <w:rsid w:val="007A0DE3"/>
    <w:rsid w:val="007A11D8"/>
    <w:rsid w:val="007A1491"/>
    <w:rsid w:val="007A164B"/>
    <w:rsid w:val="007A1AAA"/>
    <w:rsid w:val="007A2BF2"/>
    <w:rsid w:val="007A3514"/>
    <w:rsid w:val="007A47E0"/>
    <w:rsid w:val="007A4D21"/>
    <w:rsid w:val="007A6A30"/>
    <w:rsid w:val="007A6ECF"/>
    <w:rsid w:val="007A7887"/>
    <w:rsid w:val="007A79FB"/>
    <w:rsid w:val="007A7A10"/>
    <w:rsid w:val="007B07CF"/>
    <w:rsid w:val="007B1B46"/>
    <w:rsid w:val="007B222E"/>
    <w:rsid w:val="007B2756"/>
    <w:rsid w:val="007B27F7"/>
    <w:rsid w:val="007B2BEB"/>
    <w:rsid w:val="007B3EE2"/>
    <w:rsid w:val="007B5B52"/>
    <w:rsid w:val="007B5E6C"/>
    <w:rsid w:val="007B7215"/>
    <w:rsid w:val="007B747B"/>
    <w:rsid w:val="007B74BF"/>
    <w:rsid w:val="007B772F"/>
    <w:rsid w:val="007B7BA4"/>
    <w:rsid w:val="007C06A4"/>
    <w:rsid w:val="007C1008"/>
    <w:rsid w:val="007C1237"/>
    <w:rsid w:val="007C18BC"/>
    <w:rsid w:val="007C1903"/>
    <w:rsid w:val="007C1D1B"/>
    <w:rsid w:val="007C27CC"/>
    <w:rsid w:val="007C2961"/>
    <w:rsid w:val="007C2D3D"/>
    <w:rsid w:val="007C31BE"/>
    <w:rsid w:val="007C37F9"/>
    <w:rsid w:val="007C3FD5"/>
    <w:rsid w:val="007C4748"/>
    <w:rsid w:val="007C79DF"/>
    <w:rsid w:val="007D04E0"/>
    <w:rsid w:val="007D1F4A"/>
    <w:rsid w:val="007D324C"/>
    <w:rsid w:val="007D4D69"/>
    <w:rsid w:val="007D4E05"/>
    <w:rsid w:val="007D5145"/>
    <w:rsid w:val="007D564A"/>
    <w:rsid w:val="007D5DE2"/>
    <w:rsid w:val="007D650E"/>
    <w:rsid w:val="007D7A45"/>
    <w:rsid w:val="007D7EF1"/>
    <w:rsid w:val="007E252E"/>
    <w:rsid w:val="007E3387"/>
    <w:rsid w:val="007E44A6"/>
    <w:rsid w:val="007E4E86"/>
    <w:rsid w:val="007E5517"/>
    <w:rsid w:val="007E7726"/>
    <w:rsid w:val="007E7943"/>
    <w:rsid w:val="007E7B2A"/>
    <w:rsid w:val="007F0593"/>
    <w:rsid w:val="007F0A74"/>
    <w:rsid w:val="007F0D10"/>
    <w:rsid w:val="007F1564"/>
    <w:rsid w:val="007F1BB9"/>
    <w:rsid w:val="007F1F48"/>
    <w:rsid w:val="007F2187"/>
    <w:rsid w:val="007F2C34"/>
    <w:rsid w:val="007F2FE8"/>
    <w:rsid w:val="007F30BB"/>
    <w:rsid w:val="007F342F"/>
    <w:rsid w:val="007F4697"/>
    <w:rsid w:val="007F4DE1"/>
    <w:rsid w:val="007F4F24"/>
    <w:rsid w:val="007F56CC"/>
    <w:rsid w:val="007F5E53"/>
    <w:rsid w:val="007F629D"/>
    <w:rsid w:val="007F71FF"/>
    <w:rsid w:val="007F7771"/>
    <w:rsid w:val="007F78D5"/>
    <w:rsid w:val="008005BA"/>
    <w:rsid w:val="00802632"/>
    <w:rsid w:val="0080268E"/>
    <w:rsid w:val="00805F94"/>
    <w:rsid w:val="00806C8A"/>
    <w:rsid w:val="00806D3B"/>
    <w:rsid w:val="00807515"/>
    <w:rsid w:val="00810858"/>
    <w:rsid w:val="00811109"/>
    <w:rsid w:val="008111DC"/>
    <w:rsid w:val="00811AB8"/>
    <w:rsid w:val="00812089"/>
    <w:rsid w:val="00812614"/>
    <w:rsid w:val="008132FF"/>
    <w:rsid w:val="008137FC"/>
    <w:rsid w:val="0081398C"/>
    <w:rsid w:val="00813B5C"/>
    <w:rsid w:val="00815019"/>
    <w:rsid w:val="0081591F"/>
    <w:rsid w:val="00815E95"/>
    <w:rsid w:val="00816568"/>
    <w:rsid w:val="00816CDA"/>
    <w:rsid w:val="008200DF"/>
    <w:rsid w:val="008208FB"/>
    <w:rsid w:val="00820BFA"/>
    <w:rsid w:val="00820DA8"/>
    <w:rsid w:val="0082109D"/>
    <w:rsid w:val="008213DA"/>
    <w:rsid w:val="008227DA"/>
    <w:rsid w:val="0082294A"/>
    <w:rsid w:val="0082304E"/>
    <w:rsid w:val="0082346F"/>
    <w:rsid w:val="00824B7B"/>
    <w:rsid w:val="0082565B"/>
    <w:rsid w:val="0082591B"/>
    <w:rsid w:val="00825F9E"/>
    <w:rsid w:val="008270C1"/>
    <w:rsid w:val="008272FC"/>
    <w:rsid w:val="0083043C"/>
    <w:rsid w:val="0083076C"/>
    <w:rsid w:val="00830F0B"/>
    <w:rsid w:val="00831E0D"/>
    <w:rsid w:val="00833DBF"/>
    <w:rsid w:val="00834064"/>
    <w:rsid w:val="008343D4"/>
    <w:rsid w:val="008343EB"/>
    <w:rsid w:val="008350A3"/>
    <w:rsid w:val="00835A6F"/>
    <w:rsid w:val="00836DA0"/>
    <w:rsid w:val="00837771"/>
    <w:rsid w:val="00837A89"/>
    <w:rsid w:val="00840858"/>
    <w:rsid w:val="00840B9F"/>
    <w:rsid w:val="00840DC8"/>
    <w:rsid w:val="0084129D"/>
    <w:rsid w:val="00841D86"/>
    <w:rsid w:val="00842C19"/>
    <w:rsid w:val="008435DD"/>
    <w:rsid w:val="00843780"/>
    <w:rsid w:val="0084402C"/>
    <w:rsid w:val="00845A7D"/>
    <w:rsid w:val="0084662E"/>
    <w:rsid w:val="00846757"/>
    <w:rsid w:val="00846ED1"/>
    <w:rsid w:val="008474A1"/>
    <w:rsid w:val="00847C8D"/>
    <w:rsid w:val="00847D37"/>
    <w:rsid w:val="00847EA1"/>
    <w:rsid w:val="00847F18"/>
    <w:rsid w:val="00850220"/>
    <w:rsid w:val="00851D0D"/>
    <w:rsid w:val="00852FDA"/>
    <w:rsid w:val="00853E1D"/>
    <w:rsid w:val="00854878"/>
    <w:rsid w:val="00854D62"/>
    <w:rsid w:val="00855208"/>
    <w:rsid w:val="008558B9"/>
    <w:rsid w:val="00856C86"/>
    <w:rsid w:val="00856F53"/>
    <w:rsid w:val="00857E76"/>
    <w:rsid w:val="00857EA8"/>
    <w:rsid w:val="00857FBF"/>
    <w:rsid w:val="00860342"/>
    <w:rsid w:val="0086094B"/>
    <w:rsid w:val="00861869"/>
    <w:rsid w:val="0086218B"/>
    <w:rsid w:val="00862800"/>
    <w:rsid w:val="00862948"/>
    <w:rsid w:val="00862E3A"/>
    <w:rsid w:val="00863A4C"/>
    <w:rsid w:val="008640D0"/>
    <w:rsid w:val="008644B5"/>
    <w:rsid w:val="00864CE9"/>
    <w:rsid w:val="0086631A"/>
    <w:rsid w:val="008675C5"/>
    <w:rsid w:val="008703EE"/>
    <w:rsid w:val="00872E7D"/>
    <w:rsid w:val="00873100"/>
    <w:rsid w:val="00873500"/>
    <w:rsid w:val="0087365E"/>
    <w:rsid w:val="00874C8C"/>
    <w:rsid w:val="00874D00"/>
    <w:rsid w:val="008755E2"/>
    <w:rsid w:val="008756B6"/>
    <w:rsid w:val="008758E2"/>
    <w:rsid w:val="008758E5"/>
    <w:rsid w:val="00875F5F"/>
    <w:rsid w:val="008760D5"/>
    <w:rsid w:val="00876968"/>
    <w:rsid w:val="00876B28"/>
    <w:rsid w:val="00876BAD"/>
    <w:rsid w:val="008770D4"/>
    <w:rsid w:val="008771DB"/>
    <w:rsid w:val="0088046A"/>
    <w:rsid w:val="00880D3C"/>
    <w:rsid w:val="00880F47"/>
    <w:rsid w:val="00881A47"/>
    <w:rsid w:val="00882A5B"/>
    <w:rsid w:val="00882CAC"/>
    <w:rsid w:val="00883072"/>
    <w:rsid w:val="008838C5"/>
    <w:rsid w:val="0088423F"/>
    <w:rsid w:val="008845E6"/>
    <w:rsid w:val="00885636"/>
    <w:rsid w:val="008865B8"/>
    <w:rsid w:val="00886923"/>
    <w:rsid w:val="008876BF"/>
    <w:rsid w:val="00887B33"/>
    <w:rsid w:val="008900F2"/>
    <w:rsid w:val="00891095"/>
    <w:rsid w:val="00893163"/>
    <w:rsid w:val="008955A0"/>
    <w:rsid w:val="008A0E9D"/>
    <w:rsid w:val="008A1116"/>
    <w:rsid w:val="008A20FE"/>
    <w:rsid w:val="008A2DCA"/>
    <w:rsid w:val="008A2E96"/>
    <w:rsid w:val="008A31E8"/>
    <w:rsid w:val="008A6068"/>
    <w:rsid w:val="008A61F2"/>
    <w:rsid w:val="008A6D09"/>
    <w:rsid w:val="008B0028"/>
    <w:rsid w:val="008B1303"/>
    <w:rsid w:val="008B313E"/>
    <w:rsid w:val="008B3A6E"/>
    <w:rsid w:val="008B43B6"/>
    <w:rsid w:val="008B460C"/>
    <w:rsid w:val="008B5DF7"/>
    <w:rsid w:val="008B68F6"/>
    <w:rsid w:val="008B6FB9"/>
    <w:rsid w:val="008B7365"/>
    <w:rsid w:val="008B7892"/>
    <w:rsid w:val="008B7C88"/>
    <w:rsid w:val="008C2BBD"/>
    <w:rsid w:val="008C35A4"/>
    <w:rsid w:val="008C3B76"/>
    <w:rsid w:val="008C3CA8"/>
    <w:rsid w:val="008C432A"/>
    <w:rsid w:val="008C51C2"/>
    <w:rsid w:val="008C5B12"/>
    <w:rsid w:val="008D0DE0"/>
    <w:rsid w:val="008D0E59"/>
    <w:rsid w:val="008D14FB"/>
    <w:rsid w:val="008D1EC1"/>
    <w:rsid w:val="008D24BF"/>
    <w:rsid w:val="008D2DDC"/>
    <w:rsid w:val="008D3539"/>
    <w:rsid w:val="008D354F"/>
    <w:rsid w:val="008D36DD"/>
    <w:rsid w:val="008D3D98"/>
    <w:rsid w:val="008D4586"/>
    <w:rsid w:val="008D4D6D"/>
    <w:rsid w:val="008D5039"/>
    <w:rsid w:val="008E017A"/>
    <w:rsid w:val="008E018D"/>
    <w:rsid w:val="008E0ED8"/>
    <w:rsid w:val="008E28D5"/>
    <w:rsid w:val="008E2A7C"/>
    <w:rsid w:val="008E2E52"/>
    <w:rsid w:val="008E3B9B"/>
    <w:rsid w:val="008E3CA5"/>
    <w:rsid w:val="008E402F"/>
    <w:rsid w:val="008E4117"/>
    <w:rsid w:val="008E578F"/>
    <w:rsid w:val="008E66D1"/>
    <w:rsid w:val="008F122F"/>
    <w:rsid w:val="008F347E"/>
    <w:rsid w:val="008F3DFD"/>
    <w:rsid w:val="008F534D"/>
    <w:rsid w:val="008F5972"/>
    <w:rsid w:val="008F5DAE"/>
    <w:rsid w:val="008F6202"/>
    <w:rsid w:val="008F6F43"/>
    <w:rsid w:val="00900565"/>
    <w:rsid w:val="00900EA6"/>
    <w:rsid w:val="009011E5"/>
    <w:rsid w:val="00901E21"/>
    <w:rsid w:val="00902A28"/>
    <w:rsid w:val="00902E23"/>
    <w:rsid w:val="0090309C"/>
    <w:rsid w:val="009040C0"/>
    <w:rsid w:val="0090412B"/>
    <w:rsid w:val="00904922"/>
    <w:rsid w:val="00904935"/>
    <w:rsid w:val="00907475"/>
    <w:rsid w:val="009076C6"/>
    <w:rsid w:val="00907F77"/>
    <w:rsid w:val="0091031C"/>
    <w:rsid w:val="00910554"/>
    <w:rsid w:val="00910B8A"/>
    <w:rsid w:val="0091256B"/>
    <w:rsid w:val="00913294"/>
    <w:rsid w:val="009132B8"/>
    <w:rsid w:val="00913E92"/>
    <w:rsid w:val="009140F4"/>
    <w:rsid w:val="00914389"/>
    <w:rsid w:val="00914A3F"/>
    <w:rsid w:val="00916F43"/>
    <w:rsid w:val="009173A7"/>
    <w:rsid w:val="0092082B"/>
    <w:rsid w:val="0092263E"/>
    <w:rsid w:val="00923C29"/>
    <w:rsid w:val="00925E5D"/>
    <w:rsid w:val="0092688E"/>
    <w:rsid w:val="009304A8"/>
    <w:rsid w:val="00930626"/>
    <w:rsid w:val="00930E5D"/>
    <w:rsid w:val="00930FE9"/>
    <w:rsid w:val="00931526"/>
    <w:rsid w:val="00933F92"/>
    <w:rsid w:val="00933FEF"/>
    <w:rsid w:val="009349E4"/>
    <w:rsid w:val="009352D4"/>
    <w:rsid w:val="009359B7"/>
    <w:rsid w:val="00935CB8"/>
    <w:rsid w:val="00935DE5"/>
    <w:rsid w:val="0093770D"/>
    <w:rsid w:val="009408BF"/>
    <w:rsid w:val="00940AD5"/>
    <w:rsid w:val="00940BD8"/>
    <w:rsid w:val="00942529"/>
    <w:rsid w:val="00942A96"/>
    <w:rsid w:val="00942E22"/>
    <w:rsid w:val="00943451"/>
    <w:rsid w:val="009447C7"/>
    <w:rsid w:val="009455EB"/>
    <w:rsid w:val="00945A13"/>
    <w:rsid w:val="00946318"/>
    <w:rsid w:val="009467ED"/>
    <w:rsid w:val="00946B17"/>
    <w:rsid w:val="0094702A"/>
    <w:rsid w:val="0094799C"/>
    <w:rsid w:val="00950509"/>
    <w:rsid w:val="009514CC"/>
    <w:rsid w:val="00951AB7"/>
    <w:rsid w:val="00951DD5"/>
    <w:rsid w:val="00952385"/>
    <w:rsid w:val="00952806"/>
    <w:rsid w:val="00952F14"/>
    <w:rsid w:val="0095304B"/>
    <w:rsid w:val="009539C6"/>
    <w:rsid w:val="009555CE"/>
    <w:rsid w:val="00955AAF"/>
    <w:rsid w:val="00956A7C"/>
    <w:rsid w:val="00957DE6"/>
    <w:rsid w:val="00957FA8"/>
    <w:rsid w:val="0096028E"/>
    <w:rsid w:val="00962656"/>
    <w:rsid w:val="00962E95"/>
    <w:rsid w:val="0096371D"/>
    <w:rsid w:val="00963B91"/>
    <w:rsid w:val="00965B2F"/>
    <w:rsid w:val="00965FD1"/>
    <w:rsid w:val="00965FE1"/>
    <w:rsid w:val="0096696C"/>
    <w:rsid w:val="009706A0"/>
    <w:rsid w:val="00972E01"/>
    <w:rsid w:val="00973A44"/>
    <w:rsid w:val="00974119"/>
    <w:rsid w:val="0097463D"/>
    <w:rsid w:val="0097470E"/>
    <w:rsid w:val="00975263"/>
    <w:rsid w:val="009753EF"/>
    <w:rsid w:val="009757E0"/>
    <w:rsid w:val="00975F48"/>
    <w:rsid w:val="009760A8"/>
    <w:rsid w:val="00977958"/>
    <w:rsid w:val="00980213"/>
    <w:rsid w:val="0098044F"/>
    <w:rsid w:val="00980D09"/>
    <w:rsid w:val="00981412"/>
    <w:rsid w:val="00981DB4"/>
    <w:rsid w:val="00981E2C"/>
    <w:rsid w:val="00982B20"/>
    <w:rsid w:val="009844B5"/>
    <w:rsid w:val="00985593"/>
    <w:rsid w:val="0098679E"/>
    <w:rsid w:val="00986B0A"/>
    <w:rsid w:val="0098783E"/>
    <w:rsid w:val="0099073B"/>
    <w:rsid w:val="00991F8D"/>
    <w:rsid w:val="00992579"/>
    <w:rsid w:val="00992EAC"/>
    <w:rsid w:val="009931B5"/>
    <w:rsid w:val="00995DD6"/>
    <w:rsid w:val="009967AA"/>
    <w:rsid w:val="0099687F"/>
    <w:rsid w:val="009968FC"/>
    <w:rsid w:val="009975CE"/>
    <w:rsid w:val="00997B46"/>
    <w:rsid w:val="009A001E"/>
    <w:rsid w:val="009A002A"/>
    <w:rsid w:val="009A0B5D"/>
    <w:rsid w:val="009A1894"/>
    <w:rsid w:val="009A28A9"/>
    <w:rsid w:val="009A2A10"/>
    <w:rsid w:val="009A2BA5"/>
    <w:rsid w:val="009A2EEE"/>
    <w:rsid w:val="009A3879"/>
    <w:rsid w:val="009A3F07"/>
    <w:rsid w:val="009A4DBB"/>
    <w:rsid w:val="009A661D"/>
    <w:rsid w:val="009A7FBD"/>
    <w:rsid w:val="009B035D"/>
    <w:rsid w:val="009B09C9"/>
    <w:rsid w:val="009B0E91"/>
    <w:rsid w:val="009B1103"/>
    <w:rsid w:val="009B2101"/>
    <w:rsid w:val="009B2372"/>
    <w:rsid w:val="009B23EB"/>
    <w:rsid w:val="009B2846"/>
    <w:rsid w:val="009B2A79"/>
    <w:rsid w:val="009B2A9A"/>
    <w:rsid w:val="009B3655"/>
    <w:rsid w:val="009B3C02"/>
    <w:rsid w:val="009B47D0"/>
    <w:rsid w:val="009B51E0"/>
    <w:rsid w:val="009B58EA"/>
    <w:rsid w:val="009B59B6"/>
    <w:rsid w:val="009B637B"/>
    <w:rsid w:val="009B637F"/>
    <w:rsid w:val="009B6D76"/>
    <w:rsid w:val="009B74DC"/>
    <w:rsid w:val="009B76DB"/>
    <w:rsid w:val="009B78B4"/>
    <w:rsid w:val="009C0186"/>
    <w:rsid w:val="009C0420"/>
    <w:rsid w:val="009C06E4"/>
    <w:rsid w:val="009C07CC"/>
    <w:rsid w:val="009C0EDE"/>
    <w:rsid w:val="009C1ABC"/>
    <w:rsid w:val="009C1BBE"/>
    <w:rsid w:val="009C311A"/>
    <w:rsid w:val="009C31CF"/>
    <w:rsid w:val="009C3A08"/>
    <w:rsid w:val="009C4258"/>
    <w:rsid w:val="009C465D"/>
    <w:rsid w:val="009C7C12"/>
    <w:rsid w:val="009C7F7B"/>
    <w:rsid w:val="009D0226"/>
    <w:rsid w:val="009D0A61"/>
    <w:rsid w:val="009D1777"/>
    <w:rsid w:val="009D203F"/>
    <w:rsid w:val="009D249C"/>
    <w:rsid w:val="009D24FA"/>
    <w:rsid w:val="009D2B31"/>
    <w:rsid w:val="009D4277"/>
    <w:rsid w:val="009D44DC"/>
    <w:rsid w:val="009D5F74"/>
    <w:rsid w:val="009D6666"/>
    <w:rsid w:val="009D7591"/>
    <w:rsid w:val="009E19A9"/>
    <w:rsid w:val="009E1B5A"/>
    <w:rsid w:val="009E350B"/>
    <w:rsid w:val="009E38A6"/>
    <w:rsid w:val="009E3DDC"/>
    <w:rsid w:val="009E4C4B"/>
    <w:rsid w:val="009E594F"/>
    <w:rsid w:val="009E5CE8"/>
    <w:rsid w:val="009E6F9F"/>
    <w:rsid w:val="009E71D4"/>
    <w:rsid w:val="009E73D9"/>
    <w:rsid w:val="009E7CA2"/>
    <w:rsid w:val="009F0911"/>
    <w:rsid w:val="009F1CCF"/>
    <w:rsid w:val="009F2957"/>
    <w:rsid w:val="009F40AF"/>
    <w:rsid w:val="009F4E09"/>
    <w:rsid w:val="009F5634"/>
    <w:rsid w:val="009F6AB0"/>
    <w:rsid w:val="009F6BF2"/>
    <w:rsid w:val="009F705B"/>
    <w:rsid w:val="009F7CD1"/>
    <w:rsid w:val="00A006CA"/>
    <w:rsid w:val="00A0079A"/>
    <w:rsid w:val="00A012BA"/>
    <w:rsid w:val="00A0149A"/>
    <w:rsid w:val="00A01512"/>
    <w:rsid w:val="00A01D17"/>
    <w:rsid w:val="00A0265A"/>
    <w:rsid w:val="00A0320B"/>
    <w:rsid w:val="00A03498"/>
    <w:rsid w:val="00A0376D"/>
    <w:rsid w:val="00A03869"/>
    <w:rsid w:val="00A04247"/>
    <w:rsid w:val="00A04D7C"/>
    <w:rsid w:val="00A05455"/>
    <w:rsid w:val="00A05A6B"/>
    <w:rsid w:val="00A05CBE"/>
    <w:rsid w:val="00A06E6E"/>
    <w:rsid w:val="00A07245"/>
    <w:rsid w:val="00A072D1"/>
    <w:rsid w:val="00A075AB"/>
    <w:rsid w:val="00A07AB2"/>
    <w:rsid w:val="00A10E5A"/>
    <w:rsid w:val="00A112D5"/>
    <w:rsid w:val="00A11324"/>
    <w:rsid w:val="00A115C1"/>
    <w:rsid w:val="00A12438"/>
    <w:rsid w:val="00A13E1F"/>
    <w:rsid w:val="00A147B3"/>
    <w:rsid w:val="00A15EF3"/>
    <w:rsid w:val="00A16293"/>
    <w:rsid w:val="00A17B4D"/>
    <w:rsid w:val="00A20920"/>
    <w:rsid w:val="00A216F3"/>
    <w:rsid w:val="00A23150"/>
    <w:rsid w:val="00A233BC"/>
    <w:rsid w:val="00A301F8"/>
    <w:rsid w:val="00A3020C"/>
    <w:rsid w:val="00A31748"/>
    <w:rsid w:val="00A31E49"/>
    <w:rsid w:val="00A33180"/>
    <w:rsid w:val="00A341C2"/>
    <w:rsid w:val="00A36779"/>
    <w:rsid w:val="00A37783"/>
    <w:rsid w:val="00A3786A"/>
    <w:rsid w:val="00A40BAB"/>
    <w:rsid w:val="00A416FF"/>
    <w:rsid w:val="00A42DDA"/>
    <w:rsid w:val="00A4398D"/>
    <w:rsid w:val="00A44103"/>
    <w:rsid w:val="00A44A18"/>
    <w:rsid w:val="00A44B11"/>
    <w:rsid w:val="00A44E45"/>
    <w:rsid w:val="00A459A2"/>
    <w:rsid w:val="00A46035"/>
    <w:rsid w:val="00A50236"/>
    <w:rsid w:val="00A50700"/>
    <w:rsid w:val="00A50856"/>
    <w:rsid w:val="00A50965"/>
    <w:rsid w:val="00A52BCF"/>
    <w:rsid w:val="00A5376F"/>
    <w:rsid w:val="00A54B87"/>
    <w:rsid w:val="00A5512A"/>
    <w:rsid w:val="00A55292"/>
    <w:rsid w:val="00A552FF"/>
    <w:rsid w:val="00A55439"/>
    <w:rsid w:val="00A55E45"/>
    <w:rsid w:val="00A5634D"/>
    <w:rsid w:val="00A56D00"/>
    <w:rsid w:val="00A57178"/>
    <w:rsid w:val="00A574E5"/>
    <w:rsid w:val="00A5754F"/>
    <w:rsid w:val="00A62237"/>
    <w:rsid w:val="00A632C6"/>
    <w:rsid w:val="00A64136"/>
    <w:rsid w:val="00A641FA"/>
    <w:rsid w:val="00A646A9"/>
    <w:rsid w:val="00A64B5C"/>
    <w:rsid w:val="00A65095"/>
    <w:rsid w:val="00A658B3"/>
    <w:rsid w:val="00A66891"/>
    <w:rsid w:val="00A678B5"/>
    <w:rsid w:val="00A67A87"/>
    <w:rsid w:val="00A70854"/>
    <w:rsid w:val="00A71016"/>
    <w:rsid w:val="00A7155A"/>
    <w:rsid w:val="00A71B4C"/>
    <w:rsid w:val="00A732E0"/>
    <w:rsid w:val="00A73B66"/>
    <w:rsid w:val="00A73D51"/>
    <w:rsid w:val="00A74145"/>
    <w:rsid w:val="00A747B9"/>
    <w:rsid w:val="00A74D27"/>
    <w:rsid w:val="00A755FB"/>
    <w:rsid w:val="00A761C0"/>
    <w:rsid w:val="00A768E5"/>
    <w:rsid w:val="00A77B72"/>
    <w:rsid w:val="00A77C81"/>
    <w:rsid w:val="00A77D6E"/>
    <w:rsid w:val="00A80657"/>
    <w:rsid w:val="00A818C9"/>
    <w:rsid w:val="00A81D24"/>
    <w:rsid w:val="00A82249"/>
    <w:rsid w:val="00A82BBC"/>
    <w:rsid w:val="00A83CF7"/>
    <w:rsid w:val="00A87200"/>
    <w:rsid w:val="00A92F1F"/>
    <w:rsid w:val="00A939B4"/>
    <w:rsid w:val="00A943B2"/>
    <w:rsid w:val="00A944B5"/>
    <w:rsid w:val="00A94910"/>
    <w:rsid w:val="00A9516E"/>
    <w:rsid w:val="00A95C3A"/>
    <w:rsid w:val="00A969EB"/>
    <w:rsid w:val="00A9707E"/>
    <w:rsid w:val="00A975CD"/>
    <w:rsid w:val="00A97EAA"/>
    <w:rsid w:val="00AA0CAC"/>
    <w:rsid w:val="00AA0CF6"/>
    <w:rsid w:val="00AA1C0C"/>
    <w:rsid w:val="00AA1E60"/>
    <w:rsid w:val="00AA2D53"/>
    <w:rsid w:val="00AA3636"/>
    <w:rsid w:val="00AA3CA7"/>
    <w:rsid w:val="00AA463B"/>
    <w:rsid w:val="00AA4DB0"/>
    <w:rsid w:val="00AA5A53"/>
    <w:rsid w:val="00AA5F78"/>
    <w:rsid w:val="00AA6857"/>
    <w:rsid w:val="00AA6C26"/>
    <w:rsid w:val="00AA6E56"/>
    <w:rsid w:val="00AA7AC5"/>
    <w:rsid w:val="00AA7D1E"/>
    <w:rsid w:val="00AB023E"/>
    <w:rsid w:val="00AB07B2"/>
    <w:rsid w:val="00AB1D83"/>
    <w:rsid w:val="00AB239F"/>
    <w:rsid w:val="00AB419E"/>
    <w:rsid w:val="00AB4422"/>
    <w:rsid w:val="00AB4D32"/>
    <w:rsid w:val="00AB5968"/>
    <w:rsid w:val="00AB7C21"/>
    <w:rsid w:val="00AC0322"/>
    <w:rsid w:val="00AC04DF"/>
    <w:rsid w:val="00AC0D9C"/>
    <w:rsid w:val="00AC1FDC"/>
    <w:rsid w:val="00AC264A"/>
    <w:rsid w:val="00AC34B6"/>
    <w:rsid w:val="00AC3B99"/>
    <w:rsid w:val="00AC438B"/>
    <w:rsid w:val="00AC4D24"/>
    <w:rsid w:val="00AC5017"/>
    <w:rsid w:val="00AC57D5"/>
    <w:rsid w:val="00AC5D8C"/>
    <w:rsid w:val="00AC6200"/>
    <w:rsid w:val="00AC73AB"/>
    <w:rsid w:val="00AC79B6"/>
    <w:rsid w:val="00AC7A50"/>
    <w:rsid w:val="00AC7E70"/>
    <w:rsid w:val="00AD13E3"/>
    <w:rsid w:val="00AD171A"/>
    <w:rsid w:val="00AD304E"/>
    <w:rsid w:val="00AD392A"/>
    <w:rsid w:val="00AD3B85"/>
    <w:rsid w:val="00AD54A7"/>
    <w:rsid w:val="00AD5B87"/>
    <w:rsid w:val="00AD60CF"/>
    <w:rsid w:val="00AD6952"/>
    <w:rsid w:val="00AD7326"/>
    <w:rsid w:val="00AD7CA8"/>
    <w:rsid w:val="00AE321D"/>
    <w:rsid w:val="00AE3CCB"/>
    <w:rsid w:val="00AE41EC"/>
    <w:rsid w:val="00AE48B3"/>
    <w:rsid w:val="00AE4F8C"/>
    <w:rsid w:val="00AE67E4"/>
    <w:rsid w:val="00AE6EF9"/>
    <w:rsid w:val="00AE7A58"/>
    <w:rsid w:val="00AF01F9"/>
    <w:rsid w:val="00AF0415"/>
    <w:rsid w:val="00AF06C1"/>
    <w:rsid w:val="00AF0EA6"/>
    <w:rsid w:val="00AF0F6B"/>
    <w:rsid w:val="00AF272F"/>
    <w:rsid w:val="00AF3D5A"/>
    <w:rsid w:val="00AF48A6"/>
    <w:rsid w:val="00AF4BF2"/>
    <w:rsid w:val="00AF5B02"/>
    <w:rsid w:val="00AF6D4B"/>
    <w:rsid w:val="00AF6E49"/>
    <w:rsid w:val="00AF74DE"/>
    <w:rsid w:val="00B0032A"/>
    <w:rsid w:val="00B00647"/>
    <w:rsid w:val="00B009EF"/>
    <w:rsid w:val="00B01145"/>
    <w:rsid w:val="00B014A6"/>
    <w:rsid w:val="00B01913"/>
    <w:rsid w:val="00B023FD"/>
    <w:rsid w:val="00B030BE"/>
    <w:rsid w:val="00B056E9"/>
    <w:rsid w:val="00B07F6A"/>
    <w:rsid w:val="00B10BBC"/>
    <w:rsid w:val="00B10BEF"/>
    <w:rsid w:val="00B11B08"/>
    <w:rsid w:val="00B1229F"/>
    <w:rsid w:val="00B12DD8"/>
    <w:rsid w:val="00B1490E"/>
    <w:rsid w:val="00B14E09"/>
    <w:rsid w:val="00B15A52"/>
    <w:rsid w:val="00B15D26"/>
    <w:rsid w:val="00B17B72"/>
    <w:rsid w:val="00B2093E"/>
    <w:rsid w:val="00B21398"/>
    <w:rsid w:val="00B229C5"/>
    <w:rsid w:val="00B23744"/>
    <w:rsid w:val="00B23851"/>
    <w:rsid w:val="00B23E72"/>
    <w:rsid w:val="00B24032"/>
    <w:rsid w:val="00B24904"/>
    <w:rsid w:val="00B25C38"/>
    <w:rsid w:val="00B2675F"/>
    <w:rsid w:val="00B279AC"/>
    <w:rsid w:val="00B30DDC"/>
    <w:rsid w:val="00B31F8A"/>
    <w:rsid w:val="00B321C4"/>
    <w:rsid w:val="00B32C47"/>
    <w:rsid w:val="00B336D4"/>
    <w:rsid w:val="00B33909"/>
    <w:rsid w:val="00B339DD"/>
    <w:rsid w:val="00B340DF"/>
    <w:rsid w:val="00B342FD"/>
    <w:rsid w:val="00B34BC6"/>
    <w:rsid w:val="00B3577A"/>
    <w:rsid w:val="00B35872"/>
    <w:rsid w:val="00B37501"/>
    <w:rsid w:val="00B40421"/>
    <w:rsid w:val="00B40560"/>
    <w:rsid w:val="00B40642"/>
    <w:rsid w:val="00B41977"/>
    <w:rsid w:val="00B41DF2"/>
    <w:rsid w:val="00B422C2"/>
    <w:rsid w:val="00B424FE"/>
    <w:rsid w:val="00B43C49"/>
    <w:rsid w:val="00B43FC3"/>
    <w:rsid w:val="00B44CBB"/>
    <w:rsid w:val="00B46435"/>
    <w:rsid w:val="00B4656D"/>
    <w:rsid w:val="00B46710"/>
    <w:rsid w:val="00B46EDE"/>
    <w:rsid w:val="00B478F8"/>
    <w:rsid w:val="00B47F80"/>
    <w:rsid w:val="00B507EE"/>
    <w:rsid w:val="00B50B10"/>
    <w:rsid w:val="00B50FA9"/>
    <w:rsid w:val="00B51639"/>
    <w:rsid w:val="00B5164F"/>
    <w:rsid w:val="00B51DE1"/>
    <w:rsid w:val="00B51F39"/>
    <w:rsid w:val="00B52326"/>
    <w:rsid w:val="00B52571"/>
    <w:rsid w:val="00B52817"/>
    <w:rsid w:val="00B52EF9"/>
    <w:rsid w:val="00B53D36"/>
    <w:rsid w:val="00B54D92"/>
    <w:rsid w:val="00B55E62"/>
    <w:rsid w:val="00B57449"/>
    <w:rsid w:val="00B57672"/>
    <w:rsid w:val="00B577DD"/>
    <w:rsid w:val="00B57BF5"/>
    <w:rsid w:val="00B601A8"/>
    <w:rsid w:val="00B60E01"/>
    <w:rsid w:val="00B62715"/>
    <w:rsid w:val="00B6302F"/>
    <w:rsid w:val="00B635DA"/>
    <w:rsid w:val="00B63711"/>
    <w:rsid w:val="00B6574F"/>
    <w:rsid w:val="00B6619D"/>
    <w:rsid w:val="00B6773C"/>
    <w:rsid w:val="00B67FCA"/>
    <w:rsid w:val="00B70AC4"/>
    <w:rsid w:val="00B70F6C"/>
    <w:rsid w:val="00B7161E"/>
    <w:rsid w:val="00B7242C"/>
    <w:rsid w:val="00B7294C"/>
    <w:rsid w:val="00B72BBB"/>
    <w:rsid w:val="00B72DFD"/>
    <w:rsid w:val="00B72E6C"/>
    <w:rsid w:val="00B733DF"/>
    <w:rsid w:val="00B74142"/>
    <w:rsid w:val="00B74A71"/>
    <w:rsid w:val="00B75EDA"/>
    <w:rsid w:val="00B764EA"/>
    <w:rsid w:val="00B7778D"/>
    <w:rsid w:val="00B77DA0"/>
    <w:rsid w:val="00B80D70"/>
    <w:rsid w:val="00B80EA0"/>
    <w:rsid w:val="00B81BC1"/>
    <w:rsid w:val="00B81CC7"/>
    <w:rsid w:val="00B82D27"/>
    <w:rsid w:val="00B8309D"/>
    <w:rsid w:val="00B83F1C"/>
    <w:rsid w:val="00B84175"/>
    <w:rsid w:val="00B850A1"/>
    <w:rsid w:val="00B8621D"/>
    <w:rsid w:val="00B866BD"/>
    <w:rsid w:val="00B87D24"/>
    <w:rsid w:val="00B90643"/>
    <w:rsid w:val="00B90E9A"/>
    <w:rsid w:val="00B91546"/>
    <w:rsid w:val="00B91632"/>
    <w:rsid w:val="00B92F38"/>
    <w:rsid w:val="00B9366F"/>
    <w:rsid w:val="00B93D43"/>
    <w:rsid w:val="00B93FFF"/>
    <w:rsid w:val="00B94693"/>
    <w:rsid w:val="00B950A7"/>
    <w:rsid w:val="00B95111"/>
    <w:rsid w:val="00B957C5"/>
    <w:rsid w:val="00B95AF6"/>
    <w:rsid w:val="00B96035"/>
    <w:rsid w:val="00BA003F"/>
    <w:rsid w:val="00BA05E6"/>
    <w:rsid w:val="00BA0989"/>
    <w:rsid w:val="00BA1261"/>
    <w:rsid w:val="00BA1852"/>
    <w:rsid w:val="00BA2CD8"/>
    <w:rsid w:val="00BA3E77"/>
    <w:rsid w:val="00BA4BB9"/>
    <w:rsid w:val="00BA5197"/>
    <w:rsid w:val="00BA6173"/>
    <w:rsid w:val="00BA6486"/>
    <w:rsid w:val="00BA6C69"/>
    <w:rsid w:val="00BA6D30"/>
    <w:rsid w:val="00BA6D65"/>
    <w:rsid w:val="00BA7443"/>
    <w:rsid w:val="00BB0127"/>
    <w:rsid w:val="00BB0F61"/>
    <w:rsid w:val="00BB1CE2"/>
    <w:rsid w:val="00BB1E45"/>
    <w:rsid w:val="00BB201A"/>
    <w:rsid w:val="00BB2389"/>
    <w:rsid w:val="00BB2DE7"/>
    <w:rsid w:val="00BB3077"/>
    <w:rsid w:val="00BB3712"/>
    <w:rsid w:val="00BB3D78"/>
    <w:rsid w:val="00BB4F22"/>
    <w:rsid w:val="00BB560D"/>
    <w:rsid w:val="00BB5F28"/>
    <w:rsid w:val="00BB604C"/>
    <w:rsid w:val="00BB61FE"/>
    <w:rsid w:val="00BB74E3"/>
    <w:rsid w:val="00BB7E8A"/>
    <w:rsid w:val="00BC031E"/>
    <w:rsid w:val="00BC1157"/>
    <w:rsid w:val="00BC1598"/>
    <w:rsid w:val="00BC17CC"/>
    <w:rsid w:val="00BC185C"/>
    <w:rsid w:val="00BC1934"/>
    <w:rsid w:val="00BC22B9"/>
    <w:rsid w:val="00BC2579"/>
    <w:rsid w:val="00BC37D9"/>
    <w:rsid w:val="00BC3F54"/>
    <w:rsid w:val="00BC45CA"/>
    <w:rsid w:val="00BC516F"/>
    <w:rsid w:val="00BC5477"/>
    <w:rsid w:val="00BC56F2"/>
    <w:rsid w:val="00BC5E29"/>
    <w:rsid w:val="00BC6002"/>
    <w:rsid w:val="00BC68D8"/>
    <w:rsid w:val="00BC6B53"/>
    <w:rsid w:val="00BC725E"/>
    <w:rsid w:val="00BD07CF"/>
    <w:rsid w:val="00BD09D6"/>
    <w:rsid w:val="00BD1166"/>
    <w:rsid w:val="00BD2A3E"/>
    <w:rsid w:val="00BD2CEA"/>
    <w:rsid w:val="00BD3054"/>
    <w:rsid w:val="00BD3F2B"/>
    <w:rsid w:val="00BD3FA7"/>
    <w:rsid w:val="00BD5336"/>
    <w:rsid w:val="00BD5391"/>
    <w:rsid w:val="00BD54D7"/>
    <w:rsid w:val="00BD5788"/>
    <w:rsid w:val="00BD69C1"/>
    <w:rsid w:val="00BD743E"/>
    <w:rsid w:val="00BD7603"/>
    <w:rsid w:val="00BD7BEC"/>
    <w:rsid w:val="00BD7CDC"/>
    <w:rsid w:val="00BD7F4F"/>
    <w:rsid w:val="00BE1523"/>
    <w:rsid w:val="00BE1794"/>
    <w:rsid w:val="00BE1C29"/>
    <w:rsid w:val="00BE2E4B"/>
    <w:rsid w:val="00BE4141"/>
    <w:rsid w:val="00BE4F44"/>
    <w:rsid w:val="00BE53D0"/>
    <w:rsid w:val="00BE55C1"/>
    <w:rsid w:val="00BE5B71"/>
    <w:rsid w:val="00BE6648"/>
    <w:rsid w:val="00BF07B1"/>
    <w:rsid w:val="00BF0D7D"/>
    <w:rsid w:val="00BF1CBB"/>
    <w:rsid w:val="00BF295C"/>
    <w:rsid w:val="00BF3419"/>
    <w:rsid w:val="00BF34E3"/>
    <w:rsid w:val="00BF4D37"/>
    <w:rsid w:val="00BF511D"/>
    <w:rsid w:val="00BF5769"/>
    <w:rsid w:val="00BF58E7"/>
    <w:rsid w:val="00BF5BBE"/>
    <w:rsid w:val="00BF690E"/>
    <w:rsid w:val="00BF6B1B"/>
    <w:rsid w:val="00BF6D19"/>
    <w:rsid w:val="00BF762C"/>
    <w:rsid w:val="00C005FF"/>
    <w:rsid w:val="00C02481"/>
    <w:rsid w:val="00C02D3C"/>
    <w:rsid w:val="00C03375"/>
    <w:rsid w:val="00C04FBC"/>
    <w:rsid w:val="00C061F7"/>
    <w:rsid w:val="00C066DA"/>
    <w:rsid w:val="00C0734E"/>
    <w:rsid w:val="00C1076D"/>
    <w:rsid w:val="00C10C02"/>
    <w:rsid w:val="00C115DA"/>
    <w:rsid w:val="00C11640"/>
    <w:rsid w:val="00C118C2"/>
    <w:rsid w:val="00C123BC"/>
    <w:rsid w:val="00C12A5D"/>
    <w:rsid w:val="00C13950"/>
    <w:rsid w:val="00C14338"/>
    <w:rsid w:val="00C14388"/>
    <w:rsid w:val="00C15BEA"/>
    <w:rsid w:val="00C164BC"/>
    <w:rsid w:val="00C16745"/>
    <w:rsid w:val="00C16AA5"/>
    <w:rsid w:val="00C17251"/>
    <w:rsid w:val="00C17718"/>
    <w:rsid w:val="00C20002"/>
    <w:rsid w:val="00C20621"/>
    <w:rsid w:val="00C22B5E"/>
    <w:rsid w:val="00C232EE"/>
    <w:rsid w:val="00C2366F"/>
    <w:rsid w:val="00C23674"/>
    <w:rsid w:val="00C23E0D"/>
    <w:rsid w:val="00C245AF"/>
    <w:rsid w:val="00C24764"/>
    <w:rsid w:val="00C247B5"/>
    <w:rsid w:val="00C2537C"/>
    <w:rsid w:val="00C26190"/>
    <w:rsid w:val="00C2627F"/>
    <w:rsid w:val="00C27DD0"/>
    <w:rsid w:val="00C30B66"/>
    <w:rsid w:val="00C31954"/>
    <w:rsid w:val="00C31A23"/>
    <w:rsid w:val="00C347CB"/>
    <w:rsid w:val="00C34FBE"/>
    <w:rsid w:val="00C351D0"/>
    <w:rsid w:val="00C37728"/>
    <w:rsid w:val="00C3781E"/>
    <w:rsid w:val="00C37C2E"/>
    <w:rsid w:val="00C37C33"/>
    <w:rsid w:val="00C404C7"/>
    <w:rsid w:val="00C4118A"/>
    <w:rsid w:val="00C41521"/>
    <w:rsid w:val="00C41CB1"/>
    <w:rsid w:val="00C42334"/>
    <w:rsid w:val="00C42406"/>
    <w:rsid w:val="00C42E97"/>
    <w:rsid w:val="00C439B6"/>
    <w:rsid w:val="00C43B26"/>
    <w:rsid w:val="00C44116"/>
    <w:rsid w:val="00C4437F"/>
    <w:rsid w:val="00C44581"/>
    <w:rsid w:val="00C44FEF"/>
    <w:rsid w:val="00C45886"/>
    <w:rsid w:val="00C458AE"/>
    <w:rsid w:val="00C46710"/>
    <w:rsid w:val="00C47636"/>
    <w:rsid w:val="00C47D80"/>
    <w:rsid w:val="00C47FB0"/>
    <w:rsid w:val="00C504B3"/>
    <w:rsid w:val="00C50D1A"/>
    <w:rsid w:val="00C516D2"/>
    <w:rsid w:val="00C543D1"/>
    <w:rsid w:val="00C57273"/>
    <w:rsid w:val="00C61551"/>
    <w:rsid w:val="00C61E01"/>
    <w:rsid w:val="00C6202C"/>
    <w:rsid w:val="00C6438E"/>
    <w:rsid w:val="00C645EC"/>
    <w:rsid w:val="00C646AE"/>
    <w:rsid w:val="00C64A9E"/>
    <w:rsid w:val="00C658E5"/>
    <w:rsid w:val="00C70263"/>
    <w:rsid w:val="00C70568"/>
    <w:rsid w:val="00C70728"/>
    <w:rsid w:val="00C70CA0"/>
    <w:rsid w:val="00C70FD1"/>
    <w:rsid w:val="00C71B77"/>
    <w:rsid w:val="00C726F0"/>
    <w:rsid w:val="00C7284A"/>
    <w:rsid w:val="00C73AC5"/>
    <w:rsid w:val="00C73FDC"/>
    <w:rsid w:val="00C742DE"/>
    <w:rsid w:val="00C74B4D"/>
    <w:rsid w:val="00C75211"/>
    <w:rsid w:val="00C76A62"/>
    <w:rsid w:val="00C773B0"/>
    <w:rsid w:val="00C8023C"/>
    <w:rsid w:val="00C80C23"/>
    <w:rsid w:val="00C80C62"/>
    <w:rsid w:val="00C81AB1"/>
    <w:rsid w:val="00C824AF"/>
    <w:rsid w:val="00C828D6"/>
    <w:rsid w:val="00C83BF3"/>
    <w:rsid w:val="00C845CD"/>
    <w:rsid w:val="00C858D2"/>
    <w:rsid w:val="00C85A5C"/>
    <w:rsid w:val="00C86D1E"/>
    <w:rsid w:val="00C9000F"/>
    <w:rsid w:val="00C92C68"/>
    <w:rsid w:val="00C9362E"/>
    <w:rsid w:val="00C937FE"/>
    <w:rsid w:val="00C94008"/>
    <w:rsid w:val="00C946AE"/>
    <w:rsid w:val="00C9485A"/>
    <w:rsid w:val="00C94B65"/>
    <w:rsid w:val="00C94C8C"/>
    <w:rsid w:val="00C97942"/>
    <w:rsid w:val="00C97BB0"/>
    <w:rsid w:val="00CA1556"/>
    <w:rsid w:val="00CA196D"/>
    <w:rsid w:val="00CA27C6"/>
    <w:rsid w:val="00CA295F"/>
    <w:rsid w:val="00CA2D16"/>
    <w:rsid w:val="00CA2D35"/>
    <w:rsid w:val="00CA308C"/>
    <w:rsid w:val="00CA4C45"/>
    <w:rsid w:val="00CA4D82"/>
    <w:rsid w:val="00CA4FCC"/>
    <w:rsid w:val="00CA72BC"/>
    <w:rsid w:val="00CB09D1"/>
    <w:rsid w:val="00CB1D2A"/>
    <w:rsid w:val="00CB652E"/>
    <w:rsid w:val="00CB7134"/>
    <w:rsid w:val="00CB728F"/>
    <w:rsid w:val="00CB7A0E"/>
    <w:rsid w:val="00CC01D5"/>
    <w:rsid w:val="00CC04FA"/>
    <w:rsid w:val="00CC1759"/>
    <w:rsid w:val="00CC1B3E"/>
    <w:rsid w:val="00CC2490"/>
    <w:rsid w:val="00CC2E46"/>
    <w:rsid w:val="00CC3B95"/>
    <w:rsid w:val="00CC3F96"/>
    <w:rsid w:val="00CC491B"/>
    <w:rsid w:val="00CC4A62"/>
    <w:rsid w:val="00CC56C5"/>
    <w:rsid w:val="00CC60C6"/>
    <w:rsid w:val="00CC6292"/>
    <w:rsid w:val="00CC62BA"/>
    <w:rsid w:val="00CC62F2"/>
    <w:rsid w:val="00CC66FB"/>
    <w:rsid w:val="00CC6AD5"/>
    <w:rsid w:val="00CC70BB"/>
    <w:rsid w:val="00CC765F"/>
    <w:rsid w:val="00CC7DE9"/>
    <w:rsid w:val="00CD09E1"/>
    <w:rsid w:val="00CD0E1F"/>
    <w:rsid w:val="00CD0F4D"/>
    <w:rsid w:val="00CD11EB"/>
    <w:rsid w:val="00CD1FD8"/>
    <w:rsid w:val="00CD29FE"/>
    <w:rsid w:val="00CD2CCF"/>
    <w:rsid w:val="00CD4F6B"/>
    <w:rsid w:val="00CD638D"/>
    <w:rsid w:val="00CD661F"/>
    <w:rsid w:val="00CD700D"/>
    <w:rsid w:val="00CD7E6F"/>
    <w:rsid w:val="00CE0344"/>
    <w:rsid w:val="00CE05F1"/>
    <w:rsid w:val="00CE0C86"/>
    <w:rsid w:val="00CE11DF"/>
    <w:rsid w:val="00CE1A06"/>
    <w:rsid w:val="00CE220C"/>
    <w:rsid w:val="00CE2D87"/>
    <w:rsid w:val="00CE2DAD"/>
    <w:rsid w:val="00CE2E82"/>
    <w:rsid w:val="00CE4544"/>
    <w:rsid w:val="00CE466D"/>
    <w:rsid w:val="00CE6EF6"/>
    <w:rsid w:val="00CE7460"/>
    <w:rsid w:val="00CE7C16"/>
    <w:rsid w:val="00CF00B4"/>
    <w:rsid w:val="00CF1558"/>
    <w:rsid w:val="00CF3CC7"/>
    <w:rsid w:val="00CF3CD5"/>
    <w:rsid w:val="00CF4A61"/>
    <w:rsid w:val="00CF63C1"/>
    <w:rsid w:val="00CF6B2A"/>
    <w:rsid w:val="00CF7B0F"/>
    <w:rsid w:val="00CF7E8D"/>
    <w:rsid w:val="00D006C9"/>
    <w:rsid w:val="00D01487"/>
    <w:rsid w:val="00D01AE9"/>
    <w:rsid w:val="00D01AEA"/>
    <w:rsid w:val="00D01E52"/>
    <w:rsid w:val="00D021E2"/>
    <w:rsid w:val="00D021F4"/>
    <w:rsid w:val="00D04799"/>
    <w:rsid w:val="00D04B16"/>
    <w:rsid w:val="00D04F32"/>
    <w:rsid w:val="00D0624D"/>
    <w:rsid w:val="00D062E9"/>
    <w:rsid w:val="00D067E0"/>
    <w:rsid w:val="00D06FA7"/>
    <w:rsid w:val="00D07E5F"/>
    <w:rsid w:val="00D1053E"/>
    <w:rsid w:val="00D114A4"/>
    <w:rsid w:val="00D11C02"/>
    <w:rsid w:val="00D11E51"/>
    <w:rsid w:val="00D11FF2"/>
    <w:rsid w:val="00D12CB1"/>
    <w:rsid w:val="00D14212"/>
    <w:rsid w:val="00D15176"/>
    <w:rsid w:val="00D15D2E"/>
    <w:rsid w:val="00D16265"/>
    <w:rsid w:val="00D16F6B"/>
    <w:rsid w:val="00D20BFA"/>
    <w:rsid w:val="00D20D9A"/>
    <w:rsid w:val="00D20E2E"/>
    <w:rsid w:val="00D20F34"/>
    <w:rsid w:val="00D21A6C"/>
    <w:rsid w:val="00D21C1D"/>
    <w:rsid w:val="00D21D80"/>
    <w:rsid w:val="00D22014"/>
    <w:rsid w:val="00D22557"/>
    <w:rsid w:val="00D2294F"/>
    <w:rsid w:val="00D22E47"/>
    <w:rsid w:val="00D22F53"/>
    <w:rsid w:val="00D243A8"/>
    <w:rsid w:val="00D248A7"/>
    <w:rsid w:val="00D248F1"/>
    <w:rsid w:val="00D252F7"/>
    <w:rsid w:val="00D2648C"/>
    <w:rsid w:val="00D31E9B"/>
    <w:rsid w:val="00D325AC"/>
    <w:rsid w:val="00D339E8"/>
    <w:rsid w:val="00D340C2"/>
    <w:rsid w:val="00D345E2"/>
    <w:rsid w:val="00D34615"/>
    <w:rsid w:val="00D3556C"/>
    <w:rsid w:val="00D35D6A"/>
    <w:rsid w:val="00D36A1C"/>
    <w:rsid w:val="00D41509"/>
    <w:rsid w:val="00D41F91"/>
    <w:rsid w:val="00D42827"/>
    <w:rsid w:val="00D42E7C"/>
    <w:rsid w:val="00D43BA8"/>
    <w:rsid w:val="00D43BD6"/>
    <w:rsid w:val="00D44A09"/>
    <w:rsid w:val="00D44B59"/>
    <w:rsid w:val="00D44E60"/>
    <w:rsid w:val="00D4539B"/>
    <w:rsid w:val="00D465F6"/>
    <w:rsid w:val="00D4666C"/>
    <w:rsid w:val="00D46C1F"/>
    <w:rsid w:val="00D471E9"/>
    <w:rsid w:val="00D474A8"/>
    <w:rsid w:val="00D4791F"/>
    <w:rsid w:val="00D50457"/>
    <w:rsid w:val="00D506B8"/>
    <w:rsid w:val="00D528A7"/>
    <w:rsid w:val="00D52ED6"/>
    <w:rsid w:val="00D53283"/>
    <w:rsid w:val="00D53499"/>
    <w:rsid w:val="00D53918"/>
    <w:rsid w:val="00D55621"/>
    <w:rsid w:val="00D5578B"/>
    <w:rsid w:val="00D559C7"/>
    <w:rsid w:val="00D562DD"/>
    <w:rsid w:val="00D56664"/>
    <w:rsid w:val="00D575E9"/>
    <w:rsid w:val="00D57990"/>
    <w:rsid w:val="00D57E4B"/>
    <w:rsid w:val="00D57F50"/>
    <w:rsid w:val="00D61B84"/>
    <w:rsid w:val="00D62645"/>
    <w:rsid w:val="00D626A0"/>
    <w:rsid w:val="00D649B2"/>
    <w:rsid w:val="00D65871"/>
    <w:rsid w:val="00D6595D"/>
    <w:rsid w:val="00D65BA1"/>
    <w:rsid w:val="00D65F0F"/>
    <w:rsid w:val="00D67D51"/>
    <w:rsid w:val="00D709DA"/>
    <w:rsid w:val="00D71328"/>
    <w:rsid w:val="00D715FC"/>
    <w:rsid w:val="00D7187D"/>
    <w:rsid w:val="00D7189C"/>
    <w:rsid w:val="00D718EE"/>
    <w:rsid w:val="00D725DE"/>
    <w:rsid w:val="00D73804"/>
    <w:rsid w:val="00D746B4"/>
    <w:rsid w:val="00D767B6"/>
    <w:rsid w:val="00D76C99"/>
    <w:rsid w:val="00D77B40"/>
    <w:rsid w:val="00D8046D"/>
    <w:rsid w:val="00D808B2"/>
    <w:rsid w:val="00D80E7F"/>
    <w:rsid w:val="00D80F27"/>
    <w:rsid w:val="00D81636"/>
    <w:rsid w:val="00D81CB5"/>
    <w:rsid w:val="00D81FFD"/>
    <w:rsid w:val="00D824DF"/>
    <w:rsid w:val="00D83246"/>
    <w:rsid w:val="00D8357B"/>
    <w:rsid w:val="00D83F46"/>
    <w:rsid w:val="00D852AF"/>
    <w:rsid w:val="00D86DC0"/>
    <w:rsid w:val="00D87768"/>
    <w:rsid w:val="00D87E25"/>
    <w:rsid w:val="00D9065F"/>
    <w:rsid w:val="00D91471"/>
    <w:rsid w:val="00D921E2"/>
    <w:rsid w:val="00D92F94"/>
    <w:rsid w:val="00D94FCF"/>
    <w:rsid w:val="00D9585D"/>
    <w:rsid w:val="00D95B16"/>
    <w:rsid w:val="00D96E3C"/>
    <w:rsid w:val="00D97FCE"/>
    <w:rsid w:val="00DA0401"/>
    <w:rsid w:val="00DA0D13"/>
    <w:rsid w:val="00DA13B2"/>
    <w:rsid w:val="00DA1544"/>
    <w:rsid w:val="00DA1DD3"/>
    <w:rsid w:val="00DA21B5"/>
    <w:rsid w:val="00DA2CF3"/>
    <w:rsid w:val="00DA3DB5"/>
    <w:rsid w:val="00DA4695"/>
    <w:rsid w:val="00DA527B"/>
    <w:rsid w:val="00DA5C2E"/>
    <w:rsid w:val="00DA5ED7"/>
    <w:rsid w:val="00DA6484"/>
    <w:rsid w:val="00DA64F2"/>
    <w:rsid w:val="00DA7C32"/>
    <w:rsid w:val="00DA7ECD"/>
    <w:rsid w:val="00DB03EA"/>
    <w:rsid w:val="00DB07A4"/>
    <w:rsid w:val="00DB0FFB"/>
    <w:rsid w:val="00DB1153"/>
    <w:rsid w:val="00DB3CC3"/>
    <w:rsid w:val="00DB4941"/>
    <w:rsid w:val="00DB4B29"/>
    <w:rsid w:val="00DB4E19"/>
    <w:rsid w:val="00DB6175"/>
    <w:rsid w:val="00DB6DE6"/>
    <w:rsid w:val="00DB7751"/>
    <w:rsid w:val="00DB7A47"/>
    <w:rsid w:val="00DC442B"/>
    <w:rsid w:val="00DC4A1B"/>
    <w:rsid w:val="00DC4D32"/>
    <w:rsid w:val="00DC4D5C"/>
    <w:rsid w:val="00DC4F74"/>
    <w:rsid w:val="00DC505C"/>
    <w:rsid w:val="00DC5798"/>
    <w:rsid w:val="00DC68DF"/>
    <w:rsid w:val="00DC7185"/>
    <w:rsid w:val="00DC7838"/>
    <w:rsid w:val="00DC7D85"/>
    <w:rsid w:val="00DD056F"/>
    <w:rsid w:val="00DD0802"/>
    <w:rsid w:val="00DD0EB1"/>
    <w:rsid w:val="00DD1C36"/>
    <w:rsid w:val="00DD363D"/>
    <w:rsid w:val="00DD3AAA"/>
    <w:rsid w:val="00DD426D"/>
    <w:rsid w:val="00DD48E1"/>
    <w:rsid w:val="00DD5599"/>
    <w:rsid w:val="00DD59F1"/>
    <w:rsid w:val="00DD5E4D"/>
    <w:rsid w:val="00DD62C9"/>
    <w:rsid w:val="00DD67E2"/>
    <w:rsid w:val="00DE09DB"/>
    <w:rsid w:val="00DE0C0F"/>
    <w:rsid w:val="00DE108D"/>
    <w:rsid w:val="00DE16EF"/>
    <w:rsid w:val="00DE19B9"/>
    <w:rsid w:val="00DE24C1"/>
    <w:rsid w:val="00DE2B02"/>
    <w:rsid w:val="00DE2B5B"/>
    <w:rsid w:val="00DE2D36"/>
    <w:rsid w:val="00DE2EE8"/>
    <w:rsid w:val="00DE3418"/>
    <w:rsid w:val="00DE354C"/>
    <w:rsid w:val="00DE5493"/>
    <w:rsid w:val="00DE5D53"/>
    <w:rsid w:val="00DE5E35"/>
    <w:rsid w:val="00DE5F20"/>
    <w:rsid w:val="00DE72C0"/>
    <w:rsid w:val="00DE78F7"/>
    <w:rsid w:val="00DF0846"/>
    <w:rsid w:val="00DF0DAC"/>
    <w:rsid w:val="00DF0DEB"/>
    <w:rsid w:val="00DF15BC"/>
    <w:rsid w:val="00DF179A"/>
    <w:rsid w:val="00DF1A41"/>
    <w:rsid w:val="00DF1C9D"/>
    <w:rsid w:val="00DF1FFC"/>
    <w:rsid w:val="00DF23AF"/>
    <w:rsid w:val="00DF2F96"/>
    <w:rsid w:val="00DF35FC"/>
    <w:rsid w:val="00DF5666"/>
    <w:rsid w:val="00DF6462"/>
    <w:rsid w:val="00DF6A1F"/>
    <w:rsid w:val="00DF71E3"/>
    <w:rsid w:val="00DF7650"/>
    <w:rsid w:val="00DF7B7D"/>
    <w:rsid w:val="00E00FCE"/>
    <w:rsid w:val="00E035EE"/>
    <w:rsid w:val="00E04DCA"/>
    <w:rsid w:val="00E04FEA"/>
    <w:rsid w:val="00E0572D"/>
    <w:rsid w:val="00E05C44"/>
    <w:rsid w:val="00E060F7"/>
    <w:rsid w:val="00E061E7"/>
    <w:rsid w:val="00E07326"/>
    <w:rsid w:val="00E07FCE"/>
    <w:rsid w:val="00E10A12"/>
    <w:rsid w:val="00E119E7"/>
    <w:rsid w:val="00E123F5"/>
    <w:rsid w:val="00E13CC6"/>
    <w:rsid w:val="00E1475A"/>
    <w:rsid w:val="00E14C39"/>
    <w:rsid w:val="00E14DC6"/>
    <w:rsid w:val="00E15340"/>
    <w:rsid w:val="00E158B7"/>
    <w:rsid w:val="00E15C1F"/>
    <w:rsid w:val="00E166CE"/>
    <w:rsid w:val="00E16D5E"/>
    <w:rsid w:val="00E172A3"/>
    <w:rsid w:val="00E20C0C"/>
    <w:rsid w:val="00E21402"/>
    <w:rsid w:val="00E21673"/>
    <w:rsid w:val="00E2320E"/>
    <w:rsid w:val="00E24473"/>
    <w:rsid w:val="00E25000"/>
    <w:rsid w:val="00E25F32"/>
    <w:rsid w:val="00E26D0A"/>
    <w:rsid w:val="00E27213"/>
    <w:rsid w:val="00E300DA"/>
    <w:rsid w:val="00E30AD2"/>
    <w:rsid w:val="00E30F8D"/>
    <w:rsid w:val="00E30FF5"/>
    <w:rsid w:val="00E315AF"/>
    <w:rsid w:val="00E31B48"/>
    <w:rsid w:val="00E31BDA"/>
    <w:rsid w:val="00E33107"/>
    <w:rsid w:val="00E33351"/>
    <w:rsid w:val="00E333EB"/>
    <w:rsid w:val="00E33C91"/>
    <w:rsid w:val="00E33DA5"/>
    <w:rsid w:val="00E34007"/>
    <w:rsid w:val="00E3421F"/>
    <w:rsid w:val="00E34F8C"/>
    <w:rsid w:val="00E35A60"/>
    <w:rsid w:val="00E35DB9"/>
    <w:rsid w:val="00E37238"/>
    <w:rsid w:val="00E4035D"/>
    <w:rsid w:val="00E40395"/>
    <w:rsid w:val="00E40C49"/>
    <w:rsid w:val="00E4163B"/>
    <w:rsid w:val="00E416E3"/>
    <w:rsid w:val="00E41BD3"/>
    <w:rsid w:val="00E42245"/>
    <w:rsid w:val="00E43BBB"/>
    <w:rsid w:val="00E43D9B"/>
    <w:rsid w:val="00E44676"/>
    <w:rsid w:val="00E45B7B"/>
    <w:rsid w:val="00E4727D"/>
    <w:rsid w:val="00E47865"/>
    <w:rsid w:val="00E51C88"/>
    <w:rsid w:val="00E52A75"/>
    <w:rsid w:val="00E53F3A"/>
    <w:rsid w:val="00E544B5"/>
    <w:rsid w:val="00E54ACD"/>
    <w:rsid w:val="00E553E8"/>
    <w:rsid w:val="00E56685"/>
    <w:rsid w:val="00E5686C"/>
    <w:rsid w:val="00E56E63"/>
    <w:rsid w:val="00E57DAE"/>
    <w:rsid w:val="00E60073"/>
    <w:rsid w:val="00E60333"/>
    <w:rsid w:val="00E6193C"/>
    <w:rsid w:val="00E620AD"/>
    <w:rsid w:val="00E6232D"/>
    <w:rsid w:val="00E623DA"/>
    <w:rsid w:val="00E626F6"/>
    <w:rsid w:val="00E64244"/>
    <w:rsid w:val="00E64E1E"/>
    <w:rsid w:val="00E664AC"/>
    <w:rsid w:val="00E66960"/>
    <w:rsid w:val="00E66BFD"/>
    <w:rsid w:val="00E6762B"/>
    <w:rsid w:val="00E677BA"/>
    <w:rsid w:val="00E67C96"/>
    <w:rsid w:val="00E67E36"/>
    <w:rsid w:val="00E70A68"/>
    <w:rsid w:val="00E70B12"/>
    <w:rsid w:val="00E719ED"/>
    <w:rsid w:val="00E71A2B"/>
    <w:rsid w:val="00E72623"/>
    <w:rsid w:val="00E730F4"/>
    <w:rsid w:val="00E733B1"/>
    <w:rsid w:val="00E75F91"/>
    <w:rsid w:val="00E760D3"/>
    <w:rsid w:val="00E76A77"/>
    <w:rsid w:val="00E76E32"/>
    <w:rsid w:val="00E76E97"/>
    <w:rsid w:val="00E80013"/>
    <w:rsid w:val="00E80D3A"/>
    <w:rsid w:val="00E811E8"/>
    <w:rsid w:val="00E81575"/>
    <w:rsid w:val="00E81B70"/>
    <w:rsid w:val="00E81EE0"/>
    <w:rsid w:val="00E823BA"/>
    <w:rsid w:val="00E833A9"/>
    <w:rsid w:val="00E833C9"/>
    <w:rsid w:val="00E841F7"/>
    <w:rsid w:val="00E850AA"/>
    <w:rsid w:val="00E85DF6"/>
    <w:rsid w:val="00E86789"/>
    <w:rsid w:val="00E86854"/>
    <w:rsid w:val="00E86925"/>
    <w:rsid w:val="00E8728D"/>
    <w:rsid w:val="00E87F93"/>
    <w:rsid w:val="00E9251D"/>
    <w:rsid w:val="00E9254D"/>
    <w:rsid w:val="00E9282D"/>
    <w:rsid w:val="00E93C92"/>
    <w:rsid w:val="00E94A41"/>
    <w:rsid w:val="00E966E4"/>
    <w:rsid w:val="00E967FD"/>
    <w:rsid w:val="00EA4610"/>
    <w:rsid w:val="00EA5297"/>
    <w:rsid w:val="00EA6398"/>
    <w:rsid w:val="00EA7132"/>
    <w:rsid w:val="00EA79C1"/>
    <w:rsid w:val="00EB219E"/>
    <w:rsid w:val="00EB3907"/>
    <w:rsid w:val="00EB3B9D"/>
    <w:rsid w:val="00EB3E9E"/>
    <w:rsid w:val="00EB44F1"/>
    <w:rsid w:val="00EB47E4"/>
    <w:rsid w:val="00EB49A8"/>
    <w:rsid w:val="00EB4FD5"/>
    <w:rsid w:val="00EB681A"/>
    <w:rsid w:val="00EB71EC"/>
    <w:rsid w:val="00EB7E53"/>
    <w:rsid w:val="00EC01D6"/>
    <w:rsid w:val="00EC06E8"/>
    <w:rsid w:val="00EC0787"/>
    <w:rsid w:val="00EC0D0C"/>
    <w:rsid w:val="00EC147B"/>
    <w:rsid w:val="00EC1636"/>
    <w:rsid w:val="00EC1F77"/>
    <w:rsid w:val="00EC2964"/>
    <w:rsid w:val="00EC4CBC"/>
    <w:rsid w:val="00EC5A1B"/>
    <w:rsid w:val="00EC6078"/>
    <w:rsid w:val="00EC6186"/>
    <w:rsid w:val="00EC6D98"/>
    <w:rsid w:val="00EC753B"/>
    <w:rsid w:val="00EC7CEA"/>
    <w:rsid w:val="00EC7FDB"/>
    <w:rsid w:val="00ED00C3"/>
    <w:rsid w:val="00ED14F3"/>
    <w:rsid w:val="00ED1D80"/>
    <w:rsid w:val="00ED26DD"/>
    <w:rsid w:val="00ED3D04"/>
    <w:rsid w:val="00ED41DC"/>
    <w:rsid w:val="00ED5A3D"/>
    <w:rsid w:val="00ED5AD0"/>
    <w:rsid w:val="00ED7475"/>
    <w:rsid w:val="00EE16A9"/>
    <w:rsid w:val="00EE17F7"/>
    <w:rsid w:val="00EE26B9"/>
    <w:rsid w:val="00EE3EA7"/>
    <w:rsid w:val="00EE3F83"/>
    <w:rsid w:val="00EE4C14"/>
    <w:rsid w:val="00EE6044"/>
    <w:rsid w:val="00EE6420"/>
    <w:rsid w:val="00EE65BA"/>
    <w:rsid w:val="00EE74D3"/>
    <w:rsid w:val="00EE7BF4"/>
    <w:rsid w:val="00EF0DF4"/>
    <w:rsid w:val="00EF27FE"/>
    <w:rsid w:val="00EF2864"/>
    <w:rsid w:val="00EF3958"/>
    <w:rsid w:val="00EF43F3"/>
    <w:rsid w:val="00EF477B"/>
    <w:rsid w:val="00EF6115"/>
    <w:rsid w:val="00EF63CD"/>
    <w:rsid w:val="00EF6AE1"/>
    <w:rsid w:val="00EF6F77"/>
    <w:rsid w:val="00EF6FC6"/>
    <w:rsid w:val="00F00ABA"/>
    <w:rsid w:val="00F01CD8"/>
    <w:rsid w:val="00F02EF8"/>
    <w:rsid w:val="00F04F90"/>
    <w:rsid w:val="00F0684E"/>
    <w:rsid w:val="00F103BC"/>
    <w:rsid w:val="00F10796"/>
    <w:rsid w:val="00F10C77"/>
    <w:rsid w:val="00F11143"/>
    <w:rsid w:val="00F12A1A"/>
    <w:rsid w:val="00F13709"/>
    <w:rsid w:val="00F13F54"/>
    <w:rsid w:val="00F14040"/>
    <w:rsid w:val="00F140EE"/>
    <w:rsid w:val="00F15F30"/>
    <w:rsid w:val="00F1638C"/>
    <w:rsid w:val="00F16865"/>
    <w:rsid w:val="00F2040F"/>
    <w:rsid w:val="00F20430"/>
    <w:rsid w:val="00F20490"/>
    <w:rsid w:val="00F226A1"/>
    <w:rsid w:val="00F22AA3"/>
    <w:rsid w:val="00F2307F"/>
    <w:rsid w:val="00F2329A"/>
    <w:rsid w:val="00F238DE"/>
    <w:rsid w:val="00F23F28"/>
    <w:rsid w:val="00F24707"/>
    <w:rsid w:val="00F251EF"/>
    <w:rsid w:val="00F261D5"/>
    <w:rsid w:val="00F27803"/>
    <w:rsid w:val="00F301C5"/>
    <w:rsid w:val="00F30D42"/>
    <w:rsid w:val="00F311C4"/>
    <w:rsid w:val="00F31705"/>
    <w:rsid w:val="00F31CAB"/>
    <w:rsid w:val="00F3336A"/>
    <w:rsid w:val="00F333EF"/>
    <w:rsid w:val="00F3388D"/>
    <w:rsid w:val="00F346B1"/>
    <w:rsid w:val="00F3516C"/>
    <w:rsid w:val="00F3555E"/>
    <w:rsid w:val="00F3680D"/>
    <w:rsid w:val="00F36C07"/>
    <w:rsid w:val="00F371E5"/>
    <w:rsid w:val="00F372BD"/>
    <w:rsid w:val="00F416E5"/>
    <w:rsid w:val="00F41A9B"/>
    <w:rsid w:val="00F41D51"/>
    <w:rsid w:val="00F4210F"/>
    <w:rsid w:val="00F43210"/>
    <w:rsid w:val="00F4361D"/>
    <w:rsid w:val="00F43785"/>
    <w:rsid w:val="00F44939"/>
    <w:rsid w:val="00F46426"/>
    <w:rsid w:val="00F469CE"/>
    <w:rsid w:val="00F4756F"/>
    <w:rsid w:val="00F47B68"/>
    <w:rsid w:val="00F50208"/>
    <w:rsid w:val="00F50358"/>
    <w:rsid w:val="00F5111D"/>
    <w:rsid w:val="00F5117A"/>
    <w:rsid w:val="00F520D7"/>
    <w:rsid w:val="00F5245D"/>
    <w:rsid w:val="00F530BE"/>
    <w:rsid w:val="00F5362F"/>
    <w:rsid w:val="00F5387C"/>
    <w:rsid w:val="00F53E00"/>
    <w:rsid w:val="00F5556B"/>
    <w:rsid w:val="00F5618E"/>
    <w:rsid w:val="00F56AFD"/>
    <w:rsid w:val="00F57A0F"/>
    <w:rsid w:val="00F57EE1"/>
    <w:rsid w:val="00F61303"/>
    <w:rsid w:val="00F6144E"/>
    <w:rsid w:val="00F61CA3"/>
    <w:rsid w:val="00F621DF"/>
    <w:rsid w:val="00F622B9"/>
    <w:rsid w:val="00F624A1"/>
    <w:rsid w:val="00F66818"/>
    <w:rsid w:val="00F700B5"/>
    <w:rsid w:val="00F704E6"/>
    <w:rsid w:val="00F70BFF"/>
    <w:rsid w:val="00F70FC0"/>
    <w:rsid w:val="00F722CC"/>
    <w:rsid w:val="00F738C6"/>
    <w:rsid w:val="00F73B4E"/>
    <w:rsid w:val="00F73CE6"/>
    <w:rsid w:val="00F742F1"/>
    <w:rsid w:val="00F75068"/>
    <w:rsid w:val="00F75797"/>
    <w:rsid w:val="00F75C9B"/>
    <w:rsid w:val="00F75CA3"/>
    <w:rsid w:val="00F75CC6"/>
    <w:rsid w:val="00F766B5"/>
    <w:rsid w:val="00F77440"/>
    <w:rsid w:val="00F8003B"/>
    <w:rsid w:val="00F80F83"/>
    <w:rsid w:val="00F83DBB"/>
    <w:rsid w:val="00F850B5"/>
    <w:rsid w:val="00F8517E"/>
    <w:rsid w:val="00F86178"/>
    <w:rsid w:val="00F8733F"/>
    <w:rsid w:val="00F87650"/>
    <w:rsid w:val="00F9063A"/>
    <w:rsid w:val="00F92017"/>
    <w:rsid w:val="00F92612"/>
    <w:rsid w:val="00F93F41"/>
    <w:rsid w:val="00F9427D"/>
    <w:rsid w:val="00F94347"/>
    <w:rsid w:val="00F94371"/>
    <w:rsid w:val="00F9446B"/>
    <w:rsid w:val="00F949C1"/>
    <w:rsid w:val="00F94ADC"/>
    <w:rsid w:val="00F94F87"/>
    <w:rsid w:val="00F967A4"/>
    <w:rsid w:val="00F9742D"/>
    <w:rsid w:val="00F97B53"/>
    <w:rsid w:val="00FA0115"/>
    <w:rsid w:val="00FA2112"/>
    <w:rsid w:val="00FA21F4"/>
    <w:rsid w:val="00FA2370"/>
    <w:rsid w:val="00FA279E"/>
    <w:rsid w:val="00FA2A98"/>
    <w:rsid w:val="00FA2B79"/>
    <w:rsid w:val="00FA31FA"/>
    <w:rsid w:val="00FA42EA"/>
    <w:rsid w:val="00FA46A7"/>
    <w:rsid w:val="00FA5942"/>
    <w:rsid w:val="00FA5ED1"/>
    <w:rsid w:val="00FA609C"/>
    <w:rsid w:val="00FA77A0"/>
    <w:rsid w:val="00FA7875"/>
    <w:rsid w:val="00FA7E7A"/>
    <w:rsid w:val="00FB0419"/>
    <w:rsid w:val="00FB159D"/>
    <w:rsid w:val="00FB26DC"/>
    <w:rsid w:val="00FB38AA"/>
    <w:rsid w:val="00FB4056"/>
    <w:rsid w:val="00FB46FE"/>
    <w:rsid w:val="00FB487E"/>
    <w:rsid w:val="00FB5363"/>
    <w:rsid w:val="00FB6353"/>
    <w:rsid w:val="00FB6781"/>
    <w:rsid w:val="00FB6CC3"/>
    <w:rsid w:val="00FC0109"/>
    <w:rsid w:val="00FC023A"/>
    <w:rsid w:val="00FC02FF"/>
    <w:rsid w:val="00FC0AE6"/>
    <w:rsid w:val="00FC0F61"/>
    <w:rsid w:val="00FC13E2"/>
    <w:rsid w:val="00FC173F"/>
    <w:rsid w:val="00FC210D"/>
    <w:rsid w:val="00FC2A99"/>
    <w:rsid w:val="00FC315E"/>
    <w:rsid w:val="00FC3934"/>
    <w:rsid w:val="00FC3B01"/>
    <w:rsid w:val="00FC4057"/>
    <w:rsid w:val="00FC407A"/>
    <w:rsid w:val="00FC5ABB"/>
    <w:rsid w:val="00FC6F57"/>
    <w:rsid w:val="00FC71A1"/>
    <w:rsid w:val="00FC7C06"/>
    <w:rsid w:val="00FD0045"/>
    <w:rsid w:val="00FD06C4"/>
    <w:rsid w:val="00FD1AD9"/>
    <w:rsid w:val="00FD1C38"/>
    <w:rsid w:val="00FD2D6F"/>
    <w:rsid w:val="00FD3D15"/>
    <w:rsid w:val="00FD4E36"/>
    <w:rsid w:val="00FD5025"/>
    <w:rsid w:val="00FD640B"/>
    <w:rsid w:val="00FD719E"/>
    <w:rsid w:val="00FD7513"/>
    <w:rsid w:val="00FD757A"/>
    <w:rsid w:val="00FD77D2"/>
    <w:rsid w:val="00FD7886"/>
    <w:rsid w:val="00FD7C05"/>
    <w:rsid w:val="00FE008C"/>
    <w:rsid w:val="00FE0E47"/>
    <w:rsid w:val="00FE3FAC"/>
    <w:rsid w:val="00FE42E4"/>
    <w:rsid w:val="00FE4427"/>
    <w:rsid w:val="00FE5878"/>
    <w:rsid w:val="00FE5FF7"/>
    <w:rsid w:val="00FF0633"/>
    <w:rsid w:val="00FF0B91"/>
    <w:rsid w:val="00FF14C8"/>
    <w:rsid w:val="00FF1737"/>
    <w:rsid w:val="00FF1EFA"/>
    <w:rsid w:val="00FF2D64"/>
    <w:rsid w:val="00FF3258"/>
    <w:rsid w:val="00FF37CD"/>
    <w:rsid w:val="00FF3EDD"/>
    <w:rsid w:val="00FF3F21"/>
    <w:rsid w:val="00FF4095"/>
    <w:rsid w:val="00FF426D"/>
    <w:rsid w:val="00FF52BE"/>
    <w:rsid w:val="00FF5F7B"/>
    <w:rsid w:val="00FF6AAF"/>
    <w:rsid w:val="00FF74DC"/>
    <w:rsid w:val="00FF74E3"/>
    <w:rsid w:val="00FF75BC"/>
    <w:rsid w:val="00FF7986"/>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E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CC7"/>
    <w:rPr>
      <w:rFonts w:ascii="Calibri" w:eastAsia="Calibri" w:hAnsi="Calibri"/>
      <w:sz w:val="22"/>
      <w:szCs w:val="22"/>
      <w:lang w:eastAsia="en-US"/>
    </w:rPr>
  </w:style>
  <w:style w:type="paragraph" w:styleId="Heading1">
    <w:name w:val="heading 1"/>
    <w:basedOn w:val="Normal"/>
    <w:next w:val="Normal"/>
    <w:qFormat/>
    <w:rsid w:val="00097F84"/>
    <w:pPr>
      <w:keepNext/>
      <w:spacing w:before="240" w:after="60"/>
      <w:jc w:val="both"/>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020AA0"/>
    <w:pPr>
      <w:keepNext/>
      <w:spacing w:before="240" w:after="60"/>
      <w:outlineLvl w:val="1"/>
    </w:pPr>
    <w:rPr>
      <w:rFonts w:ascii="Arial" w:eastAsia="Batang" w:hAnsi="Arial" w:cs="Arial"/>
      <w:b/>
      <w:bCs/>
      <w:i/>
      <w:iCs/>
      <w:sz w:val="28"/>
      <w:szCs w:val="28"/>
      <w:lang w:val="en-AU" w:eastAsia="en-AU"/>
    </w:rPr>
  </w:style>
  <w:style w:type="paragraph" w:styleId="Heading4">
    <w:name w:val="heading 4"/>
    <w:basedOn w:val="Normal"/>
    <w:next w:val="Normal"/>
    <w:qFormat/>
    <w:rsid w:val="00AC4D24"/>
    <w:pPr>
      <w:keepNext/>
      <w:autoSpaceDE w:val="0"/>
      <w:autoSpaceDN w:val="0"/>
      <w:spacing w:before="240" w:after="60"/>
      <w:outlineLvl w:val="3"/>
    </w:pPr>
    <w:rPr>
      <w:rFonts w:ascii="Times New Roman" w:eastAsia="Times New Roman" w:hAnsi="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
    <w:name w:val="WP"/>
    <w:basedOn w:val="Normal"/>
    <w:rsid w:val="00E966E4"/>
    <w:pPr>
      <w:keepLines/>
      <w:tabs>
        <w:tab w:val="left" w:pos="1021"/>
        <w:tab w:val="left" w:pos="1560"/>
        <w:tab w:val="left" w:pos="1588"/>
        <w:tab w:val="left" w:pos="1985"/>
      </w:tabs>
      <w:spacing w:before="240"/>
      <w:ind w:left="1588" w:hanging="1588"/>
      <w:jc w:val="both"/>
    </w:pPr>
    <w:rPr>
      <w:rFonts w:ascii="Times New Roman" w:eastAsia="Times New Roman" w:hAnsi="Times New Roman"/>
      <w:sz w:val="20"/>
      <w:szCs w:val="20"/>
      <w:lang w:val="en-GB"/>
    </w:rPr>
  </w:style>
  <w:style w:type="paragraph" w:customStyle="1" w:styleId="Index">
    <w:name w:val="Index"/>
    <w:basedOn w:val="Normal"/>
    <w:rsid w:val="00E966E4"/>
    <w:pPr>
      <w:widowControl w:val="0"/>
      <w:suppressLineNumbers/>
      <w:suppressAutoHyphens/>
      <w:jc w:val="both"/>
    </w:pPr>
    <w:rPr>
      <w:rFonts w:ascii="Times New Roman" w:eastAsia="Lucida Sans Unicode" w:hAnsi="Times New Roman" w:cs="Tahoma"/>
    </w:rPr>
  </w:style>
  <w:style w:type="paragraph" w:styleId="BodyText3">
    <w:name w:val="Body Text 3"/>
    <w:basedOn w:val="Normal"/>
    <w:link w:val="BodyText3Char"/>
    <w:rsid w:val="00E966E4"/>
    <w:pPr>
      <w:widowControl w:val="0"/>
      <w:pBdr>
        <w:top w:val="single" w:sz="18" w:space="1" w:color="auto"/>
        <w:bottom w:val="single" w:sz="18" w:space="1" w:color="auto"/>
      </w:pBdr>
      <w:wordWrap w:val="0"/>
      <w:autoSpaceDE w:val="0"/>
      <w:autoSpaceDN w:val="0"/>
      <w:jc w:val="center"/>
    </w:pPr>
    <w:rPr>
      <w:rFonts w:ascii="Times New Roman" w:eastAsia="Batang" w:hAnsi="Times New Roman" w:cs="Angsana New"/>
      <w:b/>
      <w:bCs/>
      <w:kern w:val="2"/>
      <w:sz w:val="20"/>
      <w:szCs w:val="24"/>
      <w:lang w:val="x-none" w:eastAsia="ko-KR" w:bidi="th-TH"/>
    </w:rPr>
  </w:style>
  <w:style w:type="table" w:styleId="TableGrid">
    <w:name w:val="Table Grid"/>
    <w:basedOn w:val="TableNormal"/>
    <w:rsid w:val="00E9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E96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customStyle="1" w:styleId="Default">
    <w:name w:val="Default"/>
    <w:link w:val="DefaultChar"/>
    <w:rsid w:val="00E966E4"/>
    <w:pPr>
      <w:autoSpaceDE w:val="0"/>
      <w:autoSpaceDN w:val="0"/>
      <w:adjustRightInd w:val="0"/>
    </w:pPr>
    <w:rPr>
      <w:rFonts w:ascii="JGIBG O+ Delta" w:hAnsi="JGIBG O+ Delta" w:cs="JGIBG O+ Delta"/>
      <w:color w:val="000000"/>
      <w:sz w:val="24"/>
      <w:szCs w:val="24"/>
      <w:lang w:eastAsia="ko-KR"/>
    </w:rPr>
  </w:style>
  <w:style w:type="paragraph" w:styleId="BalloonText">
    <w:name w:val="Balloon Text"/>
    <w:basedOn w:val="Normal"/>
    <w:semiHidden/>
    <w:rsid w:val="00A07245"/>
    <w:rPr>
      <w:rFonts w:ascii="Tahoma" w:hAnsi="Tahoma" w:cs="Tahoma"/>
      <w:sz w:val="16"/>
      <w:szCs w:val="16"/>
    </w:rPr>
  </w:style>
  <w:style w:type="paragraph" w:customStyle="1" w:styleId="BPHeading1">
    <w:name w:val="BP Heading 1"/>
    <w:basedOn w:val="Heading1"/>
    <w:link w:val="BPHeading1CharChar"/>
    <w:rsid w:val="00097F84"/>
    <w:pPr>
      <w:widowControl w:val="0"/>
      <w:spacing w:before="0" w:after="120"/>
      <w:jc w:val="left"/>
    </w:pPr>
    <w:rPr>
      <w:rFonts w:ascii="Times New Roman Bold" w:eastAsia="Batang" w:hAnsi="Times New Roman Bold" w:cs="Times New Roman"/>
      <w:bCs w:val="0"/>
      <w:caps/>
      <w:noProof/>
      <w:kern w:val="28"/>
      <w:sz w:val="22"/>
      <w:szCs w:val="20"/>
      <w:lang w:val="es-ES"/>
    </w:rPr>
  </w:style>
  <w:style w:type="character" w:customStyle="1" w:styleId="BPHeading1CharChar">
    <w:name w:val="BP Heading 1 Char Char"/>
    <w:link w:val="BPHeading1"/>
    <w:rsid w:val="00097F84"/>
    <w:rPr>
      <w:rFonts w:ascii="Times New Roman Bold" w:hAnsi="Times New Roman Bold"/>
      <w:b/>
      <w:caps/>
      <w:noProof/>
      <w:kern w:val="28"/>
      <w:sz w:val="22"/>
      <w:lang w:val="es-ES" w:eastAsia="en-US" w:bidi="ar-SA"/>
    </w:rPr>
  </w:style>
  <w:style w:type="character" w:styleId="Hyperlink">
    <w:name w:val="Hyperlink"/>
    <w:uiPriority w:val="99"/>
    <w:rsid w:val="00FF74DC"/>
    <w:rPr>
      <w:color w:val="0000FF"/>
      <w:u w:val="single"/>
    </w:rPr>
  </w:style>
  <w:style w:type="paragraph" w:styleId="NormalWeb">
    <w:name w:val="Normal (Web)"/>
    <w:basedOn w:val="Normal"/>
    <w:rsid w:val="00AC79B6"/>
    <w:pPr>
      <w:spacing w:before="100" w:beforeAutospacing="1" w:after="100" w:afterAutospacing="1"/>
    </w:pPr>
    <w:rPr>
      <w:rFonts w:ascii="Times New Roman" w:eastAsia="Batang" w:hAnsi="Times New Roman"/>
      <w:sz w:val="24"/>
      <w:szCs w:val="24"/>
      <w:lang w:eastAsia="ko-KR"/>
    </w:rPr>
  </w:style>
  <w:style w:type="character" w:styleId="Strong">
    <w:name w:val="Strong"/>
    <w:qFormat/>
    <w:rsid w:val="00AC79B6"/>
    <w:rPr>
      <w:b/>
      <w:bCs/>
    </w:rPr>
  </w:style>
  <w:style w:type="character" w:customStyle="1" w:styleId="Heading2Char">
    <w:name w:val="Heading 2 Char"/>
    <w:link w:val="Heading2"/>
    <w:rsid w:val="00020AA0"/>
    <w:rPr>
      <w:rFonts w:ascii="Arial" w:hAnsi="Arial" w:cs="Arial"/>
      <w:b/>
      <w:bCs/>
      <w:i/>
      <w:iCs/>
      <w:sz w:val="28"/>
      <w:szCs w:val="28"/>
      <w:lang w:val="en-AU" w:eastAsia="en-AU" w:bidi="ar-SA"/>
    </w:rPr>
  </w:style>
  <w:style w:type="paragraph" w:styleId="BodyText2">
    <w:name w:val="Body Text 2"/>
    <w:basedOn w:val="Normal"/>
    <w:rsid w:val="00AC4D24"/>
    <w:pPr>
      <w:spacing w:after="120" w:line="480" w:lineRule="auto"/>
      <w:jc w:val="both"/>
    </w:pPr>
    <w:rPr>
      <w:rFonts w:ascii="Times New Roman" w:eastAsia="Times New Roman" w:hAnsi="Times New Roman"/>
      <w:sz w:val="24"/>
      <w:szCs w:val="20"/>
      <w:lang w:val="en-GB"/>
    </w:rPr>
  </w:style>
  <w:style w:type="paragraph" w:styleId="Header">
    <w:name w:val="header"/>
    <w:basedOn w:val="Normal"/>
    <w:rsid w:val="00AC4D24"/>
    <w:pPr>
      <w:tabs>
        <w:tab w:val="center" w:pos="4153"/>
        <w:tab w:val="right" w:pos="8306"/>
      </w:tabs>
      <w:jc w:val="both"/>
    </w:pPr>
    <w:rPr>
      <w:rFonts w:ascii="Times New Roman" w:eastAsia="Times New Roman" w:hAnsi="Times New Roman"/>
      <w:sz w:val="24"/>
      <w:szCs w:val="20"/>
      <w:lang w:val="en-GB"/>
    </w:rPr>
  </w:style>
  <w:style w:type="paragraph" w:styleId="FootnoteText">
    <w:name w:val="footnote text"/>
    <w:basedOn w:val="Normal"/>
    <w:link w:val="FootnoteTextChar"/>
    <w:rsid w:val="007015A8"/>
    <w:rPr>
      <w:rFonts w:ascii="Times New Roman" w:eastAsia="Times New Roman" w:hAnsi="Times New Roman" w:cs="Angsana New"/>
      <w:sz w:val="20"/>
      <w:szCs w:val="20"/>
      <w:lang w:val="en-AU" w:bidi="th-TH"/>
    </w:rPr>
  </w:style>
  <w:style w:type="character" w:styleId="FootnoteReference">
    <w:name w:val="footnote reference"/>
    <w:rsid w:val="007015A8"/>
    <w:rPr>
      <w:vertAlign w:val="superscript"/>
    </w:rPr>
  </w:style>
  <w:style w:type="paragraph" w:customStyle="1" w:styleId="wp0">
    <w:name w:val="wp"/>
    <w:basedOn w:val="Normal"/>
    <w:rsid w:val="00251273"/>
    <w:pPr>
      <w:spacing w:before="240"/>
      <w:ind w:left="1588" w:hanging="1588"/>
      <w:jc w:val="both"/>
    </w:pPr>
    <w:rPr>
      <w:rFonts w:ascii="Times New Roman" w:eastAsia="Batang" w:hAnsi="Times New Roman"/>
      <w:sz w:val="20"/>
      <w:szCs w:val="20"/>
      <w:lang w:eastAsia="ko-KR"/>
    </w:rPr>
  </w:style>
  <w:style w:type="character" w:styleId="HTMLTypewriter">
    <w:name w:val="HTML Typewriter"/>
    <w:rsid w:val="00D06FA7"/>
    <w:rPr>
      <w:rFonts w:ascii="MS Gothic" w:eastAsia="MS Gothic" w:hAnsi="MS Gothic" w:cs="MS Gothic"/>
      <w:sz w:val="24"/>
      <w:szCs w:val="24"/>
    </w:rPr>
  </w:style>
  <w:style w:type="character" w:styleId="PageNumber">
    <w:name w:val="page number"/>
    <w:basedOn w:val="DefaultParagraphFont"/>
    <w:rsid w:val="00E9251D"/>
  </w:style>
  <w:style w:type="paragraph" w:customStyle="1" w:styleId="default0">
    <w:name w:val="default"/>
    <w:basedOn w:val="Normal"/>
    <w:rsid w:val="00EB3907"/>
    <w:pPr>
      <w:autoSpaceDE w:val="0"/>
      <w:autoSpaceDN w:val="0"/>
    </w:pPr>
    <w:rPr>
      <w:rFonts w:ascii="Times New Roman" w:eastAsia="Batang" w:hAnsi="Times New Roman"/>
      <w:color w:val="000000"/>
      <w:sz w:val="24"/>
      <w:szCs w:val="24"/>
      <w:lang w:eastAsia="zh-CN"/>
    </w:rPr>
  </w:style>
  <w:style w:type="character" w:styleId="FollowedHyperlink">
    <w:name w:val="FollowedHyperlink"/>
    <w:rsid w:val="00CC1B3E"/>
    <w:rPr>
      <w:color w:val="800080"/>
      <w:u w:val="single"/>
    </w:rPr>
  </w:style>
  <w:style w:type="paragraph" w:customStyle="1" w:styleId="Default1">
    <w:name w:val="Default1"/>
    <w:basedOn w:val="Default"/>
    <w:next w:val="Default"/>
    <w:rsid w:val="009844B5"/>
    <w:rPr>
      <w:rFonts w:ascii="Times New Roman" w:hAnsi="Times New Roman" w:cs="Times New Roman"/>
      <w:color w:val="auto"/>
      <w:lang w:eastAsia="zh-CN"/>
    </w:rPr>
  </w:style>
  <w:style w:type="paragraph" w:customStyle="1" w:styleId="wp00">
    <w:name w:val="wp0"/>
    <w:basedOn w:val="Normal"/>
    <w:rsid w:val="00FB487E"/>
    <w:pPr>
      <w:spacing w:before="240"/>
      <w:ind w:left="1588" w:hanging="1588"/>
      <w:jc w:val="both"/>
    </w:pPr>
    <w:rPr>
      <w:rFonts w:ascii="Times New Roman" w:eastAsia="SimSun" w:hAnsi="Times New Roman"/>
      <w:sz w:val="20"/>
      <w:szCs w:val="20"/>
      <w:lang w:eastAsia="zh-CN"/>
    </w:rPr>
  </w:style>
  <w:style w:type="paragraph" w:styleId="ListParagraph">
    <w:name w:val="List Paragraph"/>
    <w:basedOn w:val="Normal"/>
    <w:link w:val="ListParagraphChar"/>
    <w:uiPriority w:val="34"/>
    <w:qFormat/>
    <w:rsid w:val="00C81AB1"/>
    <w:pPr>
      <w:ind w:left="720"/>
    </w:pPr>
    <w:rPr>
      <w:rFonts w:eastAsia="SimSun"/>
      <w:lang w:eastAsia="zh-CN"/>
    </w:rPr>
  </w:style>
  <w:style w:type="character" w:customStyle="1" w:styleId="FootnoteTextChar">
    <w:name w:val="Footnote Text Char"/>
    <w:link w:val="FootnoteText"/>
    <w:rsid w:val="000335B3"/>
    <w:rPr>
      <w:rFonts w:eastAsia="Times New Roman"/>
      <w:lang w:val="en-AU" w:eastAsia="en-US"/>
    </w:rPr>
  </w:style>
  <w:style w:type="character" w:styleId="CommentReference">
    <w:name w:val="annotation reference"/>
    <w:rsid w:val="004A5A10"/>
    <w:rPr>
      <w:sz w:val="16"/>
      <w:szCs w:val="16"/>
    </w:rPr>
  </w:style>
  <w:style w:type="paragraph" w:styleId="CommentText">
    <w:name w:val="annotation text"/>
    <w:basedOn w:val="Normal"/>
    <w:link w:val="CommentTextChar"/>
    <w:rsid w:val="004A5A10"/>
    <w:pPr>
      <w:jc w:val="both"/>
    </w:pPr>
    <w:rPr>
      <w:rFonts w:ascii="Times New Roman" w:eastAsia="Times New Roman" w:hAnsi="Times New Roman" w:cs="Angsana New"/>
      <w:sz w:val="20"/>
      <w:szCs w:val="20"/>
      <w:lang w:val="en-GB" w:eastAsia="x-none" w:bidi="th-TH"/>
    </w:rPr>
  </w:style>
  <w:style w:type="character" w:customStyle="1" w:styleId="CommentTextChar">
    <w:name w:val="Comment Text Char"/>
    <w:link w:val="CommentText"/>
    <w:rsid w:val="004A5A10"/>
    <w:rPr>
      <w:rFonts w:eastAsia="Times New Roman"/>
      <w:lang w:val="en-GB"/>
    </w:rPr>
  </w:style>
  <w:style w:type="paragraph" w:styleId="CommentSubject">
    <w:name w:val="annotation subject"/>
    <w:basedOn w:val="CommentText"/>
    <w:next w:val="CommentText"/>
    <w:link w:val="CommentSubjectChar"/>
    <w:rsid w:val="004A5A10"/>
    <w:rPr>
      <w:b/>
      <w:bCs/>
    </w:rPr>
  </w:style>
  <w:style w:type="character" w:customStyle="1" w:styleId="CommentSubjectChar">
    <w:name w:val="Comment Subject Char"/>
    <w:link w:val="CommentSubject"/>
    <w:rsid w:val="004A5A10"/>
    <w:rPr>
      <w:rFonts w:eastAsia="Times New Roman"/>
      <w:b/>
      <w:bCs/>
      <w:lang w:val="en-GB"/>
    </w:rPr>
  </w:style>
  <w:style w:type="paragraph" w:styleId="Footer">
    <w:name w:val="footer"/>
    <w:basedOn w:val="Normal"/>
    <w:link w:val="FooterChar"/>
    <w:uiPriority w:val="99"/>
    <w:rsid w:val="00291CA9"/>
    <w:pPr>
      <w:tabs>
        <w:tab w:val="center" w:pos="4680"/>
        <w:tab w:val="right" w:pos="9360"/>
      </w:tabs>
      <w:jc w:val="both"/>
    </w:pPr>
    <w:rPr>
      <w:rFonts w:ascii="Times New Roman" w:eastAsia="Times New Roman" w:hAnsi="Times New Roman" w:cs="Angsana New"/>
      <w:sz w:val="24"/>
      <w:szCs w:val="20"/>
      <w:lang w:val="en-GB" w:eastAsia="x-none" w:bidi="th-TH"/>
    </w:rPr>
  </w:style>
  <w:style w:type="character" w:customStyle="1" w:styleId="FooterChar">
    <w:name w:val="Footer Char"/>
    <w:link w:val="Footer"/>
    <w:uiPriority w:val="99"/>
    <w:rsid w:val="00291CA9"/>
    <w:rPr>
      <w:rFonts w:eastAsia="Times New Roman"/>
      <w:sz w:val="24"/>
      <w:lang w:val="en-GB"/>
    </w:rPr>
  </w:style>
  <w:style w:type="paragraph" w:styleId="NoSpacing">
    <w:name w:val="No Spacing"/>
    <w:uiPriority w:val="99"/>
    <w:qFormat/>
    <w:rsid w:val="00FB6353"/>
    <w:rPr>
      <w:rFonts w:ascii="Calibri" w:eastAsia="Calibri" w:hAnsi="Calibri" w:cs="Calibri"/>
      <w:sz w:val="22"/>
      <w:szCs w:val="22"/>
      <w:lang w:eastAsia="en-US"/>
    </w:rPr>
  </w:style>
  <w:style w:type="character" w:customStyle="1" w:styleId="BodyText3Char">
    <w:name w:val="Body Text 3 Char"/>
    <w:link w:val="BodyText3"/>
    <w:rsid w:val="00FB6353"/>
    <w:rPr>
      <w:b/>
      <w:bCs/>
      <w:kern w:val="2"/>
      <w:szCs w:val="24"/>
      <w:lang w:eastAsia="ko-KR"/>
    </w:rPr>
  </w:style>
  <w:style w:type="paragraph" w:styleId="Caption">
    <w:name w:val="caption"/>
    <w:basedOn w:val="Normal"/>
    <w:next w:val="Normal"/>
    <w:qFormat/>
    <w:rsid w:val="00FF37CD"/>
    <w:pPr>
      <w:spacing w:before="120" w:after="120"/>
      <w:jc w:val="both"/>
    </w:pPr>
    <w:rPr>
      <w:rFonts w:ascii="Times New Roman" w:eastAsia="Times New Roman" w:hAnsi="Times New Roman"/>
      <w:b/>
      <w:sz w:val="20"/>
      <w:szCs w:val="20"/>
      <w:lang w:val="en-GB"/>
    </w:rPr>
  </w:style>
  <w:style w:type="table" w:customStyle="1" w:styleId="TableGrid1">
    <w:name w:val="Table Grid1"/>
    <w:basedOn w:val="TableNormal"/>
    <w:next w:val="TableGrid"/>
    <w:uiPriority w:val="99"/>
    <w:locked/>
    <w:rsid w:val="00793EB0"/>
    <w:rPr>
      <w:rFonts w:ascii="Calibri" w:eastAsia="Malgun Gothic" w:hAnsi="Calibri" w:cs="Cordia New"/>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93B0E"/>
    <w:rPr>
      <w:b/>
      <w:bCs/>
      <w:i w:val="0"/>
      <w:iCs w:val="0"/>
    </w:rPr>
  </w:style>
  <w:style w:type="character" w:customStyle="1" w:styleId="ListParagraphChar">
    <w:name w:val="List Paragraph Char"/>
    <w:link w:val="ListParagraph"/>
    <w:uiPriority w:val="99"/>
    <w:locked/>
    <w:rsid w:val="00B01145"/>
    <w:rPr>
      <w:rFonts w:ascii="Calibri" w:eastAsia="SimSun" w:hAnsi="Calibri"/>
      <w:sz w:val="22"/>
      <w:szCs w:val="22"/>
    </w:rPr>
  </w:style>
  <w:style w:type="character" w:customStyle="1" w:styleId="DefaultChar">
    <w:name w:val="Default Char"/>
    <w:basedOn w:val="DefaultParagraphFont"/>
    <w:link w:val="Default"/>
    <w:locked/>
    <w:rsid w:val="008A6068"/>
    <w:rPr>
      <w:rFonts w:ascii="JGIBG O+ Delta" w:hAnsi="JGIBG O+ Delta" w:cs="JGIBG O+ Delta"/>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4606">
      <w:bodyDiv w:val="1"/>
      <w:marLeft w:val="0"/>
      <w:marRight w:val="0"/>
      <w:marTop w:val="0"/>
      <w:marBottom w:val="0"/>
      <w:divBdr>
        <w:top w:val="none" w:sz="0" w:space="0" w:color="auto"/>
        <w:left w:val="none" w:sz="0" w:space="0" w:color="auto"/>
        <w:bottom w:val="none" w:sz="0" w:space="0" w:color="auto"/>
        <w:right w:val="none" w:sz="0" w:space="0" w:color="auto"/>
      </w:divBdr>
    </w:div>
    <w:div w:id="50856743">
      <w:bodyDiv w:val="1"/>
      <w:marLeft w:val="0"/>
      <w:marRight w:val="0"/>
      <w:marTop w:val="0"/>
      <w:marBottom w:val="0"/>
      <w:divBdr>
        <w:top w:val="none" w:sz="0" w:space="0" w:color="auto"/>
        <w:left w:val="none" w:sz="0" w:space="0" w:color="auto"/>
        <w:bottom w:val="none" w:sz="0" w:space="0" w:color="auto"/>
        <w:right w:val="none" w:sz="0" w:space="0" w:color="auto"/>
      </w:divBdr>
      <w:divsChild>
        <w:div w:id="1558010682">
          <w:marLeft w:val="0"/>
          <w:marRight w:val="0"/>
          <w:marTop w:val="0"/>
          <w:marBottom w:val="0"/>
          <w:divBdr>
            <w:top w:val="none" w:sz="0" w:space="0" w:color="auto"/>
            <w:left w:val="none" w:sz="0" w:space="0" w:color="auto"/>
            <w:bottom w:val="none" w:sz="0" w:space="0" w:color="auto"/>
            <w:right w:val="none" w:sz="0" w:space="0" w:color="auto"/>
          </w:divBdr>
        </w:div>
        <w:div w:id="1890418020">
          <w:marLeft w:val="0"/>
          <w:marRight w:val="0"/>
          <w:marTop w:val="0"/>
          <w:marBottom w:val="0"/>
          <w:divBdr>
            <w:top w:val="none" w:sz="0" w:space="0" w:color="auto"/>
            <w:left w:val="none" w:sz="0" w:space="0" w:color="auto"/>
            <w:bottom w:val="none" w:sz="0" w:space="0" w:color="auto"/>
            <w:right w:val="none" w:sz="0" w:space="0" w:color="auto"/>
          </w:divBdr>
        </w:div>
      </w:divsChild>
    </w:div>
    <w:div w:id="63722629">
      <w:bodyDiv w:val="1"/>
      <w:marLeft w:val="0"/>
      <w:marRight w:val="0"/>
      <w:marTop w:val="0"/>
      <w:marBottom w:val="0"/>
      <w:divBdr>
        <w:top w:val="none" w:sz="0" w:space="0" w:color="auto"/>
        <w:left w:val="none" w:sz="0" w:space="0" w:color="auto"/>
        <w:bottom w:val="none" w:sz="0" w:space="0" w:color="auto"/>
        <w:right w:val="none" w:sz="0" w:space="0" w:color="auto"/>
      </w:divBdr>
      <w:divsChild>
        <w:div w:id="730155213">
          <w:marLeft w:val="0"/>
          <w:marRight w:val="0"/>
          <w:marTop w:val="0"/>
          <w:marBottom w:val="0"/>
          <w:divBdr>
            <w:top w:val="none" w:sz="0" w:space="0" w:color="auto"/>
            <w:left w:val="none" w:sz="0" w:space="0" w:color="auto"/>
            <w:bottom w:val="none" w:sz="0" w:space="0" w:color="auto"/>
            <w:right w:val="none" w:sz="0" w:space="0" w:color="auto"/>
          </w:divBdr>
          <w:divsChild>
            <w:div w:id="1347169194">
              <w:marLeft w:val="0"/>
              <w:marRight w:val="0"/>
              <w:marTop w:val="0"/>
              <w:marBottom w:val="0"/>
              <w:divBdr>
                <w:top w:val="none" w:sz="0" w:space="0" w:color="auto"/>
                <w:left w:val="none" w:sz="0" w:space="0" w:color="auto"/>
                <w:bottom w:val="none" w:sz="0" w:space="0" w:color="auto"/>
                <w:right w:val="none" w:sz="0" w:space="0" w:color="auto"/>
              </w:divBdr>
              <w:divsChild>
                <w:div w:id="1751534723">
                  <w:marLeft w:val="0"/>
                  <w:marRight w:val="0"/>
                  <w:marTop w:val="0"/>
                  <w:marBottom w:val="0"/>
                  <w:divBdr>
                    <w:top w:val="none" w:sz="0" w:space="0" w:color="auto"/>
                    <w:left w:val="none" w:sz="0" w:space="0" w:color="auto"/>
                    <w:bottom w:val="none" w:sz="0" w:space="0" w:color="auto"/>
                    <w:right w:val="none" w:sz="0" w:space="0" w:color="auto"/>
                  </w:divBdr>
                  <w:divsChild>
                    <w:div w:id="246959949">
                      <w:marLeft w:val="-3375"/>
                      <w:marRight w:val="0"/>
                      <w:marTop w:val="0"/>
                      <w:marBottom w:val="0"/>
                      <w:divBdr>
                        <w:top w:val="none" w:sz="0" w:space="0" w:color="auto"/>
                        <w:left w:val="none" w:sz="0" w:space="0" w:color="auto"/>
                        <w:bottom w:val="none" w:sz="0" w:space="0" w:color="auto"/>
                        <w:right w:val="none" w:sz="0" w:space="0" w:color="auto"/>
                      </w:divBdr>
                      <w:divsChild>
                        <w:div w:id="70854042">
                          <w:marLeft w:val="3900"/>
                          <w:marRight w:val="360"/>
                          <w:marTop w:val="0"/>
                          <w:marBottom w:val="0"/>
                          <w:divBdr>
                            <w:top w:val="none" w:sz="0" w:space="0" w:color="auto"/>
                            <w:left w:val="none" w:sz="0" w:space="0" w:color="auto"/>
                            <w:bottom w:val="none" w:sz="0" w:space="0" w:color="auto"/>
                            <w:right w:val="none" w:sz="0" w:space="0" w:color="auto"/>
                          </w:divBdr>
                          <w:divsChild>
                            <w:div w:id="69163538">
                              <w:marLeft w:val="0"/>
                              <w:marRight w:val="0"/>
                              <w:marTop w:val="0"/>
                              <w:marBottom w:val="0"/>
                              <w:divBdr>
                                <w:top w:val="none" w:sz="0" w:space="0" w:color="auto"/>
                                <w:left w:val="none" w:sz="0" w:space="0" w:color="auto"/>
                                <w:bottom w:val="none" w:sz="0" w:space="0" w:color="auto"/>
                                <w:right w:val="none" w:sz="0" w:space="0" w:color="auto"/>
                              </w:divBdr>
                              <w:divsChild>
                                <w:div w:id="821236197">
                                  <w:marLeft w:val="0"/>
                                  <w:marRight w:val="0"/>
                                  <w:marTop w:val="0"/>
                                  <w:marBottom w:val="0"/>
                                  <w:divBdr>
                                    <w:top w:val="none" w:sz="0" w:space="0" w:color="auto"/>
                                    <w:left w:val="none" w:sz="0" w:space="0" w:color="auto"/>
                                    <w:bottom w:val="none" w:sz="0" w:space="0" w:color="auto"/>
                                    <w:right w:val="none" w:sz="0" w:space="0" w:color="auto"/>
                                  </w:divBdr>
                                  <w:divsChild>
                                    <w:div w:id="1950968334">
                                      <w:marLeft w:val="0"/>
                                      <w:marRight w:val="0"/>
                                      <w:marTop w:val="0"/>
                                      <w:marBottom w:val="0"/>
                                      <w:divBdr>
                                        <w:top w:val="none" w:sz="0" w:space="0" w:color="auto"/>
                                        <w:left w:val="none" w:sz="0" w:space="0" w:color="auto"/>
                                        <w:bottom w:val="none" w:sz="0" w:space="0" w:color="auto"/>
                                        <w:right w:val="none" w:sz="0" w:space="0" w:color="auto"/>
                                      </w:divBdr>
                                      <w:divsChild>
                                        <w:div w:id="148600102">
                                          <w:marLeft w:val="0"/>
                                          <w:marRight w:val="0"/>
                                          <w:marTop w:val="0"/>
                                          <w:marBottom w:val="0"/>
                                          <w:divBdr>
                                            <w:top w:val="none" w:sz="0" w:space="0" w:color="auto"/>
                                            <w:left w:val="none" w:sz="0" w:space="0" w:color="auto"/>
                                            <w:bottom w:val="none" w:sz="0" w:space="0" w:color="auto"/>
                                            <w:right w:val="none" w:sz="0" w:space="0" w:color="auto"/>
                                          </w:divBdr>
                                        </w:div>
                                        <w:div w:id="15338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1455">
      <w:bodyDiv w:val="1"/>
      <w:marLeft w:val="0"/>
      <w:marRight w:val="0"/>
      <w:marTop w:val="0"/>
      <w:marBottom w:val="0"/>
      <w:divBdr>
        <w:top w:val="none" w:sz="0" w:space="0" w:color="auto"/>
        <w:left w:val="none" w:sz="0" w:space="0" w:color="auto"/>
        <w:bottom w:val="none" w:sz="0" w:space="0" w:color="auto"/>
        <w:right w:val="none" w:sz="0" w:space="0" w:color="auto"/>
      </w:divBdr>
    </w:div>
    <w:div w:id="142160709">
      <w:bodyDiv w:val="1"/>
      <w:marLeft w:val="0"/>
      <w:marRight w:val="0"/>
      <w:marTop w:val="0"/>
      <w:marBottom w:val="0"/>
      <w:divBdr>
        <w:top w:val="none" w:sz="0" w:space="0" w:color="auto"/>
        <w:left w:val="none" w:sz="0" w:space="0" w:color="auto"/>
        <w:bottom w:val="none" w:sz="0" w:space="0" w:color="auto"/>
        <w:right w:val="none" w:sz="0" w:space="0" w:color="auto"/>
      </w:divBdr>
    </w:div>
    <w:div w:id="173805400">
      <w:bodyDiv w:val="1"/>
      <w:marLeft w:val="0"/>
      <w:marRight w:val="0"/>
      <w:marTop w:val="0"/>
      <w:marBottom w:val="0"/>
      <w:divBdr>
        <w:top w:val="none" w:sz="0" w:space="0" w:color="auto"/>
        <w:left w:val="none" w:sz="0" w:space="0" w:color="auto"/>
        <w:bottom w:val="none" w:sz="0" w:space="0" w:color="auto"/>
        <w:right w:val="none" w:sz="0" w:space="0" w:color="auto"/>
      </w:divBdr>
    </w:div>
    <w:div w:id="208885810">
      <w:bodyDiv w:val="1"/>
      <w:marLeft w:val="0"/>
      <w:marRight w:val="0"/>
      <w:marTop w:val="0"/>
      <w:marBottom w:val="0"/>
      <w:divBdr>
        <w:top w:val="none" w:sz="0" w:space="0" w:color="auto"/>
        <w:left w:val="none" w:sz="0" w:space="0" w:color="auto"/>
        <w:bottom w:val="none" w:sz="0" w:space="0" w:color="auto"/>
        <w:right w:val="none" w:sz="0" w:space="0" w:color="auto"/>
      </w:divBdr>
    </w:div>
    <w:div w:id="222258569">
      <w:bodyDiv w:val="1"/>
      <w:marLeft w:val="0"/>
      <w:marRight w:val="0"/>
      <w:marTop w:val="0"/>
      <w:marBottom w:val="0"/>
      <w:divBdr>
        <w:top w:val="none" w:sz="0" w:space="0" w:color="auto"/>
        <w:left w:val="none" w:sz="0" w:space="0" w:color="auto"/>
        <w:bottom w:val="none" w:sz="0" w:space="0" w:color="auto"/>
        <w:right w:val="none" w:sz="0" w:space="0" w:color="auto"/>
      </w:divBdr>
    </w:div>
    <w:div w:id="302273302">
      <w:bodyDiv w:val="1"/>
      <w:marLeft w:val="0"/>
      <w:marRight w:val="0"/>
      <w:marTop w:val="0"/>
      <w:marBottom w:val="0"/>
      <w:divBdr>
        <w:top w:val="none" w:sz="0" w:space="0" w:color="auto"/>
        <w:left w:val="none" w:sz="0" w:space="0" w:color="auto"/>
        <w:bottom w:val="none" w:sz="0" w:space="0" w:color="auto"/>
        <w:right w:val="none" w:sz="0" w:space="0" w:color="auto"/>
      </w:divBdr>
    </w:div>
    <w:div w:id="343023762">
      <w:bodyDiv w:val="1"/>
      <w:marLeft w:val="0"/>
      <w:marRight w:val="0"/>
      <w:marTop w:val="0"/>
      <w:marBottom w:val="0"/>
      <w:divBdr>
        <w:top w:val="none" w:sz="0" w:space="0" w:color="auto"/>
        <w:left w:val="none" w:sz="0" w:space="0" w:color="auto"/>
        <w:bottom w:val="none" w:sz="0" w:space="0" w:color="auto"/>
        <w:right w:val="none" w:sz="0" w:space="0" w:color="auto"/>
      </w:divBdr>
    </w:div>
    <w:div w:id="491916412">
      <w:bodyDiv w:val="1"/>
      <w:marLeft w:val="0"/>
      <w:marRight w:val="0"/>
      <w:marTop w:val="0"/>
      <w:marBottom w:val="0"/>
      <w:divBdr>
        <w:top w:val="none" w:sz="0" w:space="0" w:color="auto"/>
        <w:left w:val="none" w:sz="0" w:space="0" w:color="auto"/>
        <w:bottom w:val="none" w:sz="0" w:space="0" w:color="auto"/>
        <w:right w:val="none" w:sz="0" w:space="0" w:color="auto"/>
      </w:divBdr>
    </w:div>
    <w:div w:id="547183695">
      <w:bodyDiv w:val="1"/>
      <w:marLeft w:val="0"/>
      <w:marRight w:val="0"/>
      <w:marTop w:val="0"/>
      <w:marBottom w:val="0"/>
      <w:divBdr>
        <w:top w:val="none" w:sz="0" w:space="0" w:color="auto"/>
        <w:left w:val="none" w:sz="0" w:space="0" w:color="auto"/>
        <w:bottom w:val="none" w:sz="0" w:space="0" w:color="auto"/>
        <w:right w:val="none" w:sz="0" w:space="0" w:color="auto"/>
      </w:divBdr>
    </w:div>
    <w:div w:id="682366002">
      <w:bodyDiv w:val="1"/>
      <w:marLeft w:val="0"/>
      <w:marRight w:val="0"/>
      <w:marTop w:val="0"/>
      <w:marBottom w:val="0"/>
      <w:divBdr>
        <w:top w:val="none" w:sz="0" w:space="0" w:color="auto"/>
        <w:left w:val="none" w:sz="0" w:space="0" w:color="auto"/>
        <w:bottom w:val="none" w:sz="0" w:space="0" w:color="auto"/>
        <w:right w:val="none" w:sz="0" w:space="0" w:color="auto"/>
      </w:divBdr>
    </w:div>
    <w:div w:id="693918758">
      <w:bodyDiv w:val="1"/>
      <w:marLeft w:val="0"/>
      <w:marRight w:val="0"/>
      <w:marTop w:val="0"/>
      <w:marBottom w:val="0"/>
      <w:divBdr>
        <w:top w:val="none" w:sz="0" w:space="0" w:color="auto"/>
        <w:left w:val="none" w:sz="0" w:space="0" w:color="auto"/>
        <w:bottom w:val="none" w:sz="0" w:space="0" w:color="auto"/>
        <w:right w:val="none" w:sz="0" w:space="0" w:color="auto"/>
      </w:divBdr>
      <w:divsChild>
        <w:div w:id="21061491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87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5043">
      <w:bodyDiv w:val="1"/>
      <w:marLeft w:val="0"/>
      <w:marRight w:val="0"/>
      <w:marTop w:val="0"/>
      <w:marBottom w:val="0"/>
      <w:divBdr>
        <w:top w:val="none" w:sz="0" w:space="0" w:color="auto"/>
        <w:left w:val="none" w:sz="0" w:space="0" w:color="auto"/>
        <w:bottom w:val="none" w:sz="0" w:space="0" w:color="auto"/>
        <w:right w:val="none" w:sz="0" w:space="0" w:color="auto"/>
      </w:divBdr>
    </w:div>
    <w:div w:id="763919897">
      <w:bodyDiv w:val="1"/>
      <w:marLeft w:val="0"/>
      <w:marRight w:val="0"/>
      <w:marTop w:val="0"/>
      <w:marBottom w:val="0"/>
      <w:divBdr>
        <w:top w:val="none" w:sz="0" w:space="0" w:color="auto"/>
        <w:left w:val="none" w:sz="0" w:space="0" w:color="auto"/>
        <w:bottom w:val="none" w:sz="0" w:space="0" w:color="auto"/>
        <w:right w:val="none" w:sz="0" w:space="0" w:color="auto"/>
      </w:divBdr>
    </w:div>
    <w:div w:id="799148648">
      <w:bodyDiv w:val="1"/>
      <w:marLeft w:val="0"/>
      <w:marRight w:val="0"/>
      <w:marTop w:val="0"/>
      <w:marBottom w:val="0"/>
      <w:divBdr>
        <w:top w:val="none" w:sz="0" w:space="0" w:color="auto"/>
        <w:left w:val="none" w:sz="0" w:space="0" w:color="auto"/>
        <w:bottom w:val="none" w:sz="0" w:space="0" w:color="auto"/>
        <w:right w:val="none" w:sz="0" w:space="0" w:color="auto"/>
      </w:divBdr>
    </w:div>
    <w:div w:id="817455594">
      <w:bodyDiv w:val="1"/>
      <w:marLeft w:val="0"/>
      <w:marRight w:val="0"/>
      <w:marTop w:val="0"/>
      <w:marBottom w:val="0"/>
      <w:divBdr>
        <w:top w:val="none" w:sz="0" w:space="0" w:color="auto"/>
        <w:left w:val="none" w:sz="0" w:space="0" w:color="auto"/>
        <w:bottom w:val="none" w:sz="0" w:space="0" w:color="auto"/>
        <w:right w:val="none" w:sz="0" w:space="0" w:color="auto"/>
      </w:divBdr>
    </w:div>
    <w:div w:id="830289011">
      <w:bodyDiv w:val="1"/>
      <w:marLeft w:val="0"/>
      <w:marRight w:val="0"/>
      <w:marTop w:val="0"/>
      <w:marBottom w:val="0"/>
      <w:divBdr>
        <w:top w:val="none" w:sz="0" w:space="0" w:color="auto"/>
        <w:left w:val="none" w:sz="0" w:space="0" w:color="auto"/>
        <w:bottom w:val="none" w:sz="0" w:space="0" w:color="auto"/>
        <w:right w:val="none" w:sz="0" w:space="0" w:color="auto"/>
      </w:divBdr>
    </w:div>
    <w:div w:id="877013949">
      <w:bodyDiv w:val="1"/>
      <w:marLeft w:val="0"/>
      <w:marRight w:val="0"/>
      <w:marTop w:val="0"/>
      <w:marBottom w:val="0"/>
      <w:divBdr>
        <w:top w:val="none" w:sz="0" w:space="0" w:color="auto"/>
        <w:left w:val="none" w:sz="0" w:space="0" w:color="auto"/>
        <w:bottom w:val="none" w:sz="0" w:space="0" w:color="auto"/>
        <w:right w:val="none" w:sz="0" w:space="0" w:color="auto"/>
      </w:divBdr>
    </w:div>
    <w:div w:id="900944969">
      <w:bodyDiv w:val="1"/>
      <w:marLeft w:val="0"/>
      <w:marRight w:val="0"/>
      <w:marTop w:val="0"/>
      <w:marBottom w:val="0"/>
      <w:divBdr>
        <w:top w:val="none" w:sz="0" w:space="0" w:color="auto"/>
        <w:left w:val="none" w:sz="0" w:space="0" w:color="auto"/>
        <w:bottom w:val="none" w:sz="0" w:space="0" w:color="auto"/>
        <w:right w:val="none" w:sz="0" w:space="0" w:color="auto"/>
      </w:divBdr>
    </w:div>
    <w:div w:id="997537948">
      <w:bodyDiv w:val="1"/>
      <w:marLeft w:val="0"/>
      <w:marRight w:val="0"/>
      <w:marTop w:val="0"/>
      <w:marBottom w:val="0"/>
      <w:divBdr>
        <w:top w:val="none" w:sz="0" w:space="0" w:color="auto"/>
        <w:left w:val="none" w:sz="0" w:space="0" w:color="auto"/>
        <w:bottom w:val="none" w:sz="0" w:space="0" w:color="auto"/>
        <w:right w:val="none" w:sz="0" w:space="0" w:color="auto"/>
      </w:divBdr>
    </w:div>
    <w:div w:id="1125777592">
      <w:bodyDiv w:val="1"/>
      <w:marLeft w:val="0"/>
      <w:marRight w:val="0"/>
      <w:marTop w:val="0"/>
      <w:marBottom w:val="0"/>
      <w:divBdr>
        <w:top w:val="none" w:sz="0" w:space="0" w:color="auto"/>
        <w:left w:val="none" w:sz="0" w:space="0" w:color="auto"/>
        <w:bottom w:val="none" w:sz="0" w:space="0" w:color="auto"/>
        <w:right w:val="none" w:sz="0" w:space="0" w:color="auto"/>
      </w:divBdr>
    </w:div>
    <w:div w:id="1150560141">
      <w:bodyDiv w:val="1"/>
      <w:marLeft w:val="0"/>
      <w:marRight w:val="0"/>
      <w:marTop w:val="0"/>
      <w:marBottom w:val="0"/>
      <w:divBdr>
        <w:top w:val="none" w:sz="0" w:space="0" w:color="auto"/>
        <w:left w:val="none" w:sz="0" w:space="0" w:color="auto"/>
        <w:bottom w:val="none" w:sz="0" w:space="0" w:color="auto"/>
        <w:right w:val="none" w:sz="0" w:space="0" w:color="auto"/>
      </w:divBdr>
    </w:div>
    <w:div w:id="1159997322">
      <w:bodyDiv w:val="1"/>
      <w:marLeft w:val="0"/>
      <w:marRight w:val="0"/>
      <w:marTop w:val="0"/>
      <w:marBottom w:val="0"/>
      <w:divBdr>
        <w:top w:val="none" w:sz="0" w:space="0" w:color="auto"/>
        <w:left w:val="none" w:sz="0" w:space="0" w:color="auto"/>
        <w:bottom w:val="none" w:sz="0" w:space="0" w:color="auto"/>
        <w:right w:val="none" w:sz="0" w:space="0" w:color="auto"/>
      </w:divBdr>
    </w:div>
    <w:div w:id="1299727436">
      <w:bodyDiv w:val="1"/>
      <w:marLeft w:val="0"/>
      <w:marRight w:val="0"/>
      <w:marTop w:val="0"/>
      <w:marBottom w:val="0"/>
      <w:divBdr>
        <w:top w:val="none" w:sz="0" w:space="0" w:color="auto"/>
        <w:left w:val="none" w:sz="0" w:space="0" w:color="auto"/>
        <w:bottom w:val="none" w:sz="0" w:space="0" w:color="auto"/>
        <w:right w:val="none" w:sz="0" w:space="0" w:color="auto"/>
      </w:divBdr>
    </w:div>
    <w:div w:id="1321888493">
      <w:bodyDiv w:val="1"/>
      <w:marLeft w:val="0"/>
      <w:marRight w:val="0"/>
      <w:marTop w:val="0"/>
      <w:marBottom w:val="0"/>
      <w:divBdr>
        <w:top w:val="none" w:sz="0" w:space="0" w:color="auto"/>
        <w:left w:val="none" w:sz="0" w:space="0" w:color="auto"/>
        <w:bottom w:val="none" w:sz="0" w:space="0" w:color="auto"/>
        <w:right w:val="none" w:sz="0" w:space="0" w:color="auto"/>
      </w:divBdr>
    </w:div>
    <w:div w:id="1331593110">
      <w:bodyDiv w:val="1"/>
      <w:marLeft w:val="0"/>
      <w:marRight w:val="0"/>
      <w:marTop w:val="0"/>
      <w:marBottom w:val="0"/>
      <w:divBdr>
        <w:top w:val="none" w:sz="0" w:space="0" w:color="auto"/>
        <w:left w:val="none" w:sz="0" w:space="0" w:color="auto"/>
        <w:bottom w:val="none" w:sz="0" w:space="0" w:color="auto"/>
        <w:right w:val="none" w:sz="0" w:space="0" w:color="auto"/>
      </w:divBdr>
    </w:div>
    <w:div w:id="1332678849">
      <w:bodyDiv w:val="1"/>
      <w:marLeft w:val="0"/>
      <w:marRight w:val="0"/>
      <w:marTop w:val="0"/>
      <w:marBottom w:val="0"/>
      <w:divBdr>
        <w:top w:val="none" w:sz="0" w:space="0" w:color="auto"/>
        <w:left w:val="none" w:sz="0" w:space="0" w:color="auto"/>
        <w:bottom w:val="none" w:sz="0" w:space="0" w:color="auto"/>
        <w:right w:val="none" w:sz="0" w:space="0" w:color="auto"/>
      </w:divBdr>
    </w:div>
    <w:div w:id="1359820038">
      <w:bodyDiv w:val="1"/>
      <w:marLeft w:val="0"/>
      <w:marRight w:val="0"/>
      <w:marTop w:val="0"/>
      <w:marBottom w:val="0"/>
      <w:divBdr>
        <w:top w:val="none" w:sz="0" w:space="0" w:color="auto"/>
        <w:left w:val="none" w:sz="0" w:space="0" w:color="auto"/>
        <w:bottom w:val="none" w:sz="0" w:space="0" w:color="auto"/>
        <w:right w:val="none" w:sz="0" w:space="0" w:color="auto"/>
      </w:divBdr>
      <w:divsChild>
        <w:div w:id="134489800">
          <w:marLeft w:val="0"/>
          <w:marRight w:val="0"/>
          <w:marTop w:val="0"/>
          <w:marBottom w:val="0"/>
          <w:divBdr>
            <w:top w:val="none" w:sz="0" w:space="0" w:color="auto"/>
            <w:left w:val="none" w:sz="0" w:space="0" w:color="auto"/>
            <w:bottom w:val="none" w:sz="0" w:space="0" w:color="auto"/>
            <w:right w:val="none" w:sz="0" w:space="0" w:color="auto"/>
          </w:divBdr>
          <w:divsChild>
            <w:div w:id="1087120517">
              <w:marLeft w:val="0"/>
              <w:marRight w:val="0"/>
              <w:marTop w:val="0"/>
              <w:marBottom w:val="0"/>
              <w:divBdr>
                <w:top w:val="none" w:sz="0" w:space="0" w:color="auto"/>
                <w:left w:val="none" w:sz="0" w:space="0" w:color="auto"/>
                <w:bottom w:val="none" w:sz="0" w:space="0" w:color="auto"/>
                <w:right w:val="none" w:sz="0" w:space="0" w:color="auto"/>
              </w:divBdr>
              <w:divsChild>
                <w:div w:id="450511415">
                  <w:marLeft w:val="0"/>
                  <w:marRight w:val="0"/>
                  <w:marTop w:val="0"/>
                  <w:marBottom w:val="0"/>
                  <w:divBdr>
                    <w:top w:val="none" w:sz="0" w:space="0" w:color="auto"/>
                    <w:left w:val="none" w:sz="0" w:space="0" w:color="auto"/>
                    <w:bottom w:val="none" w:sz="0" w:space="0" w:color="auto"/>
                    <w:right w:val="none" w:sz="0" w:space="0" w:color="auto"/>
                  </w:divBdr>
                  <w:divsChild>
                    <w:div w:id="1457220096">
                      <w:marLeft w:val="0"/>
                      <w:marRight w:val="0"/>
                      <w:marTop w:val="0"/>
                      <w:marBottom w:val="0"/>
                      <w:divBdr>
                        <w:top w:val="none" w:sz="0" w:space="0" w:color="auto"/>
                        <w:left w:val="none" w:sz="0" w:space="0" w:color="auto"/>
                        <w:bottom w:val="single" w:sz="36" w:space="30" w:color="65A18B"/>
                        <w:right w:val="none" w:sz="0" w:space="0" w:color="auto"/>
                      </w:divBdr>
                      <w:divsChild>
                        <w:div w:id="455375089">
                          <w:marLeft w:val="0"/>
                          <w:marRight w:val="0"/>
                          <w:marTop w:val="0"/>
                          <w:marBottom w:val="0"/>
                          <w:divBdr>
                            <w:top w:val="none" w:sz="0" w:space="0" w:color="auto"/>
                            <w:left w:val="none" w:sz="0" w:space="0" w:color="auto"/>
                            <w:bottom w:val="none" w:sz="0" w:space="0" w:color="auto"/>
                            <w:right w:val="none" w:sz="0" w:space="0" w:color="auto"/>
                          </w:divBdr>
                          <w:divsChild>
                            <w:div w:id="489295733">
                              <w:marLeft w:val="0"/>
                              <w:marRight w:val="0"/>
                              <w:marTop w:val="0"/>
                              <w:marBottom w:val="0"/>
                              <w:divBdr>
                                <w:top w:val="none" w:sz="0" w:space="0" w:color="auto"/>
                                <w:left w:val="none" w:sz="0" w:space="0" w:color="auto"/>
                                <w:bottom w:val="none" w:sz="0" w:space="0" w:color="auto"/>
                                <w:right w:val="none" w:sz="0" w:space="0" w:color="auto"/>
                              </w:divBdr>
                              <w:divsChild>
                                <w:div w:id="621963269">
                                  <w:marLeft w:val="0"/>
                                  <w:marRight w:val="0"/>
                                  <w:marTop w:val="0"/>
                                  <w:marBottom w:val="0"/>
                                  <w:divBdr>
                                    <w:top w:val="none" w:sz="0" w:space="0" w:color="auto"/>
                                    <w:left w:val="none" w:sz="0" w:space="0" w:color="auto"/>
                                    <w:bottom w:val="none" w:sz="0" w:space="0" w:color="auto"/>
                                    <w:right w:val="none" w:sz="0" w:space="0" w:color="auto"/>
                                  </w:divBdr>
                                  <w:divsChild>
                                    <w:div w:id="1991791659">
                                      <w:marLeft w:val="0"/>
                                      <w:marRight w:val="0"/>
                                      <w:marTop w:val="0"/>
                                      <w:marBottom w:val="0"/>
                                      <w:divBdr>
                                        <w:top w:val="none" w:sz="0" w:space="0" w:color="auto"/>
                                        <w:left w:val="none" w:sz="0" w:space="0" w:color="auto"/>
                                        <w:bottom w:val="none" w:sz="0" w:space="0" w:color="auto"/>
                                        <w:right w:val="none" w:sz="0" w:space="0" w:color="auto"/>
                                      </w:divBdr>
                                      <w:divsChild>
                                        <w:div w:id="1227373588">
                                          <w:marLeft w:val="0"/>
                                          <w:marRight w:val="0"/>
                                          <w:marTop w:val="0"/>
                                          <w:marBottom w:val="0"/>
                                          <w:divBdr>
                                            <w:top w:val="none" w:sz="0" w:space="0" w:color="auto"/>
                                            <w:left w:val="none" w:sz="0" w:space="0" w:color="auto"/>
                                            <w:bottom w:val="none" w:sz="0" w:space="0" w:color="auto"/>
                                            <w:right w:val="none" w:sz="0" w:space="0" w:color="auto"/>
                                          </w:divBdr>
                                          <w:divsChild>
                                            <w:div w:id="1746224371">
                                              <w:marLeft w:val="0"/>
                                              <w:marRight w:val="0"/>
                                              <w:marTop w:val="0"/>
                                              <w:marBottom w:val="0"/>
                                              <w:divBdr>
                                                <w:top w:val="none" w:sz="0" w:space="0" w:color="auto"/>
                                                <w:left w:val="none" w:sz="0" w:space="0" w:color="auto"/>
                                                <w:bottom w:val="none" w:sz="0" w:space="0" w:color="auto"/>
                                                <w:right w:val="none" w:sz="0" w:space="0" w:color="auto"/>
                                              </w:divBdr>
                                              <w:divsChild>
                                                <w:div w:id="1113596673">
                                                  <w:marLeft w:val="0"/>
                                                  <w:marRight w:val="0"/>
                                                  <w:marTop w:val="525"/>
                                                  <w:marBottom w:val="0"/>
                                                  <w:divBdr>
                                                    <w:top w:val="none" w:sz="0" w:space="0" w:color="auto"/>
                                                    <w:left w:val="none" w:sz="0" w:space="0" w:color="auto"/>
                                                    <w:bottom w:val="none" w:sz="0" w:space="0" w:color="auto"/>
                                                    <w:right w:val="none" w:sz="0" w:space="0" w:color="auto"/>
                                                  </w:divBdr>
                                                  <w:divsChild>
                                                    <w:div w:id="555238016">
                                                      <w:marLeft w:val="0"/>
                                                      <w:marRight w:val="0"/>
                                                      <w:marTop w:val="0"/>
                                                      <w:marBottom w:val="0"/>
                                                      <w:divBdr>
                                                        <w:top w:val="none" w:sz="0" w:space="0" w:color="auto"/>
                                                        <w:left w:val="none" w:sz="0" w:space="0" w:color="auto"/>
                                                        <w:bottom w:val="none" w:sz="0" w:space="0" w:color="auto"/>
                                                        <w:right w:val="none" w:sz="0" w:space="0" w:color="auto"/>
                                                      </w:divBdr>
                                                      <w:divsChild>
                                                        <w:div w:id="11602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139705">
      <w:bodyDiv w:val="1"/>
      <w:marLeft w:val="0"/>
      <w:marRight w:val="0"/>
      <w:marTop w:val="0"/>
      <w:marBottom w:val="0"/>
      <w:divBdr>
        <w:top w:val="none" w:sz="0" w:space="0" w:color="auto"/>
        <w:left w:val="none" w:sz="0" w:space="0" w:color="auto"/>
        <w:bottom w:val="none" w:sz="0" w:space="0" w:color="auto"/>
        <w:right w:val="none" w:sz="0" w:space="0" w:color="auto"/>
      </w:divBdr>
    </w:div>
    <w:div w:id="1564491010">
      <w:bodyDiv w:val="1"/>
      <w:marLeft w:val="0"/>
      <w:marRight w:val="0"/>
      <w:marTop w:val="0"/>
      <w:marBottom w:val="0"/>
      <w:divBdr>
        <w:top w:val="none" w:sz="0" w:space="0" w:color="auto"/>
        <w:left w:val="none" w:sz="0" w:space="0" w:color="auto"/>
        <w:bottom w:val="none" w:sz="0" w:space="0" w:color="auto"/>
        <w:right w:val="none" w:sz="0" w:space="0" w:color="auto"/>
      </w:divBdr>
    </w:div>
    <w:div w:id="1620720284">
      <w:bodyDiv w:val="1"/>
      <w:marLeft w:val="0"/>
      <w:marRight w:val="0"/>
      <w:marTop w:val="0"/>
      <w:marBottom w:val="0"/>
      <w:divBdr>
        <w:top w:val="none" w:sz="0" w:space="0" w:color="auto"/>
        <w:left w:val="none" w:sz="0" w:space="0" w:color="auto"/>
        <w:bottom w:val="none" w:sz="0" w:space="0" w:color="auto"/>
        <w:right w:val="none" w:sz="0" w:space="0" w:color="auto"/>
      </w:divBdr>
    </w:div>
    <w:div w:id="1642618741">
      <w:bodyDiv w:val="1"/>
      <w:marLeft w:val="0"/>
      <w:marRight w:val="0"/>
      <w:marTop w:val="0"/>
      <w:marBottom w:val="0"/>
      <w:divBdr>
        <w:top w:val="none" w:sz="0" w:space="0" w:color="auto"/>
        <w:left w:val="none" w:sz="0" w:space="0" w:color="auto"/>
        <w:bottom w:val="none" w:sz="0" w:space="0" w:color="auto"/>
        <w:right w:val="none" w:sz="0" w:space="0" w:color="auto"/>
      </w:divBdr>
    </w:div>
    <w:div w:id="1644118394">
      <w:bodyDiv w:val="1"/>
      <w:marLeft w:val="0"/>
      <w:marRight w:val="0"/>
      <w:marTop w:val="0"/>
      <w:marBottom w:val="0"/>
      <w:divBdr>
        <w:top w:val="none" w:sz="0" w:space="0" w:color="auto"/>
        <w:left w:val="none" w:sz="0" w:space="0" w:color="auto"/>
        <w:bottom w:val="none" w:sz="0" w:space="0" w:color="auto"/>
        <w:right w:val="none" w:sz="0" w:space="0" w:color="auto"/>
      </w:divBdr>
    </w:div>
    <w:div w:id="1648631821">
      <w:bodyDiv w:val="1"/>
      <w:marLeft w:val="0"/>
      <w:marRight w:val="0"/>
      <w:marTop w:val="0"/>
      <w:marBottom w:val="0"/>
      <w:divBdr>
        <w:top w:val="none" w:sz="0" w:space="0" w:color="auto"/>
        <w:left w:val="none" w:sz="0" w:space="0" w:color="auto"/>
        <w:bottom w:val="none" w:sz="0" w:space="0" w:color="auto"/>
        <w:right w:val="none" w:sz="0" w:space="0" w:color="auto"/>
      </w:divBdr>
    </w:div>
    <w:div w:id="1731032069">
      <w:bodyDiv w:val="1"/>
      <w:marLeft w:val="0"/>
      <w:marRight w:val="0"/>
      <w:marTop w:val="0"/>
      <w:marBottom w:val="0"/>
      <w:divBdr>
        <w:top w:val="none" w:sz="0" w:space="0" w:color="auto"/>
        <w:left w:val="none" w:sz="0" w:space="0" w:color="auto"/>
        <w:bottom w:val="none" w:sz="0" w:space="0" w:color="auto"/>
        <w:right w:val="none" w:sz="0" w:space="0" w:color="auto"/>
      </w:divBdr>
    </w:div>
    <w:div w:id="1739866643">
      <w:bodyDiv w:val="1"/>
      <w:marLeft w:val="0"/>
      <w:marRight w:val="0"/>
      <w:marTop w:val="0"/>
      <w:marBottom w:val="0"/>
      <w:divBdr>
        <w:top w:val="none" w:sz="0" w:space="0" w:color="auto"/>
        <w:left w:val="none" w:sz="0" w:space="0" w:color="auto"/>
        <w:bottom w:val="none" w:sz="0" w:space="0" w:color="auto"/>
        <w:right w:val="none" w:sz="0" w:space="0" w:color="auto"/>
      </w:divBdr>
    </w:div>
    <w:div w:id="1814247898">
      <w:bodyDiv w:val="1"/>
      <w:marLeft w:val="0"/>
      <w:marRight w:val="0"/>
      <w:marTop w:val="0"/>
      <w:marBottom w:val="0"/>
      <w:divBdr>
        <w:top w:val="none" w:sz="0" w:space="0" w:color="auto"/>
        <w:left w:val="none" w:sz="0" w:space="0" w:color="auto"/>
        <w:bottom w:val="none" w:sz="0" w:space="0" w:color="auto"/>
        <w:right w:val="none" w:sz="0" w:space="0" w:color="auto"/>
      </w:divBdr>
    </w:div>
    <w:div w:id="1860074047">
      <w:bodyDiv w:val="1"/>
      <w:marLeft w:val="0"/>
      <w:marRight w:val="0"/>
      <w:marTop w:val="0"/>
      <w:marBottom w:val="0"/>
      <w:divBdr>
        <w:top w:val="none" w:sz="0" w:space="0" w:color="auto"/>
        <w:left w:val="none" w:sz="0" w:space="0" w:color="auto"/>
        <w:bottom w:val="none" w:sz="0" w:space="0" w:color="auto"/>
        <w:right w:val="none" w:sz="0" w:space="0" w:color="auto"/>
      </w:divBdr>
    </w:div>
    <w:div w:id="1907256968">
      <w:bodyDiv w:val="1"/>
      <w:marLeft w:val="0"/>
      <w:marRight w:val="0"/>
      <w:marTop w:val="0"/>
      <w:marBottom w:val="0"/>
      <w:divBdr>
        <w:top w:val="none" w:sz="0" w:space="0" w:color="auto"/>
        <w:left w:val="none" w:sz="0" w:space="0" w:color="auto"/>
        <w:bottom w:val="none" w:sz="0" w:space="0" w:color="auto"/>
        <w:right w:val="none" w:sz="0" w:space="0" w:color="auto"/>
      </w:divBdr>
    </w:div>
    <w:div w:id="1931697601">
      <w:bodyDiv w:val="1"/>
      <w:marLeft w:val="0"/>
      <w:marRight w:val="0"/>
      <w:marTop w:val="0"/>
      <w:marBottom w:val="0"/>
      <w:divBdr>
        <w:top w:val="none" w:sz="0" w:space="0" w:color="auto"/>
        <w:left w:val="none" w:sz="0" w:space="0" w:color="auto"/>
        <w:bottom w:val="none" w:sz="0" w:space="0" w:color="auto"/>
        <w:right w:val="none" w:sz="0" w:space="0" w:color="auto"/>
      </w:divBdr>
    </w:div>
    <w:div w:id="1987129688">
      <w:bodyDiv w:val="1"/>
      <w:marLeft w:val="0"/>
      <w:marRight w:val="0"/>
      <w:marTop w:val="0"/>
      <w:marBottom w:val="0"/>
      <w:divBdr>
        <w:top w:val="none" w:sz="0" w:space="0" w:color="auto"/>
        <w:left w:val="none" w:sz="0" w:space="0" w:color="auto"/>
        <w:bottom w:val="none" w:sz="0" w:space="0" w:color="auto"/>
        <w:right w:val="none" w:sz="0" w:space="0" w:color="auto"/>
      </w:divBdr>
      <w:divsChild>
        <w:div w:id="655307102">
          <w:marLeft w:val="0"/>
          <w:marRight w:val="0"/>
          <w:marTop w:val="0"/>
          <w:marBottom w:val="0"/>
          <w:divBdr>
            <w:top w:val="none" w:sz="0" w:space="0" w:color="auto"/>
            <w:left w:val="none" w:sz="0" w:space="0" w:color="auto"/>
            <w:bottom w:val="none" w:sz="0" w:space="0" w:color="auto"/>
            <w:right w:val="none" w:sz="0" w:space="0" w:color="auto"/>
          </w:divBdr>
          <w:divsChild>
            <w:div w:id="230435510">
              <w:marLeft w:val="0"/>
              <w:marRight w:val="0"/>
              <w:marTop w:val="0"/>
              <w:marBottom w:val="0"/>
              <w:divBdr>
                <w:top w:val="none" w:sz="0" w:space="0" w:color="auto"/>
                <w:left w:val="none" w:sz="0" w:space="0" w:color="auto"/>
                <w:bottom w:val="none" w:sz="0" w:space="0" w:color="auto"/>
                <w:right w:val="none" w:sz="0" w:space="0" w:color="auto"/>
              </w:divBdr>
              <w:divsChild>
                <w:div w:id="1326861117">
                  <w:marLeft w:val="0"/>
                  <w:marRight w:val="0"/>
                  <w:marTop w:val="0"/>
                  <w:marBottom w:val="0"/>
                  <w:divBdr>
                    <w:top w:val="none" w:sz="0" w:space="0" w:color="auto"/>
                    <w:left w:val="none" w:sz="0" w:space="0" w:color="auto"/>
                    <w:bottom w:val="none" w:sz="0" w:space="0" w:color="auto"/>
                    <w:right w:val="none" w:sz="0" w:space="0" w:color="auto"/>
                  </w:divBdr>
                  <w:divsChild>
                    <w:div w:id="638146908">
                      <w:marLeft w:val="0"/>
                      <w:marRight w:val="0"/>
                      <w:marTop w:val="0"/>
                      <w:marBottom w:val="0"/>
                      <w:divBdr>
                        <w:top w:val="none" w:sz="0" w:space="0" w:color="auto"/>
                        <w:left w:val="none" w:sz="0" w:space="0" w:color="auto"/>
                        <w:bottom w:val="single" w:sz="36" w:space="30" w:color="65A18B"/>
                        <w:right w:val="none" w:sz="0" w:space="0" w:color="auto"/>
                      </w:divBdr>
                      <w:divsChild>
                        <w:div w:id="203886">
                          <w:marLeft w:val="0"/>
                          <w:marRight w:val="0"/>
                          <w:marTop w:val="0"/>
                          <w:marBottom w:val="0"/>
                          <w:divBdr>
                            <w:top w:val="none" w:sz="0" w:space="0" w:color="auto"/>
                            <w:left w:val="none" w:sz="0" w:space="0" w:color="auto"/>
                            <w:bottom w:val="none" w:sz="0" w:space="0" w:color="auto"/>
                            <w:right w:val="none" w:sz="0" w:space="0" w:color="auto"/>
                          </w:divBdr>
                          <w:divsChild>
                            <w:div w:id="688213898">
                              <w:marLeft w:val="0"/>
                              <w:marRight w:val="0"/>
                              <w:marTop w:val="0"/>
                              <w:marBottom w:val="0"/>
                              <w:divBdr>
                                <w:top w:val="none" w:sz="0" w:space="0" w:color="auto"/>
                                <w:left w:val="none" w:sz="0" w:space="0" w:color="auto"/>
                                <w:bottom w:val="none" w:sz="0" w:space="0" w:color="auto"/>
                                <w:right w:val="none" w:sz="0" w:space="0" w:color="auto"/>
                              </w:divBdr>
                              <w:divsChild>
                                <w:div w:id="1694644422">
                                  <w:marLeft w:val="0"/>
                                  <w:marRight w:val="0"/>
                                  <w:marTop w:val="0"/>
                                  <w:marBottom w:val="0"/>
                                  <w:divBdr>
                                    <w:top w:val="none" w:sz="0" w:space="0" w:color="auto"/>
                                    <w:left w:val="none" w:sz="0" w:space="0" w:color="auto"/>
                                    <w:bottom w:val="none" w:sz="0" w:space="0" w:color="auto"/>
                                    <w:right w:val="none" w:sz="0" w:space="0" w:color="auto"/>
                                  </w:divBdr>
                                  <w:divsChild>
                                    <w:div w:id="503979263">
                                      <w:marLeft w:val="0"/>
                                      <w:marRight w:val="0"/>
                                      <w:marTop w:val="0"/>
                                      <w:marBottom w:val="0"/>
                                      <w:divBdr>
                                        <w:top w:val="none" w:sz="0" w:space="0" w:color="auto"/>
                                        <w:left w:val="none" w:sz="0" w:space="0" w:color="auto"/>
                                        <w:bottom w:val="none" w:sz="0" w:space="0" w:color="auto"/>
                                        <w:right w:val="none" w:sz="0" w:space="0" w:color="auto"/>
                                      </w:divBdr>
                                      <w:divsChild>
                                        <w:div w:id="1720788058">
                                          <w:marLeft w:val="0"/>
                                          <w:marRight w:val="0"/>
                                          <w:marTop w:val="0"/>
                                          <w:marBottom w:val="0"/>
                                          <w:divBdr>
                                            <w:top w:val="none" w:sz="0" w:space="0" w:color="auto"/>
                                            <w:left w:val="none" w:sz="0" w:space="0" w:color="auto"/>
                                            <w:bottom w:val="none" w:sz="0" w:space="0" w:color="auto"/>
                                            <w:right w:val="none" w:sz="0" w:space="0" w:color="auto"/>
                                          </w:divBdr>
                                          <w:divsChild>
                                            <w:div w:id="2023244690">
                                              <w:marLeft w:val="0"/>
                                              <w:marRight w:val="0"/>
                                              <w:marTop w:val="0"/>
                                              <w:marBottom w:val="0"/>
                                              <w:divBdr>
                                                <w:top w:val="none" w:sz="0" w:space="0" w:color="auto"/>
                                                <w:left w:val="none" w:sz="0" w:space="0" w:color="auto"/>
                                                <w:bottom w:val="none" w:sz="0" w:space="0" w:color="auto"/>
                                                <w:right w:val="none" w:sz="0" w:space="0" w:color="auto"/>
                                              </w:divBdr>
                                              <w:divsChild>
                                                <w:div w:id="1678574702">
                                                  <w:marLeft w:val="0"/>
                                                  <w:marRight w:val="0"/>
                                                  <w:marTop w:val="525"/>
                                                  <w:marBottom w:val="0"/>
                                                  <w:divBdr>
                                                    <w:top w:val="none" w:sz="0" w:space="0" w:color="auto"/>
                                                    <w:left w:val="none" w:sz="0" w:space="0" w:color="auto"/>
                                                    <w:bottom w:val="none" w:sz="0" w:space="0" w:color="auto"/>
                                                    <w:right w:val="none" w:sz="0" w:space="0" w:color="auto"/>
                                                  </w:divBdr>
                                                  <w:divsChild>
                                                    <w:div w:id="1603033474">
                                                      <w:marLeft w:val="0"/>
                                                      <w:marRight w:val="0"/>
                                                      <w:marTop w:val="0"/>
                                                      <w:marBottom w:val="0"/>
                                                      <w:divBdr>
                                                        <w:top w:val="none" w:sz="0" w:space="0" w:color="auto"/>
                                                        <w:left w:val="none" w:sz="0" w:space="0" w:color="auto"/>
                                                        <w:bottom w:val="none" w:sz="0" w:space="0" w:color="auto"/>
                                                        <w:right w:val="none" w:sz="0" w:space="0" w:color="auto"/>
                                                      </w:divBdr>
                                                      <w:divsChild>
                                                        <w:div w:id="845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0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cpfc.int/node/300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pfc.int/node/30179" TargetMode="External"/><Relationship Id="rId5" Type="http://schemas.openxmlformats.org/officeDocument/2006/relationships/webSettings" Target="webSettings.xml"/><Relationship Id="rId10" Type="http://schemas.openxmlformats.org/officeDocument/2006/relationships/hyperlink" Target="https://www.wcpfc.int/node/30045" TargetMode="External"/><Relationship Id="rId4" Type="http://schemas.openxmlformats.org/officeDocument/2006/relationships/settings" Target="settings.xml"/><Relationship Id="rId9" Type="http://schemas.openxmlformats.org/officeDocument/2006/relationships/hyperlink" Target="https://www.wcpfc.int/node/301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B343-E625-434B-88AE-1696BFE8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2497</Words>
  <Characters>13338</Characters>
  <Application>Microsoft Office Word</Application>
  <DocSecurity>0</DocSecurity>
  <Lines>1026</Lines>
  <Paragraphs>395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15440</CharactersWithSpaces>
  <SharedDoc>false</SharedDoc>
  <HLinks>
    <vt:vector size="12" baseType="variant">
      <vt:variant>
        <vt:i4>4915270</vt:i4>
      </vt:variant>
      <vt:variant>
        <vt:i4>3</vt:i4>
      </vt:variant>
      <vt:variant>
        <vt:i4>0</vt:i4>
      </vt:variant>
      <vt:variant>
        <vt:i4>5</vt:i4>
      </vt:variant>
      <vt:variant>
        <vt:lpwstr>http://www.korea-dpr.com/</vt:lpwstr>
      </vt:variant>
      <vt:variant>
        <vt:lpwstr/>
      </vt:variant>
      <vt:variant>
        <vt:i4>1114185</vt:i4>
      </vt:variant>
      <vt:variant>
        <vt:i4>0</vt:i4>
      </vt:variant>
      <vt:variant>
        <vt:i4>0</vt:i4>
      </vt:variant>
      <vt:variant>
        <vt:i4>5</vt:i4>
      </vt:variant>
      <vt:variant>
        <vt:lpwstr>http://www.wcpfc.int/doc/Document-Place-Holder-6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2018-08-04T00:38:00Z</dcterms:created>
  <dcterms:modified xsi:type="dcterms:W3CDTF">2018-08-04T08:27:00Z</dcterms:modified>
</cp:coreProperties>
</file>