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B55" w:rsidRDefault="00033952" w:rsidP="00875C4B">
      <w:pPr>
        <w:spacing w:line="192" w:lineRule="auto"/>
        <w:jc w:val="center"/>
        <w:rPr>
          <w:b/>
        </w:rPr>
      </w:pPr>
      <w:r>
        <w:rPr>
          <w:b/>
        </w:rPr>
        <w:t>Proposed Guidelines</w:t>
      </w:r>
      <w:r>
        <w:rPr>
          <w:rFonts w:hint="eastAsia"/>
          <w:b/>
        </w:rPr>
        <w:t xml:space="preserve"> for</w:t>
      </w:r>
      <w:r w:rsidR="002339DF" w:rsidRPr="002339DF">
        <w:rPr>
          <w:rFonts w:hint="eastAsia"/>
          <w:b/>
        </w:rPr>
        <w:t xml:space="preserve"> the Working Group on FAD Management Measures</w:t>
      </w:r>
      <w:r w:rsidR="00E80EFC">
        <w:rPr>
          <w:b/>
        </w:rPr>
        <w:t xml:space="preserve"> </w:t>
      </w:r>
    </w:p>
    <w:p w:rsidR="00E80EFC" w:rsidRPr="002339DF" w:rsidRDefault="00E80EFC" w:rsidP="00875C4B">
      <w:pPr>
        <w:spacing w:line="192" w:lineRule="auto"/>
        <w:jc w:val="center"/>
        <w:rPr>
          <w:b/>
        </w:rPr>
      </w:pPr>
      <w:r>
        <w:rPr>
          <w:b/>
        </w:rPr>
        <w:t xml:space="preserve">(paras </w:t>
      </w:r>
      <w:r w:rsidR="00A86227">
        <w:rPr>
          <w:b/>
        </w:rPr>
        <w:t>37-50</w:t>
      </w:r>
      <w:bookmarkStart w:id="0" w:name="_GoBack"/>
      <w:bookmarkEnd w:id="0"/>
      <w:r>
        <w:rPr>
          <w:b/>
        </w:rPr>
        <w:t xml:space="preserve"> of Rev 4)</w:t>
      </w:r>
    </w:p>
    <w:p w:rsidR="002339DF" w:rsidRDefault="002339DF" w:rsidP="00875C4B">
      <w:pPr>
        <w:spacing w:line="192" w:lineRule="auto"/>
      </w:pPr>
    </w:p>
    <w:p w:rsidR="002339DF" w:rsidRDefault="003877A4" w:rsidP="00875C4B">
      <w:pPr>
        <w:pStyle w:val="a3"/>
        <w:numPr>
          <w:ilvl w:val="0"/>
          <w:numId w:val="5"/>
        </w:numPr>
        <w:spacing w:line="192" w:lineRule="auto"/>
        <w:ind w:leftChars="0"/>
      </w:pPr>
      <w:r>
        <w:rPr>
          <w:rFonts w:hint="eastAsia"/>
          <w:b/>
        </w:rPr>
        <w:t>Participating CCMs</w:t>
      </w:r>
      <w:r w:rsidR="002339DF">
        <w:rPr>
          <w:rFonts w:hint="eastAsia"/>
        </w:rPr>
        <w:t xml:space="preserve">: </w:t>
      </w:r>
      <w:r w:rsidR="00E00E9F">
        <w:t xml:space="preserve">China, </w:t>
      </w:r>
      <w:r w:rsidR="007C15AF">
        <w:t>Cook Islands,</w:t>
      </w:r>
      <w:r w:rsidR="00E00E9F">
        <w:t xml:space="preserve"> US, </w:t>
      </w:r>
      <w:r w:rsidR="00D344E2">
        <w:t xml:space="preserve">3 PNA Members, </w:t>
      </w:r>
      <w:r w:rsidR="007C15AF">
        <w:t xml:space="preserve">Samoa, </w:t>
      </w:r>
      <w:r w:rsidR="00FE7BF5">
        <w:t xml:space="preserve">1 FFA Secretariat rep, 1 PNA advisor, 3 observers </w:t>
      </w:r>
      <w:r w:rsidR="00D344E2">
        <w:t>to be supported by the Secretariat, Chair and the Vice Chair</w:t>
      </w:r>
    </w:p>
    <w:p w:rsidR="00875C4B" w:rsidRDefault="00875C4B" w:rsidP="00875C4B">
      <w:pPr>
        <w:pStyle w:val="a3"/>
        <w:spacing w:line="192" w:lineRule="auto"/>
        <w:ind w:leftChars="0"/>
      </w:pPr>
    </w:p>
    <w:p w:rsidR="002339DF" w:rsidRDefault="002339DF" w:rsidP="00875C4B">
      <w:pPr>
        <w:pStyle w:val="a3"/>
        <w:numPr>
          <w:ilvl w:val="0"/>
          <w:numId w:val="5"/>
        </w:numPr>
        <w:spacing w:line="192" w:lineRule="auto"/>
        <w:ind w:leftChars="0"/>
      </w:pPr>
      <w:r w:rsidRPr="00B80571">
        <w:rPr>
          <w:b/>
        </w:rPr>
        <w:t>Led by</w:t>
      </w:r>
      <w:r>
        <w:t xml:space="preserve">: </w:t>
      </w:r>
      <w:r w:rsidR="007C15AF">
        <w:t>Japan</w:t>
      </w:r>
    </w:p>
    <w:p w:rsidR="00875C4B" w:rsidRDefault="00875C4B" w:rsidP="00875C4B">
      <w:pPr>
        <w:spacing w:line="192" w:lineRule="auto"/>
      </w:pPr>
    </w:p>
    <w:p w:rsidR="002339DF" w:rsidRDefault="002339DF" w:rsidP="00875C4B">
      <w:pPr>
        <w:pStyle w:val="a3"/>
        <w:numPr>
          <w:ilvl w:val="0"/>
          <w:numId w:val="5"/>
        </w:numPr>
        <w:spacing w:line="192" w:lineRule="auto"/>
        <w:ind w:leftChars="0"/>
      </w:pPr>
      <w:r w:rsidRPr="00B80571">
        <w:rPr>
          <w:rFonts w:hint="eastAsia"/>
          <w:b/>
        </w:rPr>
        <w:t>The WG is invited to discuss</w:t>
      </w:r>
      <w:r>
        <w:rPr>
          <w:rFonts w:hint="eastAsia"/>
        </w:rPr>
        <w:t>:</w:t>
      </w:r>
    </w:p>
    <w:p w:rsidR="002339DF" w:rsidRDefault="007C15AF" w:rsidP="00875C4B">
      <w:pPr>
        <w:pStyle w:val="a3"/>
        <w:numPr>
          <w:ilvl w:val="0"/>
          <w:numId w:val="7"/>
        </w:numPr>
        <w:spacing w:line="192" w:lineRule="auto"/>
        <w:ind w:leftChars="0"/>
      </w:pPr>
      <w:r>
        <w:t>Global longline effort limits vs high seas catch limits</w:t>
      </w:r>
      <w:r w:rsidR="00AE112B">
        <w:t xml:space="preserve"> or any other alternatives</w:t>
      </w:r>
    </w:p>
    <w:p w:rsidR="002339DF" w:rsidRDefault="007C15AF" w:rsidP="00875C4B">
      <w:pPr>
        <w:pStyle w:val="a3"/>
        <w:numPr>
          <w:ilvl w:val="0"/>
          <w:numId w:val="7"/>
        </w:numPr>
        <w:spacing w:line="192" w:lineRule="auto"/>
        <w:ind w:leftChars="0"/>
      </w:pPr>
      <w:r>
        <w:t>Removal of monthly BET catch reporting requirement (para 39 of Rev 4)</w:t>
      </w:r>
      <w:r w:rsidR="00C560F9">
        <w:t>; and</w:t>
      </w:r>
    </w:p>
    <w:p w:rsidR="00C560F9" w:rsidRDefault="00C560F9" w:rsidP="00875C4B">
      <w:pPr>
        <w:pStyle w:val="a3"/>
        <w:numPr>
          <w:ilvl w:val="0"/>
          <w:numId w:val="7"/>
        </w:numPr>
        <w:spacing w:line="192" w:lineRule="auto"/>
        <w:ind w:leftChars="0"/>
      </w:pPr>
      <w:r>
        <w:t>If time allows, longline capacity management</w:t>
      </w:r>
    </w:p>
    <w:p w:rsidR="002339DF" w:rsidRDefault="002339DF" w:rsidP="00875C4B">
      <w:pPr>
        <w:spacing w:line="192" w:lineRule="auto"/>
      </w:pPr>
    </w:p>
    <w:p w:rsidR="00A041A9" w:rsidRDefault="002339DF" w:rsidP="00875C4B">
      <w:pPr>
        <w:pStyle w:val="a3"/>
        <w:numPr>
          <w:ilvl w:val="0"/>
          <w:numId w:val="5"/>
        </w:numPr>
        <w:spacing w:line="192" w:lineRule="auto"/>
        <w:ind w:leftChars="0"/>
      </w:pPr>
      <w:r w:rsidRPr="00B80571">
        <w:rPr>
          <w:rFonts w:hint="eastAsia"/>
          <w:b/>
        </w:rPr>
        <w:t xml:space="preserve">The WG </w:t>
      </w:r>
      <w:r w:rsidR="00A041A9" w:rsidRPr="00B80571">
        <w:rPr>
          <w:b/>
        </w:rPr>
        <w:t>is encouraged to</w:t>
      </w:r>
      <w:r w:rsidR="00A041A9">
        <w:rPr>
          <w:rFonts w:hint="eastAsia"/>
        </w:rPr>
        <w:t>:</w:t>
      </w:r>
    </w:p>
    <w:p w:rsidR="003C76F5" w:rsidRDefault="00A041A9" w:rsidP="00875C4B">
      <w:pPr>
        <w:pStyle w:val="a3"/>
        <w:numPr>
          <w:ilvl w:val="0"/>
          <w:numId w:val="8"/>
        </w:numPr>
        <w:spacing w:line="192" w:lineRule="auto"/>
        <w:ind w:leftChars="0"/>
      </w:pPr>
      <w:r>
        <w:t>f</w:t>
      </w:r>
      <w:r w:rsidR="002339DF">
        <w:t xml:space="preserve">ind some common ground </w:t>
      </w:r>
      <w:r w:rsidR="003C76F5">
        <w:t xml:space="preserve">and explore options </w:t>
      </w:r>
      <w:r w:rsidR="002339DF">
        <w:t>t</w:t>
      </w:r>
      <w:r w:rsidR="003C76F5">
        <w:t>hat bridge</w:t>
      </w:r>
      <w:r w:rsidR="002339DF">
        <w:t xml:space="preserve"> the opposing views</w:t>
      </w:r>
      <w:r w:rsidR="003C76F5">
        <w:t>;</w:t>
      </w:r>
    </w:p>
    <w:p w:rsidR="00A041A9" w:rsidRDefault="00A041A9" w:rsidP="00875C4B">
      <w:pPr>
        <w:pStyle w:val="a3"/>
        <w:numPr>
          <w:ilvl w:val="0"/>
          <w:numId w:val="8"/>
        </w:numPr>
        <w:spacing w:line="192" w:lineRule="auto"/>
        <w:ind w:leftChars="0"/>
      </w:pPr>
      <w:r>
        <w:t xml:space="preserve">Report back to Plenary </w:t>
      </w:r>
      <w:r w:rsidR="005A4104">
        <w:t>[</w:t>
      </w:r>
      <w:r>
        <w:t>within the given timeframe</w:t>
      </w:r>
      <w:r w:rsidR="005A4104">
        <w:t>]</w:t>
      </w:r>
    </w:p>
    <w:p w:rsidR="002339DF" w:rsidRDefault="002339DF" w:rsidP="00875C4B">
      <w:pPr>
        <w:spacing w:line="192" w:lineRule="auto"/>
      </w:pPr>
    </w:p>
    <w:p w:rsidR="005A4104" w:rsidRDefault="00E57A88" w:rsidP="00875C4B">
      <w:pPr>
        <w:pStyle w:val="a3"/>
        <w:numPr>
          <w:ilvl w:val="0"/>
          <w:numId w:val="5"/>
        </w:numPr>
        <w:spacing w:line="192" w:lineRule="auto"/>
        <w:ind w:leftChars="0"/>
      </w:pPr>
      <w:r>
        <w:t>Although compromised</w:t>
      </w:r>
      <w:r w:rsidRPr="00E57A88">
        <w:t xml:space="preserve"> texts</w:t>
      </w:r>
      <w:r w:rsidRPr="00E57A88">
        <w:rPr>
          <w:b/>
        </w:rPr>
        <w:t xml:space="preserve"> </w:t>
      </w:r>
      <w:r w:rsidRPr="00E57A88">
        <w:t>would be</w:t>
      </w:r>
      <w:r>
        <w:rPr>
          <w:b/>
        </w:rPr>
        <w:t xml:space="preserve"> </w:t>
      </w:r>
      <w:r w:rsidRPr="00E57A88">
        <w:t>welcomed</w:t>
      </w:r>
      <w:r>
        <w:t xml:space="preserve"> for the reference of Plenary,</w:t>
      </w:r>
      <w:r w:rsidRPr="00E57A88">
        <w:t xml:space="preserve"> </w:t>
      </w:r>
      <w:r>
        <w:rPr>
          <w:b/>
        </w:rPr>
        <w:t>t</w:t>
      </w:r>
      <w:r w:rsidR="00A041A9" w:rsidRPr="00B80571">
        <w:rPr>
          <w:b/>
        </w:rPr>
        <w:t>he WG is NOT expected to</w:t>
      </w:r>
      <w:r w:rsidR="00A041A9">
        <w:t xml:space="preserve"> focus on drafting</w:t>
      </w:r>
      <w:r w:rsidR="00AB30DE">
        <w:t xml:space="preserve"> concrete languages</w:t>
      </w:r>
      <w:r w:rsidR="003C76F5">
        <w:t>, as there will be Drafting Groups dedicated to taking on the drafting tasks.</w:t>
      </w:r>
    </w:p>
    <w:p w:rsidR="00B80571" w:rsidRDefault="00B80571" w:rsidP="00875C4B">
      <w:pPr>
        <w:spacing w:line="192" w:lineRule="auto"/>
      </w:pPr>
    </w:p>
    <w:p w:rsidR="002339DF" w:rsidRPr="002339DF" w:rsidRDefault="00B80571" w:rsidP="00875C4B">
      <w:pPr>
        <w:pStyle w:val="a3"/>
        <w:numPr>
          <w:ilvl w:val="0"/>
          <w:numId w:val="5"/>
        </w:numPr>
        <w:spacing w:line="192" w:lineRule="auto"/>
        <w:ind w:leftChars="0"/>
      </w:pPr>
      <w:r w:rsidRPr="00B80571">
        <w:rPr>
          <w:b/>
        </w:rPr>
        <w:t>T</w:t>
      </w:r>
      <w:r w:rsidR="005A4104" w:rsidRPr="00B80571">
        <w:rPr>
          <w:b/>
        </w:rPr>
        <w:t xml:space="preserve">he Lead of the Working Group has the </w:t>
      </w:r>
      <w:r w:rsidRPr="00B80571">
        <w:rPr>
          <w:b/>
        </w:rPr>
        <w:t xml:space="preserve">full </w:t>
      </w:r>
      <w:r w:rsidR="005A4104" w:rsidRPr="00B80571">
        <w:rPr>
          <w:b/>
        </w:rPr>
        <w:t xml:space="preserve">authority to </w:t>
      </w:r>
      <w:r w:rsidR="005A4104">
        <w:t>manage the group discussions in line with the Working Group’s objectives</w:t>
      </w:r>
      <w:r>
        <w:t>.</w:t>
      </w:r>
    </w:p>
    <w:sectPr w:rsidR="002339DF" w:rsidRPr="002339DF" w:rsidSect="00875C4B">
      <w:pgSz w:w="11906" w:h="16838"/>
      <w:pgMar w:top="1276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252" w:rsidRDefault="00751252" w:rsidP="003C76F5">
      <w:pPr>
        <w:spacing w:after="0" w:line="240" w:lineRule="auto"/>
      </w:pPr>
      <w:r>
        <w:separator/>
      </w:r>
    </w:p>
  </w:endnote>
  <w:endnote w:type="continuationSeparator" w:id="0">
    <w:p w:rsidR="00751252" w:rsidRDefault="00751252" w:rsidP="003C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252" w:rsidRDefault="00751252" w:rsidP="003C76F5">
      <w:pPr>
        <w:spacing w:after="0" w:line="240" w:lineRule="auto"/>
      </w:pPr>
      <w:r>
        <w:separator/>
      </w:r>
    </w:p>
  </w:footnote>
  <w:footnote w:type="continuationSeparator" w:id="0">
    <w:p w:rsidR="00751252" w:rsidRDefault="00751252" w:rsidP="003C7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E2B0A"/>
    <w:multiLevelType w:val="hybridMultilevel"/>
    <w:tmpl w:val="8E7464BE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D34187B"/>
    <w:multiLevelType w:val="hybridMultilevel"/>
    <w:tmpl w:val="AF6669A4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60C3567"/>
    <w:multiLevelType w:val="hybridMultilevel"/>
    <w:tmpl w:val="FCA631F6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FCF2CAE"/>
    <w:multiLevelType w:val="hybridMultilevel"/>
    <w:tmpl w:val="8CE48E8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C1A2A14"/>
    <w:multiLevelType w:val="hybridMultilevel"/>
    <w:tmpl w:val="B28087A2"/>
    <w:lvl w:ilvl="0" w:tplc="9500A2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2337177"/>
    <w:multiLevelType w:val="hybridMultilevel"/>
    <w:tmpl w:val="B9800D96"/>
    <w:lvl w:ilvl="0" w:tplc="4D481E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742703F"/>
    <w:multiLevelType w:val="hybridMultilevel"/>
    <w:tmpl w:val="EB2C8C7E"/>
    <w:lvl w:ilvl="0" w:tplc="7C5A15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B7E6D12"/>
    <w:multiLevelType w:val="hybridMultilevel"/>
    <w:tmpl w:val="27F8C656"/>
    <w:lvl w:ilvl="0" w:tplc="E87ED102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DF"/>
    <w:rsid w:val="00033952"/>
    <w:rsid w:val="00182B55"/>
    <w:rsid w:val="002339DF"/>
    <w:rsid w:val="00265314"/>
    <w:rsid w:val="003877A4"/>
    <w:rsid w:val="003C76F5"/>
    <w:rsid w:val="00531D98"/>
    <w:rsid w:val="005855C0"/>
    <w:rsid w:val="005A4104"/>
    <w:rsid w:val="00751252"/>
    <w:rsid w:val="007C15AF"/>
    <w:rsid w:val="00875C4B"/>
    <w:rsid w:val="009B430F"/>
    <w:rsid w:val="00A041A9"/>
    <w:rsid w:val="00A86227"/>
    <w:rsid w:val="00AB30DE"/>
    <w:rsid w:val="00AE112B"/>
    <w:rsid w:val="00B14BEF"/>
    <w:rsid w:val="00B80571"/>
    <w:rsid w:val="00C10327"/>
    <w:rsid w:val="00C26704"/>
    <w:rsid w:val="00C442BF"/>
    <w:rsid w:val="00C560F9"/>
    <w:rsid w:val="00D344E2"/>
    <w:rsid w:val="00E00E9F"/>
    <w:rsid w:val="00E57A88"/>
    <w:rsid w:val="00E80EFC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B0E3B"/>
  <w15:chartTrackingRefBased/>
  <w15:docId w15:val="{458DE45B-2595-45C7-820F-185E4BDA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9DF"/>
    <w:pPr>
      <w:ind w:leftChars="400" w:left="800"/>
    </w:pPr>
  </w:style>
  <w:style w:type="paragraph" w:styleId="a4">
    <w:name w:val="footnote text"/>
    <w:basedOn w:val="a"/>
    <w:link w:val="Char"/>
    <w:uiPriority w:val="99"/>
    <w:semiHidden/>
    <w:unhideWhenUsed/>
    <w:rsid w:val="003C76F5"/>
    <w:pPr>
      <w:snapToGrid w:val="0"/>
      <w:jc w:val="left"/>
    </w:pPr>
  </w:style>
  <w:style w:type="character" w:customStyle="1" w:styleId="Char">
    <w:name w:val="각주 텍스트 Char"/>
    <w:basedOn w:val="a0"/>
    <w:link w:val="a4"/>
    <w:uiPriority w:val="99"/>
    <w:semiHidden/>
    <w:rsid w:val="003C76F5"/>
  </w:style>
  <w:style w:type="character" w:styleId="a5">
    <w:name w:val="footnote reference"/>
    <w:basedOn w:val="a0"/>
    <w:uiPriority w:val="99"/>
    <w:semiHidden/>
    <w:unhideWhenUsed/>
    <w:rsid w:val="003C76F5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2653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65314"/>
  </w:style>
  <w:style w:type="paragraph" w:styleId="a7">
    <w:name w:val="footer"/>
    <w:basedOn w:val="a"/>
    <w:link w:val="Char1"/>
    <w:uiPriority w:val="99"/>
    <w:unhideWhenUsed/>
    <w:rsid w:val="002653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65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ADA4-9082-4FF4-B27E-475169EC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Jung-re Riley Kim</dc:creator>
  <cp:keywords/>
  <dc:description/>
  <cp:lastModifiedBy>Jung-re Riley Kim</cp:lastModifiedBy>
  <cp:revision>24</cp:revision>
  <dcterms:created xsi:type="dcterms:W3CDTF">2017-08-23T01:17:00Z</dcterms:created>
  <dcterms:modified xsi:type="dcterms:W3CDTF">2017-08-24T01:47:00Z</dcterms:modified>
</cp:coreProperties>
</file>