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0E14C" w14:textId="77777777" w:rsidR="000E1FEC" w:rsidRDefault="00BC7B45" w:rsidP="00302161">
      <w:pPr>
        <w:rPr>
          <w:sz w:val="28"/>
        </w:rPr>
      </w:pPr>
      <w:r>
        <w:rPr>
          <w:sz w:val="28"/>
        </w:rPr>
        <w:t>WCPFC13 r</w:t>
      </w:r>
      <w:r w:rsidR="000E1FEC" w:rsidRPr="000E1FEC">
        <w:rPr>
          <w:sz w:val="28"/>
        </w:rPr>
        <w:t>eport language related to consideration of DP20 rev1 on list of obligations to be assessed:</w:t>
      </w:r>
    </w:p>
    <w:p w14:paraId="2DF00384" w14:textId="77777777" w:rsidR="00BC7B45" w:rsidRPr="000E1FEC" w:rsidRDefault="00BC7B45" w:rsidP="00302161">
      <w:pPr>
        <w:rPr>
          <w:sz w:val="28"/>
        </w:rPr>
      </w:pPr>
    </w:p>
    <w:p w14:paraId="6BC3AFCC" w14:textId="71C50FBC" w:rsidR="00302161" w:rsidRPr="000E1FEC" w:rsidRDefault="00302161" w:rsidP="00302161">
      <w:pPr>
        <w:rPr>
          <w:sz w:val="28"/>
        </w:rPr>
      </w:pPr>
      <w:r w:rsidRPr="000E1FEC">
        <w:rPr>
          <w:sz w:val="28"/>
        </w:rPr>
        <w:t xml:space="preserve">Regarding the list of obligations to be assessed, the FFA members expressed concern over the lack of inclusion of paragraph 3 of CMM 2013-06, which relates to the impacts of new proposals on SIDS and territories.  Other CCMs agreed that the provisions of that paragraph are very important, and that the Commission should assess its implementation.  However, as currently worded, the obligation is placed on the Commission rather than, as </w:t>
      </w:r>
      <w:r w:rsidR="00C16547">
        <w:rPr>
          <w:sz w:val="28"/>
        </w:rPr>
        <w:t>has been the practice</w:t>
      </w:r>
      <w:r w:rsidRPr="000E1FEC">
        <w:rPr>
          <w:sz w:val="28"/>
        </w:rPr>
        <w:t>, on the proponent</w:t>
      </w:r>
      <w:r w:rsidR="00672972" w:rsidRPr="000E1FEC">
        <w:rPr>
          <w:sz w:val="28"/>
        </w:rPr>
        <w:t xml:space="preserve">s of </w:t>
      </w:r>
      <w:r w:rsidRPr="000E1FEC">
        <w:rPr>
          <w:sz w:val="28"/>
        </w:rPr>
        <w:t>new proposal</w:t>
      </w:r>
      <w:r w:rsidR="00672972" w:rsidRPr="000E1FEC">
        <w:rPr>
          <w:sz w:val="28"/>
        </w:rPr>
        <w:t>s</w:t>
      </w:r>
      <w:r w:rsidRPr="000E1FEC">
        <w:rPr>
          <w:sz w:val="28"/>
        </w:rPr>
        <w:t>, so it might be difficult for the TCC to review compliance in the context of the Compliance Monitoring Scheme (CMS).</w:t>
      </w:r>
    </w:p>
    <w:p w14:paraId="4D3C24F0" w14:textId="77777777" w:rsidR="00302161" w:rsidRPr="000E1FEC" w:rsidRDefault="00302161" w:rsidP="00302161">
      <w:pPr>
        <w:rPr>
          <w:sz w:val="28"/>
        </w:rPr>
      </w:pPr>
      <w:r w:rsidRPr="000E1FEC">
        <w:rPr>
          <w:sz w:val="28"/>
        </w:rPr>
        <w:t xml:space="preserve">The Commission agreed that </w:t>
      </w:r>
      <w:r w:rsidR="00672972" w:rsidRPr="000E1FEC">
        <w:rPr>
          <w:sz w:val="28"/>
        </w:rPr>
        <w:t xml:space="preserve">as stated in the measure, </w:t>
      </w:r>
      <w:r w:rsidRPr="000E1FEC">
        <w:rPr>
          <w:sz w:val="28"/>
        </w:rPr>
        <w:t>it has an obligation to apply these questions in considering new proposals</w:t>
      </w:r>
      <w:r w:rsidR="00672972" w:rsidRPr="000E1FEC">
        <w:rPr>
          <w:sz w:val="28"/>
        </w:rPr>
        <w:t>; and that it will continue to do so using the current practice of having this task u</w:t>
      </w:r>
      <w:r w:rsidRPr="000E1FEC">
        <w:rPr>
          <w:sz w:val="28"/>
        </w:rPr>
        <w:t>nd</w:t>
      </w:r>
      <w:bookmarkStart w:id="0" w:name="_GoBack"/>
      <w:bookmarkEnd w:id="0"/>
      <w:r w:rsidRPr="000E1FEC">
        <w:rPr>
          <w:sz w:val="28"/>
        </w:rPr>
        <w:t>ertaken by the specif</w:t>
      </w:r>
      <w:r w:rsidR="00672972" w:rsidRPr="000E1FEC">
        <w:rPr>
          <w:sz w:val="28"/>
        </w:rPr>
        <w:t xml:space="preserve">ic proponents in order </w:t>
      </w:r>
      <w:r w:rsidRPr="000E1FEC">
        <w:rPr>
          <w:sz w:val="28"/>
        </w:rPr>
        <w:t xml:space="preserve">to inform the Commission’s consideration.  </w:t>
      </w:r>
    </w:p>
    <w:p w14:paraId="7FE63FDB" w14:textId="15888D56" w:rsidR="00C16547" w:rsidRDefault="00302161" w:rsidP="00302161">
      <w:pPr>
        <w:rPr>
          <w:sz w:val="28"/>
        </w:rPr>
      </w:pPr>
      <w:r w:rsidRPr="000E1FEC">
        <w:rPr>
          <w:sz w:val="28"/>
        </w:rPr>
        <w:t xml:space="preserve">The Commission also agreed that at its annual session in 2017, it would review paragraph 3 of CMM 2013-06 and consider </w:t>
      </w:r>
      <w:r w:rsidR="00C16547">
        <w:rPr>
          <w:sz w:val="28"/>
        </w:rPr>
        <w:t xml:space="preserve">possible </w:t>
      </w:r>
      <w:r w:rsidRPr="000E1FEC">
        <w:rPr>
          <w:sz w:val="28"/>
        </w:rPr>
        <w:t>amendments to facilitate assessment of its implementation in the CMS.</w:t>
      </w:r>
    </w:p>
    <w:p w14:paraId="32A2E4C6" w14:textId="77777777" w:rsidR="00C16547" w:rsidRPr="000E1FEC" w:rsidRDefault="00C16547" w:rsidP="00302161">
      <w:pPr>
        <w:rPr>
          <w:sz w:val="28"/>
        </w:rPr>
      </w:pPr>
    </w:p>
    <w:sectPr w:rsidR="00C16547" w:rsidRPr="000E1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u Tupou-Roosen">
    <w15:presenceInfo w15:providerId="AD" w15:userId="S-1-5-21-1642895296-3570815841-104693330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BE"/>
    <w:rsid w:val="000E1FEC"/>
    <w:rsid w:val="00302161"/>
    <w:rsid w:val="00454BF5"/>
    <w:rsid w:val="005523BE"/>
    <w:rsid w:val="00672972"/>
    <w:rsid w:val="00BC7B45"/>
    <w:rsid w:val="00C16547"/>
    <w:rsid w:val="00DC17CE"/>
    <w:rsid w:val="00F736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7F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65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6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Tupou-Roosen</dc:creator>
  <cp:keywords/>
  <dc:description/>
  <cp:lastModifiedBy> USA USA</cp:lastModifiedBy>
  <cp:revision>2</cp:revision>
  <dcterms:created xsi:type="dcterms:W3CDTF">2016-12-09T03:50:00Z</dcterms:created>
  <dcterms:modified xsi:type="dcterms:W3CDTF">2016-12-09T03:50:00Z</dcterms:modified>
</cp:coreProperties>
</file>