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6A" w:rsidRPr="00A7579D" w:rsidRDefault="00901E6A" w:rsidP="00901E6A">
      <w:pPr>
        <w:adjustRightInd w:val="0"/>
        <w:snapToGrid w:val="0"/>
        <w:spacing w:after="0" w:line="240" w:lineRule="auto"/>
        <w:jc w:val="center"/>
        <w:rPr>
          <w:rFonts w:ascii="Times New Roman" w:hAnsi="Times New Roman" w:cs="Times New Roman"/>
          <w:b/>
          <w:bCs/>
        </w:rPr>
      </w:pPr>
      <w:bookmarkStart w:id="0" w:name="_GoBack"/>
      <w:bookmarkEnd w:id="0"/>
      <w:r w:rsidRPr="00A7579D">
        <w:rPr>
          <w:rFonts w:ascii="Times New Roman" w:hAnsi="Times New Roman" w:cs="Times New Roman"/>
          <w:noProof/>
          <w:lang w:eastAsia="en-US"/>
        </w:rPr>
        <w:drawing>
          <wp:inline distT="0" distB="0" distL="0" distR="0">
            <wp:extent cx="2047875"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7875" cy="1057275"/>
                    </a:xfrm>
                    <a:prstGeom prst="rect">
                      <a:avLst/>
                    </a:prstGeom>
                    <a:noFill/>
                    <a:ln>
                      <a:noFill/>
                    </a:ln>
                  </pic:spPr>
                </pic:pic>
              </a:graphicData>
            </a:graphic>
          </wp:inline>
        </w:drawing>
      </w:r>
    </w:p>
    <w:p w:rsidR="00901E6A" w:rsidRPr="00A7579D" w:rsidRDefault="00901E6A" w:rsidP="00901E6A">
      <w:pPr>
        <w:adjustRightInd w:val="0"/>
        <w:snapToGrid w:val="0"/>
        <w:spacing w:after="0" w:line="240" w:lineRule="auto"/>
        <w:jc w:val="center"/>
        <w:rPr>
          <w:rFonts w:ascii="Times New Roman" w:hAnsi="Times New Roman" w:cs="Times New Roman"/>
          <w:b/>
          <w:bCs/>
        </w:rPr>
      </w:pPr>
    </w:p>
    <w:p w:rsidR="00901E6A" w:rsidRPr="00A7579D" w:rsidRDefault="00901E6A" w:rsidP="00901E6A">
      <w:pPr>
        <w:adjustRightInd w:val="0"/>
        <w:snapToGrid w:val="0"/>
        <w:spacing w:after="0" w:line="240" w:lineRule="auto"/>
        <w:jc w:val="center"/>
        <w:rPr>
          <w:rFonts w:ascii="Times New Roman" w:hAnsi="Times New Roman" w:cs="Times New Roman"/>
          <w:b/>
          <w:bCs/>
        </w:rPr>
      </w:pPr>
    </w:p>
    <w:p w:rsidR="00901E6A" w:rsidRPr="00A7579D" w:rsidRDefault="00901E6A" w:rsidP="00901E6A">
      <w:pPr>
        <w:adjustRightInd w:val="0"/>
        <w:snapToGrid w:val="0"/>
        <w:spacing w:after="0" w:line="240" w:lineRule="auto"/>
        <w:jc w:val="center"/>
        <w:rPr>
          <w:rFonts w:ascii="Times New Roman" w:hAnsi="Times New Roman" w:cs="Times New Roman"/>
          <w:b/>
          <w:bCs/>
        </w:rPr>
      </w:pPr>
    </w:p>
    <w:p w:rsidR="00901E6A" w:rsidRPr="00A7579D" w:rsidRDefault="00901E6A" w:rsidP="00901E6A">
      <w:pPr>
        <w:adjustRightInd w:val="0"/>
        <w:snapToGrid w:val="0"/>
        <w:spacing w:after="0" w:line="240" w:lineRule="auto"/>
        <w:jc w:val="center"/>
        <w:rPr>
          <w:rFonts w:ascii="Times New Roman" w:hAnsi="Times New Roman" w:cs="Times New Roman"/>
          <w:b/>
          <w:bCs/>
        </w:rPr>
      </w:pPr>
      <w:r w:rsidRPr="00A7579D">
        <w:rPr>
          <w:rFonts w:ascii="Times New Roman" w:hAnsi="Times New Roman" w:cs="Times New Roman"/>
          <w:b/>
          <w:bCs/>
        </w:rPr>
        <w:t>Commission for the Conservation and Management of</w:t>
      </w:r>
    </w:p>
    <w:p w:rsidR="00901E6A" w:rsidRPr="00A7579D" w:rsidRDefault="00901E6A" w:rsidP="00901E6A">
      <w:pPr>
        <w:adjustRightInd w:val="0"/>
        <w:snapToGrid w:val="0"/>
        <w:spacing w:after="0" w:line="240" w:lineRule="auto"/>
        <w:jc w:val="center"/>
        <w:rPr>
          <w:rFonts w:ascii="Times New Roman" w:hAnsi="Times New Roman" w:cs="Times New Roman"/>
          <w:b/>
          <w:bCs/>
        </w:rPr>
      </w:pPr>
      <w:r w:rsidRPr="00A7579D">
        <w:rPr>
          <w:rFonts w:ascii="Times New Roman" w:hAnsi="Times New Roman" w:cs="Times New Roman"/>
          <w:b/>
          <w:bCs/>
        </w:rPr>
        <w:t>Highly Migratory Fish Stocks in the Western and Central Pacific Ocean</w:t>
      </w:r>
    </w:p>
    <w:p w:rsidR="00901E6A" w:rsidRPr="00A7579D" w:rsidRDefault="00901E6A" w:rsidP="00901E6A">
      <w:pPr>
        <w:adjustRightInd w:val="0"/>
        <w:snapToGrid w:val="0"/>
        <w:spacing w:after="0" w:line="240" w:lineRule="auto"/>
        <w:jc w:val="center"/>
        <w:rPr>
          <w:rFonts w:ascii="Times New Roman" w:hAnsi="Times New Roman" w:cs="Times New Roman"/>
          <w:b/>
          <w:bCs/>
        </w:rPr>
      </w:pPr>
    </w:p>
    <w:p w:rsidR="00901E6A" w:rsidRPr="00A7579D" w:rsidRDefault="00901E6A" w:rsidP="00901E6A">
      <w:pPr>
        <w:adjustRightInd w:val="0"/>
        <w:snapToGrid w:val="0"/>
        <w:spacing w:after="0" w:line="240" w:lineRule="auto"/>
        <w:jc w:val="center"/>
        <w:rPr>
          <w:rFonts w:ascii="Times New Roman" w:hAnsi="Times New Roman" w:cs="Times New Roman"/>
          <w:b/>
          <w:bCs/>
        </w:rPr>
      </w:pPr>
    </w:p>
    <w:p w:rsidR="00901E6A" w:rsidRPr="00A7579D" w:rsidRDefault="00901E6A" w:rsidP="00901E6A">
      <w:pPr>
        <w:adjustRightInd w:val="0"/>
        <w:snapToGrid w:val="0"/>
        <w:spacing w:after="0" w:line="240" w:lineRule="auto"/>
        <w:jc w:val="center"/>
        <w:rPr>
          <w:rFonts w:ascii="Times New Roman" w:hAnsi="Times New Roman" w:cs="Times New Roman"/>
          <w:b/>
          <w:bCs/>
        </w:rPr>
      </w:pPr>
    </w:p>
    <w:p w:rsidR="00901E6A" w:rsidRPr="00A7579D" w:rsidRDefault="00901E6A" w:rsidP="00901E6A">
      <w:pPr>
        <w:autoSpaceDE w:val="0"/>
        <w:adjustRightInd w:val="0"/>
        <w:snapToGrid w:val="0"/>
        <w:spacing w:after="0" w:line="240" w:lineRule="auto"/>
        <w:jc w:val="center"/>
        <w:rPr>
          <w:rFonts w:ascii="Times New Roman" w:eastAsia="Times New Roman" w:hAnsi="Times New Roman" w:cs="Times New Roman"/>
          <w:b/>
          <w:bCs/>
        </w:rPr>
      </w:pPr>
      <w:r w:rsidRPr="00A7579D">
        <w:rPr>
          <w:rFonts w:ascii="Times New Roman" w:eastAsia="Times New Roman" w:hAnsi="Times New Roman" w:cs="Times New Roman"/>
          <w:b/>
          <w:bCs/>
        </w:rPr>
        <w:t>Northern Committee</w:t>
      </w:r>
    </w:p>
    <w:p w:rsidR="00901E6A" w:rsidRPr="00A7579D" w:rsidRDefault="00286393" w:rsidP="00901E6A">
      <w:pPr>
        <w:autoSpaceDE w:val="0"/>
        <w:adjustRightInd w:val="0"/>
        <w:snapToGrid w:val="0"/>
        <w:spacing w:after="0" w:line="240" w:lineRule="auto"/>
        <w:jc w:val="center"/>
        <w:rPr>
          <w:rFonts w:ascii="Times New Roman" w:eastAsia="Times New Roman" w:hAnsi="Times New Roman" w:cs="Times New Roman"/>
          <w:b/>
          <w:bCs/>
        </w:rPr>
      </w:pPr>
      <w:r>
        <w:rPr>
          <w:rFonts w:ascii="Times New Roman" w:hAnsi="Times New Roman" w:cs="Times New Roman" w:hint="eastAsia"/>
          <w:b/>
          <w:bCs/>
        </w:rPr>
        <w:t>Tenth</w:t>
      </w:r>
      <w:r w:rsidR="00901E6A" w:rsidRPr="00A7579D">
        <w:rPr>
          <w:rFonts w:ascii="Times New Roman" w:eastAsia="Times New Roman" w:hAnsi="Times New Roman" w:cs="Times New Roman"/>
          <w:b/>
          <w:bCs/>
        </w:rPr>
        <w:t xml:space="preserve"> Regular Session</w:t>
      </w:r>
    </w:p>
    <w:p w:rsidR="00901E6A" w:rsidRPr="00A7579D" w:rsidRDefault="00901E6A" w:rsidP="00901E6A">
      <w:pPr>
        <w:autoSpaceDE w:val="0"/>
        <w:adjustRightInd w:val="0"/>
        <w:snapToGrid w:val="0"/>
        <w:spacing w:after="0" w:line="240" w:lineRule="auto"/>
        <w:jc w:val="center"/>
        <w:rPr>
          <w:rFonts w:ascii="Times New Roman" w:eastAsia="Times New Roman" w:hAnsi="Times New Roman" w:cs="Times New Roman"/>
        </w:rPr>
      </w:pPr>
    </w:p>
    <w:p w:rsidR="00901E6A" w:rsidRPr="00A7579D" w:rsidRDefault="00901E6A" w:rsidP="00901E6A">
      <w:pPr>
        <w:autoSpaceDE w:val="0"/>
        <w:adjustRightInd w:val="0"/>
        <w:snapToGrid w:val="0"/>
        <w:spacing w:after="0" w:line="240" w:lineRule="auto"/>
        <w:jc w:val="center"/>
        <w:rPr>
          <w:rFonts w:ascii="Times New Roman" w:eastAsia="Times New Roman" w:hAnsi="Times New Roman" w:cs="Times New Roman"/>
        </w:rPr>
      </w:pPr>
    </w:p>
    <w:p w:rsidR="00901E6A" w:rsidRPr="00A7579D" w:rsidRDefault="00901E6A" w:rsidP="00901E6A">
      <w:pPr>
        <w:autoSpaceDE w:val="0"/>
        <w:adjustRightInd w:val="0"/>
        <w:snapToGrid w:val="0"/>
        <w:spacing w:after="0" w:line="240" w:lineRule="auto"/>
        <w:jc w:val="center"/>
        <w:rPr>
          <w:rFonts w:ascii="Times New Roman" w:eastAsia="Times New Roman" w:hAnsi="Times New Roman" w:cs="Times New Roman"/>
          <w:b/>
          <w:bCs/>
        </w:rPr>
      </w:pPr>
      <w:r w:rsidRPr="00A7579D">
        <w:rPr>
          <w:rFonts w:ascii="Times New Roman" w:eastAsia="Times New Roman" w:hAnsi="Times New Roman" w:cs="Times New Roman"/>
          <w:b/>
          <w:bCs/>
        </w:rPr>
        <w:t>Fukuoka, Japan</w:t>
      </w:r>
    </w:p>
    <w:p w:rsidR="00901E6A" w:rsidRPr="00286393" w:rsidRDefault="00286393" w:rsidP="00901E6A">
      <w:pPr>
        <w:autoSpaceDE w:val="0"/>
        <w:adjustRightInd w:val="0"/>
        <w:snapToGrid w:val="0"/>
        <w:spacing w:after="0" w:line="240" w:lineRule="auto"/>
        <w:jc w:val="center"/>
        <w:rPr>
          <w:rFonts w:ascii="Times New Roman" w:hAnsi="Times New Roman" w:cs="Times New Roman"/>
          <w:b/>
          <w:bCs/>
        </w:rPr>
      </w:pPr>
      <w:r>
        <w:rPr>
          <w:rFonts w:ascii="Times New Roman" w:hAnsi="Times New Roman" w:cs="Times New Roman" w:hint="eastAsia"/>
          <w:b/>
          <w:bCs/>
        </w:rPr>
        <w:t>1</w:t>
      </w:r>
      <w:r w:rsidR="00901E6A">
        <w:rPr>
          <w:rFonts w:ascii="Times New Roman" w:eastAsia="Times New Roman" w:hAnsi="Times New Roman" w:cs="Times New Roman"/>
          <w:b/>
          <w:bCs/>
        </w:rPr>
        <w:t>–</w:t>
      </w:r>
      <w:r>
        <w:rPr>
          <w:rFonts w:ascii="Times New Roman" w:hAnsi="Times New Roman" w:cs="Times New Roman" w:hint="eastAsia"/>
          <w:b/>
          <w:bCs/>
        </w:rPr>
        <w:t>4</w:t>
      </w:r>
      <w:r w:rsidR="00901E6A" w:rsidRPr="00A7579D">
        <w:rPr>
          <w:rFonts w:ascii="Times New Roman" w:eastAsia="Times New Roman" w:hAnsi="Times New Roman" w:cs="Times New Roman"/>
          <w:b/>
          <w:bCs/>
        </w:rPr>
        <w:t xml:space="preserve"> September 201</w:t>
      </w:r>
      <w:r>
        <w:rPr>
          <w:rFonts w:ascii="Times New Roman" w:hAnsi="Times New Roman" w:cs="Times New Roman" w:hint="eastAsia"/>
          <w:b/>
          <w:bCs/>
        </w:rPr>
        <w:t>4</w:t>
      </w:r>
    </w:p>
    <w:p w:rsidR="00901E6A" w:rsidRPr="00A7579D" w:rsidRDefault="00901E6A" w:rsidP="00901E6A">
      <w:pPr>
        <w:tabs>
          <w:tab w:val="left" w:pos="2489"/>
        </w:tabs>
        <w:adjustRightInd w:val="0"/>
        <w:snapToGrid w:val="0"/>
        <w:spacing w:after="0" w:line="240" w:lineRule="auto"/>
        <w:rPr>
          <w:rFonts w:ascii="Times New Roman" w:hAnsi="Times New Roman" w:cs="Times New Roman"/>
        </w:rPr>
      </w:pPr>
      <w:r>
        <w:rPr>
          <w:rFonts w:ascii="Times New Roman" w:hAnsi="Times New Roman" w:cs="Times New Roman"/>
        </w:rPr>
        <w:tab/>
      </w:r>
    </w:p>
    <w:p w:rsidR="00901E6A" w:rsidRPr="00A7579D" w:rsidRDefault="00901E6A" w:rsidP="00901E6A">
      <w:pPr>
        <w:adjustRightInd w:val="0"/>
        <w:snapToGrid w:val="0"/>
        <w:spacing w:after="0" w:line="240" w:lineRule="auto"/>
        <w:jc w:val="center"/>
        <w:rPr>
          <w:rFonts w:ascii="Times New Roman" w:hAnsi="Times New Roman" w:cs="Times New Roman"/>
        </w:rPr>
      </w:pPr>
    </w:p>
    <w:p w:rsidR="00901E6A" w:rsidRPr="00A7579D" w:rsidRDefault="00901E6A" w:rsidP="00901E6A">
      <w:pPr>
        <w:pStyle w:val="TTitle"/>
        <w:adjustRightInd w:val="0"/>
        <w:snapToGrid w:val="0"/>
        <w:rPr>
          <w:b/>
          <w:bCs/>
          <w:sz w:val="22"/>
          <w:szCs w:val="22"/>
        </w:rPr>
      </w:pPr>
    </w:p>
    <w:p w:rsidR="00901E6A" w:rsidRPr="00A7579D" w:rsidRDefault="00901E6A" w:rsidP="00901E6A">
      <w:pPr>
        <w:pStyle w:val="TTitle"/>
        <w:adjustRightInd w:val="0"/>
        <w:snapToGrid w:val="0"/>
        <w:rPr>
          <w:b/>
          <w:bCs/>
          <w:sz w:val="22"/>
          <w:szCs w:val="22"/>
        </w:rPr>
      </w:pPr>
    </w:p>
    <w:p w:rsidR="00901E6A" w:rsidRPr="00A7579D" w:rsidRDefault="00901E6A" w:rsidP="00901E6A">
      <w:pPr>
        <w:pStyle w:val="TTitle"/>
        <w:adjustRightInd w:val="0"/>
        <w:snapToGrid w:val="0"/>
        <w:rPr>
          <w:b/>
          <w:bCs/>
          <w:sz w:val="22"/>
          <w:szCs w:val="22"/>
        </w:rPr>
      </w:pPr>
    </w:p>
    <w:p w:rsidR="00901E6A" w:rsidRDefault="00901E6A" w:rsidP="00901E6A">
      <w:pPr>
        <w:pStyle w:val="TTitle"/>
        <w:adjustRightInd w:val="0"/>
        <w:snapToGrid w:val="0"/>
        <w:rPr>
          <w:b/>
          <w:bCs/>
          <w:sz w:val="22"/>
          <w:szCs w:val="22"/>
        </w:rPr>
      </w:pPr>
      <w:r w:rsidRPr="00A7579D">
        <w:rPr>
          <w:b/>
          <w:bCs/>
          <w:sz w:val="22"/>
          <w:szCs w:val="22"/>
        </w:rPr>
        <w:t>SUMMARY REPORT</w:t>
      </w:r>
    </w:p>
    <w:p w:rsidR="00901E6A" w:rsidRDefault="00901E6A" w:rsidP="00901E6A">
      <w:pPr>
        <w:pStyle w:val="TTitle"/>
        <w:adjustRightInd w:val="0"/>
        <w:snapToGrid w:val="0"/>
        <w:rPr>
          <w:b/>
          <w:bCs/>
          <w:color w:val="FF0000"/>
          <w:sz w:val="22"/>
          <w:szCs w:val="22"/>
        </w:rPr>
      </w:pPr>
    </w:p>
    <w:p w:rsidR="00901E6A" w:rsidRDefault="00901E6A" w:rsidP="00901E6A">
      <w:pPr>
        <w:pStyle w:val="TTitle"/>
        <w:adjustRightInd w:val="0"/>
        <w:snapToGrid w:val="0"/>
        <w:jc w:val="left"/>
        <w:rPr>
          <w:b/>
          <w:bCs/>
          <w:color w:val="FF0000"/>
          <w:sz w:val="22"/>
          <w:szCs w:val="22"/>
        </w:rPr>
      </w:pPr>
    </w:p>
    <w:p w:rsidR="00901E6A" w:rsidRPr="00A7579D" w:rsidRDefault="00901E6A" w:rsidP="00901E6A">
      <w:pPr>
        <w:pStyle w:val="TTitle"/>
        <w:adjustRightInd w:val="0"/>
        <w:snapToGrid w:val="0"/>
        <w:rPr>
          <w:b/>
          <w:bCs/>
          <w:sz w:val="22"/>
          <w:szCs w:val="22"/>
        </w:rPr>
      </w:pPr>
    </w:p>
    <w:p w:rsidR="00901E6A" w:rsidRPr="00A7579D" w:rsidRDefault="00901E6A" w:rsidP="00901E6A">
      <w:pPr>
        <w:adjustRightInd w:val="0"/>
        <w:snapToGrid w:val="0"/>
        <w:spacing w:after="0" w:line="240" w:lineRule="auto"/>
        <w:ind w:left="567" w:right="566"/>
        <w:jc w:val="center"/>
        <w:rPr>
          <w:rFonts w:ascii="Times New Roman" w:hAnsi="Times New Roman" w:cs="Times New Roman"/>
        </w:rPr>
      </w:pPr>
    </w:p>
    <w:p w:rsidR="00DC7C06" w:rsidRDefault="00DC7C06">
      <w:pPr>
        <w:rPr>
          <w:rFonts w:ascii="Times New Roman" w:hAnsi="Times New Roman" w:cs="Times New Roman"/>
        </w:rPr>
        <w:sectPr w:rsidR="00DC7C06" w:rsidSect="002F4B65">
          <w:footerReference w:type="default" r:id="rId9"/>
          <w:pgSz w:w="12240" w:h="15840" w:code="1"/>
          <w:pgMar w:top="1440" w:right="1440" w:bottom="1440" w:left="1440" w:header="720" w:footer="720" w:gutter="0"/>
          <w:pgNumType w:fmt="lowerRoman" w:start="1"/>
          <w:cols w:space="720"/>
          <w:titlePg/>
          <w:docGrid w:linePitch="360"/>
        </w:sectPr>
      </w:pPr>
    </w:p>
    <w:p w:rsidR="00286393" w:rsidRPr="00286393" w:rsidRDefault="00286393" w:rsidP="008B5701">
      <w:pPr>
        <w:jc w:val="center"/>
        <w:rPr>
          <w:rFonts w:ascii="Times New Roman" w:hAnsi="Times New Roman" w:cs="Times New Roman"/>
          <w:sz w:val="20"/>
          <w:szCs w:val="20"/>
        </w:rPr>
      </w:pPr>
      <w:r w:rsidRPr="00AD0DE8">
        <w:rPr>
          <w:rFonts w:ascii="Times New Roman" w:eastAsia="Times New Roman" w:hAnsi="Times New Roman" w:cs="Times New Roman"/>
          <w:sz w:val="20"/>
          <w:szCs w:val="20"/>
        </w:rPr>
        <w:lastRenderedPageBreak/>
        <w:t>© Western and Central P</w:t>
      </w:r>
      <w:r>
        <w:rPr>
          <w:rFonts w:ascii="Times New Roman" w:eastAsia="Times New Roman" w:hAnsi="Times New Roman" w:cs="Times New Roman"/>
          <w:sz w:val="20"/>
          <w:szCs w:val="20"/>
        </w:rPr>
        <w:t>acific Fisheries Commission 201</w:t>
      </w:r>
      <w:r>
        <w:rPr>
          <w:rFonts w:ascii="Times New Roman" w:hAnsi="Times New Roman" w:cs="Times New Roman" w:hint="eastAsia"/>
          <w:sz w:val="20"/>
          <w:szCs w:val="20"/>
        </w:rPr>
        <w:t>4</w:t>
      </w:r>
    </w:p>
    <w:p w:rsidR="00286393" w:rsidRPr="00E807C0" w:rsidRDefault="00286393" w:rsidP="00286393">
      <w:pPr>
        <w:adjustRightInd w:val="0"/>
        <w:snapToGrid w:val="0"/>
        <w:spacing w:after="0" w:line="240" w:lineRule="auto"/>
        <w:jc w:val="center"/>
        <w:rPr>
          <w:rFonts w:ascii="Times New Roman" w:eastAsia="Times New Roman" w:hAnsi="Times New Roman" w:cs="Times New Roman"/>
          <w:sz w:val="20"/>
          <w:szCs w:val="20"/>
        </w:rPr>
      </w:pPr>
    </w:p>
    <w:p w:rsidR="00286393" w:rsidRPr="00E807C0" w:rsidRDefault="00286393" w:rsidP="00286393">
      <w:pPr>
        <w:adjustRightInd w:val="0"/>
        <w:snapToGrid w:val="0"/>
        <w:spacing w:after="0" w:line="240" w:lineRule="auto"/>
        <w:jc w:val="center"/>
        <w:rPr>
          <w:rFonts w:ascii="Times New Roman" w:eastAsia="Times New Roman" w:hAnsi="Times New Roman" w:cs="Times New Roman"/>
          <w:sz w:val="20"/>
          <w:szCs w:val="20"/>
        </w:rPr>
      </w:pPr>
      <w:r w:rsidRPr="00AD0DE8">
        <w:rPr>
          <w:rFonts w:ascii="Times New Roman" w:eastAsia="Times New Roman" w:hAnsi="Times New Roman" w:cs="Times New Roman"/>
          <w:sz w:val="20"/>
          <w:szCs w:val="20"/>
        </w:rPr>
        <w:t xml:space="preserve">  The Western and Central Pacific Fisheries Commission </w:t>
      </w:r>
      <w:proofErr w:type="gramStart"/>
      <w:r w:rsidRPr="00AD0DE8">
        <w:rPr>
          <w:rFonts w:ascii="Times New Roman" w:eastAsia="Times New Roman" w:hAnsi="Times New Roman" w:cs="Times New Roman"/>
          <w:sz w:val="20"/>
          <w:szCs w:val="20"/>
        </w:rPr>
        <w:t>authorizes</w:t>
      </w:r>
      <w:proofErr w:type="gramEnd"/>
      <w:r w:rsidRPr="00AD0DE8">
        <w:rPr>
          <w:rFonts w:ascii="Times New Roman" w:eastAsia="Times New Roman" w:hAnsi="Times New Roman" w:cs="Times New Roman"/>
          <w:sz w:val="20"/>
          <w:szCs w:val="20"/>
        </w:rPr>
        <w:t xml:space="preserve"> the reproduction of this material, in whole or in part, provided that appropriate acknowledgement is given.</w:t>
      </w:r>
    </w:p>
    <w:p w:rsidR="00286393" w:rsidRPr="00E807C0" w:rsidRDefault="00286393" w:rsidP="00286393">
      <w:pPr>
        <w:adjustRightInd w:val="0"/>
        <w:snapToGrid w:val="0"/>
        <w:spacing w:after="0" w:line="240" w:lineRule="auto"/>
        <w:ind w:left="-180" w:right="1440"/>
        <w:rPr>
          <w:rFonts w:ascii="Times New Roman" w:eastAsia="Times New Roman" w:hAnsi="Times New Roman" w:cs="Times New Roman"/>
          <w:b/>
          <w:sz w:val="20"/>
          <w:szCs w:val="20"/>
        </w:rPr>
      </w:pPr>
    </w:p>
    <w:p w:rsidR="00286393" w:rsidRPr="00E807C0" w:rsidRDefault="00286393" w:rsidP="00286393">
      <w:pPr>
        <w:adjustRightInd w:val="0"/>
        <w:snapToGrid w:val="0"/>
        <w:spacing w:after="0" w:line="240" w:lineRule="auto"/>
        <w:ind w:right="720"/>
        <w:rPr>
          <w:rFonts w:ascii="Times New Roman" w:hAnsi="Times New Roman" w:cs="Times New Roman"/>
          <w:b/>
          <w:sz w:val="20"/>
          <w:szCs w:val="20"/>
        </w:rPr>
      </w:pPr>
    </w:p>
    <w:p w:rsidR="00681E20" w:rsidRPr="00E95A12" w:rsidRDefault="00681E20" w:rsidP="00681E20">
      <w:pPr>
        <w:snapToGrid w:val="0"/>
        <w:spacing w:after="0" w:line="240" w:lineRule="auto"/>
        <w:ind w:right="720"/>
        <w:rPr>
          <w:rFonts w:ascii="Times New Roman" w:hAnsi="Times New Roman" w:cs="Times New Roman"/>
          <w:b/>
          <w:sz w:val="20"/>
          <w:szCs w:val="20"/>
        </w:rPr>
      </w:pPr>
      <w:r w:rsidRPr="008D2610">
        <w:rPr>
          <w:rFonts w:ascii="Times New Roman" w:hAnsi="Times New Roman" w:cs="Times New Roman"/>
          <w:b/>
          <w:sz w:val="20"/>
          <w:szCs w:val="20"/>
        </w:rPr>
        <w:t>USP Library Cataloguing-in-Publication Data</w:t>
      </w:r>
    </w:p>
    <w:p w:rsidR="00681E20" w:rsidRDefault="00681E20" w:rsidP="00681E20">
      <w:pPr>
        <w:spacing w:after="0" w:line="240" w:lineRule="auto"/>
        <w:rPr>
          <w:rFonts w:ascii="Times New Roman" w:eastAsia="Calibri" w:hAnsi="Times New Roman" w:cs="Times New Roman"/>
          <w:sz w:val="20"/>
          <w:szCs w:val="20"/>
        </w:rPr>
      </w:pPr>
    </w:p>
    <w:p w:rsidR="00681E20" w:rsidRDefault="00681E20" w:rsidP="008B5701">
      <w:pPr>
        <w:tabs>
          <w:tab w:val="left" w:pos="630"/>
        </w:tabs>
        <w:spacing w:after="0" w:line="240" w:lineRule="auto"/>
        <w:ind w:left="450"/>
        <w:rPr>
          <w:rFonts w:ascii="Times New Roman" w:eastAsia="Calibri" w:hAnsi="Times New Roman" w:cs="Times New Roman"/>
          <w:sz w:val="20"/>
          <w:szCs w:val="20"/>
        </w:rPr>
      </w:pPr>
      <w:r w:rsidRPr="008B5701">
        <w:rPr>
          <w:rFonts w:ascii="Times New Roman" w:eastAsia="Calibri" w:hAnsi="Times New Roman" w:cs="Times New Roman"/>
          <w:sz w:val="20"/>
          <w:szCs w:val="20"/>
        </w:rPr>
        <w:t xml:space="preserve">Commission for the Conservation and Management of Highly Migratory </w:t>
      </w:r>
    </w:p>
    <w:p w:rsidR="00681E20" w:rsidRDefault="00681E20" w:rsidP="008B5701">
      <w:pPr>
        <w:tabs>
          <w:tab w:val="left" w:pos="630"/>
        </w:tabs>
        <w:spacing w:after="0" w:line="240" w:lineRule="auto"/>
        <w:ind w:left="450"/>
        <w:rPr>
          <w:rFonts w:ascii="Times New Roman" w:eastAsia="Calibri" w:hAnsi="Times New Roman" w:cs="Times New Roman"/>
          <w:sz w:val="20"/>
          <w:szCs w:val="20"/>
        </w:rPr>
      </w:pPr>
      <w:proofErr w:type="gramStart"/>
      <w:r w:rsidRPr="008B5701">
        <w:rPr>
          <w:rFonts w:ascii="Times New Roman" w:eastAsia="Calibri" w:hAnsi="Times New Roman" w:cs="Times New Roman"/>
          <w:sz w:val="20"/>
          <w:szCs w:val="20"/>
        </w:rPr>
        <w:t>Fish Stocks in the Western and Central Pacific Ocean.</w:t>
      </w:r>
      <w:proofErr w:type="gramEnd"/>
      <w:r w:rsidRPr="008B5701">
        <w:rPr>
          <w:rFonts w:ascii="Times New Roman" w:eastAsia="Calibri" w:hAnsi="Times New Roman" w:cs="Times New Roman"/>
          <w:sz w:val="20"/>
          <w:szCs w:val="20"/>
        </w:rPr>
        <w:t xml:space="preserve"> </w:t>
      </w:r>
      <w:proofErr w:type="gramStart"/>
      <w:r w:rsidRPr="008B5701">
        <w:rPr>
          <w:rFonts w:ascii="Times New Roman" w:eastAsia="Calibri" w:hAnsi="Times New Roman" w:cs="Times New Roman"/>
          <w:sz w:val="20"/>
          <w:szCs w:val="20"/>
        </w:rPr>
        <w:t>Northern Committee.</w:t>
      </w:r>
      <w:proofErr w:type="gramEnd"/>
      <w:r>
        <w:rPr>
          <w:rFonts w:ascii="Times New Roman" w:eastAsia="Calibri" w:hAnsi="Times New Roman" w:cs="Times New Roman"/>
          <w:sz w:val="20"/>
          <w:szCs w:val="20"/>
        </w:rPr>
        <w:t xml:space="preserve"> </w:t>
      </w:r>
    </w:p>
    <w:p w:rsidR="00681E20" w:rsidRPr="008B5701" w:rsidRDefault="00681E20" w:rsidP="008B5701">
      <w:pPr>
        <w:tabs>
          <w:tab w:val="left" w:pos="630"/>
        </w:tabs>
        <w:spacing w:after="0" w:line="240" w:lineRule="auto"/>
        <w:ind w:left="450"/>
        <w:rPr>
          <w:rFonts w:ascii="Times New Roman" w:eastAsia="Calibri" w:hAnsi="Times New Roman" w:cs="Times New Roman"/>
          <w:sz w:val="20"/>
          <w:szCs w:val="20"/>
        </w:rPr>
      </w:pPr>
      <w:r w:rsidRPr="008B5701">
        <w:rPr>
          <w:rFonts w:ascii="Times New Roman" w:eastAsia="Calibri" w:hAnsi="Times New Roman" w:cs="Times New Roman"/>
          <w:sz w:val="20"/>
          <w:szCs w:val="20"/>
        </w:rPr>
        <w:t>Regular Session (</w:t>
      </w:r>
      <w:proofErr w:type="gramStart"/>
      <w:r w:rsidRPr="008B5701">
        <w:rPr>
          <w:rFonts w:ascii="Times New Roman" w:eastAsia="Calibri" w:hAnsi="Times New Roman" w:cs="Times New Roman"/>
          <w:sz w:val="20"/>
          <w:szCs w:val="20"/>
        </w:rPr>
        <w:t>10th :</w:t>
      </w:r>
      <w:proofErr w:type="gramEnd"/>
      <w:r w:rsidRPr="008B5701">
        <w:rPr>
          <w:rFonts w:ascii="Times New Roman" w:eastAsia="Calibri" w:hAnsi="Times New Roman" w:cs="Times New Roman"/>
          <w:sz w:val="20"/>
          <w:szCs w:val="20"/>
        </w:rPr>
        <w:t xml:space="preserve"> 2014 : Fukuoka, Japan).</w:t>
      </w:r>
    </w:p>
    <w:p w:rsidR="00681E20" w:rsidRPr="008B5701" w:rsidRDefault="00681E20" w:rsidP="00681E20">
      <w:pPr>
        <w:tabs>
          <w:tab w:val="left" w:pos="630"/>
          <w:tab w:val="left" w:pos="6946"/>
        </w:tabs>
        <w:spacing w:after="0" w:line="240" w:lineRule="auto"/>
        <w:ind w:left="450"/>
        <w:rPr>
          <w:rFonts w:ascii="Times New Roman" w:eastAsia="Calibri" w:hAnsi="Times New Roman" w:cs="Times New Roman"/>
          <w:sz w:val="20"/>
          <w:szCs w:val="20"/>
        </w:rPr>
      </w:pPr>
      <w:r w:rsidRPr="008B5701">
        <w:rPr>
          <w:rFonts w:ascii="Times New Roman" w:eastAsia="Calibri" w:hAnsi="Times New Roman" w:cs="Times New Roman"/>
          <w:sz w:val="20"/>
          <w:szCs w:val="20"/>
        </w:rPr>
        <w:t xml:space="preserve">Tenth regular session, Fukuoka, Japan, 1-4 September </w:t>
      </w:r>
      <w:proofErr w:type="gramStart"/>
      <w:r w:rsidRPr="008B5701">
        <w:rPr>
          <w:rFonts w:ascii="Times New Roman" w:eastAsia="Calibri" w:hAnsi="Times New Roman" w:cs="Times New Roman"/>
          <w:sz w:val="20"/>
          <w:szCs w:val="20"/>
        </w:rPr>
        <w:t>2014 :</w:t>
      </w:r>
      <w:proofErr w:type="gramEnd"/>
      <w:r w:rsidRPr="008B5701">
        <w:rPr>
          <w:rFonts w:ascii="Times New Roman" w:eastAsia="Calibri" w:hAnsi="Times New Roman" w:cs="Times New Roman"/>
          <w:sz w:val="20"/>
          <w:szCs w:val="20"/>
        </w:rPr>
        <w:t xml:space="preserve"> summary report.</w:t>
      </w:r>
    </w:p>
    <w:p w:rsidR="00681E20" w:rsidRPr="008B5701" w:rsidRDefault="00681E20" w:rsidP="00681E20">
      <w:pPr>
        <w:tabs>
          <w:tab w:val="left" w:pos="630"/>
          <w:tab w:val="left" w:pos="6946"/>
        </w:tabs>
        <w:spacing w:after="0" w:line="240" w:lineRule="auto"/>
        <w:ind w:left="450"/>
        <w:rPr>
          <w:rFonts w:ascii="Calibri" w:eastAsia="Calibri" w:hAnsi="Calibri" w:cs="Times New Roman"/>
          <w:sz w:val="20"/>
          <w:szCs w:val="20"/>
        </w:rPr>
      </w:pPr>
      <w:r w:rsidRPr="008B5701">
        <w:rPr>
          <w:rFonts w:ascii="Times New Roman" w:eastAsia="Calibri" w:hAnsi="Times New Roman" w:cs="Times New Roman"/>
          <w:sz w:val="20"/>
          <w:szCs w:val="20"/>
        </w:rPr>
        <w:t xml:space="preserve">-- </w:t>
      </w:r>
      <w:proofErr w:type="spellStart"/>
      <w:r w:rsidRPr="008B5701">
        <w:rPr>
          <w:rFonts w:ascii="Times New Roman" w:eastAsia="Calibri" w:hAnsi="Times New Roman" w:cs="Times New Roman"/>
          <w:sz w:val="20"/>
          <w:szCs w:val="20"/>
        </w:rPr>
        <w:t>Kolonia</w:t>
      </w:r>
      <w:proofErr w:type="spellEnd"/>
      <w:r w:rsidRPr="008B5701">
        <w:rPr>
          <w:rFonts w:ascii="Times New Roman" w:eastAsia="Calibri" w:hAnsi="Times New Roman" w:cs="Times New Roman"/>
          <w:sz w:val="20"/>
          <w:szCs w:val="20"/>
        </w:rPr>
        <w:t xml:space="preserve">, </w:t>
      </w:r>
      <w:proofErr w:type="spellStart"/>
      <w:proofErr w:type="gramStart"/>
      <w:r w:rsidRPr="008B5701">
        <w:rPr>
          <w:rFonts w:ascii="Times New Roman" w:eastAsia="Calibri" w:hAnsi="Times New Roman" w:cs="Times New Roman"/>
          <w:sz w:val="20"/>
          <w:szCs w:val="20"/>
        </w:rPr>
        <w:t>Pohnpei</w:t>
      </w:r>
      <w:proofErr w:type="spellEnd"/>
      <w:r w:rsidRPr="008B5701">
        <w:rPr>
          <w:rFonts w:ascii="Times New Roman" w:eastAsia="Calibri" w:hAnsi="Times New Roman" w:cs="Times New Roman"/>
          <w:sz w:val="20"/>
          <w:szCs w:val="20"/>
        </w:rPr>
        <w:t xml:space="preserve"> :</w:t>
      </w:r>
      <w:proofErr w:type="gramEnd"/>
      <w:r w:rsidRPr="008B5701">
        <w:rPr>
          <w:rFonts w:ascii="Times New Roman" w:eastAsia="Calibri" w:hAnsi="Times New Roman" w:cs="Times New Roman"/>
          <w:sz w:val="20"/>
          <w:szCs w:val="20"/>
        </w:rPr>
        <w:t xml:space="preserve"> Western and Central Pacific Fisheries Commission, 2014.</w:t>
      </w:r>
    </w:p>
    <w:p w:rsidR="00681E20" w:rsidRDefault="00681E20" w:rsidP="00681E20">
      <w:pPr>
        <w:tabs>
          <w:tab w:val="left" w:pos="630"/>
          <w:tab w:val="left" w:pos="7088"/>
        </w:tabs>
        <w:spacing w:after="0" w:line="240" w:lineRule="auto"/>
        <w:ind w:left="450"/>
        <w:rPr>
          <w:rFonts w:ascii="Times New Roman" w:eastAsia="Calibri" w:hAnsi="Times New Roman" w:cs="Times New Roman"/>
          <w:sz w:val="20"/>
          <w:szCs w:val="20"/>
        </w:rPr>
      </w:pPr>
    </w:p>
    <w:p w:rsidR="00681E20" w:rsidRDefault="00681E20" w:rsidP="00681E20">
      <w:pPr>
        <w:tabs>
          <w:tab w:val="left" w:pos="630"/>
          <w:tab w:val="left" w:pos="7088"/>
        </w:tabs>
        <w:spacing w:after="0" w:line="240" w:lineRule="auto"/>
        <w:ind w:left="450"/>
        <w:rPr>
          <w:rFonts w:ascii="Times New Roman" w:eastAsia="Calibri" w:hAnsi="Times New Roman" w:cs="Times New Roman"/>
          <w:sz w:val="20"/>
          <w:szCs w:val="20"/>
        </w:rPr>
      </w:pPr>
      <w:r w:rsidRPr="008B5701">
        <w:rPr>
          <w:rFonts w:ascii="Times New Roman" w:eastAsia="Calibri" w:hAnsi="Times New Roman" w:cs="Times New Roman"/>
          <w:sz w:val="20"/>
          <w:szCs w:val="20"/>
        </w:rPr>
        <w:t>46 p</w:t>
      </w:r>
      <w:proofErr w:type="gramStart"/>
      <w:r w:rsidRPr="008B5701">
        <w:rPr>
          <w:rFonts w:ascii="Times New Roman" w:eastAsia="Calibri" w:hAnsi="Times New Roman" w:cs="Times New Roman"/>
          <w:sz w:val="20"/>
          <w:szCs w:val="20"/>
        </w:rPr>
        <w:t>. ;</w:t>
      </w:r>
      <w:proofErr w:type="gramEnd"/>
      <w:r w:rsidRPr="008B5701">
        <w:rPr>
          <w:rFonts w:ascii="Times New Roman" w:eastAsia="Calibri" w:hAnsi="Times New Roman" w:cs="Times New Roman"/>
          <w:sz w:val="20"/>
          <w:szCs w:val="20"/>
        </w:rPr>
        <w:t xml:space="preserve"> 28 cm.</w:t>
      </w:r>
    </w:p>
    <w:p w:rsidR="00681E20" w:rsidRDefault="00681E20" w:rsidP="00681E20">
      <w:pPr>
        <w:tabs>
          <w:tab w:val="left" w:pos="630"/>
          <w:tab w:val="left" w:pos="7088"/>
        </w:tabs>
        <w:spacing w:after="0" w:line="240" w:lineRule="auto"/>
        <w:ind w:left="450"/>
        <w:rPr>
          <w:rFonts w:ascii="Times New Roman" w:eastAsia="Calibri" w:hAnsi="Times New Roman" w:cs="Times New Roman"/>
          <w:sz w:val="20"/>
          <w:szCs w:val="20"/>
        </w:rPr>
      </w:pPr>
    </w:p>
    <w:p w:rsidR="00681E20" w:rsidRPr="008B5701" w:rsidRDefault="00681E20" w:rsidP="00681E20">
      <w:pPr>
        <w:tabs>
          <w:tab w:val="left" w:pos="630"/>
          <w:tab w:val="left" w:pos="7088"/>
        </w:tabs>
        <w:spacing w:after="0" w:line="240" w:lineRule="auto"/>
        <w:ind w:left="450"/>
        <w:rPr>
          <w:rFonts w:ascii="Times New Roman" w:eastAsia="Calibri" w:hAnsi="Times New Roman" w:cs="Times New Roman"/>
          <w:sz w:val="20"/>
          <w:szCs w:val="20"/>
        </w:rPr>
      </w:pPr>
      <w:r w:rsidRPr="00681E20">
        <w:rPr>
          <w:rFonts w:ascii="Times New Roman" w:eastAsia="Calibri" w:hAnsi="Times New Roman" w:cs="Times New Roman"/>
          <w:sz w:val="20"/>
          <w:szCs w:val="20"/>
        </w:rPr>
        <w:t>ISBN 978-982-9103-30-7</w:t>
      </w:r>
      <w:r w:rsidRPr="008B5701">
        <w:rPr>
          <w:rFonts w:ascii="Times New Roman" w:eastAsia="Calibri" w:hAnsi="Times New Roman" w:cs="Times New Roman"/>
          <w:sz w:val="20"/>
          <w:szCs w:val="20"/>
        </w:rPr>
        <w:br/>
      </w:r>
    </w:p>
    <w:p w:rsidR="00681E20" w:rsidRPr="008B5701" w:rsidRDefault="00681E20" w:rsidP="008B5701">
      <w:pPr>
        <w:tabs>
          <w:tab w:val="left" w:pos="630"/>
        </w:tabs>
        <w:spacing w:after="0" w:line="240" w:lineRule="auto"/>
        <w:ind w:left="450"/>
        <w:rPr>
          <w:rFonts w:ascii="Times New Roman" w:eastAsia="Calibri" w:hAnsi="Times New Roman" w:cs="Times New Roman"/>
          <w:sz w:val="20"/>
          <w:szCs w:val="20"/>
        </w:rPr>
      </w:pPr>
      <w:r w:rsidRPr="008B5701">
        <w:rPr>
          <w:rFonts w:ascii="Times New Roman" w:eastAsia="Calibri" w:hAnsi="Times New Roman" w:cs="Times New Roman"/>
          <w:sz w:val="20"/>
          <w:szCs w:val="20"/>
        </w:rPr>
        <w:t xml:space="preserve">1. Fishery management, International--Oceania--Congresses. </w:t>
      </w:r>
    </w:p>
    <w:p w:rsidR="00681E20" w:rsidRPr="008B5701" w:rsidRDefault="00681E20" w:rsidP="008B5701">
      <w:pPr>
        <w:tabs>
          <w:tab w:val="left" w:pos="630"/>
        </w:tabs>
        <w:spacing w:after="0" w:line="240" w:lineRule="auto"/>
        <w:ind w:left="450"/>
        <w:rPr>
          <w:rFonts w:ascii="Times New Roman" w:eastAsia="Calibri" w:hAnsi="Times New Roman" w:cs="Times New Roman"/>
          <w:sz w:val="20"/>
          <w:szCs w:val="20"/>
        </w:rPr>
      </w:pPr>
      <w:r w:rsidRPr="008B5701">
        <w:rPr>
          <w:rFonts w:ascii="Times New Roman" w:eastAsia="Calibri" w:hAnsi="Times New Roman" w:cs="Times New Roman"/>
          <w:sz w:val="20"/>
          <w:szCs w:val="20"/>
        </w:rPr>
        <w:t>2. Fishes--Conservation--Oceania--Congresses. 3. Fish stock assessment--</w:t>
      </w:r>
    </w:p>
    <w:p w:rsidR="00681E20" w:rsidRPr="008B5701" w:rsidRDefault="00681E20" w:rsidP="008B5701">
      <w:pPr>
        <w:tabs>
          <w:tab w:val="left" w:pos="630"/>
        </w:tabs>
        <w:spacing w:after="0" w:line="240" w:lineRule="auto"/>
        <w:ind w:left="450"/>
        <w:rPr>
          <w:rFonts w:ascii="Times New Roman" w:eastAsia="Calibri" w:hAnsi="Times New Roman" w:cs="Times New Roman"/>
          <w:sz w:val="20"/>
          <w:szCs w:val="20"/>
        </w:rPr>
      </w:pPr>
      <w:r w:rsidRPr="008B5701">
        <w:rPr>
          <w:rFonts w:ascii="Times New Roman" w:eastAsia="Calibri" w:hAnsi="Times New Roman" w:cs="Times New Roman"/>
          <w:sz w:val="20"/>
          <w:szCs w:val="20"/>
        </w:rPr>
        <w:t xml:space="preserve">Oceania--Congresses. 4. Tuna fisheries--Oceania--Congresses. </w:t>
      </w:r>
    </w:p>
    <w:p w:rsidR="00681E20" w:rsidRPr="008B5701" w:rsidRDefault="00681E20" w:rsidP="008B5701">
      <w:pPr>
        <w:tabs>
          <w:tab w:val="left" w:pos="630"/>
        </w:tabs>
        <w:spacing w:after="0" w:line="240" w:lineRule="auto"/>
        <w:ind w:left="450"/>
        <w:rPr>
          <w:rFonts w:ascii="Times New Roman" w:eastAsia="Calibri" w:hAnsi="Times New Roman" w:cs="Times New Roman"/>
          <w:sz w:val="20"/>
          <w:szCs w:val="20"/>
        </w:rPr>
      </w:pPr>
      <w:r w:rsidRPr="008B5701">
        <w:rPr>
          <w:rFonts w:ascii="Times New Roman" w:eastAsia="Calibri" w:hAnsi="Times New Roman" w:cs="Times New Roman"/>
          <w:sz w:val="20"/>
          <w:szCs w:val="20"/>
        </w:rPr>
        <w:t>5. Commission for the Conservation and Management of Highly</w:t>
      </w:r>
    </w:p>
    <w:p w:rsidR="00681E20" w:rsidRPr="008B5701" w:rsidRDefault="00681E20" w:rsidP="008B5701">
      <w:pPr>
        <w:tabs>
          <w:tab w:val="left" w:pos="630"/>
        </w:tabs>
        <w:spacing w:after="0" w:line="240" w:lineRule="auto"/>
        <w:ind w:left="450"/>
        <w:rPr>
          <w:rFonts w:ascii="Times New Roman" w:eastAsia="Calibri" w:hAnsi="Times New Roman" w:cs="Times New Roman"/>
          <w:sz w:val="20"/>
          <w:szCs w:val="20"/>
        </w:rPr>
      </w:pPr>
      <w:proofErr w:type="gramStart"/>
      <w:r w:rsidRPr="008B5701">
        <w:rPr>
          <w:rFonts w:ascii="Times New Roman" w:eastAsia="Calibri" w:hAnsi="Times New Roman" w:cs="Times New Roman"/>
          <w:sz w:val="20"/>
          <w:szCs w:val="20"/>
        </w:rPr>
        <w:t>Migratory Fish Stocks in the Western and Central Pacific Ocean--Congresses.</w:t>
      </w:r>
      <w:proofErr w:type="gramEnd"/>
    </w:p>
    <w:p w:rsidR="00681E20" w:rsidRPr="008B5701" w:rsidRDefault="00681E20" w:rsidP="008B5701">
      <w:pPr>
        <w:tabs>
          <w:tab w:val="left" w:pos="630"/>
        </w:tabs>
        <w:spacing w:after="0" w:line="240" w:lineRule="auto"/>
        <w:ind w:left="450"/>
        <w:rPr>
          <w:rFonts w:ascii="Times New Roman" w:eastAsia="Calibri" w:hAnsi="Times New Roman" w:cs="Times New Roman"/>
          <w:sz w:val="20"/>
          <w:szCs w:val="20"/>
        </w:rPr>
      </w:pPr>
      <w:r w:rsidRPr="008B5701">
        <w:rPr>
          <w:rFonts w:ascii="Times New Roman" w:eastAsia="Calibri" w:hAnsi="Times New Roman" w:cs="Times New Roman"/>
          <w:sz w:val="20"/>
          <w:szCs w:val="20"/>
        </w:rPr>
        <w:t xml:space="preserve">I. Western and Central Pacific Fisheries Commission. </w:t>
      </w:r>
    </w:p>
    <w:p w:rsidR="00286393" w:rsidRPr="00E807C0" w:rsidRDefault="00286393" w:rsidP="00286393">
      <w:pPr>
        <w:pStyle w:val="NoSpacing"/>
        <w:tabs>
          <w:tab w:val="left" w:pos="7088"/>
        </w:tabs>
        <w:ind w:left="450"/>
        <w:rPr>
          <w:rFonts w:ascii="Times New Roman" w:hAnsi="Times New Roman" w:cs="Times New Roman"/>
          <w:sz w:val="20"/>
          <w:szCs w:val="20"/>
        </w:rPr>
      </w:pPr>
      <w:r w:rsidRPr="00AD0DE8">
        <w:rPr>
          <w:rFonts w:ascii="Times New Roman" w:hAnsi="Times New Roman" w:cs="Times New Roman"/>
          <w:sz w:val="20"/>
          <w:szCs w:val="20"/>
        </w:rPr>
        <w:t xml:space="preserve">                                                </w:t>
      </w:r>
    </w:p>
    <w:p w:rsidR="00286393" w:rsidRPr="00E807C0" w:rsidRDefault="00286393" w:rsidP="00286393">
      <w:pPr>
        <w:adjustRightInd w:val="0"/>
        <w:snapToGrid w:val="0"/>
        <w:spacing w:after="0" w:line="240" w:lineRule="auto"/>
        <w:ind w:left="450"/>
        <w:rPr>
          <w:rFonts w:ascii="Times New Roman" w:eastAsia="Times New Roman" w:hAnsi="Times New Roman" w:cs="Times New Roman"/>
          <w:sz w:val="20"/>
          <w:szCs w:val="20"/>
        </w:rPr>
      </w:pPr>
    </w:p>
    <w:p w:rsidR="00286393" w:rsidRPr="00A7579D" w:rsidRDefault="00286393" w:rsidP="00286393">
      <w:pPr>
        <w:adjustRightInd w:val="0"/>
        <w:snapToGrid w:val="0"/>
        <w:spacing w:after="0" w:line="240" w:lineRule="auto"/>
        <w:rPr>
          <w:rFonts w:ascii="Times New Roman" w:hAnsi="Times New Roman" w:cs="Times New Roman"/>
        </w:rPr>
      </w:pPr>
    </w:p>
    <w:p w:rsidR="00681E20" w:rsidRPr="00681E20" w:rsidRDefault="00681E20" w:rsidP="008B5701">
      <w:pPr>
        <w:tabs>
          <w:tab w:val="left" w:pos="630"/>
        </w:tabs>
        <w:spacing w:after="0" w:line="240" w:lineRule="auto"/>
        <w:ind w:left="450"/>
        <w:rPr>
          <w:rFonts w:ascii="Times New Roman" w:eastAsia="Calibri" w:hAnsi="Times New Roman" w:cs="Times New Roman"/>
          <w:sz w:val="20"/>
          <w:szCs w:val="20"/>
        </w:rPr>
      </w:pPr>
      <w:proofErr w:type="gramStart"/>
      <w:r w:rsidRPr="00681E20">
        <w:rPr>
          <w:rFonts w:ascii="Times New Roman" w:eastAsia="Calibri" w:hAnsi="Times New Roman" w:cs="Times New Roman"/>
          <w:sz w:val="20"/>
          <w:szCs w:val="20"/>
        </w:rPr>
        <w:t>SH214.9.C78  2014</w:t>
      </w:r>
      <w:proofErr w:type="gramEnd"/>
      <w:r>
        <w:rPr>
          <w:rFonts w:ascii="Times New Roman" w:eastAsia="Calibri" w:hAnsi="Times New Roman" w:cs="Times New Roman"/>
          <w:sz w:val="20"/>
          <w:szCs w:val="20"/>
        </w:rPr>
        <w:t xml:space="preserve"> </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681E20">
        <w:rPr>
          <w:rFonts w:ascii="Times New Roman" w:eastAsia="Calibri" w:hAnsi="Times New Roman" w:cs="Times New Roman"/>
          <w:sz w:val="20"/>
          <w:szCs w:val="20"/>
        </w:rPr>
        <w:t xml:space="preserve">333.95609648--dc23   </w:t>
      </w:r>
    </w:p>
    <w:p w:rsidR="00681E20" w:rsidRPr="00681E20" w:rsidRDefault="00681E20" w:rsidP="00681E20">
      <w:pPr>
        <w:tabs>
          <w:tab w:val="left" w:pos="7088"/>
        </w:tabs>
        <w:spacing w:after="0" w:line="240" w:lineRule="auto"/>
        <w:rPr>
          <w:rFonts w:ascii="Times New Roman" w:eastAsia="Calibri" w:hAnsi="Times New Roman" w:cs="Times New Roman"/>
          <w:sz w:val="20"/>
          <w:szCs w:val="20"/>
        </w:rPr>
      </w:pPr>
    </w:p>
    <w:p w:rsidR="00286393" w:rsidRDefault="00286393">
      <w:pPr>
        <w:rPr>
          <w:rFonts w:ascii="Times New Roman" w:hAnsi="Times New Roman" w:cs="Times New Roman"/>
        </w:rPr>
      </w:pPr>
      <w:r w:rsidRPr="00A7579D">
        <w:rPr>
          <w:rFonts w:ascii="Times New Roman" w:hAnsi="Times New Roman" w:cs="Times New Roman"/>
        </w:rPr>
        <w:br w:type="page"/>
      </w:r>
    </w:p>
    <w:p w:rsidR="00286393" w:rsidRDefault="00286393" w:rsidP="00286393">
      <w:pPr>
        <w:adjustRightInd w:val="0"/>
        <w:snapToGrid w:val="0"/>
        <w:spacing w:after="0" w:line="240" w:lineRule="auto"/>
        <w:ind w:right="1829"/>
        <w:jc w:val="center"/>
        <w:rPr>
          <w:rFonts w:ascii="Times New Roman" w:hAnsi="Times New Roman" w:cs="Times New Roman"/>
          <w:b/>
          <w:bCs/>
          <w:color w:val="FF0000"/>
        </w:rPr>
      </w:pPr>
      <w:r w:rsidRPr="00A7579D">
        <w:rPr>
          <w:rFonts w:ascii="Times New Roman" w:hAnsi="Times New Roman" w:cs="Times New Roman"/>
          <w:b/>
          <w:bCs/>
        </w:rPr>
        <w:lastRenderedPageBreak/>
        <w:t>TABLE OF CONTENTS</w:t>
      </w:r>
      <w:r>
        <w:rPr>
          <w:rFonts w:ascii="Times New Roman" w:hAnsi="Times New Roman" w:cs="Times New Roman"/>
          <w:b/>
          <w:bCs/>
        </w:rPr>
        <w:t xml:space="preserve"> </w:t>
      </w:r>
    </w:p>
    <w:p w:rsidR="00C27063" w:rsidRDefault="0059431D">
      <w:pPr>
        <w:pStyle w:val="TOC1"/>
        <w:rPr>
          <w:rFonts w:asciiTheme="minorHAnsi" w:eastAsiaTheme="minorEastAsia" w:hAnsiTheme="minorHAnsi" w:cstheme="minorBidi"/>
          <w:bCs w:val="0"/>
          <w:lang w:val="en-US" w:eastAsia="en-US"/>
        </w:rPr>
      </w:pPr>
      <w:r w:rsidRPr="0059431D">
        <w:rPr>
          <w:b/>
          <w:bCs w:val="0"/>
        </w:rPr>
        <w:fldChar w:fldCharType="begin"/>
      </w:r>
      <w:r w:rsidR="00286393">
        <w:rPr>
          <w:b/>
          <w:bCs w:val="0"/>
        </w:rPr>
        <w:instrText xml:space="preserve"> TOC \f \h \z </w:instrText>
      </w:r>
      <w:r w:rsidRPr="0059431D">
        <w:rPr>
          <w:b/>
          <w:bCs w:val="0"/>
        </w:rPr>
        <w:fldChar w:fldCharType="separate"/>
      </w:r>
      <w:hyperlink w:anchor="_Toc400877697" w:history="1">
        <w:r w:rsidR="00C27063" w:rsidRPr="00F17351">
          <w:rPr>
            <w:rStyle w:val="Hyperlink"/>
            <w:rFonts w:eastAsia="MS Mincho"/>
            <w:b/>
          </w:rPr>
          <w:t>SUMMARY REPORT</w:t>
        </w:r>
        <w:r w:rsidR="00C27063">
          <w:rPr>
            <w:webHidden/>
          </w:rPr>
          <w:tab/>
        </w:r>
        <w:r>
          <w:rPr>
            <w:webHidden/>
          </w:rPr>
          <w:fldChar w:fldCharType="begin"/>
        </w:r>
        <w:r w:rsidR="00C27063">
          <w:rPr>
            <w:webHidden/>
          </w:rPr>
          <w:instrText xml:space="preserve"> PAGEREF _Toc400877697 \h </w:instrText>
        </w:r>
        <w:r>
          <w:rPr>
            <w:webHidden/>
          </w:rPr>
        </w:r>
        <w:r>
          <w:rPr>
            <w:webHidden/>
          </w:rPr>
          <w:fldChar w:fldCharType="separate"/>
        </w:r>
        <w:r w:rsidR="00AD57D5">
          <w:rPr>
            <w:webHidden/>
          </w:rPr>
          <w:t>1</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698" w:history="1">
        <w:r w:rsidR="00C27063" w:rsidRPr="00F17351">
          <w:rPr>
            <w:rStyle w:val="Hyperlink"/>
            <w:rFonts w:eastAsia="MS Mincho"/>
            <w:lang w:bidi="hi-IN"/>
          </w:rPr>
          <w:t>Agenda Item 1 — Opening of Meeting</w:t>
        </w:r>
        <w:r w:rsidR="00C27063">
          <w:rPr>
            <w:webHidden/>
          </w:rPr>
          <w:tab/>
        </w:r>
        <w:r>
          <w:rPr>
            <w:webHidden/>
          </w:rPr>
          <w:fldChar w:fldCharType="begin"/>
        </w:r>
        <w:r w:rsidR="00C27063">
          <w:rPr>
            <w:webHidden/>
          </w:rPr>
          <w:instrText xml:space="preserve"> PAGEREF _Toc400877698 \h </w:instrText>
        </w:r>
        <w:r>
          <w:rPr>
            <w:webHidden/>
          </w:rPr>
        </w:r>
        <w:r>
          <w:rPr>
            <w:webHidden/>
          </w:rPr>
          <w:fldChar w:fldCharType="separate"/>
        </w:r>
        <w:r w:rsidR="00AD57D5">
          <w:rPr>
            <w:webHidden/>
          </w:rPr>
          <w:t>1</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699" w:history="1">
        <w:r w:rsidR="00C27063" w:rsidRPr="00F17351">
          <w:rPr>
            <w:rStyle w:val="Hyperlink"/>
            <w:rFonts w:eastAsia="MS Mincho"/>
            <w:lang w:bidi="hi-IN"/>
          </w:rPr>
          <w:t>Agenda Item 2 — Conservation and Management Measures</w:t>
        </w:r>
        <w:r w:rsidR="00C27063">
          <w:rPr>
            <w:webHidden/>
          </w:rPr>
          <w:tab/>
        </w:r>
        <w:r>
          <w:rPr>
            <w:webHidden/>
          </w:rPr>
          <w:fldChar w:fldCharType="begin"/>
        </w:r>
        <w:r w:rsidR="00C27063">
          <w:rPr>
            <w:webHidden/>
          </w:rPr>
          <w:instrText xml:space="preserve"> PAGEREF _Toc400877699 \h </w:instrText>
        </w:r>
        <w:r>
          <w:rPr>
            <w:webHidden/>
          </w:rPr>
        </w:r>
        <w:r>
          <w:rPr>
            <w:webHidden/>
          </w:rPr>
          <w:fldChar w:fldCharType="separate"/>
        </w:r>
        <w:r w:rsidR="00AD57D5">
          <w:rPr>
            <w:webHidden/>
          </w:rPr>
          <w:t>2</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0" w:history="1">
        <w:r w:rsidR="00C27063" w:rsidRPr="00F17351">
          <w:rPr>
            <w:rStyle w:val="Hyperlink"/>
            <w:rFonts w:eastAsia="Times New Roman"/>
          </w:rPr>
          <w:t>Agenda Item 3 —</w:t>
        </w:r>
        <w:r w:rsidR="00C27063">
          <w:rPr>
            <w:rFonts w:asciiTheme="minorHAnsi" w:eastAsiaTheme="minorEastAsia" w:hAnsiTheme="minorHAnsi" w:cstheme="minorBidi"/>
            <w:bCs w:val="0"/>
            <w:lang w:val="en-US" w:eastAsia="en-US"/>
          </w:rPr>
          <w:tab/>
        </w:r>
        <w:r w:rsidR="00C27063" w:rsidRPr="00F17351">
          <w:rPr>
            <w:rStyle w:val="Hyperlink"/>
          </w:rPr>
          <w:t>Regional Observer Programme</w:t>
        </w:r>
        <w:r w:rsidR="00C27063">
          <w:rPr>
            <w:webHidden/>
          </w:rPr>
          <w:tab/>
        </w:r>
        <w:r>
          <w:rPr>
            <w:webHidden/>
          </w:rPr>
          <w:fldChar w:fldCharType="begin"/>
        </w:r>
        <w:r w:rsidR="00C27063">
          <w:rPr>
            <w:webHidden/>
          </w:rPr>
          <w:instrText xml:space="preserve"> PAGEREF _Toc400877700 \h </w:instrText>
        </w:r>
        <w:r>
          <w:rPr>
            <w:webHidden/>
          </w:rPr>
        </w:r>
        <w:r>
          <w:rPr>
            <w:webHidden/>
          </w:rPr>
          <w:fldChar w:fldCharType="separate"/>
        </w:r>
        <w:r w:rsidR="00AD57D5">
          <w:rPr>
            <w:webHidden/>
          </w:rPr>
          <w:t>15</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1" w:history="1">
        <w:r w:rsidR="00C27063" w:rsidRPr="00F17351">
          <w:rPr>
            <w:rStyle w:val="Hyperlink"/>
            <w:rFonts w:eastAsia="Times New Roman"/>
          </w:rPr>
          <w:t>Agenda Item 4 —</w:t>
        </w:r>
        <w:r w:rsidR="00C27063">
          <w:rPr>
            <w:rFonts w:asciiTheme="minorHAnsi" w:eastAsiaTheme="minorEastAsia" w:hAnsiTheme="minorHAnsi" w:cstheme="minorBidi"/>
            <w:bCs w:val="0"/>
            <w:lang w:val="en-US" w:eastAsia="en-US"/>
          </w:rPr>
          <w:tab/>
        </w:r>
        <w:r w:rsidR="00C27063" w:rsidRPr="00F17351">
          <w:rPr>
            <w:rStyle w:val="Hyperlink"/>
            <w:rFonts w:eastAsia="Times New Roman"/>
          </w:rPr>
          <w:t>Vessel Monitoring System</w:t>
        </w:r>
        <w:r w:rsidR="00C27063">
          <w:rPr>
            <w:webHidden/>
          </w:rPr>
          <w:tab/>
        </w:r>
        <w:r>
          <w:rPr>
            <w:webHidden/>
          </w:rPr>
          <w:fldChar w:fldCharType="begin"/>
        </w:r>
        <w:r w:rsidR="00C27063">
          <w:rPr>
            <w:webHidden/>
          </w:rPr>
          <w:instrText xml:space="preserve"> PAGEREF _Toc400877701 \h </w:instrText>
        </w:r>
        <w:r>
          <w:rPr>
            <w:webHidden/>
          </w:rPr>
        </w:r>
        <w:r>
          <w:rPr>
            <w:webHidden/>
          </w:rPr>
          <w:fldChar w:fldCharType="separate"/>
        </w:r>
        <w:r w:rsidR="00AD57D5">
          <w:rPr>
            <w:webHidden/>
          </w:rPr>
          <w:t>15</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2" w:history="1">
        <w:r w:rsidR="00C27063" w:rsidRPr="00F17351">
          <w:rPr>
            <w:rStyle w:val="Hyperlink"/>
            <w:rFonts w:eastAsia="Times New Roman"/>
          </w:rPr>
          <w:t>Agenda Item 5 —</w:t>
        </w:r>
        <w:r w:rsidR="00C27063">
          <w:rPr>
            <w:rFonts w:asciiTheme="minorHAnsi" w:eastAsiaTheme="minorEastAsia" w:hAnsiTheme="minorHAnsi" w:cstheme="minorBidi"/>
            <w:bCs w:val="0"/>
            <w:lang w:val="en-US" w:eastAsia="en-US"/>
          </w:rPr>
          <w:tab/>
        </w:r>
        <w:r w:rsidR="00C27063" w:rsidRPr="00F17351">
          <w:rPr>
            <w:rStyle w:val="Hyperlink"/>
          </w:rPr>
          <w:t>Data</w:t>
        </w:r>
        <w:r w:rsidR="00C27063">
          <w:rPr>
            <w:webHidden/>
          </w:rPr>
          <w:tab/>
        </w:r>
        <w:r>
          <w:rPr>
            <w:webHidden/>
          </w:rPr>
          <w:fldChar w:fldCharType="begin"/>
        </w:r>
        <w:r w:rsidR="00C27063">
          <w:rPr>
            <w:webHidden/>
          </w:rPr>
          <w:instrText xml:space="preserve"> PAGEREF _Toc400877702 \h </w:instrText>
        </w:r>
        <w:r>
          <w:rPr>
            <w:webHidden/>
          </w:rPr>
        </w:r>
        <w:r>
          <w:rPr>
            <w:webHidden/>
          </w:rPr>
          <w:fldChar w:fldCharType="separate"/>
        </w:r>
        <w:r w:rsidR="00AD57D5">
          <w:rPr>
            <w:webHidden/>
          </w:rPr>
          <w:t>15</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3" w:history="1">
        <w:r w:rsidR="00C27063" w:rsidRPr="00F17351">
          <w:rPr>
            <w:rStyle w:val="Hyperlink"/>
            <w:rFonts w:eastAsia="Times New Roman"/>
          </w:rPr>
          <w:t>Agenda Item 6 —</w:t>
        </w:r>
        <w:r w:rsidR="00C27063">
          <w:rPr>
            <w:rFonts w:asciiTheme="minorHAnsi" w:eastAsiaTheme="minorEastAsia" w:hAnsiTheme="minorHAnsi" w:cstheme="minorBidi"/>
            <w:bCs w:val="0"/>
            <w:lang w:val="en-US" w:eastAsia="en-US"/>
          </w:rPr>
          <w:tab/>
        </w:r>
        <w:r w:rsidR="00C27063" w:rsidRPr="00F17351">
          <w:rPr>
            <w:rStyle w:val="Hyperlink"/>
          </w:rPr>
          <w:t>Cooperation With Other Organizations</w:t>
        </w:r>
        <w:r w:rsidR="00C27063">
          <w:rPr>
            <w:webHidden/>
          </w:rPr>
          <w:tab/>
        </w:r>
        <w:r>
          <w:rPr>
            <w:webHidden/>
          </w:rPr>
          <w:fldChar w:fldCharType="begin"/>
        </w:r>
        <w:r w:rsidR="00C27063">
          <w:rPr>
            <w:webHidden/>
          </w:rPr>
          <w:instrText xml:space="preserve"> PAGEREF _Toc400877703 \h </w:instrText>
        </w:r>
        <w:r>
          <w:rPr>
            <w:webHidden/>
          </w:rPr>
        </w:r>
        <w:r>
          <w:rPr>
            <w:webHidden/>
          </w:rPr>
          <w:fldChar w:fldCharType="separate"/>
        </w:r>
        <w:r w:rsidR="00AD57D5">
          <w:rPr>
            <w:webHidden/>
          </w:rPr>
          <w:t>15</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4" w:history="1">
        <w:r w:rsidR="00C27063" w:rsidRPr="00F17351">
          <w:rPr>
            <w:rStyle w:val="Hyperlink"/>
            <w:rFonts w:eastAsia="Times New Roman"/>
          </w:rPr>
          <w:t>Agenda Item 7 —</w:t>
        </w:r>
        <w:r w:rsidR="00C27063">
          <w:rPr>
            <w:rFonts w:asciiTheme="minorHAnsi" w:eastAsiaTheme="minorEastAsia" w:hAnsiTheme="minorHAnsi" w:cstheme="minorBidi"/>
            <w:bCs w:val="0"/>
            <w:lang w:val="en-US" w:eastAsia="en-US"/>
          </w:rPr>
          <w:tab/>
        </w:r>
        <w:r w:rsidR="00C27063" w:rsidRPr="00F17351">
          <w:rPr>
            <w:rStyle w:val="Hyperlink"/>
          </w:rPr>
          <w:t>Future Work Programme</w:t>
        </w:r>
        <w:r w:rsidR="00C27063">
          <w:rPr>
            <w:webHidden/>
          </w:rPr>
          <w:tab/>
        </w:r>
        <w:r>
          <w:rPr>
            <w:webHidden/>
          </w:rPr>
          <w:fldChar w:fldCharType="begin"/>
        </w:r>
        <w:r w:rsidR="00C27063">
          <w:rPr>
            <w:webHidden/>
          </w:rPr>
          <w:instrText xml:space="preserve"> PAGEREF _Toc400877704 \h </w:instrText>
        </w:r>
        <w:r>
          <w:rPr>
            <w:webHidden/>
          </w:rPr>
        </w:r>
        <w:r>
          <w:rPr>
            <w:webHidden/>
          </w:rPr>
          <w:fldChar w:fldCharType="separate"/>
        </w:r>
        <w:r w:rsidR="00AD57D5">
          <w:rPr>
            <w:webHidden/>
          </w:rPr>
          <w:t>16</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5" w:history="1">
        <w:r w:rsidR="00C27063" w:rsidRPr="00F17351">
          <w:rPr>
            <w:rStyle w:val="Hyperlink"/>
            <w:rFonts w:eastAsia="Times New Roman"/>
          </w:rPr>
          <w:t>Agenda Item 8 —</w:t>
        </w:r>
        <w:r w:rsidR="00C27063">
          <w:rPr>
            <w:rFonts w:asciiTheme="minorHAnsi" w:eastAsiaTheme="minorEastAsia" w:hAnsiTheme="minorHAnsi" w:cstheme="minorBidi"/>
            <w:bCs w:val="0"/>
            <w:lang w:val="en-US" w:eastAsia="en-US"/>
          </w:rPr>
          <w:tab/>
        </w:r>
        <w:r w:rsidR="00C27063" w:rsidRPr="00F17351">
          <w:rPr>
            <w:rStyle w:val="Hyperlink"/>
          </w:rPr>
          <w:t>Other Matters</w:t>
        </w:r>
        <w:r w:rsidR="00C27063">
          <w:rPr>
            <w:webHidden/>
          </w:rPr>
          <w:tab/>
        </w:r>
        <w:r>
          <w:rPr>
            <w:webHidden/>
          </w:rPr>
          <w:fldChar w:fldCharType="begin"/>
        </w:r>
        <w:r w:rsidR="00C27063">
          <w:rPr>
            <w:webHidden/>
          </w:rPr>
          <w:instrText xml:space="preserve"> PAGEREF _Toc400877705 \h </w:instrText>
        </w:r>
        <w:r>
          <w:rPr>
            <w:webHidden/>
          </w:rPr>
        </w:r>
        <w:r>
          <w:rPr>
            <w:webHidden/>
          </w:rPr>
          <w:fldChar w:fldCharType="separate"/>
        </w:r>
        <w:r w:rsidR="00AD57D5">
          <w:rPr>
            <w:webHidden/>
          </w:rPr>
          <w:t>16</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6" w:history="1">
        <w:r w:rsidR="00C27063" w:rsidRPr="00F17351">
          <w:rPr>
            <w:rStyle w:val="Hyperlink"/>
            <w:rFonts w:eastAsia="Times New Roman"/>
          </w:rPr>
          <w:t>Agenda Item 9 —</w:t>
        </w:r>
        <w:r w:rsidR="00C27063">
          <w:rPr>
            <w:rFonts w:asciiTheme="minorHAnsi" w:eastAsiaTheme="minorEastAsia" w:hAnsiTheme="minorHAnsi" w:cstheme="minorBidi"/>
            <w:bCs w:val="0"/>
            <w:lang w:val="en-US" w:eastAsia="en-US"/>
          </w:rPr>
          <w:tab/>
        </w:r>
        <w:r w:rsidR="00C27063" w:rsidRPr="00F17351">
          <w:rPr>
            <w:rStyle w:val="Hyperlink"/>
          </w:rPr>
          <w:t>Adoption of the Summary Report</w:t>
        </w:r>
        <w:r w:rsidR="00C27063">
          <w:rPr>
            <w:webHidden/>
          </w:rPr>
          <w:tab/>
        </w:r>
        <w:r>
          <w:rPr>
            <w:webHidden/>
          </w:rPr>
          <w:fldChar w:fldCharType="begin"/>
        </w:r>
        <w:r w:rsidR="00C27063">
          <w:rPr>
            <w:webHidden/>
          </w:rPr>
          <w:instrText xml:space="preserve"> PAGEREF _Toc400877706 \h </w:instrText>
        </w:r>
        <w:r>
          <w:rPr>
            <w:webHidden/>
          </w:rPr>
        </w:r>
        <w:r>
          <w:rPr>
            <w:webHidden/>
          </w:rPr>
          <w:fldChar w:fldCharType="separate"/>
        </w:r>
        <w:r w:rsidR="00AD57D5">
          <w:rPr>
            <w:webHidden/>
          </w:rPr>
          <w:t>16</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7" w:history="1">
        <w:r w:rsidR="00C27063" w:rsidRPr="00F17351">
          <w:rPr>
            <w:rStyle w:val="Hyperlink"/>
            <w:rFonts w:eastAsia="Times New Roman"/>
          </w:rPr>
          <w:t>Agenda Item 10 — Close of Meeting</w:t>
        </w:r>
        <w:r w:rsidR="00C27063">
          <w:rPr>
            <w:webHidden/>
          </w:rPr>
          <w:tab/>
        </w:r>
        <w:r>
          <w:rPr>
            <w:webHidden/>
          </w:rPr>
          <w:fldChar w:fldCharType="begin"/>
        </w:r>
        <w:r w:rsidR="00C27063">
          <w:rPr>
            <w:webHidden/>
          </w:rPr>
          <w:instrText xml:space="preserve"> PAGEREF _Toc400877707 \h </w:instrText>
        </w:r>
        <w:r>
          <w:rPr>
            <w:webHidden/>
          </w:rPr>
        </w:r>
        <w:r>
          <w:rPr>
            <w:webHidden/>
          </w:rPr>
          <w:fldChar w:fldCharType="separate"/>
        </w:r>
        <w:r w:rsidR="00AD57D5">
          <w:rPr>
            <w:webHidden/>
          </w:rPr>
          <w:t>16</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8" w:history="1">
        <w:r w:rsidR="00C27063" w:rsidRPr="00F17351">
          <w:rPr>
            <w:rStyle w:val="Hyperlink"/>
            <w:b/>
          </w:rPr>
          <w:t>ATTACHMENTS</w:t>
        </w:r>
        <w:r w:rsidR="00C27063">
          <w:rPr>
            <w:webHidden/>
          </w:rPr>
          <w:tab/>
        </w:r>
        <w:r>
          <w:rPr>
            <w:webHidden/>
          </w:rPr>
          <w:fldChar w:fldCharType="begin"/>
        </w:r>
        <w:r w:rsidR="00C27063">
          <w:rPr>
            <w:webHidden/>
          </w:rPr>
          <w:instrText xml:space="preserve"> PAGEREF _Toc400877708 \h </w:instrText>
        </w:r>
        <w:r>
          <w:rPr>
            <w:webHidden/>
          </w:rPr>
        </w:r>
        <w:r>
          <w:rPr>
            <w:webHidden/>
          </w:rPr>
          <w:fldChar w:fldCharType="separate"/>
        </w:r>
        <w:r w:rsidR="00AD57D5">
          <w:rPr>
            <w:webHidden/>
          </w:rPr>
          <w:t>18</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09" w:history="1">
        <w:r w:rsidR="00C27063" w:rsidRPr="00F17351">
          <w:rPr>
            <w:rStyle w:val="Hyperlink"/>
          </w:rPr>
          <w:t>Attachment A — List of Participants</w:t>
        </w:r>
        <w:r w:rsidR="00C27063">
          <w:rPr>
            <w:webHidden/>
          </w:rPr>
          <w:tab/>
        </w:r>
        <w:r>
          <w:rPr>
            <w:webHidden/>
          </w:rPr>
          <w:fldChar w:fldCharType="begin"/>
        </w:r>
        <w:r w:rsidR="00C27063">
          <w:rPr>
            <w:webHidden/>
          </w:rPr>
          <w:instrText xml:space="preserve"> PAGEREF _Toc400877709 \h </w:instrText>
        </w:r>
        <w:r>
          <w:rPr>
            <w:webHidden/>
          </w:rPr>
        </w:r>
        <w:r>
          <w:rPr>
            <w:webHidden/>
          </w:rPr>
          <w:fldChar w:fldCharType="separate"/>
        </w:r>
        <w:r w:rsidR="00AD57D5">
          <w:rPr>
            <w:webHidden/>
          </w:rPr>
          <w:t>18</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10" w:history="1">
        <w:r w:rsidR="00C27063" w:rsidRPr="00F17351">
          <w:rPr>
            <w:rStyle w:val="Hyperlink"/>
          </w:rPr>
          <w:t>Attachment B — Agenda</w:t>
        </w:r>
        <w:r w:rsidR="00C27063">
          <w:rPr>
            <w:webHidden/>
          </w:rPr>
          <w:tab/>
        </w:r>
        <w:r>
          <w:rPr>
            <w:webHidden/>
          </w:rPr>
          <w:fldChar w:fldCharType="begin"/>
        </w:r>
        <w:r w:rsidR="00C27063">
          <w:rPr>
            <w:webHidden/>
          </w:rPr>
          <w:instrText xml:space="preserve"> PAGEREF _Toc400877710 \h </w:instrText>
        </w:r>
        <w:r>
          <w:rPr>
            <w:webHidden/>
          </w:rPr>
        </w:r>
        <w:r>
          <w:rPr>
            <w:webHidden/>
          </w:rPr>
          <w:fldChar w:fldCharType="separate"/>
        </w:r>
        <w:r w:rsidR="00AD57D5">
          <w:rPr>
            <w:webHidden/>
          </w:rPr>
          <w:t>32</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11" w:history="1">
        <w:r w:rsidR="00C27063" w:rsidRPr="00F17351">
          <w:rPr>
            <w:rStyle w:val="Hyperlink"/>
            <w:rFonts w:eastAsia="Times New Roman"/>
          </w:rPr>
          <w:t>Attachment C — Draft CMM for Pacific bluefin tuna</w:t>
        </w:r>
        <w:r w:rsidR="00C27063">
          <w:rPr>
            <w:webHidden/>
          </w:rPr>
          <w:tab/>
        </w:r>
        <w:r>
          <w:rPr>
            <w:webHidden/>
          </w:rPr>
          <w:fldChar w:fldCharType="begin"/>
        </w:r>
        <w:r w:rsidR="00C27063">
          <w:rPr>
            <w:webHidden/>
          </w:rPr>
          <w:instrText xml:space="preserve"> PAGEREF _Toc400877711 \h </w:instrText>
        </w:r>
        <w:r>
          <w:rPr>
            <w:webHidden/>
          </w:rPr>
        </w:r>
        <w:r>
          <w:rPr>
            <w:webHidden/>
          </w:rPr>
          <w:fldChar w:fldCharType="separate"/>
        </w:r>
        <w:r w:rsidR="00AD57D5">
          <w:rPr>
            <w:webHidden/>
          </w:rPr>
          <w:t>34</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12" w:history="1">
        <w:r w:rsidR="00C27063" w:rsidRPr="00F17351">
          <w:rPr>
            <w:rStyle w:val="Hyperlink"/>
            <w:rFonts w:eastAsia="MS Mincho"/>
          </w:rPr>
          <w:t>Attachment D — Precautionary Management Framework for North Pacific Albacore</w:t>
        </w:r>
        <w:r w:rsidR="00C27063">
          <w:rPr>
            <w:webHidden/>
          </w:rPr>
          <w:tab/>
        </w:r>
        <w:r>
          <w:rPr>
            <w:webHidden/>
          </w:rPr>
          <w:fldChar w:fldCharType="begin"/>
        </w:r>
        <w:r w:rsidR="00C27063">
          <w:rPr>
            <w:webHidden/>
          </w:rPr>
          <w:instrText xml:space="preserve"> PAGEREF _Toc400877712 \h </w:instrText>
        </w:r>
        <w:r>
          <w:rPr>
            <w:webHidden/>
          </w:rPr>
        </w:r>
        <w:r>
          <w:rPr>
            <w:webHidden/>
          </w:rPr>
          <w:fldChar w:fldCharType="separate"/>
        </w:r>
        <w:r w:rsidR="00AD57D5">
          <w:rPr>
            <w:webHidden/>
          </w:rPr>
          <w:t>37</w:t>
        </w:r>
        <w:r>
          <w:rPr>
            <w:webHidden/>
          </w:rPr>
          <w:fldChar w:fldCharType="end"/>
        </w:r>
      </w:hyperlink>
    </w:p>
    <w:p w:rsidR="00C27063" w:rsidRDefault="0059431D">
      <w:pPr>
        <w:pStyle w:val="TOC1"/>
        <w:rPr>
          <w:rFonts w:asciiTheme="minorHAnsi" w:eastAsiaTheme="minorEastAsia" w:hAnsiTheme="minorHAnsi" w:cstheme="minorBidi"/>
          <w:bCs w:val="0"/>
          <w:lang w:val="en-US" w:eastAsia="en-US"/>
        </w:rPr>
      </w:pPr>
      <w:hyperlink w:anchor="_Toc400877713" w:history="1">
        <w:r w:rsidR="00C27063" w:rsidRPr="00F17351">
          <w:rPr>
            <w:rStyle w:val="Hyperlink"/>
            <w:rFonts w:eastAsia="MS Mincho"/>
          </w:rPr>
          <w:t>Attachment E</w:t>
        </w:r>
        <w:r w:rsidR="00C27063">
          <w:rPr>
            <w:rStyle w:val="Hyperlink"/>
            <w:rFonts w:eastAsia="MS Mincho"/>
          </w:rPr>
          <w:t xml:space="preserve"> </w:t>
        </w:r>
        <w:r w:rsidR="00C27063" w:rsidRPr="00F17351">
          <w:rPr>
            <w:rStyle w:val="Hyperlink"/>
            <w:rFonts w:eastAsia="MS Mincho"/>
          </w:rPr>
          <w:t>—</w:t>
        </w:r>
        <w:r w:rsidR="00C27063">
          <w:rPr>
            <w:rStyle w:val="Hyperlink"/>
            <w:rFonts w:eastAsia="MS Mincho"/>
          </w:rPr>
          <w:t xml:space="preserve"> </w:t>
        </w:r>
        <w:r w:rsidR="00C27063" w:rsidRPr="00F17351">
          <w:rPr>
            <w:rStyle w:val="Hyperlink"/>
            <w:rFonts w:eastAsia="MS Mincho"/>
          </w:rPr>
          <w:t>Northern Committee Work Programme for 2015–2017</w:t>
        </w:r>
        <w:r w:rsidR="00C27063">
          <w:rPr>
            <w:webHidden/>
          </w:rPr>
          <w:tab/>
        </w:r>
        <w:r>
          <w:rPr>
            <w:webHidden/>
          </w:rPr>
          <w:fldChar w:fldCharType="begin"/>
        </w:r>
        <w:r w:rsidR="00C27063">
          <w:rPr>
            <w:webHidden/>
          </w:rPr>
          <w:instrText xml:space="preserve"> PAGEREF _Toc400877713 \h </w:instrText>
        </w:r>
        <w:r>
          <w:rPr>
            <w:webHidden/>
          </w:rPr>
        </w:r>
        <w:r>
          <w:rPr>
            <w:webHidden/>
          </w:rPr>
          <w:fldChar w:fldCharType="separate"/>
        </w:r>
        <w:r w:rsidR="00AD57D5">
          <w:rPr>
            <w:webHidden/>
          </w:rPr>
          <w:t>39</w:t>
        </w:r>
        <w:r>
          <w:rPr>
            <w:webHidden/>
          </w:rPr>
          <w:fldChar w:fldCharType="end"/>
        </w:r>
      </w:hyperlink>
    </w:p>
    <w:p w:rsidR="00690F3D" w:rsidRDefault="0059431D" w:rsidP="008B5701">
      <w:pPr>
        <w:adjustRightInd w:val="0"/>
        <w:snapToGrid w:val="0"/>
        <w:spacing w:after="0" w:line="240" w:lineRule="auto"/>
        <w:rPr>
          <w:rFonts w:ascii="Times New Roman" w:hAnsi="Times New Roman" w:cs="Times New Roman"/>
        </w:rPr>
      </w:pPr>
      <w:r>
        <w:rPr>
          <w:rFonts w:ascii="Times New Roman" w:hAnsi="Times New Roman" w:cs="Times New Roman"/>
          <w:b/>
          <w:bCs/>
        </w:rPr>
        <w:fldChar w:fldCharType="end"/>
      </w:r>
    </w:p>
    <w:p w:rsidR="00A815CC" w:rsidRDefault="00A815CC">
      <w:pPr>
        <w:rPr>
          <w:rFonts w:ascii="Times New Roman" w:hAnsi="Times New Roman" w:cs="Times New Roman"/>
        </w:rPr>
        <w:sectPr w:rsidR="00A815CC" w:rsidSect="008B5701">
          <w:pgSz w:w="12240" w:h="15840" w:code="1"/>
          <w:pgMar w:top="1440" w:right="1440" w:bottom="1440" w:left="1440" w:header="720" w:footer="720" w:gutter="0"/>
          <w:pgNumType w:fmt="lowerRoman" w:start="1"/>
          <w:cols w:space="720"/>
          <w:docGrid w:linePitch="360"/>
        </w:sectPr>
      </w:pPr>
    </w:p>
    <w:p w:rsidR="00A815CC" w:rsidRDefault="00A815CC">
      <w:pPr>
        <w:rPr>
          <w:rFonts w:ascii="Times New Roman" w:hAnsi="Times New Roman" w:cs="Times New Roman"/>
        </w:rPr>
      </w:pPr>
    </w:p>
    <w:p w:rsidR="002E67A8" w:rsidRPr="009762AD" w:rsidRDefault="002E67A8" w:rsidP="009762AD">
      <w:pPr>
        <w:adjustRightInd w:val="0"/>
        <w:snapToGrid w:val="0"/>
        <w:spacing w:after="0" w:line="240" w:lineRule="auto"/>
        <w:jc w:val="center"/>
        <w:rPr>
          <w:rFonts w:ascii="Times New Roman" w:hAnsi="Times New Roman" w:cs="Times New Roman"/>
        </w:rPr>
      </w:pPr>
      <w:r w:rsidRPr="009762AD">
        <w:rPr>
          <w:rFonts w:ascii="Times New Roman" w:hAnsi="Times New Roman" w:cs="Times New Roman"/>
          <w:noProof/>
          <w:lang w:eastAsia="en-US"/>
        </w:rPr>
        <w:drawing>
          <wp:inline distT="0" distB="0" distL="0" distR="0">
            <wp:extent cx="2047875" cy="10572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47875" cy="1057275"/>
                    </a:xfrm>
                    <a:prstGeom prst="rect">
                      <a:avLst/>
                    </a:prstGeom>
                    <a:noFill/>
                    <a:ln w="9525">
                      <a:noFill/>
                      <a:miter lim="800000"/>
                      <a:headEnd/>
                      <a:tailEnd/>
                    </a:ln>
                  </pic:spPr>
                </pic:pic>
              </a:graphicData>
            </a:graphic>
          </wp:inline>
        </w:drawing>
      </w:r>
    </w:p>
    <w:p w:rsidR="002E67A8" w:rsidRPr="009762AD" w:rsidRDefault="002E67A8" w:rsidP="009762AD">
      <w:pPr>
        <w:pStyle w:val="TTitle"/>
        <w:adjustRightInd w:val="0"/>
        <w:snapToGrid w:val="0"/>
        <w:rPr>
          <w:b/>
          <w:bCs/>
          <w:sz w:val="22"/>
          <w:szCs w:val="22"/>
        </w:rPr>
      </w:pPr>
    </w:p>
    <w:p w:rsidR="002E67A8" w:rsidRPr="009762AD" w:rsidRDefault="002E67A8" w:rsidP="009762A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2E67A8" w:rsidRPr="009762AD" w:rsidRDefault="00A26756" w:rsidP="009762AD">
      <w:pPr>
        <w:autoSpaceDE w:val="0"/>
        <w:adjustRightInd w:val="0"/>
        <w:snapToGri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Te</w:t>
      </w:r>
      <w:r w:rsidR="00B7068A" w:rsidRPr="009762AD">
        <w:rPr>
          <w:rFonts w:ascii="Times New Roman" w:eastAsia="Times New Roman" w:hAnsi="Times New Roman" w:cs="Times New Roman"/>
          <w:b/>
          <w:bCs/>
        </w:rPr>
        <w:t>nth</w:t>
      </w:r>
      <w:r w:rsidR="002E67A8" w:rsidRPr="009762AD">
        <w:rPr>
          <w:rFonts w:ascii="Times New Roman" w:eastAsia="Times New Roman" w:hAnsi="Times New Roman" w:cs="Times New Roman"/>
          <w:b/>
          <w:bCs/>
        </w:rPr>
        <w:t xml:space="preserve"> Regular Session</w:t>
      </w:r>
    </w:p>
    <w:p w:rsidR="002E67A8" w:rsidRPr="009762AD" w:rsidRDefault="002E67A8" w:rsidP="009762AD">
      <w:pPr>
        <w:autoSpaceDE w:val="0"/>
        <w:adjustRightInd w:val="0"/>
        <w:snapToGrid w:val="0"/>
        <w:spacing w:after="0" w:line="240" w:lineRule="auto"/>
        <w:jc w:val="center"/>
        <w:rPr>
          <w:rFonts w:ascii="Times New Roman" w:eastAsia="Times New Roman" w:hAnsi="Times New Roman" w:cs="Times New Roman"/>
        </w:rPr>
      </w:pPr>
    </w:p>
    <w:p w:rsidR="002E67A8" w:rsidRPr="009762AD" w:rsidRDefault="00B7068A" w:rsidP="009762A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w:t>
      </w:r>
      <w:r w:rsidR="002E67A8" w:rsidRPr="009762AD">
        <w:rPr>
          <w:rFonts w:ascii="Times New Roman" w:eastAsia="Times New Roman" w:hAnsi="Times New Roman" w:cs="Times New Roman"/>
          <w:b/>
          <w:bCs/>
        </w:rPr>
        <w:t>, Japan</w:t>
      </w:r>
    </w:p>
    <w:p w:rsidR="002E67A8" w:rsidRPr="009762AD" w:rsidRDefault="00F06FF0" w:rsidP="009762AD">
      <w:pPr>
        <w:autoSpaceDE w:val="0"/>
        <w:adjustRightInd w:val="0"/>
        <w:snapToGri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r w:rsidR="002E67A8" w:rsidRPr="009762AD">
        <w:rPr>
          <w:rFonts w:ascii="Times New Roman" w:eastAsia="Times New Roman" w:hAnsi="Times New Roman" w:cs="Times New Roman"/>
          <w:b/>
          <w:bCs/>
        </w:rPr>
        <w:t>–</w:t>
      </w:r>
      <w:r>
        <w:rPr>
          <w:rFonts w:ascii="Times New Roman" w:eastAsia="Times New Roman" w:hAnsi="Times New Roman" w:cs="Times New Roman"/>
          <w:b/>
          <w:bCs/>
        </w:rPr>
        <w:t>4</w:t>
      </w:r>
      <w:r w:rsidR="00E40AE6" w:rsidRPr="009762AD">
        <w:rPr>
          <w:rFonts w:ascii="Times New Roman" w:eastAsia="Times New Roman" w:hAnsi="Times New Roman" w:cs="Times New Roman"/>
          <w:b/>
          <w:bCs/>
        </w:rPr>
        <w:t xml:space="preserve"> September 201</w:t>
      </w:r>
      <w:r>
        <w:rPr>
          <w:rFonts w:ascii="Times New Roman" w:eastAsia="Times New Roman" w:hAnsi="Times New Roman" w:cs="Times New Roman"/>
          <w:b/>
          <w:bCs/>
        </w:rPr>
        <w:t>4</w:t>
      </w:r>
    </w:p>
    <w:p w:rsidR="002E67A8" w:rsidRPr="009762AD" w:rsidRDefault="002E67A8" w:rsidP="009762AD">
      <w:pPr>
        <w:pStyle w:val="TTitle"/>
        <w:adjustRightInd w:val="0"/>
        <w:snapToGrid w:val="0"/>
        <w:rPr>
          <w:bCs/>
          <w:sz w:val="22"/>
          <w:szCs w:val="22"/>
        </w:rPr>
      </w:pPr>
    </w:p>
    <w:tbl>
      <w:tblPr>
        <w:tblW w:w="0" w:type="auto"/>
        <w:tblBorders>
          <w:top w:val="single" w:sz="12" w:space="0" w:color="000000"/>
          <w:bottom w:val="single" w:sz="12" w:space="0" w:color="000000"/>
          <w:insideH w:val="single" w:sz="12" w:space="0" w:color="000000"/>
          <w:insideV w:val="single" w:sz="12" w:space="0" w:color="000000"/>
        </w:tblBorders>
        <w:tblLook w:val="04A0"/>
      </w:tblPr>
      <w:tblGrid>
        <w:gridCol w:w="9576"/>
      </w:tblGrid>
      <w:tr w:rsidR="002E67A8" w:rsidRPr="009762AD" w:rsidTr="00441AC1">
        <w:tc>
          <w:tcPr>
            <w:tcW w:w="9605" w:type="dxa"/>
          </w:tcPr>
          <w:p w:rsidR="002E67A8" w:rsidRPr="009762AD" w:rsidRDefault="002E67A8" w:rsidP="009762AD">
            <w:pPr>
              <w:pStyle w:val="TTitle"/>
              <w:tabs>
                <w:tab w:val="right" w:leader="dot" w:pos="9379"/>
              </w:tabs>
              <w:suppressAutoHyphens/>
              <w:adjustRightInd w:val="0"/>
              <w:snapToGrid w:val="0"/>
              <w:rPr>
                <w:bCs/>
                <w:noProof/>
                <w:sz w:val="22"/>
                <w:szCs w:val="22"/>
                <w:lang w:val="en-GB"/>
              </w:rPr>
            </w:pPr>
            <w:r w:rsidRPr="009762AD">
              <w:rPr>
                <w:b/>
                <w:bCs/>
                <w:noProof/>
                <w:sz w:val="22"/>
                <w:szCs w:val="22"/>
                <w:lang w:val="en-GB"/>
              </w:rPr>
              <w:t>SUMMARY REPORT</w:t>
            </w:r>
            <w:r w:rsidR="0059431D" w:rsidRPr="009762AD">
              <w:rPr>
                <w:rFonts w:eastAsia="MS Mincho"/>
                <w:b/>
                <w:bCs/>
                <w:noProof/>
                <w:color w:val="000000"/>
                <w:sz w:val="22"/>
                <w:szCs w:val="22"/>
                <w:lang w:val="en-GB"/>
              </w:rPr>
              <w:fldChar w:fldCharType="begin"/>
            </w:r>
            <w:r w:rsidRPr="009762AD">
              <w:rPr>
                <w:bCs/>
                <w:noProof/>
                <w:sz w:val="22"/>
                <w:szCs w:val="22"/>
                <w:lang w:val="en-GB"/>
              </w:rPr>
              <w:instrText>tc "</w:instrText>
            </w:r>
            <w:bookmarkStart w:id="1" w:name="_Toc339293100"/>
            <w:bookmarkStart w:id="2" w:name="_Toc400867226"/>
            <w:bookmarkStart w:id="3" w:name="_Toc400877697"/>
            <w:r w:rsidRPr="009762AD">
              <w:rPr>
                <w:rFonts w:eastAsia="MS Mincho"/>
                <w:b/>
                <w:bCs/>
                <w:noProof/>
                <w:color w:val="000000"/>
                <w:sz w:val="22"/>
                <w:szCs w:val="22"/>
                <w:lang w:val="en-GB"/>
              </w:rPr>
              <w:instrText>SUMMARY REPORT</w:instrText>
            </w:r>
            <w:bookmarkEnd w:id="1"/>
            <w:bookmarkEnd w:id="2"/>
            <w:bookmarkEnd w:id="3"/>
            <w:r w:rsidRPr="009762AD">
              <w:rPr>
                <w:bCs/>
                <w:noProof/>
                <w:sz w:val="22"/>
                <w:szCs w:val="22"/>
                <w:lang w:val="en-GB"/>
              </w:rPr>
              <w:instrText>"</w:instrText>
            </w:r>
            <w:r w:rsidR="0059431D" w:rsidRPr="009762AD">
              <w:rPr>
                <w:rFonts w:eastAsia="MS Mincho"/>
                <w:b/>
                <w:bCs/>
                <w:noProof/>
                <w:color w:val="000000"/>
                <w:sz w:val="22"/>
                <w:szCs w:val="22"/>
                <w:lang w:val="en-GB"/>
              </w:rPr>
              <w:fldChar w:fldCharType="end"/>
            </w:r>
          </w:p>
        </w:tc>
      </w:tr>
    </w:tbl>
    <w:p w:rsidR="002E67A8" w:rsidRDefault="002E67A8" w:rsidP="009762AD">
      <w:pPr>
        <w:pStyle w:val="ListParagraph"/>
        <w:adjustRightInd w:val="0"/>
        <w:snapToGrid w:val="0"/>
        <w:spacing w:after="0" w:line="240" w:lineRule="auto"/>
        <w:ind w:left="360"/>
        <w:contextualSpacing w:val="0"/>
        <w:jc w:val="both"/>
        <w:rPr>
          <w:rFonts w:ascii="Times New Roman" w:hAnsi="Times New Roman" w:cs="Times New Roman"/>
        </w:rPr>
      </w:pPr>
    </w:p>
    <w:p w:rsidR="00626D5E" w:rsidRPr="009762AD" w:rsidRDefault="00626D5E" w:rsidP="009762AD">
      <w:pPr>
        <w:pStyle w:val="ListParagraph"/>
        <w:adjustRightInd w:val="0"/>
        <w:snapToGrid w:val="0"/>
        <w:spacing w:after="0" w:line="240" w:lineRule="auto"/>
        <w:ind w:left="360"/>
        <w:contextualSpacing w:val="0"/>
        <w:jc w:val="both"/>
        <w:rPr>
          <w:rFonts w:ascii="Times New Roman" w:hAnsi="Times New Roman" w:cs="Times New Roman"/>
        </w:rPr>
      </w:pPr>
    </w:p>
    <w:p w:rsidR="002E67A8" w:rsidRPr="009762AD" w:rsidRDefault="002E67A8" w:rsidP="0016687D">
      <w:pPr>
        <w:pStyle w:val="Heading11"/>
        <w:adjustRightInd w:val="0"/>
        <w:snapToGrid w:val="0"/>
        <w:jc w:val="center"/>
        <w:rPr>
          <w:rFonts w:eastAsia="Times New Roman" w:cs="Times New Roman"/>
          <w:b/>
          <w:bCs/>
          <w:sz w:val="22"/>
          <w:szCs w:val="22"/>
        </w:rPr>
      </w:pPr>
      <w:r w:rsidRPr="009762AD">
        <w:rPr>
          <w:rFonts w:eastAsia="Times New Roman" w:cs="Times New Roman"/>
          <w:b/>
          <w:bCs/>
          <w:sz w:val="22"/>
          <w:szCs w:val="22"/>
        </w:rPr>
        <w:t xml:space="preserve">AGENDA ITEM 1 </w:t>
      </w:r>
      <w:proofErr w:type="gramStart"/>
      <w:r w:rsidRPr="009762AD">
        <w:rPr>
          <w:rFonts w:eastAsia="Times New Roman" w:cs="Times New Roman"/>
          <w:b/>
          <w:bCs/>
          <w:sz w:val="22"/>
          <w:szCs w:val="22"/>
        </w:rPr>
        <w:t>—</w:t>
      </w:r>
      <w:r w:rsidR="00EB7330">
        <w:rPr>
          <w:rFonts w:eastAsia="Times New Roman" w:cs="Times New Roman"/>
          <w:b/>
          <w:bCs/>
          <w:sz w:val="22"/>
          <w:szCs w:val="22"/>
        </w:rPr>
        <w:t xml:space="preserve">  </w:t>
      </w:r>
      <w:r w:rsidRPr="009762AD">
        <w:rPr>
          <w:rFonts w:eastAsia="Times New Roman" w:cs="Times New Roman"/>
          <w:b/>
          <w:bCs/>
          <w:sz w:val="22"/>
          <w:szCs w:val="22"/>
        </w:rPr>
        <w:t>O</w:t>
      </w:r>
      <w:r w:rsidRPr="009762AD">
        <w:rPr>
          <w:rFonts w:eastAsia="Times New Roman" w:cs="Times New Roman"/>
          <w:b/>
          <w:bCs/>
          <w:spacing w:val="2"/>
          <w:sz w:val="22"/>
          <w:szCs w:val="22"/>
        </w:rPr>
        <w:t>P</w:t>
      </w:r>
      <w:r w:rsidRPr="009762AD">
        <w:rPr>
          <w:rFonts w:eastAsia="Times New Roman" w:cs="Times New Roman"/>
          <w:b/>
          <w:bCs/>
          <w:sz w:val="22"/>
          <w:szCs w:val="22"/>
        </w:rPr>
        <w:t>ENING</w:t>
      </w:r>
      <w:proofErr w:type="gramEnd"/>
      <w:r w:rsidRPr="009762AD">
        <w:rPr>
          <w:rFonts w:eastAsia="Times New Roman" w:cs="Times New Roman"/>
          <w:b/>
          <w:bCs/>
          <w:spacing w:val="-2"/>
          <w:sz w:val="22"/>
          <w:szCs w:val="22"/>
        </w:rPr>
        <w:t xml:space="preserve"> </w:t>
      </w:r>
      <w:r w:rsidRPr="009762AD">
        <w:rPr>
          <w:rFonts w:eastAsia="Times New Roman" w:cs="Times New Roman"/>
          <w:b/>
          <w:bCs/>
          <w:sz w:val="22"/>
          <w:szCs w:val="22"/>
        </w:rPr>
        <w:t>OF</w:t>
      </w:r>
      <w:r w:rsidRPr="009762AD">
        <w:rPr>
          <w:rFonts w:eastAsia="Times New Roman" w:cs="Times New Roman"/>
          <w:b/>
          <w:bCs/>
          <w:spacing w:val="2"/>
          <w:sz w:val="22"/>
          <w:szCs w:val="22"/>
        </w:rPr>
        <w:t xml:space="preserve"> </w:t>
      </w:r>
      <w:r w:rsidRPr="009762AD">
        <w:rPr>
          <w:rFonts w:eastAsia="Times New Roman" w:cs="Times New Roman"/>
          <w:b/>
          <w:bCs/>
          <w:sz w:val="22"/>
          <w:szCs w:val="22"/>
        </w:rPr>
        <w:t>MEETI</w:t>
      </w:r>
      <w:r w:rsidRPr="009762AD">
        <w:rPr>
          <w:rFonts w:eastAsia="Times New Roman" w:cs="Times New Roman"/>
          <w:b/>
          <w:bCs/>
          <w:spacing w:val="-3"/>
          <w:sz w:val="22"/>
          <w:szCs w:val="22"/>
        </w:rPr>
        <w:t>N</w:t>
      </w:r>
      <w:r w:rsidRPr="009762AD">
        <w:rPr>
          <w:rFonts w:eastAsia="Times New Roman" w:cs="Times New Roman"/>
          <w:b/>
          <w:bCs/>
          <w:sz w:val="22"/>
          <w:szCs w:val="22"/>
        </w:rPr>
        <w:t>G</w:t>
      </w:r>
      <w:r w:rsidR="00C27063">
        <w:rPr>
          <w:rFonts w:eastAsia="Times New Roman" w:cs="Times New Roman"/>
          <w:b/>
          <w:bCs/>
          <w:sz w:val="22"/>
          <w:szCs w:val="22"/>
        </w:rPr>
        <w:t xml:space="preserve"> </w:t>
      </w:r>
      <w:r w:rsidR="0059431D" w:rsidRPr="009762AD">
        <w:rPr>
          <w:rFonts w:eastAsia="MS Mincho"/>
          <w:b/>
          <w:bCs/>
          <w:noProof/>
          <w:color w:val="000000"/>
          <w:sz w:val="22"/>
          <w:szCs w:val="22"/>
          <w:lang w:val="en-GB"/>
        </w:rPr>
        <w:fldChar w:fldCharType="begin"/>
      </w:r>
      <w:r w:rsidR="00C27063" w:rsidRPr="009762AD">
        <w:rPr>
          <w:bCs/>
          <w:noProof/>
          <w:sz w:val="22"/>
          <w:szCs w:val="22"/>
          <w:lang w:val="en-GB"/>
        </w:rPr>
        <w:instrText>tc "</w:instrText>
      </w:r>
      <w:bookmarkStart w:id="4" w:name="_Toc400877698"/>
      <w:r w:rsidR="00690F3D" w:rsidRPr="008B5701">
        <w:rPr>
          <w:rFonts w:eastAsia="MS Mincho"/>
          <w:bCs/>
          <w:noProof/>
          <w:color w:val="000000"/>
          <w:sz w:val="22"/>
          <w:szCs w:val="22"/>
          <w:lang w:val="en-GB"/>
        </w:rPr>
        <w:instrText xml:space="preserve">Agenda </w:instrText>
      </w:r>
      <w:r w:rsidR="00C27063">
        <w:rPr>
          <w:rFonts w:eastAsia="MS Mincho"/>
          <w:bCs/>
          <w:noProof/>
          <w:color w:val="000000"/>
          <w:sz w:val="22"/>
          <w:szCs w:val="22"/>
          <w:lang w:val="en-GB"/>
        </w:rPr>
        <w:instrText>I</w:instrText>
      </w:r>
      <w:r w:rsidR="00690F3D" w:rsidRPr="008B5701">
        <w:rPr>
          <w:rFonts w:eastAsia="MS Mincho"/>
          <w:bCs/>
          <w:noProof/>
          <w:color w:val="000000"/>
          <w:sz w:val="22"/>
          <w:szCs w:val="22"/>
          <w:lang w:val="en-GB"/>
        </w:rPr>
        <w:instrText>tem 1 — Opening of Meeting</w:instrText>
      </w:r>
      <w:bookmarkEnd w:id="4"/>
      <w:r w:rsidR="00C27063" w:rsidRPr="009762AD">
        <w:rPr>
          <w:bCs/>
          <w:noProof/>
          <w:sz w:val="22"/>
          <w:szCs w:val="22"/>
          <w:lang w:val="en-GB"/>
        </w:rPr>
        <w:instrText>"</w:instrText>
      </w:r>
      <w:r w:rsidR="0059431D" w:rsidRPr="009762AD">
        <w:rPr>
          <w:rFonts w:eastAsia="MS Mincho"/>
          <w:b/>
          <w:bCs/>
          <w:noProof/>
          <w:color w:val="000000"/>
          <w:sz w:val="22"/>
          <w:szCs w:val="22"/>
          <w:lang w:val="en-GB"/>
        </w:rPr>
        <w:fldChar w:fldCharType="end"/>
      </w:r>
    </w:p>
    <w:p w:rsidR="00575FF9" w:rsidRPr="009762AD" w:rsidRDefault="00575FF9" w:rsidP="0016687D">
      <w:pPr>
        <w:adjustRightInd w:val="0"/>
        <w:snapToGrid w:val="0"/>
        <w:spacing w:after="0" w:line="240" w:lineRule="auto"/>
        <w:jc w:val="both"/>
        <w:rPr>
          <w:rFonts w:ascii="Times New Roman" w:hAnsi="Times New Roman" w:cs="Times New Roman"/>
        </w:rPr>
      </w:pPr>
    </w:p>
    <w:p w:rsidR="002E67A8" w:rsidRPr="005413A4" w:rsidRDefault="00A26756" w:rsidP="00A26756">
      <w:pPr>
        <w:pStyle w:val="ListParagraph"/>
        <w:numPr>
          <w:ilvl w:val="0"/>
          <w:numId w:val="30"/>
        </w:numPr>
        <w:adjustRightInd w:val="0"/>
        <w:snapToGrid w:val="0"/>
        <w:spacing w:after="0" w:line="240" w:lineRule="auto"/>
        <w:ind w:left="0" w:firstLine="0"/>
        <w:contextualSpacing w:val="0"/>
        <w:jc w:val="both"/>
        <w:rPr>
          <w:rFonts w:ascii="Times New Roman" w:eastAsia="Times New Roman" w:hAnsi="Times New Roman" w:cs="Times New Roman"/>
          <w:color w:val="FF0000"/>
        </w:rPr>
      </w:pPr>
      <w:r w:rsidRPr="004D751D">
        <w:rPr>
          <w:rFonts w:ascii="Times New Roman" w:eastAsia="Times New Roman" w:hAnsi="Times New Roman" w:cs="Times New Roman"/>
        </w:rPr>
        <w:t>The Te</w:t>
      </w:r>
      <w:r w:rsidR="00112CD2" w:rsidRPr="004D751D">
        <w:rPr>
          <w:rFonts w:ascii="Times New Roman" w:eastAsia="Times New Roman" w:hAnsi="Times New Roman" w:cs="Times New Roman"/>
        </w:rPr>
        <w:t>nth Regular Sessio</w:t>
      </w:r>
      <w:r w:rsidRPr="004D751D">
        <w:rPr>
          <w:rFonts w:ascii="Times New Roman" w:eastAsia="Times New Roman" w:hAnsi="Times New Roman" w:cs="Times New Roman"/>
        </w:rPr>
        <w:t>n of the Northern Committee (NC10</w:t>
      </w:r>
      <w:r w:rsidR="00112CD2" w:rsidRPr="004D751D">
        <w:rPr>
          <w:rFonts w:ascii="Times New Roman" w:eastAsia="Times New Roman" w:hAnsi="Times New Roman" w:cs="Times New Roman"/>
        </w:rPr>
        <w:t xml:space="preserve">) took </w:t>
      </w:r>
      <w:r w:rsidRPr="004D751D">
        <w:rPr>
          <w:rFonts w:ascii="Times New Roman" w:eastAsia="Times New Roman" w:hAnsi="Times New Roman" w:cs="Times New Roman"/>
        </w:rPr>
        <w:t>place in Fukuoka, Japan, from 1</w:t>
      </w:r>
      <w:r w:rsidR="0016687D" w:rsidRPr="004D751D">
        <w:rPr>
          <w:rFonts w:ascii="Times New Roman" w:eastAsia="Times New Roman" w:hAnsi="Times New Roman" w:cs="Times New Roman"/>
        </w:rPr>
        <w:t>–</w:t>
      </w:r>
      <w:r w:rsidRPr="004D751D">
        <w:rPr>
          <w:rFonts w:ascii="Times New Roman" w:eastAsia="Times New Roman" w:hAnsi="Times New Roman" w:cs="Times New Roman"/>
        </w:rPr>
        <w:t>4 September 2014</w:t>
      </w:r>
      <w:r w:rsidR="00112CD2" w:rsidRPr="004D751D">
        <w:rPr>
          <w:rFonts w:ascii="Times New Roman" w:eastAsia="Times New Roman" w:hAnsi="Times New Roman" w:cs="Times New Roman"/>
        </w:rPr>
        <w:t xml:space="preserve">. The meeting was attended by </w:t>
      </w:r>
      <w:r w:rsidR="00202443" w:rsidRPr="004D751D">
        <w:rPr>
          <w:rFonts w:ascii="Times New Roman" w:eastAsia="Times New Roman" w:hAnsi="Times New Roman" w:cs="Times New Roman"/>
        </w:rPr>
        <w:t>Northern Committee (</w:t>
      </w:r>
      <w:r w:rsidR="00EE69BA" w:rsidRPr="004D751D">
        <w:rPr>
          <w:rFonts w:ascii="Times New Roman" w:eastAsia="Times New Roman" w:hAnsi="Times New Roman" w:cs="Times New Roman"/>
        </w:rPr>
        <w:t>NC</w:t>
      </w:r>
      <w:r w:rsidR="00202443" w:rsidRPr="004D751D">
        <w:rPr>
          <w:rFonts w:ascii="Times New Roman" w:eastAsia="Times New Roman" w:hAnsi="Times New Roman" w:cs="Times New Roman"/>
        </w:rPr>
        <w:t>)</w:t>
      </w:r>
      <w:r w:rsidR="00EE69BA" w:rsidRPr="004D751D">
        <w:rPr>
          <w:rFonts w:ascii="Times New Roman" w:eastAsia="Times New Roman" w:hAnsi="Times New Roman" w:cs="Times New Roman"/>
        </w:rPr>
        <w:t xml:space="preserve"> </w:t>
      </w:r>
      <w:r w:rsidR="00202443" w:rsidRPr="004D751D">
        <w:rPr>
          <w:rFonts w:ascii="Times New Roman" w:eastAsia="Times New Roman" w:hAnsi="Times New Roman" w:cs="Times New Roman"/>
        </w:rPr>
        <w:t>m</w:t>
      </w:r>
      <w:r w:rsidR="00112CD2" w:rsidRPr="004D751D">
        <w:rPr>
          <w:rFonts w:ascii="Times New Roman" w:eastAsia="Times New Roman" w:hAnsi="Times New Roman" w:cs="Times New Roman"/>
        </w:rPr>
        <w:t xml:space="preserve">embers from </w:t>
      </w:r>
      <w:r w:rsidR="00112CD2" w:rsidRPr="00721A23">
        <w:rPr>
          <w:rFonts w:ascii="Times New Roman" w:eastAsia="Times New Roman" w:hAnsi="Times New Roman" w:cs="Times New Roman"/>
        </w:rPr>
        <w:t xml:space="preserve">Canada, </w:t>
      </w:r>
      <w:r w:rsidR="00112CD2" w:rsidRPr="00721A23">
        <w:rPr>
          <w:rFonts w:ascii="Times New Roman" w:eastAsia="MS Mincho" w:hAnsi="Times New Roman" w:cs="Times New Roman"/>
          <w:lang w:eastAsia="ja-JP"/>
        </w:rPr>
        <w:t xml:space="preserve">Cook Islands, </w:t>
      </w:r>
      <w:r w:rsidR="002254FE" w:rsidRPr="00721A23">
        <w:rPr>
          <w:rFonts w:ascii="Times New Roman" w:eastAsia="Times New Roman" w:hAnsi="Times New Roman" w:cs="Times New Roman"/>
        </w:rPr>
        <w:t>Japan, Korea, Chin</w:t>
      </w:r>
      <w:r w:rsidR="00112CD2" w:rsidRPr="00721A23">
        <w:rPr>
          <w:rFonts w:ascii="Times New Roman" w:eastAsia="Times New Roman" w:hAnsi="Times New Roman" w:cs="Times New Roman"/>
        </w:rPr>
        <w:t>ese Taipei, United States of America (USA) and Vanuatu</w:t>
      </w:r>
      <w:r w:rsidR="00202443" w:rsidRPr="00721A23">
        <w:rPr>
          <w:rFonts w:ascii="Times New Roman" w:eastAsia="Times New Roman" w:hAnsi="Times New Roman" w:cs="Times New Roman"/>
        </w:rPr>
        <w:t>;</w:t>
      </w:r>
      <w:r w:rsidR="00112CD2" w:rsidRPr="00721A23">
        <w:rPr>
          <w:rFonts w:ascii="Times New Roman" w:eastAsia="Times New Roman" w:hAnsi="Times New Roman" w:cs="Times New Roman"/>
        </w:rPr>
        <w:t xml:space="preserve"> and Observers from </w:t>
      </w:r>
      <w:r w:rsidR="004E1256" w:rsidRPr="00721A23">
        <w:rPr>
          <w:rFonts w:ascii="Times New Roman" w:eastAsia="Times New Roman" w:hAnsi="Times New Roman" w:cs="Times New Roman"/>
          <w:color w:val="000000"/>
        </w:rPr>
        <w:t xml:space="preserve">Fiji, </w:t>
      </w:r>
      <w:r w:rsidR="009C4E80" w:rsidRPr="00721A23">
        <w:rPr>
          <w:rFonts w:ascii="Times New Roman" w:eastAsia="MS Mincho" w:hAnsi="Times New Roman" w:cs="Times New Roman"/>
          <w:color w:val="000000"/>
          <w:lang w:eastAsia="ja-JP"/>
        </w:rPr>
        <w:t xml:space="preserve">Kiribati, </w:t>
      </w:r>
      <w:r w:rsidR="008369BD" w:rsidRPr="00721A23">
        <w:rPr>
          <w:rFonts w:ascii="Times New Roman" w:eastAsia="Times New Roman" w:hAnsi="Times New Roman" w:cs="Times New Roman"/>
          <w:color w:val="000000"/>
        </w:rPr>
        <w:t xml:space="preserve">Republic of Marshall Islands, </w:t>
      </w:r>
      <w:r w:rsidR="004E1256" w:rsidRPr="00721A23">
        <w:rPr>
          <w:rFonts w:ascii="Times New Roman" w:eastAsia="Times New Roman" w:hAnsi="Times New Roman" w:cs="Times New Roman"/>
          <w:color w:val="000000"/>
        </w:rPr>
        <w:t xml:space="preserve">Mexico, Nauru, Palau, Papua New Guinea, </w:t>
      </w:r>
      <w:r w:rsidR="00BE59DA" w:rsidRPr="00721A23">
        <w:rPr>
          <w:rFonts w:ascii="Times New Roman" w:hAnsi="Times New Roman" w:cs="Times New Roman" w:hint="eastAsia"/>
          <w:color w:val="000000"/>
        </w:rPr>
        <w:t>Tonga</w:t>
      </w:r>
      <w:r w:rsidR="004E1256" w:rsidRPr="00721A23">
        <w:rPr>
          <w:rFonts w:ascii="Times New Roman" w:eastAsia="Times New Roman" w:hAnsi="Times New Roman" w:cs="Times New Roman"/>
          <w:color w:val="000000"/>
        </w:rPr>
        <w:t xml:space="preserve">, </w:t>
      </w:r>
      <w:r w:rsidR="00BE59DA" w:rsidRPr="00721A23">
        <w:rPr>
          <w:rFonts w:ascii="Times New Roman" w:eastAsia="Times New Roman" w:hAnsi="Times New Roman" w:cs="Times New Roman"/>
        </w:rPr>
        <w:t>Pacific</w:t>
      </w:r>
      <w:r w:rsidR="00BE59DA" w:rsidRPr="00992655">
        <w:rPr>
          <w:rFonts w:ascii="Times New Roman" w:eastAsia="Times New Roman" w:hAnsi="Times New Roman" w:cs="Times New Roman"/>
        </w:rPr>
        <w:t xml:space="preserve"> Islands Forum Fisheries Agency</w:t>
      </w:r>
      <w:r w:rsidR="00BE59DA">
        <w:rPr>
          <w:rFonts w:ascii="Times New Roman" w:eastAsia="Times New Roman" w:hAnsi="Times New Roman" w:cs="Times New Roman"/>
        </w:rPr>
        <w:t xml:space="preserve"> (FFA)</w:t>
      </w:r>
      <w:r w:rsidR="00BE59DA" w:rsidRPr="00992655">
        <w:rPr>
          <w:rFonts w:ascii="Times New Roman" w:eastAsia="Times New Roman" w:hAnsi="Times New Roman" w:cs="Times New Roman"/>
        </w:rPr>
        <w:t xml:space="preserve">, </w:t>
      </w:r>
      <w:r w:rsidR="00BE59DA" w:rsidRPr="000103AF">
        <w:rPr>
          <w:rFonts w:ascii="Times New Roman" w:eastAsia="Times New Roman" w:hAnsi="Times New Roman" w:cs="Times New Roman"/>
        </w:rPr>
        <w:t>International Scientific Committee for Tuna and Tuna-like Species in the North Pacific Ocean (ISC),</w:t>
      </w:r>
      <w:r w:rsidR="00BE59DA" w:rsidRPr="00992655">
        <w:rPr>
          <w:rFonts w:ascii="Times New Roman" w:eastAsia="Times New Roman" w:hAnsi="Times New Roman" w:cs="Times New Roman"/>
        </w:rPr>
        <w:t xml:space="preserve"> </w:t>
      </w:r>
      <w:r w:rsidR="004E1256" w:rsidRPr="002254FE">
        <w:rPr>
          <w:rFonts w:ascii="Times New Roman" w:eastAsia="Times New Roman" w:hAnsi="Times New Roman" w:cs="Times New Roman"/>
        </w:rPr>
        <w:t>American Fishermen</w:t>
      </w:r>
      <w:r w:rsidR="00202443" w:rsidRPr="002254FE">
        <w:rPr>
          <w:rFonts w:ascii="Times New Roman" w:eastAsia="Times New Roman" w:hAnsi="Times New Roman" w:cs="Times New Roman"/>
        </w:rPr>
        <w:t>’</w:t>
      </w:r>
      <w:r w:rsidR="004E1256" w:rsidRPr="002254FE">
        <w:rPr>
          <w:rFonts w:ascii="Times New Roman" w:eastAsia="Times New Roman" w:hAnsi="Times New Roman" w:cs="Times New Roman"/>
        </w:rPr>
        <w:t xml:space="preserve">s Research Foundation, Greenpeace, </w:t>
      </w:r>
      <w:r w:rsidR="004E1256" w:rsidRPr="00992655">
        <w:rPr>
          <w:rFonts w:ascii="Times New Roman" w:eastAsia="Times New Roman" w:hAnsi="Times New Roman" w:cs="Times New Roman"/>
        </w:rPr>
        <w:t>Organization for the Promoti</w:t>
      </w:r>
      <w:r w:rsidR="004E1256" w:rsidRPr="00DA1372">
        <w:rPr>
          <w:rFonts w:ascii="Times New Roman" w:eastAsia="Times New Roman" w:hAnsi="Times New Roman" w:cs="Times New Roman"/>
        </w:rPr>
        <w:t>on</w:t>
      </w:r>
      <w:r w:rsidR="004E1256" w:rsidRPr="00992655">
        <w:rPr>
          <w:rFonts w:ascii="Times New Roman" w:eastAsia="Times New Roman" w:hAnsi="Times New Roman" w:cs="Times New Roman"/>
        </w:rPr>
        <w:t xml:space="preserve"> of Responsible Tuna Fisheries</w:t>
      </w:r>
      <w:r w:rsidR="00B03C61">
        <w:rPr>
          <w:rFonts w:ascii="Times New Roman" w:eastAsia="Times New Roman" w:hAnsi="Times New Roman" w:cs="Times New Roman"/>
        </w:rPr>
        <w:t xml:space="preserve"> (OPRT)</w:t>
      </w:r>
      <w:r w:rsidR="004E1256" w:rsidRPr="00992655">
        <w:rPr>
          <w:rFonts w:ascii="Times New Roman" w:eastAsia="Times New Roman" w:hAnsi="Times New Roman" w:cs="Times New Roman"/>
        </w:rPr>
        <w:t xml:space="preserve">, </w:t>
      </w:r>
      <w:r w:rsidR="00BE59DA">
        <w:rPr>
          <w:rFonts w:ascii="Times New Roman" w:hAnsi="Times New Roman" w:cs="Times New Roman" w:hint="eastAsia"/>
        </w:rPr>
        <w:t xml:space="preserve">The </w:t>
      </w:r>
      <w:r w:rsidR="004E1256" w:rsidRPr="000103AF">
        <w:rPr>
          <w:rFonts w:ascii="Times New Roman" w:eastAsia="Times New Roman" w:hAnsi="Times New Roman" w:cs="Times New Roman"/>
        </w:rPr>
        <w:t>Pew Charitable Trusts</w:t>
      </w:r>
      <w:r w:rsidR="004E1256" w:rsidRPr="00DA1372">
        <w:rPr>
          <w:rFonts w:ascii="Times New Roman" w:eastAsia="Times New Roman" w:hAnsi="Times New Roman" w:cs="Times New Roman"/>
        </w:rPr>
        <w:t xml:space="preserve">, US-Japan Research Institute, and </w:t>
      </w:r>
      <w:r w:rsidR="00F44DC7" w:rsidRPr="00DA1372">
        <w:rPr>
          <w:rFonts w:ascii="Times New Roman" w:eastAsia="Times New Roman" w:hAnsi="Times New Roman" w:cs="Times New Roman"/>
        </w:rPr>
        <w:t>World Wildlife Fund (</w:t>
      </w:r>
      <w:r w:rsidR="004E1256" w:rsidRPr="00DA1372">
        <w:rPr>
          <w:rFonts w:ascii="Times New Roman" w:eastAsia="Times New Roman" w:hAnsi="Times New Roman" w:cs="Times New Roman"/>
        </w:rPr>
        <w:t>WWF</w:t>
      </w:r>
      <w:r w:rsidR="00F44DC7" w:rsidRPr="00DA1372">
        <w:rPr>
          <w:rFonts w:ascii="Times New Roman" w:eastAsia="Times New Roman" w:hAnsi="Times New Roman" w:cs="Times New Roman"/>
        </w:rPr>
        <w:t>)</w:t>
      </w:r>
      <w:r w:rsidR="00EE69BA" w:rsidRPr="00DA1372">
        <w:rPr>
          <w:rFonts w:ascii="Times New Roman" w:eastAsia="Times New Roman" w:hAnsi="Times New Roman" w:cs="Times New Roman"/>
        </w:rPr>
        <w:t>.</w:t>
      </w:r>
      <w:r w:rsidR="002E67A8" w:rsidRPr="00DA1372">
        <w:rPr>
          <w:rFonts w:ascii="Times New Roman" w:eastAsia="Times New Roman" w:hAnsi="Times New Roman" w:cs="Times New Roman"/>
        </w:rPr>
        <w:t xml:space="preserve"> The</w:t>
      </w:r>
      <w:r w:rsidR="002E67A8" w:rsidRPr="004D751D">
        <w:rPr>
          <w:rFonts w:ascii="Times New Roman" w:eastAsia="Times New Roman" w:hAnsi="Times New Roman" w:cs="Times New Roman"/>
        </w:rPr>
        <w:t xml:space="preserve"> </w:t>
      </w:r>
      <w:r w:rsidRPr="004D751D">
        <w:rPr>
          <w:rFonts w:ascii="Times New Roman" w:eastAsia="Times New Roman" w:hAnsi="Times New Roman" w:cs="Times New Roman"/>
        </w:rPr>
        <w:t xml:space="preserve">list of meeting participants is </w:t>
      </w:r>
      <w:r w:rsidR="002E67A8" w:rsidRPr="005413A4">
        <w:rPr>
          <w:rFonts w:ascii="Times New Roman" w:eastAsia="Times New Roman" w:hAnsi="Times New Roman" w:cs="Times New Roman"/>
        </w:rPr>
        <w:t xml:space="preserve">included as </w:t>
      </w:r>
      <w:r w:rsidR="00690F3D" w:rsidRPr="008B5701">
        <w:rPr>
          <w:rFonts w:ascii="Times New Roman" w:eastAsia="Times New Roman" w:hAnsi="Times New Roman" w:cs="Times New Roman"/>
          <w:bCs/>
        </w:rPr>
        <w:t>Attachment A</w:t>
      </w:r>
      <w:r w:rsidR="002E67A8" w:rsidRPr="005413A4">
        <w:rPr>
          <w:rFonts w:ascii="Times New Roman" w:eastAsia="Times New Roman" w:hAnsi="Times New Roman" w:cs="Times New Roman"/>
          <w:bCs/>
        </w:rPr>
        <w:t>.</w:t>
      </w:r>
      <w:r w:rsidR="00F35622" w:rsidRPr="005413A4">
        <w:rPr>
          <w:rFonts w:ascii="Times New Roman" w:eastAsia="Times New Roman" w:hAnsi="Times New Roman" w:cs="Times New Roman"/>
        </w:rPr>
        <w:t xml:space="preserve"> </w:t>
      </w:r>
    </w:p>
    <w:p w:rsidR="00575FF9" w:rsidRPr="00A26756" w:rsidRDefault="00575FF9" w:rsidP="0016687D">
      <w:pPr>
        <w:autoSpaceDE w:val="0"/>
        <w:adjustRightInd w:val="0"/>
        <w:snapToGrid w:val="0"/>
        <w:spacing w:after="0" w:line="240" w:lineRule="auto"/>
        <w:jc w:val="both"/>
        <w:rPr>
          <w:rFonts w:ascii="Times New Roman" w:eastAsia="Times New Roman" w:hAnsi="Times New Roman" w:cs="Times New Roman"/>
        </w:rPr>
      </w:pPr>
    </w:p>
    <w:p w:rsidR="002E67A8" w:rsidRPr="009762AD" w:rsidRDefault="00575FF9" w:rsidP="0016687D">
      <w:pPr>
        <w:pStyle w:val="Heading21"/>
        <w:adjustRightInd w:val="0"/>
        <w:snapToGrid w:val="0"/>
        <w:jc w:val="both"/>
        <w:rPr>
          <w:rFonts w:eastAsia="Times New Roman" w:cs="Times New Roman"/>
          <w:b/>
          <w:bCs/>
          <w:sz w:val="22"/>
          <w:szCs w:val="22"/>
        </w:rPr>
      </w:pPr>
      <w:r w:rsidRPr="009762AD">
        <w:rPr>
          <w:rFonts w:eastAsia="Times New Roman" w:cs="Times New Roman"/>
          <w:b/>
          <w:bCs/>
          <w:sz w:val="22"/>
          <w:szCs w:val="22"/>
        </w:rPr>
        <w:t xml:space="preserve">1.1   </w:t>
      </w:r>
      <w:r w:rsidRPr="009762AD">
        <w:rPr>
          <w:rFonts w:eastAsia="Times New Roman" w:cs="Times New Roman"/>
          <w:b/>
          <w:bCs/>
          <w:sz w:val="22"/>
          <w:szCs w:val="22"/>
        </w:rPr>
        <w:tab/>
      </w:r>
      <w:r w:rsidR="002E67A8" w:rsidRPr="009762AD">
        <w:rPr>
          <w:rFonts w:eastAsia="Times New Roman" w:cs="Times New Roman"/>
          <w:b/>
          <w:bCs/>
          <w:sz w:val="22"/>
          <w:szCs w:val="22"/>
        </w:rPr>
        <w:t>Welco</w:t>
      </w:r>
      <w:r w:rsidR="002E67A8" w:rsidRPr="009762AD">
        <w:rPr>
          <w:rFonts w:eastAsia="Times New Roman" w:cs="Times New Roman"/>
          <w:b/>
          <w:bCs/>
          <w:spacing w:val="-3"/>
          <w:sz w:val="22"/>
          <w:szCs w:val="22"/>
        </w:rPr>
        <w:t>m</w:t>
      </w:r>
      <w:r w:rsidR="002E67A8" w:rsidRPr="009762AD">
        <w:rPr>
          <w:rFonts w:eastAsia="Times New Roman" w:cs="Times New Roman"/>
          <w:b/>
          <w:bCs/>
          <w:sz w:val="22"/>
          <w:szCs w:val="22"/>
        </w:rPr>
        <w:t>e</w:t>
      </w:r>
    </w:p>
    <w:p w:rsidR="002E67A8" w:rsidRPr="009762AD" w:rsidRDefault="002E67A8" w:rsidP="0016687D">
      <w:pPr>
        <w:adjustRightInd w:val="0"/>
        <w:snapToGrid w:val="0"/>
        <w:spacing w:after="0" w:line="240" w:lineRule="auto"/>
        <w:jc w:val="both"/>
        <w:rPr>
          <w:rFonts w:ascii="Times New Roman" w:hAnsi="Times New Roman" w:cs="Times New Roman"/>
        </w:rPr>
      </w:pPr>
    </w:p>
    <w:p w:rsidR="004C10B0" w:rsidRPr="004D751D" w:rsidRDefault="002E67A8" w:rsidP="00EE69BA">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4D751D">
        <w:rPr>
          <w:rFonts w:ascii="Times New Roman" w:eastAsia="Times New Roman" w:hAnsi="Times New Roman" w:cs="Times New Roman"/>
        </w:rPr>
        <w:t>M</w:t>
      </w:r>
      <w:r w:rsidR="00E50C4F" w:rsidRPr="004D751D">
        <w:rPr>
          <w:rFonts w:ascii="Times New Roman" w:eastAsia="Times New Roman" w:hAnsi="Times New Roman" w:cs="Times New Roman"/>
        </w:rPr>
        <w:t>.</w:t>
      </w:r>
      <w:r w:rsidRPr="004D751D">
        <w:rPr>
          <w:rFonts w:ascii="Times New Roman" w:eastAsia="Times New Roman" w:hAnsi="Times New Roman" w:cs="Times New Roman"/>
        </w:rPr>
        <w:t xml:space="preserve"> Miyahara, Chair of the </w:t>
      </w:r>
      <w:r w:rsidR="00C80ED6" w:rsidRPr="004D751D">
        <w:rPr>
          <w:rFonts w:ascii="Times New Roman" w:eastAsia="Times New Roman" w:hAnsi="Times New Roman" w:cs="Times New Roman"/>
        </w:rPr>
        <w:t>NC</w:t>
      </w:r>
      <w:r w:rsidRPr="004D751D">
        <w:rPr>
          <w:rFonts w:ascii="Times New Roman" w:eastAsia="Times New Roman" w:hAnsi="Times New Roman" w:cs="Times New Roman"/>
        </w:rPr>
        <w:t>, opened the meeting and welcomed participants</w:t>
      </w:r>
      <w:r w:rsidR="00EE69BA" w:rsidRPr="004D751D">
        <w:rPr>
          <w:rFonts w:ascii="Times New Roman" w:eastAsia="Times New Roman" w:hAnsi="Times New Roman" w:cs="Times New Roman"/>
        </w:rPr>
        <w:t xml:space="preserve"> to Fukuoka, Japan</w:t>
      </w:r>
      <w:r w:rsidR="00EE69BA" w:rsidRPr="004D751D">
        <w:rPr>
          <w:rFonts w:ascii="Times New Roman" w:eastAsia="MS Mincho" w:hAnsi="Times New Roman" w:cs="Times New Roman"/>
          <w:lang w:eastAsia="ja-JP"/>
        </w:rPr>
        <w:t>.</w:t>
      </w:r>
      <w:r w:rsidR="00992655">
        <w:rPr>
          <w:rFonts w:ascii="Times New Roman" w:eastAsia="MS Mincho" w:hAnsi="Times New Roman" w:cs="Times New Roman"/>
          <w:lang w:eastAsia="ja-JP"/>
        </w:rPr>
        <w:t xml:space="preserve"> </w:t>
      </w:r>
      <w:r w:rsidR="00EC741F" w:rsidRPr="002254FE">
        <w:rPr>
          <w:rFonts w:ascii="Times New Roman" w:eastAsia="MS Mincho" w:hAnsi="Times New Roman" w:cs="Times New Roman"/>
          <w:lang w:eastAsia="ja-JP"/>
        </w:rPr>
        <w:t>Fiji expressed its willingness</w:t>
      </w:r>
      <w:r w:rsidR="00992655" w:rsidRPr="002254FE">
        <w:rPr>
          <w:rFonts w:ascii="Times New Roman" w:eastAsia="MS Mincho" w:hAnsi="Times New Roman" w:cs="Times New Roman"/>
          <w:lang w:eastAsia="ja-JP"/>
        </w:rPr>
        <w:t xml:space="preserve"> to be </w:t>
      </w:r>
      <w:r w:rsidR="00EC741F" w:rsidRPr="002254FE">
        <w:rPr>
          <w:rFonts w:ascii="Times New Roman" w:eastAsia="MS Mincho" w:hAnsi="Times New Roman" w:cs="Times New Roman"/>
          <w:lang w:eastAsia="ja-JP"/>
        </w:rPr>
        <w:t>a</w:t>
      </w:r>
      <w:r w:rsidR="00AB3CAA">
        <w:rPr>
          <w:rFonts w:ascii="Times New Roman" w:eastAsia="MS Mincho" w:hAnsi="Times New Roman" w:cs="Times New Roman"/>
          <w:lang w:eastAsia="ja-JP"/>
        </w:rPr>
        <w:t>n NC</w:t>
      </w:r>
      <w:r w:rsidR="00EC741F" w:rsidRPr="002254FE">
        <w:rPr>
          <w:rFonts w:ascii="Times New Roman" w:eastAsia="MS Mincho" w:hAnsi="Times New Roman" w:cs="Times New Roman"/>
          <w:lang w:eastAsia="ja-JP"/>
        </w:rPr>
        <w:t xml:space="preserve"> </w:t>
      </w:r>
      <w:r w:rsidR="00992655" w:rsidRPr="002254FE">
        <w:rPr>
          <w:rFonts w:ascii="Times New Roman" w:eastAsia="MS Mincho" w:hAnsi="Times New Roman" w:cs="Times New Roman"/>
          <w:lang w:eastAsia="ja-JP"/>
        </w:rPr>
        <w:t>member</w:t>
      </w:r>
      <w:r w:rsidR="00EC741F">
        <w:rPr>
          <w:rFonts w:ascii="Times New Roman" w:eastAsia="MS Mincho" w:hAnsi="Times New Roman" w:cs="Times New Roman"/>
          <w:lang w:eastAsia="ja-JP"/>
        </w:rPr>
        <w:t xml:space="preserve"> </w:t>
      </w:r>
      <w:r w:rsidR="00AB3CAA">
        <w:rPr>
          <w:rFonts w:ascii="Times New Roman" w:eastAsia="MS Mincho" w:hAnsi="Times New Roman" w:cs="Times New Roman"/>
          <w:lang w:eastAsia="ja-JP"/>
        </w:rPr>
        <w:t xml:space="preserve">because </w:t>
      </w:r>
      <w:r w:rsidR="002254FE">
        <w:rPr>
          <w:rFonts w:ascii="Times New Roman" w:eastAsia="MS Mincho" w:hAnsi="Times New Roman" w:cs="Times New Roman"/>
          <w:lang w:eastAsia="ja-JP"/>
        </w:rPr>
        <w:t xml:space="preserve">its vessels are now operating in the </w:t>
      </w:r>
      <w:r w:rsidR="00626D5E">
        <w:rPr>
          <w:rFonts w:ascii="Times New Roman" w:eastAsia="MS Mincho" w:hAnsi="Times New Roman" w:cs="Times New Roman"/>
          <w:lang w:eastAsia="ja-JP"/>
        </w:rPr>
        <w:t xml:space="preserve">Convention </w:t>
      </w:r>
      <w:r w:rsidR="00F01664">
        <w:rPr>
          <w:rFonts w:ascii="Times New Roman" w:eastAsia="MS Mincho" w:hAnsi="Times New Roman" w:cs="Times New Roman"/>
          <w:lang w:eastAsia="ja-JP"/>
        </w:rPr>
        <w:t>A</w:t>
      </w:r>
      <w:r w:rsidR="002254FE">
        <w:rPr>
          <w:rFonts w:ascii="Times New Roman" w:eastAsia="MS Mincho" w:hAnsi="Times New Roman" w:cs="Times New Roman"/>
          <w:lang w:eastAsia="ja-JP"/>
        </w:rPr>
        <w:t>rea</w:t>
      </w:r>
      <w:r w:rsidR="00626D5E">
        <w:rPr>
          <w:rFonts w:ascii="Times New Roman" w:eastAsia="MS Mincho" w:hAnsi="Times New Roman" w:cs="Times New Roman"/>
          <w:lang w:eastAsia="ja-JP"/>
        </w:rPr>
        <w:t xml:space="preserve"> north of 20</w:t>
      </w:r>
      <w:r w:rsidR="00F01664">
        <w:rPr>
          <w:rFonts w:ascii="Times New Roman" w:eastAsia="MS Mincho" w:hAnsi="Times New Roman" w:cs="Times New Roman"/>
          <w:lang w:eastAsia="ja-JP"/>
        </w:rPr>
        <w:t>°</w:t>
      </w:r>
      <w:r w:rsidR="00626D5E">
        <w:rPr>
          <w:rFonts w:ascii="Times New Roman" w:eastAsia="MS Mincho" w:hAnsi="Times New Roman" w:cs="Times New Roman"/>
          <w:lang w:eastAsia="ja-JP"/>
        </w:rPr>
        <w:t>N</w:t>
      </w:r>
      <w:r w:rsidR="00992655">
        <w:rPr>
          <w:rFonts w:ascii="Times New Roman" w:eastAsia="MS Mincho" w:hAnsi="Times New Roman" w:cs="Times New Roman"/>
          <w:lang w:eastAsia="ja-JP"/>
        </w:rPr>
        <w:t xml:space="preserve">. </w:t>
      </w:r>
    </w:p>
    <w:p w:rsidR="002E67A8" w:rsidRPr="00626D5E" w:rsidRDefault="002E67A8" w:rsidP="0016687D">
      <w:pPr>
        <w:autoSpaceDE w:val="0"/>
        <w:adjustRightInd w:val="0"/>
        <w:snapToGrid w:val="0"/>
        <w:spacing w:after="0" w:line="240" w:lineRule="auto"/>
        <w:jc w:val="both"/>
        <w:rPr>
          <w:rFonts w:ascii="Times New Roman" w:eastAsia="Times New Roman" w:hAnsi="Times New Roman" w:cs="Times New Roman"/>
        </w:rPr>
      </w:pPr>
    </w:p>
    <w:p w:rsidR="002E67A8" w:rsidRPr="009762AD" w:rsidRDefault="002E67A8" w:rsidP="0016687D">
      <w:pPr>
        <w:pStyle w:val="Heading21"/>
        <w:adjustRightInd w:val="0"/>
        <w:snapToGrid w:val="0"/>
        <w:ind w:left="720" w:hanging="720"/>
        <w:jc w:val="both"/>
        <w:rPr>
          <w:rFonts w:eastAsia="Times New Roman" w:cs="Times New Roman"/>
          <w:b/>
          <w:bCs/>
          <w:sz w:val="22"/>
          <w:szCs w:val="22"/>
        </w:rPr>
      </w:pPr>
      <w:r w:rsidRPr="009762AD">
        <w:rPr>
          <w:rFonts w:eastAsia="Times New Roman" w:cs="Times New Roman"/>
          <w:b/>
          <w:bCs/>
          <w:sz w:val="22"/>
          <w:szCs w:val="22"/>
        </w:rPr>
        <w:t>1.2</w:t>
      </w:r>
      <w:r w:rsidRPr="009762AD">
        <w:rPr>
          <w:rFonts w:eastAsia="Times New Roman" w:cs="Times New Roman"/>
          <w:b/>
          <w:bCs/>
          <w:sz w:val="22"/>
          <w:szCs w:val="22"/>
        </w:rPr>
        <w:tab/>
        <w:t>Adop</w:t>
      </w:r>
      <w:r w:rsidRPr="009762AD">
        <w:rPr>
          <w:rFonts w:eastAsia="Times New Roman" w:cs="Times New Roman"/>
          <w:b/>
          <w:bCs/>
          <w:spacing w:val="1"/>
          <w:sz w:val="22"/>
          <w:szCs w:val="22"/>
        </w:rPr>
        <w:t>t</w:t>
      </w:r>
      <w:r w:rsidRPr="009762AD">
        <w:rPr>
          <w:rFonts w:eastAsia="Times New Roman" w:cs="Times New Roman"/>
          <w:b/>
          <w:bCs/>
          <w:sz w:val="22"/>
          <w:szCs w:val="22"/>
        </w:rPr>
        <w:t>ion of</w:t>
      </w:r>
      <w:r w:rsidRPr="009762AD">
        <w:rPr>
          <w:rFonts w:eastAsia="Times New Roman" w:cs="Times New Roman"/>
          <w:b/>
          <w:bCs/>
          <w:spacing w:val="-2"/>
          <w:sz w:val="22"/>
          <w:szCs w:val="22"/>
        </w:rPr>
        <w:t xml:space="preserve"> </w:t>
      </w:r>
      <w:r w:rsidRPr="009762AD">
        <w:rPr>
          <w:rFonts w:eastAsia="Times New Roman" w:cs="Times New Roman"/>
          <w:b/>
          <w:bCs/>
          <w:sz w:val="22"/>
          <w:szCs w:val="22"/>
        </w:rPr>
        <w:t>a</w:t>
      </w:r>
      <w:r w:rsidRPr="009762AD">
        <w:rPr>
          <w:rFonts w:eastAsia="Times New Roman" w:cs="Times New Roman"/>
          <w:b/>
          <w:bCs/>
          <w:spacing w:val="-2"/>
          <w:sz w:val="22"/>
          <w:szCs w:val="22"/>
        </w:rPr>
        <w:t>g</w:t>
      </w:r>
      <w:r w:rsidRPr="009762AD">
        <w:rPr>
          <w:rFonts w:eastAsia="Times New Roman" w:cs="Times New Roman"/>
          <w:b/>
          <w:bCs/>
          <w:sz w:val="22"/>
          <w:szCs w:val="22"/>
        </w:rPr>
        <w:t>enda</w:t>
      </w:r>
    </w:p>
    <w:p w:rsidR="002E67A8" w:rsidRPr="009762AD" w:rsidRDefault="002E67A8" w:rsidP="0016687D">
      <w:pPr>
        <w:adjustRightInd w:val="0"/>
        <w:snapToGrid w:val="0"/>
        <w:spacing w:after="0" w:line="240" w:lineRule="auto"/>
        <w:jc w:val="both"/>
        <w:rPr>
          <w:rFonts w:ascii="Times New Roman" w:hAnsi="Times New Roman" w:cs="Times New Roman"/>
        </w:rPr>
      </w:pPr>
    </w:p>
    <w:p w:rsidR="004C10B0" w:rsidRPr="004D751D" w:rsidRDefault="00161956" w:rsidP="000022A7">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Pr>
          <w:rFonts w:ascii="Times New Roman" w:eastAsia="Times New Roman" w:hAnsi="Times New Roman" w:cs="Times New Roman"/>
        </w:rPr>
        <w:t>The</w:t>
      </w:r>
      <w:r w:rsidR="002E67A8" w:rsidRPr="004D751D">
        <w:rPr>
          <w:rFonts w:ascii="Times New Roman" w:eastAsia="Times New Roman" w:hAnsi="Times New Roman" w:cs="Times New Roman"/>
        </w:rPr>
        <w:t xml:space="preserve"> </w:t>
      </w:r>
      <w:r w:rsidR="006F764A" w:rsidRPr="004D751D">
        <w:rPr>
          <w:rFonts w:ascii="Times New Roman" w:eastAsia="Times New Roman" w:hAnsi="Times New Roman" w:cs="Times New Roman"/>
        </w:rPr>
        <w:t>provisional</w:t>
      </w:r>
      <w:r w:rsidR="00992655">
        <w:rPr>
          <w:rFonts w:ascii="Times New Roman" w:eastAsia="Times New Roman" w:hAnsi="Times New Roman" w:cs="Times New Roman"/>
        </w:rPr>
        <w:t xml:space="preserve"> agenda was amended </w:t>
      </w:r>
      <w:r w:rsidR="00992655">
        <w:rPr>
          <w:rFonts w:ascii="Times New Roman" w:eastAsia="MS Mincho" w:hAnsi="Times New Roman" w:cs="Times New Roman"/>
          <w:lang w:eastAsia="ja-JP"/>
        </w:rPr>
        <w:t xml:space="preserve">by adding “Election of </w:t>
      </w:r>
      <w:r w:rsidR="009A101B">
        <w:rPr>
          <w:rFonts w:ascii="Times New Roman" w:hAnsi="Times New Roman" w:cs="Times New Roman" w:hint="eastAsia"/>
        </w:rPr>
        <w:t>o</w:t>
      </w:r>
      <w:r w:rsidR="009A101B">
        <w:rPr>
          <w:rFonts w:ascii="Times New Roman" w:eastAsia="MS Mincho" w:hAnsi="Times New Roman" w:cs="Times New Roman"/>
          <w:lang w:eastAsia="ja-JP"/>
        </w:rPr>
        <w:t xml:space="preserve">fficers </w:t>
      </w:r>
      <w:r w:rsidR="00626D5E">
        <w:rPr>
          <w:rFonts w:ascii="Times New Roman" w:eastAsia="MS Mincho" w:hAnsi="Times New Roman" w:cs="Times New Roman"/>
          <w:lang w:eastAsia="ja-JP"/>
        </w:rPr>
        <w:t>of the Northern Committee</w:t>
      </w:r>
      <w:r w:rsidR="00992655">
        <w:rPr>
          <w:rFonts w:ascii="Times New Roman" w:eastAsia="MS Mincho" w:hAnsi="Times New Roman" w:cs="Times New Roman"/>
          <w:lang w:eastAsia="ja-JP"/>
        </w:rPr>
        <w:t xml:space="preserve">” </w:t>
      </w:r>
      <w:r w:rsidR="00992655" w:rsidRPr="005413A4">
        <w:rPr>
          <w:rFonts w:ascii="Times New Roman" w:eastAsia="MS Mincho" w:hAnsi="Times New Roman" w:cs="Times New Roman"/>
          <w:lang w:eastAsia="ja-JP"/>
        </w:rPr>
        <w:t xml:space="preserve">in </w:t>
      </w:r>
      <w:r w:rsidR="00456990" w:rsidRPr="005413A4">
        <w:rPr>
          <w:rFonts w:ascii="Times New Roman" w:eastAsia="MS Mincho" w:hAnsi="Times New Roman" w:cs="Times New Roman"/>
          <w:lang w:eastAsia="ja-JP"/>
        </w:rPr>
        <w:t xml:space="preserve">Agenda </w:t>
      </w:r>
      <w:r w:rsidR="00992655" w:rsidRPr="005413A4">
        <w:rPr>
          <w:rFonts w:ascii="Times New Roman" w:eastAsia="MS Mincho" w:hAnsi="Times New Roman" w:cs="Times New Roman"/>
          <w:lang w:eastAsia="ja-JP"/>
        </w:rPr>
        <w:t>Item 8</w:t>
      </w:r>
      <w:r w:rsidR="00456990" w:rsidRPr="005413A4">
        <w:rPr>
          <w:rFonts w:ascii="Times New Roman" w:eastAsia="MS Mincho" w:hAnsi="Times New Roman" w:cs="Times New Roman"/>
          <w:lang w:eastAsia="ja-JP"/>
        </w:rPr>
        <w:t>,</w:t>
      </w:r>
      <w:r w:rsidR="00992655" w:rsidRPr="005413A4">
        <w:rPr>
          <w:rFonts w:ascii="Times New Roman" w:eastAsia="Times New Roman" w:hAnsi="Times New Roman" w:cs="Times New Roman"/>
        </w:rPr>
        <w:t xml:space="preserve"> a</w:t>
      </w:r>
      <w:r w:rsidR="00EC741F" w:rsidRPr="005413A4">
        <w:rPr>
          <w:rFonts w:ascii="Times New Roman" w:eastAsia="Times New Roman" w:hAnsi="Times New Roman" w:cs="Times New Roman"/>
        </w:rPr>
        <w:t xml:space="preserve">nd </w:t>
      </w:r>
      <w:r w:rsidR="00456990" w:rsidRPr="005413A4">
        <w:rPr>
          <w:rFonts w:ascii="Times New Roman" w:eastAsia="Times New Roman" w:hAnsi="Times New Roman" w:cs="Times New Roman"/>
        </w:rPr>
        <w:t xml:space="preserve">was </w:t>
      </w:r>
      <w:r w:rsidR="00EC741F" w:rsidRPr="005413A4">
        <w:rPr>
          <w:rFonts w:ascii="Times New Roman" w:eastAsia="Times New Roman" w:hAnsi="Times New Roman" w:cs="Times New Roman"/>
        </w:rPr>
        <w:t xml:space="preserve">adopted </w:t>
      </w:r>
      <w:r w:rsidR="008A7A32">
        <w:rPr>
          <w:rFonts w:ascii="Times New Roman" w:eastAsia="Times New Roman" w:hAnsi="Times New Roman" w:cs="Times New Roman"/>
        </w:rPr>
        <w:t>(</w:t>
      </w:r>
      <w:r w:rsidR="008A7A32">
        <w:rPr>
          <w:rFonts w:ascii="Times New Roman" w:eastAsia="Times New Roman" w:hAnsi="Times New Roman" w:cs="Times New Roman"/>
          <w:bCs/>
        </w:rPr>
        <w:t>Attachmen</w:t>
      </w:r>
      <w:r w:rsidR="008A7A32">
        <w:rPr>
          <w:rFonts w:ascii="Times New Roman" w:eastAsia="MS Mincho" w:hAnsi="Times New Roman" w:cs="Times New Roman"/>
          <w:bCs/>
          <w:lang w:eastAsia="ja-JP"/>
        </w:rPr>
        <w:t>t B</w:t>
      </w:r>
      <w:r w:rsidR="008A7A32">
        <w:rPr>
          <w:rFonts w:ascii="Times New Roman" w:eastAsia="Times New Roman" w:hAnsi="Times New Roman" w:cs="Times New Roman"/>
        </w:rPr>
        <w:t>). Documents supporting the meeting were made</w:t>
      </w:r>
      <w:r w:rsidR="002E67A8" w:rsidRPr="004D751D">
        <w:rPr>
          <w:rFonts w:ascii="Times New Roman" w:eastAsia="Times New Roman" w:hAnsi="Times New Roman" w:cs="Times New Roman"/>
        </w:rPr>
        <w:t xml:space="preserve"> available on </w:t>
      </w:r>
      <w:r w:rsidR="00456990">
        <w:rPr>
          <w:rFonts w:ascii="Times New Roman" w:eastAsia="Times New Roman" w:hAnsi="Times New Roman" w:cs="Times New Roman"/>
        </w:rPr>
        <w:t>the Western and Central Pacific Fisheries Commission (</w:t>
      </w:r>
      <w:r w:rsidR="002E67A8" w:rsidRPr="004D751D">
        <w:rPr>
          <w:rFonts w:ascii="Times New Roman" w:eastAsia="Times New Roman" w:hAnsi="Times New Roman" w:cs="Times New Roman"/>
        </w:rPr>
        <w:t>WCPFC</w:t>
      </w:r>
      <w:r w:rsidR="00456990">
        <w:rPr>
          <w:rFonts w:ascii="Times New Roman" w:eastAsia="Times New Roman" w:hAnsi="Times New Roman" w:cs="Times New Roman"/>
        </w:rPr>
        <w:t>)</w:t>
      </w:r>
      <w:r w:rsidR="002E67A8" w:rsidRPr="004D751D">
        <w:rPr>
          <w:rFonts w:ascii="Times New Roman" w:eastAsia="Times New Roman" w:hAnsi="Times New Roman" w:cs="Times New Roman"/>
        </w:rPr>
        <w:t xml:space="preserve"> website</w:t>
      </w:r>
      <w:r w:rsidR="00BE59DA">
        <w:rPr>
          <w:rFonts w:ascii="Times New Roman" w:hAnsi="Times New Roman" w:cs="Times New Roman" w:hint="eastAsia"/>
        </w:rPr>
        <w:t xml:space="preserve"> (</w:t>
      </w:r>
      <w:r w:rsidR="00BE59DA" w:rsidRPr="00BE59DA">
        <w:rPr>
          <w:rFonts w:ascii="Times New Roman" w:hAnsi="Times New Roman" w:cs="Times New Roman"/>
        </w:rPr>
        <w:t>http://www.wcpfc.int/meetings/10th-regular-session-northern-committee</w:t>
      </w:r>
      <w:r w:rsidR="00BE59DA">
        <w:rPr>
          <w:rFonts w:ascii="Times New Roman" w:hAnsi="Times New Roman" w:cs="Times New Roman" w:hint="eastAsia"/>
        </w:rPr>
        <w:t>)</w:t>
      </w:r>
      <w:r w:rsidR="00CD37AE" w:rsidRPr="004D751D">
        <w:rPr>
          <w:rFonts w:ascii="Times New Roman" w:eastAsia="Times New Roman" w:hAnsi="Times New Roman" w:cs="Times New Roman"/>
        </w:rPr>
        <w:t>.</w:t>
      </w:r>
    </w:p>
    <w:p w:rsidR="00575FF9" w:rsidRPr="009762AD" w:rsidRDefault="00575FF9" w:rsidP="0016687D">
      <w:pPr>
        <w:autoSpaceDE w:val="0"/>
        <w:adjustRightInd w:val="0"/>
        <w:snapToGrid w:val="0"/>
        <w:spacing w:after="0" w:line="240" w:lineRule="auto"/>
        <w:jc w:val="both"/>
        <w:rPr>
          <w:rFonts w:ascii="Times New Roman" w:eastAsia="Times New Roman" w:hAnsi="Times New Roman" w:cs="Times New Roman"/>
          <w:b/>
          <w:bCs/>
        </w:rPr>
      </w:pPr>
    </w:p>
    <w:p w:rsidR="002E67A8" w:rsidRPr="009762AD" w:rsidRDefault="002E67A8" w:rsidP="0016687D">
      <w:pPr>
        <w:autoSpaceDE w:val="0"/>
        <w:adjustRightInd w:val="0"/>
        <w:snapToGrid w:val="0"/>
        <w:spacing w:after="0" w:line="240" w:lineRule="auto"/>
        <w:jc w:val="both"/>
        <w:rPr>
          <w:rFonts w:ascii="Times New Roman" w:hAnsi="Times New Roman" w:cs="Times New Roman"/>
        </w:rPr>
      </w:pPr>
      <w:r w:rsidRPr="009762AD">
        <w:rPr>
          <w:rFonts w:ascii="Times New Roman" w:eastAsia="Times New Roman" w:hAnsi="Times New Roman" w:cs="Times New Roman"/>
          <w:b/>
          <w:bCs/>
        </w:rPr>
        <w:t>1.3</w:t>
      </w:r>
      <w:r w:rsidRPr="009762AD">
        <w:rPr>
          <w:rFonts w:ascii="Times New Roman" w:eastAsia="Times New Roman" w:hAnsi="Times New Roman" w:cs="Times New Roman"/>
          <w:b/>
          <w:bCs/>
        </w:rPr>
        <w:tab/>
        <w:t>M</w:t>
      </w:r>
      <w:r w:rsidRPr="009762AD">
        <w:rPr>
          <w:rFonts w:ascii="Times New Roman" w:eastAsia="Times New Roman" w:hAnsi="Times New Roman" w:cs="Times New Roman"/>
          <w:b/>
          <w:bCs/>
          <w:spacing w:val="1"/>
        </w:rPr>
        <w:t>e</w:t>
      </w:r>
      <w:r w:rsidRPr="009762AD">
        <w:rPr>
          <w:rFonts w:ascii="Times New Roman" w:eastAsia="Times New Roman" w:hAnsi="Times New Roman" w:cs="Times New Roman"/>
          <w:b/>
          <w:bCs/>
          <w:spacing w:val="-2"/>
        </w:rPr>
        <w:t>e</w:t>
      </w:r>
      <w:r w:rsidRPr="009762AD">
        <w:rPr>
          <w:rFonts w:ascii="Times New Roman" w:eastAsia="Times New Roman" w:hAnsi="Times New Roman" w:cs="Times New Roman"/>
          <w:b/>
          <w:bCs/>
          <w:spacing w:val="1"/>
        </w:rPr>
        <w:t>ti</w:t>
      </w:r>
      <w:r w:rsidRPr="009762AD">
        <w:rPr>
          <w:rFonts w:ascii="Times New Roman" w:eastAsia="Times New Roman" w:hAnsi="Times New Roman" w:cs="Times New Roman"/>
          <w:b/>
          <w:bCs/>
        </w:rPr>
        <w:t>ng</w:t>
      </w:r>
      <w:r w:rsidRPr="009762AD">
        <w:rPr>
          <w:rFonts w:ascii="Times New Roman" w:eastAsia="Times New Roman" w:hAnsi="Times New Roman" w:cs="Times New Roman"/>
          <w:b/>
          <w:bCs/>
          <w:spacing w:val="-2"/>
        </w:rPr>
        <w:t xml:space="preserve"> </w:t>
      </w:r>
      <w:r w:rsidRPr="009762AD">
        <w:rPr>
          <w:rFonts w:ascii="Times New Roman" w:eastAsia="Times New Roman" w:hAnsi="Times New Roman" w:cs="Times New Roman"/>
          <w:b/>
          <w:bCs/>
        </w:rPr>
        <w:t>ar</w:t>
      </w:r>
      <w:r w:rsidRPr="009762AD">
        <w:rPr>
          <w:rFonts w:ascii="Times New Roman" w:eastAsia="Times New Roman" w:hAnsi="Times New Roman" w:cs="Times New Roman"/>
          <w:b/>
          <w:bCs/>
          <w:spacing w:val="1"/>
        </w:rPr>
        <w:t>r</w:t>
      </w:r>
      <w:r w:rsidRPr="009762AD">
        <w:rPr>
          <w:rFonts w:ascii="Times New Roman" w:eastAsia="Times New Roman" w:hAnsi="Times New Roman" w:cs="Times New Roman"/>
          <w:b/>
          <w:bCs/>
        </w:rPr>
        <w:t>an</w:t>
      </w:r>
      <w:r w:rsidRPr="009762AD">
        <w:rPr>
          <w:rFonts w:ascii="Times New Roman" w:eastAsia="Times New Roman" w:hAnsi="Times New Roman" w:cs="Times New Roman"/>
          <w:b/>
          <w:bCs/>
          <w:spacing w:val="-2"/>
        </w:rPr>
        <w:t>g</w:t>
      </w:r>
      <w:r w:rsidRPr="009762AD">
        <w:rPr>
          <w:rFonts w:ascii="Times New Roman" w:eastAsia="Times New Roman" w:hAnsi="Times New Roman" w:cs="Times New Roman"/>
          <w:b/>
          <w:bCs/>
        </w:rPr>
        <w:t>e</w:t>
      </w:r>
      <w:r w:rsidRPr="009762AD">
        <w:rPr>
          <w:rFonts w:ascii="Times New Roman" w:eastAsia="Times New Roman" w:hAnsi="Times New Roman" w:cs="Times New Roman"/>
          <w:b/>
          <w:bCs/>
          <w:spacing w:val="-3"/>
        </w:rPr>
        <w:t>m</w:t>
      </w:r>
      <w:r w:rsidRPr="009762AD">
        <w:rPr>
          <w:rFonts w:ascii="Times New Roman" w:eastAsia="Times New Roman" w:hAnsi="Times New Roman" w:cs="Times New Roman"/>
          <w:b/>
          <w:bCs/>
        </w:rPr>
        <w:t>en</w:t>
      </w:r>
      <w:r w:rsidRPr="009762AD">
        <w:rPr>
          <w:rFonts w:ascii="Times New Roman" w:eastAsia="Times New Roman" w:hAnsi="Times New Roman" w:cs="Times New Roman"/>
          <w:b/>
          <w:bCs/>
          <w:spacing w:val="1"/>
        </w:rPr>
        <w:t>t</w:t>
      </w:r>
      <w:r w:rsidRPr="009762AD">
        <w:rPr>
          <w:rFonts w:ascii="Times New Roman" w:eastAsia="Times New Roman" w:hAnsi="Times New Roman" w:cs="Times New Roman"/>
          <w:b/>
          <w:bCs/>
        </w:rPr>
        <w:t>s</w:t>
      </w:r>
    </w:p>
    <w:p w:rsidR="00575FF9" w:rsidRPr="009762AD" w:rsidRDefault="00575FF9" w:rsidP="0016687D">
      <w:pPr>
        <w:autoSpaceDE w:val="0"/>
        <w:adjustRightInd w:val="0"/>
        <w:snapToGrid w:val="0"/>
        <w:spacing w:after="0" w:line="240" w:lineRule="auto"/>
        <w:jc w:val="both"/>
        <w:rPr>
          <w:rFonts w:ascii="Times New Roman" w:eastAsia="Times New Roman" w:hAnsi="Times New Roman" w:cs="Times New Roman"/>
        </w:rPr>
      </w:pPr>
    </w:p>
    <w:p w:rsidR="00EC741F" w:rsidRDefault="002E67A8" w:rsidP="00EC741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4D751D">
        <w:rPr>
          <w:rFonts w:ascii="Times New Roman" w:eastAsia="Times New Roman" w:hAnsi="Times New Roman" w:cs="Times New Roman"/>
        </w:rPr>
        <w:t xml:space="preserve">Japan, </w:t>
      </w:r>
      <w:r w:rsidR="006E6E80" w:rsidRPr="004D751D">
        <w:rPr>
          <w:rFonts w:ascii="Times New Roman" w:eastAsia="Times New Roman" w:hAnsi="Times New Roman" w:cs="Times New Roman"/>
        </w:rPr>
        <w:t xml:space="preserve">as </w:t>
      </w:r>
      <w:r w:rsidR="00AE789D" w:rsidRPr="004D751D">
        <w:rPr>
          <w:rFonts w:ascii="Times New Roman" w:eastAsia="MS Mincho" w:hAnsi="Times New Roman" w:cs="Times New Roman"/>
          <w:lang w:eastAsia="ja-JP"/>
        </w:rPr>
        <w:t xml:space="preserve">the </w:t>
      </w:r>
      <w:r w:rsidRPr="004D751D">
        <w:rPr>
          <w:rFonts w:ascii="Times New Roman" w:eastAsia="Times New Roman" w:hAnsi="Times New Roman" w:cs="Times New Roman"/>
        </w:rPr>
        <w:t xml:space="preserve">host </w:t>
      </w:r>
      <w:r w:rsidR="00CE5D6D" w:rsidRPr="004D751D">
        <w:rPr>
          <w:rFonts w:ascii="Times New Roman" w:eastAsia="Times New Roman" w:hAnsi="Times New Roman" w:cs="Times New Roman"/>
        </w:rPr>
        <w:t>for</w:t>
      </w:r>
      <w:r w:rsidRPr="004D751D">
        <w:rPr>
          <w:rFonts w:ascii="Times New Roman" w:eastAsia="Times New Roman" w:hAnsi="Times New Roman" w:cs="Times New Roman"/>
        </w:rPr>
        <w:t xml:space="preserve"> NC</w:t>
      </w:r>
      <w:r w:rsidR="00EC741F">
        <w:rPr>
          <w:rFonts w:ascii="Times New Roman" w:eastAsia="Times New Roman" w:hAnsi="Times New Roman" w:cs="Times New Roman"/>
        </w:rPr>
        <w:t>1</w:t>
      </w:r>
      <w:r w:rsidR="00A26756" w:rsidRPr="004D751D">
        <w:rPr>
          <w:rFonts w:ascii="Times New Roman" w:eastAsia="Times New Roman" w:hAnsi="Times New Roman" w:cs="Times New Roman"/>
        </w:rPr>
        <w:t>0</w:t>
      </w:r>
      <w:r w:rsidRPr="004D751D">
        <w:rPr>
          <w:rFonts w:ascii="Times New Roman" w:eastAsia="Times New Roman" w:hAnsi="Times New Roman" w:cs="Times New Roman"/>
        </w:rPr>
        <w:t xml:space="preserve">, briefed meeting </w:t>
      </w:r>
      <w:r w:rsidR="006E6E80" w:rsidRPr="004D751D">
        <w:rPr>
          <w:rFonts w:ascii="Times New Roman" w:eastAsia="Times New Roman" w:hAnsi="Times New Roman" w:cs="Times New Roman"/>
        </w:rPr>
        <w:t xml:space="preserve">participants </w:t>
      </w:r>
      <w:r w:rsidRPr="004D751D">
        <w:rPr>
          <w:rFonts w:ascii="Times New Roman" w:eastAsia="Times New Roman" w:hAnsi="Times New Roman" w:cs="Times New Roman"/>
        </w:rPr>
        <w:t>o</w:t>
      </w:r>
      <w:r w:rsidR="00CE5D6D" w:rsidRPr="004D751D">
        <w:rPr>
          <w:rFonts w:ascii="Times New Roman" w:eastAsia="Times New Roman" w:hAnsi="Times New Roman" w:cs="Times New Roman"/>
        </w:rPr>
        <w:t>n</w:t>
      </w:r>
      <w:r w:rsidRPr="004D751D">
        <w:rPr>
          <w:rFonts w:ascii="Times New Roman" w:eastAsia="Times New Roman" w:hAnsi="Times New Roman" w:cs="Times New Roman"/>
        </w:rPr>
        <w:t xml:space="preserve"> social arrangements and the meeting schedule.</w:t>
      </w:r>
      <w:r w:rsidR="00A76A58" w:rsidRPr="004D751D">
        <w:rPr>
          <w:rFonts w:ascii="Times New Roman" w:hAnsi="Times New Roman" w:cs="Times New Roman"/>
          <w:lang w:eastAsia="ja-JP"/>
        </w:rPr>
        <w:t xml:space="preserve"> </w:t>
      </w:r>
      <w:r w:rsidR="00BE59DA" w:rsidRPr="004D751D">
        <w:rPr>
          <w:rFonts w:ascii="Times New Roman" w:eastAsia="MS Mincho" w:hAnsi="Times New Roman" w:cs="Times New Roman"/>
          <w:lang w:eastAsia="ja-JP"/>
        </w:rPr>
        <w:t>S. Nakatsuka</w:t>
      </w:r>
      <w:r w:rsidR="00BE59DA" w:rsidRPr="004D751D">
        <w:rPr>
          <w:rFonts w:ascii="Times New Roman" w:hAnsi="Times New Roman" w:cs="Times New Roman"/>
          <w:lang w:eastAsia="ja-JP"/>
        </w:rPr>
        <w:t xml:space="preserve"> </w:t>
      </w:r>
      <w:r w:rsidR="00BE59DA">
        <w:rPr>
          <w:rFonts w:ascii="Times New Roman" w:hAnsi="Times New Roman" w:cs="Times New Roman" w:hint="eastAsia"/>
        </w:rPr>
        <w:t>(</w:t>
      </w:r>
      <w:r w:rsidR="006F764A" w:rsidRPr="004D751D">
        <w:rPr>
          <w:rFonts w:ascii="Times New Roman" w:hAnsi="Times New Roman" w:cs="Times New Roman"/>
          <w:lang w:eastAsia="ja-JP"/>
        </w:rPr>
        <w:t>Japan</w:t>
      </w:r>
      <w:r w:rsidR="00BE59DA">
        <w:rPr>
          <w:rFonts w:ascii="Times New Roman" w:hAnsi="Times New Roman" w:cs="Times New Roman" w:hint="eastAsia"/>
        </w:rPr>
        <w:t xml:space="preserve">) served as </w:t>
      </w:r>
      <w:r w:rsidR="002254FE">
        <w:rPr>
          <w:rFonts w:ascii="Times New Roman" w:hAnsi="Times New Roman" w:cs="Times New Roman"/>
          <w:lang w:eastAsia="ja-JP"/>
        </w:rPr>
        <w:t>a</w:t>
      </w:r>
      <w:r w:rsidR="00A76A58" w:rsidRPr="004D751D">
        <w:rPr>
          <w:rFonts w:ascii="Times New Roman" w:hAnsi="Times New Roman" w:cs="Times New Roman"/>
          <w:lang w:eastAsia="ja-JP"/>
        </w:rPr>
        <w:t xml:space="preserve"> rapporteur </w:t>
      </w:r>
      <w:r w:rsidR="00BE59DA">
        <w:rPr>
          <w:rFonts w:ascii="Times New Roman" w:hAnsi="Times New Roman" w:cs="Times New Roman" w:hint="eastAsia"/>
        </w:rPr>
        <w:t>for this meeting</w:t>
      </w:r>
      <w:r w:rsidR="00C80ED6" w:rsidRPr="004D751D">
        <w:rPr>
          <w:rFonts w:ascii="Times New Roman" w:hAnsi="Times New Roman" w:cs="Times New Roman"/>
          <w:lang w:eastAsia="ja-JP"/>
        </w:rPr>
        <w:t>.</w:t>
      </w:r>
    </w:p>
    <w:p w:rsidR="000022A7" w:rsidRPr="00B03C61" w:rsidRDefault="006E6E80" w:rsidP="00D60E66">
      <w:pPr>
        <w:autoSpaceDE w:val="0"/>
        <w:adjustRightInd w:val="0"/>
        <w:snapToGrid w:val="0"/>
        <w:spacing w:after="0" w:line="240" w:lineRule="auto"/>
        <w:jc w:val="both"/>
        <w:rPr>
          <w:rFonts w:ascii="Times New Roman" w:hAnsi="Times New Roman" w:cs="Times New Roman"/>
          <w:lang w:eastAsia="ja-JP"/>
        </w:rPr>
      </w:pPr>
      <w:r w:rsidRPr="00D60E66">
        <w:rPr>
          <w:rFonts w:eastAsia="Times New Roman" w:cs="Times New Roman"/>
          <w:b/>
          <w:bCs/>
        </w:rPr>
        <w:br w:type="page"/>
      </w:r>
    </w:p>
    <w:p w:rsidR="00D60E66" w:rsidRDefault="00D60E66" w:rsidP="0016687D">
      <w:pPr>
        <w:pStyle w:val="Heading11"/>
        <w:adjustRightInd w:val="0"/>
        <w:snapToGrid w:val="0"/>
        <w:jc w:val="center"/>
        <w:rPr>
          <w:rFonts w:eastAsia="Times New Roman" w:cs="Times New Roman"/>
          <w:b/>
          <w:bCs/>
          <w:sz w:val="22"/>
          <w:szCs w:val="22"/>
        </w:rPr>
      </w:pPr>
    </w:p>
    <w:p w:rsidR="002E67A8" w:rsidRPr="009762AD" w:rsidRDefault="002E67A8" w:rsidP="0016687D">
      <w:pPr>
        <w:pStyle w:val="Heading11"/>
        <w:adjustRightInd w:val="0"/>
        <w:snapToGrid w:val="0"/>
        <w:jc w:val="center"/>
        <w:rPr>
          <w:rFonts w:eastAsia="Times New Roman" w:cs="Times New Roman"/>
          <w:b/>
          <w:bCs/>
          <w:sz w:val="22"/>
          <w:szCs w:val="22"/>
        </w:rPr>
      </w:pPr>
      <w:r w:rsidRPr="009762AD">
        <w:rPr>
          <w:rFonts w:eastAsia="Times New Roman" w:cs="Times New Roman"/>
          <w:b/>
          <w:bCs/>
          <w:sz w:val="22"/>
          <w:szCs w:val="22"/>
        </w:rPr>
        <w:t>AGENDA ITEM 2 —</w:t>
      </w:r>
      <w:r w:rsidRPr="009762AD">
        <w:rPr>
          <w:rFonts w:eastAsia="Times New Roman" w:cs="Times New Roman"/>
          <w:b/>
          <w:bCs/>
          <w:sz w:val="22"/>
          <w:szCs w:val="22"/>
        </w:rPr>
        <w:tab/>
        <w:t>CONSERVATION AND MANAGEMENT MEASURES</w:t>
      </w:r>
      <w:r w:rsidR="0059431D">
        <w:rPr>
          <w:rFonts w:eastAsia="Times New Roman" w:cs="Times New Roman"/>
          <w:bCs/>
          <w:sz w:val="22"/>
          <w:szCs w:val="22"/>
        </w:rPr>
        <w:fldChar w:fldCharType="begin"/>
      </w:r>
      <w:r w:rsidR="00007365">
        <w:instrText xml:space="preserve"> </w:instrText>
      </w:r>
      <w:r w:rsidR="0059431D" w:rsidRPr="009762AD">
        <w:rPr>
          <w:rFonts w:eastAsia="MS Mincho"/>
          <w:b/>
          <w:bCs/>
          <w:noProof/>
          <w:color w:val="000000"/>
          <w:sz w:val="22"/>
          <w:szCs w:val="22"/>
          <w:lang w:val="en-GB"/>
        </w:rPr>
        <w:fldChar w:fldCharType="begin"/>
      </w:r>
      <w:r w:rsidR="00C27063" w:rsidRPr="009762AD">
        <w:rPr>
          <w:bCs/>
          <w:noProof/>
          <w:sz w:val="22"/>
          <w:szCs w:val="22"/>
          <w:lang w:val="en-GB"/>
        </w:rPr>
        <w:instrText>tc "</w:instrText>
      </w:r>
      <w:bookmarkStart w:id="5" w:name="_Toc400877699"/>
      <w:r w:rsidR="00C27063" w:rsidRPr="00C27063">
        <w:rPr>
          <w:rFonts w:eastAsia="MS Mincho"/>
          <w:bCs/>
          <w:noProof/>
          <w:color w:val="000000"/>
          <w:sz w:val="22"/>
          <w:szCs w:val="22"/>
          <w:lang w:val="en-GB"/>
        </w:rPr>
        <w:instrText xml:space="preserve">Agenda </w:instrText>
      </w:r>
      <w:r w:rsidR="00C27063">
        <w:rPr>
          <w:rFonts w:eastAsia="MS Mincho"/>
          <w:bCs/>
          <w:noProof/>
          <w:color w:val="000000"/>
          <w:sz w:val="22"/>
          <w:szCs w:val="22"/>
          <w:lang w:val="en-GB"/>
        </w:rPr>
        <w:instrText>It</w:instrText>
      </w:r>
      <w:r w:rsidR="00C27063" w:rsidRPr="00C27063">
        <w:rPr>
          <w:rFonts w:eastAsia="MS Mincho"/>
          <w:bCs/>
          <w:noProof/>
          <w:color w:val="000000"/>
          <w:sz w:val="22"/>
          <w:szCs w:val="22"/>
          <w:lang w:val="en-GB"/>
        </w:rPr>
        <w:instrText xml:space="preserve">em </w:instrText>
      </w:r>
      <w:r w:rsidR="00C27063">
        <w:rPr>
          <w:rFonts w:eastAsia="MS Mincho"/>
          <w:bCs/>
          <w:noProof/>
          <w:color w:val="000000"/>
          <w:sz w:val="22"/>
          <w:szCs w:val="22"/>
          <w:lang w:val="en-GB"/>
        </w:rPr>
        <w:instrText>2</w:instrText>
      </w:r>
      <w:r w:rsidR="00C27063" w:rsidRPr="00C27063">
        <w:rPr>
          <w:rFonts w:eastAsia="MS Mincho"/>
          <w:bCs/>
          <w:noProof/>
          <w:color w:val="000000"/>
          <w:sz w:val="22"/>
          <w:szCs w:val="22"/>
          <w:lang w:val="en-GB"/>
        </w:rPr>
        <w:instrText xml:space="preserve"> —</w:instrText>
      </w:r>
      <w:r w:rsidR="00C27063">
        <w:rPr>
          <w:rFonts w:eastAsia="MS Mincho"/>
          <w:bCs/>
          <w:noProof/>
          <w:color w:val="000000"/>
          <w:sz w:val="22"/>
          <w:szCs w:val="22"/>
          <w:lang w:val="en-GB"/>
        </w:rPr>
        <w:instrText xml:space="preserve"> Conservation and Management Measures</w:instrText>
      </w:r>
      <w:bookmarkEnd w:id="5"/>
      <w:r w:rsidR="00C27063" w:rsidRPr="009762AD">
        <w:rPr>
          <w:bCs/>
          <w:noProof/>
          <w:sz w:val="22"/>
          <w:szCs w:val="22"/>
          <w:lang w:val="en-GB"/>
        </w:rPr>
        <w:instrText>"</w:instrText>
      </w:r>
      <w:r w:rsidR="0059431D" w:rsidRPr="009762AD">
        <w:rPr>
          <w:rFonts w:eastAsia="MS Mincho"/>
          <w:b/>
          <w:bCs/>
          <w:noProof/>
          <w:color w:val="000000"/>
          <w:sz w:val="22"/>
          <w:szCs w:val="22"/>
          <w:lang w:val="en-GB"/>
        </w:rPr>
        <w:fldChar w:fldCharType="end"/>
      </w:r>
      <w:r w:rsidR="00007365">
        <w:instrText xml:space="preserve"> </w:instrText>
      </w:r>
      <w:r w:rsidR="0059431D">
        <w:rPr>
          <w:rFonts w:eastAsia="Times New Roman" w:cs="Times New Roman"/>
          <w:bCs/>
          <w:sz w:val="22"/>
          <w:szCs w:val="22"/>
        </w:rPr>
        <w:fldChar w:fldCharType="end"/>
      </w:r>
    </w:p>
    <w:p w:rsidR="002E67A8" w:rsidRPr="009762AD" w:rsidRDefault="002E67A8" w:rsidP="0016687D">
      <w:pPr>
        <w:adjustRightInd w:val="0"/>
        <w:snapToGrid w:val="0"/>
        <w:spacing w:after="0" w:line="240" w:lineRule="auto"/>
        <w:jc w:val="both"/>
        <w:rPr>
          <w:rFonts w:ascii="Times New Roman" w:hAnsi="Times New Roman" w:cs="Times New Roman"/>
        </w:rPr>
      </w:pPr>
    </w:p>
    <w:p w:rsidR="002E67A8" w:rsidRPr="00D61C11" w:rsidRDefault="002E67A8" w:rsidP="000022A7">
      <w:pPr>
        <w:pStyle w:val="Heading21"/>
        <w:numPr>
          <w:ilvl w:val="1"/>
          <w:numId w:val="39"/>
        </w:numPr>
        <w:adjustRightInd w:val="0"/>
        <w:snapToGrid w:val="0"/>
        <w:jc w:val="both"/>
        <w:rPr>
          <w:rFonts w:eastAsiaTheme="minorEastAsia" w:cs="Times New Roman"/>
          <w:b/>
          <w:bCs/>
          <w:sz w:val="22"/>
          <w:szCs w:val="22"/>
          <w:lang w:eastAsia="ko-KR"/>
        </w:rPr>
      </w:pPr>
      <w:r w:rsidRPr="009762AD">
        <w:rPr>
          <w:rFonts w:eastAsia="Times New Roman" w:cs="Times New Roman"/>
          <w:b/>
          <w:bCs/>
          <w:sz w:val="22"/>
          <w:szCs w:val="22"/>
        </w:rPr>
        <w:t xml:space="preserve">Report from the </w:t>
      </w:r>
      <w:r w:rsidR="00F06FF0">
        <w:rPr>
          <w:rFonts w:eastAsia="Times New Roman" w:cs="Times New Roman"/>
          <w:b/>
          <w:bCs/>
          <w:sz w:val="22"/>
          <w:szCs w:val="22"/>
        </w:rPr>
        <w:t>Four</w:t>
      </w:r>
      <w:r w:rsidR="0016687D">
        <w:rPr>
          <w:rFonts w:eastAsia="Times New Roman" w:cs="Times New Roman"/>
          <w:b/>
          <w:bCs/>
          <w:sz w:val="22"/>
          <w:szCs w:val="22"/>
        </w:rPr>
        <w:t>teenth</w:t>
      </w:r>
      <w:r w:rsidRPr="009762AD">
        <w:rPr>
          <w:rFonts w:eastAsia="Times New Roman" w:cs="Times New Roman"/>
          <w:b/>
          <w:bCs/>
          <w:sz w:val="22"/>
          <w:szCs w:val="22"/>
        </w:rPr>
        <w:t xml:space="preserve"> Meeting of the International Scientific Committee</w:t>
      </w:r>
      <w:r w:rsidR="006851D3" w:rsidRPr="009762AD">
        <w:rPr>
          <w:rFonts w:eastAsia="Times New Roman" w:cs="Times New Roman"/>
          <w:b/>
          <w:bCs/>
          <w:sz w:val="22"/>
          <w:szCs w:val="22"/>
        </w:rPr>
        <w:t xml:space="preserve"> </w:t>
      </w:r>
      <w:r w:rsidR="00752A5D">
        <w:rPr>
          <w:rFonts w:eastAsiaTheme="minorEastAsia" w:cs="Times New Roman" w:hint="eastAsia"/>
          <w:b/>
          <w:bCs/>
          <w:sz w:val="22"/>
          <w:szCs w:val="22"/>
          <w:lang w:eastAsia="ko-KR"/>
        </w:rPr>
        <w:t>(ISC14)</w:t>
      </w:r>
    </w:p>
    <w:p w:rsidR="002E67A8" w:rsidRPr="009762AD" w:rsidRDefault="002E67A8" w:rsidP="0016687D">
      <w:pPr>
        <w:adjustRightInd w:val="0"/>
        <w:snapToGrid w:val="0"/>
        <w:spacing w:after="0" w:line="240" w:lineRule="auto"/>
        <w:jc w:val="both"/>
        <w:rPr>
          <w:rFonts w:ascii="Times New Roman" w:hAnsi="Times New Roman" w:cs="Times New Roman"/>
        </w:rPr>
      </w:pPr>
    </w:p>
    <w:p w:rsidR="004C10B0" w:rsidRPr="00E41DCE" w:rsidRDefault="002E67A8" w:rsidP="000022A7">
      <w:pPr>
        <w:pStyle w:val="ListParagraph"/>
        <w:numPr>
          <w:ilvl w:val="0"/>
          <w:numId w:val="40"/>
        </w:numPr>
        <w:autoSpaceDE w:val="0"/>
        <w:adjustRightInd w:val="0"/>
        <w:snapToGrid w:val="0"/>
        <w:spacing w:after="0" w:line="240" w:lineRule="auto"/>
        <w:ind w:left="0" w:hanging="11"/>
        <w:contextualSpacing w:val="0"/>
        <w:jc w:val="both"/>
        <w:rPr>
          <w:rFonts w:ascii="Times New Roman" w:eastAsia="Times New Roman" w:hAnsi="Times New Roman" w:cs="Times New Roman"/>
        </w:rPr>
      </w:pPr>
      <w:r w:rsidRPr="00E41DCE">
        <w:rPr>
          <w:rFonts w:ascii="Times New Roman" w:eastAsia="Times New Roman" w:hAnsi="Times New Roman" w:cs="Times New Roman"/>
        </w:rPr>
        <w:t>G.</w:t>
      </w:r>
      <w:r w:rsidRPr="00E41DCE">
        <w:rPr>
          <w:rFonts w:ascii="Times New Roman" w:eastAsia="Times New Roman" w:hAnsi="Times New Roman" w:cs="Times New Roman"/>
          <w:b/>
          <w:bCs/>
        </w:rPr>
        <w:t xml:space="preserve"> </w:t>
      </w:r>
      <w:r w:rsidRPr="00E41DCE">
        <w:rPr>
          <w:rFonts w:ascii="Times New Roman" w:eastAsia="Times New Roman" w:hAnsi="Times New Roman" w:cs="Times New Roman"/>
        </w:rPr>
        <w:t xml:space="preserve">DiNardo, ISC </w:t>
      </w:r>
      <w:r w:rsidR="000320F6" w:rsidRPr="00E41DCE">
        <w:rPr>
          <w:rFonts w:ascii="Times New Roman" w:eastAsia="Times New Roman" w:hAnsi="Times New Roman" w:cs="Times New Roman"/>
        </w:rPr>
        <w:t>chair</w:t>
      </w:r>
      <w:r w:rsidRPr="00E41DCE">
        <w:rPr>
          <w:rFonts w:ascii="Times New Roman" w:eastAsia="Times New Roman" w:hAnsi="Times New Roman" w:cs="Times New Roman"/>
        </w:rPr>
        <w:t xml:space="preserve">, </w:t>
      </w:r>
      <w:r w:rsidR="00BE59DA">
        <w:rPr>
          <w:rFonts w:ascii="Times New Roman" w:hAnsi="Times New Roman" w:cs="Times New Roman" w:hint="eastAsia"/>
        </w:rPr>
        <w:t xml:space="preserve">presented highlights of </w:t>
      </w:r>
      <w:r w:rsidR="006F00BC" w:rsidRPr="00E41DCE">
        <w:rPr>
          <w:rFonts w:ascii="Times New Roman" w:eastAsia="Times New Roman" w:hAnsi="Times New Roman" w:cs="Times New Roman"/>
        </w:rPr>
        <w:t xml:space="preserve">the </w:t>
      </w:r>
      <w:r w:rsidR="00A26756" w:rsidRPr="00E41DCE">
        <w:rPr>
          <w:rFonts w:ascii="Times New Roman" w:eastAsia="Times New Roman" w:hAnsi="Times New Roman" w:cs="Times New Roman"/>
        </w:rPr>
        <w:t>14</w:t>
      </w:r>
      <w:r w:rsidR="00AE789D" w:rsidRPr="00E41DCE">
        <w:rPr>
          <w:rFonts w:ascii="Times New Roman" w:eastAsia="Times New Roman" w:hAnsi="Times New Roman" w:cs="Times New Roman"/>
          <w:vertAlign w:val="superscript"/>
        </w:rPr>
        <w:t>th</w:t>
      </w:r>
      <w:r w:rsidR="006F00BC" w:rsidRPr="00E41DCE">
        <w:rPr>
          <w:rFonts w:ascii="Times New Roman" w:eastAsia="Times New Roman" w:hAnsi="Times New Roman" w:cs="Times New Roman"/>
        </w:rPr>
        <w:t xml:space="preserve"> </w:t>
      </w:r>
      <w:r w:rsidR="00AE789D" w:rsidRPr="00E41DCE">
        <w:rPr>
          <w:rFonts w:ascii="Times New Roman" w:eastAsia="Times New Roman" w:hAnsi="Times New Roman" w:cs="Times New Roman"/>
        </w:rPr>
        <w:t>meeting</w:t>
      </w:r>
      <w:r w:rsidR="00292105" w:rsidRPr="00292105">
        <w:rPr>
          <w:rFonts w:ascii="Times New Roman" w:eastAsia="Times New Roman" w:hAnsi="Times New Roman" w:cs="Times New Roman"/>
        </w:rPr>
        <w:t xml:space="preserve"> </w:t>
      </w:r>
      <w:r w:rsidR="00292105" w:rsidRPr="00BE59DA">
        <w:rPr>
          <w:rFonts w:ascii="Times New Roman" w:eastAsia="Times New Roman" w:hAnsi="Times New Roman" w:cs="Times New Roman"/>
        </w:rPr>
        <w:t>of the International Scientific Committee for Tuna and Tuna-like Species in the North Pacific Ocean (</w:t>
      </w:r>
      <w:r w:rsidR="00752A5D">
        <w:rPr>
          <w:rFonts w:ascii="Times New Roman" w:hAnsi="Times New Roman" w:cs="Times New Roman" w:hint="eastAsia"/>
        </w:rPr>
        <w:t>NC10-IP-01</w:t>
      </w:r>
      <w:r w:rsidR="00292105" w:rsidRPr="00BE59DA">
        <w:rPr>
          <w:rFonts w:ascii="Times New Roman" w:eastAsia="Times New Roman" w:hAnsi="Times New Roman" w:cs="Times New Roman"/>
        </w:rPr>
        <w:t>)</w:t>
      </w:r>
      <w:r w:rsidRPr="00E41DCE">
        <w:rPr>
          <w:rFonts w:ascii="Times New Roman" w:eastAsia="Times New Roman" w:hAnsi="Times New Roman" w:cs="Times New Roman"/>
        </w:rPr>
        <w:t>. The results are contained in the ISC</w:t>
      </w:r>
      <w:r w:rsidR="00A26756" w:rsidRPr="00E41DCE">
        <w:rPr>
          <w:rFonts w:ascii="Times New Roman" w:eastAsia="Times New Roman" w:hAnsi="Times New Roman" w:cs="Times New Roman"/>
        </w:rPr>
        <w:t>14</w:t>
      </w:r>
      <w:r w:rsidRPr="00E41DCE">
        <w:rPr>
          <w:rFonts w:ascii="Times New Roman" w:eastAsia="Times New Roman" w:hAnsi="Times New Roman" w:cs="Times New Roman"/>
        </w:rPr>
        <w:t xml:space="preserve"> meeting report, which </w:t>
      </w:r>
      <w:r w:rsidR="00C80ED6" w:rsidRPr="00E41DCE">
        <w:rPr>
          <w:rFonts w:ascii="Times New Roman" w:eastAsia="Times New Roman" w:hAnsi="Times New Roman" w:cs="Times New Roman"/>
        </w:rPr>
        <w:t>can be found on ISC’s website</w:t>
      </w:r>
      <w:r w:rsidR="006F764A" w:rsidRPr="00E41DCE">
        <w:rPr>
          <w:rFonts w:ascii="Times New Roman" w:eastAsia="Times New Roman" w:hAnsi="Times New Roman" w:cs="Times New Roman"/>
        </w:rPr>
        <w:t xml:space="preserve"> at: </w:t>
      </w:r>
      <w:hyperlink r:id="rId10" w:history="1">
        <w:r w:rsidR="00690F3D" w:rsidRPr="008B5701">
          <w:rPr>
            <w:rStyle w:val="Hyperlink"/>
            <w:rFonts w:ascii="Times New Roman" w:eastAsia="Times New Roman" w:hAnsi="Times New Roman"/>
            <w:color w:val="auto"/>
            <w:u w:val="none"/>
          </w:rPr>
          <w:t>http://isc.ac.affrc.go.jp</w:t>
        </w:r>
      </w:hyperlink>
      <w:r w:rsidR="001B625C" w:rsidRPr="00E41DCE">
        <w:rPr>
          <w:rFonts w:ascii="Times New Roman" w:eastAsia="Times New Roman" w:hAnsi="Times New Roman" w:cs="Times New Roman"/>
        </w:rPr>
        <w:t>.</w:t>
      </w:r>
      <w:r w:rsidR="00BF34D6" w:rsidRPr="00E41DCE">
        <w:rPr>
          <w:rFonts w:ascii="Times New Roman" w:hAnsi="Times New Roman" w:cs="Times New Roman" w:hint="eastAsia"/>
        </w:rPr>
        <w:t xml:space="preserve"> </w:t>
      </w:r>
      <w:r w:rsidR="00161956">
        <w:rPr>
          <w:rFonts w:ascii="Times New Roman" w:hAnsi="Times New Roman" w:cs="Times New Roman"/>
        </w:rPr>
        <w:t>H</w:t>
      </w:r>
      <w:r w:rsidR="00BF34D6" w:rsidRPr="00E41DCE">
        <w:rPr>
          <w:rFonts w:ascii="Times New Roman" w:hAnsi="Times New Roman" w:cs="Times New Roman" w:hint="eastAsia"/>
        </w:rPr>
        <w:t>is presentation on</w:t>
      </w:r>
      <w:r w:rsidR="00A26756" w:rsidRPr="00E41DCE">
        <w:rPr>
          <w:rFonts w:ascii="Times New Roman" w:hAnsi="Times New Roman" w:cs="Times New Roman"/>
        </w:rPr>
        <w:t xml:space="preserve"> the ISC14</w:t>
      </w:r>
      <w:r w:rsidR="00BF34D6" w:rsidRPr="00E41DCE">
        <w:rPr>
          <w:rFonts w:ascii="Times New Roman" w:hAnsi="Times New Roman" w:cs="Times New Roman"/>
        </w:rPr>
        <w:t xml:space="preserve"> </w:t>
      </w:r>
      <w:r w:rsidR="00E45E7B">
        <w:rPr>
          <w:rFonts w:ascii="Times New Roman" w:hAnsi="Times New Roman" w:cs="Times New Roman"/>
        </w:rPr>
        <w:t>p</w:t>
      </w:r>
      <w:r w:rsidR="00BF34D6" w:rsidRPr="00E41DCE">
        <w:rPr>
          <w:rFonts w:ascii="Times New Roman" w:hAnsi="Times New Roman" w:cs="Times New Roman"/>
        </w:rPr>
        <w:t>lenary meeting</w:t>
      </w:r>
      <w:r w:rsidR="00BF34D6" w:rsidRPr="00E41DCE">
        <w:rPr>
          <w:rFonts w:ascii="Times New Roman" w:hAnsi="Times New Roman" w:cs="Times New Roman" w:hint="eastAsia"/>
        </w:rPr>
        <w:t xml:space="preserve"> </w:t>
      </w:r>
      <w:r w:rsidR="00161956">
        <w:rPr>
          <w:rFonts w:ascii="Times New Roman" w:hAnsi="Times New Roman" w:cs="Times New Roman"/>
        </w:rPr>
        <w:t>is</w:t>
      </w:r>
      <w:r w:rsidR="006E6E80" w:rsidRPr="00E41DCE">
        <w:rPr>
          <w:rFonts w:ascii="Times New Roman" w:hAnsi="Times New Roman" w:cs="Times New Roman" w:hint="eastAsia"/>
        </w:rPr>
        <w:t xml:space="preserve"> </w:t>
      </w:r>
      <w:r w:rsidR="00BF34D6" w:rsidRPr="00E41DCE">
        <w:rPr>
          <w:rFonts w:ascii="Times New Roman" w:hAnsi="Times New Roman" w:cs="Times New Roman" w:hint="eastAsia"/>
        </w:rPr>
        <w:t>summarized below</w:t>
      </w:r>
      <w:r w:rsidR="00BE59DA">
        <w:rPr>
          <w:rFonts w:ascii="Times New Roman" w:hAnsi="Times New Roman" w:cs="Times New Roman" w:hint="eastAsia"/>
        </w:rPr>
        <w:t>:</w:t>
      </w:r>
    </w:p>
    <w:p w:rsidR="001B625C" w:rsidRPr="00F06FF0" w:rsidRDefault="001B625C" w:rsidP="0016687D">
      <w:pPr>
        <w:autoSpaceDE w:val="0"/>
        <w:adjustRightInd w:val="0"/>
        <w:snapToGrid w:val="0"/>
        <w:spacing w:after="0" w:line="240" w:lineRule="auto"/>
        <w:jc w:val="both"/>
        <w:rPr>
          <w:rFonts w:ascii="Times New Roman" w:eastAsia="Times New Roman" w:hAnsi="Times New Roman" w:cs="Times New Roman"/>
          <w:highlight w:val="yellow"/>
        </w:rPr>
      </w:pPr>
    </w:p>
    <w:p w:rsidR="00BE59DA" w:rsidRPr="00D61C11" w:rsidRDefault="00BE59DA" w:rsidP="006751AB">
      <w:pPr>
        <w:pStyle w:val="favourite"/>
        <w:numPr>
          <w:ilvl w:val="0"/>
          <w:numId w:val="0"/>
        </w:numPr>
        <w:snapToGrid w:val="0"/>
        <w:ind w:leftChars="300" w:left="660"/>
        <w:jc w:val="both"/>
        <w:rPr>
          <w:rFonts w:eastAsia="Times New Roman"/>
        </w:rPr>
      </w:pPr>
      <w:r w:rsidRPr="00BE59DA">
        <w:rPr>
          <w:rFonts w:eastAsia="Times New Roman"/>
        </w:rPr>
        <w:t>ISC14 was</w:t>
      </w:r>
      <w:r w:rsidRPr="00292105">
        <w:rPr>
          <w:rFonts w:eastAsia="Times New Roman"/>
        </w:rPr>
        <w:t xml:space="preserve"> held in Taipei, </w:t>
      </w:r>
      <w:r w:rsidR="00292105">
        <w:rPr>
          <w:rFonts w:hint="eastAsia"/>
          <w:lang w:eastAsia="ko-KR"/>
        </w:rPr>
        <w:t>Chinese Taipei,</w:t>
      </w:r>
      <w:r w:rsidRPr="00292105">
        <w:rPr>
          <w:rFonts w:eastAsia="Times New Roman"/>
        </w:rPr>
        <w:t xml:space="preserve"> from 16–21 July 2014, and attended by members from Canada, Chinese Taipei, Japan, Korea and the USA, as well as WCPFC and PICES. The plenary reviewed results and conclusions, which were based on new data and updated analyses, of the billfish, albacore, shark, and Pacific bluefin tuna working groups. The plenary endorsed the findings that the North Pacific blue shark, albacore tuna, and swordfish </w:t>
      </w:r>
      <w:r w:rsidRPr="00532B8D">
        <w:rPr>
          <w:rFonts w:eastAsia="Times New Roman"/>
        </w:rPr>
        <w:t xml:space="preserve">stocks are not overfished nor experiencing overfishing, </w:t>
      </w:r>
      <w:r w:rsidRPr="00B16612">
        <w:rPr>
          <w:rFonts w:eastAsia="Times New Roman"/>
        </w:rPr>
        <w:t xml:space="preserve">and reiterated that Pacific bluefin tuna are overfished and experiencing overfishing. It provided projections for managers to consider </w:t>
      </w:r>
      <w:r w:rsidRPr="00752A5D">
        <w:rPr>
          <w:rFonts w:eastAsia="Times New Roman"/>
        </w:rPr>
        <w:t xml:space="preserve">when crafting management measures for </w:t>
      </w:r>
      <w:r w:rsidRPr="00F16974">
        <w:rPr>
          <w:rFonts w:eastAsia="Times New Roman"/>
        </w:rPr>
        <w:t>Pacific bluefin tuna, as well as North Pacific alb</w:t>
      </w:r>
      <w:r w:rsidRPr="00D61C11">
        <w:rPr>
          <w:rFonts w:eastAsia="Times New Roman"/>
        </w:rPr>
        <w:t xml:space="preserve">acore tuna, swordfish, and blue shark, and updated the conservation advice from ISC13 based on these projections. </w:t>
      </w:r>
    </w:p>
    <w:p w:rsidR="00BE59DA" w:rsidRPr="00D61C11" w:rsidRDefault="00BE59DA" w:rsidP="006751AB">
      <w:pPr>
        <w:pStyle w:val="favourite"/>
        <w:numPr>
          <w:ilvl w:val="0"/>
          <w:numId w:val="0"/>
        </w:numPr>
        <w:snapToGrid w:val="0"/>
        <w:ind w:leftChars="300" w:left="660"/>
        <w:jc w:val="both"/>
        <w:rPr>
          <w:rFonts w:eastAsia="Times New Roman"/>
        </w:rPr>
      </w:pPr>
    </w:p>
    <w:p w:rsidR="00BE59DA" w:rsidRPr="00721A23" w:rsidRDefault="00BE59DA" w:rsidP="006751AB">
      <w:pPr>
        <w:pStyle w:val="favourite"/>
        <w:numPr>
          <w:ilvl w:val="0"/>
          <w:numId w:val="0"/>
        </w:numPr>
        <w:snapToGrid w:val="0"/>
        <w:ind w:leftChars="300" w:left="660"/>
        <w:jc w:val="both"/>
        <w:rPr>
          <w:rFonts w:eastAsia="Times New Roman"/>
        </w:rPr>
      </w:pPr>
      <w:r w:rsidRPr="00721A23">
        <w:rPr>
          <w:rFonts w:eastAsia="Times New Roman"/>
        </w:rPr>
        <w:t>The plenary reviewed the progress of the working groups and endorsed their work plans. The ISC work plan for 2014–2015 includes completing a new stock assessment for North Pacific striped marlin and shortfin mako shark in time for ISC15. A special seminar on impacts of climate change on fisheries was held. Plenary discussed formalizing ISC’s structure and administration and began researching means of doing both. Plenary also noted the strides that working groups had made in incorporating best available scientific information into stock assessment work, enhanced stock assessment reports and the increased transparency in working group efforts. Observers from the Pew Charitable Trust, ISSF and WWF attended. The plenary re-elected C</w:t>
      </w:r>
      <w:r w:rsidR="00A640A2">
        <w:rPr>
          <w:rFonts w:hint="eastAsia"/>
          <w:lang w:eastAsia="ko-KR"/>
        </w:rPr>
        <w:t>.</w:t>
      </w:r>
      <w:r w:rsidRPr="00721A23">
        <w:rPr>
          <w:rFonts w:eastAsia="Times New Roman"/>
        </w:rPr>
        <w:t xml:space="preserve"> Sun for a second term as ISC Vice-Chair, as well as J</w:t>
      </w:r>
      <w:r w:rsidR="00A640A2">
        <w:rPr>
          <w:rFonts w:hint="eastAsia"/>
          <w:lang w:eastAsia="ko-KR"/>
        </w:rPr>
        <w:t>.</w:t>
      </w:r>
      <w:r w:rsidRPr="00721A23">
        <w:rPr>
          <w:rFonts w:eastAsia="Times New Roman"/>
        </w:rPr>
        <w:t xml:space="preserve"> Brodziak, S</w:t>
      </w:r>
      <w:r w:rsidR="00A640A2">
        <w:rPr>
          <w:rFonts w:hint="eastAsia"/>
          <w:lang w:eastAsia="ko-KR"/>
        </w:rPr>
        <w:t>.</w:t>
      </w:r>
      <w:r w:rsidRPr="00721A23">
        <w:rPr>
          <w:rFonts w:eastAsia="Times New Roman"/>
        </w:rPr>
        <w:t xml:space="preserve"> Kohin, and R</w:t>
      </w:r>
      <w:r w:rsidR="00A640A2">
        <w:rPr>
          <w:rFonts w:hint="eastAsia"/>
          <w:lang w:eastAsia="ko-KR"/>
        </w:rPr>
        <w:t>.</w:t>
      </w:r>
      <w:r w:rsidRPr="00721A23">
        <w:rPr>
          <w:rFonts w:eastAsia="Times New Roman"/>
        </w:rPr>
        <w:t xml:space="preserve"> Wu for a second term as chair of the BILLWG, SHARKWG and STATWG, respectively. The next plenary will be held in the USA in July 2015. </w:t>
      </w:r>
    </w:p>
    <w:p w:rsidR="00BE59DA" w:rsidRPr="00721A23" w:rsidRDefault="00BE59DA" w:rsidP="006751AB">
      <w:pPr>
        <w:pStyle w:val="favourite"/>
        <w:numPr>
          <w:ilvl w:val="0"/>
          <w:numId w:val="0"/>
        </w:numPr>
        <w:snapToGrid w:val="0"/>
        <w:jc w:val="both"/>
        <w:rPr>
          <w:rFonts w:eastAsia="Times New Roman"/>
        </w:rPr>
      </w:pPr>
    </w:p>
    <w:p w:rsidR="00BE59DA" w:rsidRPr="00BE59DA" w:rsidRDefault="00BE59DA" w:rsidP="006751AB">
      <w:pPr>
        <w:widowControl w:val="0"/>
        <w:adjustRightInd w:val="0"/>
        <w:snapToGrid w:val="0"/>
        <w:spacing w:after="0" w:line="240" w:lineRule="auto"/>
        <w:ind w:left="709"/>
        <w:jc w:val="both"/>
        <w:rPr>
          <w:rFonts w:ascii="Times New Roman" w:hAnsi="Times New Roman" w:cs="Times New Roman"/>
          <w:highlight w:val="yellow"/>
        </w:rPr>
      </w:pPr>
      <w:r w:rsidRPr="00D61C11">
        <w:rPr>
          <w:rFonts w:ascii="Times New Roman" w:hAnsi="Times New Roman" w:cs="Times New Roman"/>
        </w:rPr>
        <w:t xml:space="preserve">Collaborations between Pacific regional fishery management organizations (RFMOs), regional fishery organizations (RFOs), and other scientific organizations are essential to advance the science in the region and provide timely scientific advice to decision-makers. The ISC conducted data exchanges with data managers of the WCPFC and IATTC, and presented stock assessments results at the scientific meetings of these RFMOs. The </w:t>
      </w:r>
      <w:r w:rsidR="00292105" w:rsidRPr="00292105">
        <w:rPr>
          <w:rFonts w:ascii="Times New Roman" w:hAnsi="Times New Roman" w:cs="Times New Roman"/>
        </w:rPr>
        <w:t>emergence</w:t>
      </w:r>
      <w:r w:rsidRPr="00D61C11">
        <w:rPr>
          <w:rFonts w:ascii="Times New Roman" w:hAnsi="Times New Roman" w:cs="Times New Roman"/>
        </w:rPr>
        <w:t xml:space="preserve"> of a new collaboration between PICES and ISC to assess the impact of climate change on pelagic species in the North Pacific Ocean was reported.</w:t>
      </w:r>
    </w:p>
    <w:p w:rsidR="00D10AA7" w:rsidRPr="00F06FF0" w:rsidRDefault="00D10AA7" w:rsidP="0016687D">
      <w:pPr>
        <w:widowControl w:val="0"/>
        <w:adjustRightInd w:val="0"/>
        <w:snapToGrid w:val="0"/>
        <w:spacing w:after="0" w:line="240" w:lineRule="auto"/>
        <w:jc w:val="both"/>
        <w:rPr>
          <w:rFonts w:ascii="Times New Roman" w:hAnsi="Times New Roman" w:cs="Times New Roman"/>
          <w:highlight w:val="yellow"/>
        </w:rPr>
      </w:pPr>
    </w:p>
    <w:p w:rsidR="004C10B0" w:rsidRDefault="004F5374" w:rsidP="000022A7">
      <w:pPr>
        <w:pStyle w:val="ListParagraph"/>
        <w:widowControl w:val="0"/>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B02E48">
        <w:rPr>
          <w:rFonts w:ascii="Times New Roman" w:hAnsi="Times New Roman" w:cs="Times New Roman"/>
        </w:rPr>
        <w:t>Canada emphasized the importance of data provision for reliable stock assessment</w:t>
      </w:r>
      <w:r w:rsidR="00AB11D8">
        <w:rPr>
          <w:rFonts w:ascii="Times New Roman" w:hAnsi="Times New Roman" w:cs="Times New Roman"/>
        </w:rPr>
        <w:t>s,</w:t>
      </w:r>
      <w:r w:rsidRPr="00B02E48">
        <w:rPr>
          <w:rFonts w:ascii="Times New Roman" w:hAnsi="Times New Roman" w:cs="Times New Roman"/>
        </w:rPr>
        <w:t xml:space="preserve"> and expressed concern </w:t>
      </w:r>
      <w:r w:rsidR="00B02E48">
        <w:rPr>
          <w:rFonts w:ascii="Times New Roman" w:hAnsi="Times New Roman" w:cs="Times New Roman"/>
        </w:rPr>
        <w:t xml:space="preserve">that </w:t>
      </w:r>
      <w:r w:rsidRPr="00B02E48">
        <w:rPr>
          <w:rFonts w:ascii="Times New Roman" w:hAnsi="Times New Roman" w:cs="Times New Roman"/>
        </w:rPr>
        <w:t>a</w:t>
      </w:r>
      <w:r w:rsidR="00AB11D8">
        <w:rPr>
          <w:rFonts w:ascii="Times New Roman" w:hAnsi="Times New Roman" w:cs="Times New Roman"/>
        </w:rPr>
        <w:t>n NC</w:t>
      </w:r>
      <w:r w:rsidRPr="00B02E48">
        <w:rPr>
          <w:rFonts w:ascii="Times New Roman" w:hAnsi="Times New Roman" w:cs="Times New Roman"/>
        </w:rPr>
        <w:t xml:space="preserve"> member </w:t>
      </w:r>
      <w:r w:rsidR="00AB11D8">
        <w:rPr>
          <w:rFonts w:ascii="Times New Roman" w:hAnsi="Times New Roman" w:cs="Times New Roman"/>
        </w:rPr>
        <w:t>(</w:t>
      </w:r>
      <w:r w:rsidRPr="00B02E48">
        <w:rPr>
          <w:rFonts w:ascii="Times New Roman" w:hAnsi="Times New Roman" w:cs="Times New Roman"/>
        </w:rPr>
        <w:t>China</w:t>
      </w:r>
      <w:r w:rsidR="00AB11D8">
        <w:rPr>
          <w:rFonts w:ascii="Times New Roman" w:hAnsi="Times New Roman" w:cs="Times New Roman"/>
        </w:rPr>
        <w:t>)</w:t>
      </w:r>
      <w:r w:rsidRPr="00B02E48">
        <w:rPr>
          <w:rFonts w:ascii="Times New Roman" w:hAnsi="Times New Roman" w:cs="Times New Roman"/>
        </w:rPr>
        <w:t xml:space="preserve"> is not up to the requirement</w:t>
      </w:r>
      <w:r w:rsidR="00B02E48">
        <w:rPr>
          <w:rFonts w:ascii="Times New Roman" w:hAnsi="Times New Roman" w:cs="Times New Roman"/>
        </w:rPr>
        <w:t>. Canada further stated that the NC should encourage China to submit required data through appropriate channel</w:t>
      </w:r>
      <w:r w:rsidR="00AB11D8">
        <w:rPr>
          <w:rFonts w:ascii="Times New Roman" w:hAnsi="Times New Roman" w:cs="Times New Roman"/>
        </w:rPr>
        <w:t>s</w:t>
      </w:r>
      <w:r w:rsidR="00B02E48">
        <w:rPr>
          <w:rFonts w:ascii="Times New Roman" w:hAnsi="Times New Roman" w:cs="Times New Roman"/>
        </w:rPr>
        <w:t xml:space="preserve">. </w:t>
      </w:r>
    </w:p>
    <w:p w:rsidR="00B02E48" w:rsidRDefault="00B02E48" w:rsidP="00B02E48">
      <w:pPr>
        <w:pStyle w:val="ListParagraph"/>
        <w:widowControl w:val="0"/>
        <w:adjustRightInd w:val="0"/>
        <w:snapToGrid w:val="0"/>
        <w:spacing w:after="0" w:line="240" w:lineRule="auto"/>
        <w:ind w:left="0"/>
        <w:contextualSpacing w:val="0"/>
        <w:jc w:val="both"/>
        <w:rPr>
          <w:rFonts w:ascii="Times New Roman" w:hAnsi="Times New Roman" w:cs="Times New Roman"/>
        </w:rPr>
      </w:pPr>
    </w:p>
    <w:p w:rsidR="00B02E48" w:rsidRPr="00B02E48" w:rsidRDefault="00B02E48" w:rsidP="000022A7">
      <w:pPr>
        <w:pStyle w:val="ListParagraph"/>
        <w:widowControl w:val="0"/>
        <w:numPr>
          <w:ilvl w:val="0"/>
          <w:numId w:val="40"/>
        </w:numPr>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hint="eastAsia"/>
          <w:lang w:eastAsia="ja-JP"/>
        </w:rPr>
        <w:t xml:space="preserve">Mexico pointed out that </w:t>
      </w:r>
      <w:r>
        <w:rPr>
          <w:rFonts w:ascii="Times New Roman" w:eastAsia="MS Mincho" w:hAnsi="Times New Roman" w:cs="Times New Roman"/>
          <w:lang w:eastAsia="ja-JP"/>
        </w:rPr>
        <w:t xml:space="preserve">the </w:t>
      </w:r>
      <w:r w:rsidRPr="00B02E48">
        <w:rPr>
          <w:rFonts w:ascii="Times New Roman" w:eastAsia="MS Mincho" w:hAnsi="Times New Roman" w:cs="Times New Roman" w:hint="eastAsia"/>
          <w:lang w:eastAsia="ja-JP"/>
        </w:rPr>
        <w:t xml:space="preserve">ISC report suggests </w:t>
      </w:r>
      <w:r>
        <w:rPr>
          <w:rFonts w:ascii="Times New Roman" w:eastAsia="MS Mincho" w:hAnsi="Times New Roman" w:cs="Times New Roman"/>
          <w:lang w:eastAsia="ja-JP"/>
        </w:rPr>
        <w:t>that the current measures of both WCPFC and</w:t>
      </w:r>
      <w:r w:rsidR="006751AB">
        <w:rPr>
          <w:rFonts w:ascii="Times New Roman" w:eastAsia="MS Mincho" w:hAnsi="Times New Roman" w:cs="Times New Roman"/>
          <w:lang w:eastAsia="ja-JP"/>
        </w:rPr>
        <w:t xml:space="preserve"> </w:t>
      </w:r>
      <w:r w:rsidR="006751AB" w:rsidRPr="005413A4">
        <w:rPr>
          <w:rFonts w:ascii="Times New Roman" w:eastAsia="MS Mincho" w:hAnsi="Times New Roman" w:cs="Times New Roman"/>
          <w:lang w:eastAsia="ja-JP"/>
        </w:rPr>
        <w:t xml:space="preserve">the </w:t>
      </w:r>
      <w:r w:rsidR="001970B4" w:rsidRPr="005413A4">
        <w:rPr>
          <w:rFonts w:ascii="Times New Roman" w:eastAsia="MS Mincho" w:hAnsi="Times New Roman" w:cs="Times New Roman"/>
          <w:lang w:eastAsia="ja-JP"/>
        </w:rPr>
        <w:t>Inter-American Tropical Tuna Commi</w:t>
      </w:r>
      <w:r w:rsidR="00690F3D" w:rsidRPr="008B5701">
        <w:rPr>
          <w:rFonts w:ascii="Times New Roman" w:eastAsia="MS Mincho" w:hAnsi="Times New Roman" w:cs="Times New Roman"/>
          <w:lang w:eastAsia="ja-JP"/>
        </w:rPr>
        <w:t>ssion</w:t>
      </w:r>
      <w:r w:rsidR="006751AB" w:rsidRPr="005413A4">
        <w:rPr>
          <w:rFonts w:ascii="Times New Roman" w:eastAsia="MS Mincho" w:hAnsi="Times New Roman" w:cs="Times New Roman"/>
          <w:lang w:eastAsia="ja-JP"/>
        </w:rPr>
        <w:t xml:space="preserve"> (</w:t>
      </w:r>
      <w:r w:rsidRPr="005413A4">
        <w:rPr>
          <w:rFonts w:ascii="Times New Roman" w:eastAsia="MS Mincho" w:hAnsi="Times New Roman" w:cs="Times New Roman"/>
          <w:lang w:eastAsia="ja-JP"/>
        </w:rPr>
        <w:t>IATTC</w:t>
      </w:r>
      <w:r w:rsidR="006751AB" w:rsidRPr="005413A4">
        <w:rPr>
          <w:rFonts w:ascii="Times New Roman" w:eastAsia="MS Mincho" w:hAnsi="Times New Roman" w:cs="Times New Roman"/>
          <w:lang w:eastAsia="ja-JP"/>
        </w:rPr>
        <w:t>)</w:t>
      </w:r>
      <w:r w:rsidRPr="005413A4">
        <w:rPr>
          <w:rFonts w:ascii="Times New Roman" w:eastAsia="MS Mincho" w:hAnsi="Times New Roman" w:cs="Times New Roman"/>
          <w:lang w:eastAsia="ja-JP"/>
        </w:rPr>
        <w:t xml:space="preserve"> are no</w:t>
      </w:r>
      <w:r w:rsidR="002254FE" w:rsidRPr="005413A4">
        <w:rPr>
          <w:rFonts w:ascii="Times New Roman" w:eastAsia="MS Mincho" w:hAnsi="Times New Roman" w:cs="Times New Roman"/>
          <w:lang w:eastAsia="ja-JP"/>
        </w:rPr>
        <w:t>t</w:t>
      </w:r>
      <w:r w:rsidRPr="005413A4">
        <w:rPr>
          <w:rFonts w:ascii="Times New Roman" w:eastAsia="MS Mincho" w:hAnsi="Times New Roman" w:cs="Times New Roman"/>
          <w:lang w:eastAsia="ja-JP"/>
        </w:rPr>
        <w:t xml:space="preserve"> sufficient for the recovery of P</w:t>
      </w:r>
      <w:r w:rsidR="006751AB" w:rsidRPr="005413A4">
        <w:rPr>
          <w:rFonts w:ascii="Times New Roman" w:eastAsia="MS Mincho" w:hAnsi="Times New Roman" w:cs="Times New Roman"/>
          <w:lang w:eastAsia="ja-JP"/>
        </w:rPr>
        <w:t>acific</w:t>
      </w:r>
      <w:r w:rsidR="006751AB">
        <w:rPr>
          <w:rFonts w:ascii="Times New Roman" w:eastAsia="MS Mincho" w:hAnsi="Times New Roman" w:cs="Times New Roman"/>
          <w:lang w:eastAsia="ja-JP"/>
        </w:rPr>
        <w:t xml:space="preserve"> bluefin tuna</w:t>
      </w:r>
      <w:r w:rsidR="00752920">
        <w:rPr>
          <w:rFonts w:ascii="Times New Roman" w:eastAsia="MS Mincho" w:hAnsi="Times New Roman" w:cs="Times New Roman"/>
          <w:lang w:eastAsia="ja-JP"/>
        </w:rPr>
        <w:t xml:space="preserve"> (</w:t>
      </w:r>
      <w:r w:rsidR="00690F3D" w:rsidRPr="008B5701">
        <w:rPr>
          <w:rFonts w:ascii="Times New Roman" w:eastAsia="MS Mincho" w:hAnsi="Times New Roman" w:cs="Times New Roman"/>
          <w:i/>
          <w:lang w:eastAsia="ja-JP"/>
        </w:rPr>
        <w:t>Thunnus orientalis</w:t>
      </w:r>
      <w:r w:rsidR="00752920">
        <w:rPr>
          <w:rFonts w:ascii="Times New Roman" w:eastAsia="MS Mincho" w:hAnsi="Times New Roman" w:cs="Times New Roman"/>
          <w:lang w:eastAsia="ja-JP"/>
        </w:rPr>
        <w:t>)</w:t>
      </w:r>
      <w:r>
        <w:rPr>
          <w:rFonts w:ascii="Times New Roman" w:eastAsia="MS Mincho" w:hAnsi="Times New Roman" w:cs="Times New Roman"/>
          <w:lang w:eastAsia="ja-JP"/>
        </w:rPr>
        <w:t>. It emphasized that the measures ta</w:t>
      </w:r>
      <w:r w:rsidR="002254FE">
        <w:rPr>
          <w:rFonts w:ascii="Times New Roman" w:eastAsia="MS Mincho" w:hAnsi="Times New Roman" w:cs="Times New Roman"/>
          <w:lang w:eastAsia="ja-JP"/>
        </w:rPr>
        <w:t>ken by the two organizations are l</w:t>
      </w:r>
      <w:r>
        <w:rPr>
          <w:rFonts w:ascii="Times New Roman" w:eastAsia="MS Mincho" w:hAnsi="Times New Roman" w:cs="Times New Roman"/>
          <w:lang w:eastAsia="ja-JP"/>
        </w:rPr>
        <w:t xml:space="preserve">inked </w:t>
      </w:r>
      <w:r w:rsidR="006751AB">
        <w:rPr>
          <w:rFonts w:ascii="Times New Roman" w:eastAsia="MS Mincho" w:hAnsi="Times New Roman" w:cs="Times New Roman"/>
          <w:lang w:eastAsia="ja-JP"/>
        </w:rPr>
        <w:t xml:space="preserve">to </w:t>
      </w:r>
      <w:r>
        <w:rPr>
          <w:rFonts w:ascii="Times New Roman" w:eastAsia="MS Mincho" w:hAnsi="Times New Roman" w:cs="Times New Roman"/>
          <w:lang w:eastAsia="ja-JP"/>
        </w:rPr>
        <w:t>each other</w:t>
      </w:r>
      <w:r w:rsidR="006751AB">
        <w:rPr>
          <w:rFonts w:ascii="Times New Roman" w:eastAsia="MS Mincho" w:hAnsi="Times New Roman" w:cs="Times New Roman"/>
          <w:lang w:eastAsia="ja-JP"/>
        </w:rPr>
        <w:t>,</w:t>
      </w:r>
      <w:r>
        <w:rPr>
          <w:rFonts w:ascii="Times New Roman" w:eastAsia="MS Mincho" w:hAnsi="Times New Roman" w:cs="Times New Roman"/>
          <w:lang w:eastAsia="ja-JP"/>
        </w:rPr>
        <w:t xml:space="preserve"> and called for further action by the NC </w:t>
      </w:r>
      <w:r w:rsidR="006751AB">
        <w:rPr>
          <w:rFonts w:ascii="Times New Roman" w:eastAsia="MS Mincho" w:hAnsi="Times New Roman" w:cs="Times New Roman"/>
          <w:lang w:eastAsia="ja-JP"/>
        </w:rPr>
        <w:t>because</w:t>
      </w:r>
      <w:r w:rsidR="002254FE">
        <w:rPr>
          <w:rFonts w:ascii="Times New Roman" w:eastAsia="MS Mincho" w:hAnsi="Times New Roman" w:cs="Times New Roman"/>
          <w:lang w:eastAsia="ja-JP"/>
        </w:rPr>
        <w:t xml:space="preserve"> the impact on</w:t>
      </w:r>
      <w:r w:rsidR="006751AB">
        <w:rPr>
          <w:rFonts w:ascii="Times New Roman" w:eastAsia="MS Mincho" w:hAnsi="Times New Roman" w:cs="Times New Roman"/>
          <w:lang w:eastAsia="ja-JP"/>
        </w:rPr>
        <w:t xml:space="preserve"> the</w:t>
      </w:r>
      <w:r w:rsidR="002254FE">
        <w:rPr>
          <w:rFonts w:ascii="Times New Roman" w:eastAsia="MS Mincho" w:hAnsi="Times New Roman" w:cs="Times New Roman"/>
          <w:lang w:eastAsia="ja-JP"/>
        </w:rPr>
        <w:t xml:space="preserve"> P</w:t>
      </w:r>
      <w:r w:rsidR="006751AB">
        <w:rPr>
          <w:rFonts w:ascii="Times New Roman" w:eastAsia="MS Mincho" w:hAnsi="Times New Roman" w:cs="Times New Roman"/>
          <w:lang w:eastAsia="ja-JP"/>
        </w:rPr>
        <w:t xml:space="preserve">acific bluefin </w:t>
      </w:r>
      <w:r w:rsidR="002254FE">
        <w:rPr>
          <w:rFonts w:ascii="Times New Roman" w:eastAsia="MS Mincho" w:hAnsi="Times New Roman" w:cs="Times New Roman"/>
          <w:lang w:eastAsia="ja-JP"/>
        </w:rPr>
        <w:t>stock is fa</w:t>
      </w:r>
      <w:r>
        <w:rPr>
          <w:rFonts w:ascii="Times New Roman" w:eastAsia="MS Mincho" w:hAnsi="Times New Roman" w:cs="Times New Roman"/>
          <w:lang w:eastAsia="ja-JP"/>
        </w:rPr>
        <w:t xml:space="preserve">r </w:t>
      </w:r>
      <w:r w:rsidR="006751AB">
        <w:rPr>
          <w:rFonts w:ascii="Times New Roman" w:eastAsia="MS Mincho" w:hAnsi="Times New Roman" w:cs="Times New Roman"/>
          <w:lang w:eastAsia="ja-JP"/>
        </w:rPr>
        <w:t xml:space="preserve">greater </w:t>
      </w:r>
      <w:r>
        <w:rPr>
          <w:rFonts w:ascii="Times New Roman" w:eastAsia="MS Mincho" w:hAnsi="Times New Roman" w:cs="Times New Roman"/>
          <w:lang w:eastAsia="ja-JP"/>
        </w:rPr>
        <w:t xml:space="preserve">in the western Pacific. </w:t>
      </w:r>
    </w:p>
    <w:p w:rsidR="00F35622" w:rsidRPr="002254FE" w:rsidRDefault="00F35622" w:rsidP="0016687D">
      <w:pPr>
        <w:widowControl w:val="0"/>
        <w:adjustRightInd w:val="0"/>
        <w:snapToGrid w:val="0"/>
        <w:spacing w:after="0" w:line="240" w:lineRule="auto"/>
        <w:jc w:val="both"/>
        <w:rPr>
          <w:rFonts w:ascii="Times New Roman" w:hAnsi="Times New Roman" w:cs="Times New Roman"/>
        </w:rPr>
      </w:pPr>
    </w:p>
    <w:p w:rsidR="002174B7" w:rsidRPr="002174B7" w:rsidRDefault="002174B7"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sidRPr="002174B7">
        <w:rPr>
          <w:rFonts w:ascii="Times New Roman" w:hAnsi="Times New Roman" w:cs="Times New Roman"/>
        </w:rPr>
        <w:lastRenderedPageBreak/>
        <w:t>Z. Suzuki</w:t>
      </w:r>
      <w:r w:rsidR="000D133C" w:rsidRPr="002174B7">
        <w:rPr>
          <w:rFonts w:ascii="Times New Roman" w:hAnsi="Times New Roman" w:cs="Times New Roman"/>
        </w:rPr>
        <w:t xml:space="preserve">, </w:t>
      </w:r>
      <w:r w:rsidR="006751AB">
        <w:rPr>
          <w:rFonts w:ascii="Times New Roman" w:hAnsi="Times New Roman" w:cs="Times New Roman"/>
        </w:rPr>
        <w:t>chair of the</w:t>
      </w:r>
      <w:r w:rsidR="006751AB" w:rsidRPr="002174B7">
        <w:rPr>
          <w:rFonts w:ascii="Times New Roman" w:hAnsi="Times New Roman" w:cs="Times New Roman"/>
        </w:rPr>
        <w:t xml:space="preserve"> </w:t>
      </w:r>
      <w:r w:rsidR="00C52317" w:rsidRPr="002174B7">
        <w:rPr>
          <w:rFonts w:ascii="Times New Roman" w:hAnsi="Times New Roman" w:cs="Times New Roman"/>
        </w:rPr>
        <w:t>P</w:t>
      </w:r>
      <w:r w:rsidR="006751AB">
        <w:rPr>
          <w:rFonts w:ascii="Times New Roman" w:hAnsi="Times New Roman" w:cs="Times New Roman"/>
        </w:rPr>
        <w:t>acific Bluefin Tuna Working Group (P</w:t>
      </w:r>
      <w:r w:rsidR="00C52317" w:rsidRPr="002174B7">
        <w:rPr>
          <w:rFonts w:ascii="Times New Roman" w:hAnsi="Times New Roman" w:cs="Times New Roman"/>
        </w:rPr>
        <w:t>BFWG</w:t>
      </w:r>
      <w:r w:rsidR="006751AB">
        <w:rPr>
          <w:rFonts w:ascii="Times New Roman" w:hAnsi="Times New Roman" w:cs="Times New Roman"/>
        </w:rPr>
        <w:t>)</w:t>
      </w:r>
      <w:r w:rsidR="00C52317" w:rsidRPr="002174B7">
        <w:rPr>
          <w:rFonts w:ascii="Times New Roman" w:hAnsi="Times New Roman" w:cs="Times New Roman"/>
        </w:rPr>
        <w:t>,</w:t>
      </w:r>
      <w:r w:rsidR="0016687D" w:rsidRPr="002174B7">
        <w:rPr>
          <w:rFonts w:ascii="Times New Roman" w:hAnsi="Times New Roman" w:cs="Times New Roman"/>
        </w:rPr>
        <w:t xml:space="preserve"> </w:t>
      </w:r>
      <w:r w:rsidR="000D133C" w:rsidRPr="002174B7">
        <w:rPr>
          <w:rFonts w:ascii="Times New Roman" w:hAnsi="Times New Roman" w:cs="Times New Roman"/>
        </w:rPr>
        <w:t>presented the result</w:t>
      </w:r>
      <w:r w:rsidR="00D8553B" w:rsidRPr="002174B7">
        <w:rPr>
          <w:rFonts w:ascii="Times New Roman" w:hAnsi="Times New Roman" w:cs="Times New Roman"/>
        </w:rPr>
        <w:t>s</w:t>
      </w:r>
      <w:r w:rsidR="000D133C" w:rsidRPr="002174B7">
        <w:rPr>
          <w:rFonts w:ascii="Times New Roman" w:hAnsi="Times New Roman" w:cs="Times New Roman"/>
        </w:rPr>
        <w:t xml:space="preserve"> of </w:t>
      </w:r>
      <w:r w:rsidR="00D8553B" w:rsidRPr="002174B7">
        <w:rPr>
          <w:rFonts w:ascii="Times New Roman" w:hAnsi="Times New Roman" w:cs="Times New Roman"/>
        </w:rPr>
        <w:t xml:space="preserve">the </w:t>
      </w:r>
      <w:r w:rsidR="00D8553B" w:rsidRPr="002174B7">
        <w:rPr>
          <w:rFonts w:ascii="Times New Roman" w:eastAsia="MS Mincho" w:hAnsi="Times New Roman" w:cs="Times New Roman"/>
          <w:lang w:eastAsia="ja-JP"/>
        </w:rPr>
        <w:t xml:space="preserve">Pacific </w:t>
      </w:r>
      <w:r w:rsidR="00D8553B" w:rsidRPr="002174B7">
        <w:rPr>
          <w:rFonts w:ascii="Times New Roman" w:hAnsi="Times New Roman" w:cs="Times New Roman"/>
        </w:rPr>
        <w:t xml:space="preserve">bluefin tuna </w:t>
      </w:r>
      <w:r w:rsidR="000D133C" w:rsidRPr="002174B7">
        <w:rPr>
          <w:rFonts w:ascii="Times New Roman" w:hAnsi="Times New Roman" w:cs="Times New Roman"/>
        </w:rPr>
        <w:t>stock assessment.</w:t>
      </w:r>
      <w:r w:rsidR="008C7F48" w:rsidRPr="002174B7">
        <w:rPr>
          <w:rFonts w:ascii="Times New Roman" w:hAnsi="Times New Roman" w:cs="Times New Roman"/>
        </w:rPr>
        <w:t xml:space="preserve"> His presentation is summarized as follows</w:t>
      </w:r>
      <w:r w:rsidR="00292105">
        <w:rPr>
          <w:rFonts w:ascii="Times New Roman" w:hAnsi="Times New Roman" w:cs="Times New Roman" w:hint="eastAsia"/>
        </w:rPr>
        <w:t>:</w:t>
      </w:r>
      <w:r w:rsidRPr="002174B7">
        <w:rPr>
          <w:rFonts w:ascii="Times New Roman" w:hAnsi="Times New Roman" w:cs="Times New Roman"/>
        </w:rPr>
        <w:t xml:space="preserve"> </w:t>
      </w:r>
    </w:p>
    <w:p w:rsidR="002174B7" w:rsidRDefault="002174B7" w:rsidP="002174B7">
      <w:pPr>
        <w:pStyle w:val="ListParagraph"/>
        <w:autoSpaceDE w:val="0"/>
        <w:adjustRightInd w:val="0"/>
        <w:snapToGrid w:val="0"/>
        <w:spacing w:after="0" w:line="240" w:lineRule="auto"/>
        <w:ind w:left="0"/>
        <w:contextualSpacing w:val="0"/>
        <w:jc w:val="both"/>
        <w:rPr>
          <w:rFonts w:ascii="Times New Roman" w:hAnsi="Times New Roman"/>
          <w:highlight w:val="yellow"/>
        </w:rPr>
      </w:pPr>
    </w:p>
    <w:p w:rsidR="00F50773" w:rsidRDefault="00292105" w:rsidP="00D10AA7">
      <w:pPr>
        <w:pStyle w:val="ListParagraph"/>
        <w:autoSpaceDE w:val="0"/>
        <w:adjustRightInd w:val="0"/>
        <w:snapToGrid w:val="0"/>
        <w:spacing w:after="0" w:line="240" w:lineRule="auto"/>
        <w:contextualSpacing w:val="0"/>
        <w:jc w:val="both"/>
        <w:rPr>
          <w:rFonts w:ascii="Times New Roman" w:hAnsi="Times New Roman" w:cs="Times New Roman"/>
        </w:rPr>
      </w:pPr>
      <w:r>
        <w:rPr>
          <w:rFonts w:ascii="Times New Roman" w:hAnsi="Times New Roman" w:cs="Times New Roman" w:hint="eastAsia"/>
        </w:rPr>
        <w:t>The r</w:t>
      </w:r>
      <w:r w:rsidRPr="00292105">
        <w:rPr>
          <w:rFonts w:ascii="Times New Roman" w:hAnsi="Times New Roman" w:cs="Times New Roman"/>
        </w:rPr>
        <w:t xml:space="preserve">esult of </w:t>
      </w:r>
      <w:r>
        <w:rPr>
          <w:rFonts w:ascii="Times New Roman" w:hAnsi="Times New Roman" w:cs="Times New Roman" w:hint="eastAsia"/>
        </w:rPr>
        <w:t xml:space="preserve">an </w:t>
      </w:r>
      <w:r w:rsidRPr="00292105">
        <w:rPr>
          <w:rFonts w:ascii="Times New Roman" w:hAnsi="Times New Roman" w:cs="Times New Roman"/>
        </w:rPr>
        <w:t>updated stock assessment, projection</w:t>
      </w:r>
      <w:r>
        <w:rPr>
          <w:rFonts w:ascii="Times New Roman" w:hAnsi="Times New Roman" w:cs="Times New Roman" w:hint="eastAsia"/>
        </w:rPr>
        <w:t>s</w:t>
      </w:r>
      <w:r w:rsidRPr="00292105">
        <w:rPr>
          <w:rFonts w:ascii="Times New Roman" w:hAnsi="Times New Roman" w:cs="Times New Roman"/>
        </w:rPr>
        <w:t xml:space="preserve"> </w:t>
      </w:r>
      <w:r>
        <w:rPr>
          <w:rFonts w:ascii="Times New Roman" w:hAnsi="Times New Roman" w:cs="Times New Roman" w:hint="eastAsia"/>
        </w:rPr>
        <w:t xml:space="preserve">as </w:t>
      </w:r>
      <w:r w:rsidRPr="00292105">
        <w:rPr>
          <w:rFonts w:ascii="Times New Roman" w:hAnsi="Times New Roman" w:cs="Times New Roman"/>
        </w:rPr>
        <w:t xml:space="preserve">requested by the NC9 and management advice </w:t>
      </w:r>
      <w:r w:rsidR="00A640A2">
        <w:rPr>
          <w:rFonts w:ascii="Times New Roman" w:hAnsi="Times New Roman" w:cs="Times New Roman" w:hint="eastAsia"/>
        </w:rPr>
        <w:t>was</w:t>
      </w:r>
      <w:r w:rsidRPr="00292105">
        <w:rPr>
          <w:rFonts w:ascii="Times New Roman" w:hAnsi="Times New Roman" w:cs="Times New Roman"/>
        </w:rPr>
        <w:t xml:space="preserve"> briefly </w:t>
      </w:r>
      <w:r>
        <w:rPr>
          <w:rFonts w:ascii="Times New Roman" w:hAnsi="Times New Roman" w:cs="Times New Roman" w:hint="eastAsia"/>
        </w:rPr>
        <w:t>introduced</w:t>
      </w:r>
      <w:r w:rsidRPr="00292105">
        <w:rPr>
          <w:rFonts w:ascii="Times New Roman" w:hAnsi="Times New Roman" w:cs="Times New Roman"/>
        </w:rPr>
        <w:t xml:space="preserve">. Current </w:t>
      </w:r>
      <w:r>
        <w:rPr>
          <w:rFonts w:ascii="Times New Roman" w:hAnsi="Times New Roman" w:cs="Times New Roman" w:hint="eastAsia"/>
        </w:rPr>
        <w:t>spawning stock biomass (</w:t>
      </w:r>
      <w:r w:rsidRPr="00292105">
        <w:rPr>
          <w:rFonts w:ascii="Times New Roman" w:hAnsi="Times New Roman" w:cs="Times New Roman"/>
        </w:rPr>
        <w:t>SSB</w:t>
      </w:r>
      <w:r>
        <w:rPr>
          <w:rFonts w:ascii="Times New Roman" w:hAnsi="Times New Roman" w:cs="Times New Roman" w:hint="eastAsia"/>
        </w:rPr>
        <w:t>)</w:t>
      </w:r>
      <w:r w:rsidRPr="00292105">
        <w:rPr>
          <w:rFonts w:ascii="Times New Roman" w:hAnsi="Times New Roman" w:cs="Times New Roman"/>
        </w:rPr>
        <w:t xml:space="preserve"> is close to the historical low level. As for </w:t>
      </w:r>
      <w:r w:rsidR="00DA31E4">
        <w:rPr>
          <w:rFonts w:ascii="Times New Roman" w:hAnsi="Times New Roman" w:cs="Times New Roman"/>
        </w:rPr>
        <w:t xml:space="preserve">the </w:t>
      </w:r>
      <w:r w:rsidRPr="00292105">
        <w:rPr>
          <w:rFonts w:ascii="Times New Roman" w:hAnsi="Times New Roman" w:cs="Times New Roman"/>
        </w:rPr>
        <w:t>recruitment trend</w:t>
      </w:r>
      <w:r>
        <w:rPr>
          <w:rFonts w:ascii="Times New Roman" w:hAnsi="Times New Roman" w:cs="Times New Roman" w:hint="eastAsia"/>
        </w:rPr>
        <w:t>,</w:t>
      </w:r>
      <w:r w:rsidRPr="00292105">
        <w:rPr>
          <w:rFonts w:ascii="Times New Roman" w:hAnsi="Times New Roman" w:cs="Times New Roman"/>
        </w:rPr>
        <w:t xml:space="preserve"> a large fluctuation </w:t>
      </w:r>
      <w:r>
        <w:rPr>
          <w:rFonts w:ascii="Times New Roman" w:hAnsi="Times New Roman" w:cs="Times New Roman" w:hint="eastAsia"/>
        </w:rPr>
        <w:t>was noted</w:t>
      </w:r>
      <w:r w:rsidRPr="00292105">
        <w:rPr>
          <w:rFonts w:ascii="Times New Roman" w:hAnsi="Times New Roman" w:cs="Times New Roman"/>
        </w:rPr>
        <w:t xml:space="preserve"> and </w:t>
      </w:r>
      <w:r>
        <w:rPr>
          <w:rFonts w:ascii="Times New Roman" w:hAnsi="Times New Roman" w:cs="Times New Roman" w:hint="eastAsia"/>
        </w:rPr>
        <w:t xml:space="preserve">the </w:t>
      </w:r>
      <w:r w:rsidRPr="00292105">
        <w:rPr>
          <w:rFonts w:ascii="Times New Roman" w:hAnsi="Times New Roman" w:cs="Times New Roman"/>
        </w:rPr>
        <w:t xml:space="preserve">recent 5 year recruitment </w:t>
      </w:r>
      <w:r>
        <w:rPr>
          <w:rFonts w:ascii="Times New Roman" w:hAnsi="Times New Roman" w:cs="Times New Roman" w:hint="eastAsia"/>
        </w:rPr>
        <w:t>was</w:t>
      </w:r>
      <w:r w:rsidRPr="00292105">
        <w:rPr>
          <w:rFonts w:ascii="Times New Roman" w:hAnsi="Times New Roman" w:cs="Times New Roman"/>
        </w:rPr>
        <w:t xml:space="preserve"> significantly lower than the average </w:t>
      </w:r>
      <w:r>
        <w:rPr>
          <w:rFonts w:ascii="Times New Roman" w:hAnsi="Times New Roman" w:cs="Times New Roman" w:hint="eastAsia"/>
        </w:rPr>
        <w:t xml:space="preserve">level of </w:t>
      </w:r>
      <w:r w:rsidRPr="00292105">
        <w:rPr>
          <w:rFonts w:ascii="Times New Roman" w:hAnsi="Times New Roman" w:cs="Times New Roman"/>
        </w:rPr>
        <w:t>recruit</w:t>
      </w:r>
      <w:r>
        <w:rPr>
          <w:rFonts w:ascii="Times New Roman" w:hAnsi="Times New Roman" w:cs="Times New Roman" w:hint="eastAsia"/>
        </w:rPr>
        <w:t>ment</w:t>
      </w:r>
      <w:r w:rsidRPr="00292105">
        <w:rPr>
          <w:rFonts w:ascii="Times New Roman" w:hAnsi="Times New Roman" w:cs="Times New Roman"/>
        </w:rPr>
        <w:t xml:space="preserve">. </w:t>
      </w:r>
      <w:r>
        <w:rPr>
          <w:rFonts w:ascii="Times New Roman" w:hAnsi="Times New Roman" w:cs="Times New Roman" w:hint="eastAsia"/>
        </w:rPr>
        <w:t>It was highlighted that t</w:t>
      </w:r>
      <w:r w:rsidRPr="00292105">
        <w:rPr>
          <w:rFonts w:ascii="Times New Roman" w:hAnsi="Times New Roman" w:cs="Times New Roman"/>
        </w:rPr>
        <w:t xml:space="preserve">aking too </w:t>
      </w:r>
      <w:r w:rsidR="00DA31E4">
        <w:rPr>
          <w:rFonts w:ascii="Times New Roman" w:hAnsi="Times New Roman" w:cs="Times New Roman"/>
        </w:rPr>
        <w:t>many</w:t>
      </w:r>
      <w:r w:rsidRPr="00292105">
        <w:rPr>
          <w:rFonts w:ascii="Times New Roman" w:hAnsi="Times New Roman" w:cs="Times New Roman"/>
        </w:rPr>
        <w:t xml:space="preserve"> juveniles </w:t>
      </w:r>
      <w:r w:rsidR="00DA31E4">
        <w:rPr>
          <w:rFonts w:ascii="Times New Roman" w:hAnsi="Times New Roman" w:cs="Times New Roman"/>
        </w:rPr>
        <w:t xml:space="preserve">resulted </w:t>
      </w:r>
      <w:r w:rsidR="00A640A2">
        <w:rPr>
          <w:rFonts w:ascii="Times New Roman" w:hAnsi="Times New Roman" w:cs="Times New Roman"/>
        </w:rPr>
        <w:t xml:space="preserve">in </w:t>
      </w:r>
      <w:r w:rsidR="00A640A2" w:rsidRPr="00292105">
        <w:rPr>
          <w:rFonts w:ascii="Times New Roman" w:hAnsi="Times New Roman" w:cs="Times New Roman"/>
        </w:rPr>
        <w:t>a</w:t>
      </w:r>
      <w:r w:rsidR="00DA31E4">
        <w:rPr>
          <w:rFonts w:ascii="Times New Roman" w:hAnsi="Times New Roman" w:cs="Times New Roman"/>
        </w:rPr>
        <w:t xml:space="preserve"> </w:t>
      </w:r>
      <w:r>
        <w:rPr>
          <w:rFonts w:ascii="Times New Roman" w:hAnsi="Times New Roman" w:cs="Times New Roman" w:hint="eastAsia"/>
        </w:rPr>
        <w:t>greater</w:t>
      </w:r>
      <w:r w:rsidRPr="00292105">
        <w:rPr>
          <w:rFonts w:ascii="Times New Roman" w:hAnsi="Times New Roman" w:cs="Times New Roman"/>
        </w:rPr>
        <w:t xml:space="preserve"> impact </w:t>
      </w:r>
      <w:r>
        <w:rPr>
          <w:rFonts w:ascii="Times New Roman" w:hAnsi="Times New Roman" w:cs="Times New Roman" w:hint="eastAsia"/>
        </w:rPr>
        <w:t>on</w:t>
      </w:r>
      <w:r w:rsidRPr="00292105">
        <w:rPr>
          <w:rFonts w:ascii="Times New Roman" w:hAnsi="Times New Roman" w:cs="Times New Roman"/>
        </w:rPr>
        <w:t xml:space="preserve"> the SSB than taking adults. </w:t>
      </w:r>
      <w:r w:rsidR="00F50773">
        <w:rPr>
          <w:rFonts w:ascii="Times New Roman" w:hAnsi="Times New Roman" w:cs="Times New Roman" w:hint="eastAsia"/>
        </w:rPr>
        <w:t>Future</w:t>
      </w:r>
      <w:r w:rsidR="00F50773" w:rsidRPr="00292105">
        <w:rPr>
          <w:rFonts w:ascii="Times New Roman" w:hAnsi="Times New Roman" w:cs="Times New Roman"/>
        </w:rPr>
        <w:t xml:space="preserve"> </w:t>
      </w:r>
      <w:r w:rsidRPr="00292105">
        <w:rPr>
          <w:rFonts w:ascii="Times New Roman" w:hAnsi="Times New Roman" w:cs="Times New Roman"/>
        </w:rPr>
        <w:t>projection</w:t>
      </w:r>
      <w:r>
        <w:rPr>
          <w:rFonts w:ascii="Times New Roman" w:hAnsi="Times New Roman" w:cs="Times New Roman" w:hint="eastAsia"/>
        </w:rPr>
        <w:t>s</w:t>
      </w:r>
      <w:r w:rsidRPr="00292105">
        <w:rPr>
          <w:rFonts w:ascii="Times New Roman" w:hAnsi="Times New Roman" w:cs="Times New Roman"/>
        </w:rPr>
        <w:t xml:space="preserve"> based on </w:t>
      </w:r>
      <w:r>
        <w:rPr>
          <w:rFonts w:ascii="Times New Roman" w:hAnsi="Times New Roman" w:cs="Times New Roman" w:hint="eastAsia"/>
        </w:rPr>
        <w:t xml:space="preserve">the </w:t>
      </w:r>
      <w:r w:rsidRPr="00292105">
        <w:rPr>
          <w:rFonts w:ascii="Times New Roman" w:hAnsi="Times New Roman" w:cs="Times New Roman"/>
        </w:rPr>
        <w:t xml:space="preserve">three different </w:t>
      </w:r>
      <w:r>
        <w:rPr>
          <w:rFonts w:ascii="Times New Roman" w:hAnsi="Times New Roman" w:cs="Times New Roman" w:hint="eastAsia"/>
        </w:rPr>
        <w:t xml:space="preserve">recruitment </w:t>
      </w:r>
      <w:r w:rsidRPr="00292105">
        <w:rPr>
          <w:rFonts w:ascii="Times New Roman" w:hAnsi="Times New Roman" w:cs="Times New Roman"/>
        </w:rPr>
        <w:t>levels</w:t>
      </w:r>
      <w:r>
        <w:rPr>
          <w:rFonts w:ascii="Times New Roman" w:hAnsi="Times New Roman" w:cs="Times New Roman" w:hint="eastAsia"/>
        </w:rPr>
        <w:t xml:space="preserve"> (</w:t>
      </w:r>
      <w:r w:rsidRPr="00292105">
        <w:rPr>
          <w:rFonts w:ascii="Times New Roman" w:hAnsi="Times New Roman" w:cs="Times New Roman"/>
        </w:rPr>
        <w:t xml:space="preserve">low, average, </w:t>
      </w:r>
      <w:r>
        <w:rPr>
          <w:rFonts w:ascii="Times New Roman" w:hAnsi="Times New Roman" w:cs="Times New Roman" w:hint="eastAsia"/>
        </w:rPr>
        <w:t xml:space="preserve">and </w:t>
      </w:r>
      <w:r w:rsidRPr="00292105">
        <w:rPr>
          <w:rFonts w:ascii="Times New Roman" w:hAnsi="Times New Roman" w:cs="Times New Roman"/>
        </w:rPr>
        <w:t>low followed by average</w:t>
      </w:r>
      <w:r w:rsidR="00F50773">
        <w:rPr>
          <w:rFonts w:ascii="Times New Roman" w:hAnsi="Times New Roman" w:cs="Times New Roman" w:hint="eastAsia"/>
        </w:rPr>
        <w:t>)</w:t>
      </w:r>
      <w:r w:rsidRPr="00292105">
        <w:rPr>
          <w:rFonts w:ascii="Times New Roman" w:hAnsi="Times New Roman" w:cs="Times New Roman"/>
        </w:rPr>
        <w:t xml:space="preserve"> were </w:t>
      </w:r>
      <w:r w:rsidR="00F50773">
        <w:rPr>
          <w:rFonts w:ascii="Times New Roman" w:hAnsi="Times New Roman" w:cs="Times New Roman" w:hint="eastAsia"/>
        </w:rPr>
        <w:t>conducted</w:t>
      </w:r>
      <w:r w:rsidR="00F50773" w:rsidRPr="00292105">
        <w:rPr>
          <w:rFonts w:ascii="Times New Roman" w:hAnsi="Times New Roman" w:cs="Times New Roman"/>
        </w:rPr>
        <w:t xml:space="preserve"> </w:t>
      </w:r>
      <w:r w:rsidRPr="00292105">
        <w:rPr>
          <w:rFonts w:ascii="Times New Roman" w:hAnsi="Times New Roman" w:cs="Times New Roman"/>
        </w:rPr>
        <w:t xml:space="preserve">with </w:t>
      </w:r>
      <w:r w:rsidR="00F50773">
        <w:rPr>
          <w:rFonts w:ascii="Times New Roman" w:hAnsi="Times New Roman" w:cs="Times New Roman" w:hint="eastAsia"/>
        </w:rPr>
        <w:t>the seven</w:t>
      </w:r>
      <w:r w:rsidR="00F50773" w:rsidRPr="00292105">
        <w:rPr>
          <w:rFonts w:ascii="Times New Roman" w:hAnsi="Times New Roman" w:cs="Times New Roman"/>
        </w:rPr>
        <w:t xml:space="preserve"> </w:t>
      </w:r>
      <w:r w:rsidRPr="00292105">
        <w:rPr>
          <w:rFonts w:ascii="Times New Roman" w:hAnsi="Times New Roman" w:cs="Times New Roman"/>
        </w:rPr>
        <w:t>harvest scenarios</w:t>
      </w:r>
      <w:r w:rsidR="00F50773">
        <w:rPr>
          <w:rFonts w:ascii="Times New Roman" w:hAnsi="Times New Roman" w:cs="Times New Roman" w:hint="eastAsia"/>
        </w:rPr>
        <w:t xml:space="preserve"> as requested by NC9, and</w:t>
      </w:r>
      <w:r w:rsidRPr="00292105">
        <w:rPr>
          <w:rFonts w:ascii="Times New Roman" w:hAnsi="Times New Roman" w:cs="Times New Roman"/>
        </w:rPr>
        <w:t xml:space="preserve"> </w:t>
      </w:r>
      <w:r w:rsidR="00F50773">
        <w:rPr>
          <w:rFonts w:ascii="Times New Roman" w:hAnsi="Times New Roman" w:cs="Times New Roman" w:hint="eastAsia"/>
        </w:rPr>
        <w:t>ISC</w:t>
      </w:r>
      <w:r w:rsidR="00F50773">
        <w:rPr>
          <w:rFonts w:ascii="Times New Roman" w:hAnsi="Times New Roman" w:cs="Times New Roman"/>
        </w:rPr>
        <w:t>’</w:t>
      </w:r>
      <w:r w:rsidR="00F50773">
        <w:rPr>
          <w:rFonts w:ascii="Times New Roman" w:hAnsi="Times New Roman" w:cs="Times New Roman" w:hint="eastAsia"/>
        </w:rPr>
        <w:t>s conservation advice was b</w:t>
      </w:r>
      <w:r w:rsidRPr="00292105">
        <w:rPr>
          <w:rFonts w:ascii="Times New Roman" w:hAnsi="Times New Roman" w:cs="Times New Roman"/>
        </w:rPr>
        <w:t>ased on th</w:t>
      </w:r>
      <w:r w:rsidR="00F50773">
        <w:rPr>
          <w:rFonts w:ascii="Times New Roman" w:hAnsi="Times New Roman" w:cs="Times New Roman" w:hint="eastAsia"/>
        </w:rPr>
        <w:t>e</w:t>
      </w:r>
      <w:r w:rsidRPr="00292105">
        <w:rPr>
          <w:rFonts w:ascii="Times New Roman" w:hAnsi="Times New Roman" w:cs="Times New Roman"/>
        </w:rPr>
        <w:t xml:space="preserve"> projection</w:t>
      </w:r>
      <w:r w:rsidR="00F50773">
        <w:rPr>
          <w:rFonts w:ascii="Times New Roman" w:hAnsi="Times New Roman" w:cs="Times New Roman" w:hint="eastAsia"/>
        </w:rPr>
        <w:t>s</w:t>
      </w:r>
      <w:r w:rsidRPr="00292105">
        <w:rPr>
          <w:rFonts w:ascii="Times New Roman" w:hAnsi="Times New Roman" w:cs="Times New Roman"/>
        </w:rPr>
        <w:t xml:space="preserve">. Major points of the </w:t>
      </w:r>
      <w:r w:rsidR="00F50773">
        <w:rPr>
          <w:rFonts w:ascii="Times New Roman" w:hAnsi="Times New Roman" w:cs="Times New Roman" w:hint="eastAsia"/>
        </w:rPr>
        <w:t>recommended conservation advice</w:t>
      </w:r>
      <w:r w:rsidR="00F50773" w:rsidRPr="00292105">
        <w:rPr>
          <w:rFonts w:ascii="Times New Roman" w:hAnsi="Times New Roman" w:cs="Times New Roman"/>
        </w:rPr>
        <w:t xml:space="preserve"> </w:t>
      </w:r>
      <w:r w:rsidRPr="00292105">
        <w:rPr>
          <w:rFonts w:ascii="Times New Roman" w:hAnsi="Times New Roman" w:cs="Times New Roman"/>
        </w:rPr>
        <w:t>are as follows</w:t>
      </w:r>
      <w:r w:rsidR="00F50773">
        <w:rPr>
          <w:rFonts w:ascii="Times New Roman" w:hAnsi="Times New Roman" w:cs="Times New Roman" w:hint="eastAsia"/>
        </w:rPr>
        <w:t>:</w:t>
      </w:r>
      <w:r w:rsidRPr="00292105">
        <w:rPr>
          <w:rFonts w:ascii="Times New Roman" w:hAnsi="Times New Roman" w:cs="Times New Roman"/>
        </w:rPr>
        <w:t xml:space="preserve"> </w:t>
      </w:r>
    </w:p>
    <w:p w:rsidR="00B03C61" w:rsidRDefault="00B03C61" w:rsidP="00286393">
      <w:pPr>
        <w:autoSpaceDE w:val="0"/>
        <w:adjustRightInd w:val="0"/>
        <w:snapToGrid w:val="0"/>
        <w:spacing w:after="0" w:line="240" w:lineRule="auto"/>
        <w:ind w:leftChars="327" w:left="719"/>
        <w:jc w:val="both"/>
        <w:rPr>
          <w:rFonts w:ascii="Times New Roman" w:hAnsi="Times New Roman" w:cs="Times New Roman"/>
        </w:rPr>
      </w:pPr>
    </w:p>
    <w:p w:rsidR="00292105" w:rsidRPr="00286393" w:rsidRDefault="00DA31E4" w:rsidP="00286393">
      <w:pPr>
        <w:autoSpaceDE w:val="0"/>
        <w:adjustRightInd w:val="0"/>
        <w:snapToGrid w:val="0"/>
        <w:spacing w:after="0" w:line="240" w:lineRule="auto"/>
        <w:ind w:leftChars="327" w:left="719"/>
        <w:jc w:val="both"/>
        <w:rPr>
          <w:rFonts w:ascii="Times New Roman" w:hAnsi="Times New Roman" w:cs="Times New Roman"/>
        </w:rPr>
      </w:pPr>
      <w:r>
        <w:rPr>
          <w:rFonts w:ascii="Times New Roman" w:hAnsi="Times New Roman" w:cs="Times New Roman"/>
        </w:rPr>
        <w:t>The c</w:t>
      </w:r>
      <w:r w:rsidR="00292105" w:rsidRPr="00286393">
        <w:rPr>
          <w:rFonts w:ascii="Times New Roman" w:hAnsi="Times New Roman" w:cs="Times New Roman"/>
        </w:rPr>
        <w:t xml:space="preserve">urrent CMM if continued in to the </w:t>
      </w:r>
      <w:r w:rsidRPr="00286393">
        <w:rPr>
          <w:rFonts w:ascii="Times New Roman" w:hAnsi="Times New Roman" w:cs="Times New Roman"/>
        </w:rPr>
        <w:t>future</w:t>
      </w:r>
      <w:r w:rsidR="00292105" w:rsidRPr="00286393">
        <w:rPr>
          <w:rFonts w:ascii="Times New Roman" w:hAnsi="Times New Roman" w:cs="Times New Roman"/>
        </w:rPr>
        <w:t xml:space="preserve"> </w:t>
      </w:r>
      <w:r>
        <w:rPr>
          <w:rFonts w:ascii="Times New Roman" w:hAnsi="Times New Roman" w:cs="Times New Roman"/>
        </w:rPr>
        <w:t>is</w:t>
      </w:r>
      <w:r w:rsidR="00292105" w:rsidRPr="00286393">
        <w:rPr>
          <w:rFonts w:ascii="Times New Roman" w:hAnsi="Times New Roman" w:cs="Times New Roman"/>
        </w:rPr>
        <w:t xml:space="preserve"> not expected to increase SSB if recent low recruitment continues. In relation to the projections requested by NC9, only Scenario 6, the strictest one, results in an increase in SSB even if the current low recruitment continues. Given the result of Scenario 6, further substantial reductions in fishing mortality and juvenile catch over the whole range of juvenile ages should be considered to reduce the risk of SSB falling below its historically lowest level.</w:t>
      </w:r>
    </w:p>
    <w:p w:rsidR="00F35622" w:rsidRDefault="00F35622" w:rsidP="00AD578B">
      <w:pPr>
        <w:widowControl w:val="0"/>
        <w:adjustRightInd w:val="0"/>
        <w:snapToGrid w:val="0"/>
        <w:spacing w:after="0" w:line="240" w:lineRule="auto"/>
        <w:jc w:val="both"/>
        <w:rPr>
          <w:rFonts w:ascii="Times New Roman" w:hAnsi="Times New Roman" w:cs="Times New Roman"/>
        </w:rPr>
      </w:pPr>
    </w:p>
    <w:p w:rsidR="004A4CD4" w:rsidRPr="0019142C" w:rsidRDefault="0019142C" w:rsidP="000022A7">
      <w:pPr>
        <w:pStyle w:val="ListParagraph"/>
        <w:widowControl w:val="0"/>
        <w:numPr>
          <w:ilvl w:val="0"/>
          <w:numId w:val="40"/>
        </w:numPr>
        <w:adjustRightInd w:val="0"/>
        <w:snapToGrid w:val="0"/>
        <w:spacing w:after="0" w:line="240" w:lineRule="auto"/>
        <w:ind w:left="0" w:firstLine="0"/>
        <w:jc w:val="both"/>
        <w:rPr>
          <w:rFonts w:ascii="Times New Roman" w:eastAsia="MS Mincho" w:hAnsi="Times New Roman" w:cs="Times New Roman"/>
          <w:lang w:eastAsia="ja-JP"/>
        </w:rPr>
      </w:pPr>
      <w:r>
        <w:rPr>
          <w:rFonts w:ascii="Times New Roman" w:eastAsia="MS Mincho" w:hAnsi="Times New Roman" w:cs="Times New Roman"/>
          <w:lang w:eastAsia="ja-JP"/>
        </w:rPr>
        <w:t>In response to a question</w:t>
      </w:r>
      <w:r>
        <w:rPr>
          <w:rFonts w:ascii="Times New Roman" w:eastAsia="MS Mincho" w:hAnsi="Times New Roman" w:cs="Times New Roman" w:hint="eastAsia"/>
          <w:lang w:eastAsia="ja-JP"/>
        </w:rPr>
        <w:t xml:space="preserve">, Z. </w:t>
      </w:r>
      <w:r>
        <w:rPr>
          <w:rFonts w:ascii="Times New Roman" w:eastAsia="MS Mincho" w:hAnsi="Times New Roman" w:cs="Times New Roman"/>
          <w:lang w:eastAsia="ja-JP"/>
        </w:rPr>
        <w:t>Suzuki commented that a</w:t>
      </w:r>
      <w:r w:rsidR="00AA1E5C" w:rsidRPr="0019142C">
        <w:rPr>
          <w:rFonts w:ascii="Times New Roman" w:eastAsia="MS Mincho" w:hAnsi="Times New Roman" w:cs="Times New Roman"/>
          <w:lang w:eastAsia="ja-JP"/>
        </w:rPr>
        <w:t xml:space="preserve">t this moment </w:t>
      </w:r>
      <w:r>
        <w:rPr>
          <w:rFonts w:ascii="Times New Roman" w:eastAsia="MS Mincho" w:hAnsi="Times New Roman" w:cs="Times New Roman"/>
          <w:lang w:eastAsia="ja-JP"/>
        </w:rPr>
        <w:t xml:space="preserve">there is </w:t>
      </w:r>
      <w:r w:rsidR="00AA1E5C" w:rsidRPr="0019142C">
        <w:rPr>
          <w:rFonts w:ascii="Times New Roman" w:eastAsia="MS Mincho" w:hAnsi="Times New Roman" w:cs="Times New Roman"/>
          <w:lang w:eastAsia="ja-JP"/>
        </w:rPr>
        <w:t xml:space="preserve">no evidence that  </w:t>
      </w:r>
      <w:r w:rsidR="00EB7330">
        <w:rPr>
          <w:rFonts w:ascii="Times New Roman" w:eastAsia="MS Mincho" w:hAnsi="Times New Roman" w:cs="Times New Roman"/>
          <w:lang w:eastAsia="ja-JP"/>
        </w:rPr>
        <w:t xml:space="preserve">there is more than one stock of </w:t>
      </w:r>
      <w:r>
        <w:rPr>
          <w:rFonts w:ascii="Times New Roman" w:eastAsia="MS Mincho" w:hAnsi="Times New Roman" w:cs="Times New Roman"/>
          <w:lang w:eastAsia="ja-JP"/>
        </w:rPr>
        <w:t>P</w:t>
      </w:r>
      <w:r w:rsidR="00F40EE9">
        <w:rPr>
          <w:rFonts w:ascii="Times New Roman" w:eastAsia="MS Mincho" w:hAnsi="Times New Roman" w:cs="Times New Roman"/>
          <w:lang w:eastAsia="ja-JP"/>
        </w:rPr>
        <w:t>acific bluefin</w:t>
      </w:r>
      <w:r>
        <w:rPr>
          <w:rFonts w:ascii="Times New Roman" w:eastAsia="MS Mincho" w:hAnsi="Times New Roman" w:cs="Times New Roman"/>
          <w:lang w:eastAsia="ja-JP"/>
        </w:rPr>
        <w:t xml:space="preserve"> </w:t>
      </w:r>
      <w:r w:rsidR="00EB7330">
        <w:rPr>
          <w:rFonts w:ascii="Times New Roman" w:eastAsia="MS Mincho" w:hAnsi="Times New Roman" w:cs="Times New Roman"/>
          <w:lang w:eastAsia="ja-JP"/>
        </w:rPr>
        <w:t>tuna</w:t>
      </w:r>
      <w:r w:rsidR="00AA1E5C" w:rsidRPr="0019142C">
        <w:rPr>
          <w:rFonts w:ascii="Times New Roman" w:eastAsia="MS Mincho" w:hAnsi="Times New Roman" w:cs="Times New Roman"/>
          <w:lang w:eastAsia="ja-JP"/>
        </w:rPr>
        <w:t xml:space="preserve">. </w:t>
      </w:r>
      <w:r w:rsidR="007D6CC2">
        <w:rPr>
          <w:rFonts w:ascii="Times New Roman" w:eastAsia="MS Mincho" w:hAnsi="Times New Roman" w:cs="Times New Roman"/>
          <w:lang w:eastAsia="ja-JP"/>
        </w:rPr>
        <w:t>The ISC Chair noted that there is spatial structuring in the population</w:t>
      </w:r>
      <w:r w:rsidR="00F40EE9">
        <w:rPr>
          <w:rFonts w:ascii="Times New Roman" w:eastAsia="MS Mincho" w:hAnsi="Times New Roman" w:cs="Times New Roman"/>
          <w:lang w:eastAsia="ja-JP"/>
        </w:rPr>
        <w:t>,</w:t>
      </w:r>
      <w:r w:rsidR="007D6CC2">
        <w:rPr>
          <w:rFonts w:ascii="Times New Roman" w:eastAsia="MS Mincho" w:hAnsi="Times New Roman" w:cs="Times New Roman"/>
          <w:lang w:eastAsia="ja-JP"/>
        </w:rPr>
        <w:t xml:space="preserve"> and indicated that the goal should be to move to a spatially</w:t>
      </w:r>
      <w:r w:rsidR="00F40EE9">
        <w:rPr>
          <w:rFonts w:ascii="Times New Roman" w:eastAsia="MS Mincho" w:hAnsi="Times New Roman" w:cs="Times New Roman"/>
          <w:lang w:eastAsia="ja-JP"/>
        </w:rPr>
        <w:t xml:space="preserve"> </w:t>
      </w:r>
      <w:r w:rsidR="007D6CC2">
        <w:rPr>
          <w:rFonts w:ascii="Times New Roman" w:eastAsia="MS Mincho" w:hAnsi="Times New Roman" w:cs="Times New Roman"/>
          <w:lang w:eastAsia="ja-JP"/>
        </w:rPr>
        <w:t>structured population model.</w:t>
      </w:r>
    </w:p>
    <w:p w:rsidR="00AA1E5C" w:rsidRPr="0019142C" w:rsidRDefault="00AA1E5C" w:rsidP="00AD578B">
      <w:pPr>
        <w:widowControl w:val="0"/>
        <w:adjustRightInd w:val="0"/>
        <w:snapToGrid w:val="0"/>
        <w:spacing w:after="0" w:line="240" w:lineRule="auto"/>
        <w:jc w:val="both"/>
        <w:rPr>
          <w:rFonts w:ascii="Times New Roman" w:eastAsia="MS Mincho" w:hAnsi="Times New Roman" w:cs="Times New Roman"/>
          <w:lang w:eastAsia="ja-JP"/>
        </w:rPr>
      </w:pPr>
    </w:p>
    <w:p w:rsidR="00771342" w:rsidRDefault="00B02E48" w:rsidP="000022A7">
      <w:pPr>
        <w:pStyle w:val="ListParagraph"/>
        <w:widowControl w:val="0"/>
        <w:numPr>
          <w:ilvl w:val="0"/>
          <w:numId w:val="40"/>
        </w:numPr>
        <w:adjustRightInd w:val="0"/>
        <w:snapToGrid w:val="0"/>
        <w:spacing w:after="0" w:line="240" w:lineRule="auto"/>
        <w:ind w:left="0" w:firstLine="0"/>
        <w:jc w:val="both"/>
        <w:rPr>
          <w:rFonts w:ascii="Times New Roman" w:eastAsia="MS Mincho" w:hAnsi="Times New Roman" w:cs="Times New Roman"/>
          <w:lang w:eastAsia="ja-JP"/>
        </w:rPr>
      </w:pPr>
      <w:r w:rsidRPr="00771342">
        <w:rPr>
          <w:rFonts w:ascii="Times New Roman" w:eastAsia="MS Mincho" w:hAnsi="Times New Roman" w:cs="Times New Roman"/>
          <w:lang w:eastAsia="ja-JP"/>
        </w:rPr>
        <w:t>Japan questioned why the mortality rate for adult fish decreased</w:t>
      </w:r>
      <w:r w:rsidR="0019142C">
        <w:rPr>
          <w:rFonts w:ascii="Times New Roman" w:eastAsia="MS Mincho" w:hAnsi="Times New Roman" w:cs="Times New Roman"/>
          <w:lang w:eastAsia="ja-JP"/>
        </w:rPr>
        <w:t xml:space="preserve"> recently</w:t>
      </w:r>
      <w:r w:rsidRPr="00771342">
        <w:rPr>
          <w:rFonts w:ascii="Times New Roman" w:eastAsia="MS Mincho" w:hAnsi="Times New Roman" w:cs="Times New Roman"/>
          <w:lang w:eastAsia="ja-JP"/>
        </w:rPr>
        <w:t>. The PBFWG ch</w:t>
      </w:r>
      <w:r w:rsidR="007D033C">
        <w:rPr>
          <w:rFonts w:ascii="Times New Roman" w:eastAsia="MS Mincho" w:hAnsi="Times New Roman" w:cs="Times New Roman"/>
          <w:lang w:eastAsia="ja-JP"/>
        </w:rPr>
        <w:t>air answered that he is not certain</w:t>
      </w:r>
      <w:r w:rsidRPr="00771342">
        <w:rPr>
          <w:rFonts w:ascii="Times New Roman" w:eastAsia="MS Mincho" w:hAnsi="Times New Roman" w:cs="Times New Roman"/>
          <w:lang w:eastAsia="ja-JP"/>
        </w:rPr>
        <w:t xml:space="preserve"> but</w:t>
      </w:r>
      <w:r w:rsidR="00916390">
        <w:rPr>
          <w:rFonts w:ascii="Times New Roman" w:eastAsia="MS Mincho" w:hAnsi="Times New Roman" w:cs="Times New Roman"/>
          <w:lang w:eastAsia="ja-JP"/>
        </w:rPr>
        <w:t xml:space="preserve"> that it is </w:t>
      </w:r>
      <w:r w:rsidRPr="00771342">
        <w:rPr>
          <w:rFonts w:ascii="Times New Roman" w:eastAsia="MS Mincho" w:hAnsi="Times New Roman" w:cs="Times New Roman"/>
          <w:lang w:eastAsia="ja-JP"/>
        </w:rPr>
        <w:t xml:space="preserve">probably because </w:t>
      </w:r>
      <w:r w:rsidR="00916390">
        <w:rPr>
          <w:rFonts w:ascii="Times New Roman" w:eastAsia="MS Mincho" w:hAnsi="Times New Roman" w:cs="Times New Roman"/>
          <w:lang w:eastAsia="ja-JP"/>
        </w:rPr>
        <w:t>fishing</w:t>
      </w:r>
      <w:r w:rsidR="00916390" w:rsidRPr="00771342">
        <w:rPr>
          <w:rFonts w:ascii="Times New Roman" w:eastAsia="MS Mincho" w:hAnsi="Times New Roman" w:cs="Times New Roman"/>
          <w:lang w:eastAsia="ja-JP"/>
        </w:rPr>
        <w:t xml:space="preserve"> </w:t>
      </w:r>
      <w:r w:rsidRPr="00771342">
        <w:rPr>
          <w:rFonts w:ascii="Times New Roman" w:eastAsia="MS Mincho" w:hAnsi="Times New Roman" w:cs="Times New Roman"/>
          <w:lang w:eastAsia="ja-JP"/>
        </w:rPr>
        <w:t>effort targeting adult fish had dec</w:t>
      </w:r>
      <w:r w:rsidR="00DA31E4">
        <w:rPr>
          <w:rFonts w:ascii="Times New Roman" w:eastAsia="MS Mincho" w:hAnsi="Times New Roman" w:cs="Times New Roman"/>
          <w:lang w:eastAsia="ja-JP"/>
        </w:rPr>
        <w:t>r</w:t>
      </w:r>
      <w:r w:rsidRPr="00771342">
        <w:rPr>
          <w:rFonts w:ascii="Times New Roman" w:eastAsia="MS Mincho" w:hAnsi="Times New Roman" w:cs="Times New Roman"/>
          <w:lang w:eastAsia="ja-JP"/>
        </w:rPr>
        <w:t xml:space="preserve">eased. </w:t>
      </w:r>
    </w:p>
    <w:p w:rsidR="00771342" w:rsidRPr="007D033C" w:rsidRDefault="00771342" w:rsidP="00771342">
      <w:pPr>
        <w:pStyle w:val="ListParagraph"/>
        <w:widowControl w:val="0"/>
        <w:adjustRightInd w:val="0"/>
        <w:snapToGrid w:val="0"/>
        <w:spacing w:after="0" w:line="240" w:lineRule="auto"/>
        <w:ind w:left="0"/>
        <w:jc w:val="both"/>
        <w:rPr>
          <w:rFonts w:ascii="Times New Roman" w:eastAsia="MS Mincho" w:hAnsi="Times New Roman" w:cs="Times New Roman"/>
          <w:lang w:eastAsia="ja-JP"/>
        </w:rPr>
      </w:pPr>
    </w:p>
    <w:p w:rsidR="00AA1E5C" w:rsidRDefault="00771342" w:rsidP="000022A7">
      <w:pPr>
        <w:pStyle w:val="ListParagraph"/>
        <w:widowControl w:val="0"/>
        <w:numPr>
          <w:ilvl w:val="0"/>
          <w:numId w:val="40"/>
        </w:numPr>
        <w:adjustRightInd w:val="0"/>
        <w:snapToGrid w:val="0"/>
        <w:spacing w:after="0" w:line="240" w:lineRule="auto"/>
        <w:ind w:left="0" w:firstLine="0"/>
        <w:jc w:val="both"/>
        <w:rPr>
          <w:rFonts w:ascii="Times New Roman" w:eastAsia="MS Mincho" w:hAnsi="Times New Roman" w:cs="Times New Roman"/>
          <w:lang w:eastAsia="ja-JP"/>
        </w:rPr>
      </w:pPr>
      <w:r w:rsidRPr="00771342">
        <w:rPr>
          <w:rFonts w:ascii="Times New Roman" w:eastAsia="MS Mincho" w:hAnsi="Times New Roman" w:cs="Times New Roman"/>
          <w:lang w:eastAsia="ja-JP"/>
        </w:rPr>
        <w:t xml:space="preserve">Japan further asked if the change </w:t>
      </w:r>
      <w:r w:rsidR="00916390">
        <w:rPr>
          <w:rFonts w:ascii="Times New Roman" w:eastAsia="MS Mincho" w:hAnsi="Times New Roman" w:cs="Times New Roman"/>
          <w:lang w:eastAsia="ja-JP"/>
        </w:rPr>
        <w:t>in</w:t>
      </w:r>
      <w:r w:rsidR="00916390" w:rsidRPr="00771342">
        <w:rPr>
          <w:rFonts w:ascii="Times New Roman" w:eastAsia="MS Mincho" w:hAnsi="Times New Roman" w:cs="Times New Roman"/>
          <w:lang w:eastAsia="ja-JP"/>
        </w:rPr>
        <w:t xml:space="preserve"> </w:t>
      </w:r>
      <w:r w:rsidRPr="00771342">
        <w:rPr>
          <w:rFonts w:ascii="Times New Roman" w:eastAsia="MS Mincho" w:hAnsi="Times New Roman" w:cs="Times New Roman"/>
          <w:lang w:eastAsia="ja-JP"/>
        </w:rPr>
        <w:t>the definition of juvenile</w:t>
      </w:r>
      <w:r w:rsidR="00916390">
        <w:rPr>
          <w:rFonts w:ascii="Times New Roman" w:eastAsia="MS Mincho" w:hAnsi="Times New Roman" w:cs="Times New Roman"/>
          <w:lang w:eastAsia="ja-JP"/>
        </w:rPr>
        <w:t>,</w:t>
      </w:r>
      <w:r w:rsidRPr="00771342">
        <w:rPr>
          <w:rFonts w:ascii="Times New Roman" w:eastAsia="MS Mincho" w:hAnsi="Times New Roman" w:cs="Times New Roman"/>
          <w:lang w:eastAsia="ja-JP"/>
        </w:rPr>
        <w:t xml:space="preserve"> which</w:t>
      </w:r>
      <w:r w:rsidR="007D033C">
        <w:rPr>
          <w:rFonts w:ascii="Times New Roman" w:eastAsia="MS Mincho" w:hAnsi="Times New Roman" w:cs="Times New Roman"/>
          <w:lang w:eastAsia="ja-JP"/>
        </w:rPr>
        <w:t xml:space="preserve"> currently is less than 30</w:t>
      </w:r>
      <w:r w:rsidR="00916390">
        <w:rPr>
          <w:rFonts w:ascii="Times New Roman" w:eastAsia="MS Mincho" w:hAnsi="Times New Roman" w:cs="Times New Roman"/>
          <w:lang w:eastAsia="ja-JP"/>
        </w:rPr>
        <w:t xml:space="preserve"> </w:t>
      </w:r>
      <w:r w:rsidR="007D033C">
        <w:rPr>
          <w:rFonts w:ascii="Times New Roman" w:eastAsia="MS Mincho" w:hAnsi="Times New Roman" w:cs="Times New Roman"/>
          <w:lang w:eastAsia="ja-JP"/>
        </w:rPr>
        <w:t>kg</w:t>
      </w:r>
      <w:r w:rsidR="00916390">
        <w:rPr>
          <w:rFonts w:ascii="Times New Roman" w:eastAsia="MS Mincho" w:hAnsi="Times New Roman" w:cs="Times New Roman"/>
          <w:lang w:eastAsia="ja-JP"/>
        </w:rPr>
        <w:t>,</w:t>
      </w:r>
      <w:r w:rsidR="007D033C">
        <w:rPr>
          <w:rFonts w:ascii="Times New Roman" w:eastAsia="MS Mincho" w:hAnsi="Times New Roman" w:cs="Times New Roman"/>
          <w:lang w:eastAsia="ja-JP"/>
        </w:rPr>
        <w:t xml:space="preserve"> </w:t>
      </w:r>
      <w:r w:rsidRPr="00771342">
        <w:rPr>
          <w:rFonts w:ascii="Times New Roman" w:eastAsia="MS Mincho" w:hAnsi="Times New Roman" w:cs="Times New Roman"/>
          <w:lang w:eastAsia="ja-JP"/>
        </w:rPr>
        <w:t xml:space="preserve">will </w:t>
      </w:r>
      <w:r>
        <w:rPr>
          <w:rFonts w:ascii="Times New Roman" w:eastAsia="MS Mincho" w:hAnsi="Times New Roman" w:cs="Times New Roman"/>
          <w:lang w:eastAsia="ja-JP"/>
        </w:rPr>
        <w:t xml:space="preserve">affect the result of the stock assessment. The PBFWG chair replied that he would guess that it would not change the result substantially although the </w:t>
      </w:r>
      <w:r w:rsidR="00916390">
        <w:rPr>
          <w:rFonts w:ascii="Times New Roman" w:eastAsia="MS Mincho" w:hAnsi="Times New Roman" w:cs="Times New Roman"/>
          <w:lang w:eastAsia="ja-JP"/>
        </w:rPr>
        <w:t>PBFWG had</w:t>
      </w:r>
      <w:r>
        <w:rPr>
          <w:rFonts w:ascii="Times New Roman" w:eastAsia="MS Mincho" w:hAnsi="Times New Roman" w:cs="Times New Roman"/>
          <w:lang w:eastAsia="ja-JP"/>
        </w:rPr>
        <w:t xml:space="preserve"> not e</w:t>
      </w:r>
      <w:r w:rsidR="0019142C">
        <w:rPr>
          <w:rFonts w:ascii="Times New Roman" w:eastAsia="MS Mincho" w:hAnsi="Times New Roman" w:cs="Times New Roman"/>
          <w:lang w:eastAsia="ja-JP"/>
        </w:rPr>
        <w:t>xamined th</w:t>
      </w:r>
      <w:r w:rsidR="00916390">
        <w:rPr>
          <w:rFonts w:ascii="Times New Roman" w:eastAsia="MS Mincho" w:hAnsi="Times New Roman" w:cs="Times New Roman"/>
          <w:lang w:eastAsia="ja-JP"/>
        </w:rPr>
        <w:t>is</w:t>
      </w:r>
      <w:r w:rsidR="0019142C">
        <w:rPr>
          <w:rFonts w:ascii="Times New Roman" w:eastAsia="MS Mincho" w:hAnsi="Times New Roman" w:cs="Times New Roman"/>
          <w:lang w:eastAsia="ja-JP"/>
        </w:rPr>
        <w:t xml:space="preserve"> particular question</w:t>
      </w:r>
      <w:r>
        <w:rPr>
          <w:rFonts w:ascii="Times New Roman" w:eastAsia="MS Mincho" w:hAnsi="Times New Roman" w:cs="Times New Roman"/>
          <w:lang w:eastAsia="ja-JP"/>
        </w:rPr>
        <w:t xml:space="preserve">. </w:t>
      </w:r>
    </w:p>
    <w:p w:rsidR="00771342" w:rsidRPr="00771342" w:rsidRDefault="00771342" w:rsidP="00771342">
      <w:pPr>
        <w:pStyle w:val="ListParagraph"/>
        <w:rPr>
          <w:rFonts w:ascii="Times New Roman" w:eastAsia="MS Mincho" w:hAnsi="Times New Roman" w:cs="Times New Roman"/>
          <w:lang w:eastAsia="ja-JP"/>
        </w:rPr>
      </w:pPr>
    </w:p>
    <w:p w:rsidR="00771342" w:rsidRDefault="00771342" w:rsidP="000022A7">
      <w:pPr>
        <w:pStyle w:val="ListParagraph"/>
        <w:widowControl w:val="0"/>
        <w:numPr>
          <w:ilvl w:val="0"/>
          <w:numId w:val="40"/>
        </w:numPr>
        <w:adjustRightInd w:val="0"/>
        <w:snapToGrid w:val="0"/>
        <w:spacing w:after="0" w:line="240" w:lineRule="auto"/>
        <w:ind w:left="0" w:firstLine="0"/>
        <w:jc w:val="both"/>
        <w:rPr>
          <w:rFonts w:ascii="Times New Roman" w:eastAsia="MS Mincho" w:hAnsi="Times New Roman" w:cs="Times New Roman"/>
          <w:lang w:eastAsia="ja-JP"/>
        </w:rPr>
      </w:pPr>
      <w:r>
        <w:rPr>
          <w:rFonts w:ascii="Times New Roman" w:eastAsia="MS Mincho" w:hAnsi="Times New Roman" w:cs="Times New Roman" w:hint="eastAsia"/>
          <w:lang w:eastAsia="ja-JP"/>
        </w:rPr>
        <w:t xml:space="preserve">Japan then asked if the model development </w:t>
      </w:r>
      <w:r w:rsidR="004B7FAA">
        <w:rPr>
          <w:rFonts w:ascii="Times New Roman" w:eastAsia="MS Mincho" w:hAnsi="Times New Roman" w:cs="Times New Roman"/>
          <w:lang w:eastAsia="ja-JP"/>
        </w:rPr>
        <w:t xml:space="preserve">that is </w:t>
      </w:r>
      <w:r>
        <w:rPr>
          <w:rFonts w:ascii="Times New Roman" w:eastAsia="MS Mincho" w:hAnsi="Times New Roman" w:cs="Times New Roman" w:hint="eastAsia"/>
          <w:lang w:eastAsia="ja-JP"/>
        </w:rPr>
        <w:t xml:space="preserve">scheduled </w:t>
      </w:r>
      <w:r w:rsidR="004B7FAA">
        <w:rPr>
          <w:rFonts w:ascii="Times New Roman" w:eastAsia="MS Mincho" w:hAnsi="Times New Roman" w:cs="Times New Roman"/>
          <w:lang w:eastAsia="ja-JP"/>
        </w:rPr>
        <w:t>for</w:t>
      </w:r>
      <w:r w:rsidR="004B7FAA">
        <w:rPr>
          <w:rFonts w:ascii="Times New Roman" w:eastAsia="MS Mincho" w:hAnsi="Times New Roman" w:cs="Times New Roman" w:hint="eastAsia"/>
          <w:lang w:eastAsia="ja-JP"/>
        </w:rPr>
        <w:t xml:space="preserve"> </w:t>
      </w:r>
      <w:r>
        <w:rPr>
          <w:rFonts w:ascii="Times New Roman" w:eastAsia="MS Mincho" w:hAnsi="Times New Roman" w:cs="Times New Roman" w:hint="eastAsia"/>
          <w:lang w:eastAsia="ja-JP"/>
        </w:rPr>
        <w:t>201</w:t>
      </w:r>
      <w:r w:rsidR="00626D5E">
        <w:rPr>
          <w:rFonts w:ascii="Times New Roman" w:eastAsia="MS Mincho" w:hAnsi="Times New Roman" w:cs="Times New Roman"/>
          <w:lang w:eastAsia="ja-JP"/>
        </w:rPr>
        <w:t>6</w:t>
      </w:r>
      <w:r>
        <w:rPr>
          <w:rFonts w:ascii="Times New Roman" w:eastAsia="MS Mincho" w:hAnsi="Times New Roman" w:cs="Times New Roman" w:hint="eastAsia"/>
          <w:lang w:eastAsia="ja-JP"/>
        </w:rPr>
        <w:t xml:space="preserve"> is expected </w:t>
      </w:r>
      <w:r w:rsidR="0019142C">
        <w:rPr>
          <w:rFonts w:ascii="Times New Roman" w:eastAsia="MS Mincho" w:hAnsi="Times New Roman" w:cs="Times New Roman"/>
          <w:lang w:eastAsia="ja-JP"/>
        </w:rPr>
        <w:t xml:space="preserve">to </w:t>
      </w:r>
      <w:r>
        <w:rPr>
          <w:rFonts w:ascii="Times New Roman" w:eastAsia="MS Mincho" w:hAnsi="Times New Roman" w:cs="Times New Roman" w:hint="eastAsia"/>
          <w:lang w:eastAsia="ja-JP"/>
        </w:rPr>
        <w:t xml:space="preserve">change the stock </w:t>
      </w:r>
      <w:r>
        <w:rPr>
          <w:rFonts w:ascii="Times New Roman" w:eastAsia="MS Mincho" w:hAnsi="Times New Roman" w:cs="Times New Roman"/>
          <w:lang w:eastAsia="ja-JP"/>
        </w:rPr>
        <w:t>assessment</w:t>
      </w:r>
      <w:r>
        <w:rPr>
          <w:rFonts w:ascii="Times New Roman" w:eastAsia="MS Mincho" w:hAnsi="Times New Roman" w:cs="Times New Roman" w:hint="eastAsia"/>
          <w:lang w:eastAsia="ja-JP"/>
        </w:rPr>
        <w:t xml:space="preserve"> </w:t>
      </w:r>
      <w:r>
        <w:rPr>
          <w:rFonts w:ascii="Times New Roman" w:eastAsia="MS Mincho" w:hAnsi="Times New Roman" w:cs="Times New Roman"/>
          <w:lang w:eastAsia="ja-JP"/>
        </w:rPr>
        <w:t xml:space="preserve">result retrospectively </w:t>
      </w:r>
      <w:r w:rsidR="004B7FAA">
        <w:rPr>
          <w:rFonts w:ascii="Times New Roman" w:eastAsia="MS Mincho" w:hAnsi="Times New Roman" w:cs="Times New Roman"/>
          <w:lang w:eastAsia="ja-JP"/>
        </w:rPr>
        <w:t xml:space="preserve">because </w:t>
      </w:r>
      <w:r w:rsidR="007D033C">
        <w:rPr>
          <w:rFonts w:ascii="Times New Roman" w:eastAsia="MS Mincho" w:hAnsi="Times New Roman" w:cs="Times New Roman"/>
          <w:lang w:eastAsia="ja-JP"/>
        </w:rPr>
        <w:t>even a change by</w:t>
      </w:r>
      <w:r>
        <w:rPr>
          <w:rFonts w:ascii="Times New Roman" w:eastAsia="MS Mincho" w:hAnsi="Times New Roman" w:cs="Times New Roman"/>
          <w:lang w:eastAsia="ja-JP"/>
        </w:rPr>
        <w:t xml:space="preserve"> several percent could have </w:t>
      </w:r>
      <w:r w:rsidR="0019142C">
        <w:rPr>
          <w:rFonts w:ascii="Times New Roman" w:eastAsia="MS Mincho" w:hAnsi="Times New Roman" w:cs="Times New Roman"/>
          <w:lang w:eastAsia="ja-JP"/>
        </w:rPr>
        <w:t xml:space="preserve">a </w:t>
      </w:r>
      <w:r>
        <w:rPr>
          <w:rFonts w:ascii="Times New Roman" w:eastAsia="MS Mincho" w:hAnsi="Times New Roman" w:cs="Times New Roman"/>
          <w:lang w:eastAsia="ja-JP"/>
        </w:rPr>
        <w:t xml:space="preserve">significant management implication. The PBFWG chair </w:t>
      </w:r>
      <w:r w:rsidR="007A6C27">
        <w:rPr>
          <w:rFonts w:ascii="Times New Roman" w:eastAsia="MS Mincho" w:hAnsi="Times New Roman" w:cs="Times New Roman"/>
          <w:lang w:eastAsia="ja-JP"/>
        </w:rPr>
        <w:t xml:space="preserve">replied that </w:t>
      </w:r>
      <w:r w:rsidR="004B7FAA">
        <w:rPr>
          <w:rFonts w:ascii="Times New Roman" w:eastAsia="MS Mincho" w:hAnsi="Times New Roman" w:cs="Times New Roman"/>
          <w:lang w:eastAsia="ja-JP"/>
        </w:rPr>
        <w:t xml:space="preserve">because </w:t>
      </w:r>
      <w:r w:rsidR="007A6C27">
        <w:rPr>
          <w:rFonts w:ascii="Times New Roman" w:eastAsia="MS Mincho" w:hAnsi="Times New Roman" w:cs="Times New Roman"/>
          <w:lang w:eastAsia="ja-JP"/>
        </w:rPr>
        <w:t>the work in 201</w:t>
      </w:r>
      <w:r w:rsidR="00626D5E">
        <w:rPr>
          <w:rFonts w:ascii="Times New Roman" w:eastAsia="MS Mincho" w:hAnsi="Times New Roman" w:cs="Times New Roman"/>
          <w:lang w:eastAsia="ja-JP"/>
        </w:rPr>
        <w:t>6</w:t>
      </w:r>
      <w:r w:rsidR="007A6C27">
        <w:rPr>
          <w:rFonts w:ascii="Times New Roman" w:eastAsia="MS Mincho" w:hAnsi="Times New Roman" w:cs="Times New Roman"/>
          <w:lang w:eastAsia="ja-JP"/>
        </w:rPr>
        <w:t xml:space="preserve"> is </w:t>
      </w:r>
      <w:r w:rsidR="0019142C">
        <w:rPr>
          <w:rFonts w:ascii="Times New Roman" w:eastAsia="MS Mincho" w:hAnsi="Times New Roman" w:cs="Times New Roman"/>
          <w:lang w:eastAsia="ja-JP"/>
        </w:rPr>
        <w:t xml:space="preserve">just </w:t>
      </w:r>
      <w:r w:rsidR="007A6C27">
        <w:rPr>
          <w:rFonts w:ascii="Times New Roman" w:eastAsia="MS Mincho" w:hAnsi="Times New Roman" w:cs="Times New Roman"/>
          <w:lang w:eastAsia="ja-JP"/>
        </w:rPr>
        <w:t xml:space="preserve">a refinement of the </w:t>
      </w:r>
      <w:r w:rsidR="007D033C">
        <w:rPr>
          <w:rFonts w:ascii="Times New Roman" w:eastAsia="MS Mincho" w:hAnsi="Times New Roman" w:cs="Times New Roman"/>
          <w:lang w:eastAsia="ja-JP"/>
        </w:rPr>
        <w:t xml:space="preserve">current </w:t>
      </w:r>
      <w:r w:rsidR="007A6C27">
        <w:rPr>
          <w:rFonts w:ascii="Times New Roman" w:eastAsia="MS Mincho" w:hAnsi="Times New Roman" w:cs="Times New Roman"/>
          <w:lang w:eastAsia="ja-JP"/>
        </w:rPr>
        <w:t xml:space="preserve">model, </w:t>
      </w:r>
      <w:r w:rsidR="004B7FAA">
        <w:rPr>
          <w:rFonts w:ascii="Times New Roman" w:eastAsia="MS Mincho" w:hAnsi="Times New Roman" w:cs="Times New Roman"/>
          <w:lang w:eastAsia="ja-JP"/>
        </w:rPr>
        <w:t xml:space="preserve">and </w:t>
      </w:r>
      <w:r w:rsidR="007A6C27">
        <w:rPr>
          <w:rFonts w:ascii="Times New Roman" w:eastAsia="MS Mincho" w:hAnsi="Times New Roman" w:cs="Times New Roman"/>
          <w:lang w:eastAsia="ja-JP"/>
        </w:rPr>
        <w:t xml:space="preserve">not a development of a new model, he does not expect a substantial change in the result. The ISC chair </w:t>
      </w:r>
      <w:r w:rsidR="00626D5E">
        <w:rPr>
          <w:rFonts w:ascii="Times New Roman" w:eastAsia="MS Mincho" w:hAnsi="Times New Roman" w:cs="Times New Roman"/>
          <w:lang w:eastAsia="ja-JP"/>
        </w:rPr>
        <w:t xml:space="preserve">noted that the structure of the model will depend on input data, which will change, and </w:t>
      </w:r>
      <w:r w:rsidR="00DA31E4">
        <w:rPr>
          <w:rFonts w:ascii="Times New Roman" w:eastAsia="MS Mincho" w:hAnsi="Times New Roman" w:cs="Times New Roman"/>
          <w:lang w:eastAsia="ja-JP"/>
        </w:rPr>
        <w:t xml:space="preserve">will </w:t>
      </w:r>
      <w:r w:rsidR="00626D5E">
        <w:rPr>
          <w:rFonts w:ascii="Times New Roman" w:eastAsia="MS Mincho" w:hAnsi="Times New Roman" w:cs="Times New Roman"/>
          <w:lang w:eastAsia="ja-JP"/>
        </w:rPr>
        <w:t xml:space="preserve">need to address comments from </w:t>
      </w:r>
      <w:r w:rsidR="00DA31E4">
        <w:rPr>
          <w:rFonts w:ascii="Times New Roman" w:eastAsia="MS Mincho" w:hAnsi="Times New Roman" w:cs="Times New Roman"/>
          <w:lang w:eastAsia="ja-JP"/>
        </w:rPr>
        <w:t xml:space="preserve">the </w:t>
      </w:r>
      <w:r w:rsidR="00626D5E">
        <w:rPr>
          <w:rFonts w:ascii="Times New Roman" w:eastAsia="MS Mincho" w:hAnsi="Times New Roman" w:cs="Times New Roman"/>
          <w:lang w:eastAsia="ja-JP"/>
        </w:rPr>
        <w:t xml:space="preserve">independent review of </w:t>
      </w:r>
      <w:r w:rsidR="00DA31E4">
        <w:rPr>
          <w:rFonts w:ascii="Times New Roman" w:eastAsia="MS Mincho" w:hAnsi="Times New Roman" w:cs="Times New Roman"/>
          <w:lang w:eastAsia="ja-JP"/>
        </w:rPr>
        <w:t xml:space="preserve">the </w:t>
      </w:r>
      <w:r w:rsidR="00626D5E">
        <w:rPr>
          <w:rFonts w:ascii="Times New Roman" w:eastAsia="MS Mincho" w:hAnsi="Times New Roman" w:cs="Times New Roman"/>
          <w:lang w:eastAsia="ja-JP"/>
        </w:rPr>
        <w:t>2012 P</w:t>
      </w:r>
      <w:r w:rsidR="004B7FAA">
        <w:rPr>
          <w:rFonts w:ascii="Times New Roman" w:eastAsia="MS Mincho" w:hAnsi="Times New Roman" w:cs="Times New Roman"/>
          <w:lang w:eastAsia="ja-JP"/>
        </w:rPr>
        <w:t>acific bluefin tuna</w:t>
      </w:r>
      <w:r w:rsidR="00626D5E">
        <w:rPr>
          <w:rFonts w:ascii="Times New Roman" w:eastAsia="MS Mincho" w:hAnsi="Times New Roman" w:cs="Times New Roman"/>
          <w:lang w:eastAsia="ja-JP"/>
        </w:rPr>
        <w:t xml:space="preserve"> stock assessment. </w:t>
      </w:r>
    </w:p>
    <w:p w:rsidR="007A6C27" w:rsidRPr="007A6C27" w:rsidRDefault="007A6C27" w:rsidP="007A6C27">
      <w:pPr>
        <w:pStyle w:val="ListParagraph"/>
        <w:rPr>
          <w:rFonts w:ascii="Times New Roman" w:eastAsia="MS Mincho" w:hAnsi="Times New Roman" w:cs="Times New Roman"/>
          <w:lang w:eastAsia="ja-JP"/>
        </w:rPr>
      </w:pPr>
    </w:p>
    <w:p w:rsidR="007A6C27" w:rsidRDefault="005413A4" w:rsidP="000022A7">
      <w:pPr>
        <w:pStyle w:val="ListParagraph"/>
        <w:widowControl w:val="0"/>
        <w:numPr>
          <w:ilvl w:val="0"/>
          <w:numId w:val="40"/>
        </w:numPr>
        <w:adjustRightInd w:val="0"/>
        <w:snapToGrid w:val="0"/>
        <w:spacing w:after="0" w:line="240" w:lineRule="auto"/>
        <w:ind w:left="0" w:firstLine="0"/>
        <w:jc w:val="both"/>
        <w:rPr>
          <w:rFonts w:ascii="Times New Roman" w:eastAsia="MS Mincho" w:hAnsi="Times New Roman" w:cs="Times New Roman"/>
          <w:lang w:eastAsia="ja-JP"/>
        </w:rPr>
      </w:pPr>
      <w:r>
        <w:rPr>
          <w:rFonts w:ascii="Times New Roman" w:eastAsia="MS Mincho" w:hAnsi="Times New Roman" w:cs="Times New Roman"/>
          <w:lang w:eastAsia="ja-JP"/>
        </w:rPr>
        <w:t>With</w:t>
      </w:r>
      <w:r w:rsidR="00D45E79">
        <w:rPr>
          <w:rFonts w:ascii="Times New Roman" w:eastAsia="MS Mincho" w:hAnsi="Times New Roman" w:cs="Times New Roman"/>
          <w:lang w:eastAsia="ja-JP"/>
        </w:rPr>
        <w:t xml:space="preserve"> regard to </w:t>
      </w:r>
      <w:r w:rsidR="00D45E79">
        <w:rPr>
          <w:rFonts w:ascii="Times New Roman" w:eastAsia="MS Mincho" w:hAnsi="Times New Roman" w:cs="Times New Roman" w:hint="eastAsia"/>
          <w:lang w:eastAsia="ja-JP"/>
        </w:rPr>
        <w:t xml:space="preserve">analyzing the harvesting </w:t>
      </w:r>
      <w:r w:rsidR="00D45E79">
        <w:rPr>
          <w:rFonts w:ascii="Times New Roman" w:eastAsia="MS Mincho" w:hAnsi="Times New Roman" w:cs="Times New Roman"/>
          <w:lang w:eastAsia="ja-JP"/>
        </w:rPr>
        <w:t>scenario</w:t>
      </w:r>
      <w:r w:rsidR="00D45E79">
        <w:rPr>
          <w:rFonts w:ascii="Times New Roman" w:eastAsia="MS Mincho" w:hAnsi="Times New Roman" w:cs="Times New Roman" w:hint="eastAsia"/>
          <w:lang w:eastAsia="ja-JP"/>
        </w:rPr>
        <w:t>s</w:t>
      </w:r>
      <w:r w:rsidR="00D45E79">
        <w:rPr>
          <w:rFonts w:ascii="Times New Roman" w:eastAsia="MS Mincho" w:hAnsi="Times New Roman" w:cs="Times New Roman"/>
          <w:lang w:eastAsia="ja-JP"/>
        </w:rPr>
        <w:t>, t</w:t>
      </w:r>
      <w:r w:rsidR="0019142C">
        <w:rPr>
          <w:rFonts w:ascii="Times New Roman" w:eastAsia="MS Mincho" w:hAnsi="Times New Roman" w:cs="Times New Roman" w:hint="eastAsia"/>
          <w:lang w:eastAsia="ja-JP"/>
        </w:rPr>
        <w:t>he USA asked</w:t>
      </w:r>
      <w:r w:rsidR="00D45E79">
        <w:rPr>
          <w:rFonts w:ascii="Times New Roman" w:eastAsia="MS Mincho" w:hAnsi="Times New Roman" w:cs="Times New Roman"/>
          <w:lang w:eastAsia="ja-JP"/>
        </w:rPr>
        <w:t xml:space="preserve"> whether </w:t>
      </w:r>
      <w:r w:rsidR="007A6C27">
        <w:rPr>
          <w:rFonts w:ascii="Times New Roman" w:eastAsia="MS Mincho" w:hAnsi="Times New Roman" w:cs="Times New Roman" w:hint="eastAsia"/>
          <w:lang w:eastAsia="ja-JP"/>
        </w:rPr>
        <w:t xml:space="preserve">the </w:t>
      </w:r>
      <w:r w:rsidR="007A6C27">
        <w:rPr>
          <w:rFonts w:ascii="Times New Roman" w:eastAsia="MS Mincho" w:hAnsi="Times New Roman" w:cs="Times New Roman"/>
          <w:lang w:eastAsia="ja-JP"/>
        </w:rPr>
        <w:t>catch</w:t>
      </w:r>
      <w:r w:rsidR="007A6C27">
        <w:rPr>
          <w:rFonts w:ascii="Times New Roman" w:eastAsia="MS Mincho" w:hAnsi="Times New Roman" w:cs="Times New Roman" w:hint="eastAsia"/>
          <w:lang w:eastAsia="ja-JP"/>
        </w:rPr>
        <w:t xml:space="preserve"> </w:t>
      </w:r>
      <w:r w:rsidR="007A6C27">
        <w:rPr>
          <w:rFonts w:ascii="Times New Roman" w:eastAsia="MS Mincho" w:hAnsi="Times New Roman" w:cs="Times New Roman"/>
          <w:lang w:eastAsia="ja-JP"/>
        </w:rPr>
        <w:t>of fish less than 30 kg is assumed to be halved</w:t>
      </w:r>
      <w:r w:rsidR="00D45E79">
        <w:rPr>
          <w:rFonts w:ascii="Times New Roman" w:eastAsia="MS Mincho" w:hAnsi="Times New Roman" w:cs="Times New Roman"/>
          <w:lang w:eastAsia="ja-JP"/>
        </w:rPr>
        <w:t>,</w:t>
      </w:r>
      <w:r w:rsidR="007A6C27">
        <w:rPr>
          <w:rFonts w:ascii="Times New Roman" w:eastAsia="MS Mincho" w:hAnsi="Times New Roman" w:cs="Times New Roman"/>
          <w:lang w:eastAsia="ja-JP"/>
        </w:rPr>
        <w:t xml:space="preserve"> or </w:t>
      </w:r>
      <w:r w:rsidR="00D45E79">
        <w:rPr>
          <w:rFonts w:ascii="Times New Roman" w:eastAsia="MS Mincho" w:hAnsi="Times New Roman" w:cs="Times New Roman"/>
          <w:lang w:eastAsia="ja-JP"/>
        </w:rPr>
        <w:t xml:space="preserve">whether </w:t>
      </w:r>
      <w:r w:rsidR="007A6C27">
        <w:rPr>
          <w:rFonts w:ascii="Times New Roman" w:eastAsia="MS Mincho" w:hAnsi="Times New Roman" w:cs="Times New Roman"/>
          <w:lang w:eastAsia="ja-JP"/>
        </w:rPr>
        <w:t>the catch</w:t>
      </w:r>
      <w:r w:rsidR="0019142C">
        <w:rPr>
          <w:rFonts w:ascii="Times New Roman" w:eastAsia="MS Mincho" w:hAnsi="Times New Roman" w:cs="Times New Roman"/>
          <w:lang w:eastAsia="ja-JP"/>
        </w:rPr>
        <w:t xml:space="preserve"> of fishery</w:t>
      </w:r>
      <w:r w:rsidR="007A6C27">
        <w:rPr>
          <w:rFonts w:ascii="Times New Roman" w:eastAsia="MS Mincho" w:hAnsi="Times New Roman" w:cs="Times New Roman"/>
          <w:lang w:eastAsia="ja-JP"/>
        </w:rPr>
        <w:t xml:space="preserve"> predomin</w:t>
      </w:r>
      <w:r w:rsidR="0019142C">
        <w:rPr>
          <w:rFonts w:ascii="Times New Roman" w:eastAsia="MS Mincho" w:hAnsi="Times New Roman" w:cs="Times New Roman"/>
          <w:lang w:eastAsia="ja-JP"/>
        </w:rPr>
        <w:t>antly targeting juvenile</w:t>
      </w:r>
      <w:r w:rsidR="00D45E79">
        <w:rPr>
          <w:rFonts w:ascii="Times New Roman" w:eastAsia="MS Mincho" w:hAnsi="Times New Roman" w:cs="Times New Roman"/>
          <w:lang w:eastAsia="ja-JP"/>
        </w:rPr>
        <w:t>s</w:t>
      </w:r>
      <w:r w:rsidR="0019142C">
        <w:rPr>
          <w:rFonts w:ascii="Times New Roman" w:eastAsia="MS Mincho" w:hAnsi="Times New Roman" w:cs="Times New Roman"/>
          <w:lang w:eastAsia="ja-JP"/>
        </w:rPr>
        <w:t xml:space="preserve"> is assumed to be halved. T</w:t>
      </w:r>
      <w:r w:rsidR="007A6C27">
        <w:rPr>
          <w:rFonts w:ascii="Times New Roman" w:eastAsia="MS Mincho" w:hAnsi="Times New Roman" w:cs="Times New Roman"/>
          <w:lang w:eastAsia="ja-JP"/>
        </w:rPr>
        <w:t xml:space="preserve">he PBFWG chair answered that the </w:t>
      </w:r>
      <w:r w:rsidR="00904618">
        <w:rPr>
          <w:rFonts w:ascii="Times New Roman" w:eastAsia="MS Mincho" w:hAnsi="Times New Roman" w:cs="Times New Roman"/>
          <w:lang w:eastAsia="ja-JP"/>
        </w:rPr>
        <w:t xml:space="preserve">former </w:t>
      </w:r>
      <w:r w:rsidR="007A6C27">
        <w:rPr>
          <w:rFonts w:ascii="Times New Roman" w:eastAsia="MS Mincho" w:hAnsi="Times New Roman" w:cs="Times New Roman"/>
          <w:lang w:eastAsia="ja-JP"/>
        </w:rPr>
        <w:t xml:space="preserve">will be the case. It was also clarified that the effort table in </w:t>
      </w:r>
      <w:r w:rsidR="00904618">
        <w:rPr>
          <w:rFonts w:ascii="Times New Roman" w:eastAsia="MS Mincho" w:hAnsi="Times New Roman" w:cs="Times New Roman"/>
          <w:lang w:eastAsia="ja-JP"/>
        </w:rPr>
        <w:t xml:space="preserve">the </w:t>
      </w:r>
      <w:r w:rsidR="007A6C27">
        <w:rPr>
          <w:rFonts w:ascii="Times New Roman" w:eastAsia="MS Mincho" w:hAnsi="Times New Roman" w:cs="Times New Roman"/>
          <w:lang w:eastAsia="ja-JP"/>
        </w:rPr>
        <w:t xml:space="preserve">IP3 </w:t>
      </w:r>
      <w:r w:rsidR="00904618">
        <w:rPr>
          <w:rFonts w:ascii="Times New Roman" w:eastAsia="MS Mincho" w:hAnsi="Times New Roman" w:cs="Times New Roman"/>
          <w:lang w:eastAsia="ja-JP"/>
        </w:rPr>
        <w:t xml:space="preserve">report </w:t>
      </w:r>
      <w:r w:rsidR="007A6C27">
        <w:rPr>
          <w:rFonts w:ascii="Times New Roman" w:eastAsia="MS Mincho" w:hAnsi="Times New Roman" w:cs="Times New Roman"/>
          <w:lang w:eastAsia="ja-JP"/>
        </w:rPr>
        <w:t>was based on the report</w:t>
      </w:r>
      <w:r w:rsidR="00904618">
        <w:rPr>
          <w:rFonts w:ascii="Times New Roman" w:eastAsia="MS Mincho" w:hAnsi="Times New Roman" w:cs="Times New Roman"/>
          <w:lang w:eastAsia="ja-JP"/>
        </w:rPr>
        <w:t>s</w:t>
      </w:r>
      <w:r w:rsidR="007A6C27">
        <w:rPr>
          <w:rFonts w:ascii="Times New Roman" w:eastAsia="MS Mincho" w:hAnsi="Times New Roman" w:cs="Times New Roman"/>
          <w:lang w:eastAsia="ja-JP"/>
        </w:rPr>
        <w:t xml:space="preserve"> by</w:t>
      </w:r>
      <w:r>
        <w:rPr>
          <w:rFonts w:ascii="Times New Roman" w:eastAsia="MS Mincho" w:hAnsi="Times New Roman" w:cs="Times New Roman"/>
          <w:lang w:eastAsia="ja-JP"/>
        </w:rPr>
        <w:t xml:space="preserve"> </w:t>
      </w:r>
      <w:r w:rsidR="00690F3D" w:rsidRPr="008B5701">
        <w:rPr>
          <w:rFonts w:ascii="Times New Roman" w:eastAsia="MS Mincho" w:hAnsi="Times New Roman" w:cs="Times New Roman"/>
          <w:bCs/>
          <w:lang w:eastAsia="ja-JP"/>
        </w:rPr>
        <w:t>Members</w:t>
      </w:r>
      <w:r w:rsidRPr="005413A4">
        <w:rPr>
          <w:rFonts w:ascii="Times New Roman" w:eastAsia="MS Mincho" w:hAnsi="Times New Roman" w:cs="Times New Roman"/>
          <w:lang w:eastAsia="ja-JP"/>
        </w:rPr>
        <w:t>, Cooperating Non-</w:t>
      </w:r>
      <w:r w:rsidR="00690F3D" w:rsidRPr="008B5701">
        <w:rPr>
          <w:rFonts w:ascii="Times New Roman" w:eastAsia="MS Mincho" w:hAnsi="Times New Roman" w:cs="Times New Roman"/>
          <w:bCs/>
          <w:lang w:eastAsia="ja-JP"/>
        </w:rPr>
        <w:t>Members and participating Territories</w:t>
      </w:r>
      <w:r w:rsidRPr="005413A4">
        <w:rPr>
          <w:rFonts w:ascii="Times New Roman" w:eastAsia="MS Mincho" w:hAnsi="Times New Roman" w:cs="Times New Roman"/>
          <w:lang w:eastAsia="ja-JP"/>
        </w:rPr>
        <w:t xml:space="preserve"> </w:t>
      </w:r>
      <w:r w:rsidR="007A6C27" w:rsidRPr="005413A4">
        <w:rPr>
          <w:rFonts w:ascii="Times New Roman" w:eastAsia="MS Mincho" w:hAnsi="Times New Roman" w:cs="Times New Roman"/>
          <w:lang w:eastAsia="ja-JP"/>
        </w:rPr>
        <w:t xml:space="preserve"> </w:t>
      </w:r>
      <w:r w:rsidRPr="005413A4">
        <w:rPr>
          <w:rFonts w:ascii="Times New Roman" w:eastAsia="MS Mincho" w:hAnsi="Times New Roman" w:cs="Times New Roman"/>
          <w:lang w:eastAsia="ja-JP"/>
        </w:rPr>
        <w:t>(</w:t>
      </w:r>
      <w:r>
        <w:rPr>
          <w:rFonts w:ascii="Times New Roman" w:eastAsia="MS Mincho" w:hAnsi="Times New Roman" w:cs="Times New Roman"/>
          <w:lang w:eastAsia="ja-JP"/>
        </w:rPr>
        <w:t xml:space="preserve">collectively known as </w:t>
      </w:r>
      <w:r w:rsidR="001970B4" w:rsidRPr="005413A4">
        <w:rPr>
          <w:rFonts w:ascii="Times New Roman" w:eastAsia="MS Mincho" w:hAnsi="Times New Roman" w:cs="Times New Roman"/>
          <w:lang w:eastAsia="ja-JP"/>
        </w:rPr>
        <w:t>CCMs</w:t>
      </w:r>
      <w:r w:rsidRPr="005413A4">
        <w:rPr>
          <w:rFonts w:ascii="Times New Roman" w:eastAsia="MS Mincho" w:hAnsi="Times New Roman" w:cs="Times New Roman"/>
          <w:lang w:eastAsia="ja-JP"/>
        </w:rPr>
        <w:t>)</w:t>
      </w:r>
      <w:r w:rsidR="0019142C" w:rsidRPr="005413A4">
        <w:rPr>
          <w:rFonts w:ascii="Times New Roman" w:eastAsia="MS Mincho" w:hAnsi="Times New Roman" w:cs="Times New Roman"/>
          <w:lang w:eastAsia="ja-JP"/>
        </w:rPr>
        <w:t xml:space="preserve">, </w:t>
      </w:r>
      <w:r w:rsidR="00904618" w:rsidRPr="005413A4">
        <w:rPr>
          <w:rFonts w:ascii="Times New Roman" w:eastAsia="MS Mincho" w:hAnsi="Times New Roman" w:cs="Times New Roman"/>
          <w:lang w:eastAsia="ja-JP"/>
        </w:rPr>
        <w:t xml:space="preserve">and </w:t>
      </w:r>
      <w:r w:rsidR="0019142C" w:rsidRPr="005413A4">
        <w:rPr>
          <w:rFonts w:ascii="Times New Roman" w:eastAsia="MS Mincho" w:hAnsi="Times New Roman" w:cs="Times New Roman"/>
          <w:lang w:eastAsia="ja-JP"/>
        </w:rPr>
        <w:t xml:space="preserve">not a result of </w:t>
      </w:r>
      <w:r w:rsidR="00904618" w:rsidRPr="005413A4">
        <w:rPr>
          <w:rFonts w:ascii="Times New Roman" w:eastAsia="MS Mincho" w:hAnsi="Times New Roman" w:cs="Times New Roman"/>
          <w:lang w:eastAsia="ja-JP"/>
        </w:rPr>
        <w:t xml:space="preserve">the </w:t>
      </w:r>
      <w:r w:rsidR="0019142C" w:rsidRPr="005413A4">
        <w:rPr>
          <w:rFonts w:ascii="Times New Roman" w:eastAsia="MS Mincho" w:hAnsi="Times New Roman" w:cs="Times New Roman"/>
          <w:lang w:eastAsia="ja-JP"/>
        </w:rPr>
        <w:t>anal</w:t>
      </w:r>
      <w:r w:rsidR="0019142C">
        <w:rPr>
          <w:rFonts w:ascii="Times New Roman" w:eastAsia="MS Mincho" w:hAnsi="Times New Roman" w:cs="Times New Roman"/>
          <w:lang w:eastAsia="ja-JP"/>
        </w:rPr>
        <w:t>ysis</w:t>
      </w:r>
      <w:r w:rsidR="007A6C27">
        <w:rPr>
          <w:rFonts w:ascii="Times New Roman" w:eastAsia="MS Mincho" w:hAnsi="Times New Roman" w:cs="Times New Roman"/>
          <w:lang w:eastAsia="ja-JP"/>
        </w:rPr>
        <w:t xml:space="preserve">. </w:t>
      </w:r>
    </w:p>
    <w:p w:rsidR="007A6C27" w:rsidRPr="0019142C" w:rsidRDefault="007A6C27" w:rsidP="007A6C27">
      <w:pPr>
        <w:pStyle w:val="ListParagraph"/>
        <w:rPr>
          <w:rFonts w:ascii="Times New Roman" w:eastAsia="MS Mincho" w:hAnsi="Times New Roman" w:cs="Times New Roman"/>
          <w:lang w:eastAsia="ja-JP"/>
        </w:rPr>
      </w:pPr>
    </w:p>
    <w:p w:rsidR="007A6C27" w:rsidRDefault="007A6C27" w:rsidP="000022A7">
      <w:pPr>
        <w:pStyle w:val="ListParagraph"/>
        <w:widowControl w:val="0"/>
        <w:numPr>
          <w:ilvl w:val="0"/>
          <w:numId w:val="40"/>
        </w:numPr>
        <w:adjustRightInd w:val="0"/>
        <w:snapToGrid w:val="0"/>
        <w:spacing w:after="0" w:line="240" w:lineRule="auto"/>
        <w:ind w:left="0" w:firstLine="0"/>
        <w:jc w:val="both"/>
        <w:rPr>
          <w:rFonts w:ascii="Times New Roman" w:eastAsia="MS Mincho" w:hAnsi="Times New Roman" w:cs="Times New Roman"/>
          <w:lang w:eastAsia="ja-JP"/>
        </w:rPr>
      </w:pPr>
      <w:r>
        <w:rPr>
          <w:rFonts w:ascii="Times New Roman" w:eastAsia="MS Mincho" w:hAnsi="Times New Roman" w:cs="Times New Roman" w:hint="eastAsia"/>
          <w:lang w:eastAsia="ja-JP"/>
        </w:rPr>
        <w:t xml:space="preserve">Chinese Taipei stated </w:t>
      </w:r>
      <w:r>
        <w:rPr>
          <w:rFonts w:ascii="Times New Roman" w:eastAsia="MS Mincho" w:hAnsi="Times New Roman" w:cs="Times New Roman"/>
          <w:lang w:eastAsia="ja-JP"/>
        </w:rPr>
        <w:t>that</w:t>
      </w:r>
      <w:r>
        <w:rPr>
          <w:rFonts w:ascii="Times New Roman" w:eastAsia="MS Mincho" w:hAnsi="Times New Roman" w:cs="Times New Roman" w:hint="eastAsia"/>
          <w:lang w:eastAsia="ja-JP"/>
        </w:rPr>
        <w:t xml:space="preserve"> </w:t>
      </w:r>
      <w:r>
        <w:rPr>
          <w:rFonts w:ascii="Times New Roman" w:eastAsia="MS Mincho" w:hAnsi="Times New Roman" w:cs="Times New Roman"/>
          <w:lang w:eastAsia="ja-JP"/>
        </w:rPr>
        <w:t xml:space="preserve">the </w:t>
      </w:r>
      <w:r w:rsidR="0019142C">
        <w:rPr>
          <w:rFonts w:ascii="Times New Roman" w:eastAsia="MS Mincho" w:hAnsi="Times New Roman" w:cs="Times New Roman"/>
          <w:lang w:eastAsia="ja-JP"/>
        </w:rPr>
        <w:t xml:space="preserve">provided </w:t>
      </w:r>
      <w:r>
        <w:rPr>
          <w:rFonts w:ascii="Times New Roman" w:eastAsia="MS Mincho" w:hAnsi="Times New Roman" w:cs="Times New Roman"/>
          <w:lang w:eastAsia="ja-JP"/>
        </w:rPr>
        <w:t xml:space="preserve">Kobe plots are confusing </w:t>
      </w:r>
      <w:r w:rsidR="00904618">
        <w:rPr>
          <w:rFonts w:ascii="Times New Roman" w:eastAsia="MS Mincho" w:hAnsi="Times New Roman" w:cs="Times New Roman"/>
          <w:lang w:eastAsia="ja-JP"/>
        </w:rPr>
        <w:t>because they</w:t>
      </w:r>
      <w:r>
        <w:rPr>
          <w:rFonts w:ascii="Times New Roman" w:eastAsia="MS Mincho" w:hAnsi="Times New Roman" w:cs="Times New Roman"/>
          <w:lang w:eastAsia="ja-JP"/>
        </w:rPr>
        <w:t xml:space="preserve"> seem</w:t>
      </w:r>
      <w:r w:rsidR="00904618">
        <w:rPr>
          <w:rFonts w:ascii="Times New Roman" w:eastAsia="MS Mincho" w:hAnsi="Times New Roman" w:cs="Times New Roman"/>
          <w:lang w:eastAsia="ja-JP"/>
        </w:rPr>
        <w:t xml:space="preserve"> to</w:t>
      </w:r>
      <w:r>
        <w:rPr>
          <w:rFonts w:ascii="Times New Roman" w:eastAsia="MS Mincho" w:hAnsi="Times New Roman" w:cs="Times New Roman"/>
          <w:lang w:eastAsia="ja-JP"/>
        </w:rPr>
        <w:t xml:space="preserve"> indicate that the stock has been in an overfished state throughout the evaluation period. The PBFWG </w:t>
      </w:r>
      <w:r w:rsidR="00904618">
        <w:rPr>
          <w:rFonts w:ascii="Times New Roman" w:eastAsia="MS Mincho" w:hAnsi="Times New Roman" w:cs="Times New Roman"/>
          <w:lang w:eastAsia="ja-JP"/>
        </w:rPr>
        <w:t>c</w:t>
      </w:r>
      <w:r>
        <w:rPr>
          <w:rFonts w:ascii="Times New Roman" w:eastAsia="MS Mincho" w:hAnsi="Times New Roman" w:cs="Times New Roman"/>
          <w:lang w:eastAsia="ja-JP"/>
        </w:rPr>
        <w:t>hair stated that he believe</w:t>
      </w:r>
      <w:r w:rsidR="0019142C">
        <w:rPr>
          <w:rFonts w:ascii="Times New Roman" w:eastAsia="MS Mincho" w:hAnsi="Times New Roman" w:cs="Times New Roman"/>
          <w:lang w:eastAsia="ja-JP"/>
        </w:rPr>
        <w:t>s</w:t>
      </w:r>
      <w:r>
        <w:rPr>
          <w:rFonts w:ascii="Times New Roman" w:eastAsia="MS Mincho" w:hAnsi="Times New Roman" w:cs="Times New Roman"/>
          <w:lang w:eastAsia="ja-JP"/>
        </w:rPr>
        <w:t xml:space="preserve"> that </w:t>
      </w:r>
      <w:r w:rsidR="00904618">
        <w:rPr>
          <w:rFonts w:ascii="Times New Roman" w:eastAsia="MS Mincho" w:hAnsi="Times New Roman" w:cs="Times New Roman"/>
          <w:lang w:eastAsia="ja-JP"/>
        </w:rPr>
        <w:t>Pacific bluefin tuna</w:t>
      </w:r>
      <w:r>
        <w:rPr>
          <w:rFonts w:ascii="Times New Roman" w:eastAsia="MS Mincho" w:hAnsi="Times New Roman" w:cs="Times New Roman"/>
          <w:lang w:eastAsia="ja-JP"/>
        </w:rPr>
        <w:t xml:space="preserve"> has been exploited for more than 100 years</w:t>
      </w:r>
      <w:r w:rsidR="00904618">
        <w:rPr>
          <w:rFonts w:ascii="Times New Roman" w:eastAsia="MS Mincho" w:hAnsi="Times New Roman" w:cs="Times New Roman"/>
          <w:lang w:eastAsia="ja-JP"/>
        </w:rPr>
        <w:t>,</w:t>
      </w:r>
      <w:r>
        <w:rPr>
          <w:rFonts w:ascii="Times New Roman" w:eastAsia="MS Mincho" w:hAnsi="Times New Roman" w:cs="Times New Roman"/>
          <w:lang w:eastAsia="ja-JP"/>
        </w:rPr>
        <w:t xml:space="preserve"> and </w:t>
      </w:r>
      <w:r w:rsidR="00403F03">
        <w:rPr>
          <w:rFonts w:ascii="Times New Roman" w:eastAsia="MS Mincho" w:hAnsi="Times New Roman" w:cs="Times New Roman"/>
          <w:lang w:eastAsia="ja-JP"/>
        </w:rPr>
        <w:t>that the stock in the beginning of the analysis</w:t>
      </w:r>
      <w:r w:rsidR="00E26028">
        <w:rPr>
          <w:rFonts w:ascii="Times New Roman" w:eastAsia="MS Mincho" w:hAnsi="Times New Roman" w:cs="Times New Roman"/>
          <w:lang w:eastAsia="ja-JP"/>
        </w:rPr>
        <w:t xml:space="preserve"> period</w:t>
      </w:r>
      <w:r w:rsidR="00403F03">
        <w:rPr>
          <w:rFonts w:ascii="Times New Roman" w:eastAsia="MS Mincho" w:hAnsi="Times New Roman" w:cs="Times New Roman"/>
          <w:lang w:eastAsia="ja-JP"/>
        </w:rPr>
        <w:t>,</w:t>
      </w:r>
      <w:r>
        <w:rPr>
          <w:rFonts w:ascii="Times New Roman" w:eastAsia="MS Mincho" w:hAnsi="Times New Roman" w:cs="Times New Roman"/>
          <w:lang w:eastAsia="ja-JP"/>
        </w:rPr>
        <w:t xml:space="preserve"> the 1950</w:t>
      </w:r>
      <w:r w:rsidR="00403F03">
        <w:rPr>
          <w:rFonts w:ascii="Times New Roman" w:eastAsia="MS Mincho" w:hAnsi="Times New Roman" w:cs="Times New Roman"/>
          <w:lang w:eastAsia="ja-JP"/>
        </w:rPr>
        <w:t>s, was</w:t>
      </w:r>
      <w:r w:rsidR="0019142C">
        <w:rPr>
          <w:rFonts w:ascii="Times New Roman" w:eastAsia="MS Mincho" w:hAnsi="Times New Roman" w:cs="Times New Roman"/>
          <w:lang w:eastAsia="ja-JP"/>
        </w:rPr>
        <w:t xml:space="preserve"> probably</w:t>
      </w:r>
      <w:r w:rsidR="00403F03">
        <w:rPr>
          <w:rFonts w:ascii="Times New Roman" w:eastAsia="MS Mincho" w:hAnsi="Times New Roman" w:cs="Times New Roman"/>
          <w:lang w:eastAsia="ja-JP"/>
        </w:rPr>
        <w:t xml:space="preserve"> already not a “virgin stock”. </w:t>
      </w:r>
    </w:p>
    <w:p w:rsidR="00403F03" w:rsidRDefault="00403F03" w:rsidP="000022A7">
      <w:pPr>
        <w:pStyle w:val="ListParagraph"/>
        <w:widowControl w:val="0"/>
        <w:numPr>
          <w:ilvl w:val="0"/>
          <w:numId w:val="40"/>
        </w:numPr>
        <w:adjustRightInd w:val="0"/>
        <w:snapToGrid w:val="0"/>
        <w:spacing w:after="0" w:line="240" w:lineRule="auto"/>
        <w:ind w:left="0" w:firstLine="0"/>
        <w:jc w:val="both"/>
        <w:rPr>
          <w:rFonts w:ascii="Times New Roman" w:eastAsia="MS Mincho" w:hAnsi="Times New Roman" w:cs="Times New Roman"/>
          <w:lang w:eastAsia="ja-JP"/>
        </w:rPr>
      </w:pPr>
      <w:r>
        <w:rPr>
          <w:rFonts w:ascii="Times New Roman" w:eastAsia="MS Mincho" w:hAnsi="Times New Roman" w:cs="Times New Roman" w:hint="eastAsia"/>
          <w:lang w:eastAsia="ja-JP"/>
        </w:rPr>
        <w:lastRenderedPageBreak/>
        <w:t xml:space="preserve">Mexico cautioned about how to </w:t>
      </w:r>
      <w:r>
        <w:rPr>
          <w:rFonts w:ascii="Times New Roman" w:eastAsia="MS Mincho" w:hAnsi="Times New Roman" w:cs="Times New Roman"/>
          <w:lang w:eastAsia="ja-JP"/>
        </w:rPr>
        <w:t>interpret</w:t>
      </w:r>
      <w:r>
        <w:rPr>
          <w:rFonts w:ascii="Times New Roman" w:eastAsia="MS Mincho" w:hAnsi="Times New Roman" w:cs="Times New Roman" w:hint="eastAsia"/>
          <w:lang w:eastAsia="ja-JP"/>
        </w:rPr>
        <w:t xml:space="preserve"> </w:t>
      </w:r>
      <w:r>
        <w:rPr>
          <w:rFonts w:ascii="Times New Roman" w:eastAsia="MS Mincho" w:hAnsi="Times New Roman" w:cs="Times New Roman"/>
          <w:lang w:eastAsia="ja-JP"/>
        </w:rPr>
        <w:t>the impact of longline fisheries in</w:t>
      </w:r>
      <w:r>
        <w:rPr>
          <w:rFonts w:ascii="Times New Roman" w:eastAsia="MS Mincho" w:hAnsi="Times New Roman" w:cs="Times New Roman" w:hint="eastAsia"/>
          <w:lang w:eastAsia="ja-JP"/>
        </w:rPr>
        <w:t xml:space="preserve"> </w:t>
      </w:r>
      <w:r>
        <w:rPr>
          <w:rFonts w:ascii="Times New Roman" w:eastAsia="MS Mincho" w:hAnsi="Times New Roman" w:cs="Times New Roman"/>
          <w:lang w:eastAsia="ja-JP"/>
        </w:rPr>
        <w:t>future scenarios as the model assumes no recruitment relationship with</w:t>
      </w:r>
      <w:r w:rsidR="0019142C">
        <w:rPr>
          <w:rFonts w:ascii="Times New Roman" w:eastAsia="MS Mincho" w:hAnsi="Times New Roman" w:cs="Times New Roman"/>
          <w:lang w:eastAsia="ja-JP"/>
        </w:rPr>
        <w:t xml:space="preserve"> the </w:t>
      </w:r>
      <w:r w:rsidR="006F0C92">
        <w:rPr>
          <w:rFonts w:ascii="Times New Roman" w:eastAsia="MS Mincho" w:hAnsi="Times New Roman" w:cs="Times New Roman"/>
          <w:lang w:eastAsia="ja-JP"/>
        </w:rPr>
        <w:t xml:space="preserve">spawning stock biomass (SSB) </w:t>
      </w:r>
      <w:r w:rsidR="0019142C">
        <w:rPr>
          <w:rFonts w:ascii="Times New Roman" w:eastAsia="MS Mincho" w:hAnsi="Times New Roman" w:cs="Times New Roman"/>
          <w:lang w:eastAsia="ja-JP"/>
        </w:rPr>
        <w:t>level</w:t>
      </w:r>
      <w:r>
        <w:rPr>
          <w:rFonts w:ascii="Times New Roman" w:eastAsia="MS Mincho" w:hAnsi="Times New Roman" w:cs="Times New Roman"/>
          <w:lang w:eastAsia="ja-JP"/>
        </w:rPr>
        <w:t xml:space="preserve">. </w:t>
      </w:r>
      <w:r w:rsidR="00A44C52">
        <w:rPr>
          <w:rFonts w:ascii="Times New Roman" w:eastAsia="MS Mincho" w:hAnsi="Times New Roman" w:cs="Times New Roman"/>
          <w:lang w:eastAsia="ja-JP"/>
        </w:rPr>
        <w:t>Furthermore</w:t>
      </w:r>
      <w:r w:rsidR="001D1398">
        <w:rPr>
          <w:rFonts w:ascii="Times New Roman" w:eastAsia="MS Mincho" w:hAnsi="Times New Roman" w:cs="Times New Roman"/>
          <w:lang w:eastAsia="ja-JP"/>
        </w:rPr>
        <w:t>,</w:t>
      </w:r>
      <w:r>
        <w:rPr>
          <w:rFonts w:ascii="Times New Roman" w:eastAsia="MS Mincho" w:hAnsi="Times New Roman" w:cs="Times New Roman"/>
          <w:lang w:eastAsia="ja-JP"/>
        </w:rPr>
        <w:t xml:space="preserve"> </w:t>
      </w:r>
      <w:r w:rsidR="001D1398">
        <w:rPr>
          <w:rFonts w:ascii="Times New Roman" w:eastAsia="MS Mincho" w:hAnsi="Times New Roman" w:cs="Times New Roman"/>
          <w:lang w:eastAsia="ja-JP"/>
        </w:rPr>
        <w:t xml:space="preserve">Mexico </w:t>
      </w:r>
      <w:r w:rsidR="00B03C61">
        <w:rPr>
          <w:rFonts w:ascii="Times New Roman" w:eastAsia="MS Mincho" w:hAnsi="Times New Roman" w:cs="Times New Roman"/>
          <w:lang w:eastAsia="ja-JP"/>
        </w:rPr>
        <w:t>asked</w:t>
      </w:r>
      <w:r>
        <w:rPr>
          <w:rFonts w:ascii="Times New Roman" w:eastAsia="MS Mincho" w:hAnsi="Times New Roman" w:cs="Times New Roman"/>
          <w:lang w:eastAsia="ja-JP"/>
        </w:rPr>
        <w:t xml:space="preserve"> </w:t>
      </w:r>
      <w:r w:rsidR="00A44C52">
        <w:rPr>
          <w:rFonts w:ascii="Times New Roman" w:eastAsia="MS Mincho" w:hAnsi="Times New Roman" w:cs="Times New Roman"/>
          <w:lang w:eastAsia="ja-JP"/>
        </w:rPr>
        <w:t xml:space="preserve">for </w:t>
      </w:r>
      <w:r>
        <w:rPr>
          <w:rFonts w:ascii="Times New Roman" w:eastAsia="MS Mincho" w:hAnsi="Times New Roman" w:cs="Times New Roman"/>
          <w:lang w:eastAsia="ja-JP"/>
        </w:rPr>
        <w:t>the exact definition of juvenile in the model. The PBFWG chair replied that further research is necessary to have an exact definition</w:t>
      </w:r>
      <w:r w:rsidR="0019142C">
        <w:rPr>
          <w:rFonts w:ascii="Times New Roman" w:eastAsia="MS Mincho" w:hAnsi="Times New Roman" w:cs="Times New Roman"/>
          <w:lang w:eastAsia="ja-JP"/>
        </w:rPr>
        <w:t xml:space="preserve"> of juvenile</w:t>
      </w:r>
      <w:r w:rsidR="001D1398">
        <w:rPr>
          <w:rFonts w:ascii="Times New Roman" w:eastAsia="MS Mincho" w:hAnsi="Times New Roman" w:cs="Times New Roman"/>
          <w:lang w:eastAsia="ja-JP"/>
        </w:rPr>
        <w:t>,</w:t>
      </w:r>
      <w:r>
        <w:rPr>
          <w:rFonts w:ascii="Times New Roman" w:eastAsia="MS Mincho" w:hAnsi="Times New Roman" w:cs="Times New Roman"/>
          <w:lang w:eastAsia="ja-JP"/>
        </w:rPr>
        <w:t xml:space="preserve"> but </w:t>
      </w:r>
      <w:r w:rsidR="001D1398">
        <w:rPr>
          <w:rFonts w:ascii="Times New Roman" w:eastAsia="MS Mincho" w:hAnsi="Times New Roman" w:cs="Times New Roman"/>
          <w:lang w:eastAsia="ja-JP"/>
        </w:rPr>
        <w:t xml:space="preserve">that </w:t>
      </w:r>
      <w:r>
        <w:rPr>
          <w:rFonts w:ascii="Times New Roman" w:eastAsia="MS Mincho" w:hAnsi="Times New Roman" w:cs="Times New Roman"/>
          <w:lang w:eastAsia="ja-JP"/>
        </w:rPr>
        <w:t>currently</w:t>
      </w:r>
      <w:r w:rsidR="001D1398">
        <w:rPr>
          <w:rFonts w:ascii="Times New Roman" w:eastAsia="MS Mincho" w:hAnsi="Times New Roman" w:cs="Times New Roman"/>
          <w:lang w:eastAsia="ja-JP"/>
        </w:rPr>
        <w:t>,</w:t>
      </w:r>
      <w:r w:rsidR="000022A7">
        <w:rPr>
          <w:rFonts w:ascii="Times New Roman" w:eastAsia="MS Mincho" w:hAnsi="Times New Roman" w:cs="Times New Roman" w:hint="eastAsia"/>
          <w:lang w:eastAsia="ja-JP"/>
        </w:rPr>
        <w:t xml:space="preserve"> </w:t>
      </w:r>
      <w:r w:rsidRPr="000022A7">
        <w:rPr>
          <w:rFonts w:ascii="Times New Roman" w:eastAsia="MS Mincho" w:hAnsi="Times New Roman" w:cs="Times New Roman"/>
          <w:lang w:eastAsia="ja-JP"/>
        </w:rPr>
        <w:t>it is assumed that the maturity rate is 20%, 50% and 100% for age</w:t>
      </w:r>
      <w:r w:rsidR="001D1398">
        <w:rPr>
          <w:rFonts w:ascii="Times New Roman" w:eastAsia="MS Mincho" w:hAnsi="Times New Roman" w:cs="Times New Roman"/>
          <w:lang w:eastAsia="ja-JP"/>
        </w:rPr>
        <w:t>s</w:t>
      </w:r>
      <w:r w:rsidRPr="000022A7">
        <w:rPr>
          <w:rFonts w:ascii="Times New Roman" w:eastAsia="MS Mincho" w:hAnsi="Times New Roman" w:cs="Times New Roman"/>
          <w:lang w:eastAsia="ja-JP"/>
        </w:rPr>
        <w:t xml:space="preserve"> 3, 4 and 5 respectively. </w:t>
      </w:r>
      <w:r w:rsidR="00A07A73" w:rsidRPr="000022A7">
        <w:rPr>
          <w:rFonts w:ascii="Times New Roman" w:eastAsia="MS Mincho" w:hAnsi="Times New Roman" w:cs="Times New Roman"/>
          <w:lang w:eastAsia="ja-JP"/>
        </w:rPr>
        <w:t>Mexico f</w:t>
      </w:r>
      <w:r w:rsidR="0019142C" w:rsidRPr="000022A7">
        <w:rPr>
          <w:rFonts w:ascii="Times New Roman" w:eastAsia="MS Mincho" w:hAnsi="Times New Roman" w:cs="Times New Roman"/>
          <w:lang w:eastAsia="ja-JP"/>
        </w:rPr>
        <w:t>urther stated that it is obvious</w:t>
      </w:r>
      <w:r w:rsidR="00A07A73" w:rsidRPr="000022A7">
        <w:rPr>
          <w:rFonts w:ascii="Times New Roman" w:eastAsia="MS Mincho" w:hAnsi="Times New Roman" w:cs="Times New Roman"/>
          <w:lang w:eastAsia="ja-JP"/>
        </w:rPr>
        <w:t xml:space="preserve"> that the problem lies with the coastal fisheries in the western Pacific</w:t>
      </w:r>
      <w:r w:rsidR="001D1398">
        <w:rPr>
          <w:rFonts w:ascii="Times New Roman" w:eastAsia="MS Mincho" w:hAnsi="Times New Roman" w:cs="Times New Roman"/>
          <w:lang w:eastAsia="ja-JP"/>
        </w:rPr>
        <w:t>,</w:t>
      </w:r>
      <w:r w:rsidR="00A07A73" w:rsidRPr="000022A7">
        <w:rPr>
          <w:rFonts w:ascii="Times New Roman" w:eastAsia="MS Mincho" w:hAnsi="Times New Roman" w:cs="Times New Roman"/>
          <w:lang w:eastAsia="ja-JP"/>
        </w:rPr>
        <w:t xml:space="preserve"> and urged the NC to clearly state that the coastal fisheries </w:t>
      </w:r>
      <w:r w:rsidR="00626D5E">
        <w:rPr>
          <w:rFonts w:ascii="Times New Roman" w:eastAsia="MS Mincho" w:hAnsi="Times New Roman" w:cs="Times New Roman"/>
          <w:lang w:eastAsia="ja-JP"/>
        </w:rPr>
        <w:t>and purse</w:t>
      </w:r>
      <w:r w:rsidR="001D1398">
        <w:rPr>
          <w:rFonts w:ascii="Times New Roman" w:eastAsia="MS Mincho" w:hAnsi="Times New Roman" w:cs="Times New Roman"/>
          <w:lang w:eastAsia="ja-JP"/>
        </w:rPr>
        <w:t>-</w:t>
      </w:r>
      <w:r w:rsidR="00626D5E">
        <w:rPr>
          <w:rFonts w:ascii="Times New Roman" w:eastAsia="MS Mincho" w:hAnsi="Times New Roman" w:cs="Times New Roman"/>
          <w:lang w:eastAsia="ja-JP"/>
        </w:rPr>
        <w:t xml:space="preserve">seine fisheries </w:t>
      </w:r>
      <w:r w:rsidR="00A07A73" w:rsidRPr="000022A7">
        <w:rPr>
          <w:rFonts w:ascii="Times New Roman" w:eastAsia="MS Mincho" w:hAnsi="Times New Roman" w:cs="Times New Roman"/>
          <w:lang w:eastAsia="ja-JP"/>
        </w:rPr>
        <w:t xml:space="preserve">in the western </w:t>
      </w:r>
      <w:r w:rsidR="001D1398">
        <w:rPr>
          <w:rFonts w:ascii="Times New Roman" w:eastAsia="MS Mincho" w:hAnsi="Times New Roman" w:cs="Times New Roman"/>
          <w:lang w:eastAsia="ja-JP"/>
        </w:rPr>
        <w:t>P</w:t>
      </w:r>
      <w:r w:rsidR="00A07A73" w:rsidRPr="000022A7">
        <w:rPr>
          <w:rFonts w:ascii="Times New Roman" w:eastAsia="MS Mincho" w:hAnsi="Times New Roman" w:cs="Times New Roman"/>
          <w:lang w:eastAsia="ja-JP"/>
        </w:rPr>
        <w:t xml:space="preserve">acific need to be further regulated. </w:t>
      </w:r>
    </w:p>
    <w:p w:rsidR="00752615" w:rsidRPr="00626D5E" w:rsidRDefault="00752615" w:rsidP="00286393">
      <w:pPr>
        <w:pStyle w:val="ListParagraph"/>
        <w:widowControl w:val="0"/>
        <w:adjustRightInd w:val="0"/>
        <w:snapToGrid w:val="0"/>
        <w:spacing w:after="0" w:line="240" w:lineRule="auto"/>
        <w:ind w:left="0"/>
        <w:jc w:val="both"/>
        <w:rPr>
          <w:rFonts w:ascii="Times New Roman" w:eastAsia="MS Mincho" w:hAnsi="Times New Roman" w:cs="Times New Roman"/>
          <w:lang w:eastAsia="ja-JP"/>
        </w:rPr>
      </w:pPr>
    </w:p>
    <w:p w:rsidR="00752615" w:rsidRPr="00326F72" w:rsidRDefault="00752615" w:rsidP="00752615">
      <w:pPr>
        <w:pStyle w:val="ListParagraph"/>
        <w:widowControl w:val="0"/>
        <w:numPr>
          <w:ilvl w:val="0"/>
          <w:numId w:val="40"/>
        </w:numPr>
        <w:adjustRightInd w:val="0"/>
        <w:snapToGrid w:val="0"/>
        <w:spacing w:after="0" w:line="240" w:lineRule="auto"/>
        <w:ind w:left="0" w:firstLine="0"/>
        <w:jc w:val="both"/>
        <w:rPr>
          <w:rFonts w:ascii="Times New Roman" w:eastAsia="MS Mincho" w:hAnsi="Times New Roman" w:cs="Times New Roman"/>
          <w:lang w:eastAsia="ja-JP"/>
        </w:rPr>
      </w:pPr>
      <w:r>
        <w:rPr>
          <w:rFonts w:ascii="Times New Roman" w:hAnsi="Times New Roman" w:cs="Times New Roman" w:hint="eastAsia"/>
        </w:rPr>
        <w:t xml:space="preserve">Korea requested the </w:t>
      </w:r>
      <w:r w:rsidR="00626D5E">
        <w:rPr>
          <w:rFonts w:ascii="Times New Roman" w:hAnsi="Times New Roman" w:cs="Times New Roman"/>
        </w:rPr>
        <w:t xml:space="preserve">ISC </w:t>
      </w:r>
      <w:r w:rsidR="001D1398">
        <w:rPr>
          <w:rFonts w:ascii="Times New Roman" w:hAnsi="Times New Roman" w:cs="Times New Roman"/>
        </w:rPr>
        <w:t>c</w:t>
      </w:r>
      <w:r w:rsidR="00626D5E">
        <w:rPr>
          <w:rFonts w:ascii="Times New Roman" w:hAnsi="Times New Roman" w:cs="Times New Roman" w:hint="eastAsia"/>
        </w:rPr>
        <w:t>hair</w:t>
      </w:r>
      <w:r>
        <w:rPr>
          <w:rFonts w:ascii="Times New Roman" w:hAnsi="Times New Roman" w:cs="Times New Roman" w:hint="eastAsia"/>
        </w:rPr>
        <w:t xml:space="preserve"> to </w:t>
      </w:r>
      <w:r>
        <w:rPr>
          <w:rFonts w:ascii="Times New Roman" w:hAnsi="Times New Roman" w:cs="Times New Roman"/>
        </w:rPr>
        <w:t>provide</w:t>
      </w:r>
      <w:r>
        <w:rPr>
          <w:rFonts w:ascii="Times New Roman" w:hAnsi="Times New Roman" w:cs="Times New Roman" w:hint="eastAsia"/>
        </w:rPr>
        <w:t xml:space="preserve"> </w:t>
      </w:r>
      <w:r w:rsidR="00626D5E">
        <w:rPr>
          <w:rFonts w:ascii="Times New Roman" w:hAnsi="Times New Roman" w:cs="Times New Roman"/>
        </w:rPr>
        <w:t>to CCMs</w:t>
      </w:r>
      <w:r w:rsidR="001D1398">
        <w:rPr>
          <w:rFonts w:ascii="Times New Roman" w:hAnsi="Times New Roman" w:cs="Times New Roman"/>
        </w:rPr>
        <w:t>,</w:t>
      </w:r>
      <w:r w:rsidR="00626D5E">
        <w:rPr>
          <w:rFonts w:ascii="Times New Roman" w:hAnsi="Times New Roman" w:cs="Times New Roman"/>
        </w:rPr>
        <w:t xml:space="preserve"> as soon as possible</w:t>
      </w:r>
      <w:r w:rsidR="001D1398">
        <w:rPr>
          <w:rFonts w:ascii="Times New Roman" w:hAnsi="Times New Roman" w:cs="Times New Roman"/>
        </w:rPr>
        <w:t>,</w:t>
      </w:r>
      <w:r w:rsidR="00626D5E">
        <w:rPr>
          <w:rFonts w:ascii="Times New Roman" w:hAnsi="Times New Roman" w:cs="Times New Roman"/>
        </w:rPr>
        <w:t xml:space="preserve"> </w:t>
      </w:r>
      <w:r>
        <w:rPr>
          <w:rFonts w:ascii="Times New Roman" w:hAnsi="Times New Roman" w:cs="Times New Roman" w:hint="eastAsia"/>
        </w:rPr>
        <w:t xml:space="preserve">all catch and effort data until 2012 of juvenile and adult Pacific </w:t>
      </w:r>
      <w:r w:rsidR="005F3401">
        <w:rPr>
          <w:rFonts w:ascii="Times New Roman" w:hAnsi="Times New Roman" w:cs="Times New Roman"/>
        </w:rPr>
        <w:t>b</w:t>
      </w:r>
      <w:r>
        <w:rPr>
          <w:rFonts w:ascii="Times New Roman" w:hAnsi="Times New Roman" w:cs="Times New Roman"/>
        </w:rPr>
        <w:t>luefin</w:t>
      </w:r>
      <w:r>
        <w:rPr>
          <w:rFonts w:ascii="Times New Roman" w:hAnsi="Times New Roman" w:cs="Times New Roman" w:hint="eastAsia"/>
        </w:rPr>
        <w:t xml:space="preserve"> tuna that all relevant CCMs had transmitted in accordance with CMM 2013-09 to </w:t>
      </w:r>
      <w:r w:rsidR="00626D5E">
        <w:rPr>
          <w:rFonts w:ascii="Times New Roman" w:hAnsi="Times New Roman" w:cs="Times New Roman"/>
        </w:rPr>
        <w:t xml:space="preserve">NC </w:t>
      </w:r>
      <w:r w:rsidR="005F3401">
        <w:rPr>
          <w:rFonts w:ascii="Times New Roman" w:hAnsi="Times New Roman" w:cs="Times New Roman"/>
        </w:rPr>
        <w:t>m</w:t>
      </w:r>
      <w:r>
        <w:rPr>
          <w:rFonts w:ascii="Times New Roman" w:hAnsi="Times New Roman" w:cs="Times New Roman" w:hint="eastAsia"/>
        </w:rPr>
        <w:t>embers.</w:t>
      </w:r>
      <w:r w:rsidR="00626D5E">
        <w:rPr>
          <w:rFonts w:ascii="Times New Roman" w:hAnsi="Times New Roman" w:cs="Times New Roman"/>
        </w:rPr>
        <w:t xml:space="preserve"> </w:t>
      </w:r>
    </w:p>
    <w:p w:rsidR="00733F0E" w:rsidRDefault="00733F0E" w:rsidP="0016687D">
      <w:pPr>
        <w:adjustRightInd w:val="0"/>
        <w:snapToGrid w:val="0"/>
        <w:spacing w:after="0" w:line="240" w:lineRule="auto"/>
        <w:jc w:val="both"/>
        <w:rPr>
          <w:rFonts w:ascii="Times New Roman" w:hAnsi="Times New Roman" w:cs="Times New Roman"/>
        </w:rPr>
      </w:pPr>
    </w:p>
    <w:p w:rsidR="009C20E0" w:rsidRPr="00D00C0E" w:rsidRDefault="009C20E0"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hAnsi="Times New Roman" w:cs="Times New Roman"/>
        </w:rPr>
        <w:t>J. Holm</w:t>
      </w:r>
      <w:r w:rsidR="00626D5E">
        <w:rPr>
          <w:rFonts w:ascii="Times New Roman" w:hAnsi="Times New Roman" w:cs="Times New Roman"/>
        </w:rPr>
        <w:t>e</w:t>
      </w:r>
      <w:r>
        <w:rPr>
          <w:rFonts w:ascii="Times New Roman" w:hAnsi="Times New Roman" w:cs="Times New Roman"/>
        </w:rPr>
        <w:t>s</w:t>
      </w:r>
      <w:r w:rsidRPr="002174B7">
        <w:rPr>
          <w:rFonts w:ascii="Times New Roman" w:hAnsi="Times New Roman" w:cs="Times New Roman"/>
        </w:rPr>
        <w:t xml:space="preserve">, the </w:t>
      </w:r>
      <w:r w:rsidR="00A71799">
        <w:rPr>
          <w:rFonts w:ascii="Times New Roman" w:hAnsi="Times New Roman" w:cs="Times New Roman"/>
        </w:rPr>
        <w:t>Albacore Working Group (</w:t>
      </w:r>
      <w:r>
        <w:rPr>
          <w:rFonts w:ascii="Times New Roman" w:hAnsi="Times New Roman" w:cs="Times New Roman"/>
        </w:rPr>
        <w:t>ALB</w:t>
      </w:r>
      <w:r w:rsidRPr="002174B7">
        <w:rPr>
          <w:rFonts w:ascii="Times New Roman" w:hAnsi="Times New Roman" w:cs="Times New Roman"/>
        </w:rPr>
        <w:t>WG</w:t>
      </w:r>
      <w:r w:rsidR="00A71799">
        <w:rPr>
          <w:rFonts w:ascii="Times New Roman" w:hAnsi="Times New Roman" w:cs="Times New Roman"/>
        </w:rPr>
        <w:t>)</w:t>
      </w:r>
      <w:r w:rsidRPr="002174B7">
        <w:rPr>
          <w:rFonts w:ascii="Times New Roman" w:hAnsi="Times New Roman" w:cs="Times New Roman"/>
        </w:rPr>
        <w:t xml:space="preserve"> chair, presented the results of the </w:t>
      </w:r>
      <w:r w:rsidR="00B16612">
        <w:rPr>
          <w:rFonts w:ascii="Times New Roman" w:hAnsi="Times New Roman" w:cs="Times New Roman" w:hint="eastAsia"/>
        </w:rPr>
        <w:t xml:space="preserve">2014 </w:t>
      </w:r>
      <w:r w:rsidR="00B16612" w:rsidRPr="002174B7">
        <w:rPr>
          <w:rFonts w:ascii="Times New Roman" w:hAnsi="Times New Roman" w:cs="Times New Roman"/>
        </w:rPr>
        <w:t>stock assessment</w:t>
      </w:r>
      <w:r w:rsidR="00B16612">
        <w:rPr>
          <w:rFonts w:ascii="Times New Roman" w:hAnsi="Times New Roman" w:cs="Times New Roman" w:hint="eastAsia"/>
        </w:rPr>
        <w:t xml:space="preserve"> of N</w:t>
      </w:r>
      <w:r w:rsidR="00B16612">
        <w:rPr>
          <w:rFonts w:ascii="Times New Roman" w:eastAsia="MS Mincho" w:hAnsi="Times New Roman" w:cs="Times New Roman"/>
          <w:lang w:eastAsia="ja-JP"/>
        </w:rPr>
        <w:t xml:space="preserve">orth </w:t>
      </w:r>
      <w:r w:rsidR="001F0B91">
        <w:rPr>
          <w:rFonts w:ascii="Times New Roman" w:eastAsia="MS Mincho" w:hAnsi="Times New Roman" w:cs="Times New Roman"/>
          <w:lang w:eastAsia="ja-JP"/>
        </w:rPr>
        <w:t>Pacific albacore</w:t>
      </w:r>
      <w:r w:rsidR="00752920">
        <w:rPr>
          <w:rFonts w:ascii="Times New Roman" w:eastAsia="MS Mincho" w:hAnsi="Times New Roman" w:cs="Times New Roman"/>
          <w:lang w:eastAsia="ja-JP"/>
        </w:rPr>
        <w:t xml:space="preserve"> (</w:t>
      </w:r>
      <w:r w:rsidR="00690F3D" w:rsidRPr="008B5701">
        <w:rPr>
          <w:rFonts w:ascii="Times New Roman" w:eastAsia="MS Mincho" w:hAnsi="Times New Roman" w:cs="Times New Roman"/>
          <w:i/>
          <w:lang w:eastAsia="ja-JP"/>
        </w:rPr>
        <w:t>Thunnus alalunga</w:t>
      </w:r>
      <w:r w:rsidR="00752920">
        <w:rPr>
          <w:rFonts w:ascii="Times New Roman" w:eastAsia="MS Mincho" w:hAnsi="Times New Roman" w:cs="Times New Roman"/>
          <w:lang w:eastAsia="ja-JP"/>
        </w:rPr>
        <w:t>)</w:t>
      </w:r>
      <w:r w:rsidR="00E26028">
        <w:rPr>
          <w:rFonts w:ascii="Times New Roman" w:eastAsia="MS Mincho" w:hAnsi="Times New Roman" w:cs="Times New Roman"/>
          <w:lang w:eastAsia="ja-JP"/>
        </w:rPr>
        <w:t xml:space="preserve"> </w:t>
      </w:r>
      <w:r w:rsidR="00B16612">
        <w:rPr>
          <w:rFonts w:ascii="Times New Roman" w:hAnsi="Times New Roman" w:cs="Times New Roman" w:hint="eastAsia"/>
        </w:rPr>
        <w:t>(</w:t>
      </w:r>
      <w:r w:rsidR="00B16612" w:rsidRPr="001D7144">
        <w:rPr>
          <w:rFonts w:ascii="Times New Roman" w:hAnsi="Times New Roman" w:cs="Times New Roman"/>
        </w:rPr>
        <w:t>SC10-SA-WP-12</w:t>
      </w:r>
      <w:r w:rsidR="00B16612">
        <w:rPr>
          <w:rFonts w:ascii="Times New Roman" w:hAnsi="Times New Roman" w:cs="Times New Roman" w:hint="eastAsia"/>
        </w:rPr>
        <w:t>)</w:t>
      </w:r>
      <w:r w:rsidRPr="002174B7">
        <w:rPr>
          <w:rFonts w:ascii="Times New Roman" w:hAnsi="Times New Roman" w:cs="Times New Roman"/>
        </w:rPr>
        <w:t>. His presentation is summarized as follows</w:t>
      </w:r>
      <w:r w:rsidR="00F50773">
        <w:rPr>
          <w:rFonts w:ascii="Times New Roman" w:hAnsi="Times New Roman" w:cs="Times New Roman" w:hint="eastAsia"/>
        </w:rPr>
        <w:t>:</w:t>
      </w:r>
      <w:r w:rsidRPr="002174B7">
        <w:rPr>
          <w:rFonts w:ascii="Times New Roman" w:hAnsi="Times New Roman" w:cs="Times New Roman"/>
        </w:rPr>
        <w:t xml:space="preserve"> </w:t>
      </w:r>
    </w:p>
    <w:p w:rsidR="00D00C0E" w:rsidRDefault="00D00C0E" w:rsidP="00D61C11">
      <w:pPr>
        <w:pStyle w:val="ListParagraph"/>
        <w:adjustRightInd w:val="0"/>
        <w:snapToGrid w:val="0"/>
        <w:spacing w:after="0" w:line="240" w:lineRule="auto"/>
        <w:contextualSpacing w:val="0"/>
        <w:rPr>
          <w:rFonts w:ascii="Times New Roman" w:hAnsi="Times New Roman"/>
        </w:rPr>
      </w:pPr>
    </w:p>
    <w:p w:rsidR="00532B8D" w:rsidRDefault="00532B8D" w:rsidP="00721A23">
      <w:pPr>
        <w:pStyle w:val="Default"/>
        <w:snapToGrid w:val="0"/>
        <w:ind w:leftChars="300" w:left="660"/>
        <w:jc w:val="both"/>
        <w:rPr>
          <w:szCs w:val="23"/>
        </w:rPr>
      </w:pPr>
      <w:r w:rsidRPr="001D7144">
        <w:rPr>
          <w:sz w:val="22"/>
          <w:szCs w:val="22"/>
        </w:rPr>
        <w:t xml:space="preserve">The </w:t>
      </w:r>
      <w:r w:rsidR="00FB5266">
        <w:rPr>
          <w:rFonts w:hint="eastAsia"/>
          <w:sz w:val="22"/>
          <w:szCs w:val="22"/>
        </w:rPr>
        <w:t>N</w:t>
      </w:r>
      <w:r w:rsidRPr="001D7144">
        <w:rPr>
          <w:sz w:val="22"/>
          <w:szCs w:val="22"/>
        </w:rPr>
        <w:t xml:space="preserve">orth Pacific albacore tuna stock was assessed using an age-, length-, and sex-structured Stock Synthesis (SS Version 3.24f) model fitted to time series of standardized CPUE and size composition data over a 1966 to 2012 time frame. All available catch and size composition data from 1966 through 2012 were used in the stock assessment. Standardized catch-per-unit-effort data derived from Japan pole-and-line (PL) and longline (LL) fleets were used to measure trends in relative abundance because these indices were considered to be most representative of trends in juvenile and adult albacore abundance. Sex-specific growth curves were used because there is evidence of sexually dimorphic growth, with adult male albacore attaining a larger size and </w:t>
      </w:r>
      <w:r w:rsidR="00A44C52">
        <w:rPr>
          <w:sz w:val="22"/>
          <w:szCs w:val="22"/>
        </w:rPr>
        <w:t xml:space="preserve">greater </w:t>
      </w:r>
      <w:r w:rsidRPr="001D7144">
        <w:rPr>
          <w:sz w:val="22"/>
          <w:szCs w:val="22"/>
        </w:rPr>
        <w:t>age than female albaco</w:t>
      </w:r>
      <w:r w:rsidR="000022A7">
        <w:rPr>
          <w:sz w:val="22"/>
          <w:szCs w:val="22"/>
        </w:rPr>
        <w:t xml:space="preserve">re.  The assumed value of the </w:t>
      </w:r>
      <w:r w:rsidRPr="001D7144">
        <w:rPr>
          <w:sz w:val="22"/>
          <w:szCs w:val="22"/>
        </w:rPr>
        <w:t xml:space="preserve">steepness parameter in the Beverton-Holt stock-recruitment relationship was </w:t>
      </w:r>
      <w:r w:rsidRPr="001D7144">
        <w:rPr>
          <w:i/>
          <w:iCs/>
          <w:sz w:val="22"/>
          <w:szCs w:val="22"/>
        </w:rPr>
        <w:t xml:space="preserve">h </w:t>
      </w:r>
      <w:r w:rsidRPr="001D7144">
        <w:rPr>
          <w:sz w:val="22"/>
          <w:szCs w:val="22"/>
        </w:rPr>
        <w:t xml:space="preserve">= 0.9, based on two independent estimates. Several sensitivity analyses were conducted to evaluate changes in model performance or the range of uncertainty resulting from changes in model parameters. Stochastic stock projections were conducted externally to the base case model to evaluate the impact of various levels of fishing intensity on future female SSB for </w:t>
      </w:r>
      <w:r w:rsidR="00FB5266">
        <w:rPr>
          <w:rFonts w:hint="eastAsia"/>
          <w:sz w:val="22"/>
          <w:szCs w:val="22"/>
        </w:rPr>
        <w:t>N</w:t>
      </w:r>
      <w:r w:rsidRPr="001D7144">
        <w:rPr>
          <w:sz w:val="22"/>
          <w:szCs w:val="22"/>
        </w:rPr>
        <w:t>orth Pacific albacore.</w:t>
      </w:r>
      <w:r w:rsidRPr="001D7144">
        <w:rPr>
          <w:szCs w:val="23"/>
        </w:rPr>
        <w:t xml:space="preserve">  </w:t>
      </w:r>
    </w:p>
    <w:p w:rsidR="00532B8D" w:rsidRPr="001D7144" w:rsidRDefault="00532B8D" w:rsidP="00721A23">
      <w:pPr>
        <w:pStyle w:val="Default"/>
        <w:snapToGrid w:val="0"/>
        <w:ind w:leftChars="300" w:left="660"/>
        <w:jc w:val="both"/>
        <w:rPr>
          <w:szCs w:val="23"/>
        </w:rPr>
      </w:pPr>
    </w:p>
    <w:p w:rsidR="00532B8D" w:rsidRDefault="00532B8D" w:rsidP="00721A23">
      <w:pPr>
        <w:adjustRightInd w:val="0"/>
        <w:snapToGrid w:val="0"/>
        <w:spacing w:after="0"/>
        <w:ind w:leftChars="300" w:left="660"/>
        <w:jc w:val="both"/>
        <w:rPr>
          <w:rFonts w:ascii="Times New Roman" w:hAnsi="Times New Roman" w:cs="Times New Roman"/>
          <w:szCs w:val="23"/>
        </w:rPr>
      </w:pPr>
      <w:r w:rsidRPr="001D7144">
        <w:rPr>
          <w:rFonts w:ascii="Times New Roman" w:hAnsi="Times New Roman" w:cs="Times New Roman"/>
          <w:szCs w:val="23"/>
        </w:rPr>
        <w:t xml:space="preserve">Total stock biomass (age-1 and older) show a long term decline from the early 1970s to 1990 followed by a recovery through the 1990s and subsequent fluctuations without trend in the 2000s.  Female spawning biomass (SSB) exhibits similar long-term changes, with a decline from the early 1970s to the early 1990s, a recovery in the late 1990s and a levelling off in the late 2000s.  Female SSB was estimated to be approximately 110,101 </w:t>
      </w:r>
      <w:r w:rsidR="009A101B">
        <w:rPr>
          <w:rFonts w:ascii="Times New Roman" w:hAnsi="Times New Roman" w:cs="Times New Roman" w:hint="eastAsia"/>
          <w:szCs w:val="23"/>
        </w:rPr>
        <w:t>m</w:t>
      </w:r>
      <w:r w:rsidRPr="001D7144">
        <w:rPr>
          <w:rFonts w:ascii="Times New Roman" w:hAnsi="Times New Roman" w:cs="Times New Roman"/>
          <w:szCs w:val="23"/>
        </w:rPr>
        <w:t>t in the terminal year of the assessment (2012) and stock depletion was estimated to be 35.8% of unfished SSB. Average historical recruitment is approximately 42.8 x 10</w:t>
      </w:r>
      <w:r w:rsidRPr="001D7144">
        <w:rPr>
          <w:rFonts w:ascii="Times New Roman" w:hAnsi="Times New Roman" w:cs="Times New Roman"/>
          <w:szCs w:val="23"/>
          <w:vertAlign w:val="superscript"/>
        </w:rPr>
        <w:t>6</w:t>
      </w:r>
      <w:r w:rsidRPr="001D7144">
        <w:rPr>
          <w:rFonts w:ascii="Times New Roman" w:hAnsi="Times New Roman" w:cs="Times New Roman"/>
          <w:szCs w:val="23"/>
        </w:rPr>
        <w:t xml:space="preserve"> recruits annually, but there are periods of above and below average recruitment at the beginning of the assessment time frame followed by fluctuations around the average since the 1990s.  </w:t>
      </w:r>
    </w:p>
    <w:p w:rsidR="00532B8D" w:rsidRPr="001D7144" w:rsidRDefault="00532B8D" w:rsidP="00721A23">
      <w:pPr>
        <w:adjustRightInd w:val="0"/>
        <w:snapToGrid w:val="0"/>
        <w:spacing w:after="0"/>
        <w:ind w:leftChars="300" w:left="660"/>
        <w:jc w:val="both"/>
        <w:rPr>
          <w:rFonts w:ascii="Times New Roman" w:hAnsi="Times New Roman" w:cs="Times New Roman"/>
          <w:szCs w:val="23"/>
        </w:rPr>
      </w:pPr>
    </w:p>
    <w:p w:rsidR="00532B8D" w:rsidRDefault="00532B8D" w:rsidP="00721A23">
      <w:pPr>
        <w:adjustRightInd w:val="0"/>
        <w:snapToGrid w:val="0"/>
        <w:spacing w:after="0"/>
        <w:ind w:leftChars="300" w:left="660"/>
        <w:jc w:val="both"/>
        <w:rPr>
          <w:rFonts w:ascii="Times New Roman" w:hAnsi="Times New Roman" w:cs="Times New Roman"/>
        </w:rPr>
      </w:pPr>
      <w:r w:rsidRPr="001D7144">
        <w:rPr>
          <w:rFonts w:ascii="Times New Roman" w:hAnsi="Times New Roman" w:cs="Times New Roman"/>
        </w:rPr>
        <w:t>Biological reference points were computed with the base case model. The point estimate (± SD) of maximum sustainable yield (MSY) is 105,571 ± 14,759 t and the point estimate of spawning biomass to produce MSY (SSB</w:t>
      </w:r>
      <w:r w:rsidRPr="001D7144">
        <w:rPr>
          <w:rFonts w:ascii="Times New Roman" w:hAnsi="Times New Roman" w:cs="Times New Roman"/>
          <w:vertAlign w:val="subscript"/>
        </w:rPr>
        <w:t>MSY</w:t>
      </w:r>
      <w:r w:rsidR="000022A7">
        <w:rPr>
          <w:rFonts w:ascii="Times New Roman" w:hAnsi="Times New Roman" w:cs="Times New Roman"/>
        </w:rPr>
        <w:t xml:space="preserve">, adult female biomass) is </w:t>
      </w:r>
      <w:r w:rsidRPr="001D7144">
        <w:rPr>
          <w:rFonts w:ascii="Times New Roman" w:hAnsi="Times New Roman" w:cs="Times New Roman"/>
        </w:rPr>
        <w:t>49,680 ± 6,739 t. The SSB-ATHL threshold (i.e., the average of the ten historically lowest SSB estimates) is estimated to be 117,835 t, which is more than twice the SSB</w:t>
      </w:r>
      <w:r w:rsidRPr="001D7144">
        <w:rPr>
          <w:rFonts w:ascii="Times New Roman" w:hAnsi="Times New Roman" w:cs="Times New Roman"/>
          <w:vertAlign w:val="subscript"/>
        </w:rPr>
        <w:t>MSY</w:t>
      </w:r>
      <w:r w:rsidRPr="001D7144">
        <w:rPr>
          <w:rFonts w:ascii="Times New Roman" w:hAnsi="Times New Roman" w:cs="Times New Roman"/>
        </w:rPr>
        <w:t xml:space="preserve"> level. The ratio of F</w:t>
      </w:r>
      <w:r w:rsidRPr="001D7144">
        <w:rPr>
          <w:rFonts w:ascii="Times New Roman" w:hAnsi="Times New Roman" w:cs="Times New Roman"/>
          <w:vertAlign w:val="subscript"/>
        </w:rPr>
        <w:t>2010-2012</w:t>
      </w:r>
      <w:r w:rsidRPr="001D7144">
        <w:rPr>
          <w:rFonts w:ascii="Times New Roman" w:hAnsi="Times New Roman" w:cs="Times New Roman"/>
        </w:rPr>
        <w:t>/F</w:t>
      </w:r>
      <w:r w:rsidRPr="001D7144">
        <w:rPr>
          <w:rFonts w:ascii="Times New Roman" w:hAnsi="Times New Roman" w:cs="Times New Roman"/>
          <w:vertAlign w:val="subscript"/>
        </w:rPr>
        <w:t>MSY</w:t>
      </w:r>
      <w:r w:rsidRPr="001D7144">
        <w:rPr>
          <w:rFonts w:ascii="Times New Roman" w:hAnsi="Times New Roman" w:cs="Times New Roman"/>
        </w:rPr>
        <w:t xml:space="preserve"> is estimated to be 0.52 and the ratio of F</w:t>
      </w:r>
      <w:r w:rsidRPr="001D7144">
        <w:rPr>
          <w:rFonts w:ascii="Times New Roman" w:hAnsi="Times New Roman" w:cs="Times New Roman"/>
          <w:vertAlign w:val="subscript"/>
        </w:rPr>
        <w:t>2010-2012</w:t>
      </w:r>
      <w:r w:rsidRPr="001D7144">
        <w:rPr>
          <w:rFonts w:ascii="Times New Roman" w:hAnsi="Times New Roman" w:cs="Times New Roman"/>
        </w:rPr>
        <w:t>/F</w:t>
      </w:r>
      <w:r w:rsidRPr="001D7144">
        <w:rPr>
          <w:rFonts w:ascii="Times New Roman" w:hAnsi="Times New Roman" w:cs="Times New Roman"/>
          <w:vertAlign w:val="subscript"/>
        </w:rPr>
        <w:t xml:space="preserve">SSB-ATHL </w:t>
      </w:r>
      <w:r w:rsidRPr="001D7144">
        <w:rPr>
          <w:rFonts w:ascii="Times New Roman" w:hAnsi="Times New Roman" w:cs="Times New Roman"/>
        </w:rPr>
        <w:t>is estimated to be 0.72. F</w:t>
      </w:r>
      <w:r w:rsidRPr="001D7144">
        <w:rPr>
          <w:rFonts w:ascii="Times New Roman" w:hAnsi="Times New Roman" w:cs="Times New Roman"/>
          <w:vertAlign w:val="subscript"/>
        </w:rPr>
        <w:t>2010-2012</w:t>
      </w:r>
      <w:r w:rsidRPr="001D7144">
        <w:rPr>
          <w:rFonts w:ascii="Times New Roman" w:hAnsi="Times New Roman" w:cs="Times New Roman"/>
        </w:rPr>
        <w:t xml:space="preserve"> (current F) is below the majority of candidate reference points except F</w:t>
      </w:r>
      <w:r w:rsidRPr="001D7144">
        <w:rPr>
          <w:rFonts w:ascii="Times New Roman" w:hAnsi="Times New Roman" w:cs="Times New Roman"/>
          <w:vertAlign w:val="subscript"/>
        </w:rPr>
        <w:t>MED</w:t>
      </w:r>
      <w:r w:rsidRPr="001D7144">
        <w:rPr>
          <w:rFonts w:ascii="Times New Roman" w:hAnsi="Times New Roman" w:cs="Times New Roman"/>
        </w:rPr>
        <w:t xml:space="preserve"> and F</w:t>
      </w:r>
      <w:r w:rsidRPr="001D7144">
        <w:rPr>
          <w:rFonts w:ascii="Times New Roman" w:hAnsi="Times New Roman" w:cs="Times New Roman"/>
          <w:vertAlign w:val="subscript"/>
        </w:rPr>
        <w:t>50%</w:t>
      </w:r>
      <w:r w:rsidRPr="001D7144">
        <w:rPr>
          <w:rFonts w:ascii="Times New Roman" w:hAnsi="Times New Roman" w:cs="Times New Roman"/>
        </w:rPr>
        <w:t xml:space="preserve"> and these ratios are lower than ratios </w:t>
      </w:r>
      <w:r w:rsidRPr="001D7144">
        <w:rPr>
          <w:rFonts w:ascii="Times New Roman" w:hAnsi="Times New Roman" w:cs="Times New Roman"/>
        </w:rPr>
        <w:lastRenderedPageBreak/>
        <w:t>estimated using F</w:t>
      </w:r>
      <w:r w:rsidRPr="001D7144">
        <w:rPr>
          <w:rFonts w:ascii="Times New Roman" w:hAnsi="Times New Roman" w:cs="Times New Roman"/>
          <w:vertAlign w:val="subscript"/>
        </w:rPr>
        <w:t>2002-2004</w:t>
      </w:r>
      <w:r w:rsidRPr="001D7144">
        <w:rPr>
          <w:rFonts w:ascii="Times New Roman" w:hAnsi="Times New Roman" w:cs="Times New Roman"/>
        </w:rPr>
        <w:t xml:space="preserve">. Kobe plots, which depict stock status in relation to MSY-based and MSY proxy reference points from the base case model, were presented for illustrative purposes since biological reference points have not been established for the </w:t>
      </w:r>
      <w:r w:rsidR="00FB5266">
        <w:rPr>
          <w:rFonts w:ascii="Times New Roman" w:hAnsi="Times New Roman" w:cs="Times New Roman" w:hint="eastAsia"/>
        </w:rPr>
        <w:t>N</w:t>
      </w:r>
      <w:r w:rsidRPr="001D7144">
        <w:rPr>
          <w:rFonts w:ascii="Times New Roman" w:hAnsi="Times New Roman" w:cs="Times New Roman"/>
        </w:rPr>
        <w:t>orth Pacific albacore stock, with the exception of the F</w:t>
      </w:r>
      <w:r w:rsidRPr="001D7144">
        <w:rPr>
          <w:rFonts w:ascii="Times New Roman" w:hAnsi="Times New Roman" w:cs="Times New Roman"/>
          <w:vertAlign w:val="subscript"/>
        </w:rPr>
        <w:t xml:space="preserve">SSB-ATHL </w:t>
      </w:r>
      <w:r w:rsidRPr="001D7144">
        <w:rPr>
          <w:rFonts w:ascii="Times New Roman" w:hAnsi="Times New Roman" w:cs="Times New Roman"/>
        </w:rPr>
        <w:t>interim reference point used by NC. Three issues were noted concerning the F</w:t>
      </w:r>
      <w:r w:rsidRPr="001D7144">
        <w:rPr>
          <w:rFonts w:ascii="Times New Roman" w:hAnsi="Times New Roman" w:cs="Times New Roman"/>
          <w:vertAlign w:val="subscript"/>
        </w:rPr>
        <w:t xml:space="preserve">SSB-ATHL </w:t>
      </w:r>
      <w:r w:rsidRPr="001D7144">
        <w:rPr>
          <w:rFonts w:ascii="Times New Roman" w:hAnsi="Times New Roman" w:cs="Times New Roman"/>
        </w:rPr>
        <w:t>interim reference point: (1) the way F</w:t>
      </w:r>
      <w:r w:rsidRPr="001D7144">
        <w:rPr>
          <w:rFonts w:ascii="Times New Roman" w:hAnsi="Times New Roman" w:cs="Times New Roman"/>
          <w:vertAlign w:val="subscript"/>
        </w:rPr>
        <w:t xml:space="preserve">SSB-ATHL </w:t>
      </w:r>
      <w:r w:rsidRPr="001D7144">
        <w:rPr>
          <w:rFonts w:ascii="Times New Roman" w:hAnsi="Times New Roman" w:cs="Times New Roman"/>
        </w:rPr>
        <w:t>is calculated may differ from the interpretation of NC, (2) the time frame used to calculate the SSB-ATHL threshold was the model time frame (1966-2012), which because of changes in the spawning biomass trajectory means that there is a low SSB period in the 2000s, resulting in the use of SSBs estimated in 2007 through 2010 in the threshold calculation against which current F (F</w:t>
      </w:r>
      <w:r w:rsidRPr="001D7144">
        <w:rPr>
          <w:rFonts w:ascii="Times New Roman" w:hAnsi="Times New Roman" w:cs="Times New Roman"/>
          <w:vertAlign w:val="subscript"/>
        </w:rPr>
        <w:t>2010-2012</w:t>
      </w:r>
      <w:r w:rsidRPr="001D7144">
        <w:rPr>
          <w:rFonts w:ascii="Times New Roman" w:hAnsi="Times New Roman" w:cs="Times New Roman"/>
        </w:rPr>
        <w:t>) is evaluated; and (3) F</w:t>
      </w:r>
      <w:r w:rsidRPr="001D7144">
        <w:rPr>
          <w:rFonts w:ascii="Times New Roman" w:hAnsi="Times New Roman" w:cs="Times New Roman"/>
          <w:vertAlign w:val="subscript"/>
        </w:rPr>
        <w:t xml:space="preserve">SSB-ATHL </w:t>
      </w:r>
      <w:r w:rsidRPr="001D7144">
        <w:rPr>
          <w:rFonts w:ascii="Times New Roman" w:hAnsi="Times New Roman" w:cs="Times New Roman"/>
        </w:rPr>
        <w:t>is extremely conservative if it is intended to be interpreted as a limit reference point</w:t>
      </w:r>
      <w:r w:rsidR="003F0B94">
        <w:rPr>
          <w:rFonts w:ascii="Times New Roman" w:hAnsi="Times New Roman" w:cs="Times New Roman" w:hint="eastAsia"/>
        </w:rPr>
        <w:t xml:space="preserve"> (LRP)</w:t>
      </w:r>
      <w:r w:rsidRPr="001D7144">
        <w:rPr>
          <w:rFonts w:ascii="Times New Roman" w:hAnsi="Times New Roman" w:cs="Times New Roman"/>
        </w:rPr>
        <w:t xml:space="preserve"> for the stock since the estimated SSB-ATHL threshold (117,835 t) is more than twice the estimated biomass level necessary to support MSY (49,680 t), i.e., SSB-ATHL &gt; 2 x SSB</w:t>
      </w:r>
      <w:r w:rsidRPr="001D7144">
        <w:rPr>
          <w:rFonts w:ascii="Times New Roman" w:hAnsi="Times New Roman" w:cs="Times New Roman"/>
          <w:vertAlign w:val="subscript"/>
        </w:rPr>
        <w:t>MSY</w:t>
      </w:r>
      <w:r w:rsidRPr="001D7144">
        <w:rPr>
          <w:rFonts w:ascii="Times New Roman" w:hAnsi="Times New Roman" w:cs="Times New Roman"/>
        </w:rPr>
        <w:t>.</w:t>
      </w:r>
    </w:p>
    <w:p w:rsidR="00532B8D" w:rsidRPr="001D7144" w:rsidRDefault="00532B8D" w:rsidP="00721A23">
      <w:pPr>
        <w:adjustRightInd w:val="0"/>
        <w:snapToGrid w:val="0"/>
        <w:spacing w:after="0"/>
        <w:ind w:leftChars="300" w:left="660"/>
        <w:jc w:val="both"/>
        <w:rPr>
          <w:rFonts w:ascii="Times New Roman" w:eastAsia="Times New Roman" w:hAnsi="Times New Roman" w:cs="Times New Roman"/>
          <w:szCs w:val="24"/>
        </w:rPr>
      </w:pPr>
    </w:p>
    <w:p w:rsidR="00532B8D" w:rsidRDefault="00532B8D" w:rsidP="00721A23">
      <w:pPr>
        <w:adjustRightInd w:val="0"/>
        <w:snapToGrid w:val="0"/>
        <w:spacing w:after="0"/>
        <w:ind w:leftChars="300" w:left="660"/>
        <w:jc w:val="both"/>
        <w:rPr>
          <w:rFonts w:ascii="Times New Roman" w:hAnsi="Times New Roman" w:cs="Times New Roman"/>
          <w:szCs w:val="23"/>
        </w:rPr>
      </w:pPr>
      <w:r w:rsidRPr="001D7144">
        <w:rPr>
          <w:rFonts w:ascii="Times New Roman" w:hAnsi="Times New Roman" w:cs="Times New Roman"/>
          <w:szCs w:val="23"/>
        </w:rPr>
        <w:t>Based on an evaluation of the estimated current F (F</w:t>
      </w:r>
      <w:r w:rsidRPr="001D7144">
        <w:rPr>
          <w:rFonts w:ascii="Times New Roman" w:hAnsi="Times New Roman" w:cs="Times New Roman"/>
          <w:szCs w:val="23"/>
          <w:vertAlign w:val="subscript"/>
        </w:rPr>
        <w:t>2010-2012</w:t>
      </w:r>
      <w:r w:rsidRPr="001D7144">
        <w:rPr>
          <w:rFonts w:ascii="Times New Roman" w:hAnsi="Times New Roman" w:cs="Times New Roman"/>
          <w:szCs w:val="23"/>
        </w:rPr>
        <w:t>) against various F-based reference points, including F</w:t>
      </w:r>
      <w:r w:rsidRPr="001D7144">
        <w:rPr>
          <w:rFonts w:ascii="Times New Roman" w:hAnsi="Times New Roman" w:cs="Times New Roman"/>
          <w:szCs w:val="23"/>
          <w:vertAlign w:val="subscript"/>
        </w:rPr>
        <w:t>SSB-ATHL</w:t>
      </w:r>
      <w:r w:rsidRPr="001D7144">
        <w:rPr>
          <w:rFonts w:ascii="Times New Roman" w:hAnsi="Times New Roman" w:cs="Times New Roman"/>
          <w:szCs w:val="23"/>
        </w:rPr>
        <w:t xml:space="preserve">, the </w:t>
      </w:r>
      <w:r w:rsidR="00FB5266">
        <w:rPr>
          <w:rFonts w:ascii="Times New Roman" w:hAnsi="Times New Roman" w:cs="Times New Roman" w:hint="eastAsia"/>
          <w:szCs w:val="23"/>
        </w:rPr>
        <w:t>N</w:t>
      </w:r>
      <w:r w:rsidRPr="001D7144">
        <w:rPr>
          <w:rFonts w:ascii="Times New Roman" w:hAnsi="Times New Roman" w:cs="Times New Roman"/>
          <w:szCs w:val="23"/>
        </w:rPr>
        <w:t>orth Pacific albacore stock is not currently experiencing overfishing since the ratios for most candidate reference points, except F</w:t>
      </w:r>
      <w:r w:rsidRPr="001D7144">
        <w:rPr>
          <w:rFonts w:ascii="Times New Roman" w:hAnsi="Times New Roman" w:cs="Times New Roman"/>
          <w:szCs w:val="23"/>
          <w:vertAlign w:val="subscript"/>
        </w:rPr>
        <w:t>MED</w:t>
      </w:r>
      <w:r w:rsidRPr="001D7144">
        <w:rPr>
          <w:rFonts w:ascii="Times New Roman" w:hAnsi="Times New Roman" w:cs="Times New Roman"/>
          <w:szCs w:val="23"/>
        </w:rPr>
        <w:t xml:space="preserve"> and F</w:t>
      </w:r>
      <w:r w:rsidRPr="001D7144">
        <w:rPr>
          <w:rFonts w:ascii="Times New Roman" w:hAnsi="Times New Roman" w:cs="Times New Roman"/>
          <w:szCs w:val="23"/>
          <w:vertAlign w:val="subscript"/>
        </w:rPr>
        <w:t>50%</w:t>
      </w:r>
      <w:r w:rsidRPr="001D7144">
        <w:rPr>
          <w:rFonts w:ascii="Times New Roman" w:hAnsi="Times New Roman" w:cs="Times New Roman"/>
          <w:szCs w:val="23"/>
        </w:rPr>
        <w:t xml:space="preserve">, are below 1.0. Although no biomass-based reference points have been developed for this stock, there is little evidence from this assessment that fishing has reduced SSB below reasonable candidate biomass-based reference points, so it was concluded that the stock is likely not in an overfished condition at present.  </w:t>
      </w:r>
    </w:p>
    <w:p w:rsidR="00532B8D" w:rsidRPr="001D7144" w:rsidRDefault="00532B8D" w:rsidP="00721A23">
      <w:pPr>
        <w:adjustRightInd w:val="0"/>
        <w:snapToGrid w:val="0"/>
        <w:spacing w:after="0"/>
        <w:ind w:leftChars="300" w:left="660"/>
        <w:jc w:val="both"/>
        <w:rPr>
          <w:rFonts w:ascii="Times New Roman" w:hAnsi="Times New Roman" w:cs="Times New Roman"/>
          <w:szCs w:val="23"/>
        </w:rPr>
      </w:pPr>
    </w:p>
    <w:p w:rsidR="00532B8D" w:rsidRDefault="00532B8D" w:rsidP="00721A23">
      <w:pPr>
        <w:pStyle w:val="Default"/>
        <w:snapToGrid w:val="0"/>
        <w:ind w:leftChars="300" w:left="660"/>
        <w:jc w:val="both"/>
        <w:rPr>
          <w:sz w:val="22"/>
          <w:szCs w:val="22"/>
        </w:rPr>
      </w:pPr>
      <w:r w:rsidRPr="001D7144">
        <w:rPr>
          <w:sz w:val="22"/>
          <w:szCs w:val="22"/>
        </w:rPr>
        <w:t>The current exploitation level (F</w:t>
      </w:r>
      <w:r w:rsidRPr="001D7144">
        <w:rPr>
          <w:sz w:val="22"/>
          <w:szCs w:val="22"/>
          <w:vertAlign w:val="subscript"/>
        </w:rPr>
        <w:t>2010-2012</w:t>
      </w:r>
      <w:r w:rsidRPr="001D7144">
        <w:rPr>
          <w:sz w:val="22"/>
          <w:szCs w:val="22"/>
        </w:rPr>
        <w:t>) is estimated to be below that of F</w:t>
      </w:r>
      <w:r w:rsidRPr="001D7144">
        <w:rPr>
          <w:sz w:val="22"/>
          <w:szCs w:val="22"/>
          <w:vertAlign w:val="subscript"/>
        </w:rPr>
        <w:t>2002-2004</w:t>
      </w:r>
      <w:r w:rsidRPr="001D7144">
        <w:rPr>
          <w:sz w:val="22"/>
          <w:szCs w:val="22"/>
        </w:rPr>
        <w:t xml:space="preserve">, which led to the implementation of conservation and management measures (CMMs) for the </w:t>
      </w:r>
      <w:r w:rsidR="00FB5266">
        <w:rPr>
          <w:rFonts w:hint="eastAsia"/>
          <w:sz w:val="22"/>
          <w:szCs w:val="22"/>
        </w:rPr>
        <w:t>N</w:t>
      </w:r>
      <w:r w:rsidR="00FB5266" w:rsidRPr="001D7144">
        <w:rPr>
          <w:sz w:val="22"/>
          <w:szCs w:val="22"/>
        </w:rPr>
        <w:t xml:space="preserve">orth </w:t>
      </w:r>
      <w:r w:rsidRPr="001D7144">
        <w:rPr>
          <w:sz w:val="22"/>
          <w:szCs w:val="22"/>
        </w:rPr>
        <w:t>Pacific albacore stock in both the eastern Pacific and the western and central Pacific Oceans</w:t>
      </w:r>
      <w:r w:rsidRPr="001D7144">
        <w:rPr>
          <w:b/>
          <w:sz w:val="22"/>
          <w:szCs w:val="22"/>
        </w:rPr>
        <w:t>.</w:t>
      </w:r>
      <w:r w:rsidRPr="001D7144">
        <w:rPr>
          <w:sz w:val="22"/>
          <w:szCs w:val="22"/>
        </w:rPr>
        <w:t xml:space="preserve"> Future projections assuming average or high historical recruitment and fishing at a constant current F show that median female SSB is expected to remain either relatively stable between the 25th and median historical percentiles or increase and the probabilities that female SSB falls below the SSB-ATHL threshold during a 25-yr projection period are well below 50% (13% and 3%, respectively). The probability of median female SSB declining below the SSB-ATHL threshold is 65% assuming low recruitment. The </w:t>
      </w:r>
      <w:r w:rsidR="00FB5266">
        <w:rPr>
          <w:rFonts w:hint="eastAsia"/>
          <w:sz w:val="22"/>
          <w:szCs w:val="22"/>
        </w:rPr>
        <w:t>N</w:t>
      </w:r>
      <w:r w:rsidR="00FB5266" w:rsidRPr="001D7144">
        <w:rPr>
          <w:sz w:val="22"/>
          <w:szCs w:val="22"/>
        </w:rPr>
        <w:t xml:space="preserve">orth </w:t>
      </w:r>
      <w:r w:rsidRPr="001D7144">
        <w:rPr>
          <w:sz w:val="22"/>
          <w:szCs w:val="22"/>
        </w:rPr>
        <w:t>Pacific albacore stock is considered healthy and current productivity is believed to be sufficient to sustain recent exploitation, assuming average historical recruitment continues.</w:t>
      </w:r>
    </w:p>
    <w:p w:rsidR="00532B8D" w:rsidRPr="001D7144" w:rsidRDefault="00532B8D" w:rsidP="00721A23">
      <w:pPr>
        <w:pStyle w:val="Default"/>
        <w:snapToGrid w:val="0"/>
        <w:ind w:leftChars="300" w:left="660"/>
        <w:jc w:val="both"/>
        <w:rPr>
          <w:sz w:val="22"/>
          <w:szCs w:val="22"/>
        </w:rPr>
      </w:pPr>
    </w:p>
    <w:p w:rsidR="00532B8D" w:rsidRPr="001D7144" w:rsidRDefault="00532B8D" w:rsidP="00721A23">
      <w:pPr>
        <w:adjustRightInd w:val="0"/>
        <w:snapToGrid w:val="0"/>
        <w:spacing w:after="0"/>
        <w:ind w:leftChars="300" w:left="660"/>
        <w:jc w:val="both"/>
        <w:rPr>
          <w:rFonts w:ascii="Times New Roman" w:hAnsi="Times New Roman" w:cs="Times New Roman"/>
          <w:color w:val="000000"/>
        </w:rPr>
      </w:pPr>
      <w:r w:rsidRPr="001D7144">
        <w:rPr>
          <w:rFonts w:ascii="Times New Roman" w:hAnsi="Times New Roman" w:cs="Times New Roman"/>
          <w:color w:val="000000"/>
        </w:rPr>
        <w:t xml:space="preserve">The ALBWG prepared updated responses to NC9 requests for advice on biological reference </w:t>
      </w:r>
      <w:r w:rsidR="00025350" w:rsidRPr="001D7144">
        <w:rPr>
          <w:rFonts w:ascii="Times New Roman" w:hAnsi="Times New Roman" w:cs="Times New Roman"/>
          <w:color w:val="000000"/>
        </w:rPr>
        <w:t>points</w:t>
      </w:r>
      <w:r w:rsidRPr="001D7144">
        <w:rPr>
          <w:rFonts w:ascii="Times New Roman" w:hAnsi="Times New Roman" w:cs="Times New Roman"/>
          <w:color w:val="000000"/>
        </w:rPr>
        <w:t xml:space="preserve"> based on the 2014 assessment results. SSB depletion level probabilities were estimated using SSB</w:t>
      </w:r>
      <w:r w:rsidRPr="001D7144">
        <w:rPr>
          <w:rFonts w:ascii="Times New Roman" w:hAnsi="Times New Roman" w:cs="Times New Roman"/>
          <w:color w:val="000000"/>
          <w:vertAlign w:val="subscript"/>
        </w:rPr>
        <w:t xml:space="preserve">F=0 </w:t>
      </w:r>
      <w:r w:rsidRPr="001D7144">
        <w:rPr>
          <w:rFonts w:ascii="Times New Roman" w:hAnsi="Times New Roman" w:cs="Times New Roman"/>
          <w:color w:val="000000"/>
        </w:rPr>
        <w:t>and separate SSB</w:t>
      </w:r>
      <w:r w:rsidRPr="001D7144">
        <w:rPr>
          <w:rFonts w:ascii="Times New Roman" w:hAnsi="Times New Roman" w:cs="Times New Roman"/>
          <w:color w:val="000000"/>
          <w:vertAlign w:val="subscript"/>
        </w:rPr>
        <w:t xml:space="preserve">F=0 </w:t>
      </w:r>
      <w:r w:rsidRPr="001D7144">
        <w:rPr>
          <w:rFonts w:ascii="Times New Roman" w:hAnsi="Times New Roman" w:cs="Times New Roman"/>
          <w:color w:val="000000"/>
        </w:rPr>
        <w:t>were estimated for the low, average, and high historical recruitment scenarios. Expected yield increases with recruitment and the aggressiveness of the harvest scenario. Fishing at F</w:t>
      </w:r>
      <w:r w:rsidRPr="001D7144">
        <w:rPr>
          <w:rFonts w:ascii="Times New Roman" w:hAnsi="Times New Roman" w:cs="Times New Roman"/>
          <w:color w:val="000000"/>
          <w:vertAlign w:val="subscript"/>
        </w:rPr>
        <w:t>MSY</w:t>
      </w:r>
      <w:r w:rsidRPr="001D7144">
        <w:rPr>
          <w:rFonts w:ascii="Times New Roman" w:hAnsi="Times New Roman" w:cs="Times New Roman"/>
          <w:color w:val="000000"/>
        </w:rPr>
        <w:t xml:space="preserve"> and F</w:t>
      </w:r>
      <w:r w:rsidRPr="001D7144">
        <w:rPr>
          <w:rFonts w:ascii="Times New Roman" w:hAnsi="Times New Roman" w:cs="Times New Roman"/>
          <w:color w:val="000000"/>
          <w:vertAlign w:val="subscript"/>
        </w:rPr>
        <w:t xml:space="preserve">10% </w:t>
      </w:r>
      <w:r w:rsidRPr="001D7144">
        <w:rPr>
          <w:rFonts w:ascii="Times New Roman" w:hAnsi="Times New Roman" w:cs="Times New Roman"/>
          <w:color w:val="000000"/>
        </w:rPr>
        <w:t>were the most aggressive harvest scenarios and F</w:t>
      </w:r>
      <w:r w:rsidRPr="001D7144">
        <w:rPr>
          <w:rFonts w:ascii="Times New Roman" w:hAnsi="Times New Roman" w:cs="Times New Roman"/>
          <w:color w:val="000000"/>
          <w:vertAlign w:val="subscript"/>
        </w:rPr>
        <w:t>MED</w:t>
      </w:r>
      <w:r w:rsidRPr="001D7144">
        <w:rPr>
          <w:rFonts w:ascii="Times New Roman" w:hAnsi="Times New Roman" w:cs="Times New Roman"/>
          <w:color w:val="000000"/>
        </w:rPr>
        <w:t xml:space="preserve"> was the least aggressive scenarios. Yield decreases as F</w:t>
      </w:r>
      <w:r w:rsidRPr="001D7144">
        <w:rPr>
          <w:rFonts w:ascii="Times New Roman" w:hAnsi="Times New Roman" w:cs="Times New Roman"/>
          <w:color w:val="000000"/>
          <w:vertAlign w:val="subscript"/>
        </w:rPr>
        <w:t xml:space="preserve">SPR% </w:t>
      </w:r>
      <w:r w:rsidRPr="001D7144">
        <w:rPr>
          <w:rFonts w:ascii="Times New Roman" w:hAnsi="Times New Roman" w:cs="Times New Roman"/>
          <w:color w:val="000000"/>
        </w:rPr>
        <w:t>increases across recruitment scenarios and there is little difference in yield at F</w:t>
      </w:r>
      <w:r w:rsidRPr="001D7144">
        <w:rPr>
          <w:rFonts w:ascii="Times New Roman" w:hAnsi="Times New Roman" w:cs="Times New Roman"/>
          <w:color w:val="000000"/>
          <w:vertAlign w:val="subscript"/>
        </w:rPr>
        <w:t xml:space="preserve">SSB-ATHL </w:t>
      </w:r>
      <w:r w:rsidRPr="001D7144">
        <w:rPr>
          <w:rFonts w:ascii="Times New Roman" w:hAnsi="Times New Roman" w:cs="Times New Roman"/>
          <w:color w:val="000000"/>
        </w:rPr>
        <w:t>for 10 or 25-yr projection periods. The probability that SSB</w:t>
      </w:r>
      <w:r w:rsidRPr="001D7144">
        <w:rPr>
          <w:rFonts w:ascii="Times New Roman" w:hAnsi="Times New Roman" w:cs="Times New Roman"/>
          <w:color w:val="000000"/>
          <w:vertAlign w:val="subscript"/>
        </w:rPr>
        <w:t>10%</w:t>
      </w:r>
      <w:r w:rsidRPr="001D7144">
        <w:rPr>
          <w:rFonts w:ascii="Times New Roman" w:hAnsi="Times New Roman" w:cs="Times New Roman"/>
          <w:color w:val="000000"/>
        </w:rPr>
        <w:t xml:space="preserve"> depletion level would be breech</w:t>
      </w:r>
      <w:r w:rsidR="00025350">
        <w:rPr>
          <w:rFonts w:ascii="Times New Roman" w:hAnsi="Times New Roman" w:cs="Times New Roman"/>
          <w:color w:val="000000"/>
        </w:rPr>
        <w:t>ed</w:t>
      </w:r>
      <w:r w:rsidRPr="001D7144">
        <w:rPr>
          <w:rFonts w:ascii="Times New Roman" w:hAnsi="Times New Roman" w:cs="Times New Roman"/>
          <w:color w:val="000000"/>
        </w:rPr>
        <w:t xml:space="preserve"> was low for all harvesting scenarios, except F</w:t>
      </w:r>
      <w:r w:rsidRPr="001D7144">
        <w:rPr>
          <w:rFonts w:ascii="Times New Roman" w:hAnsi="Times New Roman" w:cs="Times New Roman"/>
          <w:color w:val="000000"/>
          <w:vertAlign w:val="subscript"/>
        </w:rPr>
        <w:t>MSY</w:t>
      </w:r>
      <w:r w:rsidRPr="001D7144">
        <w:rPr>
          <w:rFonts w:ascii="Times New Roman" w:hAnsi="Times New Roman" w:cs="Times New Roman"/>
          <w:color w:val="000000"/>
        </w:rPr>
        <w:t xml:space="preserve"> and F</w:t>
      </w:r>
      <w:r w:rsidRPr="001D7144">
        <w:rPr>
          <w:rFonts w:ascii="Times New Roman" w:hAnsi="Times New Roman" w:cs="Times New Roman"/>
          <w:color w:val="000000"/>
          <w:vertAlign w:val="subscript"/>
        </w:rPr>
        <w:t>10%</w:t>
      </w:r>
      <w:r w:rsidRPr="001D7144">
        <w:rPr>
          <w:rFonts w:ascii="Times New Roman" w:hAnsi="Times New Roman" w:cs="Times New Roman"/>
          <w:color w:val="000000"/>
        </w:rPr>
        <w:t>, which was between 0.4 and 0.5 whereas the probabilities that SSB</w:t>
      </w:r>
      <w:r w:rsidRPr="001D7144">
        <w:rPr>
          <w:rFonts w:ascii="Times New Roman" w:hAnsi="Times New Roman" w:cs="Times New Roman"/>
          <w:color w:val="000000"/>
          <w:vertAlign w:val="subscript"/>
        </w:rPr>
        <w:t>40%</w:t>
      </w:r>
      <w:r w:rsidRPr="001D7144">
        <w:rPr>
          <w:rFonts w:ascii="Times New Roman" w:hAnsi="Times New Roman" w:cs="Times New Roman"/>
          <w:color w:val="000000"/>
        </w:rPr>
        <w:t xml:space="preserve"> would be breeched was much higher for all harvest scenarios, frequently exceeding 0.5. The F</w:t>
      </w:r>
      <w:r w:rsidRPr="001D7144">
        <w:rPr>
          <w:rFonts w:ascii="Times New Roman" w:hAnsi="Times New Roman" w:cs="Times New Roman"/>
          <w:color w:val="000000"/>
          <w:vertAlign w:val="subscript"/>
        </w:rPr>
        <w:t>MED</w:t>
      </w:r>
      <w:r w:rsidRPr="001D7144">
        <w:rPr>
          <w:rFonts w:ascii="Times New Roman" w:hAnsi="Times New Roman" w:cs="Times New Roman"/>
          <w:color w:val="000000"/>
        </w:rPr>
        <w:t xml:space="preserve"> and F</w:t>
      </w:r>
      <w:r w:rsidRPr="001D7144">
        <w:rPr>
          <w:rFonts w:ascii="Times New Roman" w:hAnsi="Times New Roman" w:cs="Times New Roman"/>
          <w:color w:val="000000"/>
          <w:vertAlign w:val="subscript"/>
        </w:rPr>
        <w:t xml:space="preserve">50% </w:t>
      </w:r>
      <w:r w:rsidRPr="001D7144">
        <w:rPr>
          <w:rFonts w:ascii="Times New Roman" w:hAnsi="Times New Roman" w:cs="Times New Roman"/>
          <w:color w:val="000000"/>
        </w:rPr>
        <w:t>reference points are exceeded when harvesting at F</w:t>
      </w:r>
      <w:r w:rsidRPr="009A101B">
        <w:rPr>
          <w:rFonts w:ascii="Times New Roman" w:hAnsi="Times New Roman" w:cs="Times New Roman"/>
          <w:color w:val="000000"/>
          <w:vertAlign w:val="subscript"/>
        </w:rPr>
        <w:t>current</w:t>
      </w:r>
      <w:r w:rsidRPr="001D7144">
        <w:rPr>
          <w:rFonts w:ascii="Times New Roman" w:hAnsi="Times New Roman" w:cs="Times New Roman"/>
          <w:color w:val="000000"/>
        </w:rPr>
        <w:t xml:space="preserve"> (2010-2012). Less productive conditions associated with regime shifts could lead to reduced expected yield and increased risk (probabilities) that SSB will fall below SSB depletion levels.</w:t>
      </w:r>
    </w:p>
    <w:p w:rsidR="00532B8D" w:rsidRPr="001D7144" w:rsidRDefault="00532B8D" w:rsidP="00721A23">
      <w:pPr>
        <w:pStyle w:val="Default"/>
        <w:snapToGrid w:val="0"/>
        <w:ind w:leftChars="300" w:left="660"/>
        <w:jc w:val="both"/>
        <w:rPr>
          <w:sz w:val="22"/>
          <w:szCs w:val="22"/>
          <w:highlight w:val="yellow"/>
        </w:rPr>
      </w:pPr>
    </w:p>
    <w:p w:rsidR="00D00C0E" w:rsidRPr="00D00C0E" w:rsidRDefault="00D00C0E"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lang w:eastAsia="ja-JP"/>
        </w:rPr>
        <w:t>T</w:t>
      </w:r>
      <w:r>
        <w:rPr>
          <w:rFonts w:ascii="Times New Roman" w:eastAsia="MS Mincho" w:hAnsi="Times New Roman" w:hint="eastAsia"/>
          <w:lang w:eastAsia="ja-JP"/>
        </w:rPr>
        <w:t xml:space="preserve">he </w:t>
      </w:r>
      <w:r>
        <w:rPr>
          <w:rFonts w:ascii="Times New Roman" w:eastAsia="MS Mincho" w:hAnsi="Times New Roman"/>
          <w:lang w:eastAsia="ja-JP"/>
        </w:rPr>
        <w:t xml:space="preserve">USA asked </w:t>
      </w:r>
      <w:r w:rsidR="00626D5E">
        <w:rPr>
          <w:rFonts w:ascii="Times New Roman" w:eastAsia="MS Mincho" w:hAnsi="Times New Roman"/>
          <w:lang w:eastAsia="ja-JP"/>
        </w:rPr>
        <w:t>how</w:t>
      </w:r>
      <w:r>
        <w:rPr>
          <w:rFonts w:ascii="Times New Roman" w:eastAsia="MS Mincho" w:hAnsi="Times New Roman"/>
          <w:lang w:eastAsia="ja-JP"/>
        </w:rPr>
        <w:t xml:space="preserve"> </w:t>
      </w:r>
      <w:r w:rsidR="003F0B94">
        <w:rPr>
          <w:rFonts w:ascii="Times New Roman" w:eastAsia="MS Mincho" w:hAnsi="Times New Roman"/>
          <w:lang w:eastAsia="ja-JP"/>
        </w:rPr>
        <w:t>B</w:t>
      </w:r>
      <w:r w:rsidR="003F0B94" w:rsidRPr="004A7386">
        <w:rPr>
          <w:rFonts w:ascii="Times New Roman" w:hAnsi="Times New Roman" w:hint="eastAsia"/>
          <w:vertAlign w:val="subscript"/>
        </w:rPr>
        <w:t>MSY</w:t>
      </w:r>
      <w:r w:rsidR="003F0B94">
        <w:rPr>
          <w:rFonts w:ascii="Times New Roman" w:eastAsia="MS Mincho" w:hAnsi="Times New Roman"/>
          <w:lang w:eastAsia="ja-JP"/>
        </w:rPr>
        <w:t xml:space="preserve"> </w:t>
      </w:r>
      <w:r w:rsidR="00626D5E">
        <w:rPr>
          <w:rFonts w:ascii="Times New Roman" w:eastAsia="MS Mincho" w:hAnsi="Times New Roman"/>
          <w:lang w:eastAsia="ja-JP"/>
        </w:rPr>
        <w:t>compares</w:t>
      </w:r>
      <w:r>
        <w:rPr>
          <w:rFonts w:ascii="Times New Roman" w:eastAsia="MS Mincho" w:hAnsi="Times New Roman"/>
          <w:lang w:eastAsia="ja-JP"/>
        </w:rPr>
        <w:t xml:space="preserve"> </w:t>
      </w:r>
      <w:r w:rsidR="00375E5E">
        <w:rPr>
          <w:rFonts w:ascii="Times New Roman" w:eastAsia="MS Mincho" w:hAnsi="Times New Roman"/>
          <w:lang w:eastAsia="ja-JP"/>
        </w:rPr>
        <w:t>with</w:t>
      </w:r>
      <w:r>
        <w:rPr>
          <w:rFonts w:ascii="Times New Roman" w:eastAsia="MS Mincho" w:hAnsi="Times New Roman"/>
          <w:lang w:eastAsia="ja-JP"/>
        </w:rPr>
        <w:t xml:space="preserve"> 20% of unfished SSB</w:t>
      </w:r>
      <w:r w:rsidR="00375E5E">
        <w:rPr>
          <w:rFonts w:ascii="Times New Roman" w:eastAsia="MS Mincho" w:hAnsi="Times New Roman"/>
          <w:lang w:eastAsia="ja-JP"/>
        </w:rPr>
        <w:t>;</w:t>
      </w:r>
      <w:r>
        <w:rPr>
          <w:rFonts w:ascii="Times New Roman" w:eastAsia="MS Mincho" w:hAnsi="Times New Roman"/>
          <w:lang w:eastAsia="ja-JP"/>
        </w:rPr>
        <w:t xml:space="preserve"> the ALBWG chair answered that they were expected to be roughly at the same level although it is not specifically calculated. </w:t>
      </w:r>
    </w:p>
    <w:p w:rsidR="00D00C0E" w:rsidRPr="00D00C0E" w:rsidRDefault="00D00C0E" w:rsidP="00721A23">
      <w:pPr>
        <w:pStyle w:val="ListParagraph"/>
        <w:jc w:val="both"/>
        <w:rPr>
          <w:rFonts w:ascii="Times New Roman" w:hAnsi="Times New Roman"/>
        </w:rPr>
      </w:pPr>
    </w:p>
    <w:p w:rsidR="00D00C0E" w:rsidRPr="001F0B91" w:rsidRDefault="00D00C0E"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 xml:space="preserve">Canada asked </w:t>
      </w:r>
      <w:r>
        <w:rPr>
          <w:rFonts w:ascii="Times New Roman" w:eastAsia="MS Mincho" w:hAnsi="Times New Roman"/>
          <w:lang w:eastAsia="ja-JP"/>
        </w:rPr>
        <w:t xml:space="preserve">the ALBWG chair how confident </w:t>
      </w:r>
      <w:r w:rsidR="00375E5E">
        <w:rPr>
          <w:rFonts w:ascii="Times New Roman" w:eastAsia="MS Mincho" w:hAnsi="Times New Roman"/>
          <w:lang w:eastAsia="ja-JP"/>
        </w:rPr>
        <w:t xml:space="preserve">the ALBWG was </w:t>
      </w:r>
      <w:r>
        <w:rPr>
          <w:rFonts w:ascii="Times New Roman" w:eastAsia="MS Mincho" w:hAnsi="Times New Roman"/>
          <w:lang w:eastAsia="ja-JP"/>
        </w:rPr>
        <w:t xml:space="preserve">with the steepness of 0.9. The ALBWG chair </w:t>
      </w:r>
      <w:r w:rsidR="0099221E">
        <w:rPr>
          <w:rFonts w:ascii="Times New Roman" w:eastAsia="MS Mincho" w:hAnsi="Times New Roman"/>
          <w:lang w:eastAsia="ja-JP"/>
        </w:rPr>
        <w:t>noted that</w:t>
      </w:r>
      <w:r>
        <w:rPr>
          <w:rFonts w:ascii="Times New Roman" w:eastAsia="MS Mincho" w:hAnsi="Times New Roman"/>
          <w:lang w:eastAsia="ja-JP"/>
        </w:rPr>
        <w:t xml:space="preserve"> the estimation of 0.9 </w:t>
      </w:r>
      <w:r w:rsidR="0099221E">
        <w:rPr>
          <w:rFonts w:ascii="Times New Roman" w:eastAsia="MS Mincho" w:hAnsi="Times New Roman"/>
          <w:lang w:eastAsia="ja-JP"/>
        </w:rPr>
        <w:t xml:space="preserve">is not based on observed data, rather it is the result of two independent analyses based on life history theory, </w:t>
      </w:r>
      <w:r>
        <w:rPr>
          <w:rFonts w:ascii="Times New Roman" w:eastAsia="MS Mincho" w:hAnsi="Times New Roman"/>
          <w:lang w:eastAsia="ja-JP"/>
        </w:rPr>
        <w:t>which estimated</w:t>
      </w:r>
      <w:r w:rsidR="00C13581">
        <w:rPr>
          <w:rFonts w:ascii="Times New Roman" w:eastAsia="MS Mincho" w:hAnsi="Times New Roman"/>
          <w:lang w:eastAsia="ja-JP"/>
        </w:rPr>
        <w:t xml:space="preserve"> the steepness at</w:t>
      </w:r>
      <w:r>
        <w:rPr>
          <w:rFonts w:ascii="Times New Roman" w:eastAsia="MS Mincho" w:hAnsi="Times New Roman"/>
          <w:lang w:eastAsia="ja-JP"/>
        </w:rPr>
        <w:t xml:space="preserve"> </w:t>
      </w:r>
      <w:r w:rsidR="00375E5E">
        <w:rPr>
          <w:rFonts w:ascii="Times New Roman" w:eastAsia="MS Mincho" w:hAnsi="Times New Roman"/>
          <w:lang w:eastAsia="ja-JP"/>
        </w:rPr>
        <w:t xml:space="preserve">between </w:t>
      </w:r>
      <w:r>
        <w:rPr>
          <w:rFonts w:ascii="Times New Roman" w:eastAsia="MS Mincho" w:hAnsi="Times New Roman"/>
          <w:lang w:eastAsia="ja-JP"/>
        </w:rPr>
        <w:t>0.95 and 0.84</w:t>
      </w:r>
      <w:r w:rsidR="0099221E">
        <w:rPr>
          <w:rFonts w:ascii="Times New Roman" w:eastAsia="MS Mincho" w:hAnsi="Times New Roman"/>
          <w:lang w:eastAsia="ja-JP"/>
        </w:rPr>
        <w:t>.</w:t>
      </w:r>
      <w:r>
        <w:rPr>
          <w:rFonts w:ascii="Times New Roman" w:eastAsia="MS Mincho" w:hAnsi="Times New Roman"/>
          <w:lang w:eastAsia="ja-JP"/>
        </w:rPr>
        <w:t xml:space="preserve"> </w:t>
      </w:r>
      <w:r w:rsidR="0099221E">
        <w:rPr>
          <w:rFonts w:ascii="Times New Roman" w:eastAsia="MS Mincho" w:hAnsi="Times New Roman"/>
          <w:lang w:eastAsia="ja-JP"/>
        </w:rPr>
        <w:t xml:space="preserve">The </w:t>
      </w:r>
      <w:r w:rsidR="00375E5E">
        <w:rPr>
          <w:rFonts w:ascii="Times New Roman" w:eastAsia="MS Mincho" w:hAnsi="Times New Roman"/>
          <w:lang w:eastAsia="ja-JP"/>
        </w:rPr>
        <w:t>ALB</w:t>
      </w:r>
      <w:r w:rsidR="0099221E">
        <w:rPr>
          <w:rFonts w:ascii="Times New Roman" w:eastAsia="MS Mincho" w:hAnsi="Times New Roman"/>
          <w:lang w:eastAsia="ja-JP"/>
        </w:rPr>
        <w:t xml:space="preserve">WG used the median value. </w:t>
      </w:r>
    </w:p>
    <w:p w:rsidR="004F32B7" w:rsidRDefault="004F32B7" w:rsidP="00721A23">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23677" w:rsidRPr="002A40BC" w:rsidRDefault="00E26028"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hAnsi="Times New Roman" w:cs="Times New Roman"/>
        </w:rPr>
        <w:t>A. Yau,</w:t>
      </w:r>
      <w:r w:rsidR="00F23677" w:rsidRPr="002174B7">
        <w:rPr>
          <w:rFonts w:ascii="Times New Roman" w:hAnsi="Times New Roman" w:cs="Times New Roman"/>
        </w:rPr>
        <w:t xml:space="preserve"> </w:t>
      </w:r>
      <w:r>
        <w:rPr>
          <w:rFonts w:ascii="Times New Roman" w:hAnsi="Times New Roman" w:cs="Times New Roman"/>
        </w:rPr>
        <w:t xml:space="preserve">on behalf of </w:t>
      </w:r>
      <w:r w:rsidRPr="002174B7">
        <w:rPr>
          <w:rFonts w:ascii="Times New Roman" w:hAnsi="Times New Roman" w:cs="Times New Roman"/>
        </w:rPr>
        <w:t xml:space="preserve">the </w:t>
      </w:r>
      <w:r w:rsidR="00375E5E">
        <w:rPr>
          <w:rFonts w:ascii="Times New Roman" w:hAnsi="Times New Roman" w:cs="Times New Roman"/>
        </w:rPr>
        <w:t>Billfish Working Group (</w:t>
      </w:r>
      <w:r>
        <w:rPr>
          <w:rFonts w:ascii="Times New Roman" w:hAnsi="Times New Roman" w:cs="Times New Roman"/>
        </w:rPr>
        <w:t>B</w:t>
      </w:r>
      <w:r w:rsidR="0099221E">
        <w:rPr>
          <w:rFonts w:ascii="Times New Roman" w:hAnsi="Times New Roman" w:cs="Times New Roman"/>
        </w:rPr>
        <w:t>ILL</w:t>
      </w:r>
      <w:r w:rsidRPr="002174B7">
        <w:rPr>
          <w:rFonts w:ascii="Times New Roman" w:hAnsi="Times New Roman" w:cs="Times New Roman"/>
        </w:rPr>
        <w:t>WG</w:t>
      </w:r>
      <w:r w:rsidR="00375E5E">
        <w:rPr>
          <w:rFonts w:ascii="Times New Roman" w:hAnsi="Times New Roman" w:cs="Times New Roman"/>
        </w:rPr>
        <w:t>)</w:t>
      </w:r>
      <w:r w:rsidRPr="002174B7">
        <w:rPr>
          <w:rFonts w:ascii="Times New Roman" w:hAnsi="Times New Roman" w:cs="Times New Roman"/>
        </w:rPr>
        <w:t xml:space="preserve"> chair,</w:t>
      </w:r>
      <w:r>
        <w:rPr>
          <w:rFonts w:ascii="Times New Roman" w:hAnsi="Times New Roman" w:cs="Times New Roman"/>
        </w:rPr>
        <w:t xml:space="preserve"> </w:t>
      </w:r>
      <w:r w:rsidR="00F23677" w:rsidRPr="002174B7">
        <w:rPr>
          <w:rFonts w:ascii="Times New Roman" w:hAnsi="Times New Roman" w:cs="Times New Roman"/>
        </w:rPr>
        <w:t xml:space="preserve">presented </w:t>
      </w:r>
      <w:r w:rsidR="00253921" w:rsidRPr="0041568E">
        <w:rPr>
          <w:rFonts w:ascii="Times New Roman" w:hAnsi="Times New Roman" w:cs="Times New Roman"/>
        </w:rPr>
        <w:t>an overview of the stock assessment of swordfish (</w:t>
      </w:r>
      <w:r w:rsidR="00253921" w:rsidRPr="0041568E">
        <w:rPr>
          <w:rFonts w:ascii="Times New Roman" w:hAnsi="Times New Roman" w:cs="Times New Roman"/>
          <w:i/>
        </w:rPr>
        <w:t>Xiphias gladius</w:t>
      </w:r>
      <w:r w:rsidR="00253921" w:rsidRPr="0041568E">
        <w:rPr>
          <w:rFonts w:ascii="Times New Roman" w:hAnsi="Times New Roman" w:cs="Times New Roman"/>
        </w:rPr>
        <w:t>) in the North Pacific Ocean</w:t>
      </w:r>
      <w:r w:rsidR="00533B76">
        <w:rPr>
          <w:rFonts w:ascii="Times New Roman" w:hAnsi="Times New Roman" w:cs="Times New Roman"/>
        </w:rPr>
        <w:t xml:space="preserve"> </w:t>
      </w:r>
      <w:r w:rsidR="0099221E" w:rsidRPr="004A7386">
        <w:rPr>
          <w:rFonts w:ascii="Times New Roman" w:hAnsi="Times New Roman" w:cs="Times New Roman"/>
        </w:rPr>
        <w:t>(</w:t>
      </w:r>
      <w:r w:rsidR="009A101B" w:rsidRPr="004A7386">
        <w:rPr>
          <w:rFonts w:ascii="Times New Roman" w:hAnsi="Times New Roman" w:cs="Times New Roman" w:hint="eastAsia"/>
        </w:rPr>
        <w:t>WCPFC-SC10-SA-WP-13</w:t>
      </w:r>
      <w:r w:rsidR="0099221E" w:rsidRPr="004A7386">
        <w:rPr>
          <w:rFonts w:ascii="Times New Roman" w:hAnsi="Times New Roman" w:cs="Times New Roman"/>
        </w:rPr>
        <w:t>)</w:t>
      </w:r>
      <w:r w:rsidR="00F23677" w:rsidRPr="004A7386">
        <w:rPr>
          <w:rFonts w:ascii="Times New Roman" w:hAnsi="Times New Roman" w:cs="Times New Roman"/>
        </w:rPr>
        <w:t>.</w:t>
      </w:r>
      <w:r w:rsidR="00F23677">
        <w:rPr>
          <w:rFonts w:ascii="Times New Roman" w:hAnsi="Times New Roman" w:cs="Times New Roman"/>
        </w:rPr>
        <w:t xml:space="preserve"> Her</w:t>
      </w:r>
      <w:r w:rsidR="00F23677" w:rsidRPr="002174B7">
        <w:rPr>
          <w:rFonts w:ascii="Times New Roman" w:hAnsi="Times New Roman" w:cs="Times New Roman"/>
        </w:rPr>
        <w:t xml:space="preserve"> presentation is summarized as follows</w:t>
      </w:r>
      <w:r w:rsidR="00253921">
        <w:rPr>
          <w:rFonts w:ascii="Times New Roman" w:hAnsi="Times New Roman" w:cs="Times New Roman" w:hint="eastAsia"/>
        </w:rPr>
        <w:t>:</w:t>
      </w:r>
      <w:r w:rsidR="00F23677" w:rsidRPr="002174B7">
        <w:rPr>
          <w:rFonts w:ascii="Times New Roman" w:hAnsi="Times New Roman" w:cs="Times New Roman"/>
        </w:rPr>
        <w:t xml:space="preserve"> </w:t>
      </w:r>
    </w:p>
    <w:p w:rsidR="002A40BC" w:rsidRDefault="002A40BC" w:rsidP="00721A23">
      <w:pPr>
        <w:pStyle w:val="ListParagraph"/>
        <w:adjustRightInd w:val="0"/>
        <w:snapToGrid w:val="0"/>
        <w:spacing w:after="0" w:line="240" w:lineRule="auto"/>
        <w:contextualSpacing w:val="0"/>
        <w:jc w:val="both"/>
        <w:rPr>
          <w:rFonts w:ascii="Times New Roman" w:hAnsi="Times New Roman"/>
        </w:rPr>
      </w:pPr>
    </w:p>
    <w:p w:rsidR="00253921" w:rsidRPr="00D61C11" w:rsidRDefault="00253921" w:rsidP="00721A23">
      <w:pPr>
        <w:adjustRightInd w:val="0"/>
        <w:snapToGrid w:val="0"/>
        <w:spacing w:after="0" w:line="240" w:lineRule="auto"/>
        <w:ind w:leftChars="300" w:left="660"/>
        <w:jc w:val="both"/>
        <w:rPr>
          <w:rFonts w:ascii="Times New Roman" w:hAnsi="Times New Roman" w:cs="Times New Roman"/>
        </w:rPr>
      </w:pPr>
      <w:r>
        <w:rPr>
          <w:rFonts w:ascii="Times New Roman" w:hAnsi="Times New Roman" w:cs="Times New Roman" w:hint="eastAsia"/>
        </w:rPr>
        <w:t xml:space="preserve">In 2014, the ISC </w:t>
      </w:r>
      <w:r w:rsidRPr="0041568E">
        <w:rPr>
          <w:rFonts w:ascii="Times New Roman" w:hAnsi="Times New Roman" w:cs="Times New Roman"/>
        </w:rPr>
        <w:t>Billfish Working Group</w:t>
      </w:r>
      <w:r w:rsidRPr="00253921">
        <w:rPr>
          <w:rFonts w:ascii="Times New Roman" w:hAnsi="Times New Roman" w:cs="Times New Roman"/>
        </w:rPr>
        <w:t xml:space="preserve"> </w:t>
      </w:r>
      <w:r>
        <w:rPr>
          <w:rFonts w:ascii="Times New Roman" w:hAnsi="Times New Roman" w:cs="Times New Roman" w:hint="eastAsia"/>
        </w:rPr>
        <w:t xml:space="preserve">completed the </w:t>
      </w:r>
      <w:r w:rsidR="00B16612" w:rsidRPr="002C4715">
        <w:rPr>
          <w:rFonts w:ascii="Times New Roman" w:hAnsi="Times New Roman" w:cs="Times New Roman"/>
        </w:rPr>
        <w:t xml:space="preserve">swordfish </w:t>
      </w:r>
      <w:r w:rsidRPr="00D61C11">
        <w:rPr>
          <w:rFonts w:ascii="Times New Roman" w:hAnsi="Times New Roman" w:cs="Times New Roman"/>
        </w:rPr>
        <w:t xml:space="preserve">stock assessment. A Bayesian state-space production model was updated with new years of data to complete assessments for each of two stocks. </w:t>
      </w:r>
    </w:p>
    <w:p w:rsidR="00253921" w:rsidRPr="00D61C11" w:rsidRDefault="00253921" w:rsidP="00721A23">
      <w:pPr>
        <w:adjustRightInd w:val="0"/>
        <w:snapToGrid w:val="0"/>
        <w:spacing w:after="0" w:line="240" w:lineRule="auto"/>
        <w:ind w:leftChars="300" w:left="660"/>
        <w:jc w:val="both"/>
        <w:rPr>
          <w:rFonts w:ascii="Times New Roman" w:hAnsi="Times New Roman" w:cs="Times New Roman"/>
        </w:rPr>
      </w:pPr>
    </w:p>
    <w:p w:rsidR="00253921" w:rsidRPr="00D61C11" w:rsidRDefault="00253921" w:rsidP="00721A23">
      <w:pPr>
        <w:adjustRightInd w:val="0"/>
        <w:snapToGrid w:val="0"/>
        <w:spacing w:after="0" w:line="240" w:lineRule="auto"/>
        <w:ind w:leftChars="300" w:left="660"/>
        <w:jc w:val="both"/>
        <w:rPr>
          <w:rFonts w:ascii="Times New Roman" w:hAnsi="Times New Roman" w:cs="Times New Roman"/>
        </w:rPr>
      </w:pPr>
      <w:r w:rsidRPr="00D61C11">
        <w:rPr>
          <w:rFonts w:ascii="Times New Roman" w:hAnsi="Times New Roman" w:cs="Times New Roman"/>
        </w:rPr>
        <w:t xml:space="preserve">Commercial catch data </w:t>
      </w:r>
      <w:r w:rsidR="00533B76">
        <w:rPr>
          <w:rFonts w:ascii="Times New Roman" w:hAnsi="Times New Roman" w:cs="Times New Roman"/>
        </w:rPr>
        <w:t>for</w:t>
      </w:r>
      <w:r w:rsidRPr="00D61C11">
        <w:rPr>
          <w:rFonts w:ascii="Times New Roman" w:hAnsi="Times New Roman" w:cs="Times New Roman"/>
        </w:rPr>
        <w:t xml:space="preserve"> the WCNPO swordfish stock has fluctuated over the history of the fishery (1951-2012), peaking at 22,000 mt in 1960 and recent catch levels are ~10,000 mt. Japan, Chinese-Taipei, and USA provided standardized CPUE series. Results indicate that compared to B</w:t>
      </w:r>
      <w:r w:rsidRPr="004A7386">
        <w:rPr>
          <w:rFonts w:ascii="Times New Roman" w:hAnsi="Times New Roman" w:cs="Times New Roman"/>
          <w:vertAlign w:val="subscript"/>
        </w:rPr>
        <w:t>MSY</w:t>
      </w:r>
      <w:r w:rsidRPr="00D61C11">
        <w:rPr>
          <w:rFonts w:ascii="Times New Roman" w:hAnsi="Times New Roman" w:cs="Times New Roman"/>
        </w:rPr>
        <w:t xml:space="preserve"> and H</w:t>
      </w:r>
      <w:r w:rsidRPr="004A7386">
        <w:rPr>
          <w:rFonts w:ascii="Times New Roman" w:hAnsi="Times New Roman" w:cs="Times New Roman"/>
          <w:vertAlign w:val="subscript"/>
        </w:rPr>
        <w:t>MSY</w:t>
      </w:r>
      <w:r w:rsidRPr="00D61C11">
        <w:rPr>
          <w:rFonts w:ascii="Times New Roman" w:hAnsi="Times New Roman" w:cs="Times New Roman"/>
        </w:rPr>
        <w:t>, the WCNPO stock of swordfish is not overfished and overfishing is not occurring in 2012. A risk analysis indicated that if current catch levels persist, there will be little to no risk of overfishing or becoming overfished through 2017.</w:t>
      </w:r>
    </w:p>
    <w:p w:rsidR="00253921" w:rsidRPr="00D61C11" w:rsidRDefault="00253921" w:rsidP="00721A23">
      <w:pPr>
        <w:adjustRightInd w:val="0"/>
        <w:snapToGrid w:val="0"/>
        <w:spacing w:after="0" w:line="240" w:lineRule="auto"/>
        <w:ind w:leftChars="300" w:left="660"/>
        <w:jc w:val="both"/>
        <w:rPr>
          <w:rFonts w:ascii="Times New Roman" w:hAnsi="Times New Roman" w:cs="Times New Roman"/>
        </w:rPr>
      </w:pPr>
    </w:p>
    <w:p w:rsidR="00253921" w:rsidRPr="00D61C11" w:rsidRDefault="00253921" w:rsidP="00721A23">
      <w:pPr>
        <w:adjustRightInd w:val="0"/>
        <w:snapToGrid w:val="0"/>
        <w:spacing w:after="0" w:line="240" w:lineRule="auto"/>
        <w:ind w:leftChars="300" w:left="660"/>
        <w:jc w:val="both"/>
        <w:rPr>
          <w:rFonts w:ascii="Times New Roman" w:hAnsi="Times New Roman" w:cs="Times New Roman"/>
        </w:rPr>
      </w:pPr>
      <w:r w:rsidRPr="00D61C11">
        <w:rPr>
          <w:rFonts w:ascii="Times New Roman" w:hAnsi="Times New Roman" w:cs="Times New Roman"/>
        </w:rPr>
        <w:t>In the EPO stock area, swordfish catches fluctuated over the history of the fishery and peaked in 2012 at 9,910 mt. Japan and Chinese-Taipei provided standardized CPUE series. Results indicate that compared to B</w:t>
      </w:r>
      <w:r w:rsidRPr="004A7386">
        <w:rPr>
          <w:rFonts w:ascii="Times New Roman" w:hAnsi="Times New Roman" w:cs="Times New Roman"/>
          <w:vertAlign w:val="subscript"/>
        </w:rPr>
        <w:t>MSY</w:t>
      </w:r>
      <w:r w:rsidRPr="00D61C11">
        <w:rPr>
          <w:rFonts w:ascii="Times New Roman" w:hAnsi="Times New Roman" w:cs="Times New Roman"/>
        </w:rPr>
        <w:t xml:space="preserve"> and H</w:t>
      </w:r>
      <w:r w:rsidRPr="004A7386">
        <w:rPr>
          <w:rFonts w:ascii="Times New Roman" w:hAnsi="Times New Roman" w:cs="Times New Roman"/>
          <w:vertAlign w:val="subscript"/>
        </w:rPr>
        <w:t>MSY</w:t>
      </w:r>
      <w:r w:rsidRPr="00D61C11">
        <w:rPr>
          <w:rFonts w:ascii="Times New Roman" w:hAnsi="Times New Roman" w:cs="Times New Roman"/>
        </w:rPr>
        <w:t xml:space="preserve">, the EPO stock of swordfish is not overfished but there is a 55% risk of overfishing in 2012. The recent average catch of ~10,000 mt, or almost two times higher than the estimated MSY, is not likely to be sustainable in the long term. Risk analysis indicated the risk of overfishing will persist into 2017 if current catch levels continue. Retrospective analyses indicated </w:t>
      </w:r>
      <w:r w:rsidR="00533B76">
        <w:rPr>
          <w:rFonts w:ascii="Times New Roman" w:hAnsi="Times New Roman" w:cs="Times New Roman"/>
        </w:rPr>
        <w:t xml:space="preserve">that </w:t>
      </w:r>
      <w:r w:rsidRPr="00D61C11">
        <w:rPr>
          <w:rFonts w:ascii="Times New Roman" w:hAnsi="Times New Roman" w:cs="Times New Roman"/>
        </w:rPr>
        <w:t xml:space="preserve">there was a clear retrospective pattern of underestimating exploitable biomass and overestimating harvest rate. </w:t>
      </w:r>
    </w:p>
    <w:p w:rsidR="00D10AA7" w:rsidRPr="002A40BC" w:rsidRDefault="00D10AA7" w:rsidP="00721A23">
      <w:pPr>
        <w:pStyle w:val="ListParagraph"/>
        <w:adjustRightInd w:val="0"/>
        <w:snapToGrid w:val="0"/>
        <w:spacing w:after="0" w:line="240" w:lineRule="auto"/>
        <w:contextualSpacing w:val="0"/>
        <w:jc w:val="both"/>
        <w:rPr>
          <w:rFonts w:ascii="Times New Roman" w:hAnsi="Times New Roman"/>
        </w:rPr>
      </w:pPr>
    </w:p>
    <w:p w:rsidR="00B24293" w:rsidRPr="002A40BC" w:rsidRDefault="002A40BC"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In response to a que</w:t>
      </w:r>
      <w:r w:rsidR="00E26028">
        <w:rPr>
          <w:rFonts w:ascii="Times New Roman" w:eastAsia="MS Mincho" w:hAnsi="Times New Roman" w:hint="eastAsia"/>
          <w:lang w:eastAsia="ja-JP"/>
        </w:rPr>
        <w:t>stion from Japan, A.</w:t>
      </w:r>
      <w:r w:rsidR="00E26028">
        <w:rPr>
          <w:rFonts w:ascii="Times New Roman" w:eastAsia="MS Mincho" w:hAnsi="Times New Roman"/>
          <w:lang w:eastAsia="ja-JP"/>
        </w:rPr>
        <w:t xml:space="preserve"> Yau</w:t>
      </w:r>
      <w:r>
        <w:rPr>
          <w:rFonts w:ascii="Times New Roman" w:eastAsia="MS Mincho" w:hAnsi="Times New Roman" w:hint="eastAsia"/>
          <w:lang w:eastAsia="ja-JP"/>
        </w:rPr>
        <w:t xml:space="preserve"> answered that the </w:t>
      </w:r>
      <w:r w:rsidR="00BE1893">
        <w:rPr>
          <w:rFonts w:ascii="Times New Roman" w:eastAsia="MS Mincho" w:hAnsi="Times New Roman"/>
          <w:lang w:eastAsia="ja-JP"/>
        </w:rPr>
        <w:t>BILL</w:t>
      </w:r>
      <w:r>
        <w:rPr>
          <w:rFonts w:ascii="Times New Roman" w:eastAsia="MS Mincho" w:hAnsi="Times New Roman" w:hint="eastAsia"/>
          <w:lang w:eastAsia="ja-JP"/>
        </w:rPr>
        <w:t xml:space="preserve">WG did not explore </w:t>
      </w:r>
      <w:r>
        <w:rPr>
          <w:rFonts w:ascii="Times New Roman" w:eastAsia="MS Mincho" w:hAnsi="Times New Roman"/>
          <w:lang w:eastAsia="ja-JP"/>
        </w:rPr>
        <w:t>the</w:t>
      </w:r>
      <w:r>
        <w:rPr>
          <w:rFonts w:ascii="Times New Roman" w:eastAsia="MS Mincho" w:hAnsi="Times New Roman" w:hint="eastAsia"/>
          <w:lang w:eastAsia="ja-JP"/>
        </w:rPr>
        <w:t xml:space="preserve"> </w:t>
      </w:r>
      <w:r>
        <w:rPr>
          <w:rFonts w:ascii="Times New Roman" w:eastAsia="MS Mincho" w:hAnsi="Times New Roman"/>
          <w:lang w:eastAsia="ja-JP"/>
        </w:rPr>
        <w:t xml:space="preserve">impact of </w:t>
      </w:r>
      <w:r w:rsidR="00BE1893">
        <w:rPr>
          <w:rFonts w:ascii="Times New Roman" w:eastAsia="MS Mincho" w:hAnsi="Times New Roman"/>
          <w:lang w:eastAsia="ja-JP"/>
        </w:rPr>
        <w:t xml:space="preserve">a </w:t>
      </w:r>
      <w:r>
        <w:rPr>
          <w:rFonts w:ascii="Times New Roman" w:eastAsia="MS Mincho" w:hAnsi="Times New Roman"/>
          <w:lang w:eastAsia="ja-JP"/>
        </w:rPr>
        <w:t xml:space="preserve">regime shift on </w:t>
      </w:r>
      <w:r w:rsidR="00E26028">
        <w:rPr>
          <w:rFonts w:ascii="Times New Roman" w:eastAsia="MS Mincho" w:hAnsi="Times New Roman"/>
          <w:lang w:eastAsia="ja-JP"/>
        </w:rPr>
        <w:t>swordfish stock</w:t>
      </w:r>
      <w:r w:rsidR="00BE1893">
        <w:rPr>
          <w:rFonts w:ascii="Times New Roman" w:eastAsia="MS Mincho" w:hAnsi="Times New Roman"/>
          <w:lang w:eastAsia="ja-JP"/>
        </w:rPr>
        <w:t>s</w:t>
      </w:r>
      <w:r w:rsidR="00E26028">
        <w:rPr>
          <w:rFonts w:ascii="Times New Roman" w:eastAsia="MS Mincho" w:hAnsi="Times New Roman"/>
          <w:lang w:eastAsia="ja-JP"/>
        </w:rPr>
        <w:t>. Also, she</w:t>
      </w:r>
      <w:r>
        <w:rPr>
          <w:rFonts w:ascii="Times New Roman" w:eastAsia="MS Mincho" w:hAnsi="Times New Roman"/>
          <w:lang w:eastAsia="ja-JP"/>
        </w:rPr>
        <w:t xml:space="preserve"> commented that there is no agreed </w:t>
      </w:r>
      <w:r w:rsidR="00BE1893">
        <w:rPr>
          <w:rFonts w:ascii="Times New Roman" w:eastAsia="MS Mincho" w:hAnsi="Times New Roman"/>
          <w:lang w:eastAsia="ja-JP"/>
        </w:rPr>
        <w:t xml:space="preserve">on </w:t>
      </w:r>
      <w:r>
        <w:rPr>
          <w:rFonts w:ascii="Times New Roman" w:eastAsia="MS Mincho" w:hAnsi="Times New Roman"/>
          <w:lang w:eastAsia="ja-JP"/>
        </w:rPr>
        <w:t xml:space="preserve">natural mortality rate for </w:t>
      </w:r>
      <w:r w:rsidR="00FB5266">
        <w:rPr>
          <w:rFonts w:ascii="Times New Roman" w:hAnsi="Times New Roman" w:hint="eastAsia"/>
        </w:rPr>
        <w:t>N</w:t>
      </w:r>
      <w:r>
        <w:rPr>
          <w:rFonts w:ascii="Times New Roman" w:eastAsia="MS Mincho" w:hAnsi="Times New Roman"/>
          <w:lang w:eastAsia="ja-JP"/>
        </w:rPr>
        <w:t xml:space="preserve">orth </w:t>
      </w:r>
      <w:r w:rsidR="00FB5266">
        <w:rPr>
          <w:rFonts w:ascii="Times New Roman" w:hAnsi="Times New Roman" w:hint="eastAsia"/>
        </w:rPr>
        <w:t>P</w:t>
      </w:r>
      <w:r>
        <w:rPr>
          <w:rFonts w:ascii="Times New Roman" w:eastAsia="MS Mincho" w:hAnsi="Times New Roman"/>
          <w:lang w:eastAsia="ja-JP"/>
        </w:rPr>
        <w:t xml:space="preserve">acific swordfish though she believed 0.35 could be a conservative estimate. </w:t>
      </w:r>
    </w:p>
    <w:p w:rsidR="004F32B7" w:rsidRPr="002A40BC" w:rsidRDefault="004F32B7" w:rsidP="00721A23">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4F32B7" w:rsidRPr="002A40BC" w:rsidRDefault="004F32B7"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hAnsi="Times New Roman" w:cs="Times New Roman"/>
        </w:rPr>
        <w:t>K</w:t>
      </w:r>
      <w:r w:rsidR="00B40196">
        <w:rPr>
          <w:rFonts w:ascii="Times New Roman" w:hAnsi="Times New Roman" w:cs="Times New Roman"/>
        </w:rPr>
        <w:t>.</w:t>
      </w:r>
      <w:r>
        <w:rPr>
          <w:rFonts w:ascii="Times New Roman" w:hAnsi="Times New Roman" w:cs="Times New Roman"/>
        </w:rPr>
        <w:t xml:space="preserve"> Piner</w:t>
      </w:r>
      <w:r w:rsidRPr="002174B7">
        <w:rPr>
          <w:rFonts w:ascii="Times New Roman" w:hAnsi="Times New Roman" w:cs="Times New Roman"/>
        </w:rPr>
        <w:t xml:space="preserve">, </w:t>
      </w:r>
      <w:r>
        <w:rPr>
          <w:rFonts w:ascii="Times New Roman" w:hAnsi="Times New Roman" w:cs="Times New Roman"/>
        </w:rPr>
        <w:t xml:space="preserve">on behalf of </w:t>
      </w:r>
      <w:r w:rsidRPr="002174B7">
        <w:rPr>
          <w:rFonts w:ascii="Times New Roman" w:hAnsi="Times New Roman" w:cs="Times New Roman"/>
        </w:rPr>
        <w:t xml:space="preserve">the </w:t>
      </w:r>
      <w:r w:rsidR="00BE1893">
        <w:rPr>
          <w:rFonts w:ascii="Times New Roman" w:hAnsi="Times New Roman" w:cs="Times New Roman"/>
        </w:rPr>
        <w:t>Shark Working Group (</w:t>
      </w:r>
      <w:r>
        <w:rPr>
          <w:rFonts w:ascii="Times New Roman" w:hAnsi="Times New Roman" w:cs="Times New Roman"/>
        </w:rPr>
        <w:t>SHARK</w:t>
      </w:r>
      <w:r w:rsidRPr="002174B7">
        <w:rPr>
          <w:rFonts w:ascii="Times New Roman" w:hAnsi="Times New Roman" w:cs="Times New Roman"/>
        </w:rPr>
        <w:t>WG</w:t>
      </w:r>
      <w:r w:rsidR="00BE1893">
        <w:rPr>
          <w:rFonts w:ascii="Times New Roman" w:hAnsi="Times New Roman" w:cs="Times New Roman"/>
        </w:rPr>
        <w:t>)</w:t>
      </w:r>
      <w:r w:rsidRPr="002174B7">
        <w:rPr>
          <w:rFonts w:ascii="Times New Roman" w:hAnsi="Times New Roman" w:cs="Times New Roman"/>
        </w:rPr>
        <w:t xml:space="preserve"> chair, presented the results of the </w:t>
      </w:r>
      <w:r>
        <w:rPr>
          <w:rFonts w:ascii="Times New Roman" w:eastAsia="MS Mincho" w:hAnsi="Times New Roman" w:cs="Times New Roman"/>
          <w:lang w:eastAsia="ja-JP"/>
        </w:rPr>
        <w:t>blue shark</w:t>
      </w:r>
      <w:r w:rsidRPr="002174B7">
        <w:rPr>
          <w:rFonts w:ascii="Times New Roman" w:hAnsi="Times New Roman" w:cs="Times New Roman"/>
        </w:rPr>
        <w:t xml:space="preserve"> stock assessment.</w:t>
      </w:r>
      <w:r>
        <w:rPr>
          <w:rFonts w:ascii="Times New Roman" w:hAnsi="Times New Roman" w:cs="Times New Roman"/>
        </w:rPr>
        <w:t xml:space="preserve"> His</w:t>
      </w:r>
      <w:r w:rsidRPr="002174B7">
        <w:rPr>
          <w:rFonts w:ascii="Times New Roman" w:hAnsi="Times New Roman" w:cs="Times New Roman"/>
        </w:rPr>
        <w:t xml:space="preserve"> presentation is summarized as follows. </w:t>
      </w:r>
    </w:p>
    <w:p w:rsidR="002A40BC" w:rsidRPr="00B16612" w:rsidRDefault="002A40BC" w:rsidP="00721A23">
      <w:pPr>
        <w:pStyle w:val="ListParagraph"/>
        <w:jc w:val="both"/>
        <w:rPr>
          <w:rFonts w:ascii="Times New Roman" w:hAnsi="Times New Roman" w:cs="Times New Roman"/>
        </w:rPr>
      </w:pPr>
    </w:p>
    <w:p w:rsidR="00B16612" w:rsidRPr="00B16612" w:rsidRDefault="00B16612" w:rsidP="00721A23">
      <w:pPr>
        <w:pStyle w:val="ListParagraph"/>
        <w:jc w:val="both"/>
        <w:rPr>
          <w:rFonts w:ascii="Times New Roman" w:hAnsi="Times New Roman" w:cs="Times New Roman"/>
          <w:highlight w:val="yellow"/>
        </w:rPr>
      </w:pPr>
      <w:r w:rsidRPr="00D61C11">
        <w:rPr>
          <w:rFonts w:ascii="Times New Roman" w:hAnsi="Times New Roman" w:cs="Times New Roman"/>
        </w:rPr>
        <w:t xml:space="preserve">The ISC Shark Working Group completed a stock assessment of North Pacific Blue Shark in 2014. Catch, CPUE and size composition data (1971-2012) were used along with life history information to conduct the stock assessment. Uncertainty in data, including the catch, was generally considered greater than for some of the targeted species. To deal with the uncertainty in data, two alternative modeling approaches were used. A Bayesian Surplus Production (BSP) model was used to account for the limited size composition data available. Key model uncertainty included the distributions on process priors and appropriate CPUE to include in the model. In contrast, a complicated length and sex based-age-structured model was used along with regionally defined fleets to evaluate the influence of the spatial patterns in size and sex ratios on </w:t>
      </w:r>
      <w:r w:rsidRPr="00D61C11">
        <w:rPr>
          <w:rFonts w:ascii="Times New Roman" w:hAnsi="Times New Roman" w:cs="Times New Roman"/>
        </w:rPr>
        <w:lastRenderedPageBreak/>
        <w:t>stock condition. Key model uncertainty was the shape of the low fecundity spawner-recruit curve. Results of both modelling approaches were in agreement that it is likely that the stock is not overfished (B&gt;B</w:t>
      </w:r>
      <w:r w:rsidRPr="00D61C11">
        <w:rPr>
          <w:rFonts w:ascii="Times New Roman" w:hAnsi="Times New Roman" w:cs="Times New Roman"/>
          <w:vertAlign w:val="subscript"/>
        </w:rPr>
        <w:t>MSY</w:t>
      </w:r>
      <w:r w:rsidRPr="00D61C11">
        <w:rPr>
          <w:rFonts w:ascii="Times New Roman" w:hAnsi="Times New Roman" w:cs="Times New Roman"/>
        </w:rPr>
        <w:t>) and overfishing is not occurring (F&lt;F</w:t>
      </w:r>
      <w:r w:rsidRPr="00D61C11">
        <w:rPr>
          <w:rFonts w:ascii="Times New Roman" w:hAnsi="Times New Roman" w:cs="Times New Roman"/>
          <w:vertAlign w:val="subscript"/>
        </w:rPr>
        <w:t>MSY</w:t>
      </w:r>
      <w:r w:rsidRPr="00D61C11">
        <w:rPr>
          <w:rFonts w:ascii="Times New Roman" w:hAnsi="Times New Roman" w:cs="Times New Roman"/>
        </w:rPr>
        <w:t>). Current harvest practices are forecasted to be sustainable into the future.</w:t>
      </w:r>
    </w:p>
    <w:p w:rsidR="00D10AA7" w:rsidRPr="00B16612" w:rsidRDefault="00D10AA7" w:rsidP="00721A23">
      <w:pPr>
        <w:pStyle w:val="ListParagraph"/>
        <w:jc w:val="both"/>
        <w:rPr>
          <w:rFonts w:ascii="Times New Roman" w:hAnsi="Times New Roman" w:cs="Times New Roman"/>
        </w:rPr>
      </w:pPr>
    </w:p>
    <w:p w:rsidR="002D3A32" w:rsidRPr="00B16612" w:rsidRDefault="002A40BC"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cs="Times New Roman"/>
        </w:rPr>
      </w:pPr>
      <w:r w:rsidRPr="00B16612">
        <w:rPr>
          <w:rFonts w:ascii="Times New Roman" w:eastAsia="MS Mincho" w:hAnsi="Times New Roman" w:cs="Times New Roman"/>
          <w:lang w:eastAsia="ja-JP"/>
        </w:rPr>
        <w:t xml:space="preserve">In response to a question from Cook Islands, K. Piner stated </w:t>
      </w:r>
      <w:r w:rsidR="00E93808">
        <w:rPr>
          <w:rFonts w:ascii="Times New Roman" w:eastAsia="MS Mincho" w:hAnsi="Times New Roman" w:cs="Times New Roman"/>
          <w:lang w:eastAsia="ja-JP"/>
        </w:rPr>
        <w:t xml:space="preserve">that </w:t>
      </w:r>
      <w:r w:rsidRPr="00B16612">
        <w:rPr>
          <w:rFonts w:ascii="Times New Roman" w:eastAsia="MS Mincho" w:hAnsi="Times New Roman" w:cs="Times New Roman"/>
          <w:lang w:eastAsia="ja-JP"/>
        </w:rPr>
        <w:t xml:space="preserve">the reason </w:t>
      </w:r>
      <w:r w:rsidR="0099221E">
        <w:rPr>
          <w:rFonts w:ascii="Times New Roman" w:eastAsia="MS Mincho" w:hAnsi="Times New Roman" w:cs="Times New Roman"/>
          <w:lang w:eastAsia="ja-JP"/>
        </w:rPr>
        <w:t>for</w:t>
      </w:r>
      <w:r w:rsidRPr="00B16612">
        <w:rPr>
          <w:rFonts w:ascii="Times New Roman" w:eastAsia="MS Mincho" w:hAnsi="Times New Roman" w:cs="Times New Roman"/>
          <w:lang w:eastAsia="ja-JP"/>
        </w:rPr>
        <w:t xml:space="preserve"> stock improvement is probably </w:t>
      </w:r>
      <w:r w:rsidR="00E93808">
        <w:rPr>
          <w:rFonts w:ascii="Times New Roman" w:eastAsia="MS Mincho" w:hAnsi="Times New Roman" w:cs="Times New Roman"/>
          <w:lang w:eastAsia="ja-JP"/>
        </w:rPr>
        <w:t xml:space="preserve">due to </w:t>
      </w:r>
      <w:r w:rsidRPr="00B16612">
        <w:rPr>
          <w:rFonts w:ascii="Times New Roman" w:eastAsia="MS Mincho" w:hAnsi="Times New Roman" w:cs="Times New Roman"/>
          <w:lang w:eastAsia="ja-JP"/>
        </w:rPr>
        <w:t xml:space="preserve">the reduction of catch. </w:t>
      </w:r>
    </w:p>
    <w:p w:rsidR="00D10AA7" w:rsidRPr="00514742" w:rsidRDefault="00D10AA7" w:rsidP="00721A23">
      <w:pPr>
        <w:adjustRightInd w:val="0"/>
        <w:snapToGrid w:val="0"/>
        <w:spacing w:after="0" w:line="240" w:lineRule="auto"/>
        <w:jc w:val="both"/>
        <w:rPr>
          <w:rFonts w:ascii="Times New Roman" w:hAnsi="Times New Roman" w:cs="Times New Roman"/>
        </w:rPr>
      </w:pPr>
    </w:p>
    <w:p w:rsidR="001D797B" w:rsidRPr="009762AD" w:rsidRDefault="00E82B78" w:rsidP="00721A23">
      <w:pPr>
        <w:adjustRightInd w:val="0"/>
        <w:snapToGrid w:val="0"/>
        <w:spacing w:after="0" w:line="240" w:lineRule="auto"/>
        <w:jc w:val="both"/>
        <w:rPr>
          <w:rFonts w:ascii="Times New Roman" w:hAnsi="Times New Roman" w:cs="Times New Roman"/>
          <w:b/>
          <w:color w:val="FF0000"/>
        </w:rPr>
      </w:pPr>
      <w:r w:rsidRPr="009762AD">
        <w:rPr>
          <w:rFonts w:ascii="Times New Roman" w:hAnsi="Times New Roman" w:cs="Times New Roman"/>
          <w:b/>
        </w:rPr>
        <w:t>2.</w:t>
      </w:r>
      <w:r w:rsidR="00733F0E" w:rsidRPr="009762AD">
        <w:rPr>
          <w:rFonts w:ascii="Times New Roman" w:hAnsi="Times New Roman" w:cs="Times New Roman"/>
          <w:b/>
        </w:rPr>
        <w:t>2</w:t>
      </w:r>
      <w:r w:rsidR="008614EF" w:rsidRPr="009762AD">
        <w:rPr>
          <w:rFonts w:ascii="Times New Roman" w:hAnsi="Times New Roman" w:cs="Times New Roman"/>
          <w:b/>
        </w:rPr>
        <w:t xml:space="preserve">  </w:t>
      </w:r>
      <w:r w:rsidR="00733F0E" w:rsidRPr="009762AD">
        <w:rPr>
          <w:rFonts w:ascii="Times New Roman" w:hAnsi="Times New Roman" w:cs="Times New Roman"/>
          <w:b/>
        </w:rPr>
        <w:tab/>
      </w:r>
      <w:r w:rsidR="008614EF" w:rsidRPr="009762AD">
        <w:rPr>
          <w:rFonts w:ascii="Times New Roman" w:hAnsi="Times New Roman" w:cs="Times New Roman"/>
          <w:b/>
        </w:rPr>
        <w:t xml:space="preserve">Report of the </w:t>
      </w:r>
      <w:r w:rsidR="00F06FF0">
        <w:rPr>
          <w:rFonts w:ascii="Times New Roman" w:hAnsi="Times New Roman" w:cs="Times New Roman"/>
          <w:b/>
        </w:rPr>
        <w:t>Te</w:t>
      </w:r>
      <w:r w:rsidR="00EA28C7" w:rsidRPr="009762AD">
        <w:rPr>
          <w:rFonts w:ascii="Times New Roman" w:hAnsi="Times New Roman" w:cs="Times New Roman"/>
          <w:b/>
        </w:rPr>
        <w:t>nth</w:t>
      </w:r>
      <w:r w:rsidR="008614EF" w:rsidRPr="009762AD">
        <w:rPr>
          <w:rFonts w:ascii="Times New Roman" w:hAnsi="Times New Roman" w:cs="Times New Roman"/>
          <w:b/>
        </w:rPr>
        <w:t xml:space="preserve"> Reg</w:t>
      </w:r>
      <w:r w:rsidR="001D797B" w:rsidRPr="009762AD">
        <w:rPr>
          <w:rFonts w:ascii="Times New Roman" w:hAnsi="Times New Roman" w:cs="Times New Roman"/>
          <w:b/>
        </w:rPr>
        <w:t xml:space="preserve">ular Session of the Scientific </w:t>
      </w:r>
      <w:r w:rsidR="008614EF" w:rsidRPr="009762AD">
        <w:rPr>
          <w:rFonts w:ascii="Times New Roman" w:hAnsi="Times New Roman" w:cs="Times New Roman"/>
          <w:b/>
        </w:rPr>
        <w:t>Committee</w:t>
      </w:r>
      <w:r w:rsidR="00D73797" w:rsidRPr="009762AD">
        <w:rPr>
          <w:rFonts w:ascii="Times New Roman" w:hAnsi="Times New Roman" w:cs="Times New Roman"/>
          <w:b/>
        </w:rPr>
        <w:t xml:space="preserve"> </w:t>
      </w:r>
      <w:r w:rsidR="00752A5D">
        <w:rPr>
          <w:rFonts w:ascii="Times New Roman" w:hAnsi="Times New Roman" w:cs="Times New Roman" w:hint="eastAsia"/>
          <w:b/>
        </w:rPr>
        <w:t>(SC10)</w:t>
      </w:r>
    </w:p>
    <w:p w:rsidR="00733F0E" w:rsidRDefault="00733F0E" w:rsidP="00721A23">
      <w:pPr>
        <w:adjustRightInd w:val="0"/>
        <w:snapToGrid w:val="0"/>
        <w:spacing w:after="0" w:line="240" w:lineRule="auto"/>
        <w:jc w:val="both"/>
        <w:rPr>
          <w:rFonts w:ascii="Times New Roman" w:hAnsi="Times New Roman" w:cs="Times New Roman"/>
        </w:rPr>
      </w:pPr>
    </w:p>
    <w:p w:rsidR="002D3A32" w:rsidRPr="00746B21" w:rsidRDefault="005D46A2"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hAnsi="Times New Roman" w:cs="Times New Roman" w:hint="eastAsia"/>
        </w:rPr>
        <w:t xml:space="preserve">The </w:t>
      </w:r>
      <w:r w:rsidR="000D4DCC">
        <w:rPr>
          <w:rFonts w:ascii="Times New Roman" w:hAnsi="Times New Roman" w:cs="Times New Roman" w:hint="eastAsia"/>
        </w:rPr>
        <w:t xml:space="preserve">WCPFC </w:t>
      </w:r>
      <w:r>
        <w:rPr>
          <w:rFonts w:ascii="Times New Roman" w:hAnsi="Times New Roman" w:cs="Times New Roman" w:hint="eastAsia"/>
        </w:rPr>
        <w:t>Secretariat</w:t>
      </w:r>
      <w:r w:rsidR="002D3A32" w:rsidRPr="002174B7">
        <w:rPr>
          <w:rFonts w:ascii="Times New Roman" w:hAnsi="Times New Roman" w:cs="Times New Roman"/>
        </w:rPr>
        <w:t xml:space="preserve"> presented the results of the </w:t>
      </w:r>
      <w:r w:rsidR="002D3A32">
        <w:rPr>
          <w:rFonts w:ascii="Times New Roman" w:eastAsia="MS Mincho" w:hAnsi="Times New Roman" w:cs="Times New Roman"/>
          <w:lang w:eastAsia="ja-JP"/>
        </w:rPr>
        <w:t>tenth regular session of the Scientific Committee</w:t>
      </w:r>
      <w:r w:rsidR="00B16612">
        <w:rPr>
          <w:rFonts w:ascii="Times New Roman" w:hAnsi="Times New Roman" w:cs="Times New Roman" w:hint="eastAsia"/>
        </w:rPr>
        <w:t xml:space="preserve"> (NC10-IP-02)</w:t>
      </w:r>
      <w:r w:rsidR="002D3A32" w:rsidRPr="002174B7">
        <w:rPr>
          <w:rFonts w:ascii="Times New Roman" w:hAnsi="Times New Roman" w:cs="Times New Roman"/>
        </w:rPr>
        <w:t>.</w:t>
      </w:r>
      <w:r w:rsidR="002D3A32">
        <w:rPr>
          <w:rFonts w:ascii="Times New Roman" w:hAnsi="Times New Roman" w:cs="Times New Roman"/>
        </w:rPr>
        <w:t xml:space="preserve"> His</w:t>
      </w:r>
      <w:r w:rsidR="002D3A32" w:rsidRPr="002174B7">
        <w:rPr>
          <w:rFonts w:ascii="Times New Roman" w:hAnsi="Times New Roman" w:cs="Times New Roman"/>
        </w:rPr>
        <w:t xml:space="preserve"> presentation is summarized as follows</w:t>
      </w:r>
      <w:r w:rsidR="00B16612">
        <w:rPr>
          <w:rFonts w:ascii="Times New Roman" w:hAnsi="Times New Roman" w:cs="Times New Roman" w:hint="eastAsia"/>
        </w:rPr>
        <w:t>:</w:t>
      </w:r>
      <w:r w:rsidR="002D3A32" w:rsidRPr="002174B7">
        <w:rPr>
          <w:rFonts w:ascii="Times New Roman" w:hAnsi="Times New Roman" w:cs="Times New Roman"/>
        </w:rPr>
        <w:t xml:space="preserve"> </w:t>
      </w:r>
    </w:p>
    <w:p w:rsidR="00746B21" w:rsidRDefault="00746B21" w:rsidP="00721A23">
      <w:pPr>
        <w:pStyle w:val="ListParagraph"/>
        <w:autoSpaceDE w:val="0"/>
        <w:adjustRightInd w:val="0"/>
        <w:snapToGrid w:val="0"/>
        <w:spacing w:after="0" w:line="240" w:lineRule="auto"/>
        <w:ind w:left="0"/>
        <w:contextualSpacing w:val="0"/>
        <w:jc w:val="both"/>
        <w:rPr>
          <w:rFonts w:ascii="Times New Roman" w:hAnsi="Times New Roman"/>
        </w:rPr>
      </w:pPr>
    </w:p>
    <w:p w:rsidR="00B16612" w:rsidRPr="00752A5D" w:rsidRDefault="00B16612" w:rsidP="00721A23">
      <w:pPr>
        <w:pStyle w:val="ListParagraph"/>
        <w:adjustRightInd w:val="0"/>
        <w:snapToGrid w:val="0"/>
        <w:spacing w:after="0" w:line="240" w:lineRule="auto"/>
        <w:ind w:leftChars="300" w:left="660"/>
        <w:contextualSpacing w:val="0"/>
        <w:jc w:val="both"/>
        <w:rPr>
          <w:rFonts w:ascii="Times New Roman" w:hAnsi="Times New Roman" w:cs="Times New Roman"/>
          <w:b/>
          <w:color w:val="FF0000"/>
        </w:rPr>
      </w:pPr>
      <w:r w:rsidRPr="00B16612">
        <w:rPr>
          <w:rFonts w:ascii="Times New Roman" w:eastAsia="Times New Roman" w:hAnsi="Times New Roman" w:cs="Times New Roman"/>
        </w:rPr>
        <w:t>SC</w:t>
      </w:r>
      <w:r w:rsidRPr="00D61C11">
        <w:rPr>
          <w:rFonts w:ascii="Times New Roman" w:hAnsi="Times New Roman" w:cs="Times New Roman"/>
        </w:rPr>
        <w:t>10</w:t>
      </w:r>
      <w:r w:rsidRPr="00B16612">
        <w:rPr>
          <w:rFonts w:ascii="Times New Roman" w:eastAsia="Times New Roman" w:hAnsi="Times New Roman" w:cs="Times New Roman"/>
        </w:rPr>
        <w:t xml:space="preserve"> took place in</w:t>
      </w:r>
      <w:r w:rsidRPr="00D61C11">
        <w:rPr>
          <w:rFonts w:ascii="Times New Roman" w:hAnsi="Times New Roman" w:cs="Times New Roman"/>
        </w:rPr>
        <w:t xml:space="preserve"> Majuro</w:t>
      </w:r>
      <w:r w:rsidRPr="00B16612">
        <w:rPr>
          <w:rFonts w:ascii="Times New Roman" w:eastAsia="Times New Roman" w:hAnsi="Times New Roman" w:cs="Times New Roman"/>
        </w:rPr>
        <w:t xml:space="preserve">, </w:t>
      </w:r>
      <w:r w:rsidRPr="00D61C11">
        <w:rPr>
          <w:rFonts w:ascii="Times New Roman" w:hAnsi="Times New Roman" w:cs="Times New Roman"/>
        </w:rPr>
        <w:t>Republic of Marshall Islands,</w:t>
      </w:r>
      <w:r w:rsidRPr="00B16612">
        <w:rPr>
          <w:rFonts w:ascii="Times New Roman" w:eastAsia="Times New Roman" w:hAnsi="Times New Roman" w:cs="Times New Roman"/>
        </w:rPr>
        <w:t xml:space="preserve"> from 6–14 August 201</w:t>
      </w:r>
      <w:r w:rsidRPr="00D61C11">
        <w:rPr>
          <w:rFonts w:ascii="Times New Roman" w:hAnsi="Times New Roman" w:cs="Times New Roman"/>
        </w:rPr>
        <w:t>4</w:t>
      </w:r>
      <w:r w:rsidR="00E93808">
        <w:rPr>
          <w:rFonts w:ascii="Times New Roman" w:hAnsi="Times New Roman" w:cs="Times New Roman"/>
        </w:rPr>
        <w:t>,</w:t>
      </w:r>
      <w:r w:rsidRPr="00D61C11">
        <w:rPr>
          <w:rFonts w:ascii="Times New Roman" w:hAnsi="Times New Roman" w:cs="Times New Roman"/>
        </w:rPr>
        <w:t xml:space="preserve"> and L. Kumoru chaired the meeting</w:t>
      </w:r>
      <w:r w:rsidRPr="00B16612">
        <w:rPr>
          <w:rFonts w:ascii="Times New Roman" w:eastAsia="Times New Roman" w:hAnsi="Times New Roman" w:cs="Times New Roman"/>
        </w:rPr>
        <w:t xml:space="preserve">. </w:t>
      </w:r>
      <w:r w:rsidR="00752A5D">
        <w:rPr>
          <w:rFonts w:ascii="Times New Roman" w:hAnsi="Times New Roman" w:cs="Times New Roman" w:hint="eastAsia"/>
        </w:rPr>
        <w:t xml:space="preserve">The Summary Report is posted at </w:t>
      </w:r>
      <w:hyperlink r:id="rId11" w:history="1">
        <w:r w:rsidR="00DA40BF" w:rsidRPr="00DA40BF">
          <w:rPr>
            <w:rStyle w:val="Hyperlink"/>
            <w:rFonts w:ascii="Times New Roman" w:hAnsi="Times New Roman"/>
            <w:color w:val="auto"/>
            <w:u w:val="none"/>
          </w:rPr>
          <w:t>http://www.wcpfc.int/meetings/10th-regular-session-scientific-committee</w:t>
        </w:r>
      </w:hyperlink>
      <w:r w:rsidR="00752A5D" w:rsidRPr="00B6731B">
        <w:rPr>
          <w:rFonts w:ascii="Times New Roman" w:hAnsi="Times New Roman" w:cs="Times New Roman" w:hint="eastAsia"/>
        </w:rPr>
        <w:t xml:space="preserve">, and the following </w:t>
      </w:r>
      <w:r w:rsidRPr="00B6731B">
        <w:rPr>
          <w:rFonts w:ascii="Times New Roman" w:hAnsi="Times New Roman" w:cs="Times New Roman"/>
        </w:rPr>
        <w:t>key</w:t>
      </w:r>
      <w:r w:rsidRPr="00752A5D">
        <w:rPr>
          <w:rFonts w:ascii="Times New Roman" w:hAnsi="Times New Roman" w:cs="Times New Roman"/>
        </w:rPr>
        <w:t xml:space="preserve"> areas</w:t>
      </w:r>
      <w:r w:rsidRPr="00D61C11">
        <w:rPr>
          <w:rFonts w:ascii="Times New Roman" w:hAnsi="Times New Roman" w:cs="Times New Roman"/>
        </w:rPr>
        <w:t xml:space="preserve"> of SC10</w:t>
      </w:r>
      <w:r w:rsidRPr="00752A5D">
        <w:rPr>
          <w:rFonts w:ascii="Times New Roman" w:hAnsi="Times New Roman" w:cs="Times New Roman"/>
        </w:rPr>
        <w:t xml:space="preserve"> were highlighted</w:t>
      </w:r>
      <w:r w:rsidR="00752A5D">
        <w:rPr>
          <w:rFonts w:ascii="Times New Roman" w:hAnsi="Times New Roman" w:cs="Times New Roman" w:hint="eastAsia"/>
        </w:rPr>
        <w:t xml:space="preserve"> to NC10</w:t>
      </w:r>
      <w:r w:rsidRPr="00752A5D">
        <w:rPr>
          <w:rFonts w:ascii="Times New Roman" w:hAnsi="Times New Roman" w:cs="Times New Roman"/>
        </w:rPr>
        <w:t>:</w:t>
      </w:r>
    </w:p>
    <w:p w:rsidR="00B16612" w:rsidRPr="00752A5D" w:rsidRDefault="00752A5D" w:rsidP="00721A23">
      <w:pPr>
        <w:pStyle w:val="ListParagraph1"/>
        <w:numPr>
          <w:ilvl w:val="0"/>
          <w:numId w:val="12"/>
        </w:numPr>
        <w:adjustRightInd w:val="0"/>
        <w:snapToGrid w:val="0"/>
        <w:ind w:leftChars="300" w:left="1020" w:hanging="360"/>
        <w:jc w:val="both"/>
        <w:rPr>
          <w:rFonts w:cs="Times New Roman"/>
          <w:sz w:val="22"/>
          <w:szCs w:val="22"/>
        </w:rPr>
      </w:pPr>
      <w:r>
        <w:rPr>
          <w:rFonts w:eastAsiaTheme="minorEastAsia" w:cs="Times New Roman" w:hint="eastAsia"/>
          <w:sz w:val="22"/>
          <w:szCs w:val="22"/>
          <w:lang w:eastAsia="ko-KR"/>
        </w:rPr>
        <w:t>o</w:t>
      </w:r>
      <w:r w:rsidR="00B16612" w:rsidRPr="00D61C11">
        <w:rPr>
          <w:rFonts w:eastAsiaTheme="minorEastAsia" w:cs="Times New Roman"/>
          <w:sz w:val="22"/>
          <w:szCs w:val="22"/>
          <w:lang w:eastAsia="ko-KR"/>
        </w:rPr>
        <w:t>verview</w:t>
      </w:r>
      <w:r w:rsidR="00B16612" w:rsidRPr="00752A5D">
        <w:rPr>
          <w:rFonts w:cs="Times New Roman"/>
          <w:sz w:val="22"/>
          <w:szCs w:val="22"/>
        </w:rPr>
        <w:t xml:space="preserve"> of </w:t>
      </w:r>
      <w:r w:rsidR="00B16612" w:rsidRPr="00752A5D">
        <w:rPr>
          <w:rFonts w:cs="Times New Roman"/>
          <w:sz w:val="22"/>
          <w:szCs w:val="22"/>
          <w:lang w:eastAsia="ja-JP"/>
        </w:rPr>
        <w:t>tuna</w:t>
      </w:r>
      <w:r w:rsidR="00B16612" w:rsidRPr="00752A5D">
        <w:rPr>
          <w:rFonts w:cs="Times New Roman"/>
          <w:sz w:val="22"/>
          <w:szCs w:val="22"/>
        </w:rPr>
        <w:t xml:space="preserve"> fisheries in the western and central Pacific Ocean</w:t>
      </w:r>
      <w:r w:rsidR="00B16612" w:rsidRPr="00752A5D">
        <w:rPr>
          <w:rFonts w:eastAsiaTheme="minorEastAsia" w:cs="Times New Roman" w:hint="eastAsia"/>
          <w:sz w:val="22"/>
          <w:szCs w:val="22"/>
          <w:lang w:eastAsia="ko-KR"/>
        </w:rPr>
        <w:t xml:space="preserve"> with the provisional </w:t>
      </w:r>
      <w:r w:rsidR="00B16612" w:rsidRPr="00D61C11">
        <w:rPr>
          <w:rFonts w:cs="Times New Roman"/>
          <w:sz w:val="22"/>
          <w:szCs w:val="22"/>
        </w:rPr>
        <w:t xml:space="preserve">total WCPFC Statistical Area tuna catch </w:t>
      </w:r>
      <w:r w:rsidR="00B16612" w:rsidRPr="00D61C11">
        <w:rPr>
          <w:rFonts w:eastAsiaTheme="minorEastAsia" w:cs="Times New Roman" w:hint="eastAsia"/>
          <w:sz w:val="22"/>
          <w:szCs w:val="22"/>
          <w:lang w:eastAsia="ko-KR"/>
        </w:rPr>
        <w:t xml:space="preserve">estimates of </w:t>
      </w:r>
      <w:r w:rsidR="00B16612" w:rsidRPr="00D61C11">
        <w:rPr>
          <w:rFonts w:cs="Times New Roman"/>
          <w:sz w:val="22"/>
          <w:szCs w:val="22"/>
        </w:rPr>
        <w:t>2,621,511 mt</w:t>
      </w:r>
      <w:r w:rsidR="00B16612" w:rsidRPr="00D61C11">
        <w:rPr>
          <w:rFonts w:eastAsiaTheme="minorEastAsia" w:cs="Times New Roman" w:hint="eastAsia"/>
          <w:sz w:val="22"/>
          <w:szCs w:val="22"/>
          <w:lang w:eastAsia="ko-KR"/>
        </w:rPr>
        <w:t xml:space="preserve"> for 2013</w:t>
      </w:r>
      <w:r w:rsidR="00B16612" w:rsidRPr="00752A5D">
        <w:rPr>
          <w:rFonts w:cs="Times New Roman"/>
          <w:sz w:val="22"/>
          <w:szCs w:val="22"/>
          <w:lang w:eastAsia="ja-JP"/>
        </w:rPr>
        <w:t>;</w:t>
      </w:r>
    </w:p>
    <w:p w:rsidR="00B16612" w:rsidRPr="00752A5D" w:rsidRDefault="00752A5D" w:rsidP="00721A23">
      <w:pPr>
        <w:pStyle w:val="ListParagraph1"/>
        <w:numPr>
          <w:ilvl w:val="0"/>
          <w:numId w:val="12"/>
        </w:numPr>
        <w:adjustRightInd w:val="0"/>
        <w:snapToGrid w:val="0"/>
        <w:ind w:leftChars="300" w:left="1020" w:hanging="360"/>
        <w:jc w:val="both"/>
        <w:rPr>
          <w:rFonts w:cs="Times New Roman"/>
          <w:sz w:val="22"/>
          <w:szCs w:val="22"/>
        </w:rPr>
      </w:pPr>
      <w:r>
        <w:rPr>
          <w:rFonts w:eastAsiaTheme="minorEastAsia" w:cs="Times New Roman" w:hint="eastAsia"/>
          <w:sz w:val="22"/>
          <w:szCs w:val="22"/>
          <w:lang w:eastAsia="ko-KR"/>
        </w:rPr>
        <w:t>d</w:t>
      </w:r>
      <w:r w:rsidR="00B16612" w:rsidRPr="00752A5D">
        <w:rPr>
          <w:rFonts w:eastAsiaTheme="minorEastAsia" w:cs="Times New Roman" w:hint="eastAsia"/>
          <w:sz w:val="22"/>
          <w:szCs w:val="22"/>
          <w:lang w:eastAsia="ko-KR"/>
        </w:rPr>
        <w:t xml:space="preserve">ata gaps, especially </w:t>
      </w:r>
      <w:r>
        <w:rPr>
          <w:rFonts w:eastAsiaTheme="minorEastAsia" w:cs="Times New Roman" w:hint="eastAsia"/>
          <w:sz w:val="22"/>
          <w:szCs w:val="22"/>
          <w:lang w:eastAsia="ko-KR"/>
        </w:rPr>
        <w:t xml:space="preserve">related </w:t>
      </w:r>
      <w:r w:rsidR="0039338E">
        <w:rPr>
          <w:rFonts w:eastAsiaTheme="minorEastAsia" w:cs="Times New Roman"/>
          <w:sz w:val="22"/>
          <w:szCs w:val="22"/>
          <w:lang w:eastAsia="ko-KR"/>
        </w:rPr>
        <w:t>to</w:t>
      </w:r>
      <w:r w:rsidR="0039338E" w:rsidRPr="00752A5D">
        <w:rPr>
          <w:rFonts w:eastAsiaTheme="minorEastAsia" w:cs="Times New Roman" w:hint="eastAsia"/>
          <w:sz w:val="22"/>
          <w:szCs w:val="22"/>
          <w:lang w:eastAsia="ko-KR"/>
        </w:rPr>
        <w:t xml:space="preserve"> </w:t>
      </w:r>
      <w:r w:rsidR="00B16612" w:rsidRPr="00752A5D">
        <w:rPr>
          <w:rFonts w:eastAsiaTheme="minorEastAsia" w:cs="Times New Roman" w:hint="eastAsia"/>
          <w:sz w:val="22"/>
          <w:szCs w:val="22"/>
          <w:lang w:eastAsia="ko-KR"/>
        </w:rPr>
        <w:t xml:space="preserve">the provision of </w:t>
      </w:r>
      <w:r w:rsidR="00B16612" w:rsidRPr="00752A5D">
        <w:rPr>
          <w:rFonts w:eastAsiaTheme="minorEastAsia" w:cs="Times New Roman"/>
          <w:sz w:val="22"/>
          <w:szCs w:val="22"/>
          <w:lang w:eastAsia="ko-KR"/>
        </w:rPr>
        <w:t>operational</w:t>
      </w:r>
      <w:r w:rsidRPr="00752A5D">
        <w:rPr>
          <w:rFonts w:eastAsiaTheme="minorEastAsia" w:cs="Times New Roman" w:hint="eastAsia"/>
          <w:sz w:val="22"/>
          <w:szCs w:val="22"/>
          <w:lang w:eastAsia="ko-KR"/>
        </w:rPr>
        <w:t xml:space="preserve"> catch and effort da</w:t>
      </w:r>
      <w:r>
        <w:rPr>
          <w:rFonts w:eastAsiaTheme="minorEastAsia" w:cs="Times New Roman" w:hint="eastAsia"/>
          <w:sz w:val="22"/>
          <w:szCs w:val="22"/>
          <w:lang w:eastAsia="ko-KR"/>
        </w:rPr>
        <w:t>t</w:t>
      </w:r>
      <w:r w:rsidR="00B16612" w:rsidRPr="00752A5D">
        <w:rPr>
          <w:rFonts w:eastAsiaTheme="minorEastAsia" w:cs="Times New Roman" w:hint="eastAsia"/>
          <w:sz w:val="22"/>
          <w:szCs w:val="22"/>
          <w:lang w:eastAsia="ko-KR"/>
        </w:rPr>
        <w:t>a;</w:t>
      </w:r>
    </w:p>
    <w:p w:rsidR="00B16612" w:rsidRPr="00F16974" w:rsidRDefault="00752A5D" w:rsidP="00721A23">
      <w:pPr>
        <w:pStyle w:val="ListParagraph1"/>
        <w:numPr>
          <w:ilvl w:val="0"/>
          <w:numId w:val="12"/>
        </w:numPr>
        <w:adjustRightInd w:val="0"/>
        <w:snapToGrid w:val="0"/>
        <w:ind w:leftChars="300" w:left="1020" w:hanging="360"/>
        <w:jc w:val="both"/>
        <w:rPr>
          <w:rFonts w:cs="Times New Roman"/>
          <w:sz w:val="22"/>
          <w:szCs w:val="22"/>
        </w:rPr>
      </w:pPr>
      <w:r>
        <w:rPr>
          <w:rFonts w:eastAsiaTheme="minorEastAsia" w:cs="Times New Roman" w:hint="eastAsia"/>
          <w:sz w:val="22"/>
          <w:szCs w:val="22"/>
          <w:lang w:eastAsia="ko-KR"/>
        </w:rPr>
        <w:t>t</w:t>
      </w:r>
      <w:r w:rsidR="00B16612" w:rsidRPr="00752A5D">
        <w:rPr>
          <w:rFonts w:eastAsiaTheme="minorEastAsia" w:cs="Times New Roman" w:hint="eastAsia"/>
          <w:sz w:val="22"/>
          <w:szCs w:val="22"/>
          <w:lang w:eastAsia="ko-KR"/>
        </w:rPr>
        <w:t>he outcome of bigeye, yellowfin and skipjack tuna s</w:t>
      </w:r>
      <w:r w:rsidR="00B16612" w:rsidRPr="00752A5D">
        <w:rPr>
          <w:rFonts w:cs="Times New Roman"/>
          <w:sz w:val="22"/>
          <w:szCs w:val="22"/>
          <w:lang w:eastAsia="ja-JP"/>
        </w:rPr>
        <w:t xml:space="preserve">tock </w:t>
      </w:r>
      <w:r w:rsidR="00B16612" w:rsidRPr="00752A5D">
        <w:rPr>
          <w:rFonts w:eastAsiaTheme="minorEastAsia" w:cs="Times New Roman" w:hint="eastAsia"/>
          <w:sz w:val="22"/>
          <w:szCs w:val="22"/>
          <w:lang w:eastAsia="ko-KR"/>
        </w:rPr>
        <w:t>assessments and management advice and implications;</w:t>
      </w:r>
    </w:p>
    <w:p w:rsidR="00B16612" w:rsidRPr="00D61C11" w:rsidRDefault="00C32CCD" w:rsidP="00721A23">
      <w:pPr>
        <w:pStyle w:val="ListParagraph1"/>
        <w:numPr>
          <w:ilvl w:val="0"/>
          <w:numId w:val="12"/>
        </w:numPr>
        <w:adjustRightInd w:val="0"/>
        <w:snapToGrid w:val="0"/>
        <w:ind w:leftChars="300" w:left="1020" w:hanging="360"/>
        <w:jc w:val="both"/>
        <w:rPr>
          <w:rFonts w:cs="Times New Roman"/>
          <w:sz w:val="22"/>
          <w:szCs w:val="22"/>
        </w:rPr>
      </w:pPr>
      <w:r>
        <w:rPr>
          <w:rFonts w:eastAsiaTheme="minorEastAsia" w:cs="Times New Roman"/>
          <w:sz w:val="22"/>
          <w:szCs w:val="22"/>
          <w:lang w:eastAsia="ko-KR"/>
        </w:rPr>
        <w:t>m</w:t>
      </w:r>
      <w:r w:rsidRPr="00752A5D">
        <w:rPr>
          <w:rFonts w:eastAsiaTheme="minorEastAsia" w:cs="Times New Roman"/>
          <w:sz w:val="22"/>
          <w:szCs w:val="22"/>
          <w:lang w:eastAsia="ko-KR"/>
        </w:rPr>
        <w:t>anagement</w:t>
      </w:r>
      <w:r w:rsidR="00B16612" w:rsidRPr="00752A5D">
        <w:rPr>
          <w:rFonts w:eastAsiaTheme="minorEastAsia" w:cs="Times New Roman" w:hint="eastAsia"/>
          <w:sz w:val="22"/>
          <w:szCs w:val="22"/>
          <w:lang w:eastAsia="ko-KR"/>
        </w:rPr>
        <w:t xml:space="preserve"> issues related to </w:t>
      </w:r>
      <w:r w:rsidR="00B16612" w:rsidRPr="00752A5D">
        <w:rPr>
          <w:rFonts w:cs="Times New Roman"/>
          <w:sz w:val="22"/>
          <w:szCs w:val="22"/>
          <w:lang w:eastAsia="ko-KR"/>
        </w:rPr>
        <w:t>identify</w:t>
      </w:r>
      <w:r w:rsidR="00B16612" w:rsidRPr="00752A5D">
        <w:rPr>
          <w:rFonts w:eastAsiaTheme="minorEastAsia" w:cs="Times New Roman" w:hint="eastAsia"/>
          <w:sz w:val="22"/>
          <w:szCs w:val="22"/>
          <w:lang w:eastAsia="ko-KR"/>
        </w:rPr>
        <w:t>ing</w:t>
      </w:r>
      <w:r w:rsidR="00B16612" w:rsidRPr="00752A5D">
        <w:rPr>
          <w:rFonts w:cs="Times New Roman"/>
          <w:sz w:val="22"/>
          <w:szCs w:val="22"/>
          <w:lang w:eastAsia="ko-KR"/>
        </w:rPr>
        <w:t xml:space="preserve"> the level of acceptable risk which should be applied to breaching a </w:t>
      </w:r>
      <w:r w:rsidR="0039338E">
        <w:rPr>
          <w:rFonts w:cs="Times New Roman"/>
          <w:sz w:val="22"/>
          <w:szCs w:val="22"/>
          <w:lang w:eastAsia="ko-KR"/>
        </w:rPr>
        <w:t xml:space="preserve">limited reference point </w:t>
      </w:r>
      <w:r w:rsidR="00B16612" w:rsidRPr="00752A5D">
        <w:rPr>
          <w:rFonts w:cs="Times New Roman"/>
          <w:sz w:val="22"/>
          <w:szCs w:val="22"/>
          <w:lang w:eastAsia="ko-KR"/>
        </w:rPr>
        <w:t>for key target species</w:t>
      </w:r>
      <w:r w:rsidR="00B16612" w:rsidRPr="00F16974">
        <w:rPr>
          <w:rFonts w:cs="Times New Roman"/>
          <w:sz w:val="22"/>
          <w:szCs w:val="22"/>
          <w:lang w:eastAsia="ja-JP"/>
        </w:rPr>
        <w:t>;</w:t>
      </w:r>
    </w:p>
    <w:p w:rsidR="00B16612" w:rsidRPr="00752A5D" w:rsidRDefault="00752A5D" w:rsidP="00721A23">
      <w:pPr>
        <w:pStyle w:val="ListParagraph1"/>
        <w:numPr>
          <w:ilvl w:val="0"/>
          <w:numId w:val="12"/>
        </w:numPr>
        <w:adjustRightInd w:val="0"/>
        <w:snapToGrid w:val="0"/>
        <w:ind w:leftChars="300" w:left="1020" w:hanging="360"/>
        <w:jc w:val="both"/>
        <w:rPr>
          <w:rFonts w:cs="Times New Roman"/>
          <w:sz w:val="22"/>
          <w:szCs w:val="22"/>
        </w:rPr>
      </w:pPr>
      <w:r>
        <w:rPr>
          <w:rFonts w:eastAsiaTheme="minorEastAsia" w:cs="Times New Roman" w:hint="eastAsia"/>
          <w:sz w:val="22"/>
          <w:szCs w:val="22"/>
          <w:lang w:eastAsia="ko-KR"/>
        </w:rPr>
        <w:t>b</w:t>
      </w:r>
      <w:r w:rsidR="00B16612" w:rsidRPr="00752A5D">
        <w:rPr>
          <w:rFonts w:eastAsiaTheme="minorEastAsia" w:cs="Times New Roman" w:hint="eastAsia"/>
          <w:sz w:val="22"/>
          <w:szCs w:val="22"/>
          <w:lang w:eastAsia="ko-KR"/>
        </w:rPr>
        <w:t>ycatch mitigation in relation to seabird interactions with small longline vessels; and</w:t>
      </w:r>
    </w:p>
    <w:p w:rsidR="00B16612" w:rsidRPr="009762AD" w:rsidRDefault="00752A5D" w:rsidP="00721A23">
      <w:pPr>
        <w:pStyle w:val="ListParagraph1"/>
        <w:numPr>
          <w:ilvl w:val="0"/>
          <w:numId w:val="12"/>
        </w:numPr>
        <w:adjustRightInd w:val="0"/>
        <w:snapToGrid w:val="0"/>
        <w:ind w:leftChars="300" w:left="1020" w:hanging="360"/>
        <w:jc w:val="both"/>
        <w:rPr>
          <w:rFonts w:cs="Times New Roman"/>
          <w:sz w:val="22"/>
          <w:szCs w:val="22"/>
        </w:rPr>
      </w:pPr>
      <w:r>
        <w:rPr>
          <w:rFonts w:eastAsiaTheme="minorEastAsia" w:cs="Times New Roman" w:hint="eastAsia"/>
          <w:sz w:val="22"/>
          <w:szCs w:val="22"/>
          <w:lang w:eastAsia="ko-KR"/>
        </w:rPr>
        <w:t>a</w:t>
      </w:r>
      <w:r w:rsidR="00B16612" w:rsidRPr="00752A5D">
        <w:rPr>
          <w:rFonts w:cs="Times New Roman"/>
          <w:sz w:val="22"/>
          <w:szCs w:val="22"/>
        </w:rPr>
        <w:t xml:space="preserve">dministrative </w:t>
      </w:r>
      <w:r w:rsidR="00B16612" w:rsidRPr="009762AD">
        <w:rPr>
          <w:rFonts w:cs="Times New Roman"/>
          <w:sz w:val="22"/>
          <w:szCs w:val="22"/>
        </w:rPr>
        <w:t xml:space="preserve">matters and </w:t>
      </w:r>
      <w:r w:rsidR="0039338E">
        <w:rPr>
          <w:rFonts w:cs="Times New Roman"/>
          <w:sz w:val="22"/>
          <w:szCs w:val="22"/>
        </w:rPr>
        <w:t xml:space="preserve">the </w:t>
      </w:r>
      <w:r w:rsidR="00B16612">
        <w:rPr>
          <w:rFonts w:eastAsiaTheme="minorEastAsia" w:cs="Times New Roman" w:hint="eastAsia"/>
          <w:sz w:val="22"/>
          <w:szCs w:val="22"/>
          <w:lang w:eastAsia="ko-KR"/>
        </w:rPr>
        <w:t>Scientific Committee</w:t>
      </w:r>
      <w:r w:rsidR="00B16612">
        <w:rPr>
          <w:rFonts w:eastAsiaTheme="minorEastAsia" w:cs="Times New Roman"/>
          <w:sz w:val="22"/>
          <w:szCs w:val="22"/>
          <w:lang w:eastAsia="ko-KR"/>
        </w:rPr>
        <w:t>’</w:t>
      </w:r>
      <w:r w:rsidR="00B16612">
        <w:rPr>
          <w:rFonts w:eastAsiaTheme="minorEastAsia" w:cs="Times New Roman" w:hint="eastAsia"/>
          <w:sz w:val="22"/>
          <w:szCs w:val="22"/>
          <w:lang w:eastAsia="ko-KR"/>
        </w:rPr>
        <w:t xml:space="preserve">s </w:t>
      </w:r>
      <w:r w:rsidR="00B16612" w:rsidRPr="009762AD">
        <w:rPr>
          <w:rFonts w:cs="Times New Roman"/>
          <w:sz w:val="22"/>
          <w:szCs w:val="22"/>
        </w:rPr>
        <w:t>wo</w:t>
      </w:r>
      <w:r w:rsidR="00B16612">
        <w:rPr>
          <w:rFonts w:cs="Times New Roman"/>
          <w:sz w:val="22"/>
          <w:szCs w:val="22"/>
        </w:rPr>
        <w:t>rk programme and budget for 201</w:t>
      </w:r>
      <w:r w:rsidR="00B16612">
        <w:rPr>
          <w:rFonts w:eastAsiaTheme="minorEastAsia" w:cs="Times New Roman" w:hint="eastAsia"/>
          <w:sz w:val="22"/>
          <w:szCs w:val="22"/>
          <w:lang w:eastAsia="ko-KR"/>
        </w:rPr>
        <w:t>5</w:t>
      </w:r>
      <w:r w:rsidR="00B16612">
        <w:rPr>
          <w:rFonts w:cs="Times New Roman"/>
          <w:sz w:val="22"/>
          <w:szCs w:val="22"/>
        </w:rPr>
        <w:t>–201</w:t>
      </w:r>
      <w:r w:rsidR="00B16612">
        <w:rPr>
          <w:rFonts w:eastAsiaTheme="minorEastAsia" w:cs="Times New Roman" w:hint="eastAsia"/>
          <w:sz w:val="22"/>
          <w:szCs w:val="22"/>
          <w:lang w:eastAsia="ko-KR"/>
        </w:rPr>
        <w:t>7</w:t>
      </w:r>
      <w:r w:rsidR="00B16612" w:rsidRPr="009762AD">
        <w:rPr>
          <w:rFonts w:cs="Times New Roman"/>
          <w:sz w:val="22"/>
          <w:szCs w:val="22"/>
        </w:rPr>
        <w:t>.</w:t>
      </w:r>
    </w:p>
    <w:p w:rsidR="00D10AA7" w:rsidRPr="00746B21" w:rsidRDefault="00D10AA7" w:rsidP="00721A23">
      <w:pPr>
        <w:pStyle w:val="ListParagraph"/>
        <w:autoSpaceDE w:val="0"/>
        <w:adjustRightInd w:val="0"/>
        <w:snapToGrid w:val="0"/>
        <w:spacing w:after="0" w:line="240" w:lineRule="auto"/>
        <w:ind w:left="0"/>
        <w:contextualSpacing w:val="0"/>
        <w:jc w:val="both"/>
        <w:rPr>
          <w:rFonts w:ascii="Times New Roman" w:hAnsi="Times New Roman"/>
        </w:rPr>
      </w:pPr>
    </w:p>
    <w:p w:rsidR="00C34688" w:rsidRDefault="00746B21"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hAnsi="Times New Roman"/>
        </w:rPr>
        <w:t>Japan asked what the result</w:t>
      </w:r>
      <w:r w:rsidR="00FA6977">
        <w:rPr>
          <w:rFonts w:ascii="Times New Roman" w:hAnsi="Times New Roman"/>
        </w:rPr>
        <w:t xml:space="preserve"> was</w:t>
      </w:r>
      <w:r>
        <w:rPr>
          <w:rFonts w:ascii="Times New Roman" w:hAnsi="Times New Roman"/>
        </w:rPr>
        <w:t xml:space="preserve"> regardin</w:t>
      </w:r>
      <w:r w:rsidR="00D10AA7">
        <w:rPr>
          <w:rFonts w:ascii="Times New Roman" w:hAnsi="Times New Roman"/>
        </w:rPr>
        <w:t>g the discussion to designate</w:t>
      </w:r>
      <w:r>
        <w:rPr>
          <w:rFonts w:ascii="Times New Roman" w:hAnsi="Times New Roman"/>
        </w:rPr>
        <w:t xml:space="preserve"> </w:t>
      </w:r>
      <w:r w:rsidR="00FB5266">
        <w:rPr>
          <w:rFonts w:ascii="Times New Roman" w:hAnsi="Times New Roman" w:hint="eastAsia"/>
        </w:rPr>
        <w:t>N</w:t>
      </w:r>
      <w:r w:rsidR="00FB5266">
        <w:rPr>
          <w:rFonts w:ascii="Times New Roman" w:hAnsi="Times New Roman"/>
        </w:rPr>
        <w:t xml:space="preserve">orth </w:t>
      </w:r>
      <w:r>
        <w:rPr>
          <w:rFonts w:ascii="Times New Roman" w:hAnsi="Times New Roman"/>
        </w:rPr>
        <w:t>Pacific blue</w:t>
      </w:r>
      <w:r w:rsidR="00752A5D">
        <w:rPr>
          <w:rFonts w:ascii="Times New Roman" w:hAnsi="Times New Roman" w:hint="eastAsia"/>
        </w:rPr>
        <w:t xml:space="preserve"> </w:t>
      </w:r>
      <w:r>
        <w:rPr>
          <w:rFonts w:ascii="Times New Roman" w:hAnsi="Times New Roman"/>
        </w:rPr>
        <w:t>shark as a northern species. H. Honda explained that a small group meeting was held during SC</w:t>
      </w:r>
      <w:r w:rsidR="00752A5D">
        <w:rPr>
          <w:rFonts w:ascii="Times New Roman" w:hAnsi="Times New Roman" w:hint="eastAsia"/>
        </w:rPr>
        <w:t>10</w:t>
      </w:r>
      <w:r>
        <w:rPr>
          <w:rFonts w:ascii="Times New Roman" w:hAnsi="Times New Roman"/>
        </w:rPr>
        <w:t xml:space="preserve"> to discuss the matter</w:t>
      </w:r>
      <w:r w:rsidR="00FA6977">
        <w:rPr>
          <w:rFonts w:ascii="Times New Roman" w:hAnsi="Times New Roman"/>
        </w:rPr>
        <w:t>,</w:t>
      </w:r>
      <w:r>
        <w:rPr>
          <w:rFonts w:ascii="Times New Roman" w:hAnsi="Times New Roman"/>
        </w:rPr>
        <w:t xml:space="preserve"> and </w:t>
      </w:r>
      <w:r w:rsidR="00FA6977">
        <w:rPr>
          <w:rFonts w:ascii="Times New Roman" w:hAnsi="Times New Roman"/>
        </w:rPr>
        <w:t xml:space="preserve">that </w:t>
      </w:r>
      <w:r>
        <w:rPr>
          <w:rFonts w:ascii="Times New Roman" w:hAnsi="Times New Roman"/>
        </w:rPr>
        <w:t>the group reported the result to the SC</w:t>
      </w:r>
      <w:r w:rsidR="00752A5D">
        <w:rPr>
          <w:rFonts w:ascii="Times New Roman" w:hAnsi="Times New Roman" w:hint="eastAsia"/>
        </w:rPr>
        <w:t>10 plenary</w:t>
      </w:r>
      <w:r w:rsidR="00FA6977">
        <w:rPr>
          <w:rFonts w:ascii="Times New Roman" w:hAnsi="Times New Roman"/>
        </w:rPr>
        <w:t>,</w:t>
      </w:r>
      <w:r>
        <w:rPr>
          <w:rFonts w:ascii="Times New Roman" w:hAnsi="Times New Roman"/>
        </w:rPr>
        <w:t xml:space="preserve"> suggesting two options </w:t>
      </w:r>
      <w:r w:rsidR="00752A5D">
        <w:rPr>
          <w:rFonts w:ascii="Times New Roman" w:hAnsi="Times New Roman" w:hint="eastAsia"/>
        </w:rPr>
        <w:t xml:space="preserve">to move forward: </w:t>
      </w:r>
      <w:r>
        <w:rPr>
          <w:rFonts w:ascii="Times New Roman" w:hAnsi="Times New Roman"/>
        </w:rPr>
        <w:t>short</w:t>
      </w:r>
      <w:r w:rsidR="00752A5D">
        <w:rPr>
          <w:rFonts w:ascii="Times New Roman" w:hAnsi="Times New Roman" w:hint="eastAsia"/>
        </w:rPr>
        <w:t>-</w:t>
      </w:r>
      <w:r>
        <w:rPr>
          <w:rFonts w:ascii="Times New Roman" w:hAnsi="Times New Roman"/>
        </w:rPr>
        <w:t>term and medium</w:t>
      </w:r>
      <w:r w:rsidR="00752A5D">
        <w:rPr>
          <w:rFonts w:ascii="Times New Roman" w:hAnsi="Times New Roman" w:hint="eastAsia"/>
        </w:rPr>
        <w:t>-</w:t>
      </w:r>
      <w:r>
        <w:rPr>
          <w:rFonts w:ascii="Times New Roman" w:hAnsi="Times New Roman"/>
        </w:rPr>
        <w:t>term plan</w:t>
      </w:r>
      <w:r w:rsidR="00FA6977">
        <w:rPr>
          <w:rFonts w:ascii="Times New Roman" w:hAnsi="Times New Roman"/>
        </w:rPr>
        <w:t>s</w:t>
      </w:r>
      <w:r>
        <w:rPr>
          <w:rFonts w:ascii="Times New Roman" w:hAnsi="Times New Roman"/>
        </w:rPr>
        <w:t>.</w:t>
      </w:r>
      <w:r w:rsidR="00E26028">
        <w:rPr>
          <w:rFonts w:ascii="Times New Roman" w:hAnsi="Times New Roman"/>
        </w:rPr>
        <w:t xml:space="preserve"> He further reported that the report received</w:t>
      </w:r>
      <w:r w:rsidR="00752A5D">
        <w:rPr>
          <w:rFonts w:ascii="Times New Roman" w:hAnsi="Times New Roman"/>
        </w:rPr>
        <w:t xml:space="preserve"> </w:t>
      </w:r>
      <w:r>
        <w:rPr>
          <w:rFonts w:ascii="Times New Roman" w:hAnsi="Times New Roman"/>
        </w:rPr>
        <w:t xml:space="preserve">no comments </w:t>
      </w:r>
      <w:r w:rsidR="00E26028">
        <w:rPr>
          <w:rFonts w:ascii="Times New Roman" w:hAnsi="Times New Roman" w:hint="eastAsia"/>
        </w:rPr>
        <w:t>in</w:t>
      </w:r>
      <w:r w:rsidR="00752A5D">
        <w:rPr>
          <w:rFonts w:ascii="Times New Roman" w:hAnsi="Times New Roman" w:hint="eastAsia"/>
        </w:rPr>
        <w:t xml:space="preserve"> the plenary</w:t>
      </w:r>
      <w:r>
        <w:rPr>
          <w:rFonts w:ascii="Times New Roman" w:hAnsi="Times New Roman"/>
        </w:rPr>
        <w:t xml:space="preserve">. </w:t>
      </w:r>
    </w:p>
    <w:p w:rsidR="00C34688" w:rsidRPr="00E26028" w:rsidRDefault="00C34688" w:rsidP="00721A23">
      <w:pPr>
        <w:pStyle w:val="ListParagraph"/>
        <w:autoSpaceDE w:val="0"/>
        <w:adjustRightInd w:val="0"/>
        <w:snapToGrid w:val="0"/>
        <w:spacing w:after="0" w:line="240" w:lineRule="auto"/>
        <w:ind w:left="0"/>
        <w:contextualSpacing w:val="0"/>
        <w:jc w:val="both"/>
        <w:rPr>
          <w:rFonts w:ascii="Times New Roman" w:hAnsi="Times New Roman"/>
        </w:rPr>
      </w:pPr>
    </w:p>
    <w:p w:rsidR="00C34688" w:rsidRDefault="00746B21"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hAnsi="Times New Roman"/>
        </w:rPr>
        <w:t>In response</w:t>
      </w:r>
      <w:r w:rsidR="00C34688">
        <w:rPr>
          <w:rFonts w:ascii="Times New Roman" w:hAnsi="Times New Roman" w:hint="eastAsia"/>
        </w:rPr>
        <w:t>,</w:t>
      </w:r>
      <w:r>
        <w:rPr>
          <w:rFonts w:ascii="Times New Roman" w:hAnsi="Times New Roman"/>
        </w:rPr>
        <w:t xml:space="preserve"> Japan pointed out that, in accordance with the Rules of Procedure, </w:t>
      </w:r>
      <w:r w:rsidR="00B03C61">
        <w:rPr>
          <w:rFonts w:ascii="Times New Roman" w:hAnsi="Times New Roman"/>
        </w:rPr>
        <w:t xml:space="preserve">the </w:t>
      </w:r>
      <w:r>
        <w:rPr>
          <w:rFonts w:ascii="Times New Roman" w:hAnsi="Times New Roman"/>
        </w:rPr>
        <w:t xml:space="preserve">SC has </w:t>
      </w:r>
      <w:r w:rsidR="00FA6977">
        <w:rPr>
          <w:rFonts w:ascii="Times New Roman" w:hAnsi="Times New Roman"/>
        </w:rPr>
        <w:t xml:space="preserve">the </w:t>
      </w:r>
      <w:r>
        <w:rPr>
          <w:rFonts w:ascii="Times New Roman" w:hAnsi="Times New Roman"/>
        </w:rPr>
        <w:t>authority to make recommendations on the designation of the northern species</w:t>
      </w:r>
      <w:r w:rsidR="00FA6977">
        <w:rPr>
          <w:rFonts w:ascii="Times New Roman" w:hAnsi="Times New Roman"/>
        </w:rPr>
        <w:t>,</w:t>
      </w:r>
      <w:r>
        <w:rPr>
          <w:rFonts w:ascii="Times New Roman" w:hAnsi="Times New Roman"/>
        </w:rPr>
        <w:t xml:space="preserve"> and </w:t>
      </w:r>
      <w:r w:rsidR="00A523AA">
        <w:rPr>
          <w:rFonts w:ascii="Times New Roman" w:hAnsi="Times New Roman"/>
        </w:rPr>
        <w:t xml:space="preserve">further asked what </w:t>
      </w:r>
      <w:r w:rsidR="00C32CCD">
        <w:rPr>
          <w:rFonts w:ascii="Times New Roman" w:hAnsi="Times New Roman"/>
        </w:rPr>
        <w:t>the obstacle to do so was</w:t>
      </w:r>
      <w:r w:rsidR="00A523AA">
        <w:rPr>
          <w:rFonts w:ascii="Times New Roman" w:hAnsi="Times New Roman"/>
        </w:rPr>
        <w:t xml:space="preserve">. </w:t>
      </w:r>
      <w:r w:rsidR="00C34688">
        <w:rPr>
          <w:rFonts w:ascii="Times New Roman" w:hAnsi="Times New Roman" w:hint="eastAsia"/>
        </w:rPr>
        <w:t>The Secretariat</w:t>
      </w:r>
      <w:r w:rsidR="00A523AA">
        <w:rPr>
          <w:rFonts w:ascii="Times New Roman" w:hAnsi="Times New Roman"/>
        </w:rPr>
        <w:t xml:space="preserve"> explained that </w:t>
      </w:r>
      <w:r w:rsidR="00C34688">
        <w:rPr>
          <w:rFonts w:ascii="Times New Roman" w:hAnsi="Times New Roman" w:hint="eastAsia"/>
        </w:rPr>
        <w:t>neither specific information was available for SC</w:t>
      </w:r>
      <w:r w:rsidR="00C34688">
        <w:rPr>
          <w:rFonts w:ascii="Times New Roman" w:hAnsi="Times New Roman"/>
        </w:rPr>
        <w:t>’</w:t>
      </w:r>
      <w:r w:rsidR="00C34688">
        <w:rPr>
          <w:rFonts w:ascii="Times New Roman" w:hAnsi="Times New Roman" w:hint="eastAsia"/>
        </w:rPr>
        <w:t>s consideration on the issue</w:t>
      </w:r>
      <w:r w:rsidR="00FA6977">
        <w:rPr>
          <w:rFonts w:ascii="Times New Roman" w:hAnsi="Times New Roman"/>
        </w:rPr>
        <w:t>,</w:t>
      </w:r>
      <w:r w:rsidR="00C34688">
        <w:rPr>
          <w:rFonts w:ascii="Times New Roman" w:hAnsi="Times New Roman" w:hint="eastAsia"/>
        </w:rPr>
        <w:t xml:space="preserve"> </w:t>
      </w:r>
      <w:r w:rsidR="00A523AA">
        <w:rPr>
          <w:rFonts w:ascii="Times New Roman" w:hAnsi="Times New Roman"/>
        </w:rPr>
        <w:t>no</w:t>
      </w:r>
      <w:r w:rsidR="00C34688">
        <w:rPr>
          <w:rFonts w:ascii="Times New Roman" w:hAnsi="Times New Roman" w:hint="eastAsia"/>
        </w:rPr>
        <w:t>r</w:t>
      </w:r>
      <w:r w:rsidR="00A523AA">
        <w:rPr>
          <w:rFonts w:ascii="Times New Roman" w:hAnsi="Times New Roman"/>
        </w:rPr>
        <w:t xml:space="preserve"> </w:t>
      </w:r>
      <w:r w:rsidR="00C32CCD">
        <w:rPr>
          <w:rFonts w:ascii="Times New Roman" w:hAnsi="Times New Roman"/>
        </w:rPr>
        <w:t xml:space="preserve">were </w:t>
      </w:r>
      <w:r w:rsidR="00A523AA">
        <w:rPr>
          <w:rFonts w:ascii="Times New Roman" w:hAnsi="Times New Roman"/>
        </w:rPr>
        <w:t xml:space="preserve">specific criteria </w:t>
      </w:r>
      <w:r w:rsidR="00C34688">
        <w:rPr>
          <w:rFonts w:ascii="Times New Roman" w:hAnsi="Times New Roman" w:hint="eastAsia"/>
        </w:rPr>
        <w:t xml:space="preserve">established by </w:t>
      </w:r>
      <w:r w:rsidR="00362C61">
        <w:rPr>
          <w:rFonts w:ascii="Times New Roman" w:hAnsi="Times New Roman" w:hint="eastAsia"/>
        </w:rPr>
        <w:t xml:space="preserve">the Commission </w:t>
      </w:r>
      <w:r w:rsidR="00A523AA">
        <w:rPr>
          <w:rFonts w:ascii="Times New Roman" w:hAnsi="Times New Roman"/>
        </w:rPr>
        <w:t xml:space="preserve">for </w:t>
      </w:r>
      <w:r w:rsidR="00C34688">
        <w:rPr>
          <w:rFonts w:ascii="Times New Roman" w:hAnsi="Times New Roman" w:hint="eastAsia"/>
        </w:rPr>
        <w:t>a species to be included in the northern stocks</w:t>
      </w:r>
      <w:r w:rsidR="00A523AA">
        <w:rPr>
          <w:rFonts w:ascii="Times New Roman" w:hAnsi="Times New Roman"/>
        </w:rPr>
        <w:t xml:space="preserve">. </w:t>
      </w:r>
    </w:p>
    <w:p w:rsidR="00C34688" w:rsidRPr="00D61C11" w:rsidRDefault="00C34688" w:rsidP="00721A23">
      <w:pPr>
        <w:pStyle w:val="ListParagraph"/>
        <w:jc w:val="both"/>
        <w:rPr>
          <w:rFonts w:ascii="Times New Roman" w:hAnsi="Times New Roman"/>
        </w:rPr>
      </w:pPr>
    </w:p>
    <w:p w:rsidR="00746B21" w:rsidRDefault="00D10AA7"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hAnsi="Times New Roman"/>
        </w:rPr>
        <w:t>T</w:t>
      </w:r>
      <w:r w:rsidR="00A523AA">
        <w:rPr>
          <w:rFonts w:ascii="Times New Roman" w:hAnsi="Times New Roman"/>
        </w:rPr>
        <w:t xml:space="preserve">he USA commented that it is a matter </w:t>
      </w:r>
      <w:r w:rsidR="00C34688">
        <w:rPr>
          <w:rFonts w:ascii="Times New Roman" w:hAnsi="Times New Roman" w:hint="eastAsia"/>
        </w:rPr>
        <w:t xml:space="preserve">of </w:t>
      </w:r>
      <w:r w:rsidR="00C34688">
        <w:rPr>
          <w:rFonts w:ascii="Times New Roman" w:hAnsi="Times New Roman"/>
        </w:rPr>
        <w:t>discussion</w:t>
      </w:r>
      <w:r w:rsidR="00C34688">
        <w:rPr>
          <w:rFonts w:ascii="Times New Roman" w:hAnsi="Times New Roman" w:hint="eastAsia"/>
        </w:rPr>
        <w:t xml:space="preserve"> </w:t>
      </w:r>
      <w:r w:rsidR="00A523AA">
        <w:rPr>
          <w:rFonts w:ascii="Times New Roman" w:hAnsi="Times New Roman"/>
        </w:rPr>
        <w:t xml:space="preserve">for </w:t>
      </w:r>
      <w:r w:rsidR="00362C61">
        <w:rPr>
          <w:rFonts w:ascii="Times New Roman" w:hAnsi="Times New Roman" w:hint="eastAsia"/>
        </w:rPr>
        <w:t>the Commission</w:t>
      </w:r>
      <w:r w:rsidR="00FA6977">
        <w:rPr>
          <w:rFonts w:ascii="Times New Roman" w:hAnsi="Times New Roman"/>
        </w:rPr>
        <w:t>,</w:t>
      </w:r>
      <w:r w:rsidR="00A523AA">
        <w:rPr>
          <w:rFonts w:ascii="Times New Roman" w:hAnsi="Times New Roman"/>
        </w:rPr>
        <w:t xml:space="preserve"> and </w:t>
      </w:r>
      <w:r w:rsidR="00C34688">
        <w:rPr>
          <w:rFonts w:ascii="Times New Roman" w:hAnsi="Times New Roman" w:hint="eastAsia"/>
        </w:rPr>
        <w:t>what</w:t>
      </w:r>
      <w:r w:rsidR="00E26028">
        <w:rPr>
          <w:rFonts w:ascii="Times New Roman" w:hAnsi="Times New Roman"/>
        </w:rPr>
        <w:t xml:space="preserve"> the </w:t>
      </w:r>
      <w:r w:rsidR="00A523AA">
        <w:rPr>
          <w:rFonts w:ascii="Times New Roman" w:hAnsi="Times New Roman"/>
        </w:rPr>
        <w:t xml:space="preserve">NC can do is to request </w:t>
      </w:r>
      <w:r w:rsidR="00362C61">
        <w:rPr>
          <w:rFonts w:ascii="Times New Roman" w:hAnsi="Times New Roman" w:hint="eastAsia"/>
        </w:rPr>
        <w:t>the Commission</w:t>
      </w:r>
      <w:r w:rsidR="00362C61">
        <w:rPr>
          <w:rFonts w:ascii="Times New Roman" w:hAnsi="Times New Roman"/>
        </w:rPr>
        <w:t xml:space="preserve"> </w:t>
      </w:r>
      <w:r w:rsidR="00A523AA">
        <w:rPr>
          <w:rFonts w:ascii="Times New Roman" w:hAnsi="Times New Roman"/>
        </w:rPr>
        <w:t xml:space="preserve">to instruct SC to </w:t>
      </w:r>
      <w:r w:rsidR="00F2382A">
        <w:rPr>
          <w:rFonts w:ascii="Times New Roman" w:hAnsi="Times New Roman" w:hint="eastAsia"/>
        </w:rPr>
        <w:t xml:space="preserve">consider the issue as a matter of </w:t>
      </w:r>
      <w:r w:rsidR="00A523AA">
        <w:rPr>
          <w:rFonts w:ascii="Times New Roman" w:hAnsi="Times New Roman"/>
        </w:rPr>
        <w:t xml:space="preserve">priority. </w:t>
      </w:r>
      <w:r w:rsidR="00C02EC6">
        <w:rPr>
          <w:rFonts w:ascii="Times New Roman" w:hAnsi="Times New Roman"/>
        </w:rPr>
        <w:t xml:space="preserve">The </w:t>
      </w:r>
      <w:r w:rsidR="00FA6977">
        <w:rPr>
          <w:rFonts w:ascii="Times New Roman" w:hAnsi="Times New Roman"/>
        </w:rPr>
        <w:t>c</w:t>
      </w:r>
      <w:r w:rsidR="00C02EC6">
        <w:rPr>
          <w:rFonts w:ascii="Times New Roman" w:hAnsi="Times New Roman"/>
        </w:rPr>
        <w:t xml:space="preserve">hair suggested that the NC should express its desire and willingness to </w:t>
      </w:r>
      <w:r w:rsidR="002E3E16">
        <w:rPr>
          <w:rFonts w:ascii="Times New Roman" w:hAnsi="Times New Roman"/>
        </w:rPr>
        <w:t xml:space="preserve">take </w:t>
      </w:r>
      <w:r w:rsidR="003E7723">
        <w:rPr>
          <w:rFonts w:ascii="Times New Roman" w:hAnsi="Times New Roman"/>
        </w:rPr>
        <w:t xml:space="preserve">the </w:t>
      </w:r>
      <w:r w:rsidR="002E3E16">
        <w:rPr>
          <w:rFonts w:ascii="Times New Roman" w:hAnsi="Times New Roman"/>
        </w:rPr>
        <w:t xml:space="preserve">initiative for </w:t>
      </w:r>
      <w:r w:rsidR="00C02EC6">
        <w:rPr>
          <w:rFonts w:ascii="Times New Roman" w:hAnsi="Times New Roman"/>
        </w:rPr>
        <w:t>manag</w:t>
      </w:r>
      <w:r w:rsidR="003E7723">
        <w:rPr>
          <w:rFonts w:ascii="Times New Roman" w:hAnsi="Times New Roman"/>
        </w:rPr>
        <w:t>ing</w:t>
      </w:r>
      <w:r w:rsidR="00C02EC6">
        <w:rPr>
          <w:rFonts w:ascii="Times New Roman" w:hAnsi="Times New Roman"/>
        </w:rPr>
        <w:t xml:space="preserve"> the stock in a healthy </w:t>
      </w:r>
      <w:r w:rsidR="003E7723">
        <w:rPr>
          <w:rFonts w:ascii="Times New Roman" w:hAnsi="Times New Roman"/>
        </w:rPr>
        <w:t>way</w:t>
      </w:r>
      <w:r w:rsidR="00C02EC6">
        <w:rPr>
          <w:rFonts w:ascii="Times New Roman" w:hAnsi="Times New Roman"/>
        </w:rPr>
        <w:t xml:space="preserve">. </w:t>
      </w:r>
    </w:p>
    <w:p w:rsidR="00C02EC6" w:rsidRDefault="00C02EC6" w:rsidP="00721A23">
      <w:pPr>
        <w:pStyle w:val="ListParagraph"/>
        <w:autoSpaceDE w:val="0"/>
        <w:adjustRightInd w:val="0"/>
        <w:snapToGrid w:val="0"/>
        <w:spacing w:after="0" w:line="240" w:lineRule="auto"/>
        <w:ind w:left="0"/>
        <w:contextualSpacing w:val="0"/>
        <w:jc w:val="both"/>
        <w:rPr>
          <w:rFonts w:ascii="Times New Roman" w:hAnsi="Times New Roman"/>
        </w:rPr>
      </w:pPr>
    </w:p>
    <w:p w:rsidR="00C02EC6" w:rsidRPr="00F23677" w:rsidRDefault="00C02EC6"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 xml:space="preserve">Japan </w:t>
      </w:r>
      <w:r>
        <w:rPr>
          <w:rFonts w:ascii="Times New Roman" w:eastAsia="MS Mincho" w:hAnsi="Times New Roman"/>
          <w:lang w:eastAsia="ja-JP"/>
        </w:rPr>
        <w:t xml:space="preserve">also </w:t>
      </w:r>
      <w:r>
        <w:rPr>
          <w:rFonts w:ascii="Times New Roman" w:eastAsia="MS Mincho" w:hAnsi="Times New Roman" w:hint="eastAsia"/>
          <w:lang w:eastAsia="ja-JP"/>
        </w:rPr>
        <w:t xml:space="preserve">pointed out that </w:t>
      </w:r>
      <w:r w:rsidR="003E7723">
        <w:rPr>
          <w:rFonts w:ascii="Times New Roman" w:eastAsia="MS Mincho" w:hAnsi="Times New Roman"/>
          <w:lang w:eastAsia="ja-JP"/>
        </w:rPr>
        <w:t>al</w:t>
      </w:r>
      <w:r>
        <w:rPr>
          <w:rFonts w:ascii="Times New Roman" w:eastAsia="MS Mincho" w:hAnsi="Times New Roman"/>
          <w:lang w:eastAsia="ja-JP"/>
        </w:rPr>
        <w:t xml:space="preserve">though SC </w:t>
      </w:r>
      <w:r w:rsidR="005413A4">
        <w:rPr>
          <w:rFonts w:ascii="Times New Roman" w:eastAsia="MS Mincho" w:hAnsi="Times New Roman"/>
          <w:lang w:eastAsia="ja-JP"/>
        </w:rPr>
        <w:t xml:space="preserve">had </w:t>
      </w:r>
      <w:r w:rsidR="00362C61">
        <w:rPr>
          <w:rFonts w:ascii="Times New Roman" w:hAnsi="Times New Roman" w:hint="eastAsia"/>
        </w:rPr>
        <w:t>evaluated</w:t>
      </w:r>
      <w:r w:rsidR="00362C61">
        <w:rPr>
          <w:rFonts w:ascii="Times New Roman" w:eastAsia="MS Mincho" w:hAnsi="Times New Roman"/>
          <w:lang w:eastAsia="ja-JP"/>
        </w:rPr>
        <w:t xml:space="preserve"> </w:t>
      </w:r>
      <w:r>
        <w:rPr>
          <w:rFonts w:ascii="Times New Roman" w:eastAsia="MS Mincho" w:hAnsi="Times New Roman"/>
          <w:lang w:eastAsia="ja-JP"/>
        </w:rPr>
        <w:t>the skipjack stock to be in a healthy stat</w:t>
      </w:r>
      <w:r w:rsidR="003E7723">
        <w:rPr>
          <w:rFonts w:ascii="Times New Roman" w:eastAsia="MS Mincho" w:hAnsi="Times New Roman"/>
          <w:lang w:eastAsia="ja-JP"/>
        </w:rPr>
        <w:t>e</w:t>
      </w:r>
      <w:r>
        <w:rPr>
          <w:rFonts w:ascii="Times New Roman" w:eastAsia="MS Mincho" w:hAnsi="Times New Roman"/>
          <w:lang w:eastAsia="ja-JP"/>
        </w:rPr>
        <w:t xml:space="preserve">, Japanese coastal fishermen have </w:t>
      </w:r>
      <w:r w:rsidR="00A5156E">
        <w:rPr>
          <w:rFonts w:ascii="Times New Roman" w:eastAsia="MS Mincho" w:hAnsi="Times New Roman"/>
          <w:lang w:eastAsia="ja-JP"/>
        </w:rPr>
        <w:t xml:space="preserve">a </w:t>
      </w:r>
      <w:r>
        <w:rPr>
          <w:rFonts w:ascii="Times New Roman" w:eastAsia="MS Mincho" w:hAnsi="Times New Roman"/>
          <w:lang w:eastAsia="ja-JP"/>
        </w:rPr>
        <w:t xml:space="preserve">different </w:t>
      </w:r>
      <w:r w:rsidR="00A5156E">
        <w:rPr>
          <w:rFonts w:ascii="Times New Roman" w:eastAsia="MS Mincho" w:hAnsi="Times New Roman"/>
          <w:lang w:eastAsia="ja-JP"/>
        </w:rPr>
        <w:t xml:space="preserve">perception </w:t>
      </w:r>
      <w:r>
        <w:rPr>
          <w:rFonts w:ascii="Times New Roman" w:eastAsia="MS Mincho" w:hAnsi="Times New Roman"/>
          <w:lang w:eastAsia="ja-JP"/>
        </w:rPr>
        <w:t xml:space="preserve">about the </w:t>
      </w:r>
      <w:r w:rsidRPr="005413A4">
        <w:rPr>
          <w:rFonts w:ascii="Times New Roman" w:eastAsia="MS Mincho" w:hAnsi="Times New Roman"/>
          <w:lang w:eastAsia="ja-JP"/>
        </w:rPr>
        <w:t>stock</w:t>
      </w:r>
      <w:r w:rsidR="00A5156E">
        <w:rPr>
          <w:rFonts w:ascii="Times New Roman" w:eastAsia="MS Mincho" w:hAnsi="Times New Roman"/>
          <w:lang w:eastAsia="ja-JP"/>
        </w:rPr>
        <w:t xml:space="preserve"> because they have suffered in recent years from poor catches because of the reduced number of skipjack migrating along Japan’s coastal </w:t>
      </w:r>
      <w:r w:rsidR="00A5156E">
        <w:rPr>
          <w:rFonts w:ascii="Times New Roman" w:eastAsia="MS Mincho" w:hAnsi="Times New Roman"/>
          <w:lang w:eastAsia="ja-JP"/>
        </w:rPr>
        <w:lastRenderedPageBreak/>
        <w:t>areas</w:t>
      </w:r>
      <w:r w:rsidRPr="005413A4">
        <w:rPr>
          <w:rFonts w:ascii="Times New Roman" w:eastAsia="MS Mincho" w:hAnsi="Times New Roman"/>
          <w:lang w:eastAsia="ja-JP"/>
        </w:rPr>
        <w:t xml:space="preserve">. Japan appreciated that </w:t>
      </w:r>
      <w:r w:rsidR="00E26028" w:rsidRPr="005413A4">
        <w:rPr>
          <w:rFonts w:ascii="Times New Roman" w:eastAsia="MS Mincho" w:hAnsi="Times New Roman"/>
          <w:lang w:eastAsia="ja-JP"/>
        </w:rPr>
        <w:t xml:space="preserve">the </w:t>
      </w:r>
      <w:r w:rsidRPr="005413A4">
        <w:rPr>
          <w:rFonts w:ascii="Times New Roman" w:eastAsia="MS Mincho" w:hAnsi="Times New Roman"/>
          <w:lang w:eastAsia="ja-JP"/>
        </w:rPr>
        <w:t>SC emphasized the possibility of range contraction of skipjack but it requested further</w:t>
      </w:r>
      <w:r>
        <w:rPr>
          <w:rFonts w:ascii="Times New Roman" w:eastAsia="MS Mincho" w:hAnsi="Times New Roman"/>
          <w:lang w:eastAsia="ja-JP"/>
        </w:rPr>
        <w:t xml:space="preserve"> study on the issue. </w:t>
      </w:r>
    </w:p>
    <w:p w:rsidR="00D0091C" w:rsidRPr="009762AD" w:rsidRDefault="00D0091C" w:rsidP="0016687D">
      <w:pPr>
        <w:adjustRightInd w:val="0"/>
        <w:snapToGrid w:val="0"/>
        <w:spacing w:after="0" w:line="240" w:lineRule="auto"/>
        <w:jc w:val="both"/>
        <w:rPr>
          <w:rFonts w:ascii="Times New Roman" w:hAnsi="Times New Roman" w:cs="Times New Roman"/>
        </w:rPr>
      </w:pPr>
    </w:p>
    <w:p w:rsidR="00C61CA8" w:rsidRPr="009762AD" w:rsidRDefault="00C61CA8" w:rsidP="0016687D">
      <w:pPr>
        <w:adjustRightInd w:val="0"/>
        <w:snapToGrid w:val="0"/>
        <w:spacing w:after="0" w:line="240" w:lineRule="auto"/>
        <w:jc w:val="both"/>
        <w:rPr>
          <w:rFonts w:ascii="Times New Roman" w:eastAsia="MS Mincho" w:hAnsi="Times New Roman" w:cs="Times New Roman"/>
          <w:b/>
          <w:color w:val="FF0000"/>
          <w:lang w:eastAsia="ja-JP"/>
        </w:rPr>
      </w:pPr>
      <w:r w:rsidRPr="009762AD">
        <w:rPr>
          <w:rFonts w:ascii="Times New Roman" w:hAnsi="Times New Roman" w:cs="Times New Roman"/>
          <w:b/>
        </w:rPr>
        <w:t xml:space="preserve">2.3  </w:t>
      </w:r>
      <w:r w:rsidRPr="009762AD">
        <w:rPr>
          <w:rFonts w:ascii="Times New Roman" w:hAnsi="Times New Roman" w:cs="Times New Roman"/>
          <w:b/>
        </w:rPr>
        <w:tab/>
        <w:t>Conservation and management measure for northern stocks</w:t>
      </w:r>
    </w:p>
    <w:p w:rsidR="0004023B" w:rsidRPr="009762AD" w:rsidRDefault="0004023B" w:rsidP="0016687D">
      <w:pPr>
        <w:adjustRightInd w:val="0"/>
        <w:snapToGrid w:val="0"/>
        <w:spacing w:after="0" w:line="240" w:lineRule="auto"/>
        <w:jc w:val="both"/>
        <w:rPr>
          <w:rFonts w:ascii="Times New Roman" w:eastAsia="MS Mincho" w:hAnsi="Times New Roman" w:cs="Times New Roman"/>
          <w:b/>
          <w:lang w:eastAsia="ja-JP"/>
        </w:rPr>
      </w:pPr>
    </w:p>
    <w:p w:rsidR="00C61CA8" w:rsidRPr="009762AD" w:rsidRDefault="00C61CA8" w:rsidP="0016687D">
      <w:pPr>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2.3.1  </w:t>
      </w:r>
      <w:r w:rsidRPr="009762AD">
        <w:rPr>
          <w:rFonts w:ascii="Times New Roman" w:hAnsi="Times New Roman" w:cs="Times New Roman"/>
          <w:b/>
        </w:rPr>
        <w:tab/>
        <w:t>Pacific bluefin tuna</w:t>
      </w:r>
    </w:p>
    <w:p w:rsidR="00C95137" w:rsidRPr="009762AD" w:rsidRDefault="00C95137" w:rsidP="0016687D">
      <w:pPr>
        <w:adjustRightInd w:val="0"/>
        <w:snapToGrid w:val="0"/>
        <w:spacing w:after="0" w:line="240" w:lineRule="auto"/>
        <w:jc w:val="both"/>
        <w:rPr>
          <w:rFonts w:ascii="Times New Roman" w:eastAsia="MS Mincho" w:hAnsi="Times New Roman" w:cs="Times New Roman"/>
          <w:i/>
          <w:lang w:eastAsia="ja-JP"/>
        </w:rPr>
      </w:pPr>
    </w:p>
    <w:p w:rsidR="00C61CA8" w:rsidRPr="009762AD" w:rsidRDefault="00112CD2" w:rsidP="0016687D">
      <w:pPr>
        <w:adjustRightInd w:val="0"/>
        <w:snapToGrid w:val="0"/>
        <w:spacing w:after="0" w:line="240" w:lineRule="auto"/>
        <w:jc w:val="both"/>
        <w:rPr>
          <w:rFonts w:ascii="Times New Roman" w:eastAsia="MS Mincho" w:hAnsi="Times New Roman" w:cs="Times New Roman"/>
          <w:b/>
          <w:bCs/>
          <w:iCs/>
          <w:lang w:eastAsia="ja-JP"/>
        </w:rPr>
      </w:pPr>
      <w:r w:rsidRPr="009762AD">
        <w:rPr>
          <w:rFonts w:ascii="Times New Roman" w:eastAsia="MS Mincho" w:hAnsi="Times New Roman" w:cs="Times New Roman"/>
          <w:b/>
          <w:bCs/>
          <w:iCs/>
          <w:lang w:eastAsia="ja-JP"/>
        </w:rPr>
        <w:t>Reports by CCMs</w:t>
      </w:r>
    </w:p>
    <w:p w:rsidR="00DD16C0" w:rsidRPr="009762AD" w:rsidRDefault="00DD16C0" w:rsidP="0016687D">
      <w:pPr>
        <w:adjustRightInd w:val="0"/>
        <w:snapToGrid w:val="0"/>
        <w:spacing w:after="0" w:line="240" w:lineRule="auto"/>
        <w:jc w:val="both"/>
        <w:rPr>
          <w:rFonts w:ascii="Times New Roman" w:eastAsia="MS Mincho" w:hAnsi="Times New Roman" w:cs="Times New Roman"/>
          <w:i/>
          <w:lang w:eastAsia="ja-JP"/>
        </w:rPr>
      </w:pPr>
    </w:p>
    <w:p w:rsidR="00DD16C0" w:rsidRPr="00D0091C" w:rsidRDefault="00DD16C0"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sidRPr="00D0091C">
        <w:rPr>
          <w:rFonts w:ascii="Times New Roman" w:hAnsi="Times New Roman" w:cs="Times New Roman"/>
        </w:rPr>
        <w:t xml:space="preserve">Canada reported that </w:t>
      </w:r>
      <w:r w:rsidR="00D0091C" w:rsidRPr="00D0091C">
        <w:rPr>
          <w:rFonts w:ascii="Times New Roman" w:hAnsi="Times New Roman" w:cs="Times New Roman"/>
        </w:rPr>
        <w:t xml:space="preserve">there is </w:t>
      </w:r>
      <w:r w:rsidRPr="00D0091C">
        <w:rPr>
          <w:rFonts w:ascii="Times New Roman" w:hAnsi="Times New Roman" w:cs="Times New Roman"/>
        </w:rPr>
        <w:t xml:space="preserve">no </w:t>
      </w:r>
      <w:r w:rsidR="00D0091C" w:rsidRPr="00D0091C">
        <w:rPr>
          <w:rFonts w:ascii="Times New Roman" w:hAnsi="Times New Roman" w:cs="Times New Roman"/>
        </w:rPr>
        <w:t>fishery targeting P</w:t>
      </w:r>
      <w:r w:rsidR="00962728">
        <w:rPr>
          <w:rFonts w:ascii="Times New Roman" w:hAnsi="Times New Roman" w:cs="Times New Roman"/>
        </w:rPr>
        <w:t>acific bluefin</w:t>
      </w:r>
      <w:r w:rsidR="00362C61">
        <w:rPr>
          <w:rFonts w:ascii="Times New Roman" w:hAnsi="Times New Roman" w:cs="Times New Roman" w:hint="eastAsia"/>
        </w:rPr>
        <w:t xml:space="preserve"> tuna</w:t>
      </w:r>
      <w:r w:rsidRPr="00D0091C">
        <w:rPr>
          <w:rFonts w:ascii="Times New Roman" w:hAnsi="Times New Roman" w:cs="Times New Roman"/>
        </w:rPr>
        <w:t xml:space="preserve"> </w:t>
      </w:r>
      <w:r w:rsidR="00D0091C" w:rsidRPr="00D0091C">
        <w:rPr>
          <w:rFonts w:ascii="Times New Roman" w:hAnsi="Times New Roman" w:cs="Times New Roman"/>
        </w:rPr>
        <w:t>in Canada</w:t>
      </w:r>
      <w:r w:rsidR="00A74928">
        <w:rPr>
          <w:rFonts w:ascii="Times New Roman" w:hAnsi="Times New Roman" w:cs="Times New Roman"/>
        </w:rPr>
        <w:t>,</w:t>
      </w:r>
      <w:r w:rsidR="00D0091C" w:rsidRPr="00D0091C">
        <w:rPr>
          <w:rFonts w:ascii="Times New Roman" w:hAnsi="Times New Roman" w:cs="Times New Roman"/>
        </w:rPr>
        <w:t xml:space="preserve"> and there is </w:t>
      </w:r>
      <w:r w:rsidRPr="00D0091C">
        <w:rPr>
          <w:rFonts w:ascii="Times New Roman" w:hAnsi="Times New Roman" w:cs="Times New Roman"/>
        </w:rPr>
        <w:t>very little i</w:t>
      </w:r>
      <w:r w:rsidR="00D0091C" w:rsidRPr="00D0091C">
        <w:rPr>
          <w:rFonts w:ascii="Times New Roman" w:hAnsi="Times New Roman" w:cs="Times New Roman"/>
        </w:rPr>
        <w:t xml:space="preserve">mport of </w:t>
      </w:r>
      <w:r w:rsidR="00A74928">
        <w:rPr>
          <w:rFonts w:ascii="Times New Roman" w:hAnsi="Times New Roman" w:cs="Times New Roman"/>
        </w:rPr>
        <w:t>this species</w:t>
      </w:r>
      <w:r w:rsidRPr="00D0091C">
        <w:rPr>
          <w:rFonts w:ascii="Times New Roman" w:hAnsi="Times New Roman" w:cs="Times New Roman"/>
        </w:rPr>
        <w:t xml:space="preserve">. </w:t>
      </w:r>
      <w:r w:rsidR="00D0091C" w:rsidRPr="00D0091C">
        <w:rPr>
          <w:rFonts w:ascii="Times New Roman" w:hAnsi="Times New Roman" w:cs="Times New Roman"/>
        </w:rPr>
        <w:t>In response to request</w:t>
      </w:r>
      <w:r w:rsidR="002A332D">
        <w:rPr>
          <w:rFonts w:ascii="Times New Roman" w:hAnsi="Times New Roman" w:cs="Times New Roman"/>
        </w:rPr>
        <w:t>s</w:t>
      </w:r>
      <w:r w:rsidR="00D0091C" w:rsidRPr="00D0091C">
        <w:rPr>
          <w:rFonts w:ascii="Times New Roman" w:hAnsi="Times New Roman" w:cs="Times New Roman"/>
        </w:rPr>
        <w:t xml:space="preserve"> from </w:t>
      </w:r>
      <w:r w:rsidR="00AB3CAA">
        <w:rPr>
          <w:rFonts w:ascii="Times New Roman" w:hAnsi="Times New Roman" w:cs="Times New Roman"/>
        </w:rPr>
        <w:t>N</w:t>
      </w:r>
      <w:r w:rsidR="00A74928" w:rsidRPr="00AB3CAA">
        <w:rPr>
          <w:rFonts w:ascii="Times New Roman" w:hAnsi="Times New Roman" w:cs="Times New Roman"/>
        </w:rPr>
        <w:t>C</w:t>
      </w:r>
      <w:r w:rsidR="00A74928">
        <w:rPr>
          <w:rFonts w:ascii="Times New Roman" w:hAnsi="Times New Roman" w:cs="Times New Roman"/>
        </w:rPr>
        <w:t xml:space="preserve"> m</w:t>
      </w:r>
      <w:r w:rsidR="00D0091C" w:rsidRPr="00D0091C">
        <w:rPr>
          <w:rFonts w:ascii="Times New Roman" w:hAnsi="Times New Roman" w:cs="Times New Roman"/>
        </w:rPr>
        <w:t xml:space="preserve">embers, Canada stated that it will provide actual trade data at the NC </w:t>
      </w:r>
      <w:r w:rsidR="00A74928">
        <w:rPr>
          <w:rFonts w:ascii="Times New Roman" w:hAnsi="Times New Roman" w:cs="Times New Roman"/>
        </w:rPr>
        <w:t xml:space="preserve">meeting </w:t>
      </w:r>
      <w:r w:rsidR="00D0091C" w:rsidRPr="00D0091C">
        <w:rPr>
          <w:rFonts w:ascii="Times New Roman" w:hAnsi="Times New Roman" w:cs="Times New Roman"/>
        </w:rPr>
        <w:t xml:space="preserve">next year. </w:t>
      </w:r>
    </w:p>
    <w:p w:rsidR="00D0091C" w:rsidRPr="00D0091C" w:rsidRDefault="00D0091C" w:rsidP="00D0091C">
      <w:pPr>
        <w:pStyle w:val="ListParagraph"/>
        <w:autoSpaceDE w:val="0"/>
        <w:adjustRightInd w:val="0"/>
        <w:snapToGrid w:val="0"/>
        <w:spacing w:after="0" w:line="240" w:lineRule="auto"/>
        <w:ind w:left="0"/>
        <w:contextualSpacing w:val="0"/>
        <w:jc w:val="both"/>
        <w:rPr>
          <w:rFonts w:ascii="Times New Roman" w:hAnsi="Times New Roman"/>
        </w:rPr>
      </w:pPr>
    </w:p>
    <w:p w:rsidR="00DD16C0" w:rsidRPr="00D0091C" w:rsidRDefault="00D0091C"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Cook Is</w:t>
      </w:r>
      <w:r w:rsidR="00DD16C0" w:rsidRPr="00D0091C">
        <w:rPr>
          <w:rFonts w:ascii="Times New Roman" w:eastAsia="MS Mincho" w:hAnsi="Times New Roman" w:hint="eastAsia"/>
          <w:lang w:eastAsia="ja-JP"/>
        </w:rPr>
        <w:t>l</w:t>
      </w:r>
      <w:r>
        <w:rPr>
          <w:rFonts w:ascii="Times New Roman" w:eastAsia="MS Mincho" w:hAnsi="Times New Roman"/>
          <w:lang w:eastAsia="ja-JP"/>
        </w:rPr>
        <w:t>a</w:t>
      </w:r>
      <w:r w:rsidR="00DD16C0" w:rsidRPr="00D0091C">
        <w:rPr>
          <w:rFonts w:ascii="Times New Roman" w:eastAsia="MS Mincho" w:hAnsi="Times New Roman" w:hint="eastAsia"/>
          <w:lang w:eastAsia="ja-JP"/>
        </w:rPr>
        <w:t xml:space="preserve">nds reported </w:t>
      </w:r>
      <w:r w:rsidR="00A73745">
        <w:rPr>
          <w:rFonts w:ascii="Times New Roman" w:eastAsia="MS Mincho" w:hAnsi="Times New Roman"/>
          <w:lang w:eastAsia="ja-JP"/>
        </w:rPr>
        <w:t xml:space="preserve">that </w:t>
      </w:r>
      <w:r>
        <w:rPr>
          <w:rFonts w:ascii="Times New Roman" w:eastAsia="MS Mincho" w:hAnsi="Times New Roman"/>
          <w:lang w:eastAsia="ja-JP"/>
        </w:rPr>
        <w:t xml:space="preserve">there were </w:t>
      </w:r>
      <w:r w:rsidR="0099221E">
        <w:rPr>
          <w:rFonts w:ascii="Times New Roman" w:eastAsia="MS Mincho" w:hAnsi="Times New Roman"/>
          <w:lang w:eastAsia="ja-JP"/>
        </w:rPr>
        <w:t>minimal</w:t>
      </w:r>
      <w:r>
        <w:rPr>
          <w:rFonts w:ascii="Times New Roman" w:eastAsia="MS Mincho" w:hAnsi="Times New Roman"/>
          <w:lang w:eastAsia="ja-JP"/>
        </w:rPr>
        <w:t xml:space="preserve"> catch </w:t>
      </w:r>
      <w:r w:rsidR="0099221E">
        <w:rPr>
          <w:rFonts w:ascii="Times New Roman" w:eastAsia="MS Mincho" w:hAnsi="Times New Roman"/>
          <w:lang w:eastAsia="ja-JP"/>
        </w:rPr>
        <w:t>and</w:t>
      </w:r>
      <w:r w:rsidR="00DD16C0" w:rsidRPr="00D0091C">
        <w:rPr>
          <w:rFonts w:ascii="Times New Roman" w:eastAsia="MS Mincho" w:hAnsi="Times New Roman" w:hint="eastAsia"/>
          <w:lang w:eastAsia="ja-JP"/>
        </w:rPr>
        <w:t xml:space="preserve"> trade </w:t>
      </w:r>
      <w:r>
        <w:rPr>
          <w:rFonts w:ascii="Times New Roman" w:eastAsia="MS Mincho" w:hAnsi="Times New Roman"/>
          <w:lang w:eastAsia="ja-JP"/>
        </w:rPr>
        <w:t>of P</w:t>
      </w:r>
      <w:r w:rsidR="009F508B">
        <w:rPr>
          <w:rFonts w:ascii="Times New Roman" w:eastAsia="MS Mincho" w:hAnsi="Times New Roman"/>
          <w:lang w:eastAsia="ja-JP"/>
        </w:rPr>
        <w:t>acific bluefin tuna</w:t>
      </w:r>
      <w:r>
        <w:rPr>
          <w:rFonts w:ascii="Times New Roman" w:eastAsia="MS Mincho" w:hAnsi="Times New Roman"/>
          <w:lang w:eastAsia="ja-JP"/>
        </w:rPr>
        <w:t xml:space="preserve"> but </w:t>
      </w:r>
      <w:r w:rsidR="00A73745">
        <w:rPr>
          <w:rFonts w:ascii="Times New Roman" w:eastAsia="MS Mincho" w:hAnsi="Times New Roman"/>
          <w:lang w:eastAsia="ja-JP"/>
        </w:rPr>
        <w:t xml:space="preserve">it </w:t>
      </w:r>
      <w:r w:rsidR="00DD16C0" w:rsidRPr="00D0091C">
        <w:rPr>
          <w:rFonts w:ascii="Times New Roman" w:eastAsia="MS Mincho" w:hAnsi="Times New Roman" w:hint="eastAsia"/>
          <w:lang w:eastAsia="ja-JP"/>
        </w:rPr>
        <w:t>support</w:t>
      </w:r>
      <w:r w:rsidR="00A73745">
        <w:rPr>
          <w:rFonts w:ascii="Times New Roman" w:eastAsia="MS Mincho" w:hAnsi="Times New Roman"/>
          <w:lang w:eastAsia="ja-JP"/>
        </w:rPr>
        <w:t>s</w:t>
      </w:r>
      <w:r w:rsidR="00DD16C0" w:rsidRPr="00D0091C">
        <w:rPr>
          <w:rFonts w:ascii="Times New Roman" w:eastAsia="MS Mincho" w:hAnsi="Times New Roman" w:hint="eastAsia"/>
          <w:lang w:eastAsia="ja-JP"/>
        </w:rPr>
        <w:t xml:space="preserve"> </w:t>
      </w:r>
      <w:r>
        <w:rPr>
          <w:rFonts w:ascii="Times New Roman" w:eastAsia="MS Mincho" w:hAnsi="Times New Roman"/>
          <w:lang w:eastAsia="ja-JP"/>
        </w:rPr>
        <w:t xml:space="preserve">an effective </w:t>
      </w:r>
      <w:r w:rsidR="00DD16C0" w:rsidRPr="00D0091C">
        <w:rPr>
          <w:rFonts w:ascii="Times New Roman" w:eastAsia="MS Mincho" w:hAnsi="Times New Roman"/>
          <w:lang w:eastAsia="ja-JP"/>
        </w:rPr>
        <w:t>management</w:t>
      </w:r>
      <w:r w:rsidR="00DD16C0" w:rsidRPr="00D0091C">
        <w:rPr>
          <w:rFonts w:ascii="Times New Roman" w:eastAsia="MS Mincho" w:hAnsi="Times New Roman" w:hint="eastAsia"/>
          <w:lang w:eastAsia="ja-JP"/>
        </w:rPr>
        <w:t xml:space="preserve"> </w:t>
      </w:r>
      <w:r w:rsidR="00DD16C0" w:rsidRPr="00D0091C">
        <w:rPr>
          <w:rFonts w:ascii="Times New Roman" w:eastAsia="MS Mincho" w:hAnsi="Times New Roman"/>
          <w:lang w:eastAsia="ja-JP"/>
        </w:rPr>
        <w:t>measure</w:t>
      </w:r>
      <w:r w:rsidR="00A73745">
        <w:rPr>
          <w:rFonts w:ascii="Times New Roman" w:eastAsia="MS Mincho" w:hAnsi="Times New Roman"/>
          <w:lang w:eastAsia="ja-JP"/>
        </w:rPr>
        <w:t xml:space="preserve"> </w:t>
      </w:r>
      <w:r w:rsidR="009F508B">
        <w:rPr>
          <w:rFonts w:ascii="Times New Roman" w:eastAsia="MS Mincho" w:hAnsi="Times New Roman"/>
          <w:lang w:eastAsia="ja-JP"/>
        </w:rPr>
        <w:t>for the species</w:t>
      </w:r>
      <w:r w:rsidR="00DD16C0" w:rsidRPr="00D0091C">
        <w:rPr>
          <w:rFonts w:ascii="Times New Roman" w:eastAsia="MS Mincho" w:hAnsi="Times New Roman"/>
          <w:lang w:eastAsia="ja-JP"/>
        </w:rPr>
        <w:t>.</w:t>
      </w:r>
    </w:p>
    <w:p w:rsidR="00DD16C0" w:rsidRPr="00DD16C0" w:rsidRDefault="00DD16C0" w:rsidP="00DD16C0">
      <w:pPr>
        <w:pStyle w:val="ListParagraph"/>
        <w:autoSpaceDE w:val="0"/>
        <w:adjustRightInd w:val="0"/>
        <w:snapToGrid w:val="0"/>
        <w:spacing w:after="0" w:line="240" w:lineRule="auto"/>
        <w:ind w:left="0"/>
        <w:contextualSpacing w:val="0"/>
        <w:jc w:val="both"/>
        <w:rPr>
          <w:rFonts w:ascii="Times New Roman" w:hAnsi="Times New Roman"/>
        </w:rPr>
      </w:pPr>
      <w:r>
        <w:rPr>
          <w:rFonts w:ascii="Times New Roman" w:eastAsia="MS Mincho" w:hAnsi="Times New Roman"/>
          <w:lang w:eastAsia="ja-JP"/>
        </w:rPr>
        <w:t xml:space="preserve"> </w:t>
      </w:r>
    </w:p>
    <w:p w:rsidR="00DD16C0" w:rsidRPr="006670EB" w:rsidRDefault="00DD16C0"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 xml:space="preserve">Korea reported </w:t>
      </w:r>
      <w:r>
        <w:rPr>
          <w:rFonts w:ascii="Times New Roman" w:eastAsia="MS Mincho" w:hAnsi="Times New Roman"/>
          <w:lang w:eastAsia="ja-JP"/>
        </w:rPr>
        <w:t xml:space="preserve">that </w:t>
      </w:r>
      <w:r w:rsidR="00D0091C">
        <w:rPr>
          <w:rFonts w:ascii="Times New Roman" w:eastAsia="MS Mincho" w:hAnsi="Times New Roman"/>
          <w:lang w:eastAsia="ja-JP"/>
        </w:rPr>
        <w:t>the</w:t>
      </w:r>
      <w:r w:rsidR="0000156B">
        <w:rPr>
          <w:rFonts w:ascii="Times New Roman" w:eastAsia="MS Mincho" w:hAnsi="Times New Roman"/>
          <w:lang w:eastAsia="ja-JP"/>
        </w:rPr>
        <w:t>re were 24</w:t>
      </w:r>
      <w:r w:rsidR="00D0091C">
        <w:rPr>
          <w:rFonts w:ascii="Times New Roman" w:eastAsia="MS Mincho" w:hAnsi="Times New Roman"/>
          <w:lang w:eastAsia="ja-JP"/>
        </w:rPr>
        <w:t xml:space="preserve"> large</w:t>
      </w:r>
      <w:r w:rsidR="00173F8B">
        <w:rPr>
          <w:rFonts w:ascii="Times New Roman" w:eastAsia="MS Mincho" w:hAnsi="Times New Roman"/>
          <w:lang w:eastAsia="ja-JP"/>
        </w:rPr>
        <w:t>-</w:t>
      </w:r>
      <w:r w:rsidR="00D0091C">
        <w:rPr>
          <w:rFonts w:ascii="Times New Roman" w:eastAsia="MS Mincho" w:hAnsi="Times New Roman"/>
          <w:lang w:eastAsia="ja-JP"/>
        </w:rPr>
        <w:t>scale</w:t>
      </w:r>
      <w:r w:rsidR="00173F8B">
        <w:rPr>
          <w:rFonts w:ascii="Times New Roman" w:eastAsia="MS Mincho" w:hAnsi="Times New Roman"/>
          <w:lang w:eastAsia="ja-JP"/>
        </w:rPr>
        <w:t>,</w:t>
      </w:r>
      <w:r w:rsidR="00D0091C">
        <w:rPr>
          <w:rFonts w:ascii="Times New Roman" w:eastAsia="MS Mincho" w:hAnsi="Times New Roman"/>
          <w:lang w:eastAsia="ja-JP"/>
        </w:rPr>
        <w:t xml:space="preserve"> purse</w:t>
      </w:r>
      <w:r w:rsidR="00173F8B">
        <w:rPr>
          <w:rFonts w:ascii="Times New Roman" w:eastAsia="MS Mincho" w:hAnsi="Times New Roman"/>
          <w:lang w:eastAsia="ja-JP"/>
        </w:rPr>
        <w:t>-</w:t>
      </w:r>
      <w:r w:rsidR="00D0091C">
        <w:rPr>
          <w:rFonts w:ascii="Times New Roman" w:eastAsia="MS Mincho" w:hAnsi="Times New Roman"/>
          <w:lang w:eastAsia="ja-JP"/>
        </w:rPr>
        <w:t>seine</w:t>
      </w:r>
      <w:r w:rsidR="00173F8B">
        <w:rPr>
          <w:rFonts w:ascii="Times New Roman" w:eastAsia="MS Mincho" w:hAnsi="Times New Roman"/>
          <w:lang w:eastAsia="ja-JP"/>
        </w:rPr>
        <w:t xml:space="preserve"> vessels</w:t>
      </w:r>
      <w:r w:rsidR="00D0091C">
        <w:rPr>
          <w:rFonts w:ascii="Times New Roman" w:eastAsia="MS Mincho" w:hAnsi="Times New Roman"/>
          <w:lang w:eastAsia="ja-JP"/>
        </w:rPr>
        <w:t xml:space="preserve"> harvesting </w:t>
      </w:r>
      <w:r w:rsidR="00A640A2">
        <w:rPr>
          <w:rFonts w:ascii="Times New Roman" w:eastAsia="MS Mincho" w:hAnsi="Times New Roman"/>
          <w:lang w:eastAsia="ja-JP"/>
        </w:rPr>
        <w:t>P</w:t>
      </w:r>
      <w:r w:rsidR="00173F8B">
        <w:rPr>
          <w:rFonts w:ascii="Times New Roman" w:eastAsia="MS Mincho" w:hAnsi="Times New Roman"/>
          <w:lang w:eastAsia="ja-JP"/>
        </w:rPr>
        <w:t>acific bluefin</w:t>
      </w:r>
      <w:r w:rsidR="00A640A2">
        <w:rPr>
          <w:rFonts w:ascii="Times New Roman" w:eastAsia="MS Mincho" w:hAnsi="Times New Roman"/>
          <w:lang w:eastAsia="ja-JP"/>
        </w:rPr>
        <w:t xml:space="preserve"> </w:t>
      </w:r>
      <w:r w:rsidR="00362C61">
        <w:rPr>
          <w:rFonts w:ascii="Times New Roman" w:hAnsi="Times New Roman" w:hint="eastAsia"/>
        </w:rPr>
        <w:t xml:space="preserve">tuna </w:t>
      </w:r>
      <w:r w:rsidR="00A640A2">
        <w:rPr>
          <w:rFonts w:ascii="Times New Roman" w:eastAsia="MS Mincho" w:hAnsi="Times New Roman"/>
          <w:lang w:eastAsia="ja-JP"/>
        </w:rPr>
        <w:t>in</w:t>
      </w:r>
      <w:r w:rsidR="00D0091C">
        <w:rPr>
          <w:rFonts w:ascii="Times New Roman" w:eastAsia="MS Mincho" w:hAnsi="Times New Roman"/>
          <w:lang w:eastAsia="ja-JP"/>
        </w:rPr>
        <w:t xml:space="preserve"> 2013, which is within the threshold</w:t>
      </w:r>
      <w:r w:rsidR="00A73745">
        <w:rPr>
          <w:rFonts w:ascii="Times New Roman" w:eastAsia="MS Mincho" w:hAnsi="Times New Roman"/>
          <w:lang w:eastAsia="ja-JP"/>
        </w:rPr>
        <w:t>,</w:t>
      </w:r>
      <w:r w:rsidR="00D0091C">
        <w:rPr>
          <w:rFonts w:ascii="Times New Roman" w:eastAsia="MS Mincho" w:hAnsi="Times New Roman"/>
          <w:lang w:eastAsia="ja-JP"/>
        </w:rPr>
        <w:t xml:space="preserve"> and that the domestic notification controlling the j</w:t>
      </w:r>
      <w:r>
        <w:rPr>
          <w:rFonts w:ascii="Times New Roman" w:eastAsia="MS Mincho" w:hAnsi="Times New Roman"/>
          <w:lang w:eastAsia="ja-JP"/>
        </w:rPr>
        <w:t>u</w:t>
      </w:r>
      <w:r w:rsidR="00A73745">
        <w:rPr>
          <w:rFonts w:ascii="Times New Roman" w:eastAsia="MS Mincho" w:hAnsi="Times New Roman"/>
          <w:lang w:eastAsia="ja-JP"/>
        </w:rPr>
        <w:t xml:space="preserve">venile catch </w:t>
      </w:r>
      <w:r w:rsidR="00D0091C">
        <w:rPr>
          <w:rFonts w:ascii="Times New Roman" w:eastAsia="MS Mincho" w:hAnsi="Times New Roman"/>
          <w:lang w:eastAsia="ja-JP"/>
        </w:rPr>
        <w:t xml:space="preserve">is now in </w:t>
      </w:r>
      <w:r w:rsidR="00173F8B">
        <w:rPr>
          <w:rFonts w:ascii="Times New Roman" w:eastAsia="MS Mincho" w:hAnsi="Times New Roman"/>
          <w:lang w:eastAsia="ja-JP"/>
        </w:rPr>
        <w:t>the</w:t>
      </w:r>
      <w:r w:rsidR="00D0091C">
        <w:rPr>
          <w:rFonts w:ascii="Times New Roman" w:eastAsia="MS Mincho" w:hAnsi="Times New Roman"/>
          <w:lang w:eastAsia="ja-JP"/>
        </w:rPr>
        <w:t xml:space="preserve"> process of </w:t>
      </w:r>
      <w:r w:rsidR="00173F8B">
        <w:rPr>
          <w:rFonts w:ascii="Times New Roman" w:eastAsia="MS Mincho" w:hAnsi="Times New Roman"/>
          <w:lang w:eastAsia="ja-JP"/>
        </w:rPr>
        <w:t xml:space="preserve">being </w:t>
      </w:r>
      <w:r w:rsidR="00D0091C">
        <w:rPr>
          <w:rFonts w:ascii="Times New Roman" w:eastAsia="MS Mincho" w:hAnsi="Times New Roman"/>
          <w:lang w:eastAsia="ja-JP"/>
        </w:rPr>
        <w:t>amend</w:t>
      </w:r>
      <w:r w:rsidR="00173F8B">
        <w:rPr>
          <w:rFonts w:ascii="Times New Roman" w:eastAsia="MS Mincho" w:hAnsi="Times New Roman"/>
          <w:lang w:eastAsia="ja-JP"/>
        </w:rPr>
        <w:t>ed</w:t>
      </w:r>
      <w:r w:rsidR="00D0091C">
        <w:rPr>
          <w:rFonts w:ascii="Times New Roman" w:eastAsia="MS Mincho" w:hAnsi="Times New Roman"/>
          <w:lang w:eastAsia="ja-JP"/>
        </w:rPr>
        <w:t xml:space="preserve"> to be</w:t>
      </w:r>
      <w:r>
        <w:rPr>
          <w:rFonts w:ascii="Times New Roman" w:eastAsia="MS Mincho" w:hAnsi="Times New Roman"/>
          <w:lang w:eastAsia="ja-JP"/>
        </w:rPr>
        <w:t xml:space="preserve"> consiste</w:t>
      </w:r>
      <w:r w:rsidR="00D0091C">
        <w:rPr>
          <w:rFonts w:ascii="Times New Roman" w:eastAsia="MS Mincho" w:hAnsi="Times New Roman"/>
          <w:lang w:eastAsia="ja-JP"/>
        </w:rPr>
        <w:t>nt</w:t>
      </w:r>
      <w:r>
        <w:rPr>
          <w:rFonts w:ascii="Times New Roman" w:eastAsia="MS Mincho" w:hAnsi="Times New Roman"/>
          <w:lang w:eastAsia="ja-JP"/>
        </w:rPr>
        <w:t xml:space="preserve"> wit</w:t>
      </w:r>
      <w:r w:rsidR="00CA526B">
        <w:rPr>
          <w:rFonts w:ascii="Times New Roman" w:eastAsia="MS Mincho" w:hAnsi="Times New Roman"/>
          <w:lang w:eastAsia="ja-JP"/>
        </w:rPr>
        <w:t xml:space="preserve">h </w:t>
      </w:r>
      <w:r w:rsidR="00D0091C">
        <w:rPr>
          <w:rFonts w:ascii="Times New Roman" w:eastAsia="MS Mincho" w:hAnsi="Times New Roman"/>
          <w:lang w:eastAsia="ja-JP"/>
        </w:rPr>
        <w:t xml:space="preserve">the </w:t>
      </w:r>
      <w:r w:rsidR="00173F8B">
        <w:rPr>
          <w:rFonts w:ascii="Times New Roman" w:eastAsia="MS Mincho" w:hAnsi="Times New Roman"/>
          <w:lang w:eastAsia="ja-JP"/>
        </w:rPr>
        <w:t>conservation and management measure</w:t>
      </w:r>
      <w:r w:rsidR="00D0091C">
        <w:rPr>
          <w:rFonts w:ascii="Times New Roman" w:eastAsia="MS Mincho" w:hAnsi="Times New Roman"/>
          <w:lang w:eastAsia="ja-JP"/>
        </w:rPr>
        <w:t xml:space="preserve"> </w:t>
      </w:r>
      <w:r w:rsidR="00173F8B">
        <w:rPr>
          <w:rFonts w:ascii="Times New Roman" w:eastAsia="MS Mincho" w:hAnsi="Times New Roman"/>
          <w:lang w:eastAsia="ja-JP"/>
        </w:rPr>
        <w:t>(</w:t>
      </w:r>
      <w:r w:rsidR="00CA526B">
        <w:rPr>
          <w:rFonts w:ascii="Times New Roman" w:eastAsia="MS Mincho" w:hAnsi="Times New Roman"/>
          <w:lang w:eastAsia="ja-JP"/>
        </w:rPr>
        <w:t>CMM</w:t>
      </w:r>
      <w:r w:rsidR="00173F8B">
        <w:rPr>
          <w:rFonts w:ascii="Times New Roman" w:eastAsia="MS Mincho" w:hAnsi="Times New Roman"/>
          <w:lang w:eastAsia="ja-JP"/>
        </w:rPr>
        <w:t>)</w:t>
      </w:r>
      <w:r w:rsidR="00362C61">
        <w:rPr>
          <w:rFonts w:ascii="Times New Roman" w:hAnsi="Times New Roman" w:hint="eastAsia"/>
        </w:rPr>
        <w:t xml:space="preserve"> for </w:t>
      </w:r>
      <w:r w:rsidR="00362C61">
        <w:rPr>
          <w:rFonts w:ascii="Times New Roman" w:eastAsia="MS Mincho" w:hAnsi="Times New Roman"/>
          <w:lang w:eastAsia="ja-JP"/>
        </w:rPr>
        <w:t>Pacific bluefin</w:t>
      </w:r>
      <w:r w:rsidR="00362C61">
        <w:rPr>
          <w:rFonts w:ascii="Times New Roman" w:hAnsi="Times New Roman" w:hint="eastAsia"/>
        </w:rPr>
        <w:t xml:space="preserve"> tuna</w:t>
      </w:r>
      <w:r w:rsidR="00CA526B">
        <w:rPr>
          <w:rFonts w:ascii="Times New Roman" w:eastAsia="MS Mincho" w:hAnsi="Times New Roman"/>
          <w:lang w:eastAsia="ja-JP"/>
        </w:rPr>
        <w:t xml:space="preserve">, </w:t>
      </w:r>
      <w:r w:rsidR="00D0091C">
        <w:rPr>
          <w:rFonts w:ascii="Times New Roman" w:eastAsia="MS Mincho" w:hAnsi="Times New Roman"/>
          <w:lang w:eastAsia="ja-JP"/>
        </w:rPr>
        <w:t xml:space="preserve">changing the </w:t>
      </w:r>
      <w:r w:rsidR="00CA526B">
        <w:rPr>
          <w:rFonts w:ascii="Times New Roman" w:eastAsia="MS Mincho" w:hAnsi="Times New Roman"/>
          <w:lang w:eastAsia="ja-JP"/>
        </w:rPr>
        <w:t xml:space="preserve">criteria </w:t>
      </w:r>
      <w:r w:rsidR="00D0091C">
        <w:rPr>
          <w:rFonts w:ascii="Times New Roman" w:eastAsia="MS Mincho" w:hAnsi="Times New Roman"/>
          <w:lang w:eastAsia="ja-JP"/>
        </w:rPr>
        <w:t>of juvenil</w:t>
      </w:r>
      <w:r w:rsidR="00CA526B">
        <w:rPr>
          <w:rFonts w:ascii="Times New Roman" w:eastAsia="MS Mincho" w:hAnsi="Times New Roman"/>
          <w:lang w:eastAsia="ja-JP"/>
        </w:rPr>
        <w:t xml:space="preserve">e </w:t>
      </w:r>
      <w:r w:rsidR="00D0091C">
        <w:rPr>
          <w:rFonts w:ascii="Times New Roman" w:eastAsia="MS Mincho" w:hAnsi="Times New Roman"/>
          <w:lang w:eastAsia="ja-JP"/>
        </w:rPr>
        <w:t xml:space="preserve">from “less than </w:t>
      </w:r>
      <w:r w:rsidR="00CA526B">
        <w:rPr>
          <w:rFonts w:ascii="Times New Roman" w:eastAsia="MS Mincho" w:hAnsi="Times New Roman"/>
          <w:lang w:eastAsia="ja-JP"/>
        </w:rPr>
        <w:t>20</w:t>
      </w:r>
      <w:r w:rsidR="00173F8B">
        <w:rPr>
          <w:rFonts w:ascii="Times New Roman" w:eastAsia="MS Mincho" w:hAnsi="Times New Roman"/>
          <w:lang w:eastAsia="ja-JP"/>
        </w:rPr>
        <w:t xml:space="preserve"> </w:t>
      </w:r>
      <w:r w:rsidR="00D0091C">
        <w:rPr>
          <w:rFonts w:ascii="Times New Roman" w:eastAsia="MS Mincho" w:hAnsi="Times New Roman"/>
          <w:lang w:eastAsia="ja-JP"/>
        </w:rPr>
        <w:t>kg” to</w:t>
      </w:r>
      <w:r>
        <w:rPr>
          <w:rFonts w:ascii="Times New Roman" w:eastAsia="MS Mincho" w:hAnsi="Times New Roman"/>
          <w:lang w:eastAsia="ja-JP"/>
        </w:rPr>
        <w:t xml:space="preserve"> </w:t>
      </w:r>
      <w:r w:rsidR="00D0091C">
        <w:rPr>
          <w:rFonts w:ascii="Times New Roman" w:eastAsia="MS Mincho" w:hAnsi="Times New Roman"/>
          <w:lang w:eastAsia="ja-JP"/>
        </w:rPr>
        <w:t xml:space="preserve">“less than </w:t>
      </w:r>
      <w:r>
        <w:rPr>
          <w:rFonts w:ascii="Times New Roman" w:eastAsia="MS Mincho" w:hAnsi="Times New Roman"/>
          <w:lang w:eastAsia="ja-JP"/>
        </w:rPr>
        <w:t>30</w:t>
      </w:r>
      <w:r w:rsidR="00173F8B">
        <w:rPr>
          <w:rFonts w:ascii="Times New Roman" w:eastAsia="MS Mincho" w:hAnsi="Times New Roman"/>
          <w:lang w:eastAsia="ja-JP"/>
        </w:rPr>
        <w:t xml:space="preserve"> </w:t>
      </w:r>
      <w:r>
        <w:rPr>
          <w:rFonts w:ascii="Times New Roman" w:eastAsia="MS Mincho" w:hAnsi="Times New Roman"/>
          <w:lang w:eastAsia="ja-JP"/>
        </w:rPr>
        <w:t>kg</w:t>
      </w:r>
      <w:r w:rsidR="00173F8B">
        <w:rPr>
          <w:rFonts w:ascii="Times New Roman" w:eastAsia="MS Mincho" w:hAnsi="Times New Roman"/>
          <w:lang w:eastAsia="ja-JP"/>
        </w:rPr>
        <w:t>,</w:t>
      </w:r>
      <w:r>
        <w:rPr>
          <w:rFonts w:ascii="Times New Roman" w:eastAsia="MS Mincho" w:hAnsi="Times New Roman"/>
          <w:lang w:eastAsia="ja-JP"/>
        </w:rPr>
        <w:t xml:space="preserve"> or </w:t>
      </w:r>
      <w:r w:rsidR="00173F8B">
        <w:rPr>
          <w:rFonts w:ascii="Times New Roman" w:eastAsia="MS Mincho" w:hAnsi="Times New Roman"/>
          <w:lang w:eastAsia="ja-JP"/>
        </w:rPr>
        <w:t>three</w:t>
      </w:r>
      <w:r>
        <w:rPr>
          <w:rFonts w:ascii="Times New Roman" w:eastAsia="MS Mincho" w:hAnsi="Times New Roman"/>
          <w:lang w:eastAsia="ja-JP"/>
        </w:rPr>
        <w:t xml:space="preserve"> years</w:t>
      </w:r>
      <w:r w:rsidR="00D0091C">
        <w:rPr>
          <w:rFonts w:ascii="Times New Roman" w:eastAsia="MS Mincho" w:hAnsi="Times New Roman"/>
          <w:lang w:eastAsia="ja-JP"/>
        </w:rPr>
        <w:t xml:space="preserve"> or younger”</w:t>
      </w:r>
      <w:r w:rsidR="00173F8B">
        <w:rPr>
          <w:rFonts w:ascii="Times New Roman" w:eastAsia="MS Mincho" w:hAnsi="Times New Roman"/>
          <w:lang w:eastAsia="ja-JP"/>
        </w:rPr>
        <w:t>,</w:t>
      </w:r>
      <w:r w:rsidR="00D0091C">
        <w:rPr>
          <w:rFonts w:ascii="Times New Roman" w:eastAsia="MS Mincho" w:hAnsi="Times New Roman"/>
          <w:lang w:eastAsia="ja-JP"/>
        </w:rPr>
        <w:t xml:space="preserve"> and p</w:t>
      </w:r>
      <w:r>
        <w:rPr>
          <w:rFonts w:ascii="Times New Roman" w:eastAsia="MS Mincho" w:hAnsi="Times New Roman"/>
          <w:lang w:eastAsia="ja-JP"/>
        </w:rPr>
        <w:t>rohibit</w:t>
      </w:r>
      <w:r w:rsidR="00D0091C">
        <w:rPr>
          <w:rFonts w:ascii="Times New Roman" w:eastAsia="MS Mincho" w:hAnsi="Times New Roman"/>
          <w:lang w:eastAsia="ja-JP"/>
        </w:rPr>
        <w:t xml:space="preserve">ing the catch when the </w:t>
      </w:r>
      <w:r w:rsidR="00A11F8D">
        <w:rPr>
          <w:rFonts w:ascii="Times New Roman" w:eastAsia="MS Mincho" w:hAnsi="Times New Roman"/>
          <w:lang w:eastAsia="ja-JP"/>
        </w:rPr>
        <w:t>catch limit</w:t>
      </w:r>
      <w:r w:rsidR="00A73745" w:rsidRPr="00A73745">
        <w:rPr>
          <w:rFonts w:ascii="Times New Roman" w:eastAsia="MS Mincho" w:hAnsi="Times New Roman"/>
          <w:lang w:eastAsia="ja-JP"/>
        </w:rPr>
        <w:t xml:space="preserve"> </w:t>
      </w:r>
      <w:r w:rsidR="00A73745">
        <w:rPr>
          <w:rFonts w:ascii="Times New Roman" w:eastAsia="MS Mincho" w:hAnsi="Times New Roman"/>
          <w:lang w:eastAsia="ja-JP"/>
        </w:rPr>
        <w:t>is exceeded</w:t>
      </w:r>
      <w:r w:rsidR="00A11F8D">
        <w:rPr>
          <w:rFonts w:ascii="Times New Roman" w:eastAsia="MS Mincho" w:hAnsi="Times New Roman"/>
          <w:lang w:eastAsia="ja-JP"/>
        </w:rPr>
        <w:t xml:space="preserve">. In 2014, </w:t>
      </w:r>
      <w:r w:rsidR="006670EB">
        <w:rPr>
          <w:rFonts w:ascii="Times New Roman" w:eastAsia="MS Mincho" w:hAnsi="Times New Roman"/>
          <w:lang w:eastAsia="ja-JP"/>
        </w:rPr>
        <w:t xml:space="preserve">a catch limit of </w:t>
      </w:r>
      <w:r>
        <w:rPr>
          <w:rFonts w:ascii="Times New Roman" w:eastAsia="MS Mincho" w:hAnsi="Times New Roman"/>
          <w:lang w:eastAsia="ja-JP"/>
        </w:rPr>
        <w:t>1</w:t>
      </w:r>
      <w:r w:rsidR="006670EB">
        <w:rPr>
          <w:rFonts w:ascii="Times New Roman" w:eastAsia="MS Mincho" w:hAnsi="Times New Roman"/>
          <w:lang w:eastAsia="ja-JP"/>
        </w:rPr>
        <w:t>,</w:t>
      </w:r>
      <w:r>
        <w:rPr>
          <w:rFonts w:ascii="Times New Roman" w:eastAsia="MS Mincho" w:hAnsi="Times New Roman"/>
          <w:lang w:eastAsia="ja-JP"/>
        </w:rPr>
        <w:t>220</w:t>
      </w:r>
      <w:r w:rsidR="00173F8B">
        <w:rPr>
          <w:rFonts w:ascii="Times New Roman" w:eastAsia="MS Mincho" w:hAnsi="Times New Roman"/>
          <w:lang w:eastAsia="ja-JP"/>
        </w:rPr>
        <w:t xml:space="preserve"> </w:t>
      </w:r>
      <w:r w:rsidR="006670EB">
        <w:rPr>
          <w:rFonts w:ascii="Times New Roman" w:eastAsia="MS Mincho" w:hAnsi="Times New Roman"/>
          <w:lang w:eastAsia="ja-JP"/>
        </w:rPr>
        <w:t>m</w:t>
      </w:r>
      <w:r>
        <w:rPr>
          <w:rFonts w:ascii="Times New Roman" w:eastAsia="MS Mincho" w:hAnsi="Times New Roman"/>
          <w:lang w:eastAsia="ja-JP"/>
        </w:rPr>
        <w:t xml:space="preserve">t </w:t>
      </w:r>
      <w:r w:rsidR="00E26028">
        <w:rPr>
          <w:rFonts w:ascii="Times New Roman" w:eastAsia="MS Mincho" w:hAnsi="Times New Roman"/>
          <w:lang w:eastAsia="ja-JP"/>
        </w:rPr>
        <w:t>was enforced</w:t>
      </w:r>
      <w:r w:rsidR="006670EB">
        <w:rPr>
          <w:rFonts w:ascii="Times New Roman" w:eastAsia="MS Mincho" w:hAnsi="Times New Roman"/>
          <w:lang w:eastAsia="ja-JP"/>
        </w:rPr>
        <w:t xml:space="preserve"> and the catch </w:t>
      </w:r>
      <w:r w:rsidR="00173F8B">
        <w:rPr>
          <w:rFonts w:ascii="Times New Roman" w:eastAsia="MS Mincho" w:hAnsi="Times New Roman"/>
          <w:lang w:eastAsia="ja-JP"/>
        </w:rPr>
        <w:t xml:space="preserve">has been </w:t>
      </w:r>
      <w:r w:rsidR="006670EB">
        <w:rPr>
          <w:rFonts w:ascii="Times New Roman" w:eastAsia="MS Mincho" w:hAnsi="Times New Roman"/>
          <w:lang w:eastAsia="ja-JP"/>
        </w:rPr>
        <w:t xml:space="preserve">prohibited since </w:t>
      </w:r>
      <w:r w:rsidR="00173F8B">
        <w:rPr>
          <w:rFonts w:ascii="Times New Roman" w:eastAsia="MS Mincho" w:hAnsi="Times New Roman"/>
          <w:lang w:eastAsia="ja-JP"/>
        </w:rPr>
        <w:t xml:space="preserve">7 </w:t>
      </w:r>
      <w:r w:rsidR="006670EB">
        <w:rPr>
          <w:rFonts w:ascii="Times New Roman" w:eastAsia="MS Mincho" w:hAnsi="Times New Roman"/>
          <w:lang w:eastAsia="ja-JP"/>
        </w:rPr>
        <w:t xml:space="preserve">July </w:t>
      </w:r>
      <w:r w:rsidR="00173F8B">
        <w:rPr>
          <w:rFonts w:ascii="Times New Roman" w:eastAsia="MS Mincho" w:hAnsi="Times New Roman"/>
          <w:lang w:eastAsia="ja-JP"/>
        </w:rPr>
        <w:t>2014</w:t>
      </w:r>
      <w:r w:rsidR="006670EB">
        <w:rPr>
          <w:rFonts w:ascii="Times New Roman" w:eastAsia="MS Mincho" w:hAnsi="Times New Roman"/>
          <w:lang w:eastAsia="ja-JP"/>
        </w:rPr>
        <w:t xml:space="preserve">, when the catch reached </w:t>
      </w:r>
      <w:r>
        <w:rPr>
          <w:rFonts w:ascii="Times New Roman" w:eastAsia="MS Mincho" w:hAnsi="Times New Roman"/>
          <w:lang w:eastAsia="ja-JP"/>
        </w:rPr>
        <w:t>1</w:t>
      </w:r>
      <w:r w:rsidR="006670EB">
        <w:rPr>
          <w:rFonts w:ascii="Times New Roman" w:eastAsia="MS Mincho" w:hAnsi="Times New Roman"/>
          <w:lang w:eastAsia="ja-JP"/>
        </w:rPr>
        <w:t>,</w:t>
      </w:r>
      <w:r>
        <w:rPr>
          <w:rFonts w:ascii="Times New Roman" w:eastAsia="MS Mincho" w:hAnsi="Times New Roman"/>
          <w:lang w:eastAsia="ja-JP"/>
        </w:rPr>
        <w:t>192</w:t>
      </w:r>
      <w:r w:rsidR="00173F8B">
        <w:rPr>
          <w:rFonts w:ascii="Times New Roman" w:eastAsia="MS Mincho" w:hAnsi="Times New Roman"/>
          <w:lang w:eastAsia="ja-JP"/>
        </w:rPr>
        <w:t xml:space="preserve"> </w:t>
      </w:r>
      <w:r w:rsidR="00A73745">
        <w:rPr>
          <w:rFonts w:ascii="Times New Roman" w:eastAsia="MS Mincho" w:hAnsi="Times New Roman"/>
          <w:lang w:eastAsia="ja-JP"/>
        </w:rPr>
        <w:t>mt,</w:t>
      </w:r>
      <w:r w:rsidR="00A11F8D">
        <w:rPr>
          <w:rFonts w:ascii="Times New Roman" w:eastAsia="MS Mincho" w:hAnsi="Times New Roman"/>
          <w:lang w:eastAsia="ja-JP"/>
        </w:rPr>
        <w:t xml:space="preserve"> </w:t>
      </w:r>
      <w:r w:rsidR="00173F8B">
        <w:rPr>
          <w:rFonts w:ascii="Times New Roman" w:eastAsia="MS Mincho" w:hAnsi="Times New Roman"/>
          <w:lang w:eastAsia="ja-JP"/>
        </w:rPr>
        <w:t xml:space="preserve">or </w:t>
      </w:r>
      <w:r w:rsidR="00A11F8D">
        <w:rPr>
          <w:rFonts w:ascii="Times New Roman" w:eastAsia="MS Mincho" w:hAnsi="Times New Roman"/>
          <w:lang w:eastAsia="ja-JP"/>
        </w:rPr>
        <w:t>97</w:t>
      </w:r>
      <w:r>
        <w:rPr>
          <w:rFonts w:ascii="Times New Roman" w:eastAsia="MS Mincho" w:hAnsi="Times New Roman"/>
          <w:lang w:eastAsia="ja-JP"/>
        </w:rPr>
        <w:t xml:space="preserve">% of </w:t>
      </w:r>
      <w:r w:rsidR="006670EB">
        <w:rPr>
          <w:rFonts w:ascii="Times New Roman" w:eastAsia="MS Mincho" w:hAnsi="Times New Roman"/>
          <w:lang w:eastAsia="ja-JP"/>
        </w:rPr>
        <w:t xml:space="preserve">the </w:t>
      </w:r>
      <w:r>
        <w:rPr>
          <w:rFonts w:ascii="Times New Roman" w:eastAsia="MS Mincho" w:hAnsi="Times New Roman"/>
          <w:lang w:eastAsia="ja-JP"/>
        </w:rPr>
        <w:t xml:space="preserve">limit. </w:t>
      </w:r>
      <w:r w:rsidR="006670EB">
        <w:rPr>
          <w:rFonts w:ascii="Times New Roman" w:eastAsia="MS Mincho" w:hAnsi="Times New Roman"/>
          <w:lang w:eastAsia="ja-JP"/>
        </w:rPr>
        <w:t xml:space="preserve">Fishermen </w:t>
      </w:r>
      <w:r w:rsidR="0000156B">
        <w:rPr>
          <w:rFonts w:ascii="Times New Roman" w:eastAsia="MS Mincho" w:hAnsi="Times New Roman"/>
          <w:lang w:eastAsia="ja-JP"/>
        </w:rPr>
        <w:t>have been</w:t>
      </w:r>
      <w:r w:rsidR="006670EB">
        <w:rPr>
          <w:rFonts w:ascii="Times New Roman" w:eastAsia="MS Mincho" w:hAnsi="Times New Roman"/>
          <w:lang w:eastAsia="ja-JP"/>
        </w:rPr>
        <w:t xml:space="preserve"> instructed to discard juvenile P</w:t>
      </w:r>
      <w:r w:rsidR="00173F8B">
        <w:rPr>
          <w:rFonts w:ascii="Times New Roman" w:eastAsia="MS Mincho" w:hAnsi="Times New Roman"/>
          <w:lang w:eastAsia="ja-JP"/>
        </w:rPr>
        <w:t xml:space="preserve">acific bluefin tuna </w:t>
      </w:r>
      <w:r w:rsidR="006670EB">
        <w:rPr>
          <w:rFonts w:ascii="Times New Roman" w:eastAsia="MS Mincho" w:hAnsi="Times New Roman"/>
          <w:lang w:eastAsia="ja-JP"/>
        </w:rPr>
        <w:t>catch</w:t>
      </w:r>
      <w:r w:rsidR="00173F8B">
        <w:rPr>
          <w:rFonts w:ascii="Times New Roman" w:eastAsia="MS Mincho" w:hAnsi="Times New Roman"/>
          <w:lang w:eastAsia="ja-JP"/>
        </w:rPr>
        <w:t>es</w:t>
      </w:r>
      <w:r w:rsidR="006670EB">
        <w:rPr>
          <w:rFonts w:ascii="Times New Roman" w:eastAsia="MS Mincho" w:hAnsi="Times New Roman"/>
          <w:lang w:eastAsia="ja-JP"/>
        </w:rPr>
        <w:t xml:space="preserve"> since </w:t>
      </w:r>
      <w:r w:rsidR="00173F8B">
        <w:rPr>
          <w:rFonts w:ascii="Times New Roman" w:eastAsia="MS Mincho" w:hAnsi="Times New Roman"/>
          <w:lang w:eastAsia="ja-JP"/>
        </w:rPr>
        <w:t xml:space="preserve">8 </w:t>
      </w:r>
      <w:r>
        <w:rPr>
          <w:rFonts w:ascii="Times New Roman" w:eastAsia="MS Mincho" w:hAnsi="Times New Roman"/>
          <w:lang w:eastAsia="ja-JP"/>
        </w:rPr>
        <w:t xml:space="preserve">July </w:t>
      </w:r>
      <w:r w:rsidR="00173F8B">
        <w:rPr>
          <w:rFonts w:ascii="Times New Roman" w:eastAsia="MS Mincho" w:hAnsi="Times New Roman"/>
          <w:lang w:eastAsia="ja-JP"/>
        </w:rPr>
        <w:t>2014</w:t>
      </w:r>
      <w:r>
        <w:rPr>
          <w:rFonts w:ascii="Times New Roman" w:eastAsia="MS Mincho" w:hAnsi="Times New Roman"/>
          <w:lang w:eastAsia="ja-JP"/>
        </w:rPr>
        <w:t xml:space="preserve">. </w:t>
      </w:r>
    </w:p>
    <w:p w:rsidR="006670EB" w:rsidRPr="006670EB" w:rsidRDefault="006670EB" w:rsidP="006670EB">
      <w:pPr>
        <w:pStyle w:val="ListParagraph"/>
        <w:rPr>
          <w:rFonts w:ascii="Times New Roman" w:hAnsi="Times New Roman"/>
        </w:rPr>
      </w:pPr>
    </w:p>
    <w:p w:rsidR="006670EB" w:rsidRPr="004020EA" w:rsidRDefault="006670EB"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lang w:eastAsia="ja-JP"/>
        </w:rPr>
        <w:t xml:space="preserve">The USA asked if the definition of juvenile </w:t>
      </w:r>
      <w:r w:rsidR="004020EA">
        <w:rPr>
          <w:rFonts w:ascii="Times New Roman" w:eastAsia="MS Mincho" w:hAnsi="Times New Roman"/>
          <w:lang w:eastAsia="ja-JP"/>
        </w:rPr>
        <w:t xml:space="preserve">applied </w:t>
      </w:r>
      <w:r w:rsidR="00A8552D">
        <w:rPr>
          <w:rFonts w:ascii="Times New Roman" w:eastAsia="MS Mincho" w:hAnsi="Times New Roman"/>
          <w:lang w:eastAsia="ja-JP"/>
        </w:rPr>
        <w:t xml:space="preserve">to </w:t>
      </w:r>
      <w:r w:rsidR="004020EA">
        <w:rPr>
          <w:rFonts w:ascii="Times New Roman" w:eastAsia="MS Mincho" w:hAnsi="Times New Roman"/>
          <w:lang w:eastAsia="ja-JP"/>
        </w:rPr>
        <w:t xml:space="preserve">the catch limit </w:t>
      </w:r>
      <w:r w:rsidR="00A8552D">
        <w:rPr>
          <w:rFonts w:ascii="Times New Roman" w:eastAsia="MS Mincho" w:hAnsi="Times New Roman"/>
          <w:lang w:eastAsia="ja-JP"/>
        </w:rPr>
        <w:t xml:space="preserve">for </w:t>
      </w:r>
      <w:r>
        <w:rPr>
          <w:rFonts w:ascii="Times New Roman" w:eastAsia="MS Mincho" w:hAnsi="Times New Roman"/>
          <w:lang w:eastAsia="ja-JP"/>
        </w:rPr>
        <w:t xml:space="preserve">this year </w:t>
      </w:r>
      <w:r w:rsidR="00A8552D">
        <w:rPr>
          <w:rFonts w:ascii="Times New Roman" w:eastAsia="MS Mincho" w:hAnsi="Times New Roman"/>
          <w:lang w:eastAsia="ja-JP"/>
        </w:rPr>
        <w:t>wa</w:t>
      </w:r>
      <w:r>
        <w:rPr>
          <w:rFonts w:ascii="Times New Roman" w:eastAsia="MS Mincho" w:hAnsi="Times New Roman"/>
          <w:lang w:eastAsia="ja-JP"/>
        </w:rPr>
        <w:t>s 20</w:t>
      </w:r>
      <w:r w:rsidR="00A8552D">
        <w:rPr>
          <w:rFonts w:ascii="Times New Roman" w:eastAsia="MS Mincho" w:hAnsi="Times New Roman"/>
          <w:lang w:eastAsia="ja-JP"/>
        </w:rPr>
        <w:t xml:space="preserve"> </w:t>
      </w:r>
      <w:r>
        <w:rPr>
          <w:rFonts w:ascii="Times New Roman" w:eastAsia="MS Mincho" w:hAnsi="Times New Roman"/>
          <w:lang w:eastAsia="ja-JP"/>
        </w:rPr>
        <w:t>kg or 30</w:t>
      </w:r>
      <w:r w:rsidR="00A8552D">
        <w:rPr>
          <w:rFonts w:ascii="Times New Roman" w:eastAsia="MS Mincho" w:hAnsi="Times New Roman"/>
          <w:lang w:eastAsia="ja-JP"/>
        </w:rPr>
        <w:t xml:space="preserve"> </w:t>
      </w:r>
      <w:r>
        <w:rPr>
          <w:rFonts w:ascii="Times New Roman" w:eastAsia="MS Mincho" w:hAnsi="Times New Roman"/>
          <w:lang w:eastAsia="ja-JP"/>
        </w:rPr>
        <w:t>kg</w:t>
      </w:r>
      <w:r w:rsidR="00A8552D">
        <w:rPr>
          <w:rFonts w:ascii="Times New Roman" w:eastAsia="MS Mincho" w:hAnsi="Times New Roman"/>
          <w:lang w:eastAsia="ja-JP"/>
        </w:rPr>
        <w:t>,</w:t>
      </w:r>
      <w:r>
        <w:rPr>
          <w:rFonts w:ascii="Times New Roman" w:eastAsia="MS Mincho" w:hAnsi="Times New Roman"/>
          <w:lang w:eastAsia="ja-JP"/>
        </w:rPr>
        <w:t xml:space="preserve"> and Korea </w:t>
      </w:r>
      <w:r w:rsidR="004020EA">
        <w:rPr>
          <w:rFonts w:ascii="Times New Roman" w:eastAsia="MS Mincho" w:hAnsi="Times New Roman"/>
          <w:lang w:eastAsia="ja-JP"/>
        </w:rPr>
        <w:t xml:space="preserve">replied </w:t>
      </w:r>
      <w:r w:rsidR="00A73745">
        <w:rPr>
          <w:rFonts w:ascii="Times New Roman" w:eastAsia="MS Mincho" w:hAnsi="Times New Roman"/>
          <w:lang w:eastAsia="ja-JP"/>
        </w:rPr>
        <w:t xml:space="preserve">that </w:t>
      </w:r>
      <w:r w:rsidR="00CB4384">
        <w:rPr>
          <w:rFonts w:ascii="Times New Roman" w:eastAsia="MS Mincho" w:hAnsi="Times New Roman"/>
          <w:lang w:eastAsia="ja-JP"/>
        </w:rPr>
        <w:t xml:space="preserve">it is applying </w:t>
      </w:r>
      <w:r w:rsidR="00A8552D">
        <w:rPr>
          <w:rFonts w:ascii="Times New Roman" w:eastAsia="MS Mincho" w:hAnsi="Times New Roman"/>
          <w:lang w:eastAsia="ja-JP"/>
        </w:rPr>
        <w:t xml:space="preserve">the </w:t>
      </w:r>
      <w:r w:rsidR="00CB4384">
        <w:rPr>
          <w:rFonts w:ascii="Times New Roman" w:eastAsia="MS Mincho" w:hAnsi="Times New Roman"/>
          <w:lang w:eastAsia="ja-JP"/>
        </w:rPr>
        <w:t>3</w:t>
      </w:r>
      <w:r w:rsidR="004020EA">
        <w:rPr>
          <w:rFonts w:ascii="Times New Roman" w:eastAsia="MS Mincho" w:hAnsi="Times New Roman"/>
          <w:lang w:eastAsia="ja-JP"/>
        </w:rPr>
        <w:t>0</w:t>
      </w:r>
      <w:r w:rsidR="00A8552D">
        <w:rPr>
          <w:rFonts w:ascii="Times New Roman" w:eastAsia="MS Mincho" w:hAnsi="Times New Roman"/>
          <w:lang w:eastAsia="ja-JP"/>
        </w:rPr>
        <w:t xml:space="preserve"> </w:t>
      </w:r>
      <w:r w:rsidR="004020EA">
        <w:rPr>
          <w:rFonts w:ascii="Times New Roman" w:eastAsia="MS Mincho" w:hAnsi="Times New Roman"/>
          <w:lang w:eastAsia="ja-JP"/>
        </w:rPr>
        <w:t>kg</w:t>
      </w:r>
      <w:r w:rsidR="00CB4384">
        <w:rPr>
          <w:rFonts w:ascii="Times New Roman" w:eastAsia="MS Mincho" w:hAnsi="Times New Roman"/>
          <w:lang w:eastAsia="ja-JP"/>
        </w:rPr>
        <w:t xml:space="preserve"> </w:t>
      </w:r>
      <w:r w:rsidR="00A8552D">
        <w:rPr>
          <w:rFonts w:ascii="Times New Roman" w:eastAsia="MS Mincho" w:hAnsi="Times New Roman"/>
          <w:lang w:eastAsia="ja-JP"/>
        </w:rPr>
        <w:t xml:space="preserve">definition of juvenile to </w:t>
      </w:r>
      <w:r w:rsidR="00CB4384">
        <w:rPr>
          <w:rFonts w:ascii="Times New Roman" w:eastAsia="MS Mincho" w:hAnsi="Times New Roman"/>
          <w:lang w:eastAsia="ja-JP"/>
        </w:rPr>
        <w:t xml:space="preserve">this year although the </w:t>
      </w:r>
      <w:r w:rsidR="002A332D">
        <w:rPr>
          <w:rFonts w:ascii="Times New Roman" w:eastAsia="MS Mincho" w:hAnsi="Times New Roman"/>
          <w:lang w:eastAsia="ja-JP"/>
        </w:rPr>
        <w:t xml:space="preserve">current </w:t>
      </w:r>
      <w:r w:rsidR="00CB4384">
        <w:rPr>
          <w:rFonts w:ascii="Times New Roman" w:eastAsia="MS Mincho" w:hAnsi="Times New Roman"/>
          <w:lang w:eastAsia="ja-JP"/>
        </w:rPr>
        <w:t xml:space="preserve">notification defines </w:t>
      </w:r>
      <w:r w:rsidR="00E26028">
        <w:rPr>
          <w:rFonts w:ascii="Times New Roman" w:eastAsia="MS Mincho" w:hAnsi="Times New Roman"/>
          <w:lang w:eastAsia="ja-JP"/>
        </w:rPr>
        <w:t xml:space="preserve">it at </w:t>
      </w:r>
      <w:r w:rsidR="00CB4384">
        <w:rPr>
          <w:rFonts w:ascii="Times New Roman" w:eastAsia="MS Mincho" w:hAnsi="Times New Roman"/>
          <w:lang w:eastAsia="ja-JP"/>
        </w:rPr>
        <w:t>20</w:t>
      </w:r>
      <w:r w:rsidR="00A8552D">
        <w:rPr>
          <w:rFonts w:ascii="Times New Roman" w:eastAsia="MS Mincho" w:hAnsi="Times New Roman"/>
          <w:lang w:eastAsia="ja-JP"/>
        </w:rPr>
        <w:t xml:space="preserve"> </w:t>
      </w:r>
      <w:r w:rsidR="00CB4384">
        <w:rPr>
          <w:rFonts w:ascii="Times New Roman" w:eastAsia="MS Mincho" w:hAnsi="Times New Roman"/>
          <w:lang w:eastAsia="ja-JP"/>
        </w:rPr>
        <w:t>kg</w:t>
      </w:r>
      <w:r w:rsidR="004020EA">
        <w:rPr>
          <w:rFonts w:ascii="Times New Roman" w:eastAsia="MS Mincho" w:hAnsi="Times New Roman"/>
          <w:lang w:eastAsia="ja-JP"/>
        </w:rPr>
        <w:t xml:space="preserve">. </w:t>
      </w:r>
    </w:p>
    <w:p w:rsidR="004020EA" w:rsidRPr="00E26028" w:rsidRDefault="004020EA" w:rsidP="004020EA">
      <w:pPr>
        <w:pStyle w:val="ListParagraph"/>
        <w:rPr>
          <w:rFonts w:ascii="Times New Roman" w:hAnsi="Times New Roman"/>
        </w:rPr>
      </w:pPr>
    </w:p>
    <w:p w:rsidR="004020EA" w:rsidRPr="00D2404F" w:rsidRDefault="004020EA"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Japan pointed out that the discarded P</w:t>
      </w:r>
      <w:r w:rsidR="00A80C80">
        <w:rPr>
          <w:rFonts w:ascii="Times New Roman" w:eastAsia="MS Mincho" w:hAnsi="Times New Roman"/>
          <w:lang w:eastAsia="ja-JP"/>
        </w:rPr>
        <w:t xml:space="preserve">acific bluefin </w:t>
      </w:r>
      <w:r w:rsidR="00EB7330">
        <w:rPr>
          <w:rFonts w:ascii="Times New Roman" w:eastAsia="MS Mincho" w:hAnsi="Times New Roman"/>
          <w:lang w:eastAsia="ja-JP"/>
        </w:rPr>
        <w:t xml:space="preserve">tunas </w:t>
      </w:r>
      <w:r w:rsidR="00A80C80">
        <w:rPr>
          <w:rFonts w:ascii="Times New Roman" w:eastAsia="MS Mincho" w:hAnsi="Times New Roman"/>
          <w:lang w:eastAsia="ja-JP"/>
        </w:rPr>
        <w:t>are</w:t>
      </w:r>
      <w:r>
        <w:rPr>
          <w:rFonts w:ascii="Times New Roman" w:eastAsia="MS Mincho" w:hAnsi="Times New Roman" w:hint="eastAsia"/>
          <w:lang w:eastAsia="ja-JP"/>
        </w:rPr>
        <w:t xml:space="preserve"> expected to be dead</w:t>
      </w:r>
      <w:r w:rsidR="00A80C80">
        <w:rPr>
          <w:rFonts w:ascii="Times New Roman" w:eastAsia="MS Mincho" w:hAnsi="Times New Roman"/>
          <w:lang w:eastAsia="ja-JP"/>
        </w:rPr>
        <w:t>, which</w:t>
      </w:r>
      <w:r>
        <w:rPr>
          <w:rFonts w:ascii="Times New Roman" w:eastAsia="MS Mincho" w:hAnsi="Times New Roman" w:hint="eastAsia"/>
          <w:lang w:eastAsia="ja-JP"/>
        </w:rPr>
        <w:t xml:space="preserve"> means </w:t>
      </w:r>
      <w:r w:rsidR="00A80C80">
        <w:rPr>
          <w:rFonts w:ascii="Times New Roman" w:eastAsia="MS Mincho" w:hAnsi="Times New Roman"/>
          <w:lang w:eastAsia="ja-JP"/>
        </w:rPr>
        <w:t xml:space="preserve">that the </w:t>
      </w:r>
      <w:r>
        <w:rPr>
          <w:rFonts w:ascii="Times New Roman" w:eastAsia="MS Mincho" w:hAnsi="Times New Roman" w:hint="eastAsia"/>
          <w:lang w:eastAsia="ja-JP"/>
        </w:rPr>
        <w:t>catch continues as long as discard</w:t>
      </w:r>
      <w:r w:rsidR="00A80C80">
        <w:rPr>
          <w:rFonts w:ascii="Times New Roman" w:eastAsia="MS Mincho" w:hAnsi="Times New Roman"/>
          <w:lang w:eastAsia="ja-JP"/>
        </w:rPr>
        <w:t>s</w:t>
      </w:r>
      <w:r>
        <w:rPr>
          <w:rFonts w:ascii="Times New Roman" w:eastAsia="MS Mincho" w:hAnsi="Times New Roman" w:hint="eastAsia"/>
          <w:lang w:eastAsia="ja-JP"/>
        </w:rPr>
        <w:t xml:space="preserve"> </w:t>
      </w:r>
      <w:r>
        <w:rPr>
          <w:rFonts w:ascii="Times New Roman" w:eastAsia="MS Mincho" w:hAnsi="Times New Roman"/>
          <w:lang w:eastAsia="ja-JP"/>
        </w:rPr>
        <w:t>continue</w:t>
      </w:r>
      <w:r>
        <w:rPr>
          <w:rFonts w:ascii="Times New Roman" w:eastAsia="MS Mincho" w:hAnsi="Times New Roman" w:hint="eastAsia"/>
          <w:lang w:eastAsia="ja-JP"/>
        </w:rPr>
        <w:t>.</w:t>
      </w:r>
      <w:r>
        <w:rPr>
          <w:rFonts w:ascii="Times New Roman" w:eastAsia="MS Mincho" w:hAnsi="Times New Roman"/>
          <w:lang w:eastAsia="ja-JP"/>
        </w:rPr>
        <w:t xml:space="preserve"> </w:t>
      </w:r>
      <w:r w:rsidR="00D2404F">
        <w:rPr>
          <w:rFonts w:ascii="Times New Roman" w:eastAsia="MS Mincho" w:hAnsi="Times New Roman"/>
          <w:lang w:eastAsia="ja-JP"/>
        </w:rPr>
        <w:t>In response, Korea stated that it is hard to control bycatch</w:t>
      </w:r>
      <w:r w:rsidR="00A80C80">
        <w:rPr>
          <w:rFonts w:ascii="Times New Roman" w:eastAsia="MS Mincho" w:hAnsi="Times New Roman"/>
          <w:lang w:eastAsia="ja-JP"/>
        </w:rPr>
        <w:t>,</w:t>
      </w:r>
      <w:r w:rsidR="00D2404F">
        <w:rPr>
          <w:rFonts w:ascii="Times New Roman" w:eastAsia="MS Mincho" w:hAnsi="Times New Roman"/>
          <w:lang w:eastAsia="ja-JP"/>
        </w:rPr>
        <w:t xml:space="preserve"> and t</w:t>
      </w:r>
      <w:r w:rsidR="00A80C80">
        <w:rPr>
          <w:rFonts w:ascii="Times New Roman" w:eastAsia="MS Mincho" w:hAnsi="Times New Roman"/>
          <w:lang w:eastAsia="ja-JP"/>
        </w:rPr>
        <w:t>hat t</w:t>
      </w:r>
      <w:r w:rsidR="00D2404F">
        <w:rPr>
          <w:rFonts w:ascii="Times New Roman" w:eastAsia="MS Mincho" w:hAnsi="Times New Roman"/>
          <w:lang w:eastAsia="ja-JP"/>
        </w:rPr>
        <w:t>here is no other option</w:t>
      </w:r>
      <w:r w:rsidR="00026747">
        <w:rPr>
          <w:rFonts w:ascii="Times New Roman" w:eastAsia="MS Mincho" w:hAnsi="Times New Roman"/>
          <w:lang w:eastAsia="ja-JP"/>
        </w:rPr>
        <w:t xml:space="preserve"> at this moment</w:t>
      </w:r>
      <w:r w:rsidR="00D2404F">
        <w:rPr>
          <w:rFonts w:ascii="Times New Roman" w:eastAsia="MS Mincho" w:hAnsi="Times New Roman"/>
          <w:lang w:eastAsia="ja-JP"/>
        </w:rPr>
        <w:t>. It was also explain</w:t>
      </w:r>
      <w:r w:rsidR="00A73745">
        <w:rPr>
          <w:rFonts w:ascii="Times New Roman" w:eastAsia="MS Mincho" w:hAnsi="Times New Roman"/>
          <w:lang w:eastAsia="ja-JP"/>
        </w:rPr>
        <w:t>ed that the sale of P</w:t>
      </w:r>
      <w:r w:rsidR="00A80C80">
        <w:rPr>
          <w:rFonts w:ascii="Times New Roman" w:eastAsia="MS Mincho" w:hAnsi="Times New Roman"/>
          <w:lang w:eastAsia="ja-JP"/>
        </w:rPr>
        <w:t>acific bluefin tuna</w:t>
      </w:r>
      <w:r w:rsidR="00A73745">
        <w:rPr>
          <w:rFonts w:ascii="Times New Roman" w:eastAsia="MS Mincho" w:hAnsi="Times New Roman"/>
          <w:lang w:eastAsia="ja-JP"/>
        </w:rPr>
        <w:t xml:space="preserve"> is</w:t>
      </w:r>
      <w:r w:rsidR="00D2404F">
        <w:rPr>
          <w:rFonts w:ascii="Times New Roman" w:eastAsia="MS Mincho" w:hAnsi="Times New Roman"/>
          <w:lang w:eastAsia="ja-JP"/>
        </w:rPr>
        <w:t xml:space="preserve"> prohibited. </w:t>
      </w:r>
    </w:p>
    <w:p w:rsidR="00D2404F" w:rsidRPr="00A73745" w:rsidRDefault="00D2404F" w:rsidP="00D2404F">
      <w:pPr>
        <w:pStyle w:val="ListParagraph"/>
        <w:rPr>
          <w:rFonts w:ascii="Times New Roman" w:hAnsi="Times New Roman"/>
        </w:rPr>
      </w:pPr>
    </w:p>
    <w:p w:rsidR="00D2404F" w:rsidRPr="000D7091" w:rsidRDefault="00D2404F"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 xml:space="preserve">Japan further stated </w:t>
      </w:r>
      <w:r>
        <w:rPr>
          <w:rFonts w:ascii="Times New Roman" w:eastAsia="MS Mincho" w:hAnsi="Times New Roman"/>
          <w:lang w:eastAsia="ja-JP"/>
        </w:rPr>
        <w:t>that</w:t>
      </w:r>
      <w:r>
        <w:rPr>
          <w:rFonts w:ascii="Times New Roman" w:eastAsia="MS Mincho" w:hAnsi="Times New Roman" w:hint="eastAsia"/>
          <w:lang w:eastAsia="ja-JP"/>
        </w:rPr>
        <w:t xml:space="preserve"> </w:t>
      </w:r>
      <w:r w:rsidR="00E26028">
        <w:rPr>
          <w:rFonts w:ascii="Times New Roman" w:eastAsia="MS Mincho" w:hAnsi="Times New Roman"/>
          <w:lang w:eastAsia="ja-JP"/>
        </w:rPr>
        <w:t xml:space="preserve">it </w:t>
      </w:r>
      <w:r w:rsidR="00AB3CAA">
        <w:rPr>
          <w:rFonts w:ascii="Times New Roman" w:eastAsia="MS Mincho" w:hAnsi="Times New Roman"/>
          <w:lang w:eastAsia="ja-JP"/>
        </w:rPr>
        <w:t xml:space="preserve">is </w:t>
      </w:r>
      <w:r w:rsidR="00E26028">
        <w:rPr>
          <w:rFonts w:ascii="Times New Roman" w:eastAsia="MS Mincho" w:hAnsi="Times New Roman"/>
          <w:lang w:eastAsia="ja-JP"/>
        </w:rPr>
        <w:t>concerned</w:t>
      </w:r>
      <w:r>
        <w:rPr>
          <w:rFonts w:ascii="Times New Roman" w:eastAsia="MS Mincho" w:hAnsi="Times New Roman"/>
          <w:lang w:eastAsia="ja-JP"/>
        </w:rPr>
        <w:t xml:space="preserve"> that th</w:t>
      </w:r>
      <w:r w:rsidR="00A73745">
        <w:rPr>
          <w:rFonts w:ascii="Times New Roman" w:eastAsia="MS Mincho" w:hAnsi="Times New Roman"/>
          <w:lang w:eastAsia="ja-JP"/>
        </w:rPr>
        <w:t>e catch still continues</w:t>
      </w:r>
      <w:r w:rsidR="00AB3CAA">
        <w:rPr>
          <w:rFonts w:ascii="Times New Roman" w:eastAsia="MS Mincho" w:hAnsi="Times New Roman"/>
          <w:lang w:eastAsia="ja-JP"/>
        </w:rPr>
        <w:t>,</w:t>
      </w:r>
      <w:r w:rsidR="00A73745">
        <w:rPr>
          <w:rFonts w:ascii="Times New Roman" w:eastAsia="MS Mincho" w:hAnsi="Times New Roman"/>
          <w:lang w:eastAsia="ja-JP"/>
        </w:rPr>
        <w:t xml:space="preserve"> and</w:t>
      </w:r>
      <w:r>
        <w:rPr>
          <w:rFonts w:ascii="Times New Roman" w:eastAsia="MS Mincho" w:hAnsi="Times New Roman"/>
          <w:lang w:eastAsia="ja-JP"/>
        </w:rPr>
        <w:t xml:space="preserve"> other </w:t>
      </w:r>
      <w:r w:rsidR="00AB3CAA">
        <w:rPr>
          <w:rFonts w:ascii="Times New Roman" w:eastAsia="MS Mincho" w:hAnsi="Times New Roman"/>
          <w:lang w:eastAsia="ja-JP"/>
        </w:rPr>
        <w:t>NC m</w:t>
      </w:r>
      <w:r>
        <w:rPr>
          <w:rFonts w:ascii="Times New Roman" w:eastAsia="MS Mincho" w:hAnsi="Times New Roman"/>
          <w:lang w:eastAsia="ja-JP"/>
        </w:rPr>
        <w:t>embers shared the concern. Japan also requested Korea to present detailed result</w:t>
      </w:r>
      <w:r w:rsidR="00AB3CAA">
        <w:rPr>
          <w:rFonts w:ascii="Times New Roman" w:eastAsia="MS Mincho" w:hAnsi="Times New Roman"/>
          <w:lang w:eastAsia="ja-JP"/>
        </w:rPr>
        <w:t>s</w:t>
      </w:r>
      <w:r>
        <w:rPr>
          <w:rFonts w:ascii="Times New Roman" w:eastAsia="MS Mincho" w:hAnsi="Times New Roman"/>
          <w:lang w:eastAsia="ja-JP"/>
        </w:rPr>
        <w:t xml:space="preserve"> of it</w:t>
      </w:r>
      <w:r w:rsidR="00A73745">
        <w:rPr>
          <w:rFonts w:ascii="Times New Roman" w:eastAsia="MS Mincho" w:hAnsi="Times New Roman"/>
          <w:lang w:eastAsia="ja-JP"/>
        </w:rPr>
        <w:t>s</w:t>
      </w:r>
      <w:r>
        <w:rPr>
          <w:rFonts w:ascii="Times New Roman" w:eastAsia="MS Mincho" w:hAnsi="Times New Roman"/>
          <w:lang w:eastAsia="ja-JP"/>
        </w:rPr>
        <w:t xml:space="preserve"> research pr</w:t>
      </w:r>
      <w:r w:rsidR="00A73745">
        <w:rPr>
          <w:rFonts w:ascii="Times New Roman" w:eastAsia="MS Mincho" w:hAnsi="Times New Roman"/>
          <w:lang w:eastAsia="ja-JP"/>
        </w:rPr>
        <w:t>o</w:t>
      </w:r>
      <w:r>
        <w:rPr>
          <w:rFonts w:ascii="Times New Roman" w:eastAsia="MS Mincho" w:hAnsi="Times New Roman"/>
          <w:lang w:eastAsia="ja-JP"/>
        </w:rPr>
        <w:t xml:space="preserve">gramme on </w:t>
      </w:r>
      <w:r w:rsidR="00AB3CAA">
        <w:rPr>
          <w:rFonts w:ascii="Times New Roman" w:eastAsia="MS Mincho" w:hAnsi="Times New Roman"/>
          <w:lang w:eastAsia="ja-JP"/>
        </w:rPr>
        <w:t>the Pacific bluefin</w:t>
      </w:r>
      <w:r>
        <w:rPr>
          <w:rFonts w:ascii="Times New Roman" w:eastAsia="MS Mincho" w:hAnsi="Times New Roman"/>
          <w:lang w:eastAsia="ja-JP"/>
        </w:rPr>
        <w:t xml:space="preserve"> </w:t>
      </w:r>
      <w:r w:rsidR="00C54B35">
        <w:rPr>
          <w:rFonts w:ascii="Times New Roman" w:hAnsi="Times New Roman" w:hint="eastAsia"/>
        </w:rPr>
        <w:t xml:space="preserve">tuna </w:t>
      </w:r>
      <w:r>
        <w:rPr>
          <w:rFonts w:ascii="Times New Roman" w:eastAsia="MS Mincho" w:hAnsi="Times New Roman"/>
          <w:lang w:eastAsia="ja-JP"/>
        </w:rPr>
        <w:t>fishery from 2010 to 2014. Korea responded that through the programme, biological characteristic</w:t>
      </w:r>
      <w:r w:rsidR="00A73745">
        <w:rPr>
          <w:rFonts w:ascii="Times New Roman" w:eastAsia="MS Mincho" w:hAnsi="Times New Roman"/>
          <w:lang w:eastAsia="ja-JP"/>
        </w:rPr>
        <w:t>s</w:t>
      </w:r>
      <w:r>
        <w:rPr>
          <w:rFonts w:ascii="Times New Roman" w:eastAsia="MS Mincho" w:hAnsi="Times New Roman"/>
          <w:lang w:eastAsia="ja-JP"/>
        </w:rPr>
        <w:t xml:space="preserve"> were measured, </w:t>
      </w:r>
      <w:r w:rsidR="00C50566">
        <w:rPr>
          <w:rFonts w:ascii="Times New Roman" w:hAnsi="Times New Roman" w:hint="eastAsia"/>
        </w:rPr>
        <w:t xml:space="preserve">new </w:t>
      </w:r>
      <w:r>
        <w:rPr>
          <w:rFonts w:ascii="Times New Roman" w:eastAsia="MS Mincho" w:hAnsi="Times New Roman"/>
          <w:lang w:eastAsia="ja-JP"/>
        </w:rPr>
        <w:t>spawning ground</w:t>
      </w:r>
      <w:r w:rsidR="00C50566">
        <w:rPr>
          <w:rFonts w:ascii="Times New Roman" w:hAnsi="Times New Roman" w:hint="eastAsia"/>
        </w:rPr>
        <w:t>s</w:t>
      </w:r>
      <w:r>
        <w:rPr>
          <w:rFonts w:ascii="Times New Roman" w:eastAsia="MS Mincho" w:hAnsi="Times New Roman"/>
          <w:lang w:eastAsia="ja-JP"/>
        </w:rPr>
        <w:t xml:space="preserve"> </w:t>
      </w:r>
      <w:r w:rsidR="00A73745">
        <w:rPr>
          <w:rFonts w:ascii="Times New Roman" w:eastAsia="MS Mincho" w:hAnsi="Times New Roman"/>
          <w:lang w:eastAsia="ja-JP"/>
        </w:rPr>
        <w:t xml:space="preserve">in Korean waters </w:t>
      </w:r>
      <w:r w:rsidR="00C50566">
        <w:rPr>
          <w:rFonts w:ascii="Times New Roman" w:hAnsi="Times New Roman" w:hint="eastAsia"/>
        </w:rPr>
        <w:t>were</w:t>
      </w:r>
      <w:r w:rsidR="00C50566">
        <w:rPr>
          <w:rFonts w:ascii="Times New Roman" w:eastAsia="MS Mincho" w:hAnsi="Times New Roman"/>
          <w:lang w:eastAsia="ja-JP"/>
        </w:rPr>
        <w:t xml:space="preserve"> </w:t>
      </w:r>
      <w:r>
        <w:rPr>
          <w:rFonts w:ascii="Times New Roman" w:eastAsia="MS Mincho" w:hAnsi="Times New Roman"/>
          <w:lang w:eastAsia="ja-JP"/>
        </w:rPr>
        <w:t>searched</w:t>
      </w:r>
      <w:r w:rsidR="00C50566">
        <w:rPr>
          <w:rFonts w:ascii="Times New Roman" w:hAnsi="Times New Roman" w:hint="eastAsia"/>
        </w:rPr>
        <w:t xml:space="preserve"> for</w:t>
      </w:r>
      <w:r>
        <w:rPr>
          <w:rFonts w:ascii="Times New Roman" w:eastAsia="MS Mincho" w:hAnsi="Times New Roman"/>
          <w:lang w:eastAsia="ja-JP"/>
        </w:rPr>
        <w:t>, one popup archival tag was attached and catch data w</w:t>
      </w:r>
      <w:r w:rsidR="00AB3CAA">
        <w:rPr>
          <w:rFonts w:ascii="Times New Roman" w:eastAsia="MS Mincho" w:hAnsi="Times New Roman"/>
          <w:lang w:eastAsia="ja-JP"/>
        </w:rPr>
        <w:t>ere</w:t>
      </w:r>
      <w:r>
        <w:rPr>
          <w:rFonts w:ascii="Times New Roman" w:eastAsia="MS Mincho" w:hAnsi="Times New Roman"/>
          <w:lang w:eastAsia="ja-JP"/>
        </w:rPr>
        <w:t xml:space="preserve"> collected</w:t>
      </w:r>
      <w:r w:rsidR="00B6731B">
        <w:rPr>
          <w:rFonts w:ascii="Times New Roman" w:eastAsia="MS Mincho" w:hAnsi="Times New Roman"/>
          <w:lang w:eastAsia="ja-JP"/>
        </w:rPr>
        <w:t>.</w:t>
      </w:r>
      <w:r w:rsidR="00E26028">
        <w:rPr>
          <w:rFonts w:ascii="Times New Roman" w:eastAsia="MS Mincho" w:hAnsi="Times New Roman"/>
          <w:lang w:eastAsia="ja-JP"/>
        </w:rPr>
        <w:t xml:space="preserve"> Korea submit</w:t>
      </w:r>
      <w:r w:rsidR="00026747">
        <w:rPr>
          <w:rFonts w:ascii="Times New Roman" w:eastAsia="MS Mincho" w:hAnsi="Times New Roman"/>
          <w:lang w:eastAsia="ja-JP"/>
        </w:rPr>
        <w:t>ted</w:t>
      </w:r>
      <w:r w:rsidR="00E26028">
        <w:rPr>
          <w:rFonts w:ascii="Times New Roman" w:eastAsia="MS Mincho" w:hAnsi="Times New Roman"/>
          <w:lang w:eastAsia="ja-JP"/>
        </w:rPr>
        <w:t xml:space="preserve"> </w:t>
      </w:r>
      <w:r w:rsidR="00B6731B">
        <w:rPr>
          <w:rFonts w:ascii="Times New Roman" w:eastAsia="MS Mincho" w:hAnsi="Times New Roman"/>
          <w:lang w:eastAsia="ja-JP"/>
        </w:rPr>
        <w:t xml:space="preserve">relevant </w:t>
      </w:r>
      <w:r w:rsidR="00E26028">
        <w:rPr>
          <w:rFonts w:ascii="Times New Roman" w:eastAsia="MS Mincho" w:hAnsi="Times New Roman"/>
          <w:lang w:eastAsia="ja-JP"/>
        </w:rPr>
        <w:t xml:space="preserve">data </w:t>
      </w:r>
      <w:r w:rsidR="00026747">
        <w:rPr>
          <w:rFonts w:ascii="Times New Roman" w:eastAsia="MS Mincho" w:hAnsi="Times New Roman"/>
          <w:lang w:eastAsia="ja-JP"/>
        </w:rPr>
        <w:t xml:space="preserve">to ISC </w:t>
      </w:r>
      <w:r w:rsidR="00E26028">
        <w:rPr>
          <w:rFonts w:ascii="Times New Roman" w:eastAsia="MS Mincho" w:hAnsi="Times New Roman"/>
          <w:lang w:eastAsia="ja-JP"/>
        </w:rPr>
        <w:t>as required</w:t>
      </w:r>
      <w:r>
        <w:rPr>
          <w:rFonts w:ascii="Times New Roman" w:eastAsia="MS Mincho" w:hAnsi="Times New Roman"/>
          <w:lang w:eastAsia="ja-JP"/>
        </w:rPr>
        <w:t>.  Japan requested further detailed data to be provided</w:t>
      </w:r>
      <w:r w:rsidR="00E26028">
        <w:rPr>
          <w:rFonts w:ascii="Times New Roman" w:eastAsia="MS Mincho" w:hAnsi="Times New Roman"/>
          <w:lang w:eastAsia="ja-JP"/>
        </w:rPr>
        <w:t xml:space="preserve"> </w:t>
      </w:r>
      <w:r w:rsidR="004C3FC2">
        <w:rPr>
          <w:rFonts w:ascii="Times New Roman" w:eastAsia="MS Mincho" w:hAnsi="Times New Roman"/>
          <w:lang w:eastAsia="ja-JP"/>
        </w:rPr>
        <w:t xml:space="preserve">in order to improve </w:t>
      </w:r>
      <w:r w:rsidR="00B6731B">
        <w:rPr>
          <w:rFonts w:ascii="Times New Roman" w:eastAsia="MS Mincho" w:hAnsi="Times New Roman"/>
          <w:lang w:eastAsia="ja-JP"/>
        </w:rPr>
        <w:t>Pacific bluefin</w:t>
      </w:r>
      <w:r w:rsidR="004C3FC2">
        <w:rPr>
          <w:rFonts w:ascii="Times New Roman" w:eastAsia="MS Mincho" w:hAnsi="Times New Roman"/>
          <w:lang w:eastAsia="ja-JP"/>
        </w:rPr>
        <w:t xml:space="preserve"> </w:t>
      </w:r>
      <w:r w:rsidR="00EB7330">
        <w:rPr>
          <w:rFonts w:ascii="Times New Roman" w:eastAsia="MS Mincho" w:hAnsi="Times New Roman"/>
          <w:lang w:eastAsia="ja-JP"/>
        </w:rPr>
        <w:t xml:space="preserve">tuna </w:t>
      </w:r>
      <w:r w:rsidR="004C3FC2">
        <w:rPr>
          <w:rFonts w:ascii="Times New Roman" w:eastAsia="MS Mincho" w:hAnsi="Times New Roman"/>
          <w:lang w:eastAsia="ja-JP"/>
        </w:rPr>
        <w:t>management</w:t>
      </w:r>
      <w:r>
        <w:rPr>
          <w:rFonts w:ascii="Times New Roman" w:eastAsia="MS Mincho" w:hAnsi="Times New Roman"/>
          <w:lang w:eastAsia="ja-JP"/>
        </w:rPr>
        <w:t xml:space="preserve">. </w:t>
      </w:r>
    </w:p>
    <w:p w:rsidR="000D7091" w:rsidRPr="000D7091" w:rsidRDefault="000D7091" w:rsidP="000D7091">
      <w:pPr>
        <w:pStyle w:val="ListParagraph"/>
        <w:rPr>
          <w:rFonts w:ascii="Times New Roman" w:hAnsi="Times New Roman"/>
        </w:rPr>
      </w:pPr>
    </w:p>
    <w:p w:rsidR="000022A7" w:rsidRDefault="000D7091"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 xml:space="preserve">Mexico stated that the </w:t>
      </w:r>
      <w:r>
        <w:rPr>
          <w:rFonts w:ascii="Times New Roman" w:eastAsia="MS Mincho" w:hAnsi="Times New Roman"/>
          <w:lang w:eastAsia="ja-JP"/>
        </w:rPr>
        <w:t>discarded</w:t>
      </w:r>
      <w:r>
        <w:rPr>
          <w:rFonts w:ascii="Times New Roman" w:eastAsia="MS Mincho" w:hAnsi="Times New Roman" w:hint="eastAsia"/>
          <w:lang w:eastAsia="ja-JP"/>
        </w:rPr>
        <w:t xml:space="preserve"> </w:t>
      </w:r>
      <w:r w:rsidR="00AB3CAA">
        <w:rPr>
          <w:rFonts w:ascii="Times New Roman" w:eastAsia="MS Mincho" w:hAnsi="Times New Roman"/>
          <w:lang w:eastAsia="ja-JP"/>
        </w:rPr>
        <w:t xml:space="preserve">fish </w:t>
      </w:r>
      <w:r>
        <w:rPr>
          <w:rFonts w:ascii="Times New Roman" w:eastAsia="MS Mincho" w:hAnsi="Times New Roman"/>
          <w:lang w:eastAsia="ja-JP"/>
        </w:rPr>
        <w:t>should be included in the catch report</w:t>
      </w:r>
      <w:r w:rsidR="00AB3CAA">
        <w:rPr>
          <w:rFonts w:ascii="Times New Roman" w:eastAsia="MS Mincho" w:hAnsi="Times New Roman"/>
          <w:lang w:eastAsia="ja-JP"/>
        </w:rPr>
        <w:t>,</w:t>
      </w:r>
      <w:r>
        <w:rPr>
          <w:rFonts w:ascii="Times New Roman" w:eastAsia="MS Mincho" w:hAnsi="Times New Roman"/>
          <w:lang w:eastAsia="ja-JP"/>
        </w:rPr>
        <w:t xml:space="preserve"> and asked Korea if </w:t>
      </w:r>
      <w:r w:rsidR="002A332D">
        <w:rPr>
          <w:rFonts w:ascii="Times New Roman" w:eastAsia="MS Mincho" w:hAnsi="Times New Roman"/>
          <w:lang w:eastAsia="ja-JP"/>
        </w:rPr>
        <w:t xml:space="preserve">an </w:t>
      </w:r>
      <w:r>
        <w:rPr>
          <w:rFonts w:ascii="Times New Roman" w:eastAsia="MS Mincho" w:hAnsi="Times New Roman"/>
          <w:lang w:eastAsia="ja-JP"/>
        </w:rPr>
        <w:t>observer is on board to measure the amount of discard</w:t>
      </w:r>
      <w:r w:rsidR="00AB3CAA">
        <w:rPr>
          <w:rFonts w:ascii="Times New Roman" w:eastAsia="MS Mincho" w:hAnsi="Times New Roman"/>
          <w:lang w:eastAsia="ja-JP"/>
        </w:rPr>
        <w:t>s</w:t>
      </w:r>
      <w:r>
        <w:rPr>
          <w:rFonts w:ascii="Times New Roman" w:eastAsia="MS Mincho" w:hAnsi="Times New Roman"/>
          <w:lang w:eastAsia="ja-JP"/>
        </w:rPr>
        <w:t xml:space="preserve">. Korea replied that </w:t>
      </w:r>
      <w:r w:rsidR="00026747" w:rsidRPr="004D3B9A">
        <w:rPr>
          <w:rFonts w:ascii="Times New Roman" w:hAnsi="Times New Roman"/>
        </w:rPr>
        <w:t xml:space="preserve">bycatch and discard data are not currently available </w:t>
      </w:r>
      <w:r w:rsidR="00AB3CAA">
        <w:rPr>
          <w:rFonts w:ascii="Times New Roman" w:hAnsi="Times New Roman"/>
        </w:rPr>
        <w:t>although</w:t>
      </w:r>
      <w:r w:rsidR="00AB3CAA">
        <w:rPr>
          <w:rFonts w:ascii="Times New Roman" w:eastAsia="MS Mincho" w:hAnsi="Times New Roman"/>
          <w:lang w:eastAsia="ja-JP"/>
        </w:rPr>
        <w:t xml:space="preserve"> </w:t>
      </w:r>
      <w:r>
        <w:rPr>
          <w:rFonts w:ascii="Times New Roman" w:eastAsia="MS Mincho" w:hAnsi="Times New Roman"/>
          <w:lang w:eastAsia="ja-JP"/>
        </w:rPr>
        <w:t>it is planning</w:t>
      </w:r>
      <w:r w:rsidR="00026747">
        <w:rPr>
          <w:rFonts w:ascii="Times New Roman" w:eastAsia="MS Mincho" w:hAnsi="Times New Roman"/>
          <w:lang w:eastAsia="ja-JP"/>
        </w:rPr>
        <w:t xml:space="preserve"> to collect these </w:t>
      </w:r>
      <w:r w:rsidR="00AB3CAA">
        <w:rPr>
          <w:rFonts w:ascii="Times New Roman" w:eastAsia="MS Mincho" w:hAnsi="Times New Roman"/>
          <w:lang w:eastAsia="ja-JP"/>
        </w:rPr>
        <w:t xml:space="preserve">starting </w:t>
      </w:r>
      <w:r w:rsidR="00026747">
        <w:rPr>
          <w:rFonts w:ascii="Times New Roman" w:eastAsia="MS Mincho" w:hAnsi="Times New Roman"/>
          <w:lang w:eastAsia="ja-JP"/>
        </w:rPr>
        <w:t>next year</w:t>
      </w:r>
      <w:r>
        <w:rPr>
          <w:rFonts w:ascii="Times New Roman" w:eastAsia="MS Mincho" w:hAnsi="Times New Roman"/>
          <w:lang w:eastAsia="ja-JP"/>
        </w:rPr>
        <w:t xml:space="preserve">. </w:t>
      </w:r>
    </w:p>
    <w:p w:rsidR="000022A7" w:rsidRPr="000022A7" w:rsidRDefault="000022A7" w:rsidP="000022A7">
      <w:pPr>
        <w:pStyle w:val="ListParagraph"/>
        <w:rPr>
          <w:rFonts w:ascii="Times New Roman" w:hAnsi="Times New Roman"/>
        </w:rPr>
      </w:pPr>
    </w:p>
    <w:p w:rsidR="00DD16C0" w:rsidRPr="00255704" w:rsidRDefault="00E762C2"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 xml:space="preserve">Japan reported </w:t>
      </w:r>
      <w:r w:rsidR="00AB3CAA">
        <w:rPr>
          <w:rFonts w:ascii="Times New Roman" w:eastAsia="MS Mincho" w:hAnsi="Times New Roman"/>
          <w:lang w:eastAsia="ja-JP"/>
        </w:rPr>
        <w:t xml:space="preserve">on </w:t>
      </w:r>
      <w:r>
        <w:rPr>
          <w:rFonts w:ascii="Times New Roman" w:eastAsia="MS Mincho" w:hAnsi="Times New Roman" w:hint="eastAsia"/>
          <w:lang w:eastAsia="ja-JP"/>
        </w:rPr>
        <w:t xml:space="preserve">its </w:t>
      </w:r>
      <w:r w:rsidR="00AB3CAA">
        <w:rPr>
          <w:rFonts w:ascii="Times New Roman" w:eastAsia="MS Mincho" w:hAnsi="Times New Roman"/>
          <w:lang w:eastAsia="ja-JP"/>
        </w:rPr>
        <w:t xml:space="preserve">Pacific bluefin tuna </w:t>
      </w:r>
      <w:r>
        <w:rPr>
          <w:rFonts w:ascii="Times New Roman" w:eastAsia="MS Mincho" w:hAnsi="Times New Roman" w:hint="eastAsia"/>
          <w:lang w:eastAsia="ja-JP"/>
        </w:rPr>
        <w:t>fishing activities</w:t>
      </w:r>
      <w:r>
        <w:rPr>
          <w:rFonts w:ascii="Times New Roman" w:eastAsia="MS Mincho" w:hAnsi="Times New Roman"/>
          <w:lang w:eastAsia="ja-JP"/>
        </w:rPr>
        <w:t>. Various type</w:t>
      </w:r>
      <w:r w:rsidR="0000156B">
        <w:rPr>
          <w:rFonts w:ascii="Times New Roman" w:eastAsia="MS Mincho" w:hAnsi="Times New Roman"/>
          <w:lang w:eastAsia="ja-JP"/>
        </w:rPr>
        <w:t>s</w:t>
      </w:r>
      <w:r>
        <w:rPr>
          <w:rFonts w:ascii="Times New Roman" w:eastAsia="MS Mincho" w:hAnsi="Times New Roman"/>
          <w:lang w:eastAsia="ja-JP"/>
        </w:rPr>
        <w:t xml:space="preserve"> of fisheries</w:t>
      </w:r>
      <w:r w:rsidR="00707698">
        <w:rPr>
          <w:rFonts w:ascii="Times New Roman" w:eastAsia="MS Mincho" w:hAnsi="Times New Roman"/>
          <w:lang w:eastAsia="ja-JP"/>
        </w:rPr>
        <w:t xml:space="preserve"> in Japan are catching P</w:t>
      </w:r>
      <w:r w:rsidR="00AB3CAA">
        <w:rPr>
          <w:rFonts w:ascii="Times New Roman" w:eastAsia="MS Mincho" w:hAnsi="Times New Roman"/>
          <w:lang w:eastAsia="ja-JP"/>
        </w:rPr>
        <w:t>acific bluefin</w:t>
      </w:r>
      <w:r w:rsidR="00C54B35">
        <w:rPr>
          <w:rFonts w:ascii="Times New Roman" w:hAnsi="Times New Roman" w:hint="eastAsia"/>
        </w:rPr>
        <w:t xml:space="preserve"> tuna</w:t>
      </w:r>
      <w:r w:rsidR="00707698">
        <w:rPr>
          <w:rFonts w:ascii="Times New Roman" w:eastAsia="MS Mincho" w:hAnsi="Times New Roman"/>
          <w:lang w:eastAsia="ja-JP"/>
        </w:rPr>
        <w:t>. Purse</w:t>
      </w:r>
      <w:r w:rsidR="00AB3CAA">
        <w:rPr>
          <w:rFonts w:ascii="Times New Roman" w:eastAsia="MS Mincho" w:hAnsi="Times New Roman"/>
          <w:lang w:eastAsia="ja-JP"/>
        </w:rPr>
        <w:t>-</w:t>
      </w:r>
      <w:r w:rsidR="00707698">
        <w:rPr>
          <w:rFonts w:ascii="Times New Roman" w:eastAsia="MS Mincho" w:hAnsi="Times New Roman"/>
          <w:lang w:eastAsia="ja-JP"/>
        </w:rPr>
        <w:t>seine</w:t>
      </w:r>
      <w:r>
        <w:rPr>
          <w:rFonts w:ascii="Times New Roman" w:eastAsia="MS Mincho" w:hAnsi="Times New Roman"/>
          <w:lang w:eastAsia="ja-JP"/>
        </w:rPr>
        <w:t xml:space="preserve"> </w:t>
      </w:r>
      <w:r w:rsidR="00AB3CAA">
        <w:rPr>
          <w:rFonts w:ascii="Times New Roman" w:eastAsia="MS Mincho" w:hAnsi="Times New Roman"/>
          <w:lang w:eastAsia="ja-JP"/>
        </w:rPr>
        <w:t xml:space="preserve">vessels </w:t>
      </w:r>
      <w:r>
        <w:rPr>
          <w:rFonts w:ascii="Times New Roman" w:eastAsia="MS Mincho" w:hAnsi="Times New Roman"/>
          <w:lang w:eastAsia="ja-JP"/>
        </w:rPr>
        <w:t xml:space="preserve">in western Japan </w:t>
      </w:r>
      <w:r w:rsidR="002E29E2">
        <w:rPr>
          <w:rFonts w:ascii="Times New Roman" w:eastAsia="MS Mincho" w:hAnsi="Times New Roman"/>
          <w:lang w:eastAsia="ja-JP"/>
        </w:rPr>
        <w:t xml:space="preserve">are </w:t>
      </w:r>
      <w:r w:rsidR="00707698">
        <w:rPr>
          <w:rFonts w:ascii="Times New Roman" w:eastAsia="MS Mincho" w:hAnsi="Times New Roman"/>
          <w:lang w:eastAsia="ja-JP"/>
        </w:rPr>
        <w:t>primarily targeting juvenile</w:t>
      </w:r>
      <w:r w:rsidR="002E29E2">
        <w:rPr>
          <w:rFonts w:ascii="Times New Roman" w:eastAsia="MS Mincho" w:hAnsi="Times New Roman"/>
          <w:lang w:eastAsia="ja-JP"/>
        </w:rPr>
        <w:t>s</w:t>
      </w:r>
      <w:r w:rsidR="00707698">
        <w:rPr>
          <w:rFonts w:ascii="Times New Roman" w:eastAsia="MS Mincho" w:hAnsi="Times New Roman"/>
          <w:lang w:eastAsia="ja-JP"/>
        </w:rPr>
        <w:t xml:space="preserve"> and a ca</w:t>
      </w:r>
      <w:r>
        <w:rPr>
          <w:rFonts w:ascii="Times New Roman" w:eastAsia="MS Mincho" w:hAnsi="Times New Roman"/>
          <w:lang w:eastAsia="ja-JP"/>
        </w:rPr>
        <w:t xml:space="preserve">tch limit </w:t>
      </w:r>
      <w:r w:rsidR="00707698">
        <w:rPr>
          <w:rFonts w:ascii="Times New Roman" w:eastAsia="MS Mincho" w:hAnsi="Times New Roman"/>
          <w:lang w:eastAsia="ja-JP"/>
        </w:rPr>
        <w:t>of 4,250</w:t>
      </w:r>
      <w:r w:rsidR="002E29E2">
        <w:rPr>
          <w:rFonts w:ascii="Times New Roman" w:eastAsia="MS Mincho" w:hAnsi="Times New Roman"/>
          <w:lang w:eastAsia="ja-JP"/>
        </w:rPr>
        <w:t xml:space="preserve"> </w:t>
      </w:r>
      <w:r w:rsidR="00707698">
        <w:rPr>
          <w:rFonts w:ascii="Times New Roman" w:eastAsia="MS Mincho" w:hAnsi="Times New Roman"/>
          <w:lang w:eastAsia="ja-JP"/>
        </w:rPr>
        <w:t xml:space="preserve">mt </w:t>
      </w:r>
      <w:r w:rsidR="0000156B">
        <w:rPr>
          <w:rFonts w:ascii="Times New Roman" w:eastAsia="MS Mincho" w:hAnsi="Times New Roman"/>
          <w:lang w:eastAsia="ja-JP"/>
        </w:rPr>
        <w:t xml:space="preserve">has been </w:t>
      </w:r>
      <w:r w:rsidR="00D32132">
        <w:rPr>
          <w:rFonts w:ascii="Times New Roman" w:eastAsia="MS Mincho" w:hAnsi="Times New Roman"/>
          <w:lang w:eastAsia="ja-JP"/>
        </w:rPr>
        <w:t>applied</w:t>
      </w:r>
      <w:r w:rsidR="00707698">
        <w:rPr>
          <w:rFonts w:ascii="Times New Roman" w:eastAsia="MS Mincho" w:hAnsi="Times New Roman"/>
          <w:lang w:eastAsia="ja-JP"/>
        </w:rPr>
        <w:t xml:space="preserve"> </w:t>
      </w:r>
      <w:r>
        <w:rPr>
          <w:rFonts w:ascii="Times New Roman" w:eastAsia="MS Mincho" w:hAnsi="Times New Roman"/>
          <w:lang w:eastAsia="ja-JP"/>
        </w:rPr>
        <w:t>since 2011.</w:t>
      </w:r>
      <w:r w:rsidR="00707698">
        <w:rPr>
          <w:rFonts w:ascii="Times New Roman" w:eastAsia="MS Mincho" w:hAnsi="Times New Roman"/>
          <w:lang w:eastAsia="ja-JP"/>
        </w:rPr>
        <w:t xml:space="preserve"> </w:t>
      </w:r>
      <w:r w:rsidR="00475597">
        <w:rPr>
          <w:rFonts w:ascii="Times New Roman" w:eastAsia="MS Mincho" w:hAnsi="Times New Roman"/>
          <w:lang w:eastAsia="ja-JP"/>
        </w:rPr>
        <w:t>For p</w:t>
      </w:r>
      <w:r w:rsidR="00707698">
        <w:rPr>
          <w:rFonts w:ascii="Times New Roman" w:eastAsia="MS Mincho" w:hAnsi="Times New Roman"/>
          <w:lang w:eastAsia="ja-JP"/>
        </w:rPr>
        <w:t>urse</w:t>
      </w:r>
      <w:r w:rsidR="002E29E2">
        <w:rPr>
          <w:rFonts w:ascii="Times New Roman" w:eastAsia="MS Mincho" w:hAnsi="Times New Roman"/>
          <w:lang w:eastAsia="ja-JP"/>
        </w:rPr>
        <w:t>-</w:t>
      </w:r>
      <w:r w:rsidR="00707698">
        <w:rPr>
          <w:rFonts w:ascii="Times New Roman" w:eastAsia="MS Mincho" w:hAnsi="Times New Roman"/>
          <w:lang w:eastAsia="ja-JP"/>
        </w:rPr>
        <w:t xml:space="preserve">seine </w:t>
      </w:r>
      <w:r w:rsidR="00475597">
        <w:rPr>
          <w:rFonts w:ascii="Times New Roman" w:eastAsia="MS Mincho" w:hAnsi="Times New Roman"/>
          <w:lang w:eastAsia="ja-JP"/>
        </w:rPr>
        <w:t>vessels</w:t>
      </w:r>
      <w:r w:rsidR="00707698">
        <w:rPr>
          <w:rFonts w:ascii="Times New Roman" w:eastAsia="MS Mincho" w:hAnsi="Times New Roman"/>
          <w:lang w:eastAsia="ja-JP"/>
        </w:rPr>
        <w:t xml:space="preserve"> </w:t>
      </w:r>
      <w:r>
        <w:rPr>
          <w:rFonts w:ascii="Times New Roman" w:eastAsia="MS Mincho" w:hAnsi="Times New Roman"/>
          <w:lang w:eastAsia="ja-JP"/>
        </w:rPr>
        <w:t>targeting adult</w:t>
      </w:r>
      <w:r w:rsidR="00707698">
        <w:rPr>
          <w:rFonts w:ascii="Times New Roman" w:eastAsia="MS Mincho" w:hAnsi="Times New Roman"/>
          <w:lang w:eastAsia="ja-JP"/>
        </w:rPr>
        <w:t xml:space="preserve"> fish </w:t>
      </w:r>
      <w:r w:rsidR="00475597">
        <w:rPr>
          <w:rFonts w:ascii="Times New Roman" w:eastAsia="MS Mincho" w:hAnsi="Times New Roman"/>
          <w:lang w:eastAsia="ja-JP"/>
        </w:rPr>
        <w:t>larger than 30</w:t>
      </w:r>
      <w:r w:rsidR="002E29E2">
        <w:rPr>
          <w:rFonts w:ascii="Times New Roman" w:eastAsia="MS Mincho" w:hAnsi="Times New Roman"/>
          <w:lang w:eastAsia="ja-JP"/>
        </w:rPr>
        <w:t xml:space="preserve"> </w:t>
      </w:r>
      <w:r w:rsidR="00475597">
        <w:rPr>
          <w:rFonts w:ascii="Times New Roman" w:eastAsia="MS Mincho" w:hAnsi="Times New Roman"/>
          <w:lang w:eastAsia="ja-JP"/>
        </w:rPr>
        <w:t>kg,</w:t>
      </w:r>
      <w:r w:rsidR="00707698">
        <w:rPr>
          <w:rFonts w:ascii="Times New Roman" w:eastAsia="MS Mincho" w:hAnsi="Times New Roman"/>
          <w:lang w:eastAsia="ja-JP"/>
        </w:rPr>
        <w:t xml:space="preserve"> there is a voluntary catch limit </w:t>
      </w:r>
      <w:r w:rsidR="002E29E2">
        <w:rPr>
          <w:rFonts w:ascii="Times New Roman" w:eastAsia="MS Mincho" w:hAnsi="Times New Roman"/>
          <w:lang w:eastAsia="ja-JP"/>
        </w:rPr>
        <w:t xml:space="preserve">of </w:t>
      </w:r>
      <w:r>
        <w:rPr>
          <w:rFonts w:ascii="Times New Roman" w:eastAsia="MS Mincho" w:hAnsi="Times New Roman"/>
          <w:lang w:eastAsia="ja-JP"/>
        </w:rPr>
        <w:t>up to 2</w:t>
      </w:r>
      <w:r w:rsidR="00707698">
        <w:rPr>
          <w:rFonts w:ascii="Times New Roman" w:eastAsia="MS Mincho" w:hAnsi="Times New Roman"/>
          <w:lang w:eastAsia="ja-JP"/>
        </w:rPr>
        <w:t>,</w:t>
      </w:r>
      <w:r>
        <w:rPr>
          <w:rFonts w:ascii="Times New Roman" w:eastAsia="MS Mincho" w:hAnsi="Times New Roman"/>
          <w:lang w:eastAsia="ja-JP"/>
        </w:rPr>
        <w:t>000</w:t>
      </w:r>
      <w:r w:rsidR="002E29E2">
        <w:rPr>
          <w:rFonts w:ascii="Times New Roman" w:eastAsia="MS Mincho" w:hAnsi="Times New Roman"/>
          <w:lang w:eastAsia="ja-JP"/>
        </w:rPr>
        <w:t xml:space="preserve"> </w:t>
      </w:r>
      <w:r w:rsidR="00707698">
        <w:rPr>
          <w:rFonts w:ascii="Times New Roman" w:eastAsia="MS Mincho" w:hAnsi="Times New Roman"/>
          <w:lang w:eastAsia="ja-JP"/>
        </w:rPr>
        <w:t>m</w:t>
      </w:r>
      <w:r>
        <w:rPr>
          <w:rFonts w:ascii="Times New Roman" w:eastAsia="MS Mincho" w:hAnsi="Times New Roman"/>
          <w:lang w:eastAsia="ja-JP"/>
        </w:rPr>
        <w:t xml:space="preserve">t. </w:t>
      </w:r>
      <w:r w:rsidR="0000156B">
        <w:rPr>
          <w:rFonts w:ascii="Times New Roman" w:eastAsia="MS Mincho" w:hAnsi="Times New Roman"/>
          <w:lang w:eastAsia="ja-JP"/>
        </w:rPr>
        <w:t>A t</w:t>
      </w:r>
      <w:r>
        <w:rPr>
          <w:rFonts w:ascii="Times New Roman" w:eastAsia="MS Mincho" w:hAnsi="Times New Roman"/>
          <w:lang w:eastAsia="ja-JP"/>
        </w:rPr>
        <w:t>roll fishery</w:t>
      </w:r>
      <w:r w:rsidR="00707698">
        <w:rPr>
          <w:rFonts w:ascii="Times New Roman" w:eastAsia="MS Mincho" w:hAnsi="Times New Roman"/>
          <w:lang w:eastAsia="ja-JP"/>
        </w:rPr>
        <w:t xml:space="preserve"> is conducted by very small </w:t>
      </w:r>
      <w:r w:rsidR="00707698">
        <w:rPr>
          <w:rFonts w:ascii="Times New Roman" w:eastAsia="MS Mincho" w:hAnsi="Times New Roman"/>
          <w:lang w:eastAsia="ja-JP"/>
        </w:rPr>
        <w:lastRenderedPageBreak/>
        <w:t>vessel</w:t>
      </w:r>
      <w:r w:rsidR="00D32132">
        <w:rPr>
          <w:rFonts w:ascii="Times New Roman" w:eastAsia="MS Mincho" w:hAnsi="Times New Roman"/>
          <w:lang w:eastAsia="ja-JP"/>
        </w:rPr>
        <w:t>s</w:t>
      </w:r>
      <w:r w:rsidR="00707698">
        <w:rPr>
          <w:rFonts w:ascii="Times New Roman" w:eastAsia="MS Mincho" w:hAnsi="Times New Roman"/>
          <w:lang w:eastAsia="ja-JP"/>
        </w:rPr>
        <w:t xml:space="preserve"> (</w:t>
      </w:r>
      <w:r w:rsidR="002E29E2">
        <w:rPr>
          <w:rFonts w:ascii="Times New Roman" w:eastAsia="MS Mincho" w:hAnsi="Times New Roman"/>
          <w:lang w:eastAsia="ja-JP"/>
        </w:rPr>
        <w:t>one to two</w:t>
      </w:r>
      <w:r w:rsidR="00707698">
        <w:rPr>
          <w:rFonts w:ascii="Times New Roman" w:eastAsia="MS Mincho" w:hAnsi="Times New Roman"/>
          <w:lang w:eastAsia="ja-JP"/>
        </w:rPr>
        <w:t xml:space="preserve"> crew</w:t>
      </w:r>
      <w:r w:rsidR="002E29E2">
        <w:rPr>
          <w:rFonts w:ascii="Times New Roman" w:eastAsia="MS Mincho" w:hAnsi="Times New Roman"/>
          <w:lang w:eastAsia="ja-JP"/>
        </w:rPr>
        <w:t xml:space="preserve"> members</w:t>
      </w:r>
      <w:r w:rsidR="00707698">
        <w:rPr>
          <w:rFonts w:ascii="Times New Roman" w:eastAsia="MS Mincho" w:hAnsi="Times New Roman"/>
          <w:lang w:eastAsia="ja-JP"/>
        </w:rPr>
        <w:t>)</w:t>
      </w:r>
      <w:r w:rsidR="00A640A2">
        <w:rPr>
          <w:rFonts w:ascii="Times New Roman" w:eastAsia="MS Mincho" w:hAnsi="Times New Roman"/>
          <w:lang w:eastAsia="ja-JP"/>
        </w:rPr>
        <w:t>, all</w:t>
      </w:r>
      <w:r>
        <w:rPr>
          <w:rFonts w:ascii="Times New Roman" w:eastAsia="MS Mincho" w:hAnsi="Times New Roman"/>
          <w:lang w:eastAsia="ja-JP"/>
        </w:rPr>
        <w:t xml:space="preserve"> around the co</w:t>
      </w:r>
      <w:r w:rsidR="00D32132">
        <w:rPr>
          <w:rFonts w:ascii="Times New Roman" w:eastAsia="MS Mincho" w:hAnsi="Times New Roman"/>
          <w:lang w:eastAsia="ja-JP"/>
        </w:rPr>
        <w:t xml:space="preserve">untry. A registration system </w:t>
      </w:r>
      <w:r w:rsidR="0000156B">
        <w:rPr>
          <w:rFonts w:ascii="Times New Roman" w:eastAsia="MS Mincho" w:hAnsi="Times New Roman"/>
          <w:lang w:eastAsia="ja-JP"/>
        </w:rPr>
        <w:t xml:space="preserve">was </w:t>
      </w:r>
      <w:r w:rsidR="00D32132">
        <w:rPr>
          <w:rFonts w:ascii="Times New Roman" w:eastAsia="MS Mincho" w:hAnsi="Times New Roman"/>
          <w:lang w:eastAsia="ja-JP"/>
        </w:rPr>
        <w:t>started in 2011</w:t>
      </w:r>
      <w:r w:rsidR="00B2615B">
        <w:rPr>
          <w:rFonts w:ascii="Times New Roman" w:hAnsi="Times New Roman" w:hint="eastAsia"/>
        </w:rPr>
        <w:t>,</w:t>
      </w:r>
      <w:r w:rsidR="00D32132">
        <w:rPr>
          <w:rFonts w:ascii="Times New Roman" w:eastAsia="MS Mincho" w:hAnsi="Times New Roman"/>
          <w:lang w:eastAsia="ja-JP"/>
        </w:rPr>
        <w:t xml:space="preserve"> and in 2014 </w:t>
      </w:r>
      <w:r w:rsidR="0000156B">
        <w:rPr>
          <w:rFonts w:ascii="Times New Roman" w:eastAsia="MS Mincho" w:hAnsi="Times New Roman"/>
          <w:lang w:eastAsia="ja-JP"/>
        </w:rPr>
        <w:t xml:space="preserve">a </w:t>
      </w:r>
      <w:r w:rsidR="00D32132">
        <w:rPr>
          <w:rFonts w:ascii="Times New Roman" w:eastAsia="MS Mincho" w:hAnsi="Times New Roman"/>
          <w:lang w:eastAsia="ja-JP"/>
        </w:rPr>
        <w:t>lic</w:t>
      </w:r>
      <w:r>
        <w:rPr>
          <w:rFonts w:ascii="Times New Roman" w:eastAsia="MS Mincho" w:hAnsi="Times New Roman"/>
          <w:lang w:eastAsia="ja-JP"/>
        </w:rPr>
        <w:t>ensing system</w:t>
      </w:r>
      <w:r w:rsidR="00D32132">
        <w:rPr>
          <w:rFonts w:ascii="Times New Roman" w:eastAsia="MS Mincho" w:hAnsi="Times New Roman"/>
          <w:lang w:eastAsia="ja-JP"/>
        </w:rPr>
        <w:t xml:space="preserve"> was introduced</w:t>
      </w:r>
      <w:r>
        <w:rPr>
          <w:rFonts w:ascii="Times New Roman" w:eastAsia="MS Mincho" w:hAnsi="Times New Roman"/>
          <w:lang w:eastAsia="ja-JP"/>
        </w:rPr>
        <w:t xml:space="preserve">. </w:t>
      </w:r>
      <w:r w:rsidR="00D32132">
        <w:rPr>
          <w:rFonts w:ascii="Times New Roman" w:eastAsia="MS Mincho" w:hAnsi="Times New Roman"/>
          <w:lang w:eastAsia="ja-JP"/>
        </w:rPr>
        <w:t>Now</w:t>
      </w:r>
      <w:r w:rsidR="002E29E2">
        <w:rPr>
          <w:rFonts w:ascii="Times New Roman" w:eastAsia="MS Mincho" w:hAnsi="Times New Roman"/>
          <w:lang w:eastAsia="ja-JP"/>
        </w:rPr>
        <w:t>,</w:t>
      </w:r>
      <w:r w:rsidR="00D32132">
        <w:rPr>
          <w:rFonts w:ascii="Times New Roman" w:eastAsia="MS Mincho" w:hAnsi="Times New Roman"/>
          <w:lang w:eastAsia="ja-JP"/>
        </w:rPr>
        <w:t xml:space="preserve"> more than 20,000 vessels are licensed. </w:t>
      </w:r>
      <w:r>
        <w:rPr>
          <w:rFonts w:ascii="Times New Roman" w:eastAsia="MS Mincho" w:hAnsi="Times New Roman"/>
          <w:lang w:eastAsia="ja-JP"/>
        </w:rPr>
        <w:t>Set net</w:t>
      </w:r>
      <w:r w:rsidR="00D32132">
        <w:rPr>
          <w:rFonts w:ascii="Times New Roman" w:eastAsia="MS Mincho" w:hAnsi="Times New Roman"/>
          <w:lang w:eastAsia="ja-JP"/>
        </w:rPr>
        <w:t>s</w:t>
      </w:r>
      <w:r>
        <w:rPr>
          <w:rFonts w:ascii="Times New Roman" w:eastAsia="MS Mincho" w:hAnsi="Times New Roman"/>
          <w:lang w:eastAsia="ja-JP"/>
        </w:rPr>
        <w:t xml:space="preserve"> </w:t>
      </w:r>
      <w:r w:rsidR="00D32132">
        <w:rPr>
          <w:rFonts w:ascii="Times New Roman" w:eastAsia="MS Mincho" w:hAnsi="Times New Roman"/>
          <w:lang w:eastAsia="ja-JP"/>
        </w:rPr>
        <w:t xml:space="preserve">also </w:t>
      </w:r>
      <w:r>
        <w:rPr>
          <w:rFonts w:ascii="Times New Roman" w:eastAsia="MS Mincho" w:hAnsi="Times New Roman"/>
          <w:lang w:eastAsia="ja-JP"/>
        </w:rPr>
        <w:t>exist al</w:t>
      </w:r>
      <w:r w:rsidR="00D32132">
        <w:rPr>
          <w:rFonts w:ascii="Times New Roman" w:eastAsia="MS Mincho" w:hAnsi="Times New Roman"/>
          <w:lang w:eastAsia="ja-JP"/>
        </w:rPr>
        <w:t>l around the Japanese coast and the</w:t>
      </w:r>
      <w:r w:rsidR="00B6731B">
        <w:rPr>
          <w:rFonts w:ascii="Times New Roman" w:eastAsia="MS Mincho" w:hAnsi="Times New Roman"/>
          <w:lang w:eastAsia="ja-JP"/>
        </w:rPr>
        <w:t xml:space="preserve"> number of </w:t>
      </w:r>
      <w:r w:rsidR="00D32132">
        <w:rPr>
          <w:rFonts w:ascii="Times New Roman" w:eastAsia="MS Mincho" w:hAnsi="Times New Roman"/>
          <w:lang w:eastAsia="ja-JP"/>
        </w:rPr>
        <w:t>lic</w:t>
      </w:r>
      <w:r>
        <w:rPr>
          <w:rFonts w:ascii="Times New Roman" w:eastAsia="MS Mincho" w:hAnsi="Times New Roman"/>
          <w:lang w:eastAsia="ja-JP"/>
        </w:rPr>
        <w:t>ense</w:t>
      </w:r>
      <w:r w:rsidR="00B6731B">
        <w:rPr>
          <w:rFonts w:ascii="Times New Roman" w:eastAsia="MS Mincho" w:hAnsi="Times New Roman"/>
          <w:lang w:eastAsia="ja-JP"/>
        </w:rPr>
        <w:t>s</w:t>
      </w:r>
      <w:r>
        <w:rPr>
          <w:rFonts w:ascii="Times New Roman" w:eastAsia="MS Mincho" w:hAnsi="Times New Roman"/>
          <w:lang w:eastAsia="ja-JP"/>
        </w:rPr>
        <w:t xml:space="preserve"> </w:t>
      </w:r>
      <w:r w:rsidR="00A73745">
        <w:rPr>
          <w:rFonts w:ascii="Times New Roman" w:eastAsia="MS Mincho" w:hAnsi="Times New Roman"/>
          <w:lang w:eastAsia="ja-JP"/>
        </w:rPr>
        <w:t>is fixed</w:t>
      </w:r>
      <w:r w:rsidR="00D32132">
        <w:rPr>
          <w:rFonts w:ascii="Times New Roman" w:eastAsia="MS Mincho" w:hAnsi="Times New Roman"/>
          <w:lang w:eastAsia="ja-JP"/>
        </w:rPr>
        <w:t xml:space="preserve"> at around </w:t>
      </w:r>
      <w:r>
        <w:rPr>
          <w:rFonts w:ascii="Times New Roman" w:eastAsia="MS Mincho" w:hAnsi="Times New Roman"/>
          <w:lang w:eastAsia="ja-JP"/>
        </w:rPr>
        <w:t>1</w:t>
      </w:r>
      <w:r w:rsidR="002A332D">
        <w:rPr>
          <w:rFonts w:ascii="Times New Roman" w:eastAsia="MS Mincho" w:hAnsi="Times New Roman"/>
          <w:lang w:eastAsia="ja-JP"/>
        </w:rPr>
        <w:t>,</w:t>
      </w:r>
      <w:r>
        <w:rPr>
          <w:rFonts w:ascii="Times New Roman" w:eastAsia="MS Mincho" w:hAnsi="Times New Roman"/>
          <w:lang w:eastAsia="ja-JP"/>
        </w:rPr>
        <w:t xml:space="preserve">800. Aquaculture </w:t>
      </w:r>
      <w:r w:rsidR="00D32132">
        <w:rPr>
          <w:rFonts w:ascii="Times New Roman" w:eastAsia="MS Mincho" w:hAnsi="Times New Roman"/>
          <w:lang w:eastAsia="ja-JP"/>
        </w:rPr>
        <w:t>of P</w:t>
      </w:r>
      <w:r w:rsidR="002E29E2">
        <w:rPr>
          <w:rFonts w:ascii="Times New Roman" w:eastAsia="MS Mincho" w:hAnsi="Times New Roman"/>
          <w:lang w:eastAsia="ja-JP"/>
        </w:rPr>
        <w:t>acific bluefin tuna</w:t>
      </w:r>
      <w:r w:rsidR="00D32132">
        <w:rPr>
          <w:rFonts w:ascii="Times New Roman" w:eastAsia="MS Mincho" w:hAnsi="Times New Roman"/>
          <w:lang w:eastAsia="ja-JP"/>
        </w:rPr>
        <w:t xml:space="preserve"> is </w:t>
      </w:r>
      <w:r>
        <w:rPr>
          <w:rFonts w:ascii="Times New Roman" w:eastAsia="MS Mincho" w:hAnsi="Times New Roman"/>
          <w:lang w:eastAsia="ja-JP"/>
        </w:rPr>
        <w:t xml:space="preserve">mainly </w:t>
      </w:r>
      <w:r w:rsidR="00D32132">
        <w:rPr>
          <w:rFonts w:ascii="Times New Roman" w:eastAsia="MS Mincho" w:hAnsi="Times New Roman"/>
          <w:lang w:eastAsia="ja-JP"/>
        </w:rPr>
        <w:t xml:space="preserve">conducted in western Japan and </w:t>
      </w:r>
      <w:r w:rsidR="002E29E2">
        <w:rPr>
          <w:rFonts w:ascii="Times New Roman" w:eastAsia="MS Mincho" w:hAnsi="Times New Roman"/>
          <w:lang w:eastAsia="ja-JP"/>
        </w:rPr>
        <w:t xml:space="preserve">is </w:t>
      </w:r>
      <w:r w:rsidR="00D32132">
        <w:rPr>
          <w:rFonts w:ascii="Times New Roman" w:eastAsia="MS Mincho" w:hAnsi="Times New Roman"/>
          <w:lang w:eastAsia="ja-JP"/>
        </w:rPr>
        <w:t>c</w:t>
      </w:r>
      <w:r>
        <w:rPr>
          <w:rFonts w:ascii="Times New Roman" w:eastAsia="MS Mincho" w:hAnsi="Times New Roman"/>
          <w:lang w:eastAsia="ja-JP"/>
        </w:rPr>
        <w:t xml:space="preserve">ontrolled by </w:t>
      </w:r>
      <w:r w:rsidR="002E29E2">
        <w:rPr>
          <w:rFonts w:ascii="Times New Roman" w:eastAsia="MS Mincho" w:hAnsi="Times New Roman"/>
          <w:lang w:eastAsia="ja-JP"/>
        </w:rPr>
        <w:t xml:space="preserve">a </w:t>
      </w:r>
      <w:r>
        <w:rPr>
          <w:rFonts w:ascii="Times New Roman" w:eastAsia="MS Mincho" w:hAnsi="Times New Roman"/>
          <w:lang w:eastAsia="ja-JP"/>
        </w:rPr>
        <w:t xml:space="preserve">local government license. </w:t>
      </w:r>
      <w:r w:rsidR="0000156B">
        <w:rPr>
          <w:rFonts w:ascii="Times New Roman" w:eastAsia="MS Mincho" w:hAnsi="Times New Roman"/>
          <w:lang w:eastAsia="ja-JP"/>
        </w:rPr>
        <w:t xml:space="preserve">There are </w:t>
      </w:r>
      <w:r w:rsidR="001F41B3">
        <w:rPr>
          <w:rFonts w:ascii="Times New Roman" w:eastAsia="MS Mincho" w:hAnsi="Times New Roman"/>
          <w:lang w:eastAsia="ja-JP"/>
        </w:rPr>
        <w:t>147</w:t>
      </w:r>
      <w:r w:rsidR="0000156B">
        <w:rPr>
          <w:rFonts w:ascii="Times New Roman" w:eastAsia="MS Mincho" w:hAnsi="Times New Roman"/>
          <w:lang w:eastAsia="ja-JP"/>
        </w:rPr>
        <w:t xml:space="preserve"> </w:t>
      </w:r>
      <w:r w:rsidR="00B2615B">
        <w:rPr>
          <w:rFonts w:ascii="Times New Roman" w:hAnsi="Times New Roman" w:hint="eastAsia"/>
        </w:rPr>
        <w:t xml:space="preserve">aquaculture </w:t>
      </w:r>
      <w:r w:rsidR="0000156B">
        <w:rPr>
          <w:rFonts w:ascii="Times New Roman" w:eastAsia="MS Mincho" w:hAnsi="Times New Roman"/>
          <w:lang w:eastAsia="ja-JP"/>
        </w:rPr>
        <w:t>sites</w:t>
      </w:r>
      <w:r w:rsidR="001F41B3">
        <w:rPr>
          <w:rFonts w:ascii="Times New Roman" w:eastAsia="MS Mincho" w:hAnsi="Times New Roman"/>
          <w:lang w:eastAsia="ja-JP"/>
        </w:rPr>
        <w:t xml:space="preserve">. </w:t>
      </w:r>
      <w:r w:rsidR="009F314E" w:rsidRPr="009F314E">
        <w:rPr>
          <w:rFonts w:ascii="Times New Roman" w:hAnsi="Times New Roman" w:cs="Times New Roman"/>
        </w:rPr>
        <w:t>Management of the catch in Japan is challenging because the catch is taken predominantly by a small number of purse-seine vessels, while there is a far greater number of small artisanal fishing vessels fishing for Pacific bluefin tuna.</w:t>
      </w:r>
      <w:r w:rsidR="00D32132">
        <w:rPr>
          <w:rFonts w:ascii="Times New Roman" w:eastAsia="MS Mincho" w:hAnsi="Times New Roman"/>
          <w:lang w:eastAsia="ja-JP"/>
        </w:rPr>
        <w:t xml:space="preserve"> Japan further explained that i</w:t>
      </w:r>
      <w:r w:rsidR="001F41B3">
        <w:rPr>
          <w:rFonts w:ascii="Times New Roman" w:eastAsia="MS Mincho" w:hAnsi="Times New Roman"/>
          <w:lang w:eastAsia="ja-JP"/>
        </w:rPr>
        <w:t xml:space="preserve">n response to </w:t>
      </w:r>
      <w:r w:rsidR="00A73745">
        <w:rPr>
          <w:rFonts w:ascii="Times New Roman" w:eastAsia="MS Mincho" w:hAnsi="Times New Roman"/>
          <w:lang w:eastAsia="ja-JP"/>
        </w:rPr>
        <w:t xml:space="preserve">the </w:t>
      </w:r>
      <w:r w:rsidR="001F41B3">
        <w:rPr>
          <w:rFonts w:ascii="Times New Roman" w:eastAsia="MS Mincho" w:hAnsi="Times New Roman"/>
          <w:lang w:eastAsia="ja-JP"/>
        </w:rPr>
        <w:t>ISC</w:t>
      </w:r>
      <w:r w:rsidR="00A73745">
        <w:rPr>
          <w:rFonts w:ascii="Times New Roman" w:eastAsia="MS Mincho" w:hAnsi="Times New Roman"/>
          <w:lang w:eastAsia="ja-JP"/>
        </w:rPr>
        <w:t>’s latest</w:t>
      </w:r>
      <w:r w:rsidR="001F41B3">
        <w:rPr>
          <w:rFonts w:ascii="Times New Roman" w:eastAsia="MS Mincho" w:hAnsi="Times New Roman"/>
          <w:lang w:eastAsia="ja-JP"/>
        </w:rPr>
        <w:t xml:space="preserve"> recomme</w:t>
      </w:r>
      <w:r w:rsidR="00D32132">
        <w:rPr>
          <w:rFonts w:ascii="Times New Roman" w:eastAsia="MS Mincho" w:hAnsi="Times New Roman"/>
          <w:lang w:eastAsia="ja-JP"/>
        </w:rPr>
        <w:t>ndation</w:t>
      </w:r>
      <w:r w:rsidR="00E2617F">
        <w:rPr>
          <w:rFonts w:ascii="Times New Roman" w:eastAsia="MS Mincho" w:hAnsi="Times New Roman"/>
          <w:lang w:eastAsia="ja-JP"/>
        </w:rPr>
        <w:t>, the</w:t>
      </w:r>
      <w:r w:rsidR="001F41B3">
        <w:rPr>
          <w:rFonts w:ascii="Times New Roman" w:eastAsia="MS Mincho" w:hAnsi="Times New Roman"/>
          <w:lang w:eastAsia="ja-JP"/>
        </w:rPr>
        <w:t xml:space="preserve"> government decide</w:t>
      </w:r>
      <w:r w:rsidR="00D32132">
        <w:rPr>
          <w:rFonts w:ascii="Times New Roman" w:eastAsia="MS Mincho" w:hAnsi="Times New Roman"/>
          <w:lang w:eastAsia="ja-JP"/>
        </w:rPr>
        <w:t>d</w:t>
      </w:r>
      <w:r w:rsidR="001F41B3">
        <w:rPr>
          <w:rFonts w:ascii="Times New Roman" w:eastAsia="MS Mincho" w:hAnsi="Times New Roman"/>
          <w:lang w:eastAsia="ja-JP"/>
        </w:rPr>
        <w:t xml:space="preserve"> to reduce </w:t>
      </w:r>
      <w:r w:rsidR="00181236">
        <w:rPr>
          <w:rFonts w:ascii="Times New Roman" w:hAnsi="Times New Roman" w:hint="eastAsia"/>
        </w:rPr>
        <w:t xml:space="preserve">its </w:t>
      </w:r>
      <w:r w:rsidR="001F41B3">
        <w:rPr>
          <w:rFonts w:ascii="Times New Roman" w:eastAsia="MS Mincho" w:hAnsi="Times New Roman"/>
          <w:lang w:eastAsia="ja-JP"/>
        </w:rPr>
        <w:t>juv</w:t>
      </w:r>
      <w:r w:rsidR="00D32132">
        <w:rPr>
          <w:rFonts w:ascii="Times New Roman" w:eastAsia="MS Mincho" w:hAnsi="Times New Roman"/>
          <w:lang w:eastAsia="ja-JP"/>
        </w:rPr>
        <w:t xml:space="preserve">enile catch </w:t>
      </w:r>
      <w:r w:rsidR="00181236">
        <w:rPr>
          <w:rFonts w:ascii="Times New Roman" w:hAnsi="Times New Roman" w:hint="eastAsia"/>
        </w:rPr>
        <w:t xml:space="preserve">by 50% </w:t>
      </w:r>
      <w:r w:rsidR="00D32132">
        <w:rPr>
          <w:rFonts w:ascii="Times New Roman" w:eastAsia="MS Mincho" w:hAnsi="Times New Roman"/>
          <w:lang w:eastAsia="ja-JP"/>
        </w:rPr>
        <w:t xml:space="preserve">from 2015. The plan is that </w:t>
      </w:r>
      <w:r w:rsidR="001F41B3">
        <w:rPr>
          <w:rFonts w:ascii="Times New Roman" w:eastAsia="MS Mincho" w:hAnsi="Times New Roman"/>
          <w:lang w:eastAsia="ja-JP"/>
        </w:rPr>
        <w:t>2</w:t>
      </w:r>
      <w:r w:rsidR="00A73745">
        <w:rPr>
          <w:rFonts w:ascii="Times New Roman" w:eastAsia="MS Mincho" w:hAnsi="Times New Roman"/>
          <w:lang w:eastAsia="ja-JP"/>
        </w:rPr>
        <w:t>,</w:t>
      </w:r>
      <w:r w:rsidR="001F41B3">
        <w:rPr>
          <w:rFonts w:ascii="Times New Roman" w:eastAsia="MS Mincho" w:hAnsi="Times New Roman"/>
          <w:lang w:eastAsia="ja-JP"/>
        </w:rPr>
        <w:t>000</w:t>
      </w:r>
      <w:r w:rsidR="0000156B">
        <w:rPr>
          <w:rFonts w:ascii="Times New Roman" w:eastAsia="MS Mincho" w:hAnsi="Times New Roman"/>
          <w:lang w:eastAsia="ja-JP"/>
        </w:rPr>
        <w:t xml:space="preserve"> </w:t>
      </w:r>
      <w:r w:rsidR="00D32132">
        <w:rPr>
          <w:rFonts w:ascii="Times New Roman" w:eastAsia="MS Mincho" w:hAnsi="Times New Roman"/>
          <w:lang w:eastAsia="ja-JP"/>
        </w:rPr>
        <w:t xml:space="preserve">mt is allocated to </w:t>
      </w:r>
      <w:r w:rsidR="00E2617F">
        <w:rPr>
          <w:rFonts w:ascii="Times New Roman" w:eastAsia="MS Mincho" w:hAnsi="Times New Roman"/>
          <w:lang w:eastAsia="ja-JP"/>
        </w:rPr>
        <w:t xml:space="preserve">the </w:t>
      </w:r>
      <w:r w:rsidR="00D32132">
        <w:rPr>
          <w:rFonts w:ascii="Times New Roman" w:eastAsia="MS Mincho" w:hAnsi="Times New Roman"/>
          <w:lang w:eastAsia="ja-JP"/>
        </w:rPr>
        <w:t>purse</w:t>
      </w:r>
      <w:r w:rsidR="00E2617F">
        <w:rPr>
          <w:rFonts w:ascii="Times New Roman" w:eastAsia="MS Mincho" w:hAnsi="Times New Roman"/>
          <w:lang w:eastAsia="ja-JP"/>
        </w:rPr>
        <w:t>-</w:t>
      </w:r>
      <w:r w:rsidR="00D32132">
        <w:rPr>
          <w:rFonts w:ascii="Times New Roman" w:eastAsia="MS Mincho" w:hAnsi="Times New Roman"/>
          <w:lang w:eastAsia="ja-JP"/>
        </w:rPr>
        <w:t>seine</w:t>
      </w:r>
      <w:r w:rsidR="001F41B3">
        <w:rPr>
          <w:rFonts w:ascii="Times New Roman" w:eastAsia="MS Mincho" w:hAnsi="Times New Roman"/>
          <w:lang w:eastAsia="ja-JP"/>
        </w:rPr>
        <w:t xml:space="preserve"> </w:t>
      </w:r>
      <w:r w:rsidR="00E2617F">
        <w:rPr>
          <w:rFonts w:ascii="Times New Roman" w:eastAsia="MS Mincho" w:hAnsi="Times New Roman"/>
          <w:lang w:eastAsia="ja-JP"/>
        </w:rPr>
        <w:t xml:space="preserve">fishery, </w:t>
      </w:r>
      <w:r w:rsidR="001F41B3">
        <w:rPr>
          <w:rFonts w:ascii="Times New Roman" w:eastAsia="MS Mincho" w:hAnsi="Times New Roman"/>
          <w:lang w:eastAsia="ja-JP"/>
        </w:rPr>
        <w:t>and</w:t>
      </w:r>
      <w:r w:rsidR="00D32132">
        <w:rPr>
          <w:rFonts w:ascii="Times New Roman" w:eastAsia="MS Mincho" w:hAnsi="Times New Roman"/>
          <w:lang w:eastAsia="ja-JP"/>
        </w:rPr>
        <w:t xml:space="preserve"> </w:t>
      </w:r>
      <w:r w:rsidR="001F41B3">
        <w:rPr>
          <w:rFonts w:ascii="Times New Roman" w:eastAsia="MS Mincho" w:hAnsi="Times New Roman"/>
          <w:lang w:eastAsia="ja-JP"/>
        </w:rPr>
        <w:t>2</w:t>
      </w:r>
      <w:r w:rsidR="00A73745">
        <w:rPr>
          <w:rFonts w:ascii="Times New Roman" w:eastAsia="MS Mincho" w:hAnsi="Times New Roman"/>
          <w:lang w:eastAsia="ja-JP"/>
        </w:rPr>
        <w:t>,</w:t>
      </w:r>
      <w:r w:rsidR="001F41B3">
        <w:rPr>
          <w:rFonts w:ascii="Times New Roman" w:eastAsia="MS Mincho" w:hAnsi="Times New Roman"/>
          <w:lang w:eastAsia="ja-JP"/>
        </w:rPr>
        <w:t>00</w:t>
      </w:r>
      <w:r w:rsidR="00F22AA3">
        <w:rPr>
          <w:rFonts w:ascii="Times New Roman" w:eastAsia="MS Mincho" w:hAnsi="Times New Roman"/>
          <w:lang w:eastAsia="ja-JP"/>
        </w:rPr>
        <w:t>7</w:t>
      </w:r>
      <w:r w:rsidR="0000156B">
        <w:rPr>
          <w:rFonts w:ascii="Times New Roman" w:eastAsia="MS Mincho" w:hAnsi="Times New Roman"/>
          <w:lang w:eastAsia="ja-JP"/>
        </w:rPr>
        <w:t xml:space="preserve"> </w:t>
      </w:r>
      <w:r w:rsidR="00D32132">
        <w:rPr>
          <w:rFonts w:ascii="Times New Roman" w:eastAsia="MS Mincho" w:hAnsi="Times New Roman"/>
          <w:lang w:eastAsia="ja-JP"/>
        </w:rPr>
        <w:t xml:space="preserve">mt to other fisheries. </w:t>
      </w:r>
      <w:r w:rsidR="00E2617F">
        <w:rPr>
          <w:rFonts w:ascii="Times New Roman" w:eastAsia="MS Mincho" w:hAnsi="Times New Roman"/>
          <w:lang w:eastAsia="ja-JP"/>
        </w:rPr>
        <w:t>The p</w:t>
      </w:r>
      <w:r w:rsidR="00D32132">
        <w:rPr>
          <w:rFonts w:ascii="Times New Roman" w:eastAsia="MS Mincho" w:hAnsi="Times New Roman"/>
          <w:lang w:eastAsia="ja-JP"/>
        </w:rPr>
        <w:t>urse</w:t>
      </w:r>
      <w:r w:rsidR="00E2617F">
        <w:rPr>
          <w:rFonts w:ascii="Times New Roman" w:eastAsia="MS Mincho" w:hAnsi="Times New Roman"/>
          <w:lang w:eastAsia="ja-JP"/>
        </w:rPr>
        <w:t>-</w:t>
      </w:r>
      <w:r w:rsidR="00D32132">
        <w:rPr>
          <w:rFonts w:ascii="Times New Roman" w:eastAsia="MS Mincho" w:hAnsi="Times New Roman"/>
          <w:lang w:eastAsia="ja-JP"/>
        </w:rPr>
        <w:t>seine catch is allocated to</w:t>
      </w:r>
      <w:r w:rsidR="0000156B">
        <w:rPr>
          <w:rFonts w:ascii="Times New Roman" w:eastAsia="MS Mincho" w:hAnsi="Times New Roman"/>
          <w:lang w:eastAsia="ja-JP"/>
        </w:rPr>
        <w:t xml:space="preserve"> an</w:t>
      </w:r>
      <w:r w:rsidR="00D32132">
        <w:rPr>
          <w:rFonts w:ascii="Times New Roman" w:eastAsia="MS Mincho" w:hAnsi="Times New Roman"/>
          <w:lang w:eastAsia="ja-JP"/>
        </w:rPr>
        <w:t xml:space="preserve"> industry</w:t>
      </w:r>
      <w:r w:rsidR="001F41B3">
        <w:rPr>
          <w:rFonts w:ascii="Times New Roman" w:eastAsia="MS Mincho" w:hAnsi="Times New Roman"/>
          <w:lang w:eastAsia="ja-JP"/>
        </w:rPr>
        <w:t xml:space="preserve"> association</w:t>
      </w:r>
      <w:r w:rsidR="00E2617F">
        <w:rPr>
          <w:rFonts w:ascii="Times New Roman" w:eastAsia="MS Mincho" w:hAnsi="Times New Roman"/>
          <w:lang w:eastAsia="ja-JP"/>
        </w:rPr>
        <w:t>,</w:t>
      </w:r>
      <w:r w:rsidR="001F41B3">
        <w:rPr>
          <w:rFonts w:ascii="Times New Roman" w:eastAsia="MS Mincho" w:hAnsi="Times New Roman"/>
          <w:lang w:eastAsia="ja-JP"/>
        </w:rPr>
        <w:t xml:space="preserve"> and </w:t>
      </w:r>
      <w:r w:rsidR="0000156B">
        <w:rPr>
          <w:rFonts w:ascii="Times New Roman" w:eastAsia="MS Mincho" w:hAnsi="Times New Roman"/>
          <w:lang w:eastAsia="ja-JP"/>
        </w:rPr>
        <w:t xml:space="preserve">it </w:t>
      </w:r>
      <w:r w:rsidR="00A640A2">
        <w:rPr>
          <w:rFonts w:ascii="Times New Roman" w:eastAsia="MS Mincho" w:hAnsi="Times New Roman"/>
          <w:lang w:eastAsia="ja-JP"/>
        </w:rPr>
        <w:t>is a</w:t>
      </w:r>
      <w:r w:rsidR="0000156B">
        <w:rPr>
          <w:rFonts w:ascii="Times New Roman" w:eastAsia="MS Mincho" w:hAnsi="Times New Roman"/>
          <w:lang w:eastAsia="ja-JP"/>
        </w:rPr>
        <w:t xml:space="preserve"> </w:t>
      </w:r>
      <w:r w:rsidR="00D32132">
        <w:rPr>
          <w:rFonts w:ascii="Times New Roman" w:eastAsia="MS Mincho" w:hAnsi="Times New Roman"/>
          <w:lang w:eastAsia="ja-JP"/>
        </w:rPr>
        <w:t>require</w:t>
      </w:r>
      <w:r w:rsidR="0000156B">
        <w:rPr>
          <w:rFonts w:ascii="Times New Roman" w:eastAsia="MS Mincho" w:hAnsi="Times New Roman"/>
          <w:lang w:eastAsia="ja-JP"/>
        </w:rPr>
        <w:t>ment</w:t>
      </w:r>
      <w:r w:rsidR="00D32132">
        <w:rPr>
          <w:rFonts w:ascii="Times New Roman" w:eastAsia="MS Mincho" w:hAnsi="Times New Roman"/>
          <w:lang w:eastAsia="ja-JP"/>
        </w:rPr>
        <w:t xml:space="preserve"> </w:t>
      </w:r>
      <w:r w:rsidR="0000156B">
        <w:rPr>
          <w:rFonts w:ascii="Times New Roman" w:eastAsia="MS Mincho" w:hAnsi="Times New Roman"/>
          <w:lang w:eastAsia="ja-JP"/>
        </w:rPr>
        <w:t xml:space="preserve">that the catch </w:t>
      </w:r>
      <w:r w:rsidR="00181236">
        <w:rPr>
          <w:rFonts w:ascii="Times New Roman" w:hAnsi="Times New Roman" w:hint="eastAsia"/>
        </w:rPr>
        <w:t xml:space="preserve">be </w:t>
      </w:r>
      <w:r w:rsidR="001F41B3">
        <w:rPr>
          <w:rFonts w:ascii="Times New Roman" w:eastAsia="MS Mincho" w:hAnsi="Times New Roman"/>
          <w:lang w:eastAsia="ja-JP"/>
        </w:rPr>
        <w:t>land</w:t>
      </w:r>
      <w:r w:rsidR="0000156B">
        <w:rPr>
          <w:rFonts w:ascii="Times New Roman" w:eastAsia="MS Mincho" w:hAnsi="Times New Roman"/>
          <w:lang w:eastAsia="ja-JP"/>
        </w:rPr>
        <w:t>ed</w:t>
      </w:r>
      <w:r w:rsidR="00A73745">
        <w:rPr>
          <w:rFonts w:ascii="Times New Roman" w:eastAsia="MS Mincho" w:hAnsi="Times New Roman"/>
          <w:lang w:eastAsia="ja-JP"/>
        </w:rPr>
        <w:t xml:space="preserve"> </w:t>
      </w:r>
      <w:r w:rsidR="001F41B3">
        <w:rPr>
          <w:rFonts w:ascii="Times New Roman" w:eastAsia="MS Mincho" w:hAnsi="Times New Roman"/>
          <w:lang w:eastAsia="ja-JP"/>
        </w:rPr>
        <w:t xml:space="preserve">in designated ports, </w:t>
      </w:r>
      <w:r w:rsidR="00D32132">
        <w:rPr>
          <w:rFonts w:ascii="Times New Roman" w:eastAsia="MS Mincho" w:hAnsi="Times New Roman"/>
          <w:lang w:eastAsia="ja-JP"/>
        </w:rPr>
        <w:t xml:space="preserve">where monitoring is conducted. </w:t>
      </w:r>
      <w:r w:rsidR="0000156B">
        <w:rPr>
          <w:rFonts w:ascii="Times New Roman" w:eastAsia="MS Mincho" w:hAnsi="Times New Roman"/>
          <w:lang w:eastAsia="ja-JP"/>
        </w:rPr>
        <w:t>A c</w:t>
      </w:r>
      <w:r w:rsidR="00D32132">
        <w:rPr>
          <w:rFonts w:ascii="Times New Roman" w:eastAsia="MS Mincho" w:hAnsi="Times New Roman"/>
          <w:lang w:eastAsia="ja-JP"/>
        </w:rPr>
        <w:t>oastal quota will be allocated</w:t>
      </w:r>
      <w:r w:rsidR="001F41B3">
        <w:rPr>
          <w:rFonts w:ascii="Times New Roman" w:eastAsia="MS Mincho" w:hAnsi="Times New Roman"/>
          <w:lang w:eastAsia="ja-JP"/>
        </w:rPr>
        <w:t xml:space="preserve"> to </w:t>
      </w:r>
      <w:r w:rsidR="00E2617F">
        <w:rPr>
          <w:rFonts w:ascii="Times New Roman" w:eastAsia="MS Mincho" w:hAnsi="Times New Roman"/>
          <w:lang w:eastAsia="ja-JP"/>
        </w:rPr>
        <w:t>six</w:t>
      </w:r>
      <w:r w:rsidR="001F41B3">
        <w:rPr>
          <w:rFonts w:ascii="Times New Roman" w:eastAsia="MS Mincho" w:hAnsi="Times New Roman"/>
          <w:lang w:eastAsia="ja-JP"/>
        </w:rPr>
        <w:t xml:space="preserve"> are</w:t>
      </w:r>
      <w:r w:rsidR="00D32132">
        <w:rPr>
          <w:rFonts w:ascii="Times New Roman" w:eastAsia="MS Mincho" w:hAnsi="Times New Roman"/>
          <w:lang w:eastAsia="ja-JP"/>
        </w:rPr>
        <w:t>as</w:t>
      </w:r>
      <w:r w:rsidR="00A73745">
        <w:rPr>
          <w:rFonts w:ascii="Times New Roman" w:eastAsia="MS Mincho" w:hAnsi="Times New Roman"/>
          <w:lang w:eastAsia="ja-JP"/>
        </w:rPr>
        <w:t xml:space="preserve"> and </w:t>
      </w:r>
      <w:r w:rsidR="00D32132">
        <w:rPr>
          <w:rFonts w:ascii="Times New Roman" w:eastAsia="MS Mincho" w:hAnsi="Times New Roman"/>
          <w:lang w:eastAsia="ja-JP"/>
        </w:rPr>
        <w:t xml:space="preserve">monitored on an </w:t>
      </w:r>
      <w:r w:rsidR="001F41B3">
        <w:rPr>
          <w:rFonts w:ascii="Times New Roman" w:eastAsia="MS Mincho" w:hAnsi="Times New Roman"/>
          <w:lang w:eastAsia="ja-JP"/>
        </w:rPr>
        <w:t xml:space="preserve">area basis. </w:t>
      </w:r>
      <w:r w:rsidR="00D32132">
        <w:rPr>
          <w:rFonts w:ascii="Times New Roman" w:eastAsia="MS Mincho" w:hAnsi="Times New Roman"/>
          <w:lang w:eastAsia="ja-JP"/>
        </w:rPr>
        <w:t>M</w:t>
      </w:r>
      <w:r w:rsidR="00255704">
        <w:rPr>
          <w:rFonts w:ascii="Times New Roman" w:eastAsia="MS Mincho" w:hAnsi="Times New Roman"/>
          <w:lang w:eastAsia="ja-JP"/>
        </w:rPr>
        <w:t xml:space="preserve">ore than 50 local meetings </w:t>
      </w:r>
      <w:r w:rsidR="00D32132">
        <w:rPr>
          <w:rFonts w:ascii="Times New Roman" w:eastAsia="MS Mincho" w:hAnsi="Times New Roman"/>
          <w:lang w:eastAsia="ja-JP"/>
        </w:rPr>
        <w:t xml:space="preserve">were held </w:t>
      </w:r>
      <w:r w:rsidR="00E2617F">
        <w:rPr>
          <w:rFonts w:ascii="Times New Roman" w:eastAsia="MS Mincho" w:hAnsi="Times New Roman"/>
          <w:lang w:eastAsia="ja-JP"/>
        </w:rPr>
        <w:t>to</w:t>
      </w:r>
      <w:r w:rsidR="00A73745">
        <w:rPr>
          <w:rFonts w:ascii="Times New Roman" w:eastAsia="MS Mincho" w:hAnsi="Times New Roman"/>
          <w:lang w:eastAsia="ja-JP"/>
        </w:rPr>
        <w:t xml:space="preserve"> expla</w:t>
      </w:r>
      <w:r w:rsidR="00E2617F">
        <w:rPr>
          <w:rFonts w:ascii="Times New Roman" w:eastAsia="MS Mincho" w:hAnsi="Times New Roman"/>
          <w:lang w:eastAsia="ja-JP"/>
        </w:rPr>
        <w:t>in</w:t>
      </w:r>
      <w:r w:rsidR="00A73745">
        <w:rPr>
          <w:rFonts w:ascii="Times New Roman" w:eastAsia="MS Mincho" w:hAnsi="Times New Roman"/>
          <w:lang w:eastAsia="ja-JP"/>
        </w:rPr>
        <w:t xml:space="preserve"> the plan</w:t>
      </w:r>
      <w:r w:rsidR="00E2617F">
        <w:rPr>
          <w:rFonts w:ascii="Times New Roman" w:eastAsia="MS Mincho" w:hAnsi="Times New Roman"/>
          <w:lang w:eastAsia="ja-JP"/>
        </w:rPr>
        <w:t>,</w:t>
      </w:r>
      <w:r w:rsidR="00A73745">
        <w:rPr>
          <w:rFonts w:ascii="Times New Roman" w:eastAsia="MS Mincho" w:hAnsi="Times New Roman"/>
          <w:lang w:eastAsia="ja-JP"/>
        </w:rPr>
        <w:t xml:space="preserve"> </w:t>
      </w:r>
      <w:r w:rsidR="00255704">
        <w:rPr>
          <w:rFonts w:ascii="Times New Roman" w:eastAsia="MS Mincho" w:hAnsi="Times New Roman"/>
          <w:lang w:eastAsia="ja-JP"/>
        </w:rPr>
        <w:t xml:space="preserve">and </w:t>
      </w:r>
      <w:r w:rsidR="00D32132">
        <w:rPr>
          <w:rFonts w:ascii="Times New Roman" w:eastAsia="MS Mincho" w:hAnsi="Times New Roman"/>
          <w:lang w:eastAsia="ja-JP"/>
        </w:rPr>
        <w:t xml:space="preserve">now there is </w:t>
      </w:r>
      <w:r w:rsidR="00255704">
        <w:rPr>
          <w:rFonts w:ascii="Times New Roman" w:eastAsia="MS Mincho" w:hAnsi="Times New Roman"/>
          <w:lang w:eastAsia="ja-JP"/>
        </w:rPr>
        <w:t xml:space="preserve">general support to implement this measure. </w:t>
      </w:r>
    </w:p>
    <w:p w:rsidR="00255704" w:rsidRPr="00286393" w:rsidRDefault="00255704" w:rsidP="00255704">
      <w:pPr>
        <w:pStyle w:val="ListParagraph"/>
        <w:autoSpaceDE w:val="0"/>
        <w:adjustRightInd w:val="0"/>
        <w:snapToGrid w:val="0"/>
        <w:spacing w:after="0" w:line="240" w:lineRule="auto"/>
        <w:ind w:left="0"/>
        <w:contextualSpacing w:val="0"/>
        <w:jc w:val="both"/>
        <w:rPr>
          <w:rFonts w:ascii="Times New Roman" w:eastAsia="MS Mincho" w:hAnsi="Times New Roman"/>
          <w:lang w:eastAsia="ja-JP"/>
        </w:rPr>
      </w:pPr>
    </w:p>
    <w:p w:rsidR="00255704" w:rsidRPr="00D32132" w:rsidRDefault="00255704"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 xml:space="preserve">Japan also reported </w:t>
      </w:r>
      <w:r>
        <w:rPr>
          <w:rFonts w:ascii="Times New Roman" w:eastAsia="MS Mincho" w:hAnsi="Times New Roman"/>
          <w:lang w:eastAsia="ja-JP"/>
        </w:rPr>
        <w:t>its</w:t>
      </w:r>
      <w:r>
        <w:rPr>
          <w:rFonts w:ascii="Times New Roman" w:eastAsia="MS Mincho" w:hAnsi="Times New Roman" w:hint="eastAsia"/>
          <w:lang w:eastAsia="ja-JP"/>
        </w:rPr>
        <w:t xml:space="preserve"> </w:t>
      </w:r>
      <w:r>
        <w:rPr>
          <w:rFonts w:ascii="Times New Roman" w:eastAsia="MS Mincho" w:hAnsi="Times New Roman"/>
          <w:lang w:eastAsia="ja-JP"/>
        </w:rPr>
        <w:t>import info</w:t>
      </w:r>
      <w:r w:rsidR="00D32132">
        <w:rPr>
          <w:rFonts w:ascii="Times New Roman" w:eastAsia="MS Mincho" w:hAnsi="Times New Roman"/>
          <w:lang w:eastAsia="ja-JP"/>
        </w:rPr>
        <w:t>rmation from Korea and Mexico. It was reported that Japan i</w:t>
      </w:r>
      <w:r>
        <w:rPr>
          <w:rFonts w:ascii="Times New Roman" w:eastAsia="MS Mincho" w:hAnsi="Times New Roman"/>
          <w:lang w:eastAsia="ja-JP"/>
        </w:rPr>
        <w:t>mported more than 4</w:t>
      </w:r>
      <w:r w:rsidR="00D32132">
        <w:rPr>
          <w:rFonts w:ascii="Times New Roman" w:eastAsia="MS Mincho" w:hAnsi="Times New Roman"/>
          <w:lang w:eastAsia="ja-JP"/>
        </w:rPr>
        <w:t>,000</w:t>
      </w:r>
      <w:r w:rsidR="00A741D2">
        <w:rPr>
          <w:rFonts w:ascii="Times New Roman" w:eastAsia="MS Mincho" w:hAnsi="Times New Roman"/>
          <w:lang w:eastAsia="ja-JP"/>
        </w:rPr>
        <w:t xml:space="preserve"> </w:t>
      </w:r>
      <w:r w:rsidR="00D32132">
        <w:rPr>
          <w:rFonts w:ascii="Times New Roman" w:eastAsia="MS Mincho" w:hAnsi="Times New Roman"/>
          <w:lang w:eastAsia="ja-JP"/>
        </w:rPr>
        <w:t>m</w:t>
      </w:r>
      <w:r>
        <w:rPr>
          <w:rFonts w:ascii="Times New Roman" w:eastAsia="MS Mincho" w:hAnsi="Times New Roman"/>
          <w:lang w:eastAsia="ja-JP"/>
        </w:rPr>
        <w:t xml:space="preserve">t </w:t>
      </w:r>
      <w:r w:rsidR="00D32132">
        <w:rPr>
          <w:rFonts w:ascii="Times New Roman" w:eastAsia="MS Mincho" w:hAnsi="Times New Roman"/>
          <w:lang w:eastAsia="ja-JP"/>
        </w:rPr>
        <w:t>of P</w:t>
      </w:r>
      <w:r w:rsidR="004C5ADF">
        <w:rPr>
          <w:rFonts w:ascii="Times New Roman" w:eastAsia="MS Mincho" w:hAnsi="Times New Roman"/>
          <w:lang w:eastAsia="ja-JP"/>
        </w:rPr>
        <w:t>acific bluefin</w:t>
      </w:r>
      <w:r w:rsidR="00D32132">
        <w:rPr>
          <w:rFonts w:ascii="Times New Roman" w:eastAsia="MS Mincho" w:hAnsi="Times New Roman"/>
          <w:lang w:eastAsia="ja-JP"/>
        </w:rPr>
        <w:t xml:space="preserve"> </w:t>
      </w:r>
      <w:r w:rsidR="00C54B35">
        <w:rPr>
          <w:rFonts w:ascii="Times New Roman" w:hAnsi="Times New Roman" w:hint="eastAsia"/>
        </w:rPr>
        <w:t xml:space="preserve">tuna </w:t>
      </w:r>
      <w:r>
        <w:rPr>
          <w:rFonts w:ascii="Times New Roman" w:eastAsia="MS Mincho" w:hAnsi="Times New Roman"/>
          <w:lang w:eastAsia="ja-JP"/>
        </w:rPr>
        <w:t>from Mex</w:t>
      </w:r>
      <w:r w:rsidR="00D32132">
        <w:rPr>
          <w:rFonts w:ascii="Times New Roman" w:eastAsia="MS Mincho" w:hAnsi="Times New Roman"/>
          <w:lang w:eastAsia="ja-JP"/>
        </w:rPr>
        <w:t>i</w:t>
      </w:r>
      <w:r>
        <w:rPr>
          <w:rFonts w:ascii="Times New Roman" w:eastAsia="MS Mincho" w:hAnsi="Times New Roman"/>
          <w:lang w:eastAsia="ja-JP"/>
        </w:rPr>
        <w:t>co and Ko</w:t>
      </w:r>
      <w:r w:rsidR="00D32132">
        <w:rPr>
          <w:rFonts w:ascii="Times New Roman" w:eastAsia="MS Mincho" w:hAnsi="Times New Roman"/>
          <w:lang w:eastAsia="ja-JP"/>
        </w:rPr>
        <w:t>rea</w:t>
      </w:r>
      <w:r w:rsidR="004C5ADF">
        <w:rPr>
          <w:rFonts w:ascii="Times New Roman" w:eastAsia="MS Mincho" w:hAnsi="Times New Roman"/>
          <w:lang w:eastAsia="ja-JP"/>
        </w:rPr>
        <w:t>,</w:t>
      </w:r>
      <w:r>
        <w:rPr>
          <w:rFonts w:ascii="Times New Roman" w:eastAsia="MS Mincho" w:hAnsi="Times New Roman"/>
          <w:lang w:eastAsia="ja-JP"/>
        </w:rPr>
        <w:t xml:space="preserve"> and exported 20</w:t>
      </w:r>
      <w:r w:rsidR="00A741D2">
        <w:rPr>
          <w:rFonts w:ascii="Times New Roman" w:eastAsia="MS Mincho" w:hAnsi="Times New Roman"/>
          <w:lang w:eastAsia="ja-JP"/>
        </w:rPr>
        <w:t xml:space="preserve"> </w:t>
      </w:r>
      <w:r w:rsidR="00D32132">
        <w:rPr>
          <w:rFonts w:ascii="Times New Roman" w:eastAsia="MS Mincho" w:hAnsi="Times New Roman"/>
          <w:lang w:eastAsia="ja-JP"/>
        </w:rPr>
        <w:t>m</w:t>
      </w:r>
      <w:r>
        <w:rPr>
          <w:rFonts w:ascii="Times New Roman" w:eastAsia="MS Mincho" w:hAnsi="Times New Roman"/>
          <w:lang w:eastAsia="ja-JP"/>
        </w:rPr>
        <w:t xml:space="preserve">t to China and Thailand. </w:t>
      </w:r>
    </w:p>
    <w:p w:rsidR="00D32132" w:rsidRPr="00D32132" w:rsidRDefault="00D32132" w:rsidP="00D32132">
      <w:pPr>
        <w:pStyle w:val="ListParagraph"/>
        <w:rPr>
          <w:rFonts w:ascii="Times New Roman" w:hAnsi="Times New Roman"/>
        </w:rPr>
      </w:pPr>
    </w:p>
    <w:p w:rsidR="00D32132" w:rsidRPr="00DB6C70" w:rsidRDefault="00D32132"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lang w:eastAsia="ja-JP"/>
        </w:rPr>
        <w:t xml:space="preserve">Several </w:t>
      </w:r>
      <w:r w:rsidR="00445EE6">
        <w:rPr>
          <w:rFonts w:ascii="Times New Roman" w:eastAsia="MS Mincho" w:hAnsi="Times New Roman"/>
          <w:lang w:eastAsia="ja-JP"/>
        </w:rPr>
        <w:t>NC m</w:t>
      </w:r>
      <w:r>
        <w:rPr>
          <w:rFonts w:ascii="Times New Roman" w:eastAsia="MS Mincho" w:hAnsi="Times New Roman"/>
          <w:lang w:eastAsia="ja-JP"/>
        </w:rPr>
        <w:t xml:space="preserve">embers </w:t>
      </w:r>
      <w:r w:rsidR="004C3FC2">
        <w:rPr>
          <w:rFonts w:ascii="Times New Roman" w:eastAsia="MS Mincho" w:hAnsi="Times New Roman"/>
          <w:lang w:eastAsia="ja-JP"/>
        </w:rPr>
        <w:t xml:space="preserve">were </w:t>
      </w:r>
      <w:r>
        <w:rPr>
          <w:rFonts w:ascii="Times New Roman" w:eastAsia="MS Mincho" w:hAnsi="Times New Roman"/>
          <w:lang w:eastAsia="ja-JP"/>
        </w:rPr>
        <w:t xml:space="preserve">concerned </w:t>
      </w:r>
      <w:r w:rsidR="002A332D">
        <w:rPr>
          <w:rFonts w:ascii="Times New Roman" w:eastAsia="MS Mincho" w:hAnsi="Times New Roman"/>
          <w:lang w:eastAsia="ja-JP"/>
        </w:rPr>
        <w:t xml:space="preserve">with </w:t>
      </w:r>
      <w:r>
        <w:rPr>
          <w:rFonts w:ascii="Times New Roman" w:eastAsia="MS Mincho" w:hAnsi="Times New Roman"/>
          <w:lang w:eastAsia="ja-JP"/>
        </w:rPr>
        <w:t>the increase of</w:t>
      </w:r>
      <w:r>
        <w:rPr>
          <w:rFonts w:ascii="Times New Roman" w:eastAsia="MS Mincho" w:hAnsi="Times New Roman" w:hint="eastAsia"/>
          <w:lang w:eastAsia="ja-JP"/>
        </w:rPr>
        <w:t xml:space="preserve"> the number of licensed artisanal vessel</w:t>
      </w:r>
      <w:r>
        <w:rPr>
          <w:rFonts w:ascii="Times New Roman" w:eastAsia="MS Mincho" w:hAnsi="Times New Roman"/>
          <w:lang w:eastAsia="ja-JP"/>
        </w:rPr>
        <w:t xml:space="preserve">s from 13,000 to 24,000 this year. Japan replied that the reason </w:t>
      </w:r>
      <w:r w:rsidR="00A741D2">
        <w:rPr>
          <w:rFonts w:ascii="Times New Roman" w:eastAsia="MS Mincho" w:hAnsi="Times New Roman"/>
          <w:lang w:eastAsia="ja-JP"/>
        </w:rPr>
        <w:t>for</w:t>
      </w:r>
      <w:r>
        <w:rPr>
          <w:rFonts w:ascii="Times New Roman" w:eastAsia="MS Mincho" w:hAnsi="Times New Roman"/>
          <w:lang w:eastAsia="ja-JP"/>
        </w:rPr>
        <w:t xml:space="preserve"> the increase is mainly a b</w:t>
      </w:r>
      <w:r w:rsidRPr="00D32132">
        <w:rPr>
          <w:rFonts w:ascii="Times New Roman" w:eastAsia="MS Mincho" w:hAnsi="Times New Roman"/>
          <w:lang w:eastAsia="ja-JP"/>
        </w:rPr>
        <w:t>ur</w:t>
      </w:r>
      <w:r>
        <w:rPr>
          <w:rFonts w:ascii="Times New Roman" w:eastAsia="MS Mincho" w:hAnsi="Times New Roman"/>
          <w:lang w:eastAsia="ja-JP"/>
        </w:rPr>
        <w:t>e</w:t>
      </w:r>
      <w:r w:rsidRPr="00D32132">
        <w:rPr>
          <w:rFonts w:ascii="Times New Roman" w:eastAsia="MS Mincho" w:hAnsi="Times New Roman"/>
          <w:lang w:eastAsia="ja-JP"/>
        </w:rPr>
        <w:t>aucratic</w:t>
      </w:r>
      <w:r>
        <w:rPr>
          <w:rFonts w:ascii="Times New Roman" w:eastAsia="MS Mincho" w:hAnsi="Times New Roman"/>
          <w:lang w:eastAsia="ja-JP"/>
        </w:rPr>
        <w:t xml:space="preserve"> one that fishermen applied for </w:t>
      </w:r>
      <w:r w:rsidR="00296EE2">
        <w:rPr>
          <w:rFonts w:ascii="Times New Roman" w:eastAsia="MS Mincho" w:hAnsi="Times New Roman"/>
          <w:lang w:eastAsia="ja-JP"/>
        </w:rPr>
        <w:t xml:space="preserve">a </w:t>
      </w:r>
      <w:r>
        <w:rPr>
          <w:rFonts w:ascii="Times New Roman" w:eastAsia="MS Mincho" w:hAnsi="Times New Roman"/>
          <w:lang w:eastAsia="ja-JP"/>
        </w:rPr>
        <w:t>license just to retain future possibility for P</w:t>
      </w:r>
      <w:r w:rsidR="00296EE2">
        <w:rPr>
          <w:rFonts w:ascii="Times New Roman" w:eastAsia="MS Mincho" w:hAnsi="Times New Roman"/>
          <w:lang w:eastAsia="ja-JP"/>
        </w:rPr>
        <w:t>acific bluefin</w:t>
      </w:r>
      <w:r>
        <w:rPr>
          <w:rFonts w:ascii="Times New Roman" w:eastAsia="MS Mincho" w:hAnsi="Times New Roman"/>
          <w:lang w:eastAsia="ja-JP"/>
        </w:rPr>
        <w:t xml:space="preserve"> </w:t>
      </w:r>
      <w:r w:rsidR="00C54B35">
        <w:rPr>
          <w:rFonts w:ascii="Times New Roman" w:hAnsi="Times New Roman" w:hint="eastAsia"/>
        </w:rPr>
        <w:t xml:space="preserve">tuna fishing </w:t>
      </w:r>
      <w:r>
        <w:rPr>
          <w:rFonts w:ascii="Times New Roman" w:eastAsia="MS Mincho" w:hAnsi="Times New Roman"/>
          <w:lang w:eastAsia="ja-JP"/>
        </w:rPr>
        <w:t xml:space="preserve">operation but </w:t>
      </w:r>
      <w:r w:rsidR="00A741D2">
        <w:rPr>
          <w:rFonts w:ascii="Times New Roman" w:eastAsia="MS Mincho" w:hAnsi="Times New Roman"/>
          <w:lang w:eastAsia="ja-JP"/>
        </w:rPr>
        <w:t xml:space="preserve">the </w:t>
      </w:r>
      <w:r>
        <w:rPr>
          <w:rFonts w:ascii="Times New Roman" w:eastAsia="MS Mincho" w:hAnsi="Times New Roman"/>
          <w:lang w:eastAsia="ja-JP"/>
        </w:rPr>
        <w:t xml:space="preserve">actual number </w:t>
      </w:r>
      <w:r w:rsidR="00A73745">
        <w:rPr>
          <w:rFonts w:ascii="Times New Roman" w:eastAsia="MS Mincho" w:hAnsi="Times New Roman"/>
          <w:lang w:eastAsia="ja-JP"/>
        </w:rPr>
        <w:t xml:space="preserve">of active vessels </w:t>
      </w:r>
      <w:r>
        <w:rPr>
          <w:rFonts w:ascii="Times New Roman" w:eastAsia="MS Mincho" w:hAnsi="Times New Roman"/>
          <w:lang w:eastAsia="ja-JP"/>
        </w:rPr>
        <w:t xml:space="preserve">would be around 3,000. Japan </w:t>
      </w:r>
      <w:r w:rsidR="001354EA">
        <w:rPr>
          <w:rFonts w:ascii="Times New Roman" w:eastAsia="MS Mincho" w:hAnsi="Times New Roman"/>
          <w:lang w:eastAsia="ja-JP"/>
        </w:rPr>
        <w:t xml:space="preserve">also </w:t>
      </w:r>
      <w:r>
        <w:rPr>
          <w:rFonts w:ascii="Times New Roman" w:eastAsia="MS Mincho" w:hAnsi="Times New Roman"/>
          <w:lang w:eastAsia="ja-JP"/>
        </w:rPr>
        <w:t xml:space="preserve">emphasized that it </w:t>
      </w:r>
      <w:r w:rsidR="00296EE2">
        <w:rPr>
          <w:rFonts w:ascii="Times New Roman" w:eastAsia="MS Mincho" w:hAnsi="Times New Roman"/>
          <w:lang w:eastAsia="ja-JP"/>
        </w:rPr>
        <w:t>no longer</w:t>
      </w:r>
      <w:r>
        <w:rPr>
          <w:rFonts w:ascii="Times New Roman" w:eastAsia="MS Mincho" w:hAnsi="Times New Roman"/>
          <w:lang w:eastAsia="ja-JP"/>
        </w:rPr>
        <w:t xml:space="preserve"> allow</w:t>
      </w:r>
      <w:r w:rsidR="00296EE2">
        <w:rPr>
          <w:rFonts w:ascii="Times New Roman" w:eastAsia="MS Mincho" w:hAnsi="Times New Roman"/>
          <w:lang w:eastAsia="ja-JP"/>
        </w:rPr>
        <w:t>s</w:t>
      </w:r>
      <w:r>
        <w:rPr>
          <w:rFonts w:ascii="Times New Roman" w:eastAsia="MS Mincho" w:hAnsi="Times New Roman"/>
          <w:lang w:eastAsia="ja-JP"/>
        </w:rPr>
        <w:t xml:space="preserve"> </w:t>
      </w:r>
      <w:r w:rsidR="00F11A00">
        <w:rPr>
          <w:rFonts w:ascii="Times New Roman" w:hAnsi="Times New Roman" w:hint="eastAsia"/>
        </w:rPr>
        <w:t xml:space="preserve">further </w:t>
      </w:r>
      <w:r>
        <w:rPr>
          <w:rFonts w:ascii="Times New Roman" w:eastAsia="MS Mincho" w:hAnsi="Times New Roman"/>
          <w:lang w:eastAsia="ja-JP"/>
        </w:rPr>
        <w:t>application</w:t>
      </w:r>
      <w:r w:rsidR="00296EE2">
        <w:rPr>
          <w:rFonts w:ascii="Times New Roman" w:eastAsia="MS Mincho" w:hAnsi="Times New Roman"/>
          <w:lang w:eastAsia="ja-JP"/>
        </w:rPr>
        <w:t>s</w:t>
      </w:r>
      <w:r>
        <w:rPr>
          <w:rFonts w:ascii="Times New Roman" w:eastAsia="MS Mincho" w:hAnsi="Times New Roman"/>
          <w:lang w:eastAsia="ja-JP"/>
        </w:rPr>
        <w:t xml:space="preserve"> and intends to reduce </w:t>
      </w:r>
      <w:r w:rsidR="00296EE2">
        <w:rPr>
          <w:rFonts w:ascii="Times New Roman" w:eastAsia="MS Mincho" w:hAnsi="Times New Roman"/>
          <w:lang w:eastAsia="ja-JP"/>
        </w:rPr>
        <w:t xml:space="preserve">the number of </w:t>
      </w:r>
      <w:r>
        <w:rPr>
          <w:rFonts w:ascii="Times New Roman" w:eastAsia="MS Mincho" w:hAnsi="Times New Roman"/>
          <w:lang w:eastAsia="ja-JP"/>
        </w:rPr>
        <w:t>license</w:t>
      </w:r>
      <w:r w:rsidR="00296EE2">
        <w:rPr>
          <w:rFonts w:ascii="Times New Roman" w:eastAsia="MS Mincho" w:hAnsi="Times New Roman"/>
          <w:lang w:eastAsia="ja-JP"/>
        </w:rPr>
        <w:t>s</w:t>
      </w:r>
      <w:r>
        <w:rPr>
          <w:rFonts w:ascii="Times New Roman" w:eastAsia="MS Mincho" w:hAnsi="Times New Roman"/>
          <w:lang w:eastAsia="ja-JP"/>
        </w:rPr>
        <w:t xml:space="preserve"> </w:t>
      </w:r>
      <w:r w:rsidR="00296EE2">
        <w:rPr>
          <w:rFonts w:ascii="Times New Roman" w:eastAsia="MS Mincho" w:hAnsi="Times New Roman"/>
          <w:lang w:eastAsia="ja-JP"/>
        </w:rPr>
        <w:t xml:space="preserve">in the </w:t>
      </w:r>
      <w:r>
        <w:rPr>
          <w:rFonts w:ascii="Times New Roman" w:eastAsia="MS Mincho" w:hAnsi="Times New Roman"/>
          <w:lang w:eastAsia="ja-JP"/>
        </w:rPr>
        <w:t xml:space="preserve">future based on actual operation. </w:t>
      </w:r>
    </w:p>
    <w:p w:rsidR="00DB6C70" w:rsidRPr="00DB6C70" w:rsidRDefault="00DB6C70" w:rsidP="00DB6C70">
      <w:pPr>
        <w:pStyle w:val="ListParagraph"/>
        <w:rPr>
          <w:rFonts w:ascii="Times New Roman" w:hAnsi="Times New Roman"/>
        </w:rPr>
      </w:pPr>
    </w:p>
    <w:p w:rsidR="00C00223" w:rsidRPr="00286393" w:rsidRDefault="00DB6C70"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 xml:space="preserve">Mexico also asked </w:t>
      </w:r>
      <w:r w:rsidR="00296EE2">
        <w:rPr>
          <w:rFonts w:ascii="Times New Roman" w:eastAsia="MS Mincho" w:hAnsi="Times New Roman"/>
          <w:lang w:eastAsia="ja-JP"/>
        </w:rPr>
        <w:t>whether</w:t>
      </w:r>
      <w:r>
        <w:rPr>
          <w:rFonts w:ascii="Times New Roman" w:eastAsia="MS Mincho" w:hAnsi="Times New Roman" w:hint="eastAsia"/>
          <w:lang w:eastAsia="ja-JP"/>
        </w:rPr>
        <w:t xml:space="preserve"> purse</w:t>
      </w:r>
      <w:r w:rsidR="00296EE2">
        <w:rPr>
          <w:rFonts w:ascii="Times New Roman" w:eastAsia="MS Mincho" w:hAnsi="Times New Roman"/>
          <w:lang w:eastAsia="ja-JP"/>
        </w:rPr>
        <w:t>-</w:t>
      </w:r>
      <w:r>
        <w:rPr>
          <w:rFonts w:ascii="Times New Roman" w:eastAsia="MS Mincho" w:hAnsi="Times New Roman" w:hint="eastAsia"/>
          <w:lang w:eastAsia="ja-JP"/>
        </w:rPr>
        <w:t>seine vessels</w:t>
      </w:r>
      <w:r w:rsidR="00F22AA3">
        <w:rPr>
          <w:rFonts w:ascii="Times New Roman" w:eastAsia="MS Mincho" w:hAnsi="Times New Roman"/>
          <w:lang w:eastAsia="ja-JP"/>
        </w:rPr>
        <w:t xml:space="preserve"> </w:t>
      </w:r>
      <w:r w:rsidR="003833C2">
        <w:rPr>
          <w:rFonts w:ascii="Times New Roman" w:eastAsia="MS Mincho" w:hAnsi="Times New Roman"/>
          <w:lang w:eastAsia="ja-JP"/>
        </w:rPr>
        <w:t xml:space="preserve">were </w:t>
      </w:r>
      <w:r w:rsidR="00F22AA3">
        <w:rPr>
          <w:rFonts w:ascii="Times New Roman" w:eastAsia="MS Mincho" w:hAnsi="Times New Roman"/>
          <w:lang w:eastAsia="ja-JP"/>
        </w:rPr>
        <w:t xml:space="preserve">targeting adult </w:t>
      </w:r>
      <w:r>
        <w:rPr>
          <w:rFonts w:ascii="Times New Roman" w:eastAsia="MS Mincho" w:hAnsi="Times New Roman" w:hint="eastAsia"/>
          <w:lang w:eastAsia="ja-JP"/>
        </w:rPr>
        <w:t>P</w:t>
      </w:r>
      <w:r w:rsidR="00296EE2">
        <w:rPr>
          <w:rFonts w:ascii="Times New Roman" w:eastAsia="MS Mincho" w:hAnsi="Times New Roman"/>
          <w:lang w:eastAsia="ja-JP"/>
        </w:rPr>
        <w:t>acific bluefin tuna</w:t>
      </w:r>
      <w:r>
        <w:rPr>
          <w:rFonts w:ascii="Times New Roman" w:eastAsia="MS Mincho" w:hAnsi="Times New Roman" w:hint="eastAsia"/>
          <w:lang w:eastAsia="ja-JP"/>
        </w:rPr>
        <w:t xml:space="preserve"> outside the </w:t>
      </w:r>
      <w:r w:rsidR="00296EE2">
        <w:rPr>
          <w:rFonts w:ascii="Times New Roman" w:eastAsia="MS Mincho" w:hAnsi="Times New Roman"/>
          <w:lang w:eastAsia="ja-JP"/>
        </w:rPr>
        <w:t>three-</w:t>
      </w:r>
      <w:r>
        <w:rPr>
          <w:rFonts w:ascii="Times New Roman" w:eastAsia="MS Mincho" w:hAnsi="Times New Roman" w:hint="eastAsia"/>
          <w:lang w:eastAsia="ja-JP"/>
        </w:rPr>
        <w:t xml:space="preserve">month fishing season. </w:t>
      </w:r>
      <w:r>
        <w:rPr>
          <w:rFonts w:ascii="Times New Roman" w:eastAsia="MS Mincho" w:hAnsi="Times New Roman"/>
          <w:lang w:eastAsia="ja-JP"/>
        </w:rPr>
        <w:t xml:space="preserve">Japan replied that the </w:t>
      </w:r>
      <w:r w:rsidR="00296EE2">
        <w:rPr>
          <w:rFonts w:ascii="Times New Roman" w:eastAsia="MS Mincho" w:hAnsi="Times New Roman"/>
          <w:lang w:eastAsia="ja-JP"/>
        </w:rPr>
        <w:t>three-</w:t>
      </w:r>
      <w:r>
        <w:rPr>
          <w:rFonts w:ascii="Times New Roman" w:eastAsia="MS Mincho" w:hAnsi="Times New Roman"/>
          <w:lang w:eastAsia="ja-JP"/>
        </w:rPr>
        <w:t>month</w:t>
      </w:r>
      <w:r w:rsidR="00296EE2">
        <w:rPr>
          <w:rFonts w:ascii="Times New Roman" w:eastAsia="MS Mincho" w:hAnsi="Times New Roman"/>
          <w:lang w:eastAsia="ja-JP"/>
        </w:rPr>
        <w:t xml:space="preserve"> season</w:t>
      </w:r>
      <w:r>
        <w:rPr>
          <w:rFonts w:ascii="Times New Roman" w:eastAsia="MS Mincho" w:hAnsi="Times New Roman"/>
          <w:lang w:eastAsia="ja-JP"/>
        </w:rPr>
        <w:t xml:space="preserve"> is the only </w:t>
      </w:r>
      <w:r w:rsidR="002A332D">
        <w:rPr>
          <w:rFonts w:ascii="Times New Roman" w:eastAsia="MS Mincho" w:hAnsi="Times New Roman"/>
          <w:lang w:eastAsia="ja-JP"/>
        </w:rPr>
        <w:t xml:space="preserve">migratory </w:t>
      </w:r>
      <w:r>
        <w:rPr>
          <w:rFonts w:ascii="Times New Roman" w:eastAsia="MS Mincho" w:hAnsi="Times New Roman"/>
          <w:lang w:eastAsia="ja-JP"/>
        </w:rPr>
        <w:t>season</w:t>
      </w:r>
      <w:r w:rsidR="002A332D">
        <w:rPr>
          <w:rFonts w:ascii="Times New Roman" w:eastAsia="MS Mincho" w:hAnsi="Times New Roman"/>
          <w:lang w:eastAsia="ja-JP"/>
        </w:rPr>
        <w:t xml:space="preserve"> </w:t>
      </w:r>
      <w:r w:rsidR="00296EE2">
        <w:rPr>
          <w:rFonts w:ascii="Times New Roman" w:eastAsia="MS Mincho" w:hAnsi="Times New Roman"/>
          <w:lang w:eastAsia="ja-JP"/>
        </w:rPr>
        <w:t xml:space="preserve">that </w:t>
      </w:r>
      <w:r>
        <w:rPr>
          <w:rFonts w:ascii="Times New Roman" w:eastAsia="MS Mincho" w:hAnsi="Times New Roman"/>
          <w:lang w:eastAsia="ja-JP"/>
        </w:rPr>
        <w:t xml:space="preserve">the fishery can catch </w:t>
      </w:r>
      <w:r w:rsidR="00296EE2">
        <w:rPr>
          <w:rFonts w:ascii="Times New Roman" w:eastAsia="MS Mincho" w:hAnsi="Times New Roman"/>
          <w:lang w:eastAsia="ja-JP"/>
        </w:rPr>
        <w:t>Pacific bluefin</w:t>
      </w:r>
      <w:r w:rsidR="00F11A00">
        <w:rPr>
          <w:rFonts w:ascii="Times New Roman" w:hAnsi="Times New Roman" w:hint="eastAsia"/>
        </w:rPr>
        <w:t xml:space="preserve"> tuna</w:t>
      </w:r>
      <w:r w:rsidR="00296EE2">
        <w:rPr>
          <w:rFonts w:ascii="Times New Roman" w:eastAsia="MS Mincho" w:hAnsi="Times New Roman"/>
          <w:lang w:eastAsia="ja-JP"/>
        </w:rPr>
        <w:t xml:space="preserve">, </w:t>
      </w:r>
      <w:r>
        <w:rPr>
          <w:rFonts w:ascii="Times New Roman" w:eastAsia="MS Mincho" w:hAnsi="Times New Roman"/>
          <w:lang w:eastAsia="ja-JP"/>
        </w:rPr>
        <w:t xml:space="preserve">and </w:t>
      </w:r>
      <w:r w:rsidR="00296EE2">
        <w:rPr>
          <w:rFonts w:ascii="Times New Roman" w:eastAsia="MS Mincho" w:hAnsi="Times New Roman"/>
          <w:lang w:eastAsia="ja-JP"/>
        </w:rPr>
        <w:t xml:space="preserve">purse-sein vessels </w:t>
      </w:r>
      <w:r>
        <w:rPr>
          <w:rFonts w:ascii="Times New Roman" w:eastAsia="MS Mincho" w:hAnsi="Times New Roman"/>
          <w:lang w:eastAsia="ja-JP"/>
        </w:rPr>
        <w:t xml:space="preserve">target other pelagic species </w:t>
      </w:r>
      <w:r w:rsidR="00296EE2">
        <w:rPr>
          <w:rFonts w:ascii="Times New Roman" w:eastAsia="MS Mincho" w:hAnsi="Times New Roman"/>
          <w:lang w:eastAsia="ja-JP"/>
        </w:rPr>
        <w:t>(e.g.</w:t>
      </w:r>
      <w:r>
        <w:rPr>
          <w:rFonts w:ascii="Times New Roman" w:eastAsia="MS Mincho" w:hAnsi="Times New Roman"/>
          <w:lang w:eastAsia="ja-JP"/>
        </w:rPr>
        <w:t xml:space="preserve"> sardine</w:t>
      </w:r>
      <w:r w:rsidR="00296EE2">
        <w:rPr>
          <w:rFonts w:ascii="Times New Roman" w:eastAsia="MS Mincho" w:hAnsi="Times New Roman"/>
          <w:lang w:eastAsia="ja-JP"/>
        </w:rPr>
        <w:t>s</w:t>
      </w:r>
      <w:r>
        <w:rPr>
          <w:rFonts w:ascii="Times New Roman" w:eastAsia="MS Mincho" w:hAnsi="Times New Roman"/>
          <w:lang w:eastAsia="ja-JP"/>
        </w:rPr>
        <w:t xml:space="preserve"> and mackerel</w:t>
      </w:r>
      <w:r w:rsidR="00296EE2">
        <w:rPr>
          <w:rFonts w:ascii="Times New Roman" w:eastAsia="MS Mincho" w:hAnsi="Times New Roman"/>
          <w:lang w:eastAsia="ja-JP"/>
        </w:rPr>
        <w:t>s)</w:t>
      </w:r>
      <w:r>
        <w:rPr>
          <w:rFonts w:ascii="Times New Roman" w:eastAsia="MS Mincho" w:hAnsi="Times New Roman"/>
          <w:lang w:eastAsia="ja-JP"/>
        </w:rPr>
        <w:t xml:space="preserve"> in the remaining </w:t>
      </w:r>
      <w:r w:rsidR="00296EE2">
        <w:rPr>
          <w:rFonts w:ascii="Times New Roman" w:eastAsia="MS Mincho" w:hAnsi="Times New Roman"/>
          <w:lang w:eastAsia="ja-JP"/>
        </w:rPr>
        <w:t>nine</w:t>
      </w:r>
      <w:r>
        <w:rPr>
          <w:rFonts w:ascii="Times New Roman" w:eastAsia="MS Mincho" w:hAnsi="Times New Roman"/>
          <w:lang w:eastAsia="ja-JP"/>
        </w:rPr>
        <w:t xml:space="preserve"> months. </w:t>
      </w:r>
    </w:p>
    <w:p w:rsidR="00026747" w:rsidRPr="00286393" w:rsidRDefault="00026747" w:rsidP="00286393">
      <w:pPr>
        <w:pStyle w:val="ListParagraph"/>
        <w:autoSpaceDE w:val="0"/>
        <w:adjustRightInd w:val="0"/>
        <w:snapToGrid w:val="0"/>
        <w:spacing w:after="0" w:line="240" w:lineRule="auto"/>
        <w:ind w:left="0"/>
        <w:contextualSpacing w:val="0"/>
        <w:jc w:val="both"/>
        <w:rPr>
          <w:rFonts w:ascii="Times New Roman" w:hAnsi="Times New Roman"/>
        </w:rPr>
      </w:pPr>
    </w:p>
    <w:p w:rsidR="00026747" w:rsidRPr="00F22AA3" w:rsidRDefault="00026747"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sidRPr="00EF7D00">
        <w:rPr>
          <w:rFonts w:ascii="Times New Roman" w:hAnsi="Times New Roman" w:cs="Times New Roman"/>
        </w:rPr>
        <w:t xml:space="preserve">Korea pointed out </w:t>
      </w:r>
      <w:r w:rsidR="00C661C0">
        <w:rPr>
          <w:rFonts w:ascii="Times New Roman" w:hAnsi="Times New Roman" w:cs="Times New Roman"/>
        </w:rPr>
        <w:t xml:space="preserve">that </w:t>
      </w:r>
      <w:r w:rsidRPr="00EF7D00">
        <w:rPr>
          <w:rFonts w:ascii="Times New Roman" w:hAnsi="Times New Roman" w:cs="Times New Roman"/>
        </w:rPr>
        <w:t xml:space="preserve">the figures of </w:t>
      </w:r>
      <w:r w:rsidR="00C661C0">
        <w:rPr>
          <w:rFonts w:ascii="Times New Roman" w:hAnsi="Times New Roman" w:cs="Times New Roman"/>
        </w:rPr>
        <w:t>P</w:t>
      </w:r>
      <w:r w:rsidRPr="00EF7D00">
        <w:rPr>
          <w:rFonts w:ascii="Times New Roman" w:hAnsi="Times New Roman" w:cs="Times New Roman"/>
        </w:rPr>
        <w:t xml:space="preserve">acific </w:t>
      </w:r>
      <w:r w:rsidR="00C661C0">
        <w:rPr>
          <w:rFonts w:ascii="Times New Roman" w:hAnsi="Times New Roman" w:cs="Times New Roman"/>
        </w:rPr>
        <w:t>b</w:t>
      </w:r>
      <w:r w:rsidRPr="00EF7D00">
        <w:rPr>
          <w:rFonts w:ascii="Times New Roman" w:hAnsi="Times New Roman" w:cs="Times New Roman"/>
        </w:rPr>
        <w:t xml:space="preserve">luefin tuna </w:t>
      </w:r>
      <w:r w:rsidR="00F11A00">
        <w:rPr>
          <w:rFonts w:ascii="Times New Roman" w:hAnsi="Times New Roman" w:cs="Times New Roman" w:hint="eastAsia"/>
        </w:rPr>
        <w:t xml:space="preserve">total </w:t>
      </w:r>
      <w:r w:rsidR="000D7A3C">
        <w:rPr>
          <w:rFonts w:ascii="Times New Roman" w:hAnsi="Times New Roman" w:cs="Times New Roman"/>
        </w:rPr>
        <w:t xml:space="preserve">catches </w:t>
      </w:r>
      <w:r w:rsidR="00C661C0">
        <w:rPr>
          <w:rFonts w:ascii="Times New Roman" w:hAnsi="Times New Roman" w:cs="Times New Roman"/>
        </w:rPr>
        <w:t>from</w:t>
      </w:r>
      <w:r w:rsidR="00C661C0" w:rsidRPr="00EF7D00">
        <w:rPr>
          <w:rFonts w:ascii="Times New Roman" w:hAnsi="Times New Roman" w:cs="Times New Roman"/>
        </w:rPr>
        <w:t xml:space="preserve"> </w:t>
      </w:r>
      <w:r w:rsidRPr="00EF7D00">
        <w:rPr>
          <w:rFonts w:ascii="Times New Roman" w:hAnsi="Times New Roman" w:cs="Times New Roman"/>
        </w:rPr>
        <w:t>2002 to 2004 were different</w:t>
      </w:r>
      <w:r w:rsidR="00C661C0">
        <w:rPr>
          <w:rFonts w:ascii="Times New Roman" w:hAnsi="Times New Roman" w:cs="Times New Roman"/>
        </w:rPr>
        <w:t>:</w:t>
      </w:r>
      <w:r>
        <w:rPr>
          <w:rFonts w:ascii="Times New Roman" w:hAnsi="Times New Roman" w:cs="Times New Roman" w:hint="eastAsia"/>
        </w:rPr>
        <w:t xml:space="preserve"> 12,897</w:t>
      </w:r>
      <w:r w:rsidR="000D7A3C">
        <w:rPr>
          <w:rFonts w:ascii="Times New Roman" w:hAnsi="Times New Roman" w:cs="Times New Roman"/>
        </w:rPr>
        <w:t xml:space="preserve"> </w:t>
      </w:r>
      <w:r>
        <w:rPr>
          <w:rFonts w:ascii="Times New Roman" w:hAnsi="Times New Roman" w:cs="Times New Roman" w:hint="eastAsia"/>
        </w:rPr>
        <w:t>mt and 12,676</w:t>
      </w:r>
      <w:r w:rsidR="000D7A3C">
        <w:rPr>
          <w:rFonts w:ascii="Times New Roman" w:hAnsi="Times New Roman" w:cs="Times New Roman"/>
        </w:rPr>
        <w:t xml:space="preserve"> </w:t>
      </w:r>
      <w:r>
        <w:rPr>
          <w:rFonts w:ascii="Times New Roman" w:hAnsi="Times New Roman" w:cs="Times New Roman" w:hint="eastAsia"/>
        </w:rPr>
        <w:t>mt</w:t>
      </w:r>
      <w:r w:rsidRPr="00EF7D00">
        <w:rPr>
          <w:rFonts w:ascii="Times New Roman" w:hAnsi="Times New Roman" w:cs="Times New Roman"/>
        </w:rPr>
        <w:t xml:space="preserve"> </w:t>
      </w:r>
      <w:r w:rsidR="000D7A3C">
        <w:rPr>
          <w:rFonts w:ascii="Times New Roman" w:hAnsi="Times New Roman" w:cs="Times New Roman"/>
        </w:rPr>
        <w:t>— which came from T</w:t>
      </w:r>
      <w:r w:rsidRPr="00EF7D00">
        <w:rPr>
          <w:rFonts w:ascii="Times New Roman" w:hAnsi="Times New Roman" w:cs="Times New Roman"/>
        </w:rPr>
        <w:t>able</w:t>
      </w:r>
      <w:r w:rsidR="00F22AA3">
        <w:rPr>
          <w:rFonts w:ascii="Times New Roman" w:hAnsi="Times New Roman" w:cs="Times New Roman" w:hint="eastAsia"/>
        </w:rPr>
        <w:t xml:space="preserve"> 14.14.2</w:t>
      </w:r>
      <w:r w:rsidRPr="00EF7D00">
        <w:rPr>
          <w:rFonts w:ascii="Times New Roman" w:hAnsi="Times New Roman" w:cs="Times New Roman"/>
        </w:rPr>
        <w:t xml:space="preserve"> </w:t>
      </w:r>
      <w:r w:rsidR="00F22AA3">
        <w:rPr>
          <w:rFonts w:ascii="Times New Roman" w:hAnsi="Times New Roman" w:cs="Times New Roman"/>
        </w:rPr>
        <w:t xml:space="preserve">provided by </w:t>
      </w:r>
      <w:r w:rsidR="000D7A3C">
        <w:rPr>
          <w:rFonts w:ascii="Times New Roman" w:hAnsi="Times New Roman" w:cs="Times New Roman"/>
        </w:rPr>
        <w:t xml:space="preserve">the ISC’s </w:t>
      </w:r>
      <w:r w:rsidR="00F22AA3">
        <w:rPr>
          <w:rFonts w:ascii="Times New Roman" w:hAnsi="Times New Roman" w:cs="Times New Roman"/>
        </w:rPr>
        <w:t>PBFWG in 2014</w:t>
      </w:r>
      <w:r w:rsidR="000D7A3C">
        <w:rPr>
          <w:rFonts w:ascii="Times New Roman" w:hAnsi="Times New Roman" w:cs="Times New Roman"/>
        </w:rPr>
        <w:t>,</w:t>
      </w:r>
      <w:r w:rsidRPr="00EF7D00">
        <w:rPr>
          <w:rFonts w:ascii="Times New Roman" w:hAnsi="Times New Roman" w:cs="Times New Roman"/>
        </w:rPr>
        <w:t xml:space="preserve"> and the report on CMM 2013-09</w:t>
      </w:r>
      <w:r w:rsidR="00A241A4">
        <w:rPr>
          <w:rFonts w:ascii="Times New Roman" w:hAnsi="Times New Roman" w:cs="Times New Roman" w:hint="eastAsia"/>
        </w:rPr>
        <w:t xml:space="preserve"> </w:t>
      </w:r>
      <w:r w:rsidRPr="00EF7D00">
        <w:rPr>
          <w:rFonts w:ascii="Times New Roman" w:hAnsi="Times New Roman" w:cs="Times New Roman"/>
        </w:rPr>
        <w:t>(NC10-</w:t>
      </w:r>
      <w:r w:rsidRPr="00276C9B">
        <w:rPr>
          <w:rFonts w:ascii="Times New Roman" w:hAnsi="Times New Roman" w:cs="Times New Roman" w:hint="eastAsia"/>
        </w:rPr>
        <w:t>DP-01</w:t>
      </w:r>
      <w:r>
        <w:rPr>
          <w:rFonts w:ascii="Times New Roman" w:hAnsi="Times New Roman" w:cs="Times New Roman" w:hint="eastAsia"/>
        </w:rPr>
        <w:t xml:space="preserve">) </w:t>
      </w:r>
      <w:r w:rsidR="000D7A3C">
        <w:rPr>
          <w:rFonts w:ascii="Times New Roman" w:hAnsi="Times New Roman" w:cs="Times New Roman"/>
        </w:rPr>
        <w:t xml:space="preserve">— </w:t>
      </w:r>
      <w:r>
        <w:rPr>
          <w:rFonts w:ascii="Times New Roman" w:hAnsi="Times New Roman" w:cs="Times New Roman" w:hint="eastAsia"/>
        </w:rPr>
        <w:t xml:space="preserve">and </w:t>
      </w:r>
      <w:r w:rsidRPr="00AE4D6B">
        <w:rPr>
          <w:rFonts w:ascii="Times New Roman" w:hAnsi="Times New Roman" w:cs="Times New Roman" w:hint="eastAsia"/>
        </w:rPr>
        <w:t xml:space="preserve">looked for </w:t>
      </w:r>
      <w:r w:rsidRPr="00AE4D6B">
        <w:rPr>
          <w:rFonts w:ascii="Times New Roman" w:hAnsi="Times New Roman" w:cs="Times New Roman"/>
        </w:rPr>
        <w:t>clarification</w:t>
      </w:r>
      <w:r w:rsidRPr="00AE4D6B">
        <w:rPr>
          <w:rFonts w:ascii="Times New Roman" w:hAnsi="Times New Roman" w:cs="Times New Roman" w:hint="eastAsia"/>
        </w:rPr>
        <w:t xml:space="preserve"> </w:t>
      </w:r>
      <w:r w:rsidR="003833C2">
        <w:rPr>
          <w:rFonts w:ascii="Times New Roman" w:hAnsi="Times New Roman" w:cs="Times New Roman"/>
        </w:rPr>
        <w:t>and</w:t>
      </w:r>
      <w:r>
        <w:rPr>
          <w:rFonts w:ascii="Times New Roman" w:hAnsi="Times New Roman" w:cs="Times New Roman" w:hint="eastAsia"/>
        </w:rPr>
        <w:t xml:space="preserve"> a correct figure. Also, it  </w:t>
      </w:r>
      <w:r>
        <w:rPr>
          <w:rFonts w:ascii="Times New Roman" w:hAnsi="Times New Roman" w:cs="Times New Roman"/>
        </w:rPr>
        <w:t>asked</w:t>
      </w:r>
      <w:r>
        <w:rPr>
          <w:rFonts w:ascii="Times New Roman" w:hAnsi="Times New Roman" w:cs="Times New Roman" w:hint="eastAsia"/>
        </w:rPr>
        <w:t xml:space="preserve"> whether the number of </w:t>
      </w:r>
      <w:r w:rsidR="00A241A4">
        <w:rPr>
          <w:rFonts w:ascii="Times New Roman" w:hAnsi="Times New Roman" w:cs="Times New Roman" w:hint="eastAsia"/>
        </w:rPr>
        <w:t>purse</w:t>
      </w:r>
      <w:r w:rsidR="000D7A3C">
        <w:rPr>
          <w:rFonts w:ascii="Times New Roman" w:hAnsi="Times New Roman" w:cs="Times New Roman"/>
        </w:rPr>
        <w:t>-</w:t>
      </w:r>
      <w:r>
        <w:rPr>
          <w:rFonts w:ascii="Times New Roman" w:hAnsi="Times New Roman" w:cs="Times New Roman" w:hint="eastAsia"/>
        </w:rPr>
        <w:t>seine</w:t>
      </w:r>
      <w:r w:rsidR="000D7A3C">
        <w:rPr>
          <w:rFonts w:ascii="Times New Roman" w:hAnsi="Times New Roman" w:cs="Times New Roman"/>
        </w:rPr>
        <w:t xml:space="preserve"> vessels</w:t>
      </w:r>
      <w:r>
        <w:rPr>
          <w:rFonts w:ascii="Times New Roman" w:hAnsi="Times New Roman" w:cs="Times New Roman" w:hint="eastAsia"/>
        </w:rPr>
        <w:t xml:space="preserve"> fishing for Pacific </w:t>
      </w:r>
      <w:r w:rsidR="00A241A4">
        <w:rPr>
          <w:rFonts w:ascii="Times New Roman" w:hAnsi="Times New Roman" w:cs="Times New Roman" w:hint="eastAsia"/>
        </w:rPr>
        <w:t>b</w:t>
      </w:r>
      <w:r w:rsidR="00A241A4">
        <w:rPr>
          <w:rFonts w:ascii="Times New Roman" w:hAnsi="Times New Roman" w:cs="Times New Roman"/>
        </w:rPr>
        <w:t>luefin</w:t>
      </w:r>
      <w:r w:rsidR="00A241A4">
        <w:rPr>
          <w:rFonts w:ascii="Times New Roman" w:hAnsi="Times New Roman" w:cs="Times New Roman" w:hint="eastAsia"/>
        </w:rPr>
        <w:t xml:space="preserve"> </w:t>
      </w:r>
      <w:r>
        <w:rPr>
          <w:rFonts w:ascii="Times New Roman" w:hAnsi="Times New Roman" w:cs="Times New Roman" w:hint="eastAsia"/>
        </w:rPr>
        <w:t xml:space="preserve">tuna </w:t>
      </w:r>
      <w:r w:rsidR="003833C2">
        <w:rPr>
          <w:rFonts w:ascii="Times New Roman" w:hAnsi="Times New Roman" w:cs="Times New Roman"/>
        </w:rPr>
        <w:t>had</w:t>
      </w:r>
      <w:r>
        <w:rPr>
          <w:rFonts w:ascii="Times New Roman" w:hAnsi="Times New Roman" w:cs="Times New Roman" w:hint="eastAsia"/>
        </w:rPr>
        <w:t xml:space="preserve"> increased from 55</w:t>
      </w:r>
      <w:r w:rsidR="003833C2">
        <w:rPr>
          <w:rFonts w:ascii="Times New Roman" w:hAnsi="Times New Roman" w:cs="Times New Roman"/>
        </w:rPr>
        <w:t xml:space="preserve"> </w:t>
      </w:r>
      <w:r w:rsidR="000D7A3C">
        <w:rPr>
          <w:rFonts w:ascii="Times New Roman" w:hAnsi="Times New Roman" w:cs="Times New Roman"/>
        </w:rPr>
        <w:t xml:space="preserve">in </w:t>
      </w:r>
      <w:r>
        <w:rPr>
          <w:rFonts w:ascii="Times New Roman" w:hAnsi="Times New Roman" w:cs="Times New Roman" w:hint="eastAsia"/>
        </w:rPr>
        <w:t>2012 to 66</w:t>
      </w:r>
      <w:r w:rsidR="003833C2">
        <w:rPr>
          <w:rFonts w:ascii="Times New Roman" w:hAnsi="Times New Roman" w:cs="Times New Roman"/>
        </w:rPr>
        <w:t xml:space="preserve"> </w:t>
      </w:r>
      <w:r w:rsidR="000D7A3C">
        <w:rPr>
          <w:rFonts w:ascii="Times New Roman" w:hAnsi="Times New Roman" w:cs="Times New Roman"/>
        </w:rPr>
        <w:t xml:space="preserve">in </w:t>
      </w:r>
      <w:r>
        <w:rPr>
          <w:rFonts w:ascii="Times New Roman" w:hAnsi="Times New Roman" w:cs="Times New Roman" w:hint="eastAsia"/>
        </w:rPr>
        <w:t xml:space="preserve">2014 </w:t>
      </w:r>
      <w:r w:rsidR="003833C2">
        <w:rPr>
          <w:rFonts w:ascii="Times New Roman" w:hAnsi="Times New Roman" w:cs="Times New Roman"/>
        </w:rPr>
        <w:t xml:space="preserve">as indicated in the </w:t>
      </w:r>
      <w:r>
        <w:rPr>
          <w:rFonts w:ascii="Times New Roman" w:hAnsi="Times New Roman" w:cs="Times New Roman" w:hint="eastAsia"/>
        </w:rPr>
        <w:t>Summery Report</w:t>
      </w:r>
      <w:r w:rsidR="00F22AA3">
        <w:rPr>
          <w:rFonts w:ascii="Times New Roman" w:hAnsi="Times New Roman" w:cs="Times New Roman" w:hint="eastAsia"/>
        </w:rPr>
        <w:t xml:space="preserve"> reviewed by the PBFWG</w:t>
      </w:r>
      <w:r>
        <w:rPr>
          <w:rFonts w:ascii="Times New Roman" w:hAnsi="Times New Roman" w:cs="Times New Roman" w:hint="eastAsia"/>
        </w:rPr>
        <w:t xml:space="preserve"> in July 2014</w:t>
      </w:r>
      <w:r w:rsidR="000D7A3C">
        <w:rPr>
          <w:rFonts w:ascii="Times New Roman" w:hAnsi="Times New Roman" w:cs="Times New Roman"/>
        </w:rPr>
        <w:t>,</w:t>
      </w:r>
      <w:r>
        <w:rPr>
          <w:rFonts w:ascii="Times New Roman" w:hAnsi="Times New Roman" w:cs="Times New Roman" w:hint="eastAsia"/>
        </w:rPr>
        <w:t xml:space="preserve"> and </w:t>
      </w:r>
      <w:r>
        <w:rPr>
          <w:rFonts w:ascii="Times New Roman" w:hAnsi="Times New Roman" w:cs="Times New Roman"/>
        </w:rPr>
        <w:t>Attachment</w:t>
      </w:r>
      <w:r>
        <w:rPr>
          <w:rFonts w:ascii="Times New Roman" w:hAnsi="Times New Roman" w:cs="Times New Roman" w:hint="eastAsia"/>
        </w:rPr>
        <w:t xml:space="preserve"> A of the </w:t>
      </w:r>
      <w:r>
        <w:rPr>
          <w:rFonts w:ascii="Times New Roman" w:hAnsi="Times New Roman" w:cs="Times New Roman"/>
        </w:rPr>
        <w:t>Japanese</w:t>
      </w:r>
      <w:r>
        <w:rPr>
          <w:rFonts w:ascii="Times New Roman" w:hAnsi="Times New Roman" w:cs="Times New Roman" w:hint="eastAsia"/>
        </w:rPr>
        <w:t xml:space="preserve"> report on CMM 2013-09</w:t>
      </w:r>
      <w:r w:rsidR="003833C2">
        <w:rPr>
          <w:rFonts w:ascii="Times New Roman" w:hAnsi="Times New Roman" w:cs="Times New Roman"/>
        </w:rPr>
        <w:t xml:space="preserve"> </w:t>
      </w:r>
      <w:r w:rsidRPr="00AE4D6B">
        <w:rPr>
          <w:rFonts w:ascii="Times New Roman" w:hAnsi="Times New Roman" w:cs="Times New Roman" w:hint="eastAsia"/>
        </w:rPr>
        <w:t>(NC10-</w:t>
      </w:r>
      <w:r w:rsidRPr="00276C9B">
        <w:rPr>
          <w:rFonts w:ascii="Times New Roman" w:hAnsi="Times New Roman" w:cs="Times New Roman" w:hint="eastAsia"/>
        </w:rPr>
        <w:t>DP-01</w:t>
      </w:r>
      <w:r w:rsidR="00F22AA3">
        <w:rPr>
          <w:rFonts w:ascii="Times New Roman" w:hAnsi="Times New Roman" w:cs="Times New Roman"/>
        </w:rPr>
        <w:t>)</w:t>
      </w:r>
      <w:r>
        <w:rPr>
          <w:rFonts w:ascii="Times New Roman" w:hAnsi="Times New Roman" w:cs="Times New Roman"/>
        </w:rPr>
        <w:t>.</w:t>
      </w:r>
      <w:r w:rsidR="00F22AA3">
        <w:rPr>
          <w:rFonts w:ascii="Times New Roman" w:hAnsi="Times New Roman" w:cs="Times New Roman"/>
        </w:rPr>
        <w:t xml:space="preserve"> </w:t>
      </w:r>
    </w:p>
    <w:p w:rsidR="00F22AA3" w:rsidRPr="00F22AA3" w:rsidRDefault="00F22AA3" w:rsidP="00286393">
      <w:pPr>
        <w:pStyle w:val="ListParagraph"/>
        <w:autoSpaceDE w:val="0"/>
        <w:adjustRightInd w:val="0"/>
        <w:snapToGrid w:val="0"/>
        <w:spacing w:after="0" w:line="240" w:lineRule="auto"/>
        <w:ind w:left="0"/>
        <w:contextualSpacing w:val="0"/>
        <w:jc w:val="both"/>
        <w:rPr>
          <w:rFonts w:ascii="Times New Roman" w:hAnsi="Times New Roman"/>
        </w:rPr>
      </w:pPr>
    </w:p>
    <w:p w:rsidR="00F22AA3" w:rsidRPr="00F22AA3" w:rsidRDefault="00F22AA3" w:rsidP="00F22AA3">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Japan responded to Korea</w:t>
      </w:r>
      <w:r w:rsidR="00E45848">
        <w:rPr>
          <w:rFonts w:ascii="Times New Roman" w:eastAsia="MS Mincho" w:hAnsi="Times New Roman"/>
          <w:lang w:eastAsia="ja-JP"/>
        </w:rPr>
        <w:t>’s</w:t>
      </w:r>
      <w:r>
        <w:rPr>
          <w:rFonts w:ascii="Times New Roman" w:eastAsia="MS Mincho" w:hAnsi="Times New Roman" w:hint="eastAsia"/>
          <w:lang w:eastAsia="ja-JP"/>
        </w:rPr>
        <w:t xml:space="preserve"> question</w:t>
      </w:r>
      <w:r w:rsidR="003833C2">
        <w:rPr>
          <w:rFonts w:ascii="Times New Roman" w:eastAsia="MS Mincho" w:hAnsi="Times New Roman"/>
          <w:lang w:eastAsia="ja-JP"/>
        </w:rPr>
        <w:t>,</w:t>
      </w:r>
      <w:r>
        <w:rPr>
          <w:rFonts w:ascii="Times New Roman" w:eastAsia="MS Mincho" w:hAnsi="Times New Roman" w:hint="eastAsia"/>
          <w:lang w:eastAsia="ja-JP"/>
        </w:rPr>
        <w:t xml:space="preserve"> </w:t>
      </w:r>
      <w:r w:rsidR="003833C2">
        <w:rPr>
          <w:rFonts w:ascii="Times New Roman" w:eastAsia="MS Mincho" w:hAnsi="Times New Roman"/>
          <w:lang w:eastAsia="ja-JP"/>
        </w:rPr>
        <w:t xml:space="preserve">stating </w:t>
      </w:r>
      <w:r>
        <w:rPr>
          <w:rFonts w:ascii="Times New Roman" w:eastAsia="MS Mincho" w:hAnsi="Times New Roman" w:hint="eastAsia"/>
          <w:lang w:eastAsia="ja-JP"/>
        </w:rPr>
        <w:t>that the number of purse</w:t>
      </w:r>
      <w:r w:rsidR="00E45848">
        <w:rPr>
          <w:rFonts w:ascii="Times New Roman" w:eastAsia="MS Mincho" w:hAnsi="Times New Roman"/>
          <w:lang w:eastAsia="ja-JP"/>
        </w:rPr>
        <w:t>-</w:t>
      </w:r>
      <w:r>
        <w:rPr>
          <w:rFonts w:ascii="Times New Roman" w:eastAsia="MS Mincho" w:hAnsi="Times New Roman" w:hint="eastAsia"/>
          <w:lang w:eastAsia="ja-JP"/>
        </w:rPr>
        <w:t xml:space="preserve">seine vessels </w:t>
      </w:r>
      <w:r>
        <w:rPr>
          <w:rFonts w:ascii="Times New Roman" w:eastAsia="MS Mincho" w:hAnsi="Times New Roman"/>
          <w:lang w:eastAsia="ja-JP"/>
        </w:rPr>
        <w:t xml:space="preserve">having </w:t>
      </w:r>
      <w:r>
        <w:rPr>
          <w:rFonts w:ascii="Times New Roman" w:eastAsia="MS Mincho" w:hAnsi="Times New Roman" w:hint="eastAsia"/>
          <w:lang w:eastAsia="ja-JP"/>
        </w:rPr>
        <w:t xml:space="preserve">actually </w:t>
      </w:r>
      <w:r>
        <w:rPr>
          <w:rFonts w:ascii="Times New Roman" w:eastAsia="MS Mincho" w:hAnsi="Times New Roman"/>
          <w:lang w:eastAsia="ja-JP"/>
        </w:rPr>
        <w:t>fished for P</w:t>
      </w:r>
      <w:r w:rsidR="00E45848">
        <w:rPr>
          <w:rFonts w:ascii="Times New Roman" w:eastAsia="MS Mincho" w:hAnsi="Times New Roman"/>
          <w:lang w:eastAsia="ja-JP"/>
        </w:rPr>
        <w:t>acific bluefin tuna</w:t>
      </w:r>
      <w:r>
        <w:rPr>
          <w:rFonts w:ascii="Times New Roman" w:eastAsia="MS Mincho" w:hAnsi="Times New Roman"/>
          <w:lang w:eastAsia="ja-JP"/>
        </w:rPr>
        <w:t xml:space="preserve"> has changed annually. Japan also stated that </w:t>
      </w:r>
      <w:r w:rsidR="003833C2">
        <w:rPr>
          <w:rFonts w:ascii="Times New Roman" w:eastAsia="MS Mincho" w:hAnsi="Times New Roman"/>
          <w:lang w:eastAsia="ja-JP"/>
        </w:rPr>
        <w:t>they</w:t>
      </w:r>
      <w:r w:rsidRPr="00F22AA3">
        <w:rPr>
          <w:rFonts w:ascii="Times New Roman" w:eastAsia="MS Mincho" w:hAnsi="Times New Roman"/>
          <w:lang w:eastAsia="ja-JP"/>
        </w:rPr>
        <w:t xml:space="preserve"> would provide </w:t>
      </w:r>
      <w:r>
        <w:rPr>
          <w:rFonts w:ascii="Times New Roman" w:eastAsia="MS Mincho" w:hAnsi="Times New Roman"/>
          <w:lang w:eastAsia="ja-JP"/>
        </w:rPr>
        <w:t xml:space="preserve">the data </w:t>
      </w:r>
      <w:r w:rsidRPr="00F22AA3">
        <w:rPr>
          <w:rFonts w:ascii="Times New Roman" w:eastAsia="MS Mincho" w:hAnsi="Times New Roman"/>
          <w:lang w:eastAsia="ja-JP"/>
        </w:rPr>
        <w:t xml:space="preserve">to Korea bilaterally. </w:t>
      </w:r>
    </w:p>
    <w:p w:rsidR="00C00223" w:rsidRPr="00C00223" w:rsidRDefault="00C00223" w:rsidP="00C00223">
      <w:pPr>
        <w:pStyle w:val="ListParagraph"/>
        <w:rPr>
          <w:rFonts w:ascii="Times New Roman" w:eastAsia="MS Mincho" w:hAnsi="Times New Roman" w:cs="Times New Roman"/>
          <w:lang w:eastAsia="ja-JP"/>
        </w:rPr>
      </w:pPr>
    </w:p>
    <w:p w:rsidR="00A73745" w:rsidRPr="00633E8A" w:rsidRDefault="00C00223"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cs="Times New Roman"/>
          <w:lang w:eastAsia="ja-JP"/>
        </w:rPr>
        <w:t>Chinese Taipei</w:t>
      </w:r>
      <w:r w:rsidR="00A73745" w:rsidRPr="00C00223">
        <w:rPr>
          <w:rFonts w:ascii="Times New Roman" w:eastAsia="MS Mincho" w:hAnsi="Times New Roman" w:cs="Times New Roman" w:hint="eastAsia"/>
          <w:lang w:eastAsia="ja-JP"/>
        </w:rPr>
        <w:t xml:space="preserve"> reported </w:t>
      </w:r>
      <w:r w:rsidR="00A73745" w:rsidRPr="00C00223">
        <w:rPr>
          <w:rFonts w:ascii="Times New Roman" w:eastAsia="MS Mincho" w:hAnsi="Times New Roman" w:cs="Times New Roman"/>
          <w:lang w:eastAsia="ja-JP"/>
        </w:rPr>
        <w:t xml:space="preserve">that </w:t>
      </w:r>
      <w:r>
        <w:rPr>
          <w:rFonts w:ascii="Times New Roman" w:eastAsia="MS Mincho" w:hAnsi="Times New Roman" w:cs="Times New Roman"/>
          <w:lang w:eastAsia="ja-JP"/>
        </w:rPr>
        <w:t>the number of its longline vessels authorized to fish for P</w:t>
      </w:r>
      <w:r w:rsidR="00E45848">
        <w:rPr>
          <w:rFonts w:ascii="Times New Roman" w:eastAsia="MS Mincho" w:hAnsi="Times New Roman" w:cs="Times New Roman"/>
          <w:lang w:eastAsia="ja-JP"/>
        </w:rPr>
        <w:t>acific bluefin tuna</w:t>
      </w:r>
      <w:r>
        <w:rPr>
          <w:rFonts w:ascii="Times New Roman" w:eastAsia="MS Mincho" w:hAnsi="Times New Roman" w:cs="Times New Roman"/>
          <w:lang w:eastAsia="ja-JP"/>
        </w:rPr>
        <w:t xml:space="preserve"> was 485</w:t>
      </w:r>
      <w:r w:rsidR="00F22AA3">
        <w:rPr>
          <w:rFonts w:ascii="Times New Roman" w:eastAsia="MS Mincho" w:hAnsi="Times New Roman" w:cs="Times New Roman"/>
          <w:lang w:eastAsia="ja-JP"/>
        </w:rPr>
        <w:t xml:space="preserve"> in 2014</w:t>
      </w:r>
      <w:r>
        <w:rPr>
          <w:rFonts w:ascii="Times New Roman" w:eastAsia="MS Mincho" w:hAnsi="Times New Roman" w:cs="Times New Roman"/>
          <w:lang w:eastAsia="ja-JP"/>
        </w:rPr>
        <w:t xml:space="preserve">. It was explained that all </w:t>
      </w:r>
      <w:r w:rsidR="00E45848">
        <w:rPr>
          <w:rFonts w:ascii="Times New Roman" w:eastAsia="MS Mincho" w:hAnsi="Times New Roman" w:cs="Times New Roman"/>
          <w:lang w:eastAsia="ja-JP"/>
        </w:rPr>
        <w:t xml:space="preserve">of </w:t>
      </w:r>
      <w:r>
        <w:rPr>
          <w:rFonts w:ascii="Times New Roman" w:eastAsia="MS Mincho" w:hAnsi="Times New Roman" w:cs="Times New Roman"/>
          <w:lang w:eastAsia="ja-JP"/>
        </w:rPr>
        <w:t xml:space="preserve">the catch </w:t>
      </w:r>
      <w:r w:rsidR="00E45848">
        <w:rPr>
          <w:rFonts w:ascii="Times New Roman" w:eastAsia="MS Mincho" w:hAnsi="Times New Roman" w:cs="Times New Roman"/>
          <w:lang w:eastAsia="ja-JP"/>
        </w:rPr>
        <w:t xml:space="preserve">consisted of </w:t>
      </w:r>
      <w:r>
        <w:rPr>
          <w:rFonts w:ascii="Times New Roman" w:eastAsia="MS Mincho" w:hAnsi="Times New Roman" w:cs="Times New Roman"/>
          <w:lang w:eastAsia="ja-JP"/>
        </w:rPr>
        <w:t>adult</w:t>
      </w:r>
      <w:r w:rsidR="00E45848">
        <w:rPr>
          <w:rFonts w:ascii="Times New Roman" w:eastAsia="MS Mincho" w:hAnsi="Times New Roman" w:cs="Times New Roman"/>
          <w:lang w:eastAsia="ja-JP"/>
        </w:rPr>
        <w:t>s,</w:t>
      </w:r>
      <w:r>
        <w:rPr>
          <w:rFonts w:ascii="Times New Roman" w:eastAsia="MS Mincho" w:hAnsi="Times New Roman" w:cs="Times New Roman"/>
          <w:lang w:eastAsia="ja-JP"/>
        </w:rPr>
        <w:t xml:space="preserve"> and </w:t>
      </w:r>
      <w:r w:rsidR="003833C2">
        <w:rPr>
          <w:rFonts w:ascii="Times New Roman" w:eastAsia="MS Mincho" w:hAnsi="Times New Roman" w:cs="Times New Roman"/>
          <w:lang w:eastAsia="ja-JP"/>
        </w:rPr>
        <w:t xml:space="preserve">a </w:t>
      </w:r>
      <w:r>
        <w:rPr>
          <w:rFonts w:ascii="Times New Roman" w:eastAsia="MS Mincho" w:hAnsi="Times New Roman" w:cs="Times New Roman"/>
          <w:lang w:eastAsia="ja-JP"/>
        </w:rPr>
        <w:t>voluntary</w:t>
      </w:r>
      <w:r w:rsidR="00CD30F3">
        <w:rPr>
          <w:rFonts w:ascii="Times New Roman" w:eastAsia="MS Mincho" w:hAnsi="Times New Roman" w:cs="Times New Roman"/>
          <w:lang w:eastAsia="ja-JP"/>
        </w:rPr>
        <w:t xml:space="preserve"> </w:t>
      </w:r>
      <w:r w:rsidR="00CD30F3" w:rsidRPr="00CD30F3">
        <w:rPr>
          <w:rFonts w:ascii="Times New Roman" w:eastAsia="MS Mincho" w:hAnsi="Times New Roman" w:cs="Times New Roman"/>
          <w:lang w:eastAsia="ja-JP"/>
        </w:rPr>
        <w:t>catch documentation scheme</w:t>
      </w:r>
      <w:r w:rsidRPr="00CD30F3">
        <w:rPr>
          <w:rFonts w:ascii="Times New Roman" w:eastAsia="MS Mincho" w:hAnsi="Times New Roman" w:cs="Times New Roman"/>
          <w:lang w:eastAsia="ja-JP"/>
        </w:rPr>
        <w:t xml:space="preserve"> </w:t>
      </w:r>
      <w:r w:rsidR="00CD30F3" w:rsidRPr="00CD30F3">
        <w:rPr>
          <w:rFonts w:ascii="Times New Roman" w:eastAsia="MS Mincho" w:hAnsi="Times New Roman" w:cs="Times New Roman"/>
          <w:lang w:eastAsia="ja-JP"/>
        </w:rPr>
        <w:t>(</w:t>
      </w:r>
      <w:r w:rsidR="001970B4" w:rsidRPr="00CD30F3">
        <w:rPr>
          <w:rFonts w:ascii="Times New Roman" w:eastAsia="MS Mincho" w:hAnsi="Times New Roman" w:cs="Times New Roman"/>
          <w:lang w:eastAsia="ja-JP"/>
        </w:rPr>
        <w:t>CDS</w:t>
      </w:r>
      <w:r w:rsidR="00CD30F3" w:rsidRPr="00CD30F3">
        <w:rPr>
          <w:rFonts w:ascii="Times New Roman" w:eastAsia="MS Mincho" w:hAnsi="Times New Roman" w:cs="Times New Roman"/>
          <w:lang w:eastAsia="ja-JP"/>
        </w:rPr>
        <w:t>)</w:t>
      </w:r>
      <w:r w:rsidRPr="00CD30F3">
        <w:rPr>
          <w:rFonts w:ascii="Times New Roman" w:eastAsia="MS Mincho" w:hAnsi="Times New Roman" w:cs="Times New Roman"/>
          <w:lang w:eastAsia="ja-JP"/>
        </w:rPr>
        <w:t xml:space="preserve"> </w:t>
      </w:r>
      <w:r w:rsidR="003833C2" w:rsidRPr="00CD30F3">
        <w:rPr>
          <w:rFonts w:ascii="Times New Roman" w:eastAsia="MS Mincho" w:hAnsi="Times New Roman" w:cs="Times New Roman"/>
          <w:lang w:eastAsia="ja-JP"/>
        </w:rPr>
        <w:t>has been</w:t>
      </w:r>
      <w:r w:rsidRPr="00CD30F3">
        <w:rPr>
          <w:rFonts w:ascii="Times New Roman" w:eastAsia="MS Mincho" w:hAnsi="Times New Roman" w:cs="Times New Roman"/>
          <w:lang w:eastAsia="ja-JP"/>
        </w:rPr>
        <w:t xml:space="preserve"> implemented since 2010. Size and weight are measured at</w:t>
      </w:r>
      <w:r>
        <w:rPr>
          <w:rFonts w:ascii="Times New Roman" w:eastAsia="MS Mincho" w:hAnsi="Times New Roman" w:cs="Times New Roman"/>
          <w:lang w:eastAsia="ja-JP"/>
        </w:rPr>
        <w:t xml:space="preserve"> </w:t>
      </w:r>
      <w:r w:rsidR="00F22AA3">
        <w:rPr>
          <w:rFonts w:ascii="Times New Roman" w:eastAsia="MS Mincho" w:hAnsi="Times New Roman" w:cs="Times New Roman"/>
          <w:lang w:eastAsia="ja-JP"/>
        </w:rPr>
        <w:t xml:space="preserve">domestic </w:t>
      </w:r>
      <w:r>
        <w:rPr>
          <w:rFonts w:ascii="Times New Roman" w:eastAsia="MS Mincho" w:hAnsi="Times New Roman" w:cs="Times New Roman"/>
          <w:lang w:eastAsia="ja-JP"/>
        </w:rPr>
        <w:t xml:space="preserve">landing ports and </w:t>
      </w:r>
      <w:r w:rsidR="003833C2">
        <w:rPr>
          <w:rFonts w:ascii="Times New Roman" w:eastAsia="MS Mincho" w:hAnsi="Times New Roman" w:cs="Times New Roman"/>
          <w:lang w:eastAsia="ja-JP"/>
        </w:rPr>
        <w:t xml:space="preserve">the </w:t>
      </w:r>
      <w:r>
        <w:rPr>
          <w:rFonts w:ascii="Times New Roman" w:eastAsia="MS Mincho" w:hAnsi="Times New Roman" w:cs="Times New Roman"/>
          <w:lang w:eastAsia="ja-JP"/>
        </w:rPr>
        <w:t>sampling rate in 2014 was 100%. There was no export of P</w:t>
      </w:r>
      <w:r w:rsidR="00E45848">
        <w:rPr>
          <w:rFonts w:ascii="Times New Roman" w:eastAsia="MS Mincho" w:hAnsi="Times New Roman" w:cs="Times New Roman"/>
          <w:lang w:eastAsia="ja-JP"/>
        </w:rPr>
        <w:t>acific bluefin tuna,</w:t>
      </w:r>
      <w:r>
        <w:rPr>
          <w:rFonts w:ascii="Times New Roman" w:eastAsia="MS Mincho" w:hAnsi="Times New Roman" w:cs="Times New Roman"/>
          <w:lang w:eastAsia="ja-JP"/>
        </w:rPr>
        <w:t xml:space="preserve"> and 4.6</w:t>
      </w:r>
      <w:r w:rsidR="00E45848">
        <w:rPr>
          <w:rFonts w:ascii="Times New Roman" w:eastAsia="MS Mincho" w:hAnsi="Times New Roman" w:cs="Times New Roman"/>
          <w:lang w:eastAsia="ja-JP"/>
        </w:rPr>
        <w:t xml:space="preserve"> </w:t>
      </w:r>
      <w:r>
        <w:rPr>
          <w:rFonts w:ascii="Times New Roman" w:eastAsia="MS Mincho" w:hAnsi="Times New Roman" w:cs="Times New Roman"/>
          <w:lang w:eastAsia="ja-JP"/>
        </w:rPr>
        <w:t xml:space="preserve">mt </w:t>
      </w:r>
      <w:r w:rsidR="00E45848">
        <w:rPr>
          <w:rFonts w:ascii="Times New Roman" w:eastAsia="MS Mincho" w:hAnsi="Times New Roman" w:cs="Times New Roman"/>
          <w:lang w:eastAsia="ja-JP"/>
        </w:rPr>
        <w:t xml:space="preserve">were </w:t>
      </w:r>
      <w:r>
        <w:rPr>
          <w:rFonts w:ascii="Times New Roman" w:eastAsia="MS Mincho" w:hAnsi="Times New Roman" w:cs="Times New Roman"/>
          <w:lang w:eastAsia="ja-JP"/>
        </w:rPr>
        <w:t>imported in 2013</w:t>
      </w:r>
      <w:r w:rsidR="00A73745" w:rsidRPr="00C00223">
        <w:rPr>
          <w:rFonts w:ascii="Times New Roman" w:eastAsia="MS Mincho" w:hAnsi="Times New Roman" w:cs="Times New Roman"/>
          <w:lang w:eastAsia="ja-JP"/>
        </w:rPr>
        <w:t xml:space="preserve">. </w:t>
      </w:r>
    </w:p>
    <w:p w:rsidR="00633E8A" w:rsidRPr="00633E8A" w:rsidRDefault="00633E8A" w:rsidP="00633E8A">
      <w:pPr>
        <w:pStyle w:val="ListParagraph"/>
        <w:rPr>
          <w:rFonts w:ascii="Times New Roman" w:hAnsi="Times New Roman"/>
        </w:rPr>
      </w:pPr>
    </w:p>
    <w:p w:rsidR="00633E8A" w:rsidRPr="00633E8A" w:rsidRDefault="00633E8A"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hint="eastAsia"/>
          <w:lang w:eastAsia="ja-JP"/>
        </w:rPr>
        <w:t xml:space="preserve">In response to questions by Japan </w:t>
      </w:r>
      <w:r w:rsidR="00E45848">
        <w:rPr>
          <w:rFonts w:ascii="Times New Roman" w:eastAsia="MS Mincho" w:hAnsi="Times New Roman"/>
          <w:lang w:eastAsia="ja-JP"/>
        </w:rPr>
        <w:t>and</w:t>
      </w:r>
      <w:r>
        <w:rPr>
          <w:rFonts w:ascii="Times New Roman" w:eastAsia="MS Mincho" w:hAnsi="Times New Roman" w:hint="eastAsia"/>
          <w:lang w:eastAsia="ja-JP"/>
        </w:rPr>
        <w:t xml:space="preserve"> the </w:t>
      </w:r>
      <w:r w:rsidR="00E45848">
        <w:rPr>
          <w:rFonts w:ascii="Times New Roman" w:eastAsia="MS Mincho" w:hAnsi="Times New Roman"/>
          <w:lang w:eastAsia="ja-JP"/>
        </w:rPr>
        <w:t xml:space="preserve">NC </w:t>
      </w:r>
      <w:r w:rsidR="008200B8">
        <w:rPr>
          <w:rFonts w:ascii="Times New Roman" w:eastAsia="MS Mincho" w:hAnsi="Times New Roman"/>
          <w:lang w:eastAsia="ja-JP"/>
        </w:rPr>
        <w:t>c</w:t>
      </w:r>
      <w:r>
        <w:rPr>
          <w:rFonts w:ascii="Times New Roman" w:eastAsia="MS Mincho" w:hAnsi="Times New Roman" w:hint="eastAsia"/>
          <w:lang w:eastAsia="ja-JP"/>
        </w:rPr>
        <w:t xml:space="preserve">hair, Chinese Taipei clarified </w:t>
      </w:r>
      <w:r>
        <w:rPr>
          <w:rFonts w:ascii="Times New Roman" w:eastAsia="MS Mincho" w:hAnsi="Times New Roman"/>
          <w:lang w:eastAsia="ja-JP"/>
        </w:rPr>
        <w:t>that</w:t>
      </w:r>
      <w:r>
        <w:rPr>
          <w:rFonts w:ascii="Times New Roman" w:eastAsia="MS Mincho" w:hAnsi="Times New Roman" w:hint="eastAsia"/>
          <w:lang w:eastAsia="ja-JP"/>
        </w:rPr>
        <w:t xml:space="preserve"> </w:t>
      </w:r>
      <w:r>
        <w:rPr>
          <w:rFonts w:ascii="Times New Roman" w:eastAsia="MS Mincho" w:hAnsi="Times New Roman"/>
          <w:lang w:eastAsia="ja-JP"/>
        </w:rPr>
        <w:t>the P</w:t>
      </w:r>
      <w:r w:rsidR="00E45848">
        <w:rPr>
          <w:rFonts w:ascii="Times New Roman" w:eastAsia="MS Mincho" w:hAnsi="Times New Roman"/>
          <w:lang w:eastAsia="ja-JP"/>
        </w:rPr>
        <w:t>acific bluefin</w:t>
      </w:r>
      <w:r>
        <w:rPr>
          <w:rFonts w:ascii="Times New Roman" w:eastAsia="MS Mincho" w:hAnsi="Times New Roman"/>
          <w:lang w:eastAsia="ja-JP"/>
        </w:rPr>
        <w:t xml:space="preserve"> </w:t>
      </w:r>
      <w:r w:rsidR="00F11A00">
        <w:rPr>
          <w:rFonts w:ascii="Times New Roman" w:hAnsi="Times New Roman" w:hint="eastAsia"/>
        </w:rPr>
        <w:t xml:space="preserve">tuna </w:t>
      </w:r>
      <w:r>
        <w:rPr>
          <w:rFonts w:ascii="Times New Roman" w:eastAsia="MS Mincho" w:hAnsi="Times New Roman"/>
          <w:lang w:eastAsia="ja-JP"/>
        </w:rPr>
        <w:t>catch is landed in three ports</w:t>
      </w:r>
      <w:r w:rsidR="008200B8">
        <w:rPr>
          <w:rFonts w:ascii="Times New Roman" w:eastAsia="MS Mincho" w:hAnsi="Times New Roman"/>
          <w:lang w:eastAsia="ja-JP"/>
        </w:rPr>
        <w:t>,</w:t>
      </w:r>
      <w:r>
        <w:rPr>
          <w:rFonts w:ascii="Times New Roman" w:eastAsia="MS Mincho" w:hAnsi="Times New Roman"/>
          <w:lang w:eastAsia="ja-JP"/>
        </w:rPr>
        <w:t xml:space="preserve"> and that experience shows that </w:t>
      </w:r>
      <w:r w:rsidR="008200B8">
        <w:rPr>
          <w:rFonts w:ascii="Times New Roman" w:eastAsia="MS Mincho" w:hAnsi="Times New Roman"/>
          <w:lang w:eastAsia="ja-JP"/>
        </w:rPr>
        <w:t>the tuna are</w:t>
      </w:r>
      <w:r>
        <w:rPr>
          <w:rFonts w:ascii="Times New Roman" w:eastAsia="MS Mincho" w:hAnsi="Times New Roman"/>
          <w:lang w:eastAsia="ja-JP"/>
        </w:rPr>
        <w:t xml:space="preserve"> </w:t>
      </w:r>
      <w:r w:rsidR="00F22AA3">
        <w:rPr>
          <w:rFonts w:ascii="Times New Roman" w:eastAsia="MS Mincho" w:hAnsi="Times New Roman"/>
          <w:lang w:eastAsia="ja-JP"/>
        </w:rPr>
        <w:t>auctioned</w:t>
      </w:r>
      <w:r>
        <w:rPr>
          <w:rFonts w:ascii="Times New Roman" w:eastAsia="MS Mincho" w:hAnsi="Times New Roman"/>
          <w:lang w:eastAsia="ja-JP"/>
        </w:rPr>
        <w:t xml:space="preserve"> in those three ports, although landing</w:t>
      </w:r>
      <w:r w:rsidR="008200B8">
        <w:rPr>
          <w:rFonts w:ascii="Times New Roman" w:eastAsia="MS Mincho" w:hAnsi="Times New Roman"/>
          <w:lang w:eastAsia="ja-JP"/>
        </w:rPr>
        <w:t>s</w:t>
      </w:r>
      <w:r>
        <w:rPr>
          <w:rFonts w:ascii="Times New Roman" w:eastAsia="MS Mincho" w:hAnsi="Times New Roman"/>
          <w:lang w:eastAsia="ja-JP"/>
        </w:rPr>
        <w:t xml:space="preserve"> in other ports is not prohibited. </w:t>
      </w:r>
    </w:p>
    <w:p w:rsidR="00633E8A" w:rsidRPr="00633E8A" w:rsidRDefault="00633E8A" w:rsidP="00633E8A">
      <w:pPr>
        <w:pStyle w:val="ListParagraph"/>
        <w:rPr>
          <w:rFonts w:ascii="Times New Roman" w:hAnsi="Times New Roman"/>
        </w:rPr>
      </w:pPr>
    </w:p>
    <w:p w:rsidR="00633E8A" w:rsidRPr="0066707D" w:rsidRDefault="001970B4"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eastAsia="MS Mincho" w:hAnsi="Times New Roman"/>
          <w:lang w:eastAsia="ja-JP"/>
        </w:rPr>
        <w:t xml:space="preserve">Japan asked </w:t>
      </w:r>
      <w:r w:rsidR="0066707D">
        <w:rPr>
          <w:rFonts w:ascii="Times New Roman" w:eastAsia="MS Mincho" w:hAnsi="Times New Roman"/>
          <w:lang w:eastAsia="ja-JP"/>
        </w:rPr>
        <w:t xml:space="preserve">about </w:t>
      </w:r>
      <w:r>
        <w:rPr>
          <w:rFonts w:ascii="Times New Roman" w:eastAsia="MS Mincho" w:hAnsi="Times New Roman"/>
          <w:lang w:eastAsia="ja-JP"/>
        </w:rPr>
        <w:t>the reason for the increase in catch from last year while the stock is in poor condition</w:t>
      </w:r>
      <w:r w:rsidR="0066707D">
        <w:rPr>
          <w:rFonts w:ascii="Times New Roman" w:eastAsia="MS Mincho" w:hAnsi="Times New Roman"/>
          <w:lang w:eastAsia="ja-JP"/>
        </w:rPr>
        <w:t>,</w:t>
      </w:r>
      <w:r>
        <w:rPr>
          <w:rFonts w:ascii="Times New Roman" w:eastAsia="MS Mincho" w:hAnsi="Times New Roman"/>
          <w:lang w:eastAsia="ja-JP"/>
        </w:rPr>
        <w:t xml:space="preserve"> and also </w:t>
      </w:r>
      <w:r w:rsidR="00467478">
        <w:rPr>
          <w:rFonts w:ascii="Times New Roman" w:eastAsia="MS Mincho" w:hAnsi="Times New Roman"/>
          <w:lang w:eastAsia="ja-JP"/>
        </w:rPr>
        <w:t xml:space="preserve">asked for </w:t>
      </w:r>
      <w:r>
        <w:rPr>
          <w:rFonts w:ascii="Times New Roman" w:eastAsia="MS Mincho" w:hAnsi="Times New Roman"/>
          <w:lang w:eastAsia="ja-JP"/>
        </w:rPr>
        <w:t>clarifi</w:t>
      </w:r>
      <w:r w:rsidR="00467478">
        <w:rPr>
          <w:rFonts w:ascii="Times New Roman" w:eastAsia="MS Mincho" w:hAnsi="Times New Roman"/>
          <w:lang w:eastAsia="ja-JP"/>
        </w:rPr>
        <w:t>cation about</w:t>
      </w:r>
      <w:r>
        <w:rPr>
          <w:rFonts w:ascii="Times New Roman" w:eastAsia="MS Mincho" w:hAnsi="Times New Roman"/>
          <w:lang w:eastAsia="ja-JP"/>
        </w:rPr>
        <w:t xml:space="preserve"> the meaning of the 100% sampling rate. Chinese Taipei replied that the reason</w:t>
      </w:r>
      <w:r w:rsidR="004C3FC2">
        <w:rPr>
          <w:rFonts w:ascii="Times New Roman" w:eastAsia="MS Mincho" w:hAnsi="Times New Roman"/>
          <w:lang w:eastAsia="ja-JP"/>
        </w:rPr>
        <w:t xml:space="preserve"> for </w:t>
      </w:r>
      <w:r w:rsidR="008200B8">
        <w:rPr>
          <w:rFonts w:ascii="Times New Roman" w:eastAsia="MS Mincho" w:hAnsi="Times New Roman"/>
          <w:lang w:eastAsia="ja-JP"/>
        </w:rPr>
        <w:t xml:space="preserve">the </w:t>
      </w:r>
      <w:r w:rsidR="004C3FC2">
        <w:rPr>
          <w:rFonts w:ascii="Times New Roman" w:eastAsia="MS Mincho" w:hAnsi="Times New Roman"/>
          <w:lang w:eastAsia="ja-JP"/>
        </w:rPr>
        <w:t>increase</w:t>
      </w:r>
      <w:r w:rsidR="00633E8A">
        <w:rPr>
          <w:rFonts w:ascii="Times New Roman" w:eastAsia="MS Mincho" w:hAnsi="Times New Roman"/>
          <w:lang w:eastAsia="ja-JP"/>
        </w:rPr>
        <w:t xml:space="preserve"> </w:t>
      </w:r>
      <w:r w:rsidR="0066707D">
        <w:rPr>
          <w:rFonts w:ascii="Times New Roman" w:eastAsia="MS Mincho" w:hAnsi="Times New Roman"/>
          <w:lang w:eastAsia="ja-JP"/>
        </w:rPr>
        <w:t xml:space="preserve">in </w:t>
      </w:r>
      <w:r w:rsidR="002A332D">
        <w:rPr>
          <w:rFonts w:ascii="Times New Roman" w:eastAsia="MS Mincho" w:hAnsi="Times New Roman"/>
          <w:lang w:eastAsia="ja-JP"/>
        </w:rPr>
        <w:t xml:space="preserve">catch </w:t>
      </w:r>
      <w:r w:rsidR="00633E8A">
        <w:rPr>
          <w:rFonts w:ascii="Times New Roman" w:eastAsia="MS Mincho" w:hAnsi="Times New Roman"/>
          <w:lang w:eastAsia="ja-JP"/>
        </w:rPr>
        <w:t xml:space="preserve">is </w:t>
      </w:r>
      <w:r w:rsidR="00CE0B6B" w:rsidRPr="0066707D">
        <w:rPr>
          <w:rFonts w:ascii="Times New Roman" w:eastAsia="MS Mincho" w:hAnsi="Times New Roman"/>
          <w:lang w:eastAsia="ja-JP"/>
        </w:rPr>
        <w:t xml:space="preserve">probably </w:t>
      </w:r>
      <w:r w:rsidR="00633E8A" w:rsidRPr="0066707D">
        <w:rPr>
          <w:rFonts w:ascii="Times New Roman" w:eastAsia="MS Mincho" w:hAnsi="Times New Roman"/>
          <w:lang w:eastAsia="ja-JP"/>
        </w:rPr>
        <w:t>because there wer</w:t>
      </w:r>
      <w:r w:rsidR="0013542F" w:rsidRPr="0066707D">
        <w:rPr>
          <w:rFonts w:ascii="Times New Roman" w:eastAsia="MS Mincho" w:hAnsi="Times New Roman"/>
          <w:lang w:eastAsia="ja-JP"/>
        </w:rPr>
        <w:t>e more vessels operating</w:t>
      </w:r>
      <w:r w:rsidR="00633E8A" w:rsidRPr="0066707D">
        <w:rPr>
          <w:rFonts w:ascii="Times New Roman" w:eastAsia="MS Mincho" w:hAnsi="Times New Roman"/>
          <w:lang w:eastAsia="ja-JP"/>
        </w:rPr>
        <w:t xml:space="preserve"> this year</w:t>
      </w:r>
      <w:r w:rsidR="0066707D" w:rsidRPr="0066707D">
        <w:rPr>
          <w:rFonts w:ascii="Times New Roman" w:eastAsia="MS Mincho" w:hAnsi="Times New Roman"/>
          <w:lang w:eastAsia="ja-JP"/>
        </w:rPr>
        <w:t>,</w:t>
      </w:r>
      <w:r w:rsidR="00633E8A" w:rsidRPr="0066707D">
        <w:rPr>
          <w:rFonts w:ascii="Times New Roman" w:eastAsia="MS Mincho" w:hAnsi="Times New Roman"/>
          <w:lang w:eastAsia="ja-JP"/>
        </w:rPr>
        <w:t xml:space="preserve"> </w:t>
      </w:r>
      <w:r w:rsidR="00467478">
        <w:rPr>
          <w:rFonts w:ascii="Times New Roman" w:eastAsia="MS Mincho" w:hAnsi="Times New Roman"/>
          <w:lang w:eastAsia="ja-JP"/>
        </w:rPr>
        <w:t xml:space="preserve">in part </w:t>
      </w:r>
      <w:r w:rsidR="00633E8A" w:rsidRPr="0066707D">
        <w:rPr>
          <w:rFonts w:ascii="Times New Roman" w:eastAsia="MS Mincho" w:hAnsi="Times New Roman"/>
          <w:lang w:eastAsia="ja-JP"/>
        </w:rPr>
        <w:t xml:space="preserve">because the </w:t>
      </w:r>
      <w:r w:rsidR="008200B8" w:rsidRPr="0066707D">
        <w:rPr>
          <w:rFonts w:ascii="Times New Roman" w:eastAsia="MS Mincho" w:hAnsi="Times New Roman"/>
          <w:lang w:eastAsia="ja-JP"/>
        </w:rPr>
        <w:t>a</w:t>
      </w:r>
      <w:r w:rsidRPr="0066707D">
        <w:rPr>
          <w:rFonts w:ascii="Times New Roman" w:eastAsia="MS Mincho" w:hAnsi="Times New Roman"/>
          <w:lang w:eastAsia="ja-JP"/>
        </w:rPr>
        <w:t xml:space="preserve">rea of the fishing ground had been expanded. It also clarified that Pacific bluefin tuna can have valid </w:t>
      </w:r>
      <w:r w:rsidR="00467478">
        <w:rPr>
          <w:rFonts w:ascii="Times New Roman" w:eastAsia="MS Mincho" w:hAnsi="Times New Roman"/>
          <w:lang w:eastAsia="ja-JP"/>
        </w:rPr>
        <w:t>catch documents</w:t>
      </w:r>
      <w:r w:rsidRPr="0066707D">
        <w:rPr>
          <w:rFonts w:ascii="Times New Roman" w:eastAsia="MS Mincho" w:hAnsi="Times New Roman"/>
          <w:lang w:eastAsia="ja-JP"/>
        </w:rPr>
        <w:t xml:space="preserve"> only when</w:t>
      </w:r>
      <w:r w:rsidR="00467478">
        <w:rPr>
          <w:rFonts w:ascii="Times New Roman" w:eastAsia="MS Mincho" w:hAnsi="Times New Roman"/>
          <w:lang w:eastAsia="ja-JP"/>
        </w:rPr>
        <w:t xml:space="preserve"> officials</w:t>
      </w:r>
      <w:r w:rsidRPr="0066707D">
        <w:rPr>
          <w:rFonts w:ascii="Times New Roman" w:eastAsia="MS Mincho" w:hAnsi="Times New Roman"/>
          <w:lang w:eastAsia="ja-JP"/>
        </w:rPr>
        <w:t xml:space="preserve"> physically check</w:t>
      </w:r>
      <w:r w:rsidR="00467478">
        <w:rPr>
          <w:rFonts w:ascii="Times New Roman" w:eastAsia="MS Mincho" w:hAnsi="Times New Roman"/>
          <w:lang w:eastAsia="ja-JP"/>
        </w:rPr>
        <w:t xml:space="preserve"> the fish. Therefore,</w:t>
      </w:r>
      <w:r w:rsidRPr="0066707D">
        <w:rPr>
          <w:rFonts w:ascii="Times New Roman" w:eastAsia="MS Mincho" w:hAnsi="Times New Roman"/>
          <w:lang w:eastAsia="ja-JP"/>
        </w:rPr>
        <w:t xml:space="preserve"> every Pacific bluefin </w:t>
      </w:r>
      <w:r w:rsidR="00AD2A3B">
        <w:rPr>
          <w:rFonts w:ascii="Times New Roman" w:hAnsi="Times New Roman" w:hint="eastAsia"/>
        </w:rPr>
        <w:t xml:space="preserve">tuna </w:t>
      </w:r>
      <w:r w:rsidRPr="0066707D">
        <w:rPr>
          <w:rFonts w:ascii="Times New Roman" w:eastAsia="MS Mincho" w:hAnsi="Times New Roman"/>
          <w:lang w:eastAsia="ja-JP"/>
        </w:rPr>
        <w:t xml:space="preserve">landed </w:t>
      </w:r>
      <w:r w:rsidR="00467478">
        <w:rPr>
          <w:rFonts w:ascii="Times New Roman" w:eastAsia="MS Mincho" w:hAnsi="Times New Roman"/>
          <w:lang w:eastAsia="ja-JP"/>
        </w:rPr>
        <w:t>in domestic ports were</w:t>
      </w:r>
      <w:r w:rsidRPr="0066707D">
        <w:rPr>
          <w:rFonts w:ascii="Times New Roman" w:eastAsia="MS Mincho" w:hAnsi="Times New Roman"/>
          <w:lang w:eastAsia="ja-JP"/>
        </w:rPr>
        <w:t xml:space="preserve"> </w:t>
      </w:r>
      <w:r w:rsidR="00467478">
        <w:rPr>
          <w:rFonts w:ascii="Times New Roman" w:eastAsia="MS Mincho" w:hAnsi="Times New Roman"/>
          <w:lang w:eastAsia="ja-JP"/>
        </w:rPr>
        <w:t xml:space="preserve">well </w:t>
      </w:r>
      <w:r w:rsidRPr="0066707D">
        <w:rPr>
          <w:rFonts w:ascii="Times New Roman" w:eastAsia="MS Mincho" w:hAnsi="Times New Roman"/>
          <w:lang w:eastAsia="ja-JP"/>
        </w:rPr>
        <w:t xml:space="preserve">monitored. </w:t>
      </w:r>
    </w:p>
    <w:p w:rsidR="00633E8A" w:rsidRPr="004C3FC2" w:rsidRDefault="00633E8A" w:rsidP="00633E8A">
      <w:pPr>
        <w:pStyle w:val="ListParagraph"/>
        <w:rPr>
          <w:rFonts w:ascii="Times New Roman" w:hAnsi="Times New Roman"/>
        </w:rPr>
      </w:pPr>
    </w:p>
    <w:p w:rsidR="00A76C51" w:rsidRDefault="00633E8A" w:rsidP="000022A7">
      <w:pPr>
        <w:pStyle w:val="ListParagraph"/>
        <w:numPr>
          <w:ilvl w:val="0"/>
          <w:numId w:val="40"/>
        </w:numPr>
        <w:autoSpaceDE w:val="0"/>
        <w:adjustRightInd w:val="0"/>
        <w:snapToGrid w:val="0"/>
        <w:spacing w:after="0" w:line="240" w:lineRule="auto"/>
        <w:ind w:left="0" w:firstLine="0"/>
        <w:contextualSpacing w:val="0"/>
        <w:jc w:val="both"/>
        <w:rPr>
          <w:rFonts w:ascii="Times New Roman" w:hAnsi="Times New Roman"/>
        </w:rPr>
      </w:pPr>
      <w:r>
        <w:rPr>
          <w:rFonts w:ascii="Times New Roman" w:hAnsi="Times New Roman"/>
        </w:rPr>
        <w:t xml:space="preserve">The </w:t>
      </w:r>
      <w:r w:rsidR="008200B8">
        <w:rPr>
          <w:rFonts w:ascii="Times New Roman" w:hAnsi="Times New Roman"/>
        </w:rPr>
        <w:t>NC c</w:t>
      </w:r>
      <w:r>
        <w:rPr>
          <w:rFonts w:ascii="Times New Roman" w:hAnsi="Times New Roman"/>
        </w:rPr>
        <w:t xml:space="preserve">hair </w:t>
      </w:r>
      <w:r w:rsidR="003833C2">
        <w:rPr>
          <w:rFonts w:ascii="Times New Roman" w:hAnsi="Times New Roman"/>
        </w:rPr>
        <w:t xml:space="preserve">noted </w:t>
      </w:r>
      <w:r>
        <w:rPr>
          <w:rFonts w:ascii="Times New Roman" w:hAnsi="Times New Roman"/>
        </w:rPr>
        <w:t xml:space="preserve">that </w:t>
      </w:r>
      <w:r w:rsidR="00ED3031">
        <w:rPr>
          <w:rFonts w:ascii="Times New Roman" w:hAnsi="Times New Roman"/>
        </w:rPr>
        <w:t xml:space="preserve">according to </w:t>
      </w:r>
      <w:r>
        <w:rPr>
          <w:rFonts w:ascii="Times New Roman" w:hAnsi="Times New Roman"/>
        </w:rPr>
        <w:t>his calculation, each vessel catch</w:t>
      </w:r>
      <w:r w:rsidR="0013542F">
        <w:rPr>
          <w:rFonts w:ascii="Times New Roman" w:hAnsi="Times New Roman"/>
        </w:rPr>
        <w:t>es</w:t>
      </w:r>
      <w:r>
        <w:rPr>
          <w:rFonts w:ascii="Times New Roman" w:hAnsi="Times New Roman"/>
        </w:rPr>
        <w:t xml:space="preserve"> only </w:t>
      </w:r>
      <w:r w:rsidR="00A76C51">
        <w:rPr>
          <w:rFonts w:ascii="Times New Roman" w:hAnsi="Times New Roman"/>
        </w:rPr>
        <w:t xml:space="preserve">about </w:t>
      </w:r>
      <w:r>
        <w:rPr>
          <w:rFonts w:ascii="Times New Roman" w:hAnsi="Times New Roman"/>
        </w:rPr>
        <w:t>one fish per</w:t>
      </w:r>
      <w:r w:rsidR="00A76C51">
        <w:rPr>
          <w:rFonts w:ascii="Times New Roman" w:hAnsi="Times New Roman"/>
        </w:rPr>
        <w:t xml:space="preserve"> month </w:t>
      </w:r>
      <w:r w:rsidR="008200B8">
        <w:rPr>
          <w:rFonts w:ascii="Times New Roman" w:hAnsi="Times New Roman"/>
        </w:rPr>
        <w:t xml:space="preserve">and inquired </w:t>
      </w:r>
      <w:r w:rsidR="00A76C51">
        <w:rPr>
          <w:rFonts w:ascii="Times New Roman" w:hAnsi="Times New Roman"/>
        </w:rPr>
        <w:t xml:space="preserve">how </w:t>
      </w:r>
      <w:r w:rsidR="008200B8">
        <w:rPr>
          <w:rFonts w:ascii="Times New Roman" w:hAnsi="Times New Roman"/>
        </w:rPr>
        <w:t xml:space="preserve">the fishery could be </w:t>
      </w:r>
      <w:r w:rsidR="00A76C51">
        <w:rPr>
          <w:rFonts w:ascii="Times New Roman" w:hAnsi="Times New Roman"/>
        </w:rPr>
        <w:t>sustain</w:t>
      </w:r>
      <w:r w:rsidR="008200B8">
        <w:rPr>
          <w:rFonts w:ascii="Times New Roman" w:hAnsi="Times New Roman"/>
        </w:rPr>
        <w:t xml:space="preserve">able, given </w:t>
      </w:r>
      <w:r w:rsidR="00A76C51">
        <w:rPr>
          <w:rFonts w:ascii="Times New Roman" w:hAnsi="Times New Roman"/>
        </w:rPr>
        <w:t xml:space="preserve">such a small catch. Chinese Taipei explained that not all </w:t>
      </w:r>
      <w:r w:rsidR="008200B8">
        <w:rPr>
          <w:rFonts w:ascii="Times New Roman" w:hAnsi="Times New Roman"/>
        </w:rPr>
        <w:t xml:space="preserve">of </w:t>
      </w:r>
      <w:r w:rsidR="00A76C51">
        <w:rPr>
          <w:rFonts w:ascii="Times New Roman" w:hAnsi="Times New Roman"/>
        </w:rPr>
        <w:t>the licensed 485 vessels caught P</w:t>
      </w:r>
      <w:r w:rsidR="0012170C">
        <w:rPr>
          <w:rFonts w:ascii="Times New Roman" w:hAnsi="Times New Roman"/>
        </w:rPr>
        <w:t>acific bluefin tuna</w:t>
      </w:r>
      <w:r w:rsidR="00A76C51">
        <w:rPr>
          <w:rFonts w:ascii="Times New Roman" w:hAnsi="Times New Roman"/>
        </w:rPr>
        <w:t xml:space="preserve">, rather they applied for authorization because they needed </w:t>
      </w:r>
      <w:r w:rsidR="0012170C">
        <w:rPr>
          <w:rFonts w:ascii="Times New Roman" w:hAnsi="Times New Roman"/>
        </w:rPr>
        <w:t xml:space="preserve">a </w:t>
      </w:r>
      <w:r w:rsidR="001970B4" w:rsidRPr="0066707D">
        <w:rPr>
          <w:rFonts w:ascii="Times New Roman" w:hAnsi="Times New Roman"/>
        </w:rPr>
        <w:t xml:space="preserve">CDS tag in case they </w:t>
      </w:r>
      <w:r w:rsidR="00690F3D" w:rsidRPr="008B5701">
        <w:rPr>
          <w:rFonts w:ascii="Times New Roman" w:hAnsi="Times New Roman"/>
        </w:rPr>
        <w:t>caught</w:t>
      </w:r>
      <w:r w:rsidR="001970B4" w:rsidRPr="0066707D">
        <w:rPr>
          <w:rFonts w:ascii="Times New Roman" w:hAnsi="Times New Roman"/>
        </w:rPr>
        <w:t xml:space="preserve"> P</w:t>
      </w:r>
      <w:r w:rsidR="00690F3D" w:rsidRPr="008B5701">
        <w:rPr>
          <w:rFonts w:ascii="Times New Roman" w:hAnsi="Times New Roman"/>
        </w:rPr>
        <w:t>acific bluefin</w:t>
      </w:r>
      <w:r w:rsidR="00AD2A3B">
        <w:rPr>
          <w:rFonts w:ascii="Times New Roman" w:hAnsi="Times New Roman" w:hint="eastAsia"/>
        </w:rPr>
        <w:t xml:space="preserve"> tuna</w:t>
      </w:r>
      <w:r w:rsidR="00A76C51" w:rsidRPr="0066707D">
        <w:rPr>
          <w:rFonts w:ascii="Times New Roman" w:hAnsi="Times New Roman"/>
        </w:rPr>
        <w:t>.</w:t>
      </w:r>
      <w:r w:rsidR="00A76C51">
        <w:rPr>
          <w:rFonts w:ascii="Times New Roman" w:hAnsi="Times New Roman"/>
        </w:rPr>
        <w:t xml:space="preserve"> Chinese Taipei is still in </w:t>
      </w:r>
      <w:r w:rsidR="0012170C">
        <w:rPr>
          <w:rFonts w:ascii="Times New Roman" w:hAnsi="Times New Roman"/>
        </w:rPr>
        <w:t>the</w:t>
      </w:r>
      <w:r w:rsidR="00A76C51">
        <w:rPr>
          <w:rFonts w:ascii="Times New Roman" w:hAnsi="Times New Roman"/>
        </w:rPr>
        <w:t xml:space="preserve"> process of </w:t>
      </w:r>
      <w:r w:rsidR="003833C2">
        <w:rPr>
          <w:rFonts w:ascii="Times New Roman" w:hAnsi="Times New Roman"/>
        </w:rPr>
        <w:t>finali</w:t>
      </w:r>
      <w:r w:rsidR="00A241A4">
        <w:rPr>
          <w:rFonts w:ascii="Times New Roman" w:hAnsi="Times New Roman" w:hint="eastAsia"/>
        </w:rPr>
        <w:t>z</w:t>
      </w:r>
      <w:r w:rsidR="0012170C">
        <w:rPr>
          <w:rFonts w:ascii="Times New Roman" w:hAnsi="Times New Roman"/>
        </w:rPr>
        <w:t>ing</w:t>
      </w:r>
      <w:r w:rsidR="00F22AA3">
        <w:rPr>
          <w:rFonts w:ascii="Times New Roman" w:hAnsi="Times New Roman"/>
        </w:rPr>
        <w:t xml:space="preserve"> the statistics</w:t>
      </w:r>
      <w:r w:rsidR="00A76C51">
        <w:rPr>
          <w:rFonts w:ascii="Times New Roman" w:hAnsi="Times New Roman"/>
        </w:rPr>
        <w:t>. Also, it was pointed out that in addition to P</w:t>
      </w:r>
      <w:r w:rsidR="0012170C">
        <w:rPr>
          <w:rFonts w:ascii="Times New Roman" w:hAnsi="Times New Roman"/>
        </w:rPr>
        <w:t>acific bluefin</w:t>
      </w:r>
      <w:r w:rsidR="00AD2A3B">
        <w:rPr>
          <w:rFonts w:ascii="Times New Roman" w:hAnsi="Times New Roman" w:hint="eastAsia"/>
        </w:rPr>
        <w:t xml:space="preserve"> tuna</w:t>
      </w:r>
      <w:r w:rsidR="00A76C51">
        <w:rPr>
          <w:rFonts w:ascii="Times New Roman" w:hAnsi="Times New Roman"/>
        </w:rPr>
        <w:t>, those vessels catch other tuna</w:t>
      </w:r>
      <w:r w:rsidR="004C3FC2">
        <w:rPr>
          <w:rFonts w:ascii="Times New Roman" w:hAnsi="Times New Roman"/>
        </w:rPr>
        <w:t>s</w:t>
      </w:r>
      <w:r w:rsidR="00A76C51">
        <w:rPr>
          <w:rFonts w:ascii="Times New Roman" w:hAnsi="Times New Roman"/>
        </w:rPr>
        <w:t xml:space="preserve"> such as yellowfin. </w:t>
      </w:r>
    </w:p>
    <w:p w:rsidR="00A76C51" w:rsidRPr="00A76C51" w:rsidRDefault="00A76C51" w:rsidP="00A76C51">
      <w:pPr>
        <w:pStyle w:val="ListParagraph"/>
        <w:rPr>
          <w:rFonts w:ascii="Times New Roman" w:hAnsi="Times New Roman"/>
        </w:rPr>
      </w:pPr>
    </w:p>
    <w:p w:rsidR="00A73745" w:rsidRDefault="00A73745" w:rsidP="000022A7">
      <w:pPr>
        <w:pStyle w:val="ListParagraph"/>
        <w:widowControl w:val="0"/>
        <w:numPr>
          <w:ilvl w:val="0"/>
          <w:numId w:val="40"/>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A76C51">
        <w:rPr>
          <w:rFonts w:ascii="Times New Roman" w:eastAsia="MS Mincho" w:hAnsi="Times New Roman" w:cs="Times New Roman"/>
          <w:lang w:eastAsia="ja-JP"/>
        </w:rPr>
        <w:t>T</w:t>
      </w:r>
      <w:r w:rsidRPr="00A76C51">
        <w:rPr>
          <w:rFonts w:ascii="Times New Roman" w:eastAsia="MS Mincho" w:hAnsi="Times New Roman" w:cs="Times New Roman" w:hint="eastAsia"/>
          <w:lang w:eastAsia="ja-JP"/>
        </w:rPr>
        <w:t xml:space="preserve">he </w:t>
      </w:r>
      <w:r w:rsidRPr="00A76C51">
        <w:rPr>
          <w:rFonts w:ascii="Times New Roman" w:eastAsia="MS Mincho" w:hAnsi="Times New Roman" w:cs="Times New Roman"/>
          <w:lang w:eastAsia="ja-JP"/>
        </w:rPr>
        <w:t>USA</w:t>
      </w:r>
      <w:r w:rsidR="00A76C51" w:rsidRPr="00A76C51">
        <w:rPr>
          <w:rFonts w:ascii="Times New Roman" w:eastAsia="MS Mincho" w:hAnsi="Times New Roman" w:cs="Times New Roman"/>
          <w:lang w:eastAsia="ja-JP"/>
        </w:rPr>
        <w:t xml:space="preserve"> reported that no vessel targets </w:t>
      </w:r>
      <w:r w:rsidRPr="00A76C51">
        <w:rPr>
          <w:rFonts w:ascii="Times New Roman" w:eastAsia="MS Mincho" w:hAnsi="Times New Roman" w:cs="Times New Roman"/>
          <w:lang w:eastAsia="ja-JP"/>
        </w:rPr>
        <w:t>P</w:t>
      </w:r>
      <w:r w:rsidR="0012170C">
        <w:rPr>
          <w:rFonts w:ascii="Times New Roman" w:eastAsia="MS Mincho" w:hAnsi="Times New Roman" w:cs="Times New Roman"/>
          <w:lang w:eastAsia="ja-JP"/>
        </w:rPr>
        <w:t>acific bluefin tuna</w:t>
      </w:r>
      <w:r w:rsidRPr="00A76C51">
        <w:rPr>
          <w:rFonts w:ascii="Times New Roman" w:eastAsia="MS Mincho" w:hAnsi="Times New Roman" w:cs="Times New Roman"/>
          <w:lang w:eastAsia="ja-JP"/>
        </w:rPr>
        <w:t xml:space="preserve"> in </w:t>
      </w:r>
      <w:r w:rsidR="0012170C">
        <w:rPr>
          <w:rFonts w:ascii="Times New Roman" w:eastAsia="MS Mincho" w:hAnsi="Times New Roman" w:cs="Times New Roman"/>
          <w:lang w:eastAsia="ja-JP"/>
        </w:rPr>
        <w:t xml:space="preserve">the </w:t>
      </w:r>
      <w:r w:rsidRPr="00A76C51">
        <w:rPr>
          <w:rFonts w:ascii="Times New Roman" w:eastAsia="MS Mincho" w:hAnsi="Times New Roman" w:cs="Times New Roman"/>
          <w:lang w:eastAsia="ja-JP"/>
        </w:rPr>
        <w:t>WCPF</w:t>
      </w:r>
      <w:r w:rsidR="00A76C51" w:rsidRPr="00A76C51">
        <w:rPr>
          <w:rFonts w:ascii="Times New Roman" w:eastAsia="MS Mincho" w:hAnsi="Times New Roman" w:cs="Times New Roman"/>
          <w:lang w:eastAsia="ja-JP"/>
        </w:rPr>
        <w:t xml:space="preserve">C </w:t>
      </w:r>
      <w:r w:rsidR="006854FF">
        <w:rPr>
          <w:rFonts w:ascii="Times New Roman" w:eastAsia="MS Mincho" w:hAnsi="Times New Roman" w:cs="Times New Roman"/>
          <w:lang w:eastAsia="ja-JP"/>
        </w:rPr>
        <w:t>Convention A</w:t>
      </w:r>
      <w:r w:rsidR="006854FF" w:rsidRPr="00A76C51">
        <w:rPr>
          <w:rFonts w:ascii="Times New Roman" w:eastAsia="MS Mincho" w:hAnsi="Times New Roman" w:cs="Times New Roman"/>
          <w:lang w:eastAsia="ja-JP"/>
        </w:rPr>
        <w:t>rea</w:t>
      </w:r>
      <w:r w:rsidR="00A76C51" w:rsidRPr="00A76C51">
        <w:rPr>
          <w:rFonts w:ascii="Times New Roman" w:eastAsia="MS Mincho" w:hAnsi="Times New Roman" w:cs="Times New Roman"/>
          <w:lang w:eastAsia="ja-JP"/>
        </w:rPr>
        <w:t xml:space="preserve">, thus no management measure is necessary. For the </w:t>
      </w:r>
      <w:r w:rsidRPr="00A76C51">
        <w:rPr>
          <w:rFonts w:ascii="Times New Roman" w:eastAsia="MS Mincho" w:hAnsi="Times New Roman" w:cs="Times New Roman"/>
          <w:lang w:eastAsia="ja-JP"/>
        </w:rPr>
        <w:t>occasion</w:t>
      </w:r>
      <w:r w:rsidR="00A76C51" w:rsidRPr="00A76C51">
        <w:rPr>
          <w:rFonts w:ascii="Times New Roman" w:eastAsia="MS Mincho" w:hAnsi="Times New Roman" w:cs="Times New Roman"/>
          <w:lang w:eastAsia="ja-JP"/>
        </w:rPr>
        <w:t>al</w:t>
      </w:r>
      <w:r w:rsidRPr="00A76C51">
        <w:rPr>
          <w:rFonts w:ascii="Times New Roman" w:eastAsia="MS Mincho" w:hAnsi="Times New Roman" w:cs="Times New Roman"/>
          <w:lang w:eastAsia="ja-JP"/>
        </w:rPr>
        <w:t xml:space="preserve"> catch </w:t>
      </w:r>
      <w:r w:rsidR="00A76C51" w:rsidRPr="00A76C51">
        <w:rPr>
          <w:rFonts w:ascii="Times New Roman" w:eastAsia="MS Mincho" w:hAnsi="Times New Roman" w:cs="Times New Roman"/>
          <w:lang w:eastAsia="ja-JP"/>
        </w:rPr>
        <w:t>of adult P</w:t>
      </w:r>
      <w:r w:rsidR="00D02AA5">
        <w:rPr>
          <w:rFonts w:ascii="Times New Roman" w:eastAsia="MS Mincho" w:hAnsi="Times New Roman" w:cs="Times New Roman"/>
          <w:lang w:eastAsia="ja-JP"/>
        </w:rPr>
        <w:t>acific bluefin</w:t>
      </w:r>
      <w:r w:rsidR="00AD2A3B">
        <w:rPr>
          <w:rFonts w:ascii="Times New Roman" w:hAnsi="Times New Roman" w:cs="Times New Roman" w:hint="eastAsia"/>
        </w:rPr>
        <w:t xml:space="preserve"> tuna</w:t>
      </w:r>
      <w:r w:rsidR="00A76C51" w:rsidRPr="00A76C51">
        <w:rPr>
          <w:rFonts w:ascii="Times New Roman" w:eastAsia="MS Mincho" w:hAnsi="Times New Roman" w:cs="Times New Roman"/>
          <w:lang w:eastAsia="ja-JP"/>
        </w:rPr>
        <w:t xml:space="preserve">, there is a </w:t>
      </w:r>
      <w:r w:rsidRPr="00A76C51">
        <w:rPr>
          <w:rFonts w:ascii="Times New Roman" w:eastAsia="MS Mincho" w:hAnsi="Times New Roman" w:cs="Times New Roman"/>
          <w:lang w:eastAsia="ja-JP"/>
        </w:rPr>
        <w:t>system to c</w:t>
      </w:r>
      <w:r w:rsidR="00A76C51" w:rsidRPr="00A76C51">
        <w:rPr>
          <w:rFonts w:ascii="Times New Roman" w:eastAsia="MS Mincho" w:hAnsi="Times New Roman" w:cs="Times New Roman"/>
          <w:lang w:eastAsia="ja-JP"/>
        </w:rPr>
        <w:t>ollect data in Hawaii. T</w:t>
      </w:r>
      <w:r w:rsidRPr="00A76C51">
        <w:rPr>
          <w:rFonts w:ascii="Times New Roman" w:eastAsia="MS Mincho" w:hAnsi="Times New Roman" w:cs="Times New Roman"/>
          <w:lang w:eastAsia="ja-JP"/>
        </w:rPr>
        <w:t xml:space="preserve">rade </w:t>
      </w:r>
      <w:r w:rsidR="00A76C51" w:rsidRPr="00A76C51">
        <w:rPr>
          <w:rFonts w:ascii="Times New Roman" w:eastAsia="MS Mincho" w:hAnsi="Times New Roman" w:cs="Times New Roman"/>
          <w:lang w:eastAsia="ja-JP"/>
        </w:rPr>
        <w:t xml:space="preserve">is </w:t>
      </w:r>
      <w:r w:rsidR="00ED3031">
        <w:rPr>
          <w:rFonts w:ascii="Times New Roman" w:eastAsia="MS Mincho" w:hAnsi="Times New Roman" w:cs="Times New Roman"/>
          <w:lang w:eastAsia="ja-JP"/>
        </w:rPr>
        <w:t xml:space="preserve">being </w:t>
      </w:r>
      <w:r w:rsidR="00A76C51" w:rsidRPr="00A76C51">
        <w:rPr>
          <w:rFonts w:ascii="Times New Roman" w:eastAsia="MS Mincho" w:hAnsi="Times New Roman" w:cs="Times New Roman"/>
          <w:lang w:eastAsia="ja-JP"/>
        </w:rPr>
        <w:t xml:space="preserve">monitored </w:t>
      </w:r>
      <w:r w:rsidR="00A76C51" w:rsidRPr="0066707D">
        <w:rPr>
          <w:rFonts w:ascii="Times New Roman" w:eastAsia="MS Mincho" w:hAnsi="Times New Roman" w:cs="Times New Roman"/>
          <w:lang w:eastAsia="ja-JP"/>
        </w:rPr>
        <w:t xml:space="preserve">through </w:t>
      </w:r>
      <w:r w:rsidR="001970B4" w:rsidRPr="0066707D">
        <w:rPr>
          <w:rFonts w:ascii="Times New Roman" w:eastAsia="MS Mincho" w:hAnsi="Times New Roman" w:cs="Times New Roman"/>
          <w:lang w:eastAsia="ja-JP"/>
        </w:rPr>
        <w:t>CDS</w:t>
      </w:r>
      <w:r w:rsidR="00A76C51" w:rsidRPr="0066707D">
        <w:rPr>
          <w:rFonts w:ascii="Times New Roman" w:eastAsia="MS Mincho" w:hAnsi="Times New Roman" w:cs="Times New Roman"/>
          <w:lang w:eastAsia="ja-JP"/>
        </w:rPr>
        <w:t xml:space="preserve"> and</w:t>
      </w:r>
      <w:r w:rsidR="00D02AA5" w:rsidRPr="0066707D">
        <w:rPr>
          <w:rFonts w:ascii="Times New Roman" w:eastAsia="MS Mincho" w:hAnsi="Times New Roman" w:cs="Times New Roman"/>
          <w:lang w:eastAsia="ja-JP"/>
        </w:rPr>
        <w:t xml:space="preserve"> </w:t>
      </w:r>
      <w:r w:rsidR="00A76C51" w:rsidRPr="0066707D">
        <w:rPr>
          <w:rFonts w:ascii="Times New Roman" w:eastAsia="MS Mincho" w:hAnsi="Times New Roman" w:cs="Times New Roman"/>
          <w:lang w:eastAsia="ja-JP"/>
        </w:rPr>
        <w:t>121</w:t>
      </w:r>
      <w:r w:rsidR="003833C2" w:rsidRPr="0066707D">
        <w:rPr>
          <w:rFonts w:ascii="Times New Roman" w:eastAsia="MS Mincho" w:hAnsi="Times New Roman" w:cs="Times New Roman"/>
          <w:lang w:eastAsia="ja-JP"/>
        </w:rPr>
        <w:t xml:space="preserve"> </w:t>
      </w:r>
      <w:r w:rsidRPr="0066707D">
        <w:rPr>
          <w:rFonts w:ascii="Times New Roman" w:eastAsia="MS Mincho" w:hAnsi="Times New Roman" w:cs="Times New Roman"/>
          <w:lang w:eastAsia="ja-JP"/>
        </w:rPr>
        <w:t>mt</w:t>
      </w:r>
      <w:r w:rsidRPr="00A76C51">
        <w:rPr>
          <w:rFonts w:ascii="Times New Roman" w:eastAsia="MS Mincho" w:hAnsi="Times New Roman" w:cs="Times New Roman"/>
          <w:lang w:eastAsia="ja-JP"/>
        </w:rPr>
        <w:t xml:space="preserve"> </w:t>
      </w:r>
      <w:r w:rsidR="00D02AA5" w:rsidRPr="00A76C51">
        <w:rPr>
          <w:rFonts w:ascii="Times New Roman" w:eastAsia="MS Mincho" w:hAnsi="Times New Roman" w:cs="Times New Roman"/>
          <w:lang w:eastAsia="ja-JP"/>
        </w:rPr>
        <w:t>w</w:t>
      </w:r>
      <w:r w:rsidR="00D02AA5">
        <w:rPr>
          <w:rFonts w:ascii="Times New Roman" w:eastAsia="MS Mincho" w:hAnsi="Times New Roman" w:cs="Times New Roman"/>
          <w:lang w:eastAsia="ja-JP"/>
        </w:rPr>
        <w:t xml:space="preserve">ere </w:t>
      </w:r>
      <w:r w:rsidRPr="00A76C51">
        <w:rPr>
          <w:rFonts w:ascii="Times New Roman" w:eastAsia="MS Mincho" w:hAnsi="Times New Roman" w:cs="Times New Roman"/>
          <w:lang w:eastAsia="ja-JP"/>
        </w:rPr>
        <w:t>import</w:t>
      </w:r>
      <w:r w:rsidR="00A76C51" w:rsidRPr="00A76C51">
        <w:rPr>
          <w:rFonts w:ascii="Times New Roman" w:eastAsia="MS Mincho" w:hAnsi="Times New Roman" w:cs="Times New Roman"/>
          <w:lang w:eastAsia="ja-JP"/>
        </w:rPr>
        <w:t>ed</w:t>
      </w:r>
      <w:r w:rsidRPr="00A76C51">
        <w:rPr>
          <w:rFonts w:ascii="Times New Roman" w:eastAsia="MS Mincho" w:hAnsi="Times New Roman" w:cs="Times New Roman"/>
          <w:lang w:eastAsia="ja-JP"/>
        </w:rPr>
        <w:t xml:space="preserve"> from Japan and Mexico</w:t>
      </w:r>
      <w:r w:rsidR="00D02AA5">
        <w:rPr>
          <w:rFonts w:ascii="Times New Roman" w:eastAsia="MS Mincho" w:hAnsi="Times New Roman" w:cs="Times New Roman"/>
          <w:lang w:eastAsia="ja-JP"/>
        </w:rPr>
        <w:t>,</w:t>
      </w:r>
      <w:r w:rsidRPr="00A76C51">
        <w:rPr>
          <w:rFonts w:ascii="Times New Roman" w:eastAsia="MS Mincho" w:hAnsi="Times New Roman" w:cs="Times New Roman"/>
          <w:lang w:eastAsia="ja-JP"/>
        </w:rPr>
        <w:t xml:space="preserve"> </w:t>
      </w:r>
      <w:r w:rsidR="00A76C51" w:rsidRPr="00A76C51">
        <w:rPr>
          <w:rFonts w:ascii="Times New Roman" w:eastAsia="MS Mincho" w:hAnsi="Times New Roman" w:cs="Times New Roman"/>
          <w:lang w:eastAsia="ja-JP"/>
        </w:rPr>
        <w:t xml:space="preserve">and there was </w:t>
      </w:r>
      <w:r w:rsidRPr="00A76C51">
        <w:rPr>
          <w:rFonts w:ascii="Times New Roman" w:eastAsia="MS Mincho" w:hAnsi="Times New Roman" w:cs="Times New Roman"/>
          <w:lang w:eastAsia="ja-JP"/>
        </w:rPr>
        <w:t>no export</w:t>
      </w:r>
      <w:r w:rsidR="00A76C51" w:rsidRPr="00A76C51">
        <w:rPr>
          <w:rFonts w:ascii="Times New Roman" w:eastAsia="MS Mincho" w:hAnsi="Times New Roman" w:cs="Times New Roman"/>
          <w:lang w:eastAsia="ja-JP"/>
        </w:rPr>
        <w:t xml:space="preserve"> in 2013</w:t>
      </w:r>
      <w:r w:rsidRPr="00A76C51">
        <w:rPr>
          <w:rFonts w:ascii="Times New Roman" w:eastAsia="MS Mincho" w:hAnsi="Times New Roman" w:cs="Times New Roman"/>
          <w:lang w:eastAsia="ja-JP"/>
        </w:rPr>
        <w:t xml:space="preserve">. </w:t>
      </w:r>
    </w:p>
    <w:p w:rsidR="00A76C51" w:rsidRPr="00A76C51" w:rsidRDefault="00A76C51" w:rsidP="00A76C51">
      <w:pPr>
        <w:pStyle w:val="ListParagraph"/>
        <w:rPr>
          <w:rFonts w:ascii="Times New Roman" w:eastAsia="MS Mincho" w:hAnsi="Times New Roman" w:cs="Times New Roman"/>
          <w:lang w:eastAsia="ja-JP"/>
        </w:rPr>
      </w:pPr>
    </w:p>
    <w:p w:rsidR="00A76C51" w:rsidRPr="0062730C" w:rsidRDefault="00A76C51" w:rsidP="000022A7">
      <w:pPr>
        <w:pStyle w:val="ListParagraph"/>
        <w:widowControl w:val="0"/>
        <w:numPr>
          <w:ilvl w:val="0"/>
          <w:numId w:val="40"/>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Pr>
          <w:rFonts w:ascii="Times New Roman" w:eastAsia="MS Mincho" w:hAnsi="Times New Roman" w:cs="Times New Roman" w:hint="eastAsia"/>
          <w:lang w:eastAsia="ja-JP"/>
        </w:rPr>
        <w:t>In response to</w:t>
      </w:r>
      <w:r w:rsidR="003833C2">
        <w:rPr>
          <w:rFonts w:ascii="Times New Roman" w:eastAsia="MS Mincho" w:hAnsi="Times New Roman" w:cs="Times New Roman"/>
          <w:lang w:eastAsia="ja-JP"/>
        </w:rPr>
        <w:t xml:space="preserve"> a</w:t>
      </w:r>
      <w:r>
        <w:rPr>
          <w:rFonts w:ascii="Times New Roman" w:eastAsia="MS Mincho" w:hAnsi="Times New Roman" w:cs="Times New Roman" w:hint="eastAsia"/>
          <w:lang w:eastAsia="ja-JP"/>
        </w:rPr>
        <w:t xml:space="preserve"> question, the USA clarified </w:t>
      </w:r>
      <w:r>
        <w:rPr>
          <w:rFonts w:ascii="Times New Roman" w:eastAsia="MS Mincho" w:hAnsi="Times New Roman" w:cs="Times New Roman"/>
          <w:lang w:eastAsia="ja-JP"/>
        </w:rPr>
        <w:t>that</w:t>
      </w:r>
      <w:r>
        <w:rPr>
          <w:rFonts w:ascii="Times New Roman" w:eastAsia="MS Mincho" w:hAnsi="Times New Roman" w:cs="Times New Roman" w:hint="eastAsia"/>
          <w:lang w:eastAsia="ja-JP"/>
        </w:rPr>
        <w:t xml:space="preserve"> </w:t>
      </w:r>
      <w:r>
        <w:rPr>
          <w:rFonts w:ascii="Times New Roman" w:eastAsia="MS Mincho" w:hAnsi="Times New Roman" w:cs="Times New Roman"/>
          <w:lang w:eastAsia="ja-JP"/>
        </w:rPr>
        <w:t xml:space="preserve">in the eastern Pacific, there </w:t>
      </w:r>
      <w:r w:rsidR="003833C2">
        <w:rPr>
          <w:rFonts w:ascii="Times New Roman" w:eastAsia="MS Mincho" w:hAnsi="Times New Roman" w:cs="Times New Roman"/>
          <w:lang w:eastAsia="ja-JP"/>
        </w:rPr>
        <w:t>is a</w:t>
      </w:r>
      <w:r>
        <w:rPr>
          <w:rFonts w:ascii="Times New Roman" w:eastAsia="MS Mincho" w:hAnsi="Times New Roman" w:cs="Times New Roman"/>
          <w:lang w:eastAsia="ja-JP"/>
        </w:rPr>
        <w:t xml:space="preserve"> commercial purse</w:t>
      </w:r>
      <w:r w:rsidR="00D02AA5">
        <w:rPr>
          <w:rFonts w:ascii="Times New Roman" w:eastAsia="MS Mincho" w:hAnsi="Times New Roman" w:cs="Times New Roman"/>
          <w:lang w:eastAsia="ja-JP"/>
        </w:rPr>
        <w:t>-</w:t>
      </w:r>
      <w:r>
        <w:rPr>
          <w:rFonts w:ascii="Times New Roman" w:eastAsia="MS Mincho" w:hAnsi="Times New Roman" w:cs="Times New Roman"/>
          <w:lang w:eastAsia="ja-JP"/>
        </w:rPr>
        <w:t xml:space="preserve">seine fishery </w:t>
      </w:r>
      <w:r w:rsidR="00D02AA5">
        <w:rPr>
          <w:rFonts w:ascii="Times New Roman" w:eastAsia="MS Mincho" w:hAnsi="Times New Roman" w:cs="Times New Roman"/>
          <w:lang w:eastAsia="ja-JP"/>
        </w:rPr>
        <w:t xml:space="preserve">that </w:t>
      </w:r>
      <w:r>
        <w:rPr>
          <w:rFonts w:ascii="Times New Roman" w:eastAsia="MS Mincho" w:hAnsi="Times New Roman" w:cs="Times New Roman"/>
          <w:lang w:eastAsia="ja-JP"/>
        </w:rPr>
        <w:t>occasionally target</w:t>
      </w:r>
      <w:r w:rsidR="004C3FC2">
        <w:rPr>
          <w:rFonts w:ascii="Times New Roman" w:eastAsia="MS Mincho" w:hAnsi="Times New Roman" w:cs="Times New Roman"/>
          <w:lang w:eastAsia="ja-JP"/>
        </w:rPr>
        <w:t>s</w:t>
      </w:r>
      <w:r>
        <w:rPr>
          <w:rFonts w:ascii="Times New Roman" w:eastAsia="MS Mincho" w:hAnsi="Times New Roman" w:cs="Times New Roman"/>
          <w:lang w:eastAsia="ja-JP"/>
        </w:rPr>
        <w:t xml:space="preserve"> </w:t>
      </w:r>
      <w:r w:rsidRPr="0062730C">
        <w:rPr>
          <w:rFonts w:ascii="Times New Roman" w:eastAsia="MS Mincho" w:hAnsi="Times New Roman" w:cs="Times New Roman"/>
          <w:lang w:eastAsia="ja-JP"/>
        </w:rPr>
        <w:t>P</w:t>
      </w:r>
      <w:r w:rsidR="00D02AA5" w:rsidRPr="0062730C">
        <w:rPr>
          <w:rFonts w:ascii="Times New Roman" w:eastAsia="MS Mincho" w:hAnsi="Times New Roman" w:cs="Times New Roman"/>
          <w:lang w:eastAsia="ja-JP"/>
        </w:rPr>
        <w:t>acific bluefin</w:t>
      </w:r>
      <w:r w:rsidRPr="0062730C">
        <w:rPr>
          <w:rFonts w:ascii="Times New Roman" w:eastAsia="MS Mincho" w:hAnsi="Times New Roman" w:cs="Times New Roman"/>
          <w:lang w:eastAsia="ja-JP"/>
        </w:rPr>
        <w:t xml:space="preserve"> </w:t>
      </w:r>
      <w:r w:rsidR="00AD2A3B">
        <w:rPr>
          <w:rFonts w:ascii="Times New Roman" w:hAnsi="Times New Roman" w:cs="Times New Roman" w:hint="eastAsia"/>
        </w:rPr>
        <w:t xml:space="preserve">tuna </w:t>
      </w:r>
      <w:r w:rsidR="001970B4" w:rsidRPr="0062730C">
        <w:rPr>
          <w:rFonts w:ascii="Times New Roman" w:eastAsia="MS Mincho" w:hAnsi="Times New Roman" w:cs="Times New Roman"/>
          <w:lang w:eastAsia="ja-JP"/>
        </w:rPr>
        <w:t xml:space="preserve">when the fish </w:t>
      </w:r>
      <w:r w:rsidR="00690F3D" w:rsidRPr="008B5701">
        <w:rPr>
          <w:rFonts w:ascii="Times New Roman" w:eastAsia="MS Mincho" w:hAnsi="Times New Roman" w:cs="Times New Roman"/>
          <w:lang w:eastAsia="ja-JP"/>
        </w:rPr>
        <w:t>is found</w:t>
      </w:r>
      <w:r w:rsidR="00692D29" w:rsidRPr="0062730C">
        <w:rPr>
          <w:rFonts w:ascii="Times New Roman" w:eastAsia="MS Mincho" w:hAnsi="Times New Roman" w:cs="Times New Roman"/>
          <w:lang w:eastAsia="ja-JP"/>
        </w:rPr>
        <w:t xml:space="preserve"> </w:t>
      </w:r>
      <w:r w:rsidR="001970B4" w:rsidRPr="0062730C">
        <w:rPr>
          <w:rFonts w:ascii="Times New Roman" w:eastAsia="MS Mincho" w:hAnsi="Times New Roman" w:cs="Times New Roman"/>
          <w:lang w:eastAsia="ja-JP"/>
        </w:rPr>
        <w:t>within the US</w:t>
      </w:r>
      <w:r w:rsidR="00690F3D" w:rsidRPr="008B5701">
        <w:rPr>
          <w:rFonts w:ascii="Times New Roman" w:eastAsia="MS Mincho" w:hAnsi="Times New Roman" w:cs="Times New Roman"/>
          <w:lang w:eastAsia="ja-JP"/>
        </w:rPr>
        <w:t>A’s</w:t>
      </w:r>
      <w:r w:rsidR="001970B4" w:rsidRPr="0062730C">
        <w:rPr>
          <w:rFonts w:ascii="Times New Roman" w:eastAsia="MS Mincho" w:hAnsi="Times New Roman" w:cs="Times New Roman"/>
          <w:lang w:eastAsia="ja-JP"/>
        </w:rPr>
        <w:t xml:space="preserve"> exclusive economic zone (EEZ)</w:t>
      </w:r>
      <w:r w:rsidR="00690F3D" w:rsidRPr="008B5701">
        <w:rPr>
          <w:rFonts w:ascii="Times New Roman" w:eastAsia="MS Mincho" w:hAnsi="Times New Roman" w:cs="Times New Roman"/>
          <w:lang w:eastAsia="ja-JP"/>
        </w:rPr>
        <w:t>,</w:t>
      </w:r>
      <w:r w:rsidR="001970B4" w:rsidRPr="0062730C">
        <w:rPr>
          <w:rFonts w:ascii="Times New Roman" w:eastAsia="MS Mincho" w:hAnsi="Times New Roman" w:cs="Times New Roman"/>
          <w:lang w:eastAsia="ja-JP"/>
        </w:rPr>
        <w:t xml:space="preserve"> and sports fishing operati</w:t>
      </w:r>
      <w:r w:rsidR="00690F3D" w:rsidRPr="008B5701">
        <w:rPr>
          <w:rFonts w:ascii="Times New Roman" w:eastAsia="MS Mincho" w:hAnsi="Times New Roman" w:cs="Times New Roman"/>
          <w:lang w:eastAsia="ja-JP"/>
        </w:rPr>
        <w:t>ons are occurring</w:t>
      </w:r>
      <w:r w:rsidR="001970B4" w:rsidRPr="0062730C">
        <w:rPr>
          <w:rFonts w:ascii="Times New Roman" w:eastAsia="MS Mincho" w:hAnsi="Times New Roman" w:cs="Times New Roman"/>
          <w:lang w:eastAsia="ja-JP"/>
        </w:rPr>
        <w:t xml:space="preserve"> in </w:t>
      </w:r>
      <w:r w:rsidR="00690F3D" w:rsidRPr="008B5701">
        <w:rPr>
          <w:rFonts w:ascii="Times New Roman" w:eastAsia="MS Mincho" w:hAnsi="Times New Roman" w:cs="Times New Roman"/>
          <w:lang w:eastAsia="ja-JP"/>
        </w:rPr>
        <w:t xml:space="preserve">the EEZs of the </w:t>
      </w:r>
      <w:r w:rsidR="001970B4" w:rsidRPr="0062730C">
        <w:rPr>
          <w:rFonts w:ascii="Times New Roman" w:eastAsia="MS Mincho" w:hAnsi="Times New Roman" w:cs="Times New Roman"/>
          <w:lang w:eastAsia="ja-JP"/>
        </w:rPr>
        <w:t>US</w:t>
      </w:r>
      <w:r w:rsidR="00690F3D" w:rsidRPr="008B5701">
        <w:rPr>
          <w:rFonts w:ascii="Times New Roman" w:eastAsia="MS Mincho" w:hAnsi="Times New Roman" w:cs="Times New Roman"/>
          <w:lang w:eastAsia="ja-JP"/>
        </w:rPr>
        <w:t>A</w:t>
      </w:r>
      <w:r w:rsidR="001970B4" w:rsidRPr="0062730C">
        <w:rPr>
          <w:rFonts w:ascii="Times New Roman" w:eastAsia="MS Mincho" w:hAnsi="Times New Roman" w:cs="Times New Roman"/>
          <w:lang w:eastAsia="ja-JP"/>
        </w:rPr>
        <w:t xml:space="preserve"> </w:t>
      </w:r>
      <w:r w:rsidR="00690F3D" w:rsidRPr="008B5701">
        <w:rPr>
          <w:rFonts w:ascii="Times New Roman" w:eastAsia="MS Mincho" w:hAnsi="Times New Roman" w:cs="Times New Roman"/>
          <w:lang w:eastAsia="ja-JP"/>
        </w:rPr>
        <w:t>and</w:t>
      </w:r>
      <w:r w:rsidR="001970B4" w:rsidRPr="0062730C">
        <w:rPr>
          <w:rFonts w:ascii="Times New Roman" w:eastAsia="MS Mincho" w:hAnsi="Times New Roman" w:cs="Times New Roman"/>
          <w:lang w:eastAsia="ja-JP"/>
        </w:rPr>
        <w:t xml:space="preserve"> Mexic</w:t>
      </w:r>
      <w:r w:rsidR="00690F3D" w:rsidRPr="008B5701">
        <w:rPr>
          <w:rFonts w:ascii="Times New Roman" w:eastAsia="MS Mincho" w:hAnsi="Times New Roman" w:cs="Times New Roman"/>
          <w:lang w:eastAsia="ja-JP"/>
        </w:rPr>
        <w:t>o</w:t>
      </w:r>
      <w:r w:rsidR="001970B4" w:rsidRPr="0062730C">
        <w:rPr>
          <w:rFonts w:ascii="Times New Roman" w:eastAsia="MS Mincho" w:hAnsi="Times New Roman" w:cs="Times New Roman"/>
          <w:lang w:eastAsia="ja-JP"/>
        </w:rPr>
        <w:t>.</w:t>
      </w:r>
      <w:r w:rsidRPr="0062730C">
        <w:rPr>
          <w:rFonts w:ascii="Times New Roman" w:eastAsia="MS Mincho" w:hAnsi="Times New Roman" w:cs="Times New Roman"/>
          <w:lang w:eastAsia="ja-JP"/>
        </w:rPr>
        <w:t xml:space="preserve"> </w:t>
      </w:r>
    </w:p>
    <w:p w:rsidR="00A76C51" w:rsidRPr="00A76C51" w:rsidRDefault="00A76C51" w:rsidP="00A76C51">
      <w:pPr>
        <w:pStyle w:val="ListParagraph"/>
        <w:rPr>
          <w:rFonts w:ascii="Times New Roman" w:eastAsia="MS Mincho" w:hAnsi="Times New Roman" w:cs="Times New Roman"/>
          <w:lang w:eastAsia="ja-JP"/>
        </w:rPr>
      </w:pPr>
    </w:p>
    <w:p w:rsidR="00862B89" w:rsidRDefault="00862B89" w:rsidP="000022A7">
      <w:pPr>
        <w:pStyle w:val="ListParagraph"/>
        <w:widowControl w:val="0"/>
        <w:numPr>
          <w:ilvl w:val="0"/>
          <w:numId w:val="40"/>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Pr>
          <w:rFonts w:ascii="Times New Roman" w:eastAsia="MS Mincho" w:hAnsi="Times New Roman" w:cs="Times New Roman" w:hint="eastAsia"/>
          <w:lang w:eastAsia="ja-JP"/>
        </w:rPr>
        <w:t xml:space="preserve">Mexico commented </w:t>
      </w:r>
      <w:r>
        <w:rPr>
          <w:rFonts w:ascii="Times New Roman" w:eastAsia="MS Mincho" w:hAnsi="Times New Roman" w:cs="Times New Roman"/>
          <w:lang w:eastAsia="ja-JP"/>
        </w:rPr>
        <w:t>that</w:t>
      </w:r>
      <w:r>
        <w:rPr>
          <w:rFonts w:ascii="Times New Roman" w:eastAsia="MS Mincho" w:hAnsi="Times New Roman" w:cs="Times New Roman" w:hint="eastAsia"/>
          <w:lang w:eastAsia="ja-JP"/>
        </w:rPr>
        <w:t xml:space="preserve"> </w:t>
      </w:r>
      <w:r w:rsidR="00D02AA5">
        <w:rPr>
          <w:rFonts w:ascii="Times New Roman" w:eastAsia="MS Mincho" w:hAnsi="Times New Roman" w:cs="Times New Roman"/>
          <w:lang w:eastAsia="ja-JP"/>
        </w:rPr>
        <w:t xml:space="preserve">it </w:t>
      </w:r>
      <w:r w:rsidR="004C3FC2">
        <w:rPr>
          <w:rFonts w:ascii="Times New Roman" w:eastAsia="MS Mincho" w:hAnsi="Times New Roman" w:cs="Times New Roman"/>
          <w:lang w:eastAsia="ja-JP"/>
        </w:rPr>
        <w:t>understood that there had been</w:t>
      </w:r>
      <w:r>
        <w:rPr>
          <w:rFonts w:ascii="Times New Roman" w:eastAsia="MS Mincho" w:hAnsi="Times New Roman" w:cs="Times New Roman"/>
          <w:lang w:eastAsia="ja-JP"/>
        </w:rPr>
        <w:t xml:space="preserve"> no US commercial </w:t>
      </w:r>
      <w:r w:rsidR="0013542F">
        <w:rPr>
          <w:rFonts w:ascii="Times New Roman" w:eastAsia="MS Mincho" w:hAnsi="Times New Roman" w:cs="Times New Roman"/>
          <w:lang w:eastAsia="ja-JP"/>
        </w:rPr>
        <w:t>fishery targeting P</w:t>
      </w:r>
      <w:r w:rsidR="00D02AA5">
        <w:rPr>
          <w:rFonts w:ascii="Times New Roman" w:eastAsia="MS Mincho" w:hAnsi="Times New Roman" w:cs="Times New Roman"/>
          <w:lang w:eastAsia="ja-JP"/>
        </w:rPr>
        <w:t>acific bluefin</w:t>
      </w:r>
      <w:r>
        <w:rPr>
          <w:rFonts w:ascii="Times New Roman" w:eastAsia="MS Mincho" w:hAnsi="Times New Roman" w:cs="Times New Roman"/>
          <w:lang w:eastAsia="ja-JP"/>
        </w:rPr>
        <w:t xml:space="preserve"> in the eastern Pacific</w:t>
      </w:r>
      <w:r w:rsidR="00D02AA5">
        <w:rPr>
          <w:rFonts w:ascii="Times New Roman" w:eastAsia="MS Mincho" w:hAnsi="Times New Roman" w:cs="Times New Roman"/>
          <w:lang w:eastAsia="ja-JP"/>
        </w:rPr>
        <w:t>;</w:t>
      </w:r>
      <w:r>
        <w:rPr>
          <w:rFonts w:ascii="Times New Roman" w:eastAsia="MS Mincho" w:hAnsi="Times New Roman" w:cs="Times New Roman"/>
          <w:lang w:eastAsia="ja-JP"/>
        </w:rPr>
        <w:t xml:space="preserve"> the USA responded that there has been </w:t>
      </w:r>
      <w:r w:rsidR="003833C2">
        <w:rPr>
          <w:rFonts w:ascii="Times New Roman" w:eastAsia="MS Mincho" w:hAnsi="Times New Roman" w:cs="Times New Roman"/>
          <w:lang w:eastAsia="ja-JP"/>
        </w:rPr>
        <w:t xml:space="preserve">a </w:t>
      </w:r>
      <w:r>
        <w:rPr>
          <w:rFonts w:ascii="Times New Roman" w:eastAsia="MS Mincho" w:hAnsi="Times New Roman" w:cs="Times New Roman"/>
          <w:lang w:eastAsia="ja-JP"/>
        </w:rPr>
        <w:t>commercial purse</w:t>
      </w:r>
      <w:r w:rsidR="00D02AA5">
        <w:rPr>
          <w:rFonts w:ascii="Times New Roman" w:eastAsia="MS Mincho" w:hAnsi="Times New Roman" w:cs="Times New Roman"/>
          <w:lang w:eastAsia="ja-JP"/>
        </w:rPr>
        <w:t>-</w:t>
      </w:r>
      <w:r>
        <w:rPr>
          <w:rFonts w:ascii="Times New Roman" w:eastAsia="MS Mincho" w:hAnsi="Times New Roman" w:cs="Times New Roman"/>
          <w:lang w:eastAsia="ja-JP"/>
        </w:rPr>
        <w:t xml:space="preserve">seine operation for </w:t>
      </w:r>
      <w:r w:rsidR="00D02AA5">
        <w:rPr>
          <w:rFonts w:ascii="Times New Roman" w:eastAsia="MS Mincho" w:hAnsi="Times New Roman" w:cs="Times New Roman"/>
          <w:lang w:eastAsia="ja-JP"/>
        </w:rPr>
        <w:t xml:space="preserve">a </w:t>
      </w:r>
      <w:r>
        <w:rPr>
          <w:rFonts w:ascii="Times New Roman" w:eastAsia="MS Mincho" w:hAnsi="Times New Roman" w:cs="Times New Roman"/>
          <w:lang w:eastAsia="ja-JP"/>
        </w:rPr>
        <w:t xml:space="preserve">long time but </w:t>
      </w:r>
      <w:r w:rsidR="00D02AA5">
        <w:rPr>
          <w:rFonts w:ascii="Times New Roman" w:eastAsia="MS Mincho" w:hAnsi="Times New Roman" w:cs="Times New Roman"/>
          <w:lang w:eastAsia="ja-JP"/>
        </w:rPr>
        <w:t xml:space="preserve">that </w:t>
      </w:r>
      <w:r>
        <w:rPr>
          <w:rFonts w:ascii="Times New Roman" w:eastAsia="MS Mincho" w:hAnsi="Times New Roman" w:cs="Times New Roman"/>
          <w:lang w:eastAsia="ja-JP"/>
        </w:rPr>
        <w:t>there was no P</w:t>
      </w:r>
      <w:r w:rsidR="00D02AA5">
        <w:rPr>
          <w:rFonts w:ascii="Times New Roman" w:eastAsia="MS Mincho" w:hAnsi="Times New Roman" w:cs="Times New Roman"/>
          <w:lang w:eastAsia="ja-JP"/>
        </w:rPr>
        <w:t>acific bluefin</w:t>
      </w:r>
      <w:r>
        <w:rPr>
          <w:rFonts w:ascii="Times New Roman" w:eastAsia="MS Mincho" w:hAnsi="Times New Roman" w:cs="Times New Roman"/>
          <w:lang w:eastAsia="ja-JP"/>
        </w:rPr>
        <w:t xml:space="preserve"> catch for </w:t>
      </w:r>
      <w:r w:rsidR="00D02AA5">
        <w:rPr>
          <w:rFonts w:ascii="Times New Roman" w:eastAsia="MS Mincho" w:hAnsi="Times New Roman" w:cs="Times New Roman"/>
          <w:lang w:eastAsia="ja-JP"/>
        </w:rPr>
        <w:t xml:space="preserve">the </w:t>
      </w:r>
      <w:r>
        <w:rPr>
          <w:rFonts w:ascii="Times New Roman" w:eastAsia="MS Mincho" w:hAnsi="Times New Roman" w:cs="Times New Roman"/>
          <w:lang w:eastAsia="ja-JP"/>
        </w:rPr>
        <w:t>last couple of years and that the catch is reported in accordance with international agreement</w:t>
      </w:r>
      <w:r w:rsidR="00D02AA5">
        <w:rPr>
          <w:rFonts w:ascii="Times New Roman" w:eastAsia="MS Mincho" w:hAnsi="Times New Roman" w:cs="Times New Roman"/>
          <w:lang w:eastAsia="ja-JP"/>
        </w:rPr>
        <w:t>s</w:t>
      </w:r>
      <w:r>
        <w:rPr>
          <w:rFonts w:ascii="Times New Roman" w:eastAsia="MS Mincho" w:hAnsi="Times New Roman" w:cs="Times New Roman"/>
          <w:lang w:eastAsia="ja-JP"/>
        </w:rPr>
        <w:t xml:space="preserve">. </w:t>
      </w:r>
    </w:p>
    <w:p w:rsidR="00862B89" w:rsidRPr="00862B89" w:rsidRDefault="00862B89" w:rsidP="00862B89">
      <w:pPr>
        <w:pStyle w:val="ListParagraph"/>
        <w:rPr>
          <w:rFonts w:ascii="Times New Roman" w:eastAsia="MS Mincho" w:hAnsi="Times New Roman" w:cs="Times New Roman"/>
          <w:lang w:eastAsia="ja-JP"/>
        </w:rPr>
      </w:pPr>
    </w:p>
    <w:p w:rsidR="00862B89" w:rsidRDefault="00862B89" w:rsidP="000022A7">
      <w:pPr>
        <w:pStyle w:val="ListParagraph"/>
        <w:widowControl w:val="0"/>
        <w:numPr>
          <w:ilvl w:val="0"/>
          <w:numId w:val="40"/>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Pr>
          <w:rFonts w:ascii="Times New Roman" w:eastAsia="MS Mincho" w:hAnsi="Times New Roman" w:cs="Times New Roman" w:hint="eastAsia"/>
          <w:lang w:eastAsia="ja-JP"/>
        </w:rPr>
        <w:t xml:space="preserve">Mexico </w:t>
      </w:r>
      <w:r w:rsidR="00311614">
        <w:rPr>
          <w:rFonts w:ascii="Times New Roman" w:eastAsia="MS Mincho" w:hAnsi="Times New Roman" w:cs="Times New Roman"/>
          <w:lang w:eastAsia="ja-JP"/>
        </w:rPr>
        <w:t>also</w:t>
      </w:r>
      <w:r w:rsidR="00311614">
        <w:rPr>
          <w:rFonts w:ascii="Times New Roman" w:eastAsia="MS Mincho" w:hAnsi="Times New Roman" w:cs="Times New Roman" w:hint="eastAsia"/>
          <w:lang w:eastAsia="ja-JP"/>
        </w:rPr>
        <w:t xml:space="preserve"> </w:t>
      </w:r>
      <w:r>
        <w:rPr>
          <w:rFonts w:ascii="Times New Roman" w:eastAsia="MS Mincho" w:hAnsi="Times New Roman" w:cs="Times New Roman" w:hint="eastAsia"/>
          <w:lang w:eastAsia="ja-JP"/>
        </w:rPr>
        <w:t xml:space="preserve">asked how the catch of sport fishing is controlled. </w:t>
      </w:r>
      <w:r>
        <w:rPr>
          <w:rFonts w:ascii="Times New Roman" w:eastAsia="MS Mincho" w:hAnsi="Times New Roman" w:cs="Times New Roman"/>
          <w:lang w:eastAsia="ja-JP"/>
        </w:rPr>
        <w:t>The USA answered that the sale of P</w:t>
      </w:r>
      <w:r w:rsidR="00311614">
        <w:rPr>
          <w:rFonts w:ascii="Times New Roman" w:eastAsia="MS Mincho" w:hAnsi="Times New Roman" w:cs="Times New Roman"/>
          <w:lang w:eastAsia="ja-JP"/>
        </w:rPr>
        <w:t>acific bluefun tuna</w:t>
      </w:r>
      <w:r>
        <w:rPr>
          <w:rFonts w:ascii="Times New Roman" w:eastAsia="MS Mincho" w:hAnsi="Times New Roman" w:cs="Times New Roman"/>
          <w:lang w:eastAsia="ja-JP"/>
        </w:rPr>
        <w:t xml:space="preserve"> from sport fishing is prohibited</w:t>
      </w:r>
      <w:r w:rsidR="00311614">
        <w:rPr>
          <w:rFonts w:ascii="Times New Roman" w:eastAsia="MS Mincho" w:hAnsi="Times New Roman" w:cs="Times New Roman"/>
          <w:lang w:eastAsia="ja-JP"/>
        </w:rPr>
        <w:t>,</w:t>
      </w:r>
      <w:r>
        <w:rPr>
          <w:rFonts w:ascii="Times New Roman" w:eastAsia="MS Mincho" w:hAnsi="Times New Roman" w:cs="Times New Roman"/>
          <w:lang w:eastAsia="ja-JP"/>
        </w:rPr>
        <w:t xml:space="preserve"> and a discussion </w:t>
      </w:r>
      <w:r w:rsidR="00C91985">
        <w:rPr>
          <w:rFonts w:ascii="Times New Roman" w:eastAsia="MS Mincho" w:hAnsi="Times New Roman" w:cs="Times New Roman"/>
          <w:lang w:eastAsia="ja-JP"/>
        </w:rPr>
        <w:t xml:space="preserve">by the domestic fishery management council </w:t>
      </w:r>
      <w:r>
        <w:rPr>
          <w:rFonts w:ascii="Times New Roman" w:eastAsia="MS Mincho" w:hAnsi="Times New Roman" w:cs="Times New Roman"/>
          <w:lang w:eastAsia="ja-JP"/>
        </w:rPr>
        <w:t>on further restrict</w:t>
      </w:r>
      <w:r w:rsidR="00C91985">
        <w:rPr>
          <w:rFonts w:ascii="Times New Roman" w:eastAsia="MS Mincho" w:hAnsi="Times New Roman" w:cs="Times New Roman"/>
          <w:lang w:eastAsia="ja-JP"/>
        </w:rPr>
        <w:t xml:space="preserve">ing the </w:t>
      </w:r>
      <w:r>
        <w:rPr>
          <w:rFonts w:ascii="Times New Roman" w:eastAsia="MS Mincho" w:hAnsi="Times New Roman" w:cs="Times New Roman"/>
          <w:lang w:eastAsia="ja-JP"/>
        </w:rPr>
        <w:t>bag li</w:t>
      </w:r>
      <w:r w:rsidR="00131362">
        <w:rPr>
          <w:rFonts w:ascii="Times New Roman" w:eastAsia="MS Mincho" w:hAnsi="Times New Roman" w:cs="Times New Roman"/>
          <w:lang w:eastAsia="ja-JP"/>
        </w:rPr>
        <w:t>mit is expected in the</w:t>
      </w:r>
      <w:r>
        <w:rPr>
          <w:rFonts w:ascii="Times New Roman" w:eastAsia="MS Mincho" w:hAnsi="Times New Roman" w:cs="Times New Roman"/>
          <w:lang w:eastAsia="ja-JP"/>
        </w:rPr>
        <w:t xml:space="preserve"> </w:t>
      </w:r>
      <w:r w:rsidR="00C91985">
        <w:rPr>
          <w:rFonts w:ascii="Times New Roman" w:eastAsia="MS Mincho" w:hAnsi="Times New Roman" w:cs="Times New Roman"/>
          <w:lang w:eastAsia="ja-JP"/>
        </w:rPr>
        <w:t xml:space="preserve">coming </w:t>
      </w:r>
      <w:r>
        <w:rPr>
          <w:rFonts w:ascii="Times New Roman" w:eastAsia="MS Mincho" w:hAnsi="Times New Roman" w:cs="Times New Roman"/>
          <w:lang w:eastAsia="ja-JP"/>
        </w:rPr>
        <w:t>week</w:t>
      </w:r>
      <w:r w:rsidR="00C91985">
        <w:rPr>
          <w:rFonts w:ascii="Times New Roman" w:eastAsia="MS Mincho" w:hAnsi="Times New Roman" w:cs="Times New Roman"/>
          <w:lang w:eastAsia="ja-JP"/>
        </w:rPr>
        <w:t>s</w:t>
      </w:r>
      <w:r>
        <w:rPr>
          <w:rFonts w:ascii="Times New Roman" w:eastAsia="MS Mincho" w:hAnsi="Times New Roman" w:cs="Times New Roman"/>
          <w:lang w:eastAsia="ja-JP"/>
        </w:rPr>
        <w:t xml:space="preserve">. </w:t>
      </w:r>
    </w:p>
    <w:p w:rsidR="00862B89" w:rsidRPr="00862B89" w:rsidRDefault="00862B89" w:rsidP="00862B89">
      <w:pPr>
        <w:pStyle w:val="ListParagraph"/>
        <w:rPr>
          <w:rFonts w:ascii="Times New Roman" w:eastAsia="MS Mincho" w:hAnsi="Times New Roman" w:cs="Times New Roman"/>
          <w:lang w:eastAsia="ja-JP"/>
        </w:rPr>
      </w:pPr>
    </w:p>
    <w:p w:rsidR="00862B89" w:rsidRDefault="00A73745" w:rsidP="000022A7">
      <w:pPr>
        <w:pStyle w:val="ListParagraph"/>
        <w:widowControl w:val="0"/>
        <w:numPr>
          <w:ilvl w:val="0"/>
          <w:numId w:val="40"/>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862B89">
        <w:rPr>
          <w:rFonts w:ascii="Times New Roman" w:eastAsia="MS Mincho" w:hAnsi="Times New Roman" w:cs="Times New Roman" w:hint="eastAsia"/>
          <w:lang w:eastAsia="ja-JP"/>
        </w:rPr>
        <w:t xml:space="preserve">Vanuatu </w:t>
      </w:r>
      <w:r w:rsidR="00862B89">
        <w:rPr>
          <w:rFonts w:ascii="Times New Roman" w:eastAsia="MS Mincho" w:hAnsi="Times New Roman" w:cs="Times New Roman"/>
          <w:lang w:eastAsia="ja-JP"/>
        </w:rPr>
        <w:t xml:space="preserve">reported </w:t>
      </w:r>
      <w:r w:rsidR="00862B89">
        <w:rPr>
          <w:rFonts w:ascii="Times New Roman" w:eastAsia="MS Mincho" w:hAnsi="Times New Roman" w:cs="Times New Roman" w:hint="eastAsia"/>
          <w:lang w:eastAsia="ja-JP"/>
        </w:rPr>
        <w:t xml:space="preserve">that there </w:t>
      </w:r>
      <w:r w:rsidR="00F22AA3">
        <w:rPr>
          <w:rFonts w:ascii="Times New Roman" w:eastAsia="MS Mincho" w:hAnsi="Times New Roman" w:cs="Times New Roman"/>
          <w:lang w:eastAsia="ja-JP"/>
        </w:rPr>
        <w:t>are</w:t>
      </w:r>
      <w:r w:rsidR="00862B89">
        <w:rPr>
          <w:rFonts w:ascii="Times New Roman" w:eastAsia="MS Mincho" w:hAnsi="Times New Roman" w:cs="Times New Roman" w:hint="eastAsia"/>
          <w:lang w:eastAsia="ja-JP"/>
        </w:rPr>
        <w:t xml:space="preserve"> no activi</w:t>
      </w:r>
      <w:r w:rsidR="00862B89">
        <w:rPr>
          <w:rFonts w:ascii="Times New Roman" w:eastAsia="MS Mincho" w:hAnsi="Times New Roman" w:cs="Times New Roman"/>
          <w:lang w:eastAsia="ja-JP"/>
        </w:rPr>
        <w:t>ti</w:t>
      </w:r>
      <w:r w:rsidR="00862B89">
        <w:rPr>
          <w:rFonts w:ascii="Times New Roman" w:eastAsia="MS Mincho" w:hAnsi="Times New Roman" w:cs="Times New Roman" w:hint="eastAsia"/>
          <w:lang w:eastAsia="ja-JP"/>
        </w:rPr>
        <w:t xml:space="preserve">es related </w:t>
      </w:r>
      <w:r w:rsidR="00862B89">
        <w:rPr>
          <w:rFonts w:ascii="Times New Roman" w:eastAsia="MS Mincho" w:hAnsi="Times New Roman" w:cs="Times New Roman"/>
          <w:lang w:eastAsia="ja-JP"/>
        </w:rPr>
        <w:t>to P</w:t>
      </w:r>
      <w:r w:rsidR="00311614">
        <w:rPr>
          <w:rFonts w:ascii="Times New Roman" w:eastAsia="MS Mincho" w:hAnsi="Times New Roman" w:cs="Times New Roman"/>
          <w:lang w:eastAsia="ja-JP"/>
        </w:rPr>
        <w:t>acific bluefin tuna in its waters</w:t>
      </w:r>
      <w:r w:rsidRPr="00862B89">
        <w:rPr>
          <w:rFonts w:ascii="Times New Roman" w:eastAsia="MS Mincho" w:hAnsi="Times New Roman" w:cs="Times New Roman" w:hint="eastAsia"/>
          <w:lang w:eastAsia="ja-JP"/>
        </w:rPr>
        <w:t xml:space="preserve">. </w:t>
      </w:r>
    </w:p>
    <w:p w:rsidR="00862B89" w:rsidRPr="00862B89" w:rsidRDefault="00862B89" w:rsidP="00862B89">
      <w:pPr>
        <w:pStyle w:val="ListParagraph"/>
        <w:rPr>
          <w:rFonts w:ascii="Times New Roman" w:eastAsia="MS Mincho" w:hAnsi="Times New Roman" w:cs="Times New Roman"/>
          <w:lang w:eastAsia="ja-JP"/>
        </w:rPr>
      </w:pPr>
    </w:p>
    <w:p w:rsidR="00A73745" w:rsidRPr="00862B89" w:rsidRDefault="00131362" w:rsidP="000022A7">
      <w:pPr>
        <w:pStyle w:val="ListParagraph"/>
        <w:widowControl w:val="0"/>
        <w:numPr>
          <w:ilvl w:val="0"/>
          <w:numId w:val="40"/>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Pr>
          <w:rFonts w:ascii="Times New Roman" w:eastAsia="MS Mincho" w:hAnsi="Times New Roman" w:cs="Times New Roman"/>
          <w:lang w:eastAsia="ja-JP"/>
        </w:rPr>
        <w:t>There were</w:t>
      </w:r>
      <w:r w:rsidR="00862B89">
        <w:rPr>
          <w:rFonts w:ascii="Times New Roman" w:eastAsia="MS Mincho" w:hAnsi="Times New Roman" w:cs="Times New Roman"/>
          <w:lang w:eastAsia="ja-JP"/>
        </w:rPr>
        <w:t xml:space="preserve"> no comments on the report from t</w:t>
      </w:r>
      <w:r w:rsidR="00A73745" w:rsidRPr="00862B89">
        <w:rPr>
          <w:rFonts w:ascii="Times New Roman" w:eastAsia="MS Mincho" w:hAnsi="Times New Roman" w:cs="Times New Roman" w:hint="eastAsia"/>
          <w:lang w:eastAsia="ja-JP"/>
        </w:rPr>
        <w:t xml:space="preserve">he </w:t>
      </w:r>
      <w:r w:rsidR="00862B89" w:rsidRPr="00862B89">
        <w:rPr>
          <w:rFonts w:ascii="Times New Roman" w:eastAsia="MS Mincho" w:hAnsi="Times New Roman" w:cs="Times New Roman"/>
          <w:lang w:eastAsia="ja-JP"/>
        </w:rPr>
        <w:t>Philip</w:t>
      </w:r>
      <w:r w:rsidR="00862B89">
        <w:rPr>
          <w:rFonts w:ascii="Times New Roman" w:eastAsia="MS Mincho" w:hAnsi="Times New Roman" w:cs="Times New Roman"/>
          <w:lang w:eastAsia="ja-JP"/>
        </w:rPr>
        <w:t>pines</w:t>
      </w:r>
      <w:r w:rsidR="00311614">
        <w:rPr>
          <w:rFonts w:ascii="Times New Roman" w:eastAsia="MS Mincho" w:hAnsi="Times New Roman" w:cs="Times New Roman"/>
          <w:lang w:eastAsia="ja-JP"/>
        </w:rPr>
        <w:t>.</w:t>
      </w:r>
      <w:r w:rsidR="00A73745" w:rsidRPr="00862B89">
        <w:rPr>
          <w:rFonts w:ascii="Times New Roman" w:eastAsia="MS Mincho" w:hAnsi="Times New Roman" w:cs="Times New Roman"/>
          <w:lang w:eastAsia="ja-JP"/>
        </w:rPr>
        <w:t xml:space="preserve"> </w:t>
      </w:r>
    </w:p>
    <w:p w:rsidR="000022A7" w:rsidRDefault="000022A7" w:rsidP="0016687D">
      <w:pPr>
        <w:widowControl w:val="0"/>
        <w:adjustRightInd w:val="0"/>
        <w:snapToGrid w:val="0"/>
        <w:spacing w:after="0" w:line="240" w:lineRule="auto"/>
        <w:jc w:val="both"/>
        <w:rPr>
          <w:rFonts w:ascii="Times New Roman" w:eastAsia="MS Mincho" w:hAnsi="Times New Roman" w:cs="Times New Roman"/>
          <w:lang w:eastAsia="ja-JP"/>
        </w:rPr>
      </w:pPr>
    </w:p>
    <w:p w:rsidR="00F40C67" w:rsidRPr="009762AD" w:rsidRDefault="00112CD2" w:rsidP="0016687D">
      <w:pPr>
        <w:widowControl w:val="0"/>
        <w:adjustRightInd w:val="0"/>
        <w:snapToGrid w:val="0"/>
        <w:spacing w:after="0" w:line="240" w:lineRule="auto"/>
        <w:jc w:val="both"/>
        <w:rPr>
          <w:rFonts w:ascii="Times New Roman" w:eastAsia="MS Mincho" w:hAnsi="Times New Roman" w:cs="Times New Roman"/>
          <w:b/>
          <w:bCs/>
          <w:iCs/>
          <w:lang w:eastAsia="ja-JP"/>
        </w:rPr>
      </w:pPr>
      <w:r w:rsidRPr="009762AD">
        <w:rPr>
          <w:rFonts w:ascii="Times New Roman" w:eastAsia="MS Mincho" w:hAnsi="Times New Roman" w:cs="Times New Roman"/>
          <w:b/>
          <w:bCs/>
          <w:iCs/>
          <w:lang w:eastAsia="ja-JP"/>
        </w:rPr>
        <w:t xml:space="preserve">Discussion on the new </w:t>
      </w:r>
      <w:r w:rsidR="007849BA">
        <w:rPr>
          <w:rFonts w:ascii="Times New Roman" w:eastAsia="MS Mincho" w:hAnsi="Times New Roman" w:cs="Times New Roman"/>
          <w:b/>
          <w:bCs/>
          <w:iCs/>
          <w:lang w:eastAsia="ja-JP"/>
        </w:rPr>
        <w:t>conservation and management measure</w:t>
      </w:r>
    </w:p>
    <w:p w:rsidR="00AB370E" w:rsidRDefault="00AB370E" w:rsidP="0016687D">
      <w:pPr>
        <w:widowControl w:val="0"/>
        <w:adjustRightInd w:val="0"/>
        <w:snapToGrid w:val="0"/>
        <w:spacing w:after="0" w:line="240" w:lineRule="auto"/>
        <w:jc w:val="both"/>
        <w:rPr>
          <w:rFonts w:ascii="Times New Roman" w:eastAsia="MS Mincho" w:hAnsi="Times New Roman" w:cs="Times New Roman"/>
          <w:i/>
          <w:lang w:eastAsia="ja-JP"/>
        </w:rPr>
      </w:pPr>
    </w:p>
    <w:p w:rsidR="00E33E97" w:rsidRPr="008B5701" w:rsidRDefault="00FF196E" w:rsidP="008B5701">
      <w:pPr>
        <w:pStyle w:val="ListParagraph"/>
        <w:numPr>
          <w:ilvl w:val="3"/>
          <w:numId w:val="45"/>
        </w:numPr>
        <w:adjustRightInd w:val="0"/>
        <w:snapToGrid w:val="0"/>
        <w:spacing w:after="0" w:line="240" w:lineRule="auto"/>
        <w:ind w:left="720"/>
        <w:jc w:val="both"/>
        <w:rPr>
          <w:rFonts w:ascii="Times New Roman" w:hAnsi="Times New Roman" w:cs="Times New Roman"/>
          <w:b/>
        </w:rPr>
      </w:pPr>
      <w:r>
        <w:rPr>
          <w:rFonts w:ascii="Times New Roman" w:hAnsi="Times New Roman" w:cs="Times New Roman"/>
          <w:b/>
        </w:rPr>
        <w:tab/>
      </w:r>
      <w:r w:rsidR="00E33E97" w:rsidRPr="008B5701">
        <w:rPr>
          <w:rFonts w:ascii="Times New Roman" w:hAnsi="Times New Roman" w:cs="Times New Roman"/>
          <w:b/>
        </w:rPr>
        <w:t xml:space="preserve">Pacific </w:t>
      </w:r>
      <w:r w:rsidR="00311614" w:rsidRPr="008B5701">
        <w:rPr>
          <w:rFonts w:ascii="Times New Roman" w:hAnsi="Times New Roman" w:cs="Times New Roman"/>
          <w:b/>
        </w:rPr>
        <w:t>b</w:t>
      </w:r>
      <w:r w:rsidR="00E33E97" w:rsidRPr="008B5701">
        <w:rPr>
          <w:rFonts w:ascii="Times New Roman" w:hAnsi="Times New Roman" w:cs="Times New Roman"/>
          <w:b/>
        </w:rPr>
        <w:t xml:space="preserve">luefin </w:t>
      </w:r>
      <w:r w:rsidR="00311614" w:rsidRPr="008B5701">
        <w:rPr>
          <w:rFonts w:ascii="Times New Roman" w:hAnsi="Times New Roman" w:cs="Times New Roman"/>
          <w:b/>
        </w:rPr>
        <w:t>t</w:t>
      </w:r>
      <w:r w:rsidR="00E33E97" w:rsidRPr="008B5701">
        <w:rPr>
          <w:rFonts w:ascii="Times New Roman" w:hAnsi="Times New Roman" w:cs="Times New Roman"/>
          <w:b/>
        </w:rPr>
        <w:t>una</w:t>
      </w:r>
    </w:p>
    <w:p w:rsidR="00E33E97" w:rsidRPr="009762AD" w:rsidRDefault="00E33E97" w:rsidP="0016687D">
      <w:pPr>
        <w:widowControl w:val="0"/>
        <w:adjustRightInd w:val="0"/>
        <w:snapToGrid w:val="0"/>
        <w:spacing w:after="0" w:line="240" w:lineRule="auto"/>
        <w:jc w:val="both"/>
        <w:rPr>
          <w:rFonts w:ascii="Times New Roman" w:eastAsia="MS Mincho" w:hAnsi="Times New Roman" w:cs="Times New Roman"/>
          <w:i/>
          <w:lang w:eastAsia="ja-JP"/>
        </w:rPr>
      </w:pPr>
    </w:p>
    <w:p w:rsidR="00862B89" w:rsidRDefault="00F91E05"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 xml:space="preserve"> </w:t>
      </w:r>
      <w:r w:rsidR="00EB67AF">
        <w:rPr>
          <w:rFonts w:ascii="Times New Roman" w:eastAsia="MS Mincho" w:hAnsi="Times New Roman" w:cs="Times New Roman"/>
          <w:lang w:eastAsia="ja-JP"/>
        </w:rPr>
        <w:t>Japan introduced its draft</w:t>
      </w:r>
      <w:r w:rsidR="00EB67AF" w:rsidRPr="009762AD">
        <w:rPr>
          <w:rFonts w:ascii="Times New Roman" w:eastAsia="MS Mincho" w:hAnsi="Times New Roman" w:cs="Times New Roman"/>
          <w:lang w:eastAsia="ja-JP"/>
        </w:rPr>
        <w:t xml:space="preserve"> </w:t>
      </w:r>
      <w:r w:rsidR="00EB67AF">
        <w:rPr>
          <w:rFonts w:ascii="Times New Roman" w:eastAsia="MS Mincho" w:hAnsi="Times New Roman" w:cs="Times New Roman"/>
          <w:lang w:eastAsia="ja-JP"/>
        </w:rPr>
        <w:t xml:space="preserve">CMM </w:t>
      </w:r>
      <w:r w:rsidR="0007061B">
        <w:rPr>
          <w:rFonts w:ascii="Times New Roman" w:eastAsia="MS Mincho" w:hAnsi="Times New Roman" w:cs="Times New Roman"/>
          <w:lang w:eastAsia="ja-JP"/>
        </w:rPr>
        <w:t>for</w:t>
      </w:r>
      <w:r w:rsidR="00EB67AF">
        <w:rPr>
          <w:rFonts w:ascii="Times New Roman" w:eastAsia="MS Mincho" w:hAnsi="Times New Roman" w:cs="Times New Roman"/>
          <w:lang w:eastAsia="ja-JP"/>
        </w:rPr>
        <w:t xml:space="preserve"> P</w:t>
      </w:r>
      <w:r w:rsidR="00772862">
        <w:rPr>
          <w:rFonts w:ascii="Times New Roman" w:eastAsia="MS Mincho" w:hAnsi="Times New Roman" w:cs="Times New Roman"/>
          <w:lang w:eastAsia="ja-JP"/>
        </w:rPr>
        <w:t>acific bluefin</w:t>
      </w:r>
      <w:r w:rsidR="00EB67AF">
        <w:rPr>
          <w:rFonts w:ascii="Times New Roman" w:eastAsia="MS Mincho" w:hAnsi="Times New Roman" w:cs="Times New Roman"/>
          <w:lang w:eastAsia="ja-JP"/>
        </w:rPr>
        <w:t xml:space="preserve"> </w:t>
      </w:r>
      <w:r w:rsidR="00AD2A3B">
        <w:rPr>
          <w:rFonts w:ascii="Times New Roman" w:hAnsi="Times New Roman" w:cs="Times New Roman" w:hint="eastAsia"/>
        </w:rPr>
        <w:t xml:space="preserve">tuna </w:t>
      </w:r>
      <w:r w:rsidR="00EB67AF">
        <w:rPr>
          <w:rFonts w:ascii="Times New Roman" w:eastAsia="MS Mincho" w:hAnsi="Times New Roman" w:cs="Times New Roman"/>
          <w:lang w:eastAsia="ja-JP"/>
        </w:rPr>
        <w:t>(</w:t>
      </w:r>
      <w:r w:rsidR="00A241A4">
        <w:rPr>
          <w:rFonts w:ascii="Times New Roman" w:hAnsi="Times New Roman" w:cs="Times New Roman" w:hint="eastAsia"/>
        </w:rPr>
        <w:t>NC10-</w:t>
      </w:r>
      <w:r w:rsidR="00EB67AF">
        <w:rPr>
          <w:rFonts w:ascii="Times New Roman" w:eastAsia="MS Mincho" w:hAnsi="Times New Roman" w:cs="Times New Roman"/>
          <w:lang w:eastAsia="ja-JP"/>
        </w:rPr>
        <w:t>DP</w:t>
      </w:r>
      <w:r w:rsidR="00A241A4">
        <w:rPr>
          <w:rFonts w:ascii="Times New Roman" w:hAnsi="Times New Roman" w:cs="Times New Roman" w:hint="eastAsia"/>
        </w:rPr>
        <w:t>-</w:t>
      </w:r>
      <w:r w:rsidR="00EB67AF">
        <w:rPr>
          <w:rFonts w:ascii="Times New Roman" w:eastAsia="MS Mincho" w:hAnsi="Times New Roman" w:cs="Times New Roman"/>
          <w:lang w:eastAsia="ja-JP"/>
        </w:rPr>
        <w:t xml:space="preserve">06). Japan recalled that the tasks required </w:t>
      </w:r>
      <w:r w:rsidR="0007061B">
        <w:rPr>
          <w:rFonts w:ascii="Times New Roman" w:eastAsia="MS Mincho" w:hAnsi="Times New Roman" w:cs="Times New Roman"/>
          <w:lang w:eastAsia="ja-JP"/>
        </w:rPr>
        <w:t>of</w:t>
      </w:r>
      <w:r w:rsidR="00ED3031">
        <w:rPr>
          <w:rFonts w:ascii="Times New Roman" w:eastAsia="MS Mincho" w:hAnsi="Times New Roman" w:cs="Times New Roman"/>
          <w:lang w:eastAsia="ja-JP"/>
        </w:rPr>
        <w:t xml:space="preserve"> the</w:t>
      </w:r>
      <w:r w:rsidR="00EB67AF">
        <w:rPr>
          <w:rFonts w:ascii="Times New Roman" w:eastAsia="MS Mincho" w:hAnsi="Times New Roman" w:cs="Times New Roman"/>
          <w:lang w:eastAsia="ja-JP"/>
        </w:rPr>
        <w:t xml:space="preserve"> NC by both the current CMM and </w:t>
      </w:r>
      <w:r w:rsidR="0013542F">
        <w:rPr>
          <w:rFonts w:ascii="Times New Roman" w:eastAsia="MS Mincho" w:hAnsi="Times New Roman" w:cs="Times New Roman"/>
          <w:lang w:eastAsia="ja-JP"/>
        </w:rPr>
        <w:t>the work programme</w:t>
      </w:r>
      <w:r w:rsidR="00EB67AF">
        <w:rPr>
          <w:rFonts w:ascii="Times New Roman" w:eastAsia="MS Mincho" w:hAnsi="Times New Roman" w:cs="Times New Roman"/>
          <w:lang w:eastAsia="ja-JP"/>
        </w:rPr>
        <w:t xml:space="preserve"> are </w:t>
      </w:r>
      <w:r w:rsidR="00772862">
        <w:rPr>
          <w:rFonts w:ascii="Times New Roman" w:eastAsia="MS Mincho" w:hAnsi="Times New Roman" w:cs="Times New Roman"/>
          <w:lang w:eastAsia="ja-JP"/>
        </w:rPr>
        <w:t xml:space="preserve">to: </w:t>
      </w:r>
      <w:r w:rsidR="00EB67AF">
        <w:rPr>
          <w:rFonts w:ascii="Times New Roman" w:eastAsia="MS Mincho" w:hAnsi="Times New Roman" w:cs="Times New Roman"/>
          <w:lang w:eastAsia="ja-JP"/>
        </w:rPr>
        <w:t>i) review the current CMM</w:t>
      </w:r>
      <w:r w:rsidR="00772862">
        <w:rPr>
          <w:rFonts w:ascii="Times New Roman" w:eastAsia="MS Mincho" w:hAnsi="Times New Roman" w:cs="Times New Roman"/>
          <w:lang w:eastAsia="ja-JP"/>
        </w:rPr>
        <w:t>,</w:t>
      </w:r>
      <w:r w:rsidR="00EB67AF">
        <w:rPr>
          <w:rFonts w:ascii="Times New Roman" w:eastAsia="MS Mincho" w:hAnsi="Times New Roman" w:cs="Times New Roman"/>
          <w:lang w:eastAsia="ja-JP"/>
        </w:rPr>
        <w:t xml:space="preserve"> including </w:t>
      </w:r>
      <w:r w:rsidR="00772862">
        <w:rPr>
          <w:rFonts w:ascii="Times New Roman" w:eastAsia="MS Mincho" w:hAnsi="Times New Roman" w:cs="Times New Roman"/>
          <w:lang w:eastAsia="ja-JP"/>
        </w:rPr>
        <w:t xml:space="preserve">the </w:t>
      </w:r>
      <w:r w:rsidR="00EB67AF">
        <w:rPr>
          <w:rFonts w:ascii="Times New Roman" w:eastAsia="MS Mincho" w:hAnsi="Times New Roman" w:cs="Times New Roman"/>
          <w:lang w:eastAsia="ja-JP"/>
        </w:rPr>
        <w:t>substantial reduction</w:t>
      </w:r>
      <w:r w:rsidR="0013542F">
        <w:rPr>
          <w:rFonts w:ascii="Times New Roman" w:eastAsia="MS Mincho" w:hAnsi="Times New Roman" w:cs="Times New Roman"/>
          <w:lang w:eastAsia="ja-JP"/>
        </w:rPr>
        <w:t xml:space="preserve"> of </w:t>
      </w:r>
      <w:r w:rsidR="00772862">
        <w:rPr>
          <w:rFonts w:ascii="Times New Roman" w:eastAsia="MS Mincho" w:hAnsi="Times New Roman" w:cs="Times New Roman"/>
          <w:lang w:eastAsia="ja-JP"/>
        </w:rPr>
        <w:t xml:space="preserve">the </w:t>
      </w:r>
      <w:r w:rsidR="0013542F">
        <w:rPr>
          <w:rFonts w:ascii="Times New Roman" w:eastAsia="MS Mincho" w:hAnsi="Times New Roman" w:cs="Times New Roman"/>
          <w:lang w:eastAsia="ja-JP"/>
        </w:rPr>
        <w:t>catch</w:t>
      </w:r>
      <w:r w:rsidR="00772862">
        <w:rPr>
          <w:rFonts w:ascii="Times New Roman" w:eastAsia="MS Mincho" w:hAnsi="Times New Roman" w:cs="Times New Roman"/>
          <w:lang w:eastAsia="ja-JP"/>
        </w:rPr>
        <w:t>,</w:t>
      </w:r>
      <w:r w:rsidR="00EB67AF">
        <w:rPr>
          <w:rFonts w:ascii="Times New Roman" w:eastAsia="MS Mincho" w:hAnsi="Times New Roman" w:cs="Times New Roman"/>
          <w:lang w:eastAsia="ja-JP"/>
        </w:rPr>
        <w:t xml:space="preserve"> and ii) agree </w:t>
      </w:r>
      <w:r w:rsidR="00772862">
        <w:rPr>
          <w:rFonts w:ascii="Times New Roman" w:eastAsia="MS Mincho" w:hAnsi="Times New Roman" w:cs="Times New Roman"/>
          <w:lang w:eastAsia="ja-JP"/>
        </w:rPr>
        <w:t xml:space="preserve">on </w:t>
      </w:r>
      <w:r w:rsidR="00EB67AF">
        <w:rPr>
          <w:rFonts w:ascii="Times New Roman" w:eastAsia="MS Mincho" w:hAnsi="Times New Roman" w:cs="Times New Roman"/>
          <w:lang w:eastAsia="ja-JP"/>
        </w:rPr>
        <w:t>a rebuilding program</w:t>
      </w:r>
      <w:r w:rsidR="00772862">
        <w:rPr>
          <w:rFonts w:ascii="Times New Roman" w:eastAsia="MS Mincho" w:hAnsi="Times New Roman" w:cs="Times New Roman"/>
          <w:lang w:eastAsia="ja-JP"/>
        </w:rPr>
        <w:t>me,</w:t>
      </w:r>
      <w:r w:rsidR="00EB67AF">
        <w:rPr>
          <w:rFonts w:ascii="Times New Roman" w:eastAsia="MS Mincho" w:hAnsi="Times New Roman" w:cs="Times New Roman"/>
          <w:lang w:eastAsia="ja-JP"/>
        </w:rPr>
        <w:t xml:space="preserve"> including </w:t>
      </w:r>
      <w:r w:rsidR="0007061B">
        <w:rPr>
          <w:rFonts w:ascii="Times New Roman" w:eastAsia="MS Mincho" w:hAnsi="Times New Roman" w:cs="Times New Roman"/>
          <w:lang w:eastAsia="ja-JP"/>
        </w:rPr>
        <w:t xml:space="preserve">an </w:t>
      </w:r>
      <w:r w:rsidR="00EB67AF">
        <w:rPr>
          <w:rFonts w:ascii="Times New Roman" w:eastAsia="MS Mincho" w:hAnsi="Times New Roman" w:cs="Times New Roman"/>
          <w:lang w:eastAsia="ja-JP"/>
        </w:rPr>
        <w:t>interim target. ISC advised that</w:t>
      </w:r>
      <w:r w:rsidR="00ED3031">
        <w:rPr>
          <w:rFonts w:ascii="Times New Roman" w:eastAsia="MS Mincho" w:hAnsi="Times New Roman" w:cs="Times New Roman"/>
          <w:lang w:eastAsia="ja-JP"/>
        </w:rPr>
        <w:t>,</w:t>
      </w:r>
      <w:r w:rsidR="00EB67AF">
        <w:rPr>
          <w:rFonts w:ascii="Times New Roman" w:eastAsia="MS Mincho" w:hAnsi="Times New Roman" w:cs="Times New Roman"/>
          <w:lang w:eastAsia="ja-JP"/>
        </w:rPr>
        <w:t xml:space="preserve"> from </w:t>
      </w:r>
      <w:r w:rsidR="00772862">
        <w:rPr>
          <w:rFonts w:ascii="Times New Roman" w:eastAsia="MS Mincho" w:hAnsi="Times New Roman" w:cs="Times New Roman"/>
          <w:lang w:eastAsia="ja-JP"/>
        </w:rPr>
        <w:t>the seven</w:t>
      </w:r>
      <w:r w:rsidR="00EB67AF">
        <w:rPr>
          <w:rFonts w:ascii="Times New Roman" w:eastAsia="MS Mincho" w:hAnsi="Times New Roman" w:cs="Times New Roman"/>
          <w:lang w:eastAsia="ja-JP"/>
        </w:rPr>
        <w:t xml:space="preserve"> scenarios evaluated</w:t>
      </w:r>
      <w:r w:rsidR="00ED3031">
        <w:rPr>
          <w:rFonts w:ascii="Times New Roman" w:eastAsia="MS Mincho" w:hAnsi="Times New Roman" w:cs="Times New Roman"/>
          <w:lang w:eastAsia="ja-JP"/>
        </w:rPr>
        <w:t>,</w:t>
      </w:r>
      <w:r w:rsidR="00EB67AF">
        <w:rPr>
          <w:rFonts w:ascii="Times New Roman" w:eastAsia="MS Mincho" w:hAnsi="Times New Roman" w:cs="Times New Roman"/>
          <w:lang w:eastAsia="ja-JP"/>
        </w:rPr>
        <w:t xml:space="preserve"> only the strictest scenario is expected to </w:t>
      </w:r>
      <w:r w:rsidR="00772862">
        <w:rPr>
          <w:rFonts w:ascii="Times New Roman" w:eastAsia="MS Mincho" w:hAnsi="Times New Roman" w:cs="Times New Roman"/>
          <w:lang w:eastAsia="ja-JP"/>
        </w:rPr>
        <w:t xml:space="preserve">work in terms of substantial stock </w:t>
      </w:r>
      <w:r w:rsidR="00EB67AF">
        <w:rPr>
          <w:rFonts w:ascii="Times New Roman" w:eastAsia="MS Mincho" w:hAnsi="Times New Roman" w:cs="Times New Roman"/>
          <w:lang w:eastAsia="ja-JP"/>
        </w:rPr>
        <w:t>recover</w:t>
      </w:r>
      <w:r w:rsidR="00772862">
        <w:rPr>
          <w:rFonts w:ascii="Times New Roman" w:eastAsia="MS Mincho" w:hAnsi="Times New Roman" w:cs="Times New Roman"/>
          <w:lang w:eastAsia="ja-JP"/>
        </w:rPr>
        <w:t xml:space="preserve">y </w:t>
      </w:r>
      <w:r w:rsidR="0007061B">
        <w:rPr>
          <w:rFonts w:ascii="Times New Roman" w:eastAsia="MS Mincho" w:hAnsi="Times New Roman" w:cs="Times New Roman"/>
          <w:lang w:eastAsia="ja-JP"/>
        </w:rPr>
        <w:t>with the</w:t>
      </w:r>
      <w:r w:rsidR="00EB67AF">
        <w:rPr>
          <w:rFonts w:ascii="Times New Roman" w:eastAsia="MS Mincho" w:hAnsi="Times New Roman" w:cs="Times New Roman"/>
          <w:lang w:eastAsia="ja-JP"/>
        </w:rPr>
        <w:t xml:space="preserve"> low recruitment </w:t>
      </w:r>
      <w:r w:rsidR="00ED3031">
        <w:rPr>
          <w:rFonts w:ascii="Times New Roman" w:eastAsia="MS Mincho" w:hAnsi="Times New Roman" w:cs="Times New Roman"/>
          <w:lang w:eastAsia="ja-JP"/>
        </w:rPr>
        <w:t>assumption</w:t>
      </w:r>
      <w:r w:rsidR="00EB67AF">
        <w:rPr>
          <w:rFonts w:ascii="Times New Roman" w:eastAsia="MS Mincho" w:hAnsi="Times New Roman" w:cs="Times New Roman"/>
          <w:lang w:eastAsia="ja-JP"/>
        </w:rPr>
        <w:t>. Japan pointed out that a precautionary approach should be taken</w:t>
      </w:r>
      <w:r w:rsidR="00B70267">
        <w:rPr>
          <w:rFonts w:ascii="Times New Roman" w:eastAsia="MS Mincho" w:hAnsi="Times New Roman" w:cs="Times New Roman"/>
          <w:lang w:eastAsia="ja-JP"/>
        </w:rPr>
        <w:t xml:space="preserve"> in order to ensure stock recovery</w:t>
      </w:r>
      <w:r w:rsidR="00772862">
        <w:rPr>
          <w:rFonts w:ascii="Times New Roman" w:eastAsia="MS Mincho" w:hAnsi="Times New Roman" w:cs="Times New Roman"/>
          <w:lang w:eastAsia="ja-JP"/>
        </w:rPr>
        <w:t>, especially</w:t>
      </w:r>
      <w:r w:rsidR="00EB67AF">
        <w:rPr>
          <w:rFonts w:ascii="Times New Roman" w:eastAsia="MS Mincho" w:hAnsi="Times New Roman" w:cs="Times New Roman"/>
          <w:lang w:eastAsia="ja-JP"/>
        </w:rPr>
        <w:t xml:space="preserve"> given that </w:t>
      </w:r>
      <w:r w:rsidR="004C3FC2">
        <w:rPr>
          <w:rFonts w:ascii="Times New Roman" w:eastAsia="MS Mincho" w:hAnsi="Times New Roman" w:cs="Times New Roman"/>
          <w:lang w:eastAsia="ja-JP"/>
        </w:rPr>
        <w:t xml:space="preserve">the </w:t>
      </w:r>
      <w:r w:rsidR="00EB67AF">
        <w:rPr>
          <w:rFonts w:ascii="Times New Roman" w:eastAsia="MS Mincho" w:hAnsi="Times New Roman" w:cs="Times New Roman"/>
          <w:lang w:eastAsia="ja-JP"/>
        </w:rPr>
        <w:t>r</w:t>
      </w:r>
      <w:r w:rsidR="00B70267">
        <w:rPr>
          <w:rFonts w:ascii="Times New Roman" w:eastAsia="MS Mincho" w:hAnsi="Times New Roman" w:cs="Times New Roman"/>
          <w:lang w:eastAsia="ja-JP"/>
        </w:rPr>
        <w:t xml:space="preserve">ecent recruitment is near </w:t>
      </w:r>
      <w:r w:rsidR="0007061B">
        <w:rPr>
          <w:rFonts w:ascii="Times New Roman" w:eastAsia="MS Mincho" w:hAnsi="Times New Roman" w:cs="Times New Roman"/>
          <w:lang w:eastAsia="ja-JP"/>
        </w:rPr>
        <w:t xml:space="preserve">the </w:t>
      </w:r>
      <w:r w:rsidR="00B70267">
        <w:rPr>
          <w:rFonts w:ascii="Times New Roman" w:eastAsia="MS Mincho" w:hAnsi="Times New Roman" w:cs="Times New Roman"/>
          <w:lang w:eastAsia="ja-JP"/>
        </w:rPr>
        <w:t xml:space="preserve">historical low level. With regard to the interim </w:t>
      </w:r>
      <w:r w:rsidR="00B70267">
        <w:rPr>
          <w:rFonts w:ascii="Times New Roman" w:eastAsia="MS Mincho" w:hAnsi="Times New Roman" w:cs="Times New Roman"/>
          <w:lang w:eastAsia="ja-JP"/>
        </w:rPr>
        <w:lastRenderedPageBreak/>
        <w:t xml:space="preserve">target, Japan pointed out that </w:t>
      </w:r>
      <w:r w:rsidR="00B70267" w:rsidRPr="00A924D2">
        <w:rPr>
          <w:rFonts w:ascii="Times New Roman" w:eastAsia="MS Mincho" w:hAnsi="Times New Roman" w:cs="Times New Roman"/>
          <w:lang w:eastAsia="ja-JP"/>
        </w:rPr>
        <w:t xml:space="preserve">Annex II of </w:t>
      </w:r>
      <w:r w:rsidR="00A924D2" w:rsidRPr="00A924D2">
        <w:rPr>
          <w:rFonts w:ascii="Times New Roman" w:eastAsia="MS Mincho" w:hAnsi="Times New Roman" w:cs="Times New Roman"/>
          <w:lang w:eastAsia="ja-JP"/>
        </w:rPr>
        <w:t>Un</w:t>
      </w:r>
      <w:r w:rsidR="008A7A32">
        <w:rPr>
          <w:rFonts w:ascii="Times New Roman" w:eastAsia="MS Mincho" w:hAnsi="Times New Roman" w:cs="Times New Roman"/>
          <w:lang w:eastAsia="ja-JP"/>
        </w:rPr>
        <w:t>ited Nations Fish Stocks Agreements (UNFSA) recogni</w:t>
      </w:r>
      <w:r w:rsidR="008A7A32">
        <w:rPr>
          <w:rFonts w:ascii="Times New Roman" w:hAnsi="Times New Roman" w:cs="Times New Roman"/>
        </w:rPr>
        <w:t>z</w:t>
      </w:r>
      <w:r w:rsidR="008A7A32">
        <w:rPr>
          <w:rFonts w:ascii="Times New Roman" w:eastAsia="MS Mincho" w:hAnsi="Times New Roman" w:cs="Times New Roman"/>
          <w:lang w:eastAsia="ja-JP"/>
        </w:rPr>
        <w:t>es the possibility of using a</w:t>
      </w:r>
      <w:r w:rsidR="00B70267">
        <w:rPr>
          <w:rFonts w:ascii="Times New Roman" w:eastAsia="MS Mincho" w:hAnsi="Times New Roman" w:cs="Times New Roman"/>
          <w:lang w:eastAsia="ja-JP"/>
        </w:rPr>
        <w:t xml:space="preserve"> provisional reference point when information is not sufficient. </w:t>
      </w:r>
      <w:r w:rsidR="00772862">
        <w:rPr>
          <w:rFonts w:ascii="Times New Roman" w:eastAsia="MS Mincho" w:hAnsi="Times New Roman" w:cs="Times New Roman"/>
          <w:lang w:eastAsia="ja-JP"/>
        </w:rPr>
        <w:t xml:space="preserve">Because </w:t>
      </w:r>
      <w:r w:rsidR="00B70267">
        <w:rPr>
          <w:rFonts w:ascii="Times New Roman" w:eastAsia="MS Mincho" w:hAnsi="Times New Roman" w:cs="Times New Roman"/>
          <w:lang w:eastAsia="ja-JP"/>
        </w:rPr>
        <w:t>we have firsthand experience of substantial recruitment of P</w:t>
      </w:r>
      <w:r w:rsidR="00772862">
        <w:rPr>
          <w:rFonts w:ascii="Times New Roman" w:eastAsia="MS Mincho" w:hAnsi="Times New Roman" w:cs="Times New Roman"/>
          <w:lang w:eastAsia="ja-JP"/>
        </w:rPr>
        <w:t>acific bluefin tuna</w:t>
      </w:r>
      <w:r w:rsidR="00B70267">
        <w:rPr>
          <w:rFonts w:ascii="Times New Roman" w:eastAsia="MS Mincho" w:hAnsi="Times New Roman" w:cs="Times New Roman"/>
          <w:lang w:eastAsia="ja-JP"/>
        </w:rPr>
        <w:t xml:space="preserve"> when the stock is above SSB</w:t>
      </w:r>
      <w:r w:rsidR="00B70267" w:rsidRPr="004A7386">
        <w:rPr>
          <w:rFonts w:ascii="Times New Roman" w:eastAsia="MS Mincho" w:hAnsi="Times New Roman" w:cs="Times New Roman"/>
          <w:vertAlign w:val="subscript"/>
          <w:lang w:eastAsia="ja-JP"/>
        </w:rPr>
        <w:t>med</w:t>
      </w:r>
      <w:r w:rsidR="00B70267">
        <w:rPr>
          <w:rFonts w:ascii="Times New Roman" w:eastAsia="MS Mincho" w:hAnsi="Times New Roman" w:cs="Times New Roman"/>
          <w:lang w:eastAsia="ja-JP"/>
        </w:rPr>
        <w:t>, that level can be used as a preliminary recovery goal to be achieved by 2024</w:t>
      </w:r>
      <w:r w:rsidR="0013542F">
        <w:rPr>
          <w:rFonts w:ascii="Times New Roman" w:eastAsia="MS Mincho" w:hAnsi="Times New Roman" w:cs="Times New Roman"/>
          <w:lang w:eastAsia="ja-JP"/>
        </w:rPr>
        <w:t xml:space="preserve"> in order to ensure sufficient recru</w:t>
      </w:r>
      <w:r w:rsidR="004C3FC2">
        <w:rPr>
          <w:rFonts w:ascii="Times New Roman" w:eastAsia="MS Mincho" w:hAnsi="Times New Roman" w:cs="Times New Roman"/>
          <w:lang w:eastAsia="ja-JP"/>
        </w:rPr>
        <w:t>i</w:t>
      </w:r>
      <w:r w:rsidR="0013542F">
        <w:rPr>
          <w:rFonts w:ascii="Times New Roman" w:eastAsia="MS Mincho" w:hAnsi="Times New Roman" w:cs="Times New Roman"/>
          <w:lang w:eastAsia="ja-JP"/>
        </w:rPr>
        <w:t>tment</w:t>
      </w:r>
      <w:r w:rsidR="00B70267">
        <w:rPr>
          <w:rFonts w:ascii="Times New Roman" w:eastAsia="MS Mincho" w:hAnsi="Times New Roman" w:cs="Times New Roman"/>
          <w:lang w:eastAsia="ja-JP"/>
        </w:rPr>
        <w:t>. As to specific measures to be taken, Japan proposed, in addition to the current effort</w:t>
      </w:r>
      <w:r w:rsidR="00772862">
        <w:rPr>
          <w:rFonts w:ascii="Times New Roman" w:eastAsia="MS Mincho" w:hAnsi="Times New Roman" w:cs="Times New Roman"/>
          <w:lang w:eastAsia="ja-JP"/>
        </w:rPr>
        <w:t xml:space="preserve">, to: </w:t>
      </w:r>
      <w:r w:rsidR="00B70267">
        <w:rPr>
          <w:rFonts w:ascii="Times New Roman" w:eastAsia="MS Mincho" w:hAnsi="Times New Roman" w:cs="Times New Roman"/>
          <w:lang w:eastAsia="ja-JP"/>
        </w:rPr>
        <w:t xml:space="preserve">i) </w:t>
      </w:r>
      <w:r w:rsidR="0007061B">
        <w:rPr>
          <w:rFonts w:ascii="Times New Roman" w:eastAsia="MS Mincho" w:hAnsi="Times New Roman" w:cs="Times New Roman"/>
          <w:lang w:eastAsia="ja-JP"/>
        </w:rPr>
        <w:t xml:space="preserve">a </w:t>
      </w:r>
      <w:r w:rsidR="00B70267">
        <w:rPr>
          <w:rFonts w:ascii="Times New Roman" w:eastAsia="MS Mincho" w:hAnsi="Times New Roman" w:cs="Times New Roman"/>
          <w:lang w:eastAsia="ja-JP"/>
        </w:rPr>
        <w:t>50% reduction of juvenile catch</w:t>
      </w:r>
      <w:r w:rsidR="00772862">
        <w:rPr>
          <w:rFonts w:ascii="Times New Roman" w:eastAsia="MS Mincho" w:hAnsi="Times New Roman" w:cs="Times New Roman"/>
          <w:lang w:eastAsia="ja-JP"/>
        </w:rPr>
        <w:t>es</w:t>
      </w:r>
      <w:r w:rsidR="00B70267">
        <w:rPr>
          <w:rFonts w:ascii="Times New Roman" w:eastAsia="MS Mincho" w:hAnsi="Times New Roman" w:cs="Times New Roman"/>
          <w:lang w:eastAsia="ja-JP"/>
        </w:rPr>
        <w:t xml:space="preserve">, ii) </w:t>
      </w:r>
      <w:r w:rsidR="00772862">
        <w:rPr>
          <w:rFonts w:ascii="Times New Roman" w:eastAsia="MS Mincho" w:hAnsi="Times New Roman" w:cs="Times New Roman"/>
          <w:lang w:eastAsia="ja-JP"/>
        </w:rPr>
        <w:t xml:space="preserve">a </w:t>
      </w:r>
      <w:r w:rsidR="00B70267">
        <w:rPr>
          <w:rFonts w:ascii="Times New Roman" w:eastAsia="MS Mincho" w:hAnsi="Times New Roman" w:cs="Times New Roman"/>
          <w:lang w:eastAsia="ja-JP"/>
        </w:rPr>
        <w:t xml:space="preserve">deduction of the </w:t>
      </w:r>
      <w:r w:rsidR="0013542F">
        <w:rPr>
          <w:rFonts w:ascii="Times New Roman" w:eastAsia="MS Mincho" w:hAnsi="Times New Roman" w:cs="Times New Roman"/>
          <w:lang w:eastAsia="ja-JP"/>
        </w:rPr>
        <w:t xml:space="preserve">catch </w:t>
      </w:r>
      <w:r w:rsidR="00B70267">
        <w:rPr>
          <w:rFonts w:ascii="Times New Roman" w:eastAsia="MS Mincho" w:hAnsi="Times New Roman" w:cs="Times New Roman"/>
          <w:lang w:eastAsia="ja-JP"/>
        </w:rPr>
        <w:t>overage from next year’s limit, and iii) endeavor t</w:t>
      </w:r>
      <w:r w:rsidR="00B70267" w:rsidRPr="00402E1A">
        <w:rPr>
          <w:rFonts w:ascii="Times New Roman" w:hAnsi="Times New Roman" w:cs="Times New Roman"/>
        </w:rPr>
        <w:t>o take measures not to increase catches</w:t>
      </w:r>
      <w:r w:rsidR="00B70267">
        <w:rPr>
          <w:rFonts w:ascii="Times New Roman" w:hAnsi="Times New Roman" w:cs="Times New Roman"/>
        </w:rPr>
        <w:t xml:space="preserve"> of adult P</w:t>
      </w:r>
      <w:r w:rsidR="00772862">
        <w:rPr>
          <w:rFonts w:ascii="Times New Roman" w:hAnsi="Times New Roman" w:cs="Times New Roman"/>
        </w:rPr>
        <w:t>acific bluefin</w:t>
      </w:r>
      <w:r w:rsidR="00B70267">
        <w:rPr>
          <w:rFonts w:ascii="Times New Roman" w:hAnsi="Times New Roman" w:cs="Times New Roman"/>
        </w:rPr>
        <w:t xml:space="preserve">. </w:t>
      </w:r>
    </w:p>
    <w:p w:rsidR="00862B89" w:rsidRDefault="00862B89" w:rsidP="00862B89">
      <w:pPr>
        <w:pStyle w:val="ListParagraph"/>
        <w:adjustRightInd w:val="0"/>
        <w:snapToGrid w:val="0"/>
        <w:spacing w:after="0" w:line="240" w:lineRule="auto"/>
        <w:ind w:left="0"/>
        <w:contextualSpacing w:val="0"/>
        <w:jc w:val="both"/>
        <w:rPr>
          <w:rFonts w:ascii="Times New Roman" w:hAnsi="Times New Roman" w:cs="Times New Roman"/>
        </w:rPr>
      </w:pPr>
    </w:p>
    <w:p w:rsidR="0017420E" w:rsidRDefault="00542A31"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862B89">
        <w:rPr>
          <w:rFonts w:ascii="Times New Roman" w:eastAsia="MS Mincho" w:hAnsi="Times New Roman" w:cs="Times New Roman"/>
          <w:lang w:eastAsia="ja-JP"/>
        </w:rPr>
        <w:t xml:space="preserve">The </w:t>
      </w:r>
      <w:r w:rsidRPr="00862B89">
        <w:rPr>
          <w:rFonts w:ascii="Times New Roman" w:eastAsia="MS Mincho" w:hAnsi="Times New Roman" w:cs="Times New Roman" w:hint="eastAsia"/>
          <w:lang w:eastAsia="ja-JP"/>
        </w:rPr>
        <w:t>USA introduced it</w:t>
      </w:r>
      <w:r w:rsidRPr="00862B89">
        <w:rPr>
          <w:rFonts w:ascii="Times New Roman" w:eastAsia="MS Mincho" w:hAnsi="Times New Roman" w:cs="Times New Roman"/>
          <w:lang w:eastAsia="ja-JP"/>
        </w:rPr>
        <w:t>s</w:t>
      </w:r>
      <w:r w:rsidRPr="00862B89">
        <w:rPr>
          <w:rFonts w:ascii="Times New Roman" w:eastAsia="MS Mincho" w:hAnsi="Times New Roman" w:cs="Times New Roman" w:hint="eastAsia"/>
          <w:lang w:eastAsia="ja-JP"/>
        </w:rPr>
        <w:t xml:space="preserve"> </w:t>
      </w:r>
      <w:r w:rsidR="00CC3C3A" w:rsidRPr="00862B89">
        <w:rPr>
          <w:rFonts w:ascii="Times New Roman" w:eastAsia="MS Mincho" w:hAnsi="Times New Roman" w:cs="Times New Roman"/>
          <w:lang w:eastAsia="ja-JP"/>
        </w:rPr>
        <w:t>P</w:t>
      </w:r>
      <w:r w:rsidR="00266F28">
        <w:rPr>
          <w:rFonts w:ascii="Times New Roman" w:eastAsia="MS Mincho" w:hAnsi="Times New Roman" w:cs="Times New Roman"/>
          <w:lang w:eastAsia="ja-JP"/>
        </w:rPr>
        <w:t>acific bluefin</w:t>
      </w:r>
      <w:r w:rsidR="00CC3C3A" w:rsidRPr="00862B89">
        <w:rPr>
          <w:rFonts w:ascii="Times New Roman" w:eastAsia="MS Mincho" w:hAnsi="Times New Roman" w:cs="Times New Roman"/>
          <w:lang w:eastAsia="ja-JP"/>
        </w:rPr>
        <w:t xml:space="preserve"> </w:t>
      </w:r>
      <w:r w:rsidRPr="00862B89">
        <w:rPr>
          <w:rFonts w:ascii="Times New Roman" w:eastAsia="MS Mincho" w:hAnsi="Times New Roman" w:cs="Times New Roman"/>
          <w:lang w:eastAsia="ja-JP"/>
        </w:rPr>
        <w:t>rebuilding</w:t>
      </w:r>
      <w:r w:rsidRPr="00862B89">
        <w:rPr>
          <w:rFonts w:ascii="Times New Roman" w:eastAsia="MS Mincho" w:hAnsi="Times New Roman" w:cs="Times New Roman" w:hint="eastAsia"/>
          <w:lang w:eastAsia="ja-JP"/>
        </w:rPr>
        <w:t xml:space="preserve"> </w:t>
      </w:r>
      <w:r w:rsidRPr="00862B89">
        <w:rPr>
          <w:rFonts w:ascii="Times New Roman" w:eastAsia="MS Mincho" w:hAnsi="Times New Roman" w:cs="Times New Roman"/>
          <w:lang w:eastAsia="ja-JP"/>
        </w:rPr>
        <w:t>programme proposal (</w:t>
      </w:r>
      <w:r w:rsidR="005D4D75">
        <w:rPr>
          <w:rFonts w:ascii="Times New Roman" w:hAnsi="Times New Roman" w:cs="Times New Roman" w:hint="eastAsia"/>
        </w:rPr>
        <w:t>NC10-</w:t>
      </w:r>
      <w:r w:rsidRPr="00862B89">
        <w:rPr>
          <w:rFonts w:ascii="Times New Roman" w:eastAsia="MS Mincho" w:hAnsi="Times New Roman" w:cs="Times New Roman"/>
          <w:lang w:eastAsia="ja-JP"/>
        </w:rPr>
        <w:t>DP</w:t>
      </w:r>
      <w:r w:rsidR="005D4D75">
        <w:rPr>
          <w:rFonts w:ascii="Times New Roman" w:hAnsi="Times New Roman" w:cs="Times New Roman" w:hint="eastAsia"/>
        </w:rPr>
        <w:t>-</w:t>
      </w:r>
      <w:r w:rsidRPr="00862B89">
        <w:rPr>
          <w:rFonts w:ascii="Times New Roman" w:eastAsia="MS Mincho" w:hAnsi="Times New Roman" w:cs="Times New Roman"/>
          <w:lang w:eastAsia="ja-JP"/>
        </w:rPr>
        <w:t xml:space="preserve">07). </w:t>
      </w:r>
      <w:r w:rsidR="00CC3C3A" w:rsidRPr="00862B89">
        <w:rPr>
          <w:rFonts w:ascii="Times New Roman" w:eastAsia="MS Mincho" w:hAnsi="Times New Roman" w:cs="Times New Roman"/>
          <w:lang w:eastAsia="ja-JP"/>
        </w:rPr>
        <w:t>As the r</w:t>
      </w:r>
      <w:r w:rsidRPr="00862B89">
        <w:rPr>
          <w:rFonts w:ascii="Times New Roman" w:eastAsia="MS Mincho" w:hAnsi="Times New Roman" w:cs="Times New Roman"/>
          <w:lang w:eastAsia="ja-JP"/>
        </w:rPr>
        <w:t>ebuilding objecti</w:t>
      </w:r>
      <w:r w:rsidR="00CC3C3A" w:rsidRPr="00862B89">
        <w:rPr>
          <w:rFonts w:ascii="Times New Roman" w:eastAsia="MS Mincho" w:hAnsi="Times New Roman" w:cs="Times New Roman"/>
          <w:lang w:eastAsia="ja-JP"/>
        </w:rPr>
        <w:t>ve, the USA proposed</w:t>
      </w:r>
      <w:r w:rsidRPr="00862B89">
        <w:rPr>
          <w:rFonts w:ascii="Times New Roman" w:eastAsia="MS Mincho" w:hAnsi="Times New Roman" w:cs="Times New Roman"/>
          <w:lang w:eastAsia="ja-JP"/>
        </w:rPr>
        <w:t xml:space="preserve"> 20% </w:t>
      </w:r>
      <w:r w:rsidR="00CC3C3A" w:rsidRPr="00862B89">
        <w:rPr>
          <w:rFonts w:ascii="Times New Roman" w:eastAsia="MS Mincho" w:hAnsi="Times New Roman" w:cs="Times New Roman"/>
          <w:lang w:eastAsia="ja-JP"/>
        </w:rPr>
        <w:t xml:space="preserve">of </w:t>
      </w:r>
      <w:r w:rsidRPr="00862B89">
        <w:rPr>
          <w:rFonts w:ascii="Times New Roman" w:eastAsia="MS Mincho" w:hAnsi="Times New Roman" w:cs="Times New Roman"/>
          <w:lang w:eastAsia="ja-JP"/>
        </w:rPr>
        <w:t xml:space="preserve">unfished SSB </w:t>
      </w:r>
      <w:r w:rsidR="0013542F">
        <w:rPr>
          <w:rFonts w:ascii="Times New Roman" w:eastAsia="MS Mincho" w:hAnsi="Times New Roman" w:cs="Times New Roman"/>
          <w:lang w:eastAsia="ja-JP"/>
        </w:rPr>
        <w:t xml:space="preserve">to be achieved </w:t>
      </w:r>
      <w:r w:rsidR="00266F28">
        <w:rPr>
          <w:rFonts w:ascii="Times New Roman" w:eastAsia="MS Mincho" w:hAnsi="Times New Roman" w:cs="Times New Roman"/>
          <w:lang w:eastAsia="ja-JP"/>
        </w:rPr>
        <w:t>in</w:t>
      </w:r>
      <w:r w:rsidR="00266F28" w:rsidRPr="00862B89">
        <w:rPr>
          <w:rFonts w:ascii="Times New Roman" w:eastAsia="MS Mincho" w:hAnsi="Times New Roman" w:cs="Times New Roman"/>
          <w:lang w:eastAsia="ja-JP"/>
        </w:rPr>
        <w:t xml:space="preserve"> </w:t>
      </w:r>
      <w:r w:rsidRPr="00862B89">
        <w:rPr>
          <w:rFonts w:ascii="Times New Roman" w:eastAsia="MS Mincho" w:hAnsi="Times New Roman" w:cs="Times New Roman"/>
          <w:lang w:eastAsia="ja-JP"/>
        </w:rPr>
        <w:t>10 years.</w:t>
      </w:r>
      <w:r w:rsidR="0013542F">
        <w:rPr>
          <w:rFonts w:ascii="Times New Roman" w:eastAsia="MS Mincho" w:hAnsi="Times New Roman" w:cs="Times New Roman"/>
          <w:lang w:eastAsia="ja-JP"/>
        </w:rPr>
        <w:t xml:space="preserve"> T</w:t>
      </w:r>
      <w:r w:rsidR="006324DF" w:rsidRPr="00862B89">
        <w:rPr>
          <w:rFonts w:ascii="Times New Roman" w:eastAsia="MS Mincho" w:hAnsi="Times New Roman" w:cs="Times New Roman"/>
          <w:lang w:eastAsia="ja-JP"/>
        </w:rPr>
        <w:t>he USA stated that P</w:t>
      </w:r>
      <w:r w:rsidR="00266F28">
        <w:rPr>
          <w:rFonts w:ascii="Times New Roman" w:eastAsia="MS Mincho" w:hAnsi="Times New Roman" w:cs="Times New Roman"/>
          <w:lang w:eastAsia="ja-JP"/>
        </w:rPr>
        <w:t>acific bluefin tuna</w:t>
      </w:r>
      <w:r w:rsidR="006324DF" w:rsidRPr="00862B89">
        <w:rPr>
          <w:rFonts w:ascii="Times New Roman" w:eastAsia="MS Mincho" w:hAnsi="Times New Roman" w:cs="Times New Roman"/>
          <w:lang w:eastAsia="ja-JP"/>
        </w:rPr>
        <w:t xml:space="preserve"> is under </w:t>
      </w:r>
      <w:r w:rsidR="00266F28">
        <w:rPr>
          <w:rFonts w:ascii="Times New Roman" w:eastAsia="MS Mincho" w:hAnsi="Times New Roman" w:cs="Times New Roman"/>
          <w:lang w:eastAsia="ja-JP"/>
        </w:rPr>
        <w:t xml:space="preserve">a </w:t>
      </w:r>
      <w:r w:rsidR="006324DF" w:rsidRPr="00862B89">
        <w:rPr>
          <w:rFonts w:ascii="Times New Roman" w:eastAsia="MS Mincho" w:hAnsi="Times New Roman" w:cs="Times New Roman"/>
          <w:lang w:eastAsia="ja-JP"/>
        </w:rPr>
        <w:t>very sophisticated assessment</w:t>
      </w:r>
      <w:r w:rsidR="001E2337">
        <w:rPr>
          <w:rFonts w:ascii="Times New Roman" w:eastAsia="MS Mincho" w:hAnsi="Times New Roman" w:cs="Times New Roman"/>
          <w:lang w:eastAsia="ja-JP"/>
        </w:rPr>
        <w:t>, providing substantial information,</w:t>
      </w:r>
      <w:r w:rsidR="006324DF" w:rsidRPr="00862B89">
        <w:rPr>
          <w:rFonts w:ascii="Times New Roman" w:eastAsia="MS Mincho" w:hAnsi="Times New Roman" w:cs="Times New Roman"/>
          <w:lang w:eastAsia="ja-JP"/>
        </w:rPr>
        <w:t xml:space="preserve"> and </w:t>
      </w:r>
      <w:r w:rsidR="0013542F">
        <w:rPr>
          <w:rFonts w:ascii="Times New Roman" w:eastAsia="MS Mincho" w:hAnsi="Times New Roman" w:cs="Times New Roman"/>
          <w:lang w:eastAsia="ja-JP"/>
        </w:rPr>
        <w:t xml:space="preserve">that </w:t>
      </w:r>
      <w:r w:rsidR="006324DF" w:rsidRPr="00862B89">
        <w:rPr>
          <w:rFonts w:ascii="Times New Roman" w:eastAsia="MS Mincho" w:hAnsi="Times New Roman" w:cs="Times New Roman"/>
          <w:lang w:eastAsia="ja-JP"/>
        </w:rPr>
        <w:t>the UNFSA provides that</w:t>
      </w:r>
      <w:r w:rsidRPr="00862B89">
        <w:rPr>
          <w:rFonts w:ascii="Times New Roman" w:eastAsia="MS Mincho" w:hAnsi="Times New Roman" w:cs="Times New Roman"/>
          <w:lang w:eastAsia="ja-JP"/>
        </w:rPr>
        <w:t xml:space="preserve"> B</w:t>
      </w:r>
      <w:r w:rsidR="00FB5266" w:rsidRPr="004A7386">
        <w:rPr>
          <w:rFonts w:ascii="Times New Roman" w:hAnsi="Times New Roman" w:cs="Times New Roman" w:hint="eastAsia"/>
          <w:vertAlign w:val="subscript"/>
        </w:rPr>
        <w:t>MSY</w:t>
      </w:r>
      <w:r w:rsidRPr="00862B89">
        <w:rPr>
          <w:rFonts w:ascii="Times New Roman" w:eastAsia="MS Mincho" w:hAnsi="Times New Roman" w:cs="Times New Roman"/>
          <w:lang w:eastAsia="ja-JP"/>
        </w:rPr>
        <w:t xml:space="preserve"> can be used </w:t>
      </w:r>
      <w:r w:rsidR="006324DF" w:rsidRPr="00862B89">
        <w:rPr>
          <w:rFonts w:ascii="Times New Roman" w:eastAsia="MS Mincho" w:hAnsi="Times New Roman" w:cs="Times New Roman"/>
          <w:lang w:eastAsia="ja-JP"/>
        </w:rPr>
        <w:t xml:space="preserve">as a </w:t>
      </w:r>
      <w:r w:rsidRPr="00862B89">
        <w:rPr>
          <w:rFonts w:ascii="Times New Roman" w:eastAsia="MS Mincho" w:hAnsi="Times New Roman" w:cs="Times New Roman"/>
          <w:lang w:eastAsia="ja-JP"/>
        </w:rPr>
        <w:t>rebuild</w:t>
      </w:r>
      <w:r w:rsidR="006324DF" w:rsidRPr="00862B89">
        <w:rPr>
          <w:rFonts w:ascii="Times New Roman" w:eastAsia="MS Mincho" w:hAnsi="Times New Roman" w:cs="Times New Roman"/>
          <w:lang w:eastAsia="ja-JP"/>
        </w:rPr>
        <w:t xml:space="preserve">ing target for overfished </w:t>
      </w:r>
      <w:r w:rsidR="001970B4">
        <w:rPr>
          <w:rFonts w:ascii="Times New Roman" w:eastAsia="MS Mincho" w:hAnsi="Times New Roman" w:cs="Times New Roman"/>
          <w:lang w:eastAsia="ja-JP"/>
        </w:rPr>
        <w:t>stock; 20%</w:t>
      </w:r>
      <w:r w:rsidRPr="00862B89">
        <w:rPr>
          <w:rFonts w:ascii="Times New Roman" w:eastAsia="MS Mincho" w:hAnsi="Times New Roman" w:cs="Times New Roman"/>
          <w:lang w:eastAsia="ja-JP"/>
        </w:rPr>
        <w:t xml:space="preserve"> </w:t>
      </w:r>
      <w:r w:rsidR="006324DF" w:rsidRPr="003D1CA2">
        <w:rPr>
          <w:rFonts w:ascii="Times New Roman" w:eastAsia="MS Mincho" w:hAnsi="Times New Roman" w:cs="Times New Roman"/>
          <w:lang w:eastAsia="ja-JP"/>
        </w:rPr>
        <w:t xml:space="preserve">of </w:t>
      </w:r>
      <w:r w:rsidRPr="003D1CA2">
        <w:rPr>
          <w:rFonts w:ascii="Times New Roman" w:eastAsia="MS Mincho" w:hAnsi="Times New Roman" w:cs="Times New Roman"/>
          <w:lang w:eastAsia="ja-JP"/>
        </w:rPr>
        <w:t>unfis</w:t>
      </w:r>
      <w:r w:rsidR="006324DF" w:rsidRPr="003D1CA2">
        <w:rPr>
          <w:rFonts w:ascii="Times New Roman" w:eastAsia="MS Mincho" w:hAnsi="Times New Roman" w:cs="Times New Roman"/>
          <w:lang w:eastAsia="ja-JP"/>
        </w:rPr>
        <w:t>h</w:t>
      </w:r>
      <w:r w:rsidRPr="003D1CA2">
        <w:rPr>
          <w:rFonts w:ascii="Times New Roman" w:eastAsia="MS Mincho" w:hAnsi="Times New Roman" w:cs="Times New Roman"/>
          <w:lang w:eastAsia="ja-JP"/>
        </w:rPr>
        <w:t xml:space="preserve">ed SSB is </w:t>
      </w:r>
      <w:r w:rsidR="006324DF" w:rsidRPr="003D1CA2">
        <w:rPr>
          <w:rFonts w:ascii="Times New Roman" w:eastAsia="MS Mincho" w:hAnsi="Times New Roman" w:cs="Times New Roman"/>
          <w:lang w:eastAsia="ja-JP"/>
        </w:rPr>
        <w:t xml:space="preserve">considered to be a </w:t>
      </w:r>
      <w:r w:rsidR="008A7A32">
        <w:rPr>
          <w:rFonts w:ascii="Times New Roman" w:eastAsia="MS Mincho" w:hAnsi="Times New Roman" w:cs="Times New Roman"/>
          <w:lang w:eastAsia="ja-JP"/>
        </w:rPr>
        <w:t>reasonable proxy of B</w:t>
      </w:r>
      <w:r w:rsidR="008A7A32">
        <w:rPr>
          <w:rFonts w:ascii="Times New Roman" w:hAnsi="Times New Roman" w:cs="Times New Roman"/>
          <w:vertAlign w:val="subscript"/>
        </w:rPr>
        <w:t>MSY</w:t>
      </w:r>
      <w:r w:rsidR="008A7A32">
        <w:rPr>
          <w:rFonts w:ascii="Times New Roman" w:eastAsia="MS Mincho" w:hAnsi="Times New Roman" w:cs="Times New Roman"/>
          <w:lang w:eastAsia="ja-JP"/>
        </w:rPr>
        <w:t>. The USA emphasized that this is not a limited reference point (</w:t>
      </w:r>
      <w:r w:rsidR="008A7A32">
        <w:rPr>
          <w:rFonts w:ascii="Times New Roman" w:hAnsi="Times New Roman" w:cs="Times New Roman"/>
        </w:rPr>
        <w:t>LRP)</w:t>
      </w:r>
      <w:r w:rsidR="008A7A32">
        <w:rPr>
          <w:rFonts w:ascii="Times New Roman" w:eastAsia="MS Mincho" w:hAnsi="Times New Roman" w:cs="Times New Roman"/>
          <w:lang w:eastAsia="ja-JP"/>
        </w:rPr>
        <w:t xml:space="preserve"> but a rebuilding target. The proposal also included a rebuilding strategy that allows dialogue between scientists and managers. The USA queried the fair distribution of conservat</w:t>
      </w:r>
      <w:r w:rsidR="006324DF" w:rsidRPr="00862B89">
        <w:rPr>
          <w:rFonts w:ascii="Times New Roman" w:eastAsia="MS Mincho" w:hAnsi="Times New Roman" w:cs="Times New Roman"/>
          <w:lang w:eastAsia="ja-JP"/>
        </w:rPr>
        <w:t>ion burden between east and west of the Pacific</w:t>
      </w:r>
      <w:r w:rsidR="00850151">
        <w:rPr>
          <w:rFonts w:ascii="Times New Roman" w:eastAsia="MS Mincho" w:hAnsi="Times New Roman" w:cs="Times New Roman"/>
          <w:lang w:eastAsia="ja-JP"/>
        </w:rPr>
        <w:t>,</w:t>
      </w:r>
      <w:r w:rsidR="0007061B">
        <w:rPr>
          <w:rFonts w:ascii="Times New Roman" w:eastAsia="MS Mincho" w:hAnsi="Times New Roman" w:cs="Times New Roman"/>
          <w:lang w:eastAsia="ja-JP"/>
        </w:rPr>
        <w:t xml:space="preserve"> and </w:t>
      </w:r>
      <w:r w:rsidR="006324DF" w:rsidRPr="00862B89">
        <w:rPr>
          <w:rFonts w:ascii="Times New Roman" w:eastAsia="MS Mincho" w:hAnsi="Times New Roman" w:cs="Times New Roman"/>
          <w:lang w:eastAsia="ja-JP"/>
        </w:rPr>
        <w:t>stated that</w:t>
      </w:r>
      <w:r w:rsidR="001E2337">
        <w:rPr>
          <w:rFonts w:ascii="Times New Roman" w:eastAsia="MS Mincho" w:hAnsi="Times New Roman" w:cs="Times New Roman"/>
          <w:lang w:eastAsia="ja-JP"/>
        </w:rPr>
        <w:t xml:space="preserve"> it is flexible about the ratio between two sides of the ocean</w:t>
      </w:r>
      <w:r w:rsidR="006324DF" w:rsidRPr="00862B89">
        <w:rPr>
          <w:rFonts w:ascii="Times New Roman" w:eastAsia="MS Mincho" w:hAnsi="Times New Roman" w:cs="Times New Roman"/>
          <w:lang w:eastAsia="ja-JP"/>
        </w:rPr>
        <w:t xml:space="preserve"> but </w:t>
      </w:r>
      <w:r w:rsidR="001837CD">
        <w:rPr>
          <w:rFonts w:ascii="Times New Roman" w:eastAsia="MS Mincho" w:hAnsi="Times New Roman" w:cs="Times New Roman"/>
          <w:lang w:eastAsia="ja-JP"/>
        </w:rPr>
        <w:t xml:space="preserve">it </w:t>
      </w:r>
      <w:r w:rsidR="006324DF" w:rsidRPr="00862B89">
        <w:rPr>
          <w:rFonts w:ascii="Times New Roman" w:eastAsia="MS Mincho" w:hAnsi="Times New Roman" w:cs="Times New Roman"/>
          <w:lang w:eastAsia="ja-JP"/>
        </w:rPr>
        <w:t>should be based on the impact on the P</w:t>
      </w:r>
      <w:r w:rsidR="00850151">
        <w:rPr>
          <w:rFonts w:ascii="Times New Roman" w:eastAsia="MS Mincho" w:hAnsi="Times New Roman" w:cs="Times New Roman"/>
          <w:lang w:eastAsia="ja-JP"/>
        </w:rPr>
        <w:t>acific bluefin</w:t>
      </w:r>
      <w:r w:rsidR="006324DF" w:rsidRPr="00862B89">
        <w:rPr>
          <w:rFonts w:ascii="Times New Roman" w:eastAsia="MS Mincho" w:hAnsi="Times New Roman" w:cs="Times New Roman"/>
          <w:lang w:eastAsia="ja-JP"/>
        </w:rPr>
        <w:t xml:space="preserve"> stock. </w:t>
      </w:r>
    </w:p>
    <w:p w:rsidR="0017420E" w:rsidRPr="0017420E" w:rsidRDefault="0017420E" w:rsidP="0017420E">
      <w:pPr>
        <w:pStyle w:val="ListParagraph"/>
        <w:rPr>
          <w:rFonts w:ascii="Times New Roman" w:eastAsia="MS Mincho" w:hAnsi="Times New Roman" w:cs="Times New Roman"/>
          <w:lang w:eastAsia="ja-JP"/>
        </w:rPr>
      </w:pPr>
    </w:p>
    <w:p w:rsidR="0017420E" w:rsidRDefault="006324DF"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17420E">
        <w:rPr>
          <w:rFonts w:ascii="Times New Roman" w:eastAsia="MS Mincho" w:hAnsi="Times New Roman" w:cs="Times New Roman" w:hint="eastAsia"/>
          <w:lang w:eastAsia="ja-JP"/>
        </w:rPr>
        <w:t xml:space="preserve">Japan commented </w:t>
      </w:r>
      <w:r w:rsidRPr="0017420E">
        <w:rPr>
          <w:rFonts w:ascii="Times New Roman" w:eastAsia="MS Mincho" w:hAnsi="Times New Roman" w:cs="Times New Roman"/>
          <w:lang w:eastAsia="ja-JP"/>
        </w:rPr>
        <w:t>that</w:t>
      </w:r>
      <w:r w:rsidRPr="0017420E">
        <w:rPr>
          <w:rFonts w:ascii="Times New Roman" w:eastAsia="MS Mincho" w:hAnsi="Times New Roman" w:cs="Times New Roman" w:hint="eastAsia"/>
          <w:lang w:eastAsia="ja-JP"/>
        </w:rPr>
        <w:t xml:space="preserve"> </w:t>
      </w:r>
      <w:r w:rsidRPr="0017420E">
        <w:rPr>
          <w:rFonts w:ascii="Times New Roman" w:eastAsia="MS Mincho" w:hAnsi="Times New Roman" w:cs="Times New Roman"/>
          <w:lang w:eastAsia="ja-JP"/>
        </w:rPr>
        <w:t xml:space="preserve">the rebuilding target proposed by </w:t>
      </w:r>
      <w:r w:rsidR="0017420E">
        <w:rPr>
          <w:rFonts w:ascii="Times New Roman" w:eastAsia="MS Mincho" w:hAnsi="Times New Roman" w:cs="Times New Roman"/>
          <w:lang w:eastAsia="ja-JP"/>
        </w:rPr>
        <w:t xml:space="preserve">the </w:t>
      </w:r>
      <w:r w:rsidRPr="0017420E">
        <w:rPr>
          <w:rFonts w:ascii="Times New Roman" w:eastAsia="MS Mincho" w:hAnsi="Times New Roman" w:cs="Times New Roman"/>
          <w:lang w:eastAsia="ja-JP"/>
        </w:rPr>
        <w:t>US</w:t>
      </w:r>
      <w:r w:rsidR="0017420E">
        <w:rPr>
          <w:rFonts w:ascii="Times New Roman" w:eastAsia="MS Mincho" w:hAnsi="Times New Roman" w:cs="Times New Roman"/>
          <w:lang w:eastAsia="ja-JP"/>
        </w:rPr>
        <w:t>A</w:t>
      </w:r>
      <w:r w:rsidRPr="0017420E">
        <w:rPr>
          <w:rFonts w:ascii="Times New Roman" w:eastAsia="MS Mincho" w:hAnsi="Times New Roman" w:cs="Times New Roman"/>
          <w:lang w:eastAsia="ja-JP"/>
        </w:rPr>
        <w:t xml:space="preserve">, </w:t>
      </w:r>
      <w:r w:rsidR="0007061B">
        <w:rPr>
          <w:rFonts w:ascii="Times New Roman" w:eastAsia="MS Mincho" w:hAnsi="Times New Roman" w:cs="Times New Roman"/>
          <w:lang w:eastAsia="ja-JP"/>
        </w:rPr>
        <w:t xml:space="preserve">of </w:t>
      </w:r>
      <w:r w:rsidRPr="0017420E">
        <w:rPr>
          <w:rFonts w:ascii="Times New Roman" w:eastAsia="MS Mincho" w:hAnsi="Times New Roman" w:cs="Times New Roman"/>
          <w:lang w:eastAsia="ja-JP"/>
        </w:rPr>
        <w:t>20% of unfished SSB</w:t>
      </w:r>
      <w:r w:rsidR="00645669">
        <w:rPr>
          <w:rFonts w:ascii="Times New Roman" w:eastAsia="MS Mincho" w:hAnsi="Times New Roman" w:cs="Times New Roman"/>
          <w:lang w:eastAsia="ja-JP"/>
        </w:rPr>
        <w:t>,</w:t>
      </w:r>
      <w:r w:rsidRPr="0017420E">
        <w:rPr>
          <w:rFonts w:ascii="Times New Roman" w:eastAsia="MS Mincho" w:hAnsi="Times New Roman" w:cs="Times New Roman"/>
          <w:lang w:eastAsia="ja-JP"/>
        </w:rPr>
        <w:t xml:space="preserve"> is too optimistic and unrealistic </w:t>
      </w:r>
      <w:r w:rsidR="00645669">
        <w:rPr>
          <w:rFonts w:ascii="Times New Roman" w:eastAsia="MS Mincho" w:hAnsi="Times New Roman" w:cs="Times New Roman"/>
          <w:lang w:eastAsia="ja-JP"/>
        </w:rPr>
        <w:t>because</w:t>
      </w:r>
      <w:r w:rsidR="00645669" w:rsidRPr="0017420E">
        <w:rPr>
          <w:rFonts w:ascii="Times New Roman" w:eastAsia="MS Mincho" w:hAnsi="Times New Roman" w:cs="Times New Roman"/>
          <w:lang w:eastAsia="ja-JP"/>
        </w:rPr>
        <w:t xml:space="preserve"> </w:t>
      </w:r>
      <w:r w:rsidRPr="0017420E">
        <w:rPr>
          <w:rFonts w:ascii="Times New Roman" w:eastAsia="MS Mincho" w:hAnsi="Times New Roman" w:cs="Times New Roman"/>
          <w:lang w:eastAsia="ja-JP"/>
        </w:rPr>
        <w:t xml:space="preserve">the ISC projection demonstrated that the stock will not recover to that level if the current low recruitment trend persists. Also, Japan stated that </w:t>
      </w:r>
      <w:r w:rsidR="005D629E" w:rsidRPr="0017420E">
        <w:rPr>
          <w:rFonts w:ascii="Times New Roman" w:eastAsia="MS Mincho" w:hAnsi="Times New Roman" w:cs="Times New Roman"/>
          <w:lang w:eastAsia="ja-JP"/>
        </w:rPr>
        <w:t xml:space="preserve">the change </w:t>
      </w:r>
      <w:r w:rsidR="00645669">
        <w:rPr>
          <w:rFonts w:ascii="Times New Roman" w:eastAsia="MS Mincho" w:hAnsi="Times New Roman" w:cs="Times New Roman"/>
          <w:lang w:eastAsia="ja-JP"/>
        </w:rPr>
        <w:t xml:space="preserve">in </w:t>
      </w:r>
      <w:r w:rsidR="005D629E" w:rsidRPr="0017420E">
        <w:rPr>
          <w:rFonts w:ascii="Times New Roman" w:eastAsia="MS Mincho" w:hAnsi="Times New Roman" w:cs="Times New Roman"/>
          <w:lang w:eastAsia="ja-JP"/>
        </w:rPr>
        <w:t xml:space="preserve">the definition of juvenile would cause a great deal of confusion </w:t>
      </w:r>
      <w:r w:rsidR="00645669">
        <w:rPr>
          <w:rFonts w:ascii="Times New Roman" w:eastAsia="MS Mincho" w:hAnsi="Times New Roman" w:cs="Times New Roman"/>
          <w:lang w:eastAsia="ja-JP"/>
        </w:rPr>
        <w:t xml:space="preserve">because </w:t>
      </w:r>
      <w:r w:rsidR="005D629E" w:rsidRPr="0017420E">
        <w:rPr>
          <w:rFonts w:ascii="Times New Roman" w:eastAsia="MS Mincho" w:hAnsi="Times New Roman" w:cs="Times New Roman"/>
          <w:lang w:eastAsia="ja-JP"/>
        </w:rPr>
        <w:t xml:space="preserve">the current definition </w:t>
      </w:r>
      <w:r w:rsidR="00415216">
        <w:rPr>
          <w:rFonts w:ascii="Times New Roman" w:hAnsi="Times New Roman" w:cs="Times New Roman" w:hint="eastAsia"/>
        </w:rPr>
        <w:t>has been</w:t>
      </w:r>
      <w:r w:rsidR="00415216" w:rsidRPr="0017420E">
        <w:rPr>
          <w:rFonts w:ascii="Times New Roman" w:eastAsia="MS Mincho" w:hAnsi="Times New Roman" w:cs="Times New Roman"/>
          <w:lang w:eastAsia="ja-JP"/>
        </w:rPr>
        <w:t xml:space="preserve"> </w:t>
      </w:r>
      <w:r w:rsidR="005D629E" w:rsidRPr="0017420E">
        <w:rPr>
          <w:rFonts w:ascii="Times New Roman" w:eastAsia="MS Mincho" w:hAnsi="Times New Roman" w:cs="Times New Roman"/>
          <w:lang w:eastAsia="ja-JP"/>
        </w:rPr>
        <w:t>used for several years</w:t>
      </w:r>
      <w:r w:rsidR="00645669">
        <w:rPr>
          <w:rFonts w:ascii="Times New Roman" w:eastAsia="MS Mincho" w:hAnsi="Times New Roman" w:cs="Times New Roman"/>
          <w:lang w:eastAsia="ja-JP"/>
        </w:rPr>
        <w:t>,</w:t>
      </w:r>
      <w:r w:rsidR="005D629E" w:rsidRPr="0017420E">
        <w:rPr>
          <w:rFonts w:ascii="Times New Roman" w:eastAsia="MS Mincho" w:hAnsi="Times New Roman" w:cs="Times New Roman"/>
          <w:lang w:eastAsia="ja-JP"/>
        </w:rPr>
        <w:t xml:space="preserve"> and ISC analys</w:t>
      </w:r>
      <w:r w:rsidR="00415216">
        <w:rPr>
          <w:rFonts w:ascii="Times New Roman" w:hAnsi="Times New Roman" w:cs="Times New Roman" w:hint="eastAsia"/>
        </w:rPr>
        <w:t>e</w:t>
      </w:r>
      <w:r w:rsidR="005D629E" w:rsidRPr="0017420E">
        <w:rPr>
          <w:rFonts w:ascii="Times New Roman" w:eastAsia="MS Mincho" w:hAnsi="Times New Roman" w:cs="Times New Roman"/>
          <w:lang w:eastAsia="ja-JP"/>
        </w:rPr>
        <w:t xml:space="preserve">s </w:t>
      </w:r>
      <w:r w:rsidR="00645669">
        <w:rPr>
          <w:rFonts w:ascii="Times New Roman" w:eastAsia="MS Mincho" w:hAnsi="Times New Roman" w:cs="Times New Roman"/>
          <w:lang w:eastAsia="ja-JP"/>
        </w:rPr>
        <w:t>and</w:t>
      </w:r>
      <w:r w:rsidR="005D629E" w:rsidRPr="0017420E">
        <w:rPr>
          <w:rFonts w:ascii="Times New Roman" w:eastAsia="MS Mincho" w:hAnsi="Times New Roman" w:cs="Times New Roman"/>
          <w:lang w:eastAsia="ja-JP"/>
        </w:rPr>
        <w:t xml:space="preserve"> domestic measures are based on the current definition</w:t>
      </w:r>
      <w:r w:rsidR="00645669">
        <w:rPr>
          <w:rFonts w:ascii="Times New Roman" w:eastAsia="MS Mincho" w:hAnsi="Times New Roman" w:cs="Times New Roman"/>
          <w:lang w:eastAsia="ja-JP"/>
        </w:rPr>
        <w:t>,</w:t>
      </w:r>
      <w:r w:rsidR="005D629E" w:rsidRPr="0017420E">
        <w:rPr>
          <w:rFonts w:ascii="Times New Roman" w:eastAsia="MS Mincho" w:hAnsi="Times New Roman" w:cs="Times New Roman"/>
          <w:lang w:eastAsia="ja-JP"/>
        </w:rPr>
        <w:t xml:space="preserve"> which is less than 30</w:t>
      </w:r>
      <w:r w:rsidR="00513BDE">
        <w:rPr>
          <w:rFonts w:ascii="Times New Roman" w:eastAsia="MS Mincho" w:hAnsi="Times New Roman" w:cs="Times New Roman"/>
          <w:lang w:eastAsia="ja-JP"/>
        </w:rPr>
        <w:t xml:space="preserve"> </w:t>
      </w:r>
      <w:r w:rsidR="005D629E" w:rsidRPr="0017420E">
        <w:rPr>
          <w:rFonts w:ascii="Times New Roman" w:eastAsia="MS Mincho" w:hAnsi="Times New Roman" w:cs="Times New Roman"/>
          <w:lang w:eastAsia="ja-JP"/>
        </w:rPr>
        <w:t xml:space="preserve">kg. </w:t>
      </w:r>
    </w:p>
    <w:p w:rsidR="0017420E" w:rsidRPr="0017420E" w:rsidRDefault="0017420E" w:rsidP="0017420E">
      <w:pPr>
        <w:pStyle w:val="ListParagraph"/>
        <w:rPr>
          <w:rFonts w:ascii="Times New Roman" w:eastAsia="MS Mincho" w:hAnsi="Times New Roman" w:cs="Times New Roman"/>
          <w:lang w:eastAsia="ja-JP"/>
        </w:rPr>
      </w:pPr>
    </w:p>
    <w:p w:rsidR="0017420E" w:rsidRPr="00286393" w:rsidRDefault="005D629E"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17420E">
        <w:rPr>
          <w:rFonts w:ascii="Times New Roman" w:eastAsia="MS Mincho" w:hAnsi="Times New Roman" w:cs="Times New Roman"/>
          <w:lang w:eastAsia="ja-JP"/>
        </w:rPr>
        <w:t>The USA commented that the definition of juvenile can be maintained with the understandin</w:t>
      </w:r>
      <w:r w:rsidR="0017420E">
        <w:rPr>
          <w:rFonts w:ascii="Times New Roman" w:eastAsia="MS Mincho" w:hAnsi="Times New Roman" w:cs="Times New Roman"/>
          <w:lang w:eastAsia="ja-JP"/>
        </w:rPr>
        <w:t>g that this is a matter requiring</w:t>
      </w:r>
      <w:r w:rsidRPr="0017420E">
        <w:rPr>
          <w:rFonts w:ascii="Times New Roman" w:eastAsia="MS Mincho" w:hAnsi="Times New Roman" w:cs="Times New Roman"/>
          <w:lang w:eastAsia="ja-JP"/>
        </w:rPr>
        <w:t xml:space="preserve"> further research. With regard to the rebuilding target, the USA stated that the Japanese proposal can be used as an urgent target while the US</w:t>
      </w:r>
      <w:r w:rsidR="00B14F8A">
        <w:rPr>
          <w:rFonts w:ascii="Times New Roman" w:eastAsia="MS Mincho" w:hAnsi="Times New Roman" w:cs="Times New Roman"/>
          <w:lang w:eastAsia="ja-JP"/>
        </w:rPr>
        <w:t>A’s</w:t>
      </w:r>
      <w:r w:rsidRPr="0017420E">
        <w:rPr>
          <w:rFonts w:ascii="Times New Roman" w:eastAsia="MS Mincho" w:hAnsi="Times New Roman" w:cs="Times New Roman"/>
          <w:lang w:eastAsia="ja-JP"/>
        </w:rPr>
        <w:t xml:space="preserve"> proposal will be discussed </w:t>
      </w:r>
      <w:r w:rsidR="003D1CA2">
        <w:rPr>
          <w:rFonts w:ascii="Times New Roman" w:eastAsia="MS Mincho" w:hAnsi="Times New Roman" w:cs="Times New Roman"/>
          <w:lang w:eastAsia="ja-JP"/>
        </w:rPr>
        <w:t>ag</w:t>
      </w:r>
      <w:r w:rsidR="00B14F8A">
        <w:rPr>
          <w:rFonts w:ascii="Times New Roman" w:eastAsia="MS Mincho" w:hAnsi="Times New Roman" w:cs="Times New Roman"/>
          <w:lang w:eastAsia="ja-JP"/>
        </w:rPr>
        <w:t>a</w:t>
      </w:r>
      <w:r w:rsidR="003D1CA2">
        <w:rPr>
          <w:rFonts w:ascii="Times New Roman" w:eastAsia="MS Mincho" w:hAnsi="Times New Roman" w:cs="Times New Roman"/>
          <w:lang w:eastAsia="ja-JP"/>
        </w:rPr>
        <w:t>in</w:t>
      </w:r>
      <w:r w:rsidR="003D1CA2" w:rsidRPr="0017420E">
        <w:rPr>
          <w:rFonts w:ascii="Times New Roman" w:eastAsia="MS Mincho" w:hAnsi="Times New Roman" w:cs="Times New Roman"/>
          <w:lang w:eastAsia="ja-JP"/>
        </w:rPr>
        <w:t xml:space="preserve"> </w:t>
      </w:r>
      <w:r w:rsidRPr="0017420E">
        <w:rPr>
          <w:rFonts w:ascii="Times New Roman" w:eastAsia="MS Mincho" w:hAnsi="Times New Roman" w:cs="Times New Roman"/>
          <w:lang w:eastAsia="ja-JP"/>
        </w:rPr>
        <w:t xml:space="preserve">in the future as a candidate for a longer term target. </w:t>
      </w:r>
    </w:p>
    <w:p w:rsidR="0036036F" w:rsidRPr="00286393" w:rsidRDefault="0036036F" w:rsidP="00286393">
      <w:pPr>
        <w:pStyle w:val="ListParagraph"/>
        <w:adjustRightInd w:val="0"/>
        <w:snapToGrid w:val="0"/>
        <w:spacing w:after="0" w:line="240" w:lineRule="auto"/>
        <w:ind w:left="0"/>
        <w:contextualSpacing w:val="0"/>
        <w:jc w:val="both"/>
        <w:rPr>
          <w:rFonts w:ascii="Times New Roman" w:hAnsi="Times New Roman" w:cs="Times New Roman"/>
        </w:rPr>
      </w:pPr>
    </w:p>
    <w:p w:rsidR="0036036F" w:rsidRPr="008B5701" w:rsidRDefault="0036036F"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lang w:eastAsia="ja-JP"/>
        </w:rPr>
        <w:t>Chinese Taipei commen</w:t>
      </w:r>
      <w:r w:rsidR="003D1CA2">
        <w:rPr>
          <w:rFonts w:ascii="Times New Roman" w:eastAsia="MS Mincho" w:hAnsi="Times New Roman" w:cs="Times New Roman"/>
          <w:lang w:eastAsia="ja-JP"/>
        </w:rPr>
        <w:t>t</w:t>
      </w:r>
      <w:r>
        <w:rPr>
          <w:rFonts w:ascii="Times New Roman" w:eastAsia="MS Mincho" w:hAnsi="Times New Roman" w:cs="Times New Roman"/>
          <w:lang w:eastAsia="ja-JP"/>
        </w:rPr>
        <w:t>ed that Japan’s draft CMM is consistent with the scientific advice from the ISC</w:t>
      </w:r>
      <w:r w:rsidR="003D1CA2">
        <w:rPr>
          <w:rFonts w:ascii="Times New Roman" w:eastAsia="MS Mincho" w:hAnsi="Times New Roman" w:cs="Times New Roman"/>
          <w:lang w:eastAsia="ja-JP"/>
        </w:rPr>
        <w:t>,</w:t>
      </w:r>
      <w:r>
        <w:rPr>
          <w:rFonts w:ascii="Times New Roman" w:eastAsia="MS Mincho" w:hAnsi="Times New Roman" w:cs="Times New Roman"/>
          <w:lang w:eastAsia="ja-JP"/>
        </w:rPr>
        <w:t xml:space="preserve"> and expressed i</w:t>
      </w:r>
      <w:r>
        <w:rPr>
          <w:rFonts w:ascii="Times New Roman" w:eastAsia="MS Mincho" w:hAnsi="Times New Roman" w:cs="Times New Roman" w:hint="eastAsia"/>
          <w:lang w:eastAsia="ja-JP"/>
        </w:rPr>
        <w:t xml:space="preserve">ts </w:t>
      </w:r>
      <w:r>
        <w:rPr>
          <w:rFonts w:ascii="Times New Roman" w:eastAsia="MS Mincho" w:hAnsi="Times New Roman" w:cs="Times New Roman"/>
          <w:lang w:eastAsia="ja-JP"/>
        </w:rPr>
        <w:t>general support for the proposal.</w:t>
      </w:r>
    </w:p>
    <w:p w:rsidR="00690F3D" w:rsidRPr="008B5701" w:rsidRDefault="00690F3D" w:rsidP="008B5701">
      <w:pPr>
        <w:pStyle w:val="ListParagraph"/>
        <w:rPr>
          <w:rFonts w:ascii="Times New Roman" w:hAnsi="Times New Roman" w:cs="Times New Roman"/>
        </w:rPr>
      </w:pPr>
    </w:p>
    <w:p w:rsidR="0017420E" w:rsidRPr="0017420E" w:rsidRDefault="005D629E"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17420E">
        <w:rPr>
          <w:rFonts w:ascii="Times New Roman" w:eastAsia="MS Mincho" w:hAnsi="Times New Roman" w:cs="Times New Roman" w:hint="eastAsia"/>
          <w:lang w:eastAsia="ja-JP"/>
        </w:rPr>
        <w:t xml:space="preserve">Mexico emphasized the necessity </w:t>
      </w:r>
      <w:r w:rsidRPr="0017420E">
        <w:rPr>
          <w:rFonts w:ascii="Times New Roman" w:eastAsia="MS Mincho" w:hAnsi="Times New Roman" w:cs="Times New Roman"/>
          <w:lang w:eastAsia="ja-JP"/>
        </w:rPr>
        <w:t xml:space="preserve">of a system to prevent further decline of the stock. It </w:t>
      </w:r>
      <w:r w:rsidR="00853059">
        <w:rPr>
          <w:rFonts w:ascii="Times New Roman" w:eastAsia="MS Mincho" w:hAnsi="Times New Roman" w:cs="Times New Roman"/>
          <w:lang w:eastAsia="ja-JP"/>
        </w:rPr>
        <w:t xml:space="preserve">pointed out that NC members so far </w:t>
      </w:r>
      <w:r w:rsidR="003D1CA2">
        <w:rPr>
          <w:rFonts w:ascii="Times New Roman" w:eastAsia="MS Mincho" w:hAnsi="Times New Roman" w:cs="Times New Roman"/>
          <w:lang w:eastAsia="ja-JP"/>
        </w:rPr>
        <w:t xml:space="preserve">have </w:t>
      </w:r>
      <w:r w:rsidR="00853059">
        <w:rPr>
          <w:rFonts w:ascii="Times New Roman" w:eastAsia="MS Mincho" w:hAnsi="Times New Roman" w:cs="Times New Roman"/>
          <w:lang w:eastAsia="ja-JP"/>
        </w:rPr>
        <w:t>not achieve</w:t>
      </w:r>
      <w:r w:rsidR="003D1CA2">
        <w:rPr>
          <w:rFonts w:ascii="Times New Roman" w:eastAsia="MS Mincho" w:hAnsi="Times New Roman" w:cs="Times New Roman"/>
          <w:lang w:eastAsia="ja-JP"/>
        </w:rPr>
        <w:t>d</w:t>
      </w:r>
      <w:r w:rsidR="00853059">
        <w:rPr>
          <w:rFonts w:ascii="Times New Roman" w:eastAsia="MS Mincho" w:hAnsi="Times New Roman" w:cs="Times New Roman"/>
          <w:lang w:eastAsia="ja-JP"/>
        </w:rPr>
        <w:t xml:space="preserve"> the </w:t>
      </w:r>
      <w:r w:rsidR="003D1CA2">
        <w:rPr>
          <w:rFonts w:ascii="Times New Roman" w:eastAsia="MS Mincho" w:hAnsi="Times New Roman" w:cs="Times New Roman"/>
          <w:lang w:eastAsia="ja-JP"/>
        </w:rPr>
        <w:t xml:space="preserve">CMM’s </w:t>
      </w:r>
      <w:r w:rsidR="00853059">
        <w:rPr>
          <w:rFonts w:ascii="Times New Roman" w:eastAsia="MS Mincho" w:hAnsi="Times New Roman" w:cs="Times New Roman"/>
          <w:lang w:eastAsia="ja-JP"/>
        </w:rPr>
        <w:t>aim of reduc</w:t>
      </w:r>
      <w:r w:rsidR="003D1CA2">
        <w:rPr>
          <w:rFonts w:ascii="Times New Roman" w:eastAsia="MS Mincho" w:hAnsi="Times New Roman" w:cs="Times New Roman"/>
          <w:lang w:eastAsia="ja-JP"/>
        </w:rPr>
        <w:t>ing</w:t>
      </w:r>
      <w:r w:rsidR="00853059">
        <w:rPr>
          <w:rFonts w:ascii="Times New Roman" w:eastAsia="MS Mincho" w:hAnsi="Times New Roman" w:cs="Times New Roman"/>
          <w:lang w:eastAsia="ja-JP"/>
        </w:rPr>
        <w:t xml:space="preserve"> the fishing mortality of </w:t>
      </w:r>
      <w:r w:rsidR="0036036F">
        <w:rPr>
          <w:rFonts w:ascii="Times New Roman" w:eastAsia="MS Mincho" w:hAnsi="Times New Roman" w:cs="Times New Roman"/>
          <w:lang w:eastAsia="ja-JP"/>
        </w:rPr>
        <w:t xml:space="preserve">juvenile </w:t>
      </w:r>
      <w:r w:rsidR="00853059">
        <w:rPr>
          <w:rFonts w:ascii="Times New Roman" w:eastAsia="MS Mincho" w:hAnsi="Times New Roman" w:cs="Times New Roman"/>
          <w:lang w:eastAsia="ja-JP"/>
        </w:rPr>
        <w:t>P</w:t>
      </w:r>
      <w:r w:rsidR="003D1CA2">
        <w:rPr>
          <w:rFonts w:ascii="Times New Roman" w:eastAsia="MS Mincho" w:hAnsi="Times New Roman" w:cs="Times New Roman"/>
          <w:lang w:eastAsia="ja-JP"/>
        </w:rPr>
        <w:t>acific bluefin,</w:t>
      </w:r>
      <w:r w:rsidR="00853059">
        <w:rPr>
          <w:rFonts w:ascii="Times New Roman" w:eastAsia="MS Mincho" w:hAnsi="Times New Roman" w:cs="Times New Roman"/>
          <w:lang w:eastAsia="ja-JP"/>
        </w:rPr>
        <w:t xml:space="preserve"> </w:t>
      </w:r>
      <w:r w:rsidR="0036036F">
        <w:rPr>
          <w:rFonts w:ascii="Times New Roman" w:eastAsia="MS Mincho" w:hAnsi="Times New Roman" w:cs="Times New Roman"/>
          <w:lang w:eastAsia="ja-JP"/>
        </w:rPr>
        <w:t>and that on the contrary</w:t>
      </w:r>
      <w:r w:rsidR="003D1CA2">
        <w:rPr>
          <w:rFonts w:ascii="Times New Roman" w:eastAsia="MS Mincho" w:hAnsi="Times New Roman" w:cs="Times New Roman"/>
          <w:lang w:eastAsia="ja-JP"/>
        </w:rPr>
        <w:t>,</w:t>
      </w:r>
      <w:r w:rsidR="0036036F">
        <w:rPr>
          <w:rFonts w:ascii="Times New Roman" w:eastAsia="MS Mincho" w:hAnsi="Times New Roman" w:cs="Times New Roman"/>
          <w:lang w:eastAsia="ja-JP"/>
        </w:rPr>
        <w:t xml:space="preserve"> fishing mortality </w:t>
      </w:r>
      <w:r w:rsidR="003D1CA2">
        <w:rPr>
          <w:rFonts w:ascii="Times New Roman" w:eastAsia="MS Mincho" w:hAnsi="Times New Roman" w:cs="Times New Roman"/>
          <w:lang w:eastAsia="ja-JP"/>
        </w:rPr>
        <w:t xml:space="preserve">has </w:t>
      </w:r>
      <w:r w:rsidR="0036036F">
        <w:rPr>
          <w:rFonts w:ascii="Times New Roman" w:eastAsia="MS Mincho" w:hAnsi="Times New Roman" w:cs="Times New Roman"/>
          <w:lang w:eastAsia="ja-JP"/>
        </w:rPr>
        <w:t xml:space="preserve">increased. </w:t>
      </w:r>
      <w:r w:rsidR="003D1CA2">
        <w:rPr>
          <w:rFonts w:ascii="Times New Roman" w:eastAsia="MS Mincho" w:hAnsi="Times New Roman" w:cs="Times New Roman"/>
          <w:lang w:eastAsia="ja-JP"/>
        </w:rPr>
        <w:t>Mexico</w:t>
      </w:r>
      <w:r w:rsidR="0036036F">
        <w:rPr>
          <w:rFonts w:ascii="Times New Roman" w:eastAsia="MS Mincho" w:hAnsi="Times New Roman" w:cs="Times New Roman"/>
          <w:lang w:eastAsia="ja-JP"/>
        </w:rPr>
        <w:t xml:space="preserve"> </w:t>
      </w:r>
      <w:r w:rsidR="00853059">
        <w:rPr>
          <w:rFonts w:ascii="Times New Roman" w:eastAsia="MS Mincho" w:hAnsi="Times New Roman" w:cs="Times New Roman"/>
          <w:lang w:eastAsia="ja-JP"/>
        </w:rPr>
        <w:t xml:space="preserve">also </w:t>
      </w:r>
      <w:r w:rsidRPr="0017420E">
        <w:rPr>
          <w:rFonts w:ascii="Times New Roman" w:eastAsia="MS Mincho" w:hAnsi="Times New Roman" w:cs="Times New Roman"/>
          <w:lang w:eastAsia="ja-JP"/>
        </w:rPr>
        <w:t xml:space="preserve">stressed that the current definition of juvenile, less than 30kg, has no scientific basis </w:t>
      </w:r>
      <w:r w:rsidR="00CB6438" w:rsidRPr="0017420E">
        <w:rPr>
          <w:rFonts w:ascii="Times New Roman" w:eastAsia="MS Mincho" w:hAnsi="Times New Roman" w:cs="Times New Roman"/>
          <w:lang w:eastAsia="ja-JP"/>
        </w:rPr>
        <w:t xml:space="preserve">and NC should instruct </w:t>
      </w:r>
      <w:r w:rsidR="0017420E">
        <w:rPr>
          <w:rFonts w:ascii="Times New Roman" w:eastAsia="MS Mincho" w:hAnsi="Times New Roman" w:cs="Times New Roman"/>
          <w:lang w:eastAsia="ja-JP"/>
        </w:rPr>
        <w:t>I</w:t>
      </w:r>
      <w:r w:rsidR="00CB6438" w:rsidRPr="0017420E">
        <w:rPr>
          <w:rFonts w:ascii="Times New Roman" w:eastAsia="MS Mincho" w:hAnsi="Times New Roman" w:cs="Times New Roman"/>
          <w:lang w:eastAsia="ja-JP"/>
        </w:rPr>
        <w:t>SC to define juvenile to be included in the measure. Further, Mexico pointed out that “50% reduction” is calculated from the baseline of 2002</w:t>
      </w:r>
      <w:r w:rsidR="003D1CA2">
        <w:rPr>
          <w:rFonts w:ascii="Times New Roman" w:eastAsia="MS Mincho" w:hAnsi="Times New Roman" w:cs="Times New Roman"/>
          <w:lang w:eastAsia="ja-JP"/>
        </w:rPr>
        <w:t>–</w:t>
      </w:r>
      <w:r w:rsidR="00CB6438" w:rsidRPr="0017420E">
        <w:rPr>
          <w:rFonts w:ascii="Times New Roman" w:eastAsia="MS Mincho" w:hAnsi="Times New Roman" w:cs="Times New Roman"/>
          <w:lang w:eastAsia="ja-JP"/>
        </w:rPr>
        <w:t xml:space="preserve">2004. If compared with the current </w:t>
      </w:r>
      <w:r w:rsidR="003D1CA2">
        <w:rPr>
          <w:rFonts w:ascii="Times New Roman" w:eastAsia="MS Mincho" w:hAnsi="Times New Roman" w:cs="Times New Roman"/>
          <w:lang w:eastAsia="ja-JP"/>
        </w:rPr>
        <w:t xml:space="preserve">catch </w:t>
      </w:r>
      <w:r w:rsidR="00CB6438" w:rsidRPr="0017420E">
        <w:rPr>
          <w:rFonts w:ascii="Times New Roman" w:eastAsia="MS Mincho" w:hAnsi="Times New Roman" w:cs="Times New Roman"/>
          <w:lang w:eastAsia="ja-JP"/>
        </w:rPr>
        <w:t>level, it stands for only 6% reduction</w:t>
      </w:r>
      <w:r w:rsidR="0036036F">
        <w:rPr>
          <w:rFonts w:ascii="Times New Roman" w:eastAsia="MS Mincho" w:hAnsi="Times New Roman" w:cs="Times New Roman"/>
          <w:lang w:eastAsia="ja-JP"/>
        </w:rPr>
        <w:t>. At the same time</w:t>
      </w:r>
      <w:r w:rsidR="003D1CA2">
        <w:rPr>
          <w:rFonts w:ascii="Times New Roman" w:eastAsia="MS Mincho" w:hAnsi="Times New Roman" w:cs="Times New Roman"/>
          <w:lang w:eastAsia="ja-JP"/>
        </w:rPr>
        <w:t>,</w:t>
      </w:r>
      <w:r w:rsidR="0036036F">
        <w:rPr>
          <w:rFonts w:ascii="Times New Roman" w:eastAsia="MS Mincho" w:hAnsi="Times New Roman" w:cs="Times New Roman"/>
          <w:lang w:eastAsia="ja-JP"/>
        </w:rPr>
        <w:t xml:space="preserve"> it is troubling that Japan has been increasing</w:t>
      </w:r>
      <w:r w:rsidR="00CB6438" w:rsidRPr="0017420E">
        <w:rPr>
          <w:rFonts w:ascii="Times New Roman" w:eastAsia="MS Mincho" w:hAnsi="Times New Roman" w:cs="Times New Roman"/>
          <w:lang w:eastAsia="ja-JP"/>
        </w:rPr>
        <w:t xml:space="preserve"> the number of licensed vessels from 13,000 to 24,000</w:t>
      </w:r>
      <w:r w:rsidR="0036036F">
        <w:rPr>
          <w:rFonts w:ascii="Times New Roman" w:eastAsia="MS Mincho" w:hAnsi="Times New Roman" w:cs="Times New Roman"/>
          <w:lang w:eastAsia="ja-JP"/>
        </w:rPr>
        <w:t xml:space="preserve"> in recent years</w:t>
      </w:r>
      <w:r w:rsidR="00CB6438" w:rsidRPr="0017420E">
        <w:rPr>
          <w:rFonts w:ascii="Times New Roman" w:eastAsia="MS Mincho" w:hAnsi="Times New Roman" w:cs="Times New Roman"/>
          <w:lang w:eastAsia="ja-JP"/>
        </w:rPr>
        <w:t xml:space="preserve">. </w:t>
      </w:r>
    </w:p>
    <w:p w:rsidR="0017420E" w:rsidRPr="0017420E" w:rsidRDefault="0017420E" w:rsidP="0017420E">
      <w:pPr>
        <w:pStyle w:val="ListParagraph"/>
        <w:rPr>
          <w:rFonts w:ascii="Times New Roman" w:eastAsia="MS Mincho" w:hAnsi="Times New Roman" w:cs="Times New Roman"/>
          <w:lang w:eastAsia="ja-JP"/>
        </w:rPr>
      </w:pPr>
    </w:p>
    <w:p w:rsidR="0017420E" w:rsidRDefault="003D1CA2"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lang w:eastAsia="ja-JP"/>
        </w:rPr>
        <w:t xml:space="preserve">The </w:t>
      </w:r>
      <w:r w:rsidR="00CB6438" w:rsidRPr="0017420E">
        <w:rPr>
          <w:rFonts w:ascii="Times New Roman" w:eastAsia="MS Mincho" w:hAnsi="Times New Roman" w:cs="Times New Roman" w:hint="eastAsia"/>
          <w:lang w:eastAsia="ja-JP"/>
        </w:rPr>
        <w:t xml:space="preserve">Chair pointed out that ISC reported </w:t>
      </w:r>
      <w:r w:rsidR="00CB6438" w:rsidRPr="0017420E">
        <w:rPr>
          <w:rFonts w:ascii="Times New Roman" w:eastAsia="MS Mincho" w:hAnsi="Times New Roman" w:cs="Times New Roman"/>
          <w:lang w:eastAsia="ja-JP"/>
        </w:rPr>
        <w:t xml:space="preserve">the maturity rate </w:t>
      </w:r>
      <w:r w:rsidR="00F94005">
        <w:rPr>
          <w:rFonts w:ascii="Times New Roman" w:eastAsia="MS Mincho" w:hAnsi="Times New Roman" w:cs="Times New Roman"/>
          <w:lang w:eastAsia="ja-JP"/>
        </w:rPr>
        <w:t xml:space="preserve">to be </w:t>
      </w:r>
      <w:r w:rsidR="00CB6438" w:rsidRPr="0017420E">
        <w:rPr>
          <w:rFonts w:ascii="Times New Roman" w:eastAsia="MS Mincho" w:hAnsi="Times New Roman" w:cs="Times New Roman"/>
          <w:lang w:eastAsia="ja-JP"/>
        </w:rPr>
        <w:t xml:space="preserve">20%, 50% and 100% for </w:t>
      </w:r>
      <w:r w:rsidR="00F94005">
        <w:rPr>
          <w:rFonts w:ascii="Times New Roman" w:eastAsia="MS Mincho" w:hAnsi="Times New Roman" w:cs="Times New Roman"/>
          <w:lang w:eastAsia="ja-JP"/>
        </w:rPr>
        <w:t>three–</w:t>
      </w:r>
      <w:r w:rsidR="00CB6438" w:rsidRPr="0017420E">
        <w:rPr>
          <w:rFonts w:ascii="Times New Roman" w:eastAsia="MS Mincho" w:hAnsi="Times New Roman" w:cs="Times New Roman"/>
          <w:lang w:eastAsia="ja-JP"/>
        </w:rPr>
        <w:t>year</w:t>
      </w:r>
      <w:r w:rsidR="00F94005">
        <w:rPr>
          <w:rFonts w:ascii="Times New Roman" w:eastAsia="MS Mincho" w:hAnsi="Times New Roman" w:cs="Times New Roman"/>
          <w:lang w:eastAsia="ja-JP"/>
        </w:rPr>
        <w:t xml:space="preserve"> old</w:t>
      </w:r>
      <w:r w:rsidR="00CB6438" w:rsidRPr="0017420E">
        <w:rPr>
          <w:rFonts w:ascii="Times New Roman" w:eastAsia="MS Mincho" w:hAnsi="Times New Roman" w:cs="Times New Roman"/>
          <w:lang w:eastAsia="ja-JP"/>
        </w:rPr>
        <w:t xml:space="preserve">, </w:t>
      </w:r>
      <w:r w:rsidR="00F94005">
        <w:rPr>
          <w:rFonts w:ascii="Times New Roman" w:eastAsia="MS Mincho" w:hAnsi="Times New Roman" w:cs="Times New Roman"/>
          <w:lang w:eastAsia="ja-JP"/>
        </w:rPr>
        <w:t>four-</w:t>
      </w:r>
      <w:r w:rsidR="00CB6438" w:rsidRPr="0017420E">
        <w:rPr>
          <w:rFonts w:ascii="Times New Roman" w:eastAsia="MS Mincho" w:hAnsi="Times New Roman" w:cs="Times New Roman"/>
          <w:lang w:eastAsia="ja-JP"/>
        </w:rPr>
        <w:t xml:space="preserve">year </w:t>
      </w:r>
      <w:r w:rsidR="00F94005">
        <w:rPr>
          <w:rFonts w:ascii="Times New Roman" w:eastAsia="MS Mincho" w:hAnsi="Times New Roman" w:cs="Times New Roman"/>
          <w:lang w:eastAsia="ja-JP"/>
        </w:rPr>
        <w:t xml:space="preserve">old </w:t>
      </w:r>
      <w:r w:rsidR="00CB6438" w:rsidRPr="0017420E">
        <w:rPr>
          <w:rFonts w:ascii="Times New Roman" w:eastAsia="MS Mincho" w:hAnsi="Times New Roman" w:cs="Times New Roman"/>
          <w:lang w:eastAsia="ja-JP"/>
        </w:rPr>
        <w:t xml:space="preserve">and </w:t>
      </w:r>
      <w:r w:rsidR="00F94005">
        <w:rPr>
          <w:rFonts w:ascii="Times New Roman" w:eastAsia="MS Mincho" w:hAnsi="Times New Roman" w:cs="Times New Roman"/>
          <w:lang w:eastAsia="ja-JP"/>
        </w:rPr>
        <w:t>five-</w:t>
      </w:r>
      <w:r w:rsidR="00CB6438" w:rsidRPr="0017420E">
        <w:rPr>
          <w:rFonts w:ascii="Times New Roman" w:eastAsia="MS Mincho" w:hAnsi="Times New Roman" w:cs="Times New Roman"/>
          <w:lang w:eastAsia="ja-JP"/>
        </w:rPr>
        <w:t>year old</w:t>
      </w:r>
      <w:r w:rsidR="00F94005">
        <w:rPr>
          <w:rFonts w:ascii="Times New Roman" w:eastAsia="MS Mincho" w:hAnsi="Times New Roman" w:cs="Times New Roman"/>
          <w:lang w:eastAsia="ja-JP"/>
        </w:rPr>
        <w:t>,</w:t>
      </w:r>
      <w:r w:rsidR="00CB6438" w:rsidRPr="0017420E">
        <w:rPr>
          <w:rFonts w:ascii="Times New Roman" w:eastAsia="MS Mincho" w:hAnsi="Times New Roman" w:cs="Times New Roman"/>
          <w:lang w:eastAsia="ja-JP"/>
        </w:rPr>
        <w:t xml:space="preserve"> respectively. Also, he </w:t>
      </w:r>
      <w:r w:rsidR="00DC42D9">
        <w:rPr>
          <w:rFonts w:ascii="Times New Roman" w:eastAsia="MS Mincho" w:hAnsi="Times New Roman" w:cs="Times New Roman"/>
          <w:lang w:eastAsia="ja-JP"/>
        </w:rPr>
        <w:t>informed the plenary</w:t>
      </w:r>
      <w:r w:rsidR="00CB6438" w:rsidRPr="0017420E">
        <w:rPr>
          <w:rFonts w:ascii="Times New Roman" w:eastAsia="MS Mincho" w:hAnsi="Times New Roman" w:cs="Times New Roman"/>
          <w:lang w:eastAsia="ja-JP"/>
        </w:rPr>
        <w:t xml:space="preserve"> that all </w:t>
      </w:r>
      <w:r w:rsidR="007756DA">
        <w:rPr>
          <w:rFonts w:ascii="Times New Roman" w:eastAsia="MS Mincho" w:hAnsi="Times New Roman" w:cs="Times New Roman"/>
          <w:lang w:eastAsia="ja-JP"/>
        </w:rPr>
        <w:t xml:space="preserve">of </w:t>
      </w:r>
      <w:r w:rsidR="00CB6438" w:rsidRPr="0017420E">
        <w:rPr>
          <w:rFonts w:ascii="Times New Roman" w:eastAsia="MS Mincho" w:hAnsi="Times New Roman" w:cs="Times New Roman"/>
          <w:lang w:eastAsia="ja-JP"/>
        </w:rPr>
        <w:t xml:space="preserve">the </w:t>
      </w:r>
      <w:r w:rsidR="007756DA">
        <w:rPr>
          <w:rFonts w:ascii="Times New Roman" w:eastAsia="MS Mincho" w:hAnsi="Times New Roman" w:cs="Times New Roman"/>
          <w:lang w:eastAsia="ja-JP"/>
        </w:rPr>
        <w:t>three-</w:t>
      </w:r>
      <w:r w:rsidR="00CB6438" w:rsidRPr="0017420E">
        <w:rPr>
          <w:rFonts w:ascii="Times New Roman" w:eastAsia="MS Mincho" w:hAnsi="Times New Roman" w:cs="Times New Roman"/>
          <w:lang w:eastAsia="ja-JP"/>
        </w:rPr>
        <w:t>year old P</w:t>
      </w:r>
      <w:r w:rsidR="007756DA">
        <w:rPr>
          <w:rFonts w:ascii="Times New Roman" w:eastAsia="MS Mincho" w:hAnsi="Times New Roman" w:cs="Times New Roman"/>
          <w:lang w:eastAsia="ja-JP"/>
        </w:rPr>
        <w:t>acific bluefin</w:t>
      </w:r>
      <w:r w:rsidR="00CB6438" w:rsidRPr="0017420E">
        <w:rPr>
          <w:rFonts w:ascii="Times New Roman" w:eastAsia="MS Mincho" w:hAnsi="Times New Roman" w:cs="Times New Roman"/>
          <w:lang w:eastAsia="ja-JP"/>
        </w:rPr>
        <w:t xml:space="preserve"> are matured in the captive environment in his institute, indicating that </w:t>
      </w:r>
      <w:r w:rsidR="007756DA">
        <w:rPr>
          <w:rFonts w:ascii="Times New Roman" w:eastAsia="MS Mincho" w:hAnsi="Times New Roman" w:cs="Times New Roman"/>
          <w:lang w:eastAsia="ja-JP"/>
        </w:rPr>
        <w:t>three-</w:t>
      </w:r>
      <w:r w:rsidR="00CB6438" w:rsidRPr="0017420E">
        <w:rPr>
          <w:rFonts w:ascii="Times New Roman" w:eastAsia="MS Mincho" w:hAnsi="Times New Roman" w:cs="Times New Roman"/>
          <w:lang w:eastAsia="ja-JP"/>
        </w:rPr>
        <w:t>year</w:t>
      </w:r>
      <w:r w:rsidR="007756DA">
        <w:rPr>
          <w:rFonts w:ascii="Times New Roman" w:eastAsia="MS Mincho" w:hAnsi="Times New Roman" w:cs="Times New Roman"/>
          <w:lang w:eastAsia="ja-JP"/>
        </w:rPr>
        <w:t>-</w:t>
      </w:r>
      <w:r w:rsidR="00CB6438" w:rsidRPr="0017420E">
        <w:rPr>
          <w:rFonts w:ascii="Times New Roman" w:eastAsia="MS Mincho" w:hAnsi="Times New Roman" w:cs="Times New Roman"/>
          <w:lang w:eastAsia="ja-JP"/>
        </w:rPr>
        <w:t>old P</w:t>
      </w:r>
      <w:r w:rsidR="007756DA">
        <w:rPr>
          <w:rFonts w:ascii="Times New Roman" w:eastAsia="MS Mincho" w:hAnsi="Times New Roman" w:cs="Times New Roman"/>
          <w:lang w:eastAsia="ja-JP"/>
        </w:rPr>
        <w:t>acific bluefin</w:t>
      </w:r>
      <w:r w:rsidR="00CB6438" w:rsidRPr="0017420E">
        <w:rPr>
          <w:rFonts w:ascii="Times New Roman" w:eastAsia="MS Mincho" w:hAnsi="Times New Roman" w:cs="Times New Roman"/>
          <w:lang w:eastAsia="ja-JP"/>
        </w:rPr>
        <w:t xml:space="preserve"> can</w:t>
      </w:r>
      <w:r w:rsidR="001E2337">
        <w:rPr>
          <w:rFonts w:ascii="Times New Roman" w:eastAsia="MS Mincho" w:hAnsi="Times New Roman" w:cs="Times New Roman"/>
          <w:lang w:eastAsia="ja-JP"/>
        </w:rPr>
        <w:t xml:space="preserve"> mature in the right environment</w:t>
      </w:r>
      <w:r w:rsidR="00CB6438" w:rsidRPr="0017420E">
        <w:rPr>
          <w:rFonts w:ascii="Times New Roman" w:eastAsia="MS Mincho" w:hAnsi="Times New Roman" w:cs="Times New Roman"/>
          <w:lang w:eastAsia="ja-JP"/>
        </w:rPr>
        <w:t xml:space="preserve">. </w:t>
      </w:r>
    </w:p>
    <w:p w:rsidR="0017420E" w:rsidRPr="001E2337" w:rsidRDefault="0017420E" w:rsidP="0017420E">
      <w:pPr>
        <w:pStyle w:val="ListParagraph"/>
        <w:rPr>
          <w:rFonts w:ascii="Times New Roman" w:eastAsia="MS Mincho" w:hAnsi="Times New Roman" w:cs="Times New Roman"/>
          <w:lang w:eastAsia="ja-JP"/>
        </w:rPr>
      </w:pPr>
    </w:p>
    <w:p w:rsidR="0017420E" w:rsidRDefault="00CB6438"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17420E">
        <w:rPr>
          <w:rFonts w:ascii="Times New Roman" w:eastAsia="MS Mincho" w:hAnsi="Times New Roman" w:cs="Times New Roman" w:hint="eastAsia"/>
          <w:lang w:eastAsia="ja-JP"/>
        </w:rPr>
        <w:t>In response to Mexico</w:t>
      </w:r>
      <w:r w:rsidRPr="0017420E">
        <w:rPr>
          <w:rFonts w:ascii="Times New Roman" w:eastAsia="MS Mincho" w:hAnsi="Times New Roman" w:cs="Times New Roman"/>
          <w:lang w:eastAsia="ja-JP"/>
        </w:rPr>
        <w:t xml:space="preserve">’s comment, Japan </w:t>
      </w:r>
      <w:r w:rsidR="004A16F3" w:rsidRPr="0017420E">
        <w:rPr>
          <w:rFonts w:ascii="Times New Roman" w:eastAsia="MS Mincho" w:hAnsi="Times New Roman" w:cs="Times New Roman"/>
          <w:lang w:eastAsia="ja-JP"/>
        </w:rPr>
        <w:t>stated that the reason for low catch</w:t>
      </w:r>
      <w:r w:rsidR="00FE08D9">
        <w:rPr>
          <w:rFonts w:ascii="Times New Roman" w:eastAsia="MS Mincho" w:hAnsi="Times New Roman" w:cs="Times New Roman"/>
          <w:lang w:eastAsia="ja-JP"/>
        </w:rPr>
        <w:t>es</w:t>
      </w:r>
      <w:r w:rsidR="004A16F3" w:rsidRPr="0017420E">
        <w:rPr>
          <w:rFonts w:ascii="Times New Roman" w:eastAsia="MS Mincho" w:hAnsi="Times New Roman" w:cs="Times New Roman"/>
          <w:lang w:eastAsia="ja-JP"/>
        </w:rPr>
        <w:t xml:space="preserve"> in recent years is the combination of low recruitment and the effect of </w:t>
      </w:r>
      <w:r w:rsidR="001E2337">
        <w:rPr>
          <w:rFonts w:ascii="Times New Roman" w:eastAsia="MS Mincho" w:hAnsi="Times New Roman" w:cs="Times New Roman"/>
          <w:lang w:eastAsia="ja-JP"/>
        </w:rPr>
        <w:t xml:space="preserve">domestic </w:t>
      </w:r>
      <w:r w:rsidR="004A16F3" w:rsidRPr="0017420E">
        <w:rPr>
          <w:rFonts w:ascii="Times New Roman" w:eastAsia="MS Mincho" w:hAnsi="Times New Roman" w:cs="Times New Roman"/>
          <w:lang w:eastAsia="ja-JP"/>
        </w:rPr>
        <w:t>management measure</w:t>
      </w:r>
      <w:r w:rsidR="001E2337">
        <w:rPr>
          <w:rFonts w:ascii="Times New Roman" w:eastAsia="MS Mincho" w:hAnsi="Times New Roman" w:cs="Times New Roman"/>
          <w:lang w:eastAsia="ja-JP"/>
        </w:rPr>
        <w:t>s</w:t>
      </w:r>
      <w:r w:rsidR="00FE08D9">
        <w:rPr>
          <w:rFonts w:ascii="Times New Roman" w:eastAsia="MS Mincho" w:hAnsi="Times New Roman" w:cs="Times New Roman"/>
          <w:lang w:eastAsia="ja-JP"/>
        </w:rPr>
        <w:t>,</w:t>
      </w:r>
      <w:r w:rsidR="004A16F3" w:rsidRPr="0017420E">
        <w:rPr>
          <w:rFonts w:ascii="Times New Roman" w:eastAsia="MS Mincho" w:hAnsi="Times New Roman" w:cs="Times New Roman"/>
          <w:lang w:eastAsia="ja-JP"/>
        </w:rPr>
        <w:t xml:space="preserve"> and emphasized </w:t>
      </w:r>
      <w:r w:rsidR="004A16F3" w:rsidRPr="0017420E">
        <w:rPr>
          <w:rFonts w:ascii="Times New Roman" w:eastAsia="MS Mincho" w:hAnsi="Times New Roman" w:cs="Times New Roman"/>
          <w:lang w:eastAsia="ja-JP"/>
        </w:rPr>
        <w:lastRenderedPageBreak/>
        <w:t xml:space="preserve">that the establishment of </w:t>
      </w:r>
      <w:r w:rsidR="00FE08D9">
        <w:rPr>
          <w:rFonts w:ascii="Times New Roman" w:eastAsia="MS Mincho" w:hAnsi="Times New Roman" w:cs="Times New Roman"/>
          <w:lang w:eastAsia="ja-JP"/>
        </w:rPr>
        <w:t xml:space="preserve">an </w:t>
      </w:r>
      <w:r w:rsidR="004A16F3" w:rsidRPr="0017420E">
        <w:rPr>
          <w:rFonts w:ascii="Times New Roman" w:eastAsia="MS Mincho" w:hAnsi="Times New Roman" w:cs="Times New Roman"/>
          <w:lang w:eastAsia="ja-JP"/>
        </w:rPr>
        <w:t xml:space="preserve">upper </w:t>
      </w:r>
      <w:r w:rsidR="006854FF">
        <w:rPr>
          <w:rFonts w:ascii="Times New Roman" w:eastAsia="MS Mincho" w:hAnsi="Times New Roman" w:cs="Times New Roman"/>
          <w:lang w:eastAsia="ja-JP"/>
        </w:rPr>
        <w:t xml:space="preserve">catch </w:t>
      </w:r>
      <w:r w:rsidR="004A16F3" w:rsidRPr="0017420E">
        <w:rPr>
          <w:rFonts w:ascii="Times New Roman" w:eastAsia="MS Mincho" w:hAnsi="Times New Roman" w:cs="Times New Roman"/>
          <w:lang w:eastAsia="ja-JP"/>
        </w:rPr>
        <w:t xml:space="preserve">limit </w:t>
      </w:r>
      <w:r w:rsidR="001E2337">
        <w:rPr>
          <w:rFonts w:ascii="Times New Roman" w:eastAsia="MS Mincho" w:hAnsi="Times New Roman" w:cs="Times New Roman"/>
          <w:lang w:eastAsia="ja-JP"/>
        </w:rPr>
        <w:t xml:space="preserve">is important </w:t>
      </w:r>
      <w:r w:rsidR="00FE08D9">
        <w:rPr>
          <w:rFonts w:ascii="Times New Roman" w:eastAsia="MS Mincho" w:hAnsi="Times New Roman" w:cs="Times New Roman"/>
          <w:lang w:eastAsia="ja-JP"/>
        </w:rPr>
        <w:t>because</w:t>
      </w:r>
      <w:r w:rsidR="001E2337">
        <w:rPr>
          <w:rFonts w:ascii="Times New Roman" w:eastAsia="MS Mincho" w:hAnsi="Times New Roman" w:cs="Times New Roman"/>
          <w:lang w:eastAsia="ja-JP"/>
        </w:rPr>
        <w:t xml:space="preserve"> it would be </w:t>
      </w:r>
      <w:r w:rsidR="0017420E">
        <w:rPr>
          <w:rFonts w:ascii="Times New Roman" w:eastAsia="MS Mincho" w:hAnsi="Times New Roman" w:cs="Times New Roman"/>
          <w:lang w:eastAsia="ja-JP"/>
        </w:rPr>
        <w:t>effective when there is</w:t>
      </w:r>
      <w:r w:rsidR="004A16F3" w:rsidRPr="0017420E">
        <w:rPr>
          <w:rFonts w:ascii="Times New Roman" w:eastAsia="MS Mincho" w:hAnsi="Times New Roman" w:cs="Times New Roman"/>
          <w:lang w:eastAsia="ja-JP"/>
        </w:rPr>
        <w:t xml:space="preserve"> a larger recruit</w:t>
      </w:r>
      <w:r w:rsidR="00DC42D9">
        <w:rPr>
          <w:rFonts w:ascii="Times New Roman" w:eastAsia="MS Mincho" w:hAnsi="Times New Roman" w:cs="Times New Roman"/>
          <w:lang w:eastAsia="ja-JP"/>
        </w:rPr>
        <w:t>ment</w:t>
      </w:r>
      <w:r w:rsidR="004A16F3" w:rsidRPr="0017420E">
        <w:rPr>
          <w:rFonts w:ascii="Times New Roman" w:eastAsia="MS Mincho" w:hAnsi="Times New Roman" w:cs="Times New Roman"/>
          <w:lang w:eastAsia="ja-JP"/>
        </w:rPr>
        <w:t xml:space="preserve">. </w:t>
      </w:r>
    </w:p>
    <w:p w:rsidR="0017420E" w:rsidRPr="001E2337" w:rsidRDefault="0017420E" w:rsidP="0017420E">
      <w:pPr>
        <w:pStyle w:val="ListParagraph"/>
        <w:rPr>
          <w:rFonts w:ascii="Times New Roman" w:eastAsia="MS Mincho" w:hAnsi="Times New Roman" w:cs="Times New Roman"/>
          <w:lang w:eastAsia="ja-JP"/>
        </w:rPr>
      </w:pPr>
    </w:p>
    <w:p w:rsidR="0017420E" w:rsidRDefault="004A16F3"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17420E">
        <w:rPr>
          <w:rFonts w:ascii="Times New Roman" w:eastAsia="MS Mincho" w:hAnsi="Times New Roman" w:cs="Times New Roman" w:hint="eastAsia"/>
          <w:lang w:eastAsia="ja-JP"/>
        </w:rPr>
        <w:t>M</w:t>
      </w:r>
      <w:r w:rsidRPr="0017420E">
        <w:rPr>
          <w:rFonts w:ascii="Times New Roman" w:eastAsia="MS Mincho" w:hAnsi="Times New Roman" w:cs="Times New Roman"/>
          <w:lang w:eastAsia="ja-JP"/>
        </w:rPr>
        <w:t>e</w:t>
      </w:r>
      <w:r w:rsidRPr="0017420E">
        <w:rPr>
          <w:rFonts w:ascii="Times New Roman" w:eastAsia="MS Mincho" w:hAnsi="Times New Roman" w:cs="Times New Roman" w:hint="eastAsia"/>
          <w:lang w:eastAsia="ja-JP"/>
        </w:rPr>
        <w:t xml:space="preserve">xico </w:t>
      </w:r>
      <w:r w:rsidRPr="0017420E">
        <w:rPr>
          <w:rFonts w:ascii="Times New Roman" w:eastAsia="MS Mincho" w:hAnsi="Times New Roman" w:cs="Times New Roman"/>
          <w:lang w:eastAsia="ja-JP"/>
        </w:rPr>
        <w:t xml:space="preserve">further </w:t>
      </w:r>
      <w:r w:rsidR="00B14F8A">
        <w:rPr>
          <w:rFonts w:ascii="Times New Roman" w:eastAsia="MS Mincho" w:hAnsi="Times New Roman" w:cs="Times New Roman"/>
          <w:lang w:eastAsia="ja-JP"/>
        </w:rPr>
        <w:t>remark</w:t>
      </w:r>
      <w:r w:rsidR="00B14F8A" w:rsidRPr="0017420E">
        <w:rPr>
          <w:rFonts w:ascii="Times New Roman" w:eastAsia="MS Mincho" w:hAnsi="Times New Roman" w:cs="Times New Roman"/>
          <w:lang w:eastAsia="ja-JP"/>
        </w:rPr>
        <w:t xml:space="preserve">ed </w:t>
      </w:r>
      <w:r w:rsidRPr="0017420E">
        <w:rPr>
          <w:rFonts w:ascii="Times New Roman" w:eastAsia="MS Mincho" w:hAnsi="Times New Roman" w:cs="Times New Roman"/>
          <w:lang w:eastAsia="ja-JP"/>
        </w:rPr>
        <w:t xml:space="preserve">that </w:t>
      </w:r>
      <w:r w:rsidR="00DA1372" w:rsidRPr="0017420E">
        <w:rPr>
          <w:rFonts w:ascii="Times New Roman" w:eastAsia="MS Mincho" w:hAnsi="Times New Roman" w:cs="Times New Roman"/>
          <w:lang w:eastAsia="ja-JP"/>
        </w:rPr>
        <w:t xml:space="preserve">the report should clearly state that </w:t>
      </w:r>
      <w:r w:rsidR="0017420E">
        <w:rPr>
          <w:rFonts w:ascii="Times New Roman" w:eastAsia="MS Mincho" w:hAnsi="Times New Roman" w:cs="Times New Roman"/>
          <w:lang w:eastAsia="ja-JP"/>
        </w:rPr>
        <w:t>the Japanese proposal</w:t>
      </w:r>
      <w:r w:rsidR="00DA1372" w:rsidRPr="0017420E">
        <w:rPr>
          <w:rFonts w:ascii="Times New Roman" w:eastAsia="MS Mincho" w:hAnsi="Times New Roman" w:cs="Times New Roman"/>
          <w:lang w:eastAsia="ja-JP"/>
        </w:rPr>
        <w:t xml:space="preserve"> is only </w:t>
      </w:r>
      <w:r w:rsidR="00DC42D9">
        <w:rPr>
          <w:rFonts w:ascii="Times New Roman" w:eastAsia="MS Mincho" w:hAnsi="Times New Roman" w:cs="Times New Roman"/>
          <w:lang w:eastAsia="ja-JP"/>
        </w:rPr>
        <w:t xml:space="preserve">for a </w:t>
      </w:r>
      <w:r w:rsidR="00DA1372" w:rsidRPr="0017420E">
        <w:rPr>
          <w:rFonts w:ascii="Times New Roman" w:eastAsia="MS Mincho" w:hAnsi="Times New Roman" w:cs="Times New Roman"/>
          <w:lang w:eastAsia="ja-JP"/>
        </w:rPr>
        <w:t xml:space="preserve">6% reduction from the </w:t>
      </w:r>
      <w:r w:rsidR="001E2337">
        <w:rPr>
          <w:rFonts w:ascii="Times New Roman" w:eastAsia="MS Mincho" w:hAnsi="Times New Roman" w:cs="Times New Roman"/>
          <w:lang w:eastAsia="ja-JP"/>
        </w:rPr>
        <w:t xml:space="preserve">level of </w:t>
      </w:r>
      <w:r w:rsidR="00DA1372" w:rsidRPr="0017420E">
        <w:rPr>
          <w:rFonts w:ascii="Times New Roman" w:eastAsia="MS Mincho" w:hAnsi="Times New Roman" w:cs="Times New Roman"/>
          <w:lang w:eastAsia="ja-JP"/>
        </w:rPr>
        <w:t xml:space="preserve">recent years. </w:t>
      </w:r>
    </w:p>
    <w:p w:rsidR="0017420E" w:rsidRPr="001E2337" w:rsidRDefault="0017420E" w:rsidP="0017420E">
      <w:pPr>
        <w:pStyle w:val="ListParagraph"/>
        <w:rPr>
          <w:rFonts w:ascii="Times New Roman" w:eastAsia="MS Mincho" w:hAnsi="Times New Roman" w:cs="Times New Roman"/>
          <w:lang w:eastAsia="ja-JP"/>
        </w:rPr>
      </w:pPr>
    </w:p>
    <w:p w:rsidR="0017420E" w:rsidRPr="00286393" w:rsidRDefault="00C0729A"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lang w:eastAsia="ja-JP"/>
        </w:rPr>
        <w:t xml:space="preserve">The </w:t>
      </w:r>
      <w:r w:rsidR="005D4D75">
        <w:rPr>
          <w:rFonts w:ascii="Times New Roman" w:hAnsi="Times New Roman" w:cs="Times New Roman" w:hint="eastAsia"/>
        </w:rPr>
        <w:t>c</w:t>
      </w:r>
      <w:r w:rsidR="00DA1372" w:rsidRPr="0017420E">
        <w:rPr>
          <w:rFonts w:ascii="Times New Roman" w:eastAsia="MS Mincho" w:hAnsi="Times New Roman" w:cs="Times New Roman" w:hint="eastAsia"/>
          <w:lang w:eastAsia="ja-JP"/>
        </w:rPr>
        <w:t>hair emphasiz</w:t>
      </w:r>
      <w:r w:rsidR="00DA1372" w:rsidRPr="0017420E">
        <w:rPr>
          <w:rFonts w:ascii="Times New Roman" w:eastAsia="MS Mincho" w:hAnsi="Times New Roman" w:cs="Times New Roman"/>
          <w:lang w:eastAsia="ja-JP"/>
        </w:rPr>
        <w:t xml:space="preserve">ed that whatever the baseline is, the important thing is that </w:t>
      </w:r>
      <w:r w:rsidR="0017420E">
        <w:rPr>
          <w:rFonts w:ascii="Times New Roman" w:eastAsia="MS Mincho" w:hAnsi="Times New Roman" w:cs="Times New Roman"/>
          <w:lang w:eastAsia="ja-JP"/>
        </w:rPr>
        <w:t>the ISC predicts that</w:t>
      </w:r>
      <w:r w:rsidR="00DA1372" w:rsidRPr="0017420E">
        <w:rPr>
          <w:rFonts w:ascii="Times New Roman" w:eastAsia="MS Mincho" w:hAnsi="Times New Roman" w:cs="Times New Roman"/>
          <w:lang w:eastAsia="ja-JP"/>
        </w:rPr>
        <w:t xml:space="preserve"> the stock will recover at that</w:t>
      </w:r>
      <w:r w:rsidR="0017420E">
        <w:rPr>
          <w:rFonts w:ascii="Times New Roman" w:eastAsia="MS Mincho" w:hAnsi="Times New Roman" w:cs="Times New Roman"/>
          <w:lang w:eastAsia="ja-JP"/>
        </w:rPr>
        <w:t xml:space="preserve"> harvest</w:t>
      </w:r>
      <w:r w:rsidR="00DA1372" w:rsidRPr="0017420E">
        <w:rPr>
          <w:rFonts w:ascii="Times New Roman" w:eastAsia="MS Mincho" w:hAnsi="Times New Roman" w:cs="Times New Roman"/>
          <w:lang w:eastAsia="ja-JP"/>
        </w:rPr>
        <w:t xml:space="preserve"> level. The USA concurred with the view of the chair, stating that </w:t>
      </w:r>
      <w:r>
        <w:rPr>
          <w:rFonts w:ascii="Times New Roman" w:eastAsia="MS Mincho" w:hAnsi="Times New Roman" w:cs="Times New Roman"/>
          <w:lang w:eastAsia="ja-JP"/>
        </w:rPr>
        <w:t xml:space="preserve">a </w:t>
      </w:r>
      <w:r w:rsidR="00DA1372" w:rsidRPr="0017420E">
        <w:rPr>
          <w:rFonts w:ascii="Times New Roman" w:eastAsia="MS Mincho" w:hAnsi="Times New Roman" w:cs="Times New Roman"/>
          <w:lang w:eastAsia="ja-JP"/>
        </w:rPr>
        <w:t xml:space="preserve">50% reduction from </w:t>
      </w:r>
      <w:r>
        <w:rPr>
          <w:rFonts w:ascii="Times New Roman" w:eastAsia="MS Mincho" w:hAnsi="Times New Roman" w:cs="Times New Roman"/>
          <w:lang w:eastAsia="ja-JP"/>
        </w:rPr>
        <w:t xml:space="preserve">the </w:t>
      </w:r>
      <w:r w:rsidR="00DA1372" w:rsidRPr="0017420E">
        <w:rPr>
          <w:rFonts w:ascii="Times New Roman" w:eastAsia="MS Mincho" w:hAnsi="Times New Roman" w:cs="Times New Roman"/>
          <w:lang w:eastAsia="ja-JP"/>
        </w:rPr>
        <w:t>2002</w:t>
      </w:r>
      <w:r>
        <w:rPr>
          <w:rFonts w:ascii="Times New Roman" w:eastAsia="MS Mincho" w:hAnsi="Times New Roman" w:cs="Times New Roman"/>
          <w:lang w:eastAsia="ja-JP"/>
        </w:rPr>
        <w:t>–20</w:t>
      </w:r>
      <w:r w:rsidR="00DA1372" w:rsidRPr="0017420E">
        <w:rPr>
          <w:rFonts w:ascii="Times New Roman" w:eastAsia="MS Mincho" w:hAnsi="Times New Roman" w:cs="Times New Roman"/>
          <w:lang w:eastAsia="ja-JP"/>
        </w:rPr>
        <w:t>04 level and</w:t>
      </w:r>
      <w:r>
        <w:rPr>
          <w:rFonts w:ascii="Times New Roman" w:eastAsia="MS Mincho" w:hAnsi="Times New Roman" w:cs="Times New Roman"/>
          <w:lang w:eastAsia="ja-JP"/>
        </w:rPr>
        <w:t xml:space="preserve"> a</w:t>
      </w:r>
      <w:r w:rsidR="00DA1372" w:rsidRPr="0017420E">
        <w:rPr>
          <w:rFonts w:ascii="Times New Roman" w:eastAsia="MS Mincho" w:hAnsi="Times New Roman" w:cs="Times New Roman"/>
          <w:lang w:eastAsia="ja-JP"/>
        </w:rPr>
        <w:t xml:space="preserve"> 6% reduction from t</w:t>
      </w:r>
      <w:r w:rsidR="001E2337">
        <w:rPr>
          <w:rFonts w:ascii="Times New Roman" w:eastAsia="MS Mincho" w:hAnsi="Times New Roman" w:cs="Times New Roman"/>
          <w:lang w:eastAsia="ja-JP"/>
        </w:rPr>
        <w:t xml:space="preserve">he current level </w:t>
      </w:r>
      <w:r w:rsidR="00DC42D9">
        <w:rPr>
          <w:rFonts w:ascii="Times New Roman" w:eastAsia="MS Mincho" w:hAnsi="Times New Roman" w:cs="Times New Roman"/>
          <w:lang w:eastAsia="ja-JP"/>
        </w:rPr>
        <w:t>are</w:t>
      </w:r>
      <w:r w:rsidR="001E2337">
        <w:rPr>
          <w:rFonts w:ascii="Times New Roman" w:eastAsia="MS Mincho" w:hAnsi="Times New Roman" w:cs="Times New Roman"/>
          <w:lang w:eastAsia="ja-JP"/>
        </w:rPr>
        <w:t xml:space="preserve"> equivalent</w:t>
      </w:r>
      <w:r w:rsidR="00DC42D9">
        <w:rPr>
          <w:rFonts w:ascii="Times New Roman" w:eastAsia="MS Mincho" w:hAnsi="Times New Roman" w:cs="Times New Roman"/>
          <w:lang w:eastAsia="ja-JP"/>
        </w:rPr>
        <w:t>,</w:t>
      </w:r>
      <w:r w:rsidR="001E2337">
        <w:rPr>
          <w:rFonts w:ascii="Times New Roman" w:eastAsia="MS Mincho" w:hAnsi="Times New Roman" w:cs="Times New Roman"/>
          <w:lang w:eastAsia="ja-JP"/>
        </w:rPr>
        <w:t xml:space="preserve"> and ISC projects recovery at that level. </w:t>
      </w:r>
    </w:p>
    <w:p w:rsidR="0036036F" w:rsidRPr="00286393" w:rsidRDefault="0036036F" w:rsidP="00286393">
      <w:pPr>
        <w:pStyle w:val="ListParagraph"/>
        <w:adjustRightInd w:val="0"/>
        <w:snapToGrid w:val="0"/>
        <w:spacing w:after="0" w:line="240" w:lineRule="auto"/>
        <w:ind w:left="0"/>
        <w:contextualSpacing w:val="0"/>
        <w:jc w:val="both"/>
        <w:rPr>
          <w:rFonts w:ascii="Times New Roman" w:hAnsi="Times New Roman" w:cs="Times New Roman"/>
        </w:rPr>
      </w:pPr>
    </w:p>
    <w:p w:rsidR="00690F3D" w:rsidRDefault="0036036F" w:rsidP="008B5701">
      <w:pPr>
        <w:pStyle w:val="ListParagraph"/>
        <w:numPr>
          <w:ilvl w:val="0"/>
          <w:numId w:val="40"/>
        </w:numPr>
        <w:spacing w:before="100" w:beforeAutospacing="1" w:after="100" w:afterAutospacing="1"/>
        <w:ind w:left="0" w:firstLine="0"/>
        <w:jc w:val="both"/>
        <w:rPr>
          <w:rFonts w:ascii="Times New Roman" w:hAnsi="Times New Roman" w:cs="Times New Roman"/>
        </w:rPr>
      </w:pPr>
      <w:r w:rsidRPr="00286393">
        <w:rPr>
          <w:rFonts w:ascii="Times New Roman" w:hAnsi="Times New Roman" w:cs="Times New Roman"/>
        </w:rPr>
        <w:t xml:space="preserve">An intervention from WWF, </w:t>
      </w:r>
      <w:r w:rsidR="00383516">
        <w:rPr>
          <w:rFonts w:ascii="Times New Roman" w:hAnsi="Times New Roman" w:cs="Times New Roman"/>
        </w:rPr>
        <w:t>t</w:t>
      </w:r>
      <w:r w:rsidRPr="00286393">
        <w:rPr>
          <w:rFonts w:ascii="Times New Roman" w:hAnsi="Times New Roman" w:cs="Times New Roman"/>
        </w:rPr>
        <w:t xml:space="preserve">he Pew Charitable Trusts, and Greenpeace highlighted the importance of putting action in place in line with Scenario 6 of the 2014 </w:t>
      </w:r>
      <w:r w:rsidR="00383516">
        <w:rPr>
          <w:rFonts w:ascii="Times New Roman" w:hAnsi="Times New Roman" w:cs="Times New Roman"/>
        </w:rPr>
        <w:t>s</w:t>
      </w:r>
      <w:r w:rsidRPr="00286393">
        <w:rPr>
          <w:rFonts w:ascii="Times New Roman" w:hAnsi="Times New Roman" w:cs="Times New Roman"/>
        </w:rPr>
        <w:t xml:space="preserve">tock </w:t>
      </w:r>
      <w:r w:rsidR="00383516">
        <w:rPr>
          <w:rFonts w:ascii="Times New Roman" w:hAnsi="Times New Roman" w:cs="Times New Roman"/>
        </w:rPr>
        <w:t>a</w:t>
      </w:r>
      <w:r w:rsidRPr="00286393">
        <w:rPr>
          <w:rFonts w:ascii="Times New Roman" w:hAnsi="Times New Roman" w:cs="Times New Roman"/>
        </w:rPr>
        <w:t>ssessment. In particular</w:t>
      </w:r>
      <w:r w:rsidR="00383516">
        <w:rPr>
          <w:rFonts w:ascii="Times New Roman" w:hAnsi="Times New Roman" w:cs="Times New Roman"/>
        </w:rPr>
        <w:t>,</w:t>
      </w:r>
      <w:r w:rsidRPr="00286393">
        <w:rPr>
          <w:rFonts w:ascii="Times New Roman" w:hAnsi="Times New Roman" w:cs="Times New Roman"/>
        </w:rPr>
        <w:t xml:space="preserve"> it noted the need for mandatory catch limits for adult mortality, in addition to the proposed cuts in juvenile mortality, in order to achieve a meaningful increase in SSB in a timely manner. Further, with respect to a rebuilding target, the intervention noted that the 20% of SSB proposed by the US</w:t>
      </w:r>
      <w:r w:rsidR="00383516">
        <w:rPr>
          <w:rFonts w:ascii="Times New Roman" w:hAnsi="Times New Roman" w:cs="Times New Roman"/>
        </w:rPr>
        <w:t>A</w:t>
      </w:r>
      <w:r w:rsidRPr="00286393">
        <w:rPr>
          <w:rFonts w:ascii="Times New Roman" w:hAnsi="Times New Roman" w:cs="Times New Roman"/>
        </w:rPr>
        <w:t xml:space="preserve"> should be considered the minimum. The rebuilding target proposed by Japan leads to only 8% SSB, which is insufficient given the stat</w:t>
      </w:r>
      <w:r w:rsidR="00383516">
        <w:rPr>
          <w:rFonts w:ascii="Times New Roman" w:hAnsi="Times New Roman" w:cs="Times New Roman"/>
        </w:rPr>
        <w:t>us</w:t>
      </w:r>
      <w:r w:rsidRPr="00286393">
        <w:rPr>
          <w:rFonts w:ascii="Times New Roman" w:hAnsi="Times New Roman" w:cs="Times New Roman"/>
        </w:rPr>
        <w:t xml:space="preserve"> of the species. Finally, it was noted that unless both </w:t>
      </w:r>
      <w:r w:rsidR="00383516">
        <w:rPr>
          <w:rFonts w:ascii="Times New Roman" w:hAnsi="Times New Roman" w:cs="Times New Roman"/>
        </w:rPr>
        <w:t xml:space="preserve">regional fisheries management organizations </w:t>
      </w:r>
      <w:r w:rsidRPr="00286393">
        <w:rPr>
          <w:rFonts w:ascii="Times New Roman" w:hAnsi="Times New Roman" w:cs="Times New Roman"/>
        </w:rPr>
        <w:t>involved in Pacific bluefin management take the full suite of neces</w:t>
      </w:r>
      <w:r w:rsidR="00CE73D2" w:rsidRPr="00286393">
        <w:rPr>
          <w:rFonts w:ascii="Times New Roman" w:hAnsi="Times New Roman" w:cs="Times New Roman"/>
        </w:rPr>
        <w:t xml:space="preserve">sary management measures this </w:t>
      </w:r>
      <w:r w:rsidRPr="00286393">
        <w:rPr>
          <w:rFonts w:ascii="Times New Roman" w:hAnsi="Times New Roman" w:cs="Times New Roman"/>
        </w:rPr>
        <w:t>year, further action such as a trade ban may be necessary.</w:t>
      </w:r>
    </w:p>
    <w:p w:rsidR="0017420E" w:rsidRPr="0017420E" w:rsidRDefault="0017420E" w:rsidP="0017420E">
      <w:pPr>
        <w:pStyle w:val="ListParagraph"/>
        <w:rPr>
          <w:rFonts w:ascii="Times New Roman" w:eastAsia="MS Mincho" w:hAnsi="Times New Roman" w:cs="Times New Roman"/>
          <w:highlight w:val="yellow"/>
          <w:lang w:eastAsia="ja-JP"/>
        </w:rPr>
      </w:pPr>
    </w:p>
    <w:p w:rsidR="004C10B0" w:rsidRDefault="00F2382A" w:rsidP="00CE0B6B">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721A23">
        <w:rPr>
          <w:rFonts w:ascii="Times New Roman" w:hAnsi="Times New Roman" w:cs="Times New Roman" w:hint="eastAsia"/>
        </w:rPr>
        <w:t xml:space="preserve">The Chair convened a small group meeting to discuss the draft CMM on </w:t>
      </w:r>
      <w:r w:rsidR="001E2337">
        <w:rPr>
          <w:rFonts w:ascii="Times New Roman" w:hAnsi="Times New Roman" w:cs="Times New Roman"/>
        </w:rPr>
        <w:t>P</w:t>
      </w:r>
      <w:r w:rsidR="00383516">
        <w:rPr>
          <w:rFonts w:ascii="Times New Roman" w:hAnsi="Times New Roman" w:cs="Times New Roman"/>
        </w:rPr>
        <w:t>acific bluefin</w:t>
      </w:r>
      <w:r w:rsidRPr="00721A23">
        <w:rPr>
          <w:rFonts w:ascii="Times New Roman" w:hAnsi="Times New Roman" w:cs="Times New Roman" w:hint="eastAsia"/>
        </w:rPr>
        <w:t xml:space="preserve"> </w:t>
      </w:r>
      <w:r w:rsidR="00CE0B6B">
        <w:rPr>
          <w:rFonts w:ascii="Times New Roman" w:hAnsi="Times New Roman" w:cs="Times New Roman"/>
        </w:rPr>
        <w:t xml:space="preserve">based on the </w:t>
      </w:r>
      <w:r w:rsidR="00CE0B6B">
        <w:rPr>
          <w:rFonts w:ascii="Times New Roman" w:hAnsi="Times New Roman" w:cs="Times New Roman" w:hint="eastAsia"/>
        </w:rPr>
        <w:t>proposal</w:t>
      </w:r>
      <w:r w:rsidRPr="00721A23">
        <w:rPr>
          <w:rFonts w:ascii="Times New Roman" w:hAnsi="Times New Roman" w:cs="Times New Roman" w:hint="eastAsia"/>
        </w:rPr>
        <w:t xml:space="preserve"> by Japan</w:t>
      </w:r>
      <w:r w:rsidRPr="00CE0B6B">
        <w:rPr>
          <w:rFonts w:ascii="Times New Roman" w:hAnsi="Times New Roman" w:cs="Times New Roman" w:hint="eastAsia"/>
        </w:rPr>
        <w:t>.</w:t>
      </w:r>
    </w:p>
    <w:p w:rsidR="00CE0B6B" w:rsidRPr="001E2337" w:rsidRDefault="00CE0B6B" w:rsidP="00CE0B6B">
      <w:pPr>
        <w:pStyle w:val="ListParagraph"/>
        <w:adjustRightInd w:val="0"/>
        <w:snapToGrid w:val="0"/>
        <w:spacing w:after="0" w:line="240" w:lineRule="auto"/>
        <w:ind w:left="0"/>
        <w:contextualSpacing w:val="0"/>
        <w:jc w:val="both"/>
        <w:rPr>
          <w:rFonts w:ascii="Times New Roman" w:hAnsi="Times New Roman" w:cs="Times New Roman"/>
        </w:rPr>
      </w:pPr>
    </w:p>
    <w:p w:rsidR="000B2358" w:rsidRPr="000B2358" w:rsidRDefault="001E2337"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lang w:eastAsia="ja-JP"/>
        </w:rPr>
        <w:t>After several round</w:t>
      </w:r>
      <w:r w:rsidR="00E80DF3">
        <w:rPr>
          <w:rFonts w:ascii="Times New Roman" w:eastAsia="MS Mincho" w:hAnsi="Times New Roman" w:cs="Times New Roman"/>
          <w:lang w:eastAsia="ja-JP"/>
        </w:rPr>
        <w:t>s</w:t>
      </w:r>
      <w:r>
        <w:rPr>
          <w:rFonts w:ascii="Times New Roman" w:eastAsia="MS Mincho" w:hAnsi="Times New Roman" w:cs="Times New Roman"/>
          <w:lang w:eastAsia="ja-JP"/>
        </w:rPr>
        <w:t xml:space="preserve"> of informal discussion, t</w:t>
      </w:r>
      <w:r w:rsidR="000B2358">
        <w:rPr>
          <w:rFonts w:ascii="Times New Roman" w:eastAsia="MS Mincho" w:hAnsi="Times New Roman" w:cs="Times New Roman" w:hint="eastAsia"/>
          <w:lang w:eastAsia="ja-JP"/>
        </w:rPr>
        <w:t xml:space="preserve">he </w:t>
      </w:r>
      <w:r w:rsidR="000B2358">
        <w:rPr>
          <w:rFonts w:ascii="Times New Roman" w:eastAsia="MS Mincho" w:hAnsi="Times New Roman" w:cs="Times New Roman"/>
          <w:lang w:eastAsia="ja-JP"/>
        </w:rPr>
        <w:t>Chair presented the revised proposal.</w:t>
      </w:r>
    </w:p>
    <w:p w:rsidR="00CE0B6B" w:rsidRPr="001E2337" w:rsidRDefault="00CE0B6B" w:rsidP="00266687">
      <w:pPr>
        <w:pStyle w:val="ListParagraph"/>
        <w:adjustRightInd w:val="0"/>
        <w:snapToGrid w:val="0"/>
        <w:spacing w:after="0" w:line="240" w:lineRule="auto"/>
        <w:ind w:left="0"/>
        <w:contextualSpacing w:val="0"/>
        <w:jc w:val="both"/>
        <w:rPr>
          <w:rFonts w:ascii="Times New Roman" w:hAnsi="Times New Roman" w:cs="Times New Roman"/>
        </w:rPr>
      </w:pPr>
    </w:p>
    <w:p w:rsidR="000B2358" w:rsidRPr="00B277E4" w:rsidRDefault="00266687"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hint="eastAsia"/>
          <w:lang w:eastAsia="ja-JP"/>
        </w:rPr>
        <w:t>K</w:t>
      </w:r>
      <w:r>
        <w:rPr>
          <w:rFonts w:ascii="Times New Roman" w:eastAsia="MS Mincho" w:hAnsi="Times New Roman" w:cs="Times New Roman"/>
          <w:lang w:eastAsia="ja-JP"/>
        </w:rPr>
        <w:t>o</w:t>
      </w:r>
      <w:r>
        <w:rPr>
          <w:rFonts w:ascii="Times New Roman" w:eastAsia="MS Mincho" w:hAnsi="Times New Roman" w:cs="Times New Roman" w:hint="eastAsia"/>
          <w:lang w:eastAsia="ja-JP"/>
        </w:rPr>
        <w:t xml:space="preserve">rea </w:t>
      </w:r>
      <w:r>
        <w:rPr>
          <w:rFonts w:ascii="Times New Roman" w:eastAsia="MS Mincho" w:hAnsi="Times New Roman" w:cs="Times New Roman"/>
          <w:lang w:eastAsia="ja-JP"/>
        </w:rPr>
        <w:t>stated that the conservation burden should be shared among CCMs in an equivalent manner</w:t>
      </w:r>
      <w:r w:rsidR="008E1BA6">
        <w:rPr>
          <w:rFonts w:ascii="Times New Roman" w:eastAsia="MS Mincho" w:hAnsi="Times New Roman" w:cs="Times New Roman"/>
          <w:lang w:eastAsia="ja-JP"/>
        </w:rPr>
        <w:t>,</w:t>
      </w:r>
      <w:r>
        <w:rPr>
          <w:rFonts w:ascii="Times New Roman" w:eastAsia="MS Mincho" w:hAnsi="Times New Roman" w:cs="Times New Roman"/>
          <w:lang w:eastAsia="ja-JP"/>
        </w:rPr>
        <w:t xml:space="preserve"> taking into account </w:t>
      </w:r>
      <w:r w:rsidR="007A2886">
        <w:rPr>
          <w:rFonts w:ascii="Times New Roman" w:eastAsia="MS Mincho" w:hAnsi="Times New Roman" w:cs="Times New Roman"/>
          <w:lang w:eastAsia="ja-JP"/>
        </w:rPr>
        <w:t xml:space="preserve">what </w:t>
      </w:r>
      <w:r>
        <w:rPr>
          <w:rFonts w:ascii="Times New Roman" w:eastAsia="MS Mincho" w:hAnsi="Times New Roman" w:cs="Times New Roman"/>
          <w:lang w:eastAsia="ja-JP"/>
        </w:rPr>
        <w:t xml:space="preserve">would </w:t>
      </w:r>
      <w:r w:rsidR="007A2886">
        <w:rPr>
          <w:rFonts w:ascii="Times New Roman" w:eastAsia="MS Mincho" w:hAnsi="Times New Roman" w:cs="Times New Roman"/>
          <w:lang w:eastAsia="ja-JP"/>
        </w:rPr>
        <w:t>be the most beneficial</w:t>
      </w:r>
      <w:r>
        <w:rPr>
          <w:rFonts w:ascii="Times New Roman" w:eastAsia="MS Mincho" w:hAnsi="Times New Roman" w:cs="Times New Roman"/>
          <w:lang w:eastAsia="ja-JP"/>
        </w:rPr>
        <w:t xml:space="preserve"> when the stock recovers</w:t>
      </w:r>
      <w:r w:rsidR="008E1BA6">
        <w:rPr>
          <w:rFonts w:ascii="Times New Roman" w:eastAsia="MS Mincho" w:hAnsi="Times New Roman" w:cs="Times New Roman"/>
          <w:lang w:eastAsia="ja-JP"/>
        </w:rPr>
        <w:t>,</w:t>
      </w:r>
      <w:r>
        <w:rPr>
          <w:rFonts w:ascii="Times New Roman" w:eastAsia="MS Mincho" w:hAnsi="Times New Roman" w:cs="Times New Roman"/>
          <w:lang w:eastAsia="ja-JP"/>
        </w:rPr>
        <w:t xml:space="preserve"> and request</w:t>
      </w:r>
      <w:r w:rsidR="00E80DF3">
        <w:rPr>
          <w:rFonts w:ascii="Times New Roman" w:eastAsia="MS Mincho" w:hAnsi="Times New Roman" w:cs="Times New Roman"/>
          <w:lang w:eastAsia="ja-JP"/>
        </w:rPr>
        <w:t xml:space="preserve">ed that one sentence be </w:t>
      </w:r>
      <w:r>
        <w:rPr>
          <w:rFonts w:ascii="Times New Roman" w:eastAsia="MS Mincho" w:hAnsi="Times New Roman" w:cs="Times New Roman"/>
          <w:lang w:eastAsia="ja-JP"/>
        </w:rPr>
        <w:t>insert</w:t>
      </w:r>
      <w:r w:rsidR="00E80DF3">
        <w:rPr>
          <w:rFonts w:ascii="Times New Roman" w:eastAsia="MS Mincho" w:hAnsi="Times New Roman" w:cs="Times New Roman"/>
          <w:lang w:eastAsia="ja-JP"/>
        </w:rPr>
        <w:t>ed</w:t>
      </w:r>
      <w:r>
        <w:rPr>
          <w:rFonts w:ascii="Times New Roman" w:eastAsia="MS Mincho" w:hAnsi="Times New Roman" w:cs="Times New Roman"/>
          <w:lang w:eastAsia="ja-JP"/>
        </w:rPr>
        <w:t xml:space="preserve"> to allow flexibility in how to achieve the required reduction when there is</w:t>
      </w:r>
      <w:r w:rsidR="001E2337">
        <w:rPr>
          <w:rFonts w:ascii="Times New Roman" w:eastAsia="MS Mincho" w:hAnsi="Times New Roman" w:cs="Times New Roman"/>
          <w:lang w:eastAsia="ja-JP"/>
        </w:rPr>
        <w:t xml:space="preserve"> a</w:t>
      </w:r>
      <w:r>
        <w:rPr>
          <w:rFonts w:ascii="Times New Roman" w:eastAsia="MS Mincho" w:hAnsi="Times New Roman" w:cs="Times New Roman"/>
          <w:lang w:eastAsia="ja-JP"/>
        </w:rPr>
        <w:t xml:space="preserve"> bilateral agreement. </w:t>
      </w:r>
      <w:r w:rsidR="00026747">
        <w:rPr>
          <w:rFonts w:ascii="Times New Roman" w:hAnsi="Times New Roman" w:cs="Times New Roman" w:hint="eastAsia"/>
        </w:rPr>
        <w:t xml:space="preserve">Korea </w:t>
      </w:r>
      <w:r w:rsidR="00026747">
        <w:rPr>
          <w:rFonts w:ascii="Times New Roman" w:hAnsi="Times New Roman" w:cs="Times New Roman"/>
        </w:rPr>
        <w:t>expressed</w:t>
      </w:r>
      <w:r w:rsidR="00026747">
        <w:rPr>
          <w:rFonts w:ascii="Times New Roman" w:hAnsi="Times New Roman" w:cs="Times New Roman" w:hint="eastAsia"/>
        </w:rPr>
        <w:t xml:space="preserve"> a strong opposition to</w:t>
      </w:r>
      <w:r w:rsidR="00CE73D2">
        <w:rPr>
          <w:rFonts w:ascii="Times New Roman" w:hAnsi="Times New Roman" w:cs="Times New Roman"/>
        </w:rPr>
        <w:t xml:space="preserve"> a</w:t>
      </w:r>
      <w:r w:rsidR="00026747">
        <w:rPr>
          <w:rFonts w:ascii="Times New Roman" w:hAnsi="Times New Roman" w:cs="Times New Roman" w:hint="eastAsia"/>
        </w:rPr>
        <w:t xml:space="preserve"> uniform reduction</w:t>
      </w:r>
      <w:r w:rsidR="00CD1FC9">
        <w:rPr>
          <w:rFonts w:ascii="Times New Roman" w:hAnsi="Times New Roman" w:cs="Times New Roman"/>
        </w:rPr>
        <w:t>,</w:t>
      </w:r>
      <w:r w:rsidR="00026747">
        <w:rPr>
          <w:rFonts w:ascii="Times New Roman" w:hAnsi="Times New Roman" w:cs="Times New Roman" w:hint="eastAsia"/>
        </w:rPr>
        <w:t xml:space="preserve"> indicating that Japan </w:t>
      </w:r>
      <w:r w:rsidR="00B14F8A">
        <w:rPr>
          <w:rFonts w:ascii="Times New Roman" w:hAnsi="Times New Roman" w:cs="Times New Roman"/>
        </w:rPr>
        <w:t xml:space="preserve">caught 85% </w:t>
      </w:r>
      <w:r w:rsidR="00026747">
        <w:rPr>
          <w:rFonts w:ascii="Times New Roman" w:hAnsi="Times New Roman" w:cs="Times New Roman" w:hint="eastAsia"/>
        </w:rPr>
        <w:t xml:space="preserve">and Korea caught </w:t>
      </w:r>
      <w:r w:rsidR="00E80DF3">
        <w:rPr>
          <w:rFonts w:ascii="Times New Roman" w:hAnsi="Times New Roman" w:cs="Times New Roman" w:hint="eastAsia"/>
        </w:rPr>
        <w:t xml:space="preserve">15% </w:t>
      </w:r>
      <w:r w:rsidR="00B14F8A">
        <w:rPr>
          <w:rFonts w:ascii="Times New Roman" w:hAnsi="Times New Roman" w:cs="Times New Roman"/>
        </w:rPr>
        <w:t xml:space="preserve">of the </w:t>
      </w:r>
      <w:r w:rsidR="00026747">
        <w:rPr>
          <w:rFonts w:ascii="Times New Roman" w:hAnsi="Times New Roman" w:cs="Times New Roman" w:hint="eastAsia"/>
        </w:rPr>
        <w:t xml:space="preserve">juvenile Pacific bluefin tuna during </w:t>
      </w:r>
      <w:r w:rsidR="00026747">
        <w:rPr>
          <w:rFonts w:ascii="Times New Roman" w:hAnsi="Times New Roman" w:cs="Times New Roman"/>
        </w:rPr>
        <w:t xml:space="preserve">the </w:t>
      </w:r>
      <w:r w:rsidR="00026747">
        <w:rPr>
          <w:rFonts w:ascii="Times New Roman" w:hAnsi="Times New Roman" w:cs="Times New Roman" w:hint="eastAsia"/>
        </w:rPr>
        <w:t>base years</w:t>
      </w:r>
      <w:r w:rsidR="00CD1FC9">
        <w:rPr>
          <w:rFonts w:ascii="Times New Roman" w:hAnsi="Times New Roman" w:cs="Times New Roman"/>
        </w:rPr>
        <w:t>,</w:t>
      </w:r>
      <w:r w:rsidR="00026747">
        <w:rPr>
          <w:rFonts w:ascii="Times New Roman" w:hAnsi="Times New Roman" w:cs="Times New Roman" w:hint="eastAsia"/>
        </w:rPr>
        <w:t xml:space="preserve"> and stated </w:t>
      </w:r>
      <w:r w:rsidR="00026747">
        <w:rPr>
          <w:rFonts w:ascii="Times New Roman" w:hAnsi="Times New Roman" w:cs="Times New Roman"/>
        </w:rPr>
        <w:t xml:space="preserve">that </w:t>
      </w:r>
      <w:r w:rsidR="00026747">
        <w:rPr>
          <w:rFonts w:ascii="Times New Roman" w:hAnsi="Times New Roman" w:cs="Times New Roman" w:hint="eastAsia"/>
        </w:rPr>
        <w:t xml:space="preserve">these rates should be applied for </w:t>
      </w:r>
      <w:r w:rsidR="00CD1FC9">
        <w:rPr>
          <w:rFonts w:ascii="Times New Roman" w:hAnsi="Times New Roman" w:cs="Times New Roman" w:hint="eastAsia"/>
        </w:rPr>
        <w:t>allocati</w:t>
      </w:r>
      <w:r w:rsidR="00CD1FC9">
        <w:rPr>
          <w:rFonts w:ascii="Times New Roman" w:hAnsi="Times New Roman" w:cs="Times New Roman"/>
        </w:rPr>
        <w:t>ng</w:t>
      </w:r>
      <w:r w:rsidR="00026747">
        <w:rPr>
          <w:rFonts w:ascii="Times New Roman" w:hAnsi="Times New Roman" w:cs="Times New Roman" w:hint="eastAsia"/>
        </w:rPr>
        <w:t xml:space="preserve"> juvenile catch reduction</w:t>
      </w:r>
      <w:r w:rsidR="00CD1FC9">
        <w:rPr>
          <w:rFonts w:ascii="Times New Roman" w:hAnsi="Times New Roman" w:cs="Times New Roman"/>
        </w:rPr>
        <w:t>s</w:t>
      </w:r>
      <w:r w:rsidR="00026747">
        <w:rPr>
          <w:rFonts w:ascii="Times New Roman" w:hAnsi="Times New Roman" w:cs="Times New Roman" w:hint="eastAsia"/>
        </w:rPr>
        <w:t>. However</w:t>
      </w:r>
      <w:r w:rsidR="00B14F8A">
        <w:rPr>
          <w:rFonts w:ascii="Times New Roman" w:hAnsi="Times New Roman" w:cs="Times New Roman"/>
        </w:rPr>
        <w:t>,</w:t>
      </w:r>
      <w:r w:rsidR="00026747">
        <w:rPr>
          <w:rFonts w:ascii="Times New Roman" w:hAnsi="Times New Roman" w:cs="Times New Roman" w:hint="eastAsia"/>
        </w:rPr>
        <w:t xml:space="preserve"> this </w:t>
      </w:r>
      <w:r w:rsidR="00026747">
        <w:rPr>
          <w:rFonts w:ascii="Times New Roman" w:hAnsi="Times New Roman" w:cs="Times New Roman"/>
        </w:rPr>
        <w:t>suggestion</w:t>
      </w:r>
      <w:r w:rsidR="00026747">
        <w:rPr>
          <w:rFonts w:ascii="Times New Roman" w:hAnsi="Times New Roman" w:cs="Times New Roman" w:hint="eastAsia"/>
        </w:rPr>
        <w:t xml:space="preserve"> was not agreed </w:t>
      </w:r>
      <w:r w:rsidR="00CD1FC9">
        <w:rPr>
          <w:rFonts w:ascii="Times New Roman" w:hAnsi="Times New Roman" w:cs="Times New Roman"/>
        </w:rPr>
        <w:t xml:space="preserve">on </w:t>
      </w:r>
      <w:r w:rsidR="00026747">
        <w:rPr>
          <w:rFonts w:ascii="Times New Roman" w:hAnsi="Times New Roman" w:cs="Times New Roman" w:hint="eastAsia"/>
        </w:rPr>
        <w:t xml:space="preserve">due to </w:t>
      </w:r>
      <w:r w:rsidR="00E80DF3">
        <w:rPr>
          <w:rFonts w:ascii="Times New Roman" w:hAnsi="Times New Roman" w:cs="Times New Roman"/>
        </w:rPr>
        <w:t>the un</w:t>
      </w:r>
      <w:r w:rsidR="00026747">
        <w:rPr>
          <w:rFonts w:ascii="Times New Roman" w:hAnsi="Times New Roman" w:cs="Times New Roman" w:hint="eastAsia"/>
        </w:rPr>
        <w:t xml:space="preserve">availability of </w:t>
      </w:r>
      <w:r w:rsidR="00E80DF3">
        <w:rPr>
          <w:rFonts w:ascii="Times New Roman" w:hAnsi="Times New Roman" w:cs="Times New Roman"/>
        </w:rPr>
        <w:t xml:space="preserve">a </w:t>
      </w:r>
      <w:r w:rsidR="00026747">
        <w:rPr>
          <w:rFonts w:ascii="Times New Roman" w:hAnsi="Times New Roman" w:cs="Times New Roman" w:hint="eastAsia"/>
        </w:rPr>
        <w:t>catch limit to be transferred from the counterpart.</w:t>
      </w:r>
      <w:r w:rsidR="007D6CC2">
        <w:rPr>
          <w:rFonts w:ascii="Times New Roman" w:hAnsi="Times New Roman" w:cs="Times New Roman"/>
        </w:rPr>
        <w:t xml:space="preserve"> </w:t>
      </w:r>
      <w:r w:rsidR="00CD1FC9">
        <w:rPr>
          <w:rFonts w:ascii="Times New Roman" w:eastAsia="MS Mincho" w:hAnsi="Times New Roman" w:cs="Times New Roman"/>
          <w:lang w:eastAsia="ja-JP"/>
        </w:rPr>
        <w:t xml:space="preserve">After </w:t>
      </w:r>
      <w:r w:rsidR="00E80DF3">
        <w:rPr>
          <w:rFonts w:ascii="Times New Roman" w:eastAsia="MS Mincho" w:hAnsi="Times New Roman" w:cs="Times New Roman"/>
          <w:lang w:eastAsia="ja-JP"/>
        </w:rPr>
        <w:t>more</w:t>
      </w:r>
      <w:r>
        <w:rPr>
          <w:rFonts w:ascii="Times New Roman" w:eastAsia="MS Mincho" w:hAnsi="Times New Roman" w:cs="Times New Roman"/>
          <w:lang w:eastAsia="ja-JP"/>
        </w:rPr>
        <w:t xml:space="preserve"> discussion, the proposal was further amended by inserting a paragraph to </w:t>
      </w:r>
      <w:r w:rsidR="007D6CC2">
        <w:rPr>
          <w:rFonts w:ascii="Times New Roman" w:eastAsia="MS Mincho" w:hAnsi="Times New Roman" w:cs="Times New Roman"/>
          <w:lang w:eastAsia="ja-JP"/>
        </w:rPr>
        <w:t>intensify</w:t>
      </w:r>
      <w:r>
        <w:rPr>
          <w:rFonts w:ascii="Times New Roman" w:eastAsia="MS Mincho" w:hAnsi="Times New Roman" w:cs="Times New Roman"/>
          <w:lang w:eastAsia="ja-JP"/>
        </w:rPr>
        <w:t xml:space="preserve"> cooperation among members for effective implementation. </w:t>
      </w:r>
    </w:p>
    <w:p w:rsidR="00B277E4" w:rsidRPr="00B277E4" w:rsidRDefault="00B277E4" w:rsidP="00B277E4">
      <w:pPr>
        <w:pStyle w:val="ListParagraph"/>
        <w:adjustRightInd w:val="0"/>
        <w:snapToGrid w:val="0"/>
        <w:spacing w:after="0" w:line="240" w:lineRule="auto"/>
        <w:ind w:left="0"/>
        <w:contextualSpacing w:val="0"/>
        <w:jc w:val="both"/>
        <w:rPr>
          <w:rFonts w:ascii="Times New Roman" w:hAnsi="Times New Roman" w:cs="Times New Roman"/>
        </w:rPr>
      </w:pPr>
    </w:p>
    <w:p w:rsidR="00B277E4" w:rsidRPr="00A00C23" w:rsidRDefault="00B277E4"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b/>
        </w:rPr>
      </w:pPr>
      <w:r w:rsidRPr="00A00C23">
        <w:rPr>
          <w:rFonts w:ascii="Times New Roman" w:eastAsia="MS Mincho" w:hAnsi="Times New Roman" w:cs="Times New Roman" w:hint="eastAsia"/>
          <w:b/>
          <w:lang w:eastAsia="ja-JP"/>
        </w:rPr>
        <w:t xml:space="preserve">The NC adopted </w:t>
      </w:r>
      <w:r w:rsidR="00444E1E">
        <w:rPr>
          <w:rFonts w:ascii="Times New Roman" w:eastAsia="MS Mincho" w:hAnsi="Times New Roman" w:cs="Times New Roman"/>
          <w:b/>
          <w:lang w:eastAsia="ja-JP"/>
        </w:rPr>
        <w:t>the</w:t>
      </w:r>
      <w:r w:rsidRPr="00A00C23">
        <w:rPr>
          <w:rFonts w:ascii="Times New Roman" w:eastAsia="MS Mincho" w:hAnsi="Times New Roman" w:cs="Times New Roman"/>
          <w:b/>
          <w:lang w:eastAsia="ja-JP"/>
        </w:rPr>
        <w:t xml:space="preserve"> recommendation of </w:t>
      </w:r>
      <w:r w:rsidRPr="00A00C23">
        <w:rPr>
          <w:rFonts w:ascii="Times New Roman" w:eastAsia="MS Mincho" w:hAnsi="Times New Roman" w:cs="Times New Roman" w:hint="eastAsia"/>
          <w:b/>
          <w:lang w:eastAsia="ja-JP"/>
        </w:rPr>
        <w:t>a CMM for t</w:t>
      </w:r>
      <w:r w:rsidRPr="00A00C23">
        <w:rPr>
          <w:rFonts w:ascii="Times New Roman" w:eastAsia="MS Mincho" w:hAnsi="Times New Roman" w:cs="Times New Roman"/>
          <w:b/>
          <w:lang w:eastAsia="ja-JP"/>
        </w:rPr>
        <w:t>he management of P</w:t>
      </w:r>
      <w:r w:rsidR="00444E1E">
        <w:rPr>
          <w:rFonts w:ascii="Times New Roman" w:eastAsia="MS Mincho" w:hAnsi="Times New Roman" w:cs="Times New Roman"/>
          <w:b/>
          <w:lang w:eastAsia="ja-JP"/>
        </w:rPr>
        <w:t>acific bluefin tuna</w:t>
      </w:r>
      <w:r w:rsidRPr="00A00C23">
        <w:rPr>
          <w:rFonts w:ascii="Times New Roman" w:eastAsia="MS Mincho" w:hAnsi="Times New Roman" w:cs="Times New Roman"/>
          <w:b/>
          <w:lang w:eastAsia="ja-JP"/>
        </w:rPr>
        <w:t xml:space="preserve"> (A</w:t>
      </w:r>
      <w:r w:rsidR="00CE73D2">
        <w:rPr>
          <w:rFonts w:ascii="Times New Roman" w:eastAsia="MS Mincho" w:hAnsi="Times New Roman" w:cs="Times New Roman"/>
          <w:b/>
          <w:lang w:eastAsia="ja-JP"/>
        </w:rPr>
        <w:t>ttachment C</w:t>
      </w:r>
      <w:r w:rsidRPr="00A00C23">
        <w:rPr>
          <w:rFonts w:ascii="Times New Roman" w:eastAsia="MS Mincho" w:hAnsi="Times New Roman" w:cs="Times New Roman"/>
          <w:b/>
          <w:lang w:eastAsia="ja-JP"/>
        </w:rPr>
        <w:t xml:space="preserve">) </w:t>
      </w:r>
      <w:r w:rsidR="00E80DF3">
        <w:rPr>
          <w:rFonts w:ascii="Times New Roman" w:eastAsia="MS Mincho" w:hAnsi="Times New Roman" w:cs="Times New Roman"/>
          <w:b/>
          <w:lang w:eastAsia="ja-JP"/>
        </w:rPr>
        <w:t>for submission</w:t>
      </w:r>
      <w:r w:rsidRPr="00A00C23">
        <w:rPr>
          <w:rFonts w:ascii="Times New Roman" w:eastAsia="MS Mincho" w:hAnsi="Times New Roman" w:cs="Times New Roman"/>
          <w:b/>
          <w:lang w:eastAsia="ja-JP"/>
        </w:rPr>
        <w:t xml:space="preserve"> to the Commission for its adoption. </w:t>
      </w:r>
    </w:p>
    <w:p w:rsidR="00255DB5" w:rsidRPr="00266687" w:rsidRDefault="00255DB5" w:rsidP="0016687D">
      <w:pPr>
        <w:adjustRightInd w:val="0"/>
        <w:snapToGrid w:val="0"/>
        <w:spacing w:after="0" w:line="240" w:lineRule="auto"/>
        <w:jc w:val="both"/>
        <w:rPr>
          <w:rFonts w:ascii="Times New Roman" w:eastAsia="MS Mincho" w:hAnsi="Times New Roman" w:cs="Times New Roman"/>
          <w:b/>
          <w:lang w:eastAsia="ja-JP"/>
        </w:rPr>
      </w:pPr>
    </w:p>
    <w:p w:rsidR="008614EF" w:rsidRPr="008B5701" w:rsidRDefault="00FF196E" w:rsidP="008B5701">
      <w:pPr>
        <w:adjustRightInd w:val="0"/>
        <w:snapToGrid w:val="0"/>
        <w:spacing w:after="0" w:line="240" w:lineRule="auto"/>
        <w:jc w:val="both"/>
        <w:rPr>
          <w:rFonts w:ascii="Times New Roman" w:hAnsi="Times New Roman" w:cs="Times New Roman"/>
          <w:b/>
        </w:rPr>
      </w:pPr>
      <w:r>
        <w:rPr>
          <w:rFonts w:ascii="Times New Roman" w:hAnsi="Times New Roman" w:cs="Times New Roman"/>
          <w:b/>
        </w:rPr>
        <w:t>2.3.2</w:t>
      </w:r>
      <w:r w:rsidRPr="008B5701">
        <w:rPr>
          <w:rFonts w:ascii="Times New Roman" w:hAnsi="Times New Roman" w:cs="Times New Roman"/>
          <w:b/>
        </w:rPr>
        <w:tab/>
      </w:r>
      <w:r w:rsidR="008614EF" w:rsidRPr="008B5701">
        <w:rPr>
          <w:rFonts w:ascii="Times New Roman" w:hAnsi="Times New Roman" w:cs="Times New Roman"/>
          <w:b/>
        </w:rPr>
        <w:t>North</w:t>
      </w:r>
      <w:r w:rsidR="00A67BEA" w:rsidRPr="008B5701">
        <w:rPr>
          <w:rFonts w:ascii="Times New Roman" w:hAnsi="Times New Roman" w:cs="Times New Roman"/>
          <w:b/>
        </w:rPr>
        <w:t xml:space="preserve"> Pacific</w:t>
      </w:r>
      <w:r w:rsidR="008614EF" w:rsidRPr="008B5701">
        <w:rPr>
          <w:rFonts w:ascii="Times New Roman" w:hAnsi="Times New Roman" w:cs="Times New Roman"/>
          <w:b/>
        </w:rPr>
        <w:t xml:space="preserve"> </w:t>
      </w:r>
      <w:r w:rsidR="00101B7D" w:rsidRPr="008B5701">
        <w:rPr>
          <w:rFonts w:ascii="Times New Roman" w:hAnsi="Times New Roman" w:cs="Times New Roman"/>
          <w:b/>
        </w:rPr>
        <w:t>a</w:t>
      </w:r>
      <w:r w:rsidR="008614EF" w:rsidRPr="008B5701">
        <w:rPr>
          <w:rFonts w:ascii="Times New Roman" w:hAnsi="Times New Roman" w:cs="Times New Roman"/>
          <w:b/>
        </w:rPr>
        <w:t>lbacore</w:t>
      </w:r>
    </w:p>
    <w:p w:rsidR="00A67BEA" w:rsidRPr="009762AD" w:rsidRDefault="00A67BEA" w:rsidP="0016687D">
      <w:pPr>
        <w:adjustRightInd w:val="0"/>
        <w:snapToGrid w:val="0"/>
        <w:spacing w:after="0" w:line="240" w:lineRule="auto"/>
        <w:jc w:val="both"/>
        <w:rPr>
          <w:rFonts w:ascii="Times New Roman" w:hAnsi="Times New Roman" w:cs="Times New Roman"/>
        </w:rPr>
      </w:pPr>
    </w:p>
    <w:p w:rsidR="0017420E" w:rsidRPr="0017420E" w:rsidRDefault="00463086"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lang w:eastAsia="ja-JP"/>
        </w:rPr>
        <w:t xml:space="preserve">Canada introduced its proposal to establish a harvest control </w:t>
      </w:r>
      <w:r w:rsidR="0017420E">
        <w:rPr>
          <w:rFonts w:ascii="Times New Roman" w:eastAsia="MS Mincho" w:hAnsi="Times New Roman" w:cs="Times New Roman"/>
          <w:lang w:eastAsia="ja-JP"/>
        </w:rPr>
        <w:t xml:space="preserve">rule </w:t>
      </w:r>
      <w:r>
        <w:rPr>
          <w:rFonts w:ascii="Times New Roman" w:eastAsia="MS Mincho" w:hAnsi="Times New Roman" w:cs="Times New Roman"/>
          <w:lang w:eastAsia="ja-JP"/>
        </w:rPr>
        <w:t xml:space="preserve">of </w:t>
      </w:r>
      <w:r w:rsidR="00FB5266">
        <w:rPr>
          <w:rFonts w:ascii="Times New Roman" w:eastAsia="MS Mincho" w:hAnsi="Times New Roman" w:cs="Times New Roman"/>
          <w:lang w:eastAsia="ja-JP"/>
        </w:rPr>
        <w:t>North Pacific</w:t>
      </w:r>
      <w:r>
        <w:rPr>
          <w:rFonts w:ascii="Times New Roman" w:eastAsia="MS Mincho" w:hAnsi="Times New Roman" w:cs="Times New Roman"/>
          <w:lang w:eastAsia="ja-JP"/>
        </w:rPr>
        <w:t xml:space="preserve"> albacore (</w:t>
      </w:r>
      <w:r w:rsidR="00015227">
        <w:rPr>
          <w:rFonts w:ascii="Times New Roman" w:hAnsi="Times New Roman" w:cs="Times New Roman" w:hint="eastAsia"/>
        </w:rPr>
        <w:t>NC10-</w:t>
      </w:r>
      <w:r>
        <w:rPr>
          <w:rFonts w:ascii="Times New Roman" w:eastAsia="MS Mincho" w:hAnsi="Times New Roman" w:cs="Times New Roman"/>
          <w:lang w:eastAsia="ja-JP"/>
        </w:rPr>
        <w:t>DP</w:t>
      </w:r>
      <w:r w:rsidR="00015227">
        <w:rPr>
          <w:rFonts w:ascii="Times New Roman" w:hAnsi="Times New Roman" w:cs="Times New Roman" w:hint="eastAsia"/>
        </w:rPr>
        <w:t>-</w:t>
      </w:r>
      <w:r>
        <w:rPr>
          <w:rFonts w:ascii="Times New Roman" w:eastAsia="MS Mincho" w:hAnsi="Times New Roman" w:cs="Times New Roman"/>
          <w:lang w:eastAsia="ja-JP"/>
        </w:rPr>
        <w:t xml:space="preserve">08). Canada explained that it </w:t>
      </w:r>
      <w:r w:rsidR="006A0EF1">
        <w:rPr>
          <w:rFonts w:ascii="Times New Roman" w:eastAsia="MS Mincho" w:hAnsi="Times New Roman" w:cs="Times New Roman"/>
          <w:lang w:eastAsia="ja-JP"/>
        </w:rPr>
        <w:t>is based on the informat</w:t>
      </w:r>
      <w:r w:rsidR="0017420E">
        <w:rPr>
          <w:rFonts w:ascii="Times New Roman" w:eastAsia="MS Mincho" w:hAnsi="Times New Roman" w:cs="Times New Roman"/>
          <w:lang w:eastAsia="ja-JP"/>
        </w:rPr>
        <w:t>ion provided by ISC</w:t>
      </w:r>
      <w:r w:rsidR="00444E1E">
        <w:rPr>
          <w:rFonts w:ascii="Times New Roman" w:eastAsia="MS Mincho" w:hAnsi="Times New Roman" w:cs="Times New Roman"/>
          <w:lang w:eastAsia="ja-JP"/>
        </w:rPr>
        <w:t>,</w:t>
      </w:r>
      <w:r w:rsidR="0017420E">
        <w:rPr>
          <w:rFonts w:ascii="Times New Roman" w:eastAsia="MS Mincho" w:hAnsi="Times New Roman" w:cs="Times New Roman"/>
          <w:lang w:eastAsia="ja-JP"/>
        </w:rPr>
        <w:t xml:space="preserve"> and that it suggests</w:t>
      </w:r>
      <w:r w:rsidR="006A0EF1">
        <w:rPr>
          <w:rFonts w:ascii="Times New Roman" w:eastAsia="MS Mincho" w:hAnsi="Times New Roman" w:cs="Times New Roman"/>
          <w:lang w:eastAsia="ja-JP"/>
        </w:rPr>
        <w:t xml:space="preserve"> </w:t>
      </w:r>
      <w:r w:rsidR="00E80DF3">
        <w:rPr>
          <w:rFonts w:ascii="Times New Roman" w:eastAsia="MS Mincho" w:hAnsi="Times New Roman" w:cs="Times New Roman"/>
          <w:lang w:eastAsia="ja-JP"/>
        </w:rPr>
        <w:t xml:space="preserve">a </w:t>
      </w:r>
      <w:r w:rsidR="006A0EF1">
        <w:rPr>
          <w:rFonts w:ascii="Times New Roman" w:eastAsia="MS Mincho" w:hAnsi="Times New Roman" w:cs="Times New Roman"/>
          <w:lang w:eastAsia="ja-JP"/>
        </w:rPr>
        <w:t>management o</w:t>
      </w:r>
      <w:r>
        <w:rPr>
          <w:rFonts w:ascii="Times New Roman" w:eastAsia="MS Mincho" w:hAnsi="Times New Roman" w:cs="Times New Roman"/>
          <w:lang w:eastAsia="ja-JP"/>
        </w:rPr>
        <w:t xml:space="preserve">bjective, reference points, </w:t>
      </w:r>
      <w:r w:rsidR="00E80DF3">
        <w:rPr>
          <w:rFonts w:ascii="Times New Roman" w:eastAsia="MS Mincho" w:hAnsi="Times New Roman" w:cs="Times New Roman"/>
          <w:lang w:eastAsia="ja-JP"/>
        </w:rPr>
        <w:t xml:space="preserve">a </w:t>
      </w:r>
      <w:r>
        <w:rPr>
          <w:rFonts w:ascii="Times New Roman" w:eastAsia="MS Mincho" w:hAnsi="Times New Roman" w:cs="Times New Roman"/>
          <w:lang w:eastAsia="ja-JP"/>
        </w:rPr>
        <w:t xml:space="preserve">decision rule, </w:t>
      </w:r>
      <w:r w:rsidR="006A0EF1">
        <w:rPr>
          <w:rFonts w:ascii="Times New Roman" w:eastAsia="MS Mincho" w:hAnsi="Times New Roman" w:cs="Times New Roman"/>
          <w:lang w:eastAsia="ja-JP"/>
        </w:rPr>
        <w:t xml:space="preserve">and </w:t>
      </w:r>
      <w:r>
        <w:rPr>
          <w:rFonts w:ascii="Times New Roman" w:eastAsia="MS Mincho" w:hAnsi="Times New Roman" w:cs="Times New Roman"/>
          <w:lang w:eastAsia="ja-JP"/>
        </w:rPr>
        <w:t xml:space="preserve">future work. </w:t>
      </w:r>
      <w:r w:rsidR="006A0EF1">
        <w:rPr>
          <w:rFonts w:ascii="Times New Roman" w:eastAsia="MS Mincho" w:hAnsi="Times New Roman" w:cs="Times New Roman"/>
          <w:lang w:eastAsia="ja-JP"/>
        </w:rPr>
        <w:t>The proposed management o</w:t>
      </w:r>
      <w:r>
        <w:rPr>
          <w:rFonts w:ascii="Times New Roman" w:eastAsia="MS Mincho" w:hAnsi="Times New Roman" w:cs="Times New Roman"/>
          <w:lang w:eastAsia="ja-JP"/>
        </w:rPr>
        <w:t xml:space="preserve">bjective </w:t>
      </w:r>
      <w:r w:rsidR="006A0EF1">
        <w:rPr>
          <w:rFonts w:ascii="Times New Roman" w:eastAsia="MS Mincho" w:hAnsi="Times New Roman" w:cs="Times New Roman"/>
          <w:lang w:eastAsia="ja-JP"/>
        </w:rPr>
        <w:t xml:space="preserve">is to </w:t>
      </w:r>
      <w:r>
        <w:rPr>
          <w:rFonts w:ascii="Times New Roman" w:eastAsia="MS Mincho" w:hAnsi="Times New Roman" w:cs="Times New Roman"/>
          <w:lang w:eastAsia="ja-JP"/>
        </w:rPr>
        <w:t xml:space="preserve">maintain biomass </w:t>
      </w:r>
      <w:r w:rsidR="006A0EF1">
        <w:rPr>
          <w:rFonts w:ascii="Times New Roman" w:eastAsia="MS Mincho" w:hAnsi="Times New Roman" w:cs="Times New Roman"/>
          <w:lang w:eastAsia="ja-JP"/>
        </w:rPr>
        <w:t xml:space="preserve">that </w:t>
      </w:r>
      <w:r>
        <w:rPr>
          <w:rFonts w:ascii="Times New Roman" w:eastAsia="MS Mincho" w:hAnsi="Times New Roman" w:cs="Times New Roman"/>
          <w:lang w:eastAsia="ja-JP"/>
        </w:rPr>
        <w:t>allow</w:t>
      </w:r>
      <w:r w:rsidR="006A0EF1">
        <w:rPr>
          <w:rFonts w:ascii="Times New Roman" w:eastAsia="MS Mincho" w:hAnsi="Times New Roman" w:cs="Times New Roman"/>
          <w:lang w:eastAsia="ja-JP"/>
        </w:rPr>
        <w:t>s</w:t>
      </w:r>
      <w:r>
        <w:rPr>
          <w:rFonts w:ascii="Times New Roman" w:eastAsia="MS Mincho" w:hAnsi="Times New Roman" w:cs="Times New Roman"/>
          <w:lang w:eastAsia="ja-JP"/>
        </w:rPr>
        <w:t xml:space="preserve"> </w:t>
      </w:r>
      <w:r w:rsidR="00444E1E">
        <w:rPr>
          <w:rFonts w:ascii="Times New Roman" w:eastAsia="MS Mincho" w:hAnsi="Times New Roman" w:cs="Times New Roman"/>
          <w:lang w:eastAsia="ja-JP"/>
        </w:rPr>
        <w:t xml:space="preserve">a </w:t>
      </w:r>
      <w:r>
        <w:rPr>
          <w:rFonts w:ascii="Times New Roman" w:eastAsia="MS Mincho" w:hAnsi="Times New Roman" w:cs="Times New Roman"/>
          <w:lang w:eastAsia="ja-JP"/>
        </w:rPr>
        <w:t>recent exploitation</w:t>
      </w:r>
      <w:r w:rsidR="006A0EF1">
        <w:rPr>
          <w:rFonts w:ascii="Times New Roman" w:eastAsia="MS Mincho" w:hAnsi="Times New Roman" w:cs="Times New Roman"/>
          <w:lang w:eastAsia="ja-JP"/>
        </w:rPr>
        <w:t xml:space="preserve"> rate. </w:t>
      </w:r>
      <w:r w:rsidR="003F0B94">
        <w:rPr>
          <w:rFonts w:ascii="Times New Roman" w:hAnsi="Times New Roman" w:cs="Times New Roman" w:hint="eastAsia"/>
        </w:rPr>
        <w:t>LRP</w:t>
      </w:r>
      <w:r>
        <w:rPr>
          <w:rFonts w:ascii="Times New Roman" w:eastAsia="MS Mincho" w:hAnsi="Times New Roman" w:cs="Times New Roman"/>
          <w:lang w:eastAsia="ja-JP"/>
        </w:rPr>
        <w:t xml:space="preserve"> is </w:t>
      </w:r>
      <w:r w:rsidR="006A0EF1">
        <w:rPr>
          <w:rFonts w:ascii="Times New Roman" w:eastAsia="MS Mincho" w:hAnsi="Times New Roman" w:cs="Times New Roman"/>
          <w:lang w:eastAsia="ja-JP"/>
        </w:rPr>
        <w:t xml:space="preserve">proposed as </w:t>
      </w:r>
      <w:r w:rsidR="003F0B94">
        <w:rPr>
          <w:rFonts w:ascii="Times New Roman" w:eastAsia="MS Mincho" w:hAnsi="Times New Roman" w:cs="Times New Roman"/>
          <w:lang w:eastAsia="ja-JP"/>
        </w:rPr>
        <w:t>B</w:t>
      </w:r>
      <w:r w:rsidR="003F0B94" w:rsidRPr="004A7386">
        <w:rPr>
          <w:rFonts w:ascii="Times New Roman" w:hAnsi="Times New Roman" w:cs="Times New Roman" w:hint="eastAsia"/>
          <w:vertAlign w:val="subscript"/>
        </w:rPr>
        <w:t>MSY</w:t>
      </w:r>
      <w:r w:rsidR="003F0B94">
        <w:rPr>
          <w:rFonts w:ascii="Times New Roman" w:eastAsia="MS Mincho" w:hAnsi="Times New Roman" w:cs="Times New Roman"/>
          <w:lang w:eastAsia="ja-JP"/>
        </w:rPr>
        <w:t xml:space="preserve"> </w:t>
      </w:r>
      <w:r>
        <w:rPr>
          <w:rFonts w:ascii="Times New Roman" w:eastAsia="MS Mincho" w:hAnsi="Times New Roman" w:cs="Times New Roman"/>
          <w:lang w:eastAsia="ja-JP"/>
        </w:rPr>
        <w:t>or 20</w:t>
      </w:r>
      <w:r w:rsidR="006A0EF1">
        <w:rPr>
          <w:rFonts w:ascii="Times New Roman" w:eastAsia="MS Mincho" w:hAnsi="Times New Roman" w:cs="Times New Roman"/>
          <w:lang w:eastAsia="ja-JP"/>
        </w:rPr>
        <w:t>% of unfished SSB</w:t>
      </w:r>
      <w:r>
        <w:rPr>
          <w:rFonts w:ascii="Times New Roman" w:eastAsia="MS Mincho" w:hAnsi="Times New Roman" w:cs="Times New Roman"/>
          <w:lang w:eastAsia="ja-JP"/>
        </w:rPr>
        <w:t xml:space="preserve">, </w:t>
      </w:r>
      <w:r w:rsidR="0017420E">
        <w:rPr>
          <w:rFonts w:ascii="Times New Roman" w:eastAsia="MS Mincho" w:hAnsi="Times New Roman" w:cs="Times New Roman"/>
          <w:lang w:eastAsia="ja-JP"/>
        </w:rPr>
        <w:t xml:space="preserve">which is </w:t>
      </w:r>
      <w:r>
        <w:rPr>
          <w:rFonts w:ascii="Times New Roman" w:eastAsia="MS Mincho" w:hAnsi="Times New Roman" w:cs="Times New Roman"/>
          <w:lang w:eastAsia="ja-JP"/>
        </w:rPr>
        <w:t>con</w:t>
      </w:r>
      <w:r w:rsidR="006A0EF1">
        <w:rPr>
          <w:rFonts w:ascii="Times New Roman" w:eastAsia="MS Mincho" w:hAnsi="Times New Roman" w:cs="Times New Roman"/>
          <w:lang w:eastAsia="ja-JP"/>
        </w:rPr>
        <w:t>sistent with tropical tuna</w:t>
      </w:r>
      <w:r w:rsidR="00444E1E">
        <w:rPr>
          <w:rFonts w:ascii="Times New Roman" w:eastAsia="MS Mincho" w:hAnsi="Times New Roman" w:cs="Times New Roman"/>
          <w:lang w:eastAsia="ja-JP"/>
        </w:rPr>
        <w:t>s</w:t>
      </w:r>
      <w:r w:rsidR="006A0EF1">
        <w:rPr>
          <w:rFonts w:ascii="Times New Roman" w:eastAsia="MS Mincho" w:hAnsi="Times New Roman" w:cs="Times New Roman"/>
          <w:lang w:eastAsia="ja-JP"/>
        </w:rPr>
        <w:t xml:space="preserve">. </w:t>
      </w:r>
      <w:r w:rsidR="00444E1E">
        <w:rPr>
          <w:rFonts w:ascii="Times New Roman" w:eastAsia="MS Mincho" w:hAnsi="Times New Roman" w:cs="Times New Roman"/>
          <w:lang w:eastAsia="ja-JP"/>
        </w:rPr>
        <w:t>A t</w:t>
      </w:r>
      <w:r w:rsidR="006A0EF1">
        <w:rPr>
          <w:rFonts w:ascii="Times New Roman" w:eastAsia="MS Mincho" w:hAnsi="Times New Roman" w:cs="Times New Roman"/>
          <w:lang w:eastAsia="ja-JP"/>
        </w:rPr>
        <w:t>arget reference point is proposed at F=40%SPR</w:t>
      </w:r>
      <w:r>
        <w:rPr>
          <w:rFonts w:ascii="Times New Roman" w:eastAsia="MS Mincho" w:hAnsi="Times New Roman" w:cs="Times New Roman"/>
          <w:lang w:eastAsia="ja-JP"/>
        </w:rPr>
        <w:t xml:space="preserve">. </w:t>
      </w:r>
      <w:r w:rsidR="006A0EF1">
        <w:rPr>
          <w:rFonts w:ascii="Times New Roman" w:eastAsia="MS Mincho" w:hAnsi="Times New Roman" w:cs="Times New Roman"/>
          <w:lang w:eastAsia="ja-JP"/>
        </w:rPr>
        <w:t xml:space="preserve">This is based on the </w:t>
      </w:r>
      <w:r>
        <w:rPr>
          <w:rFonts w:ascii="Times New Roman" w:eastAsia="MS Mincho" w:hAnsi="Times New Roman" w:cs="Times New Roman"/>
          <w:lang w:eastAsia="ja-JP"/>
        </w:rPr>
        <w:t>ISC report</w:t>
      </w:r>
      <w:r w:rsidR="00444E1E">
        <w:rPr>
          <w:rFonts w:ascii="Times New Roman" w:eastAsia="MS Mincho" w:hAnsi="Times New Roman" w:cs="Times New Roman"/>
          <w:lang w:eastAsia="ja-JP"/>
        </w:rPr>
        <w:t>,</w:t>
      </w:r>
      <w:r>
        <w:rPr>
          <w:rFonts w:ascii="Times New Roman" w:eastAsia="MS Mincho" w:hAnsi="Times New Roman" w:cs="Times New Roman"/>
          <w:lang w:eastAsia="ja-JP"/>
        </w:rPr>
        <w:t xml:space="preserve"> </w:t>
      </w:r>
      <w:r w:rsidR="006A0EF1">
        <w:rPr>
          <w:rFonts w:ascii="Times New Roman" w:eastAsia="MS Mincho" w:hAnsi="Times New Roman" w:cs="Times New Roman"/>
          <w:lang w:eastAsia="ja-JP"/>
        </w:rPr>
        <w:t xml:space="preserve">which </w:t>
      </w:r>
      <w:r w:rsidR="00CC4248">
        <w:rPr>
          <w:rFonts w:ascii="Times New Roman" w:eastAsia="MS Mincho" w:hAnsi="Times New Roman" w:cs="Times New Roman"/>
          <w:lang w:eastAsia="ja-JP"/>
        </w:rPr>
        <w:t xml:space="preserve">stated that the catch at that level will </w:t>
      </w:r>
      <w:r w:rsidR="006A0EF1">
        <w:rPr>
          <w:rFonts w:ascii="Times New Roman" w:eastAsia="MS Mincho" w:hAnsi="Times New Roman" w:cs="Times New Roman"/>
          <w:lang w:eastAsia="ja-JP"/>
        </w:rPr>
        <w:t>g</w:t>
      </w:r>
      <w:r w:rsidR="00E80DF3">
        <w:rPr>
          <w:rFonts w:ascii="Times New Roman" w:eastAsia="MS Mincho" w:hAnsi="Times New Roman" w:cs="Times New Roman"/>
          <w:lang w:eastAsia="ja-JP"/>
        </w:rPr>
        <w:t>i</w:t>
      </w:r>
      <w:r w:rsidR="006A0EF1">
        <w:rPr>
          <w:rFonts w:ascii="Times New Roman" w:eastAsia="MS Mincho" w:hAnsi="Times New Roman" w:cs="Times New Roman"/>
          <w:lang w:eastAsia="ja-JP"/>
        </w:rPr>
        <w:t xml:space="preserve">ve </w:t>
      </w:r>
      <w:r w:rsidR="00E80DF3">
        <w:rPr>
          <w:rFonts w:ascii="Times New Roman" w:eastAsia="MS Mincho" w:hAnsi="Times New Roman" w:cs="Times New Roman"/>
          <w:lang w:eastAsia="ja-JP"/>
        </w:rPr>
        <w:t>a</w:t>
      </w:r>
      <w:r w:rsidR="006A0EF1">
        <w:rPr>
          <w:rFonts w:ascii="Times New Roman" w:eastAsia="MS Mincho" w:hAnsi="Times New Roman" w:cs="Times New Roman"/>
          <w:lang w:eastAsia="ja-JP"/>
        </w:rPr>
        <w:t xml:space="preserve"> </w:t>
      </w:r>
      <w:r>
        <w:rPr>
          <w:rFonts w:ascii="Times New Roman" w:eastAsia="MS Mincho" w:hAnsi="Times New Roman" w:cs="Times New Roman"/>
          <w:lang w:eastAsia="ja-JP"/>
        </w:rPr>
        <w:t xml:space="preserve">probability </w:t>
      </w:r>
      <w:r w:rsidR="00CC4248">
        <w:rPr>
          <w:rFonts w:ascii="Times New Roman" w:eastAsia="MS Mincho" w:hAnsi="Times New Roman" w:cs="Times New Roman"/>
          <w:lang w:eastAsia="ja-JP"/>
        </w:rPr>
        <w:t xml:space="preserve">of 31% to exceed the LRP (20% of unfished SSB) at least once in 10 years. Canada further explained </w:t>
      </w:r>
      <w:r w:rsidR="0017420E">
        <w:rPr>
          <w:rFonts w:ascii="Times New Roman" w:eastAsia="MS Mincho" w:hAnsi="Times New Roman" w:cs="Times New Roman"/>
          <w:lang w:eastAsia="ja-JP"/>
        </w:rPr>
        <w:t>that its</w:t>
      </w:r>
      <w:r w:rsidR="00CC4248">
        <w:rPr>
          <w:rFonts w:ascii="Times New Roman" w:eastAsia="MS Mincho" w:hAnsi="Times New Roman" w:cs="Times New Roman"/>
          <w:lang w:eastAsia="ja-JP"/>
        </w:rPr>
        <w:t xml:space="preserve"> decision rule included is a soft one, requiring the NC to take certain actions when </w:t>
      </w:r>
      <w:r w:rsidR="00444E1E">
        <w:rPr>
          <w:rFonts w:ascii="Times New Roman" w:eastAsia="MS Mincho" w:hAnsi="Times New Roman" w:cs="Times New Roman"/>
          <w:lang w:eastAsia="ja-JP"/>
        </w:rPr>
        <w:t xml:space="preserve">the </w:t>
      </w:r>
      <w:r w:rsidR="00CC4248">
        <w:rPr>
          <w:rFonts w:ascii="Times New Roman" w:eastAsia="MS Mincho" w:hAnsi="Times New Roman" w:cs="Times New Roman"/>
          <w:lang w:eastAsia="ja-JP"/>
        </w:rPr>
        <w:t>LRP</w:t>
      </w:r>
      <w:r w:rsidR="00444E1E">
        <w:rPr>
          <w:rFonts w:ascii="Times New Roman" w:eastAsia="MS Mincho" w:hAnsi="Times New Roman" w:cs="Times New Roman"/>
          <w:lang w:eastAsia="ja-JP"/>
        </w:rPr>
        <w:t xml:space="preserve"> </w:t>
      </w:r>
      <w:r w:rsidR="00CC4248">
        <w:rPr>
          <w:rFonts w:ascii="Times New Roman" w:eastAsia="MS Mincho" w:hAnsi="Times New Roman" w:cs="Times New Roman"/>
          <w:lang w:eastAsia="ja-JP"/>
        </w:rPr>
        <w:t xml:space="preserve">or </w:t>
      </w:r>
      <w:r w:rsidR="00FB5266">
        <w:rPr>
          <w:rFonts w:ascii="Times New Roman" w:hAnsi="Times New Roman" w:cs="Times New Roman" w:hint="eastAsia"/>
        </w:rPr>
        <w:t xml:space="preserve">target </w:t>
      </w:r>
      <w:r w:rsidR="00FB5266">
        <w:rPr>
          <w:rFonts w:ascii="Times New Roman" w:hAnsi="Times New Roman" w:cs="Times New Roman" w:hint="eastAsia"/>
        </w:rPr>
        <w:lastRenderedPageBreak/>
        <w:t>reference point (</w:t>
      </w:r>
      <w:r w:rsidR="00CC4248">
        <w:rPr>
          <w:rFonts w:ascii="Times New Roman" w:eastAsia="MS Mincho" w:hAnsi="Times New Roman" w:cs="Times New Roman"/>
          <w:lang w:eastAsia="ja-JP"/>
        </w:rPr>
        <w:t>TRP</w:t>
      </w:r>
      <w:r w:rsidR="00FB5266">
        <w:rPr>
          <w:rFonts w:ascii="Times New Roman" w:hAnsi="Times New Roman" w:cs="Times New Roman" w:hint="eastAsia"/>
        </w:rPr>
        <w:t>)</w:t>
      </w:r>
      <w:r w:rsidR="00CC4248">
        <w:rPr>
          <w:rFonts w:ascii="Times New Roman" w:eastAsia="MS Mincho" w:hAnsi="Times New Roman" w:cs="Times New Roman"/>
          <w:lang w:eastAsia="ja-JP"/>
        </w:rPr>
        <w:t xml:space="preserve"> is breached. With regard to the US</w:t>
      </w:r>
      <w:r w:rsidR="00EB7330">
        <w:rPr>
          <w:rFonts w:ascii="Times New Roman" w:eastAsia="MS Mincho" w:hAnsi="Times New Roman" w:cs="Times New Roman"/>
          <w:lang w:eastAsia="ja-JP"/>
        </w:rPr>
        <w:t>A’s</w:t>
      </w:r>
      <w:r w:rsidR="00CC4248">
        <w:rPr>
          <w:rFonts w:ascii="Times New Roman" w:eastAsia="MS Mincho" w:hAnsi="Times New Roman" w:cs="Times New Roman"/>
          <w:lang w:eastAsia="ja-JP"/>
        </w:rPr>
        <w:t xml:space="preserve"> proposal, Canada commented that it is </w:t>
      </w:r>
      <w:r w:rsidR="00E80DF3">
        <w:rPr>
          <w:rFonts w:ascii="Times New Roman" w:eastAsia="MS Mincho" w:hAnsi="Times New Roman" w:cs="Times New Roman"/>
          <w:lang w:eastAsia="ja-JP"/>
        </w:rPr>
        <w:t xml:space="preserve">a </w:t>
      </w:r>
      <w:r w:rsidR="00CC4248">
        <w:rPr>
          <w:rFonts w:ascii="Times New Roman" w:eastAsia="MS Mincho" w:hAnsi="Times New Roman" w:cs="Times New Roman"/>
          <w:lang w:eastAsia="ja-JP"/>
        </w:rPr>
        <w:t xml:space="preserve">more intense </w:t>
      </w:r>
      <w:r w:rsidR="00444E1E">
        <w:rPr>
          <w:rFonts w:ascii="Times New Roman" w:eastAsia="MS Mincho" w:hAnsi="Times New Roman" w:cs="Times New Roman"/>
          <w:lang w:eastAsia="ja-JP"/>
        </w:rPr>
        <w:t>management strategy evaluation (</w:t>
      </w:r>
      <w:r w:rsidR="00CC4248">
        <w:rPr>
          <w:rFonts w:ascii="Times New Roman" w:eastAsia="MS Mincho" w:hAnsi="Times New Roman" w:cs="Times New Roman"/>
          <w:lang w:eastAsia="ja-JP"/>
        </w:rPr>
        <w:t>MSE</w:t>
      </w:r>
      <w:r w:rsidR="00444E1E">
        <w:rPr>
          <w:rFonts w:ascii="Times New Roman" w:eastAsia="MS Mincho" w:hAnsi="Times New Roman" w:cs="Times New Roman"/>
          <w:lang w:eastAsia="ja-JP"/>
        </w:rPr>
        <w:t>)</w:t>
      </w:r>
      <w:r w:rsidR="00CC4248">
        <w:rPr>
          <w:rFonts w:ascii="Times New Roman" w:eastAsia="MS Mincho" w:hAnsi="Times New Roman" w:cs="Times New Roman"/>
          <w:lang w:eastAsia="ja-JP"/>
        </w:rPr>
        <w:t xml:space="preserve"> </w:t>
      </w:r>
      <w:r w:rsidR="0017420E">
        <w:rPr>
          <w:rFonts w:ascii="Times New Roman" w:eastAsia="MS Mincho" w:hAnsi="Times New Roman" w:cs="Times New Roman"/>
          <w:lang w:eastAsia="ja-JP"/>
        </w:rPr>
        <w:t>process</w:t>
      </w:r>
      <w:r w:rsidR="00CC4248">
        <w:rPr>
          <w:rFonts w:ascii="Times New Roman" w:eastAsia="MS Mincho" w:hAnsi="Times New Roman" w:cs="Times New Roman"/>
          <w:lang w:eastAsia="ja-JP"/>
        </w:rPr>
        <w:t xml:space="preserve"> but</w:t>
      </w:r>
      <w:r w:rsidR="00E80DF3">
        <w:rPr>
          <w:rFonts w:ascii="Times New Roman" w:eastAsia="MS Mincho" w:hAnsi="Times New Roman" w:cs="Times New Roman"/>
          <w:lang w:eastAsia="ja-JP"/>
        </w:rPr>
        <w:t xml:space="preserve"> it</w:t>
      </w:r>
      <w:r w:rsidR="00CC4248">
        <w:rPr>
          <w:rFonts w:ascii="Times New Roman" w:eastAsia="MS Mincho" w:hAnsi="Times New Roman" w:cs="Times New Roman"/>
          <w:lang w:eastAsia="ja-JP"/>
        </w:rPr>
        <w:t xml:space="preserve"> can be incorporated in the </w:t>
      </w:r>
      <w:r w:rsidR="0017420E">
        <w:rPr>
          <w:rFonts w:ascii="Times New Roman" w:eastAsia="MS Mincho" w:hAnsi="Times New Roman" w:cs="Times New Roman"/>
          <w:lang w:eastAsia="ja-JP"/>
        </w:rPr>
        <w:t>future work</w:t>
      </w:r>
      <w:r w:rsidR="00CC4248">
        <w:rPr>
          <w:rFonts w:ascii="Times New Roman" w:eastAsia="MS Mincho" w:hAnsi="Times New Roman" w:cs="Times New Roman"/>
          <w:lang w:eastAsia="ja-JP"/>
        </w:rPr>
        <w:t xml:space="preserve"> of the Canadian proposal. </w:t>
      </w:r>
    </w:p>
    <w:p w:rsidR="0017420E" w:rsidRPr="0017420E" w:rsidRDefault="0017420E" w:rsidP="0017420E">
      <w:pPr>
        <w:pStyle w:val="ListParagraph"/>
        <w:adjustRightInd w:val="0"/>
        <w:snapToGrid w:val="0"/>
        <w:spacing w:after="0" w:line="240" w:lineRule="auto"/>
        <w:ind w:left="0"/>
        <w:contextualSpacing w:val="0"/>
        <w:jc w:val="both"/>
        <w:rPr>
          <w:rFonts w:ascii="Times New Roman" w:hAnsi="Times New Roman" w:cs="Times New Roman"/>
        </w:rPr>
      </w:pPr>
    </w:p>
    <w:p w:rsidR="0017420E" w:rsidRDefault="00CC4248"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17420E">
        <w:rPr>
          <w:rFonts w:ascii="Times New Roman" w:eastAsia="MS Mincho" w:hAnsi="Times New Roman" w:cs="Times New Roman"/>
          <w:lang w:eastAsia="ja-JP"/>
        </w:rPr>
        <w:t xml:space="preserve">The </w:t>
      </w:r>
      <w:r w:rsidRPr="0017420E">
        <w:rPr>
          <w:rFonts w:ascii="Times New Roman" w:eastAsia="MS Mincho" w:hAnsi="Times New Roman" w:cs="Times New Roman" w:hint="eastAsia"/>
          <w:lang w:eastAsia="ja-JP"/>
        </w:rPr>
        <w:t>USA introduced its proposal to IATTC</w:t>
      </w:r>
      <w:r w:rsidRPr="0017420E">
        <w:rPr>
          <w:rFonts w:ascii="Times New Roman" w:eastAsia="MS Mincho" w:hAnsi="Times New Roman" w:cs="Times New Roman"/>
          <w:lang w:eastAsia="ja-JP"/>
        </w:rPr>
        <w:t xml:space="preserve"> regarding </w:t>
      </w:r>
      <w:r w:rsidR="00824416">
        <w:rPr>
          <w:rFonts w:ascii="Times New Roman" w:eastAsia="MS Mincho" w:hAnsi="Times New Roman" w:cs="Times New Roman"/>
          <w:lang w:eastAsia="ja-JP"/>
        </w:rPr>
        <w:t xml:space="preserve">an </w:t>
      </w:r>
      <w:r w:rsidR="00444E1E">
        <w:rPr>
          <w:rFonts w:ascii="Times New Roman" w:eastAsia="MS Mincho" w:hAnsi="Times New Roman" w:cs="Times New Roman"/>
          <w:lang w:eastAsia="ja-JP"/>
        </w:rPr>
        <w:t>MSE</w:t>
      </w:r>
      <w:r w:rsidRPr="0017420E">
        <w:rPr>
          <w:rFonts w:ascii="Times New Roman" w:eastAsia="MS Mincho" w:hAnsi="Times New Roman" w:cs="Times New Roman"/>
          <w:lang w:eastAsia="ja-JP"/>
        </w:rPr>
        <w:t xml:space="preserve"> of </w:t>
      </w:r>
      <w:r w:rsidR="00FB5266">
        <w:rPr>
          <w:rFonts w:ascii="Times New Roman" w:eastAsia="MS Mincho" w:hAnsi="Times New Roman" w:cs="Times New Roman"/>
          <w:lang w:eastAsia="ja-JP"/>
        </w:rPr>
        <w:t>North Pacific</w:t>
      </w:r>
      <w:r w:rsidRPr="0017420E">
        <w:rPr>
          <w:rFonts w:ascii="Times New Roman" w:eastAsia="MS Mincho" w:hAnsi="Times New Roman" w:cs="Times New Roman"/>
          <w:lang w:eastAsia="ja-JP"/>
        </w:rPr>
        <w:t xml:space="preserve"> albacore</w:t>
      </w:r>
      <w:r w:rsidRPr="0017420E">
        <w:rPr>
          <w:rFonts w:ascii="Times New Roman" w:eastAsia="MS Mincho" w:hAnsi="Times New Roman" w:cs="Times New Roman" w:hint="eastAsia"/>
          <w:lang w:eastAsia="ja-JP"/>
        </w:rPr>
        <w:t xml:space="preserve"> (</w:t>
      </w:r>
      <w:r w:rsidR="00015227">
        <w:rPr>
          <w:rFonts w:ascii="Times New Roman" w:hAnsi="Times New Roman" w:cs="Times New Roman" w:hint="eastAsia"/>
        </w:rPr>
        <w:t>NC10-</w:t>
      </w:r>
      <w:r w:rsidRPr="0017420E">
        <w:rPr>
          <w:rFonts w:ascii="Times New Roman" w:eastAsia="MS Mincho" w:hAnsi="Times New Roman" w:cs="Times New Roman"/>
          <w:lang w:eastAsia="ja-JP"/>
        </w:rPr>
        <w:t>WP</w:t>
      </w:r>
      <w:r w:rsidR="00015227">
        <w:rPr>
          <w:rFonts w:ascii="Times New Roman" w:hAnsi="Times New Roman" w:cs="Times New Roman" w:hint="eastAsia"/>
        </w:rPr>
        <w:t>-</w:t>
      </w:r>
      <w:r w:rsidRPr="0017420E">
        <w:rPr>
          <w:rFonts w:ascii="Times New Roman" w:eastAsia="MS Mincho" w:hAnsi="Times New Roman" w:cs="Times New Roman"/>
          <w:lang w:eastAsia="ja-JP"/>
        </w:rPr>
        <w:t xml:space="preserve">01). The USA </w:t>
      </w:r>
      <w:r w:rsidR="00463086" w:rsidRPr="0017420E">
        <w:rPr>
          <w:rFonts w:ascii="Times New Roman" w:eastAsia="MS Mincho" w:hAnsi="Times New Roman" w:cs="Times New Roman" w:hint="eastAsia"/>
          <w:lang w:eastAsia="ja-JP"/>
        </w:rPr>
        <w:t>share</w:t>
      </w:r>
      <w:r w:rsidRPr="0017420E">
        <w:rPr>
          <w:rFonts w:ascii="Times New Roman" w:eastAsia="MS Mincho" w:hAnsi="Times New Roman" w:cs="Times New Roman"/>
          <w:lang w:eastAsia="ja-JP"/>
        </w:rPr>
        <w:t>d</w:t>
      </w:r>
      <w:r w:rsidR="00463086" w:rsidRPr="0017420E">
        <w:rPr>
          <w:rFonts w:ascii="Times New Roman" w:eastAsia="MS Mincho" w:hAnsi="Times New Roman" w:cs="Times New Roman" w:hint="eastAsia"/>
          <w:lang w:eastAsia="ja-JP"/>
        </w:rPr>
        <w:t xml:space="preserve"> Canada</w:t>
      </w:r>
      <w:r w:rsidRPr="0017420E">
        <w:rPr>
          <w:rFonts w:ascii="Times New Roman" w:eastAsia="MS Mincho" w:hAnsi="Times New Roman" w:cs="Times New Roman"/>
          <w:lang w:eastAsia="ja-JP"/>
        </w:rPr>
        <w:t>’s</w:t>
      </w:r>
      <w:r w:rsidR="00463086" w:rsidRPr="0017420E">
        <w:rPr>
          <w:rFonts w:ascii="Times New Roman" w:eastAsia="MS Mincho" w:hAnsi="Times New Roman" w:cs="Times New Roman" w:hint="eastAsia"/>
          <w:lang w:eastAsia="ja-JP"/>
        </w:rPr>
        <w:t xml:space="preserve"> view</w:t>
      </w:r>
      <w:r w:rsidRPr="0017420E">
        <w:rPr>
          <w:rFonts w:ascii="Times New Roman" w:eastAsia="MS Mincho" w:hAnsi="Times New Roman" w:cs="Times New Roman"/>
          <w:lang w:eastAsia="ja-JP"/>
        </w:rPr>
        <w:t xml:space="preserve"> that its propo</w:t>
      </w:r>
      <w:r w:rsidR="0017420E" w:rsidRPr="0017420E">
        <w:rPr>
          <w:rFonts w:ascii="Times New Roman" w:eastAsia="MS Mincho" w:hAnsi="Times New Roman" w:cs="Times New Roman"/>
          <w:lang w:eastAsia="ja-JP"/>
        </w:rPr>
        <w:t xml:space="preserve">sal can be incorporated when </w:t>
      </w:r>
      <w:r w:rsidRPr="0017420E">
        <w:rPr>
          <w:rFonts w:ascii="Times New Roman" w:eastAsia="MS Mincho" w:hAnsi="Times New Roman" w:cs="Times New Roman"/>
          <w:lang w:eastAsia="ja-JP"/>
        </w:rPr>
        <w:t>the Canadian proposal</w:t>
      </w:r>
      <w:r w:rsidR="0017420E" w:rsidRPr="0017420E">
        <w:rPr>
          <w:rFonts w:ascii="Times New Roman" w:eastAsia="MS Mincho" w:hAnsi="Times New Roman" w:cs="Times New Roman"/>
          <w:lang w:eastAsia="ja-JP"/>
        </w:rPr>
        <w:t xml:space="preserve"> is discussed</w:t>
      </w:r>
      <w:r w:rsidR="00463086" w:rsidRPr="0017420E">
        <w:rPr>
          <w:rFonts w:ascii="Times New Roman" w:eastAsia="MS Mincho" w:hAnsi="Times New Roman" w:cs="Times New Roman" w:hint="eastAsia"/>
          <w:lang w:eastAsia="ja-JP"/>
        </w:rPr>
        <w:t xml:space="preserve">. </w:t>
      </w:r>
    </w:p>
    <w:p w:rsidR="0017420E" w:rsidRPr="0017420E" w:rsidRDefault="0017420E" w:rsidP="0017420E">
      <w:pPr>
        <w:pStyle w:val="ListParagraph"/>
        <w:rPr>
          <w:rFonts w:ascii="Times New Roman" w:eastAsia="MS Mincho" w:hAnsi="Times New Roman" w:cs="Times New Roman"/>
          <w:lang w:eastAsia="ja-JP"/>
        </w:rPr>
      </w:pPr>
    </w:p>
    <w:p w:rsidR="00D25D3C" w:rsidRPr="00286393" w:rsidRDefault="005F09B2"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17420E">
        <w:rPr>
          <w:rFonts w:ascii="Times New Roman" w:eastAsia="MS Mincho" w:hAnsi="Times New Roman" w:cs="Times New Roman"/>
          <w:lang w:eastAsia="ja-JP"/>
        </w:rPr>
        <w:t>W</w:t>
      </w:r>
      <w:r w:rsidRPr="0017420E">
        <w:rPr>
          <w:rFonts w:ascii="Times New Roman" w:eastAsia="MS Mincho" w:hAnsi="Times New Roman" w:cs="Times New Roman" w:hint="eastAsia"/>
          <w:lang w:eastAsia="ja-JP"/>
        </w:rPr>
        <w:t xml:space="preserve">hile </w:t>
      </w:r>
      <w:r w:rsidRPr="0017420E">
        <w:rPr>
          <w:rFonts w:ascii="Times New Roman" w:eastAsia="MS Mincho" w:hAnsi="Times New Roman" w:cs="Times New Roman"/>
          <w:lang w:eastAsia="ja-JP"/>
        </w:rPr>
        <w:t xml:space="preserve">generally supporting </w:t>
      </w:r>
      <w:r w:rsidR="00E80DF3">
        <w:rPr>
          <w:rFonts w:ascii="Times New Roman" w:eastAsia="MS Mincho" w:hAnsi="Times New Roman" w:cs="Times New Roman"/>
          <w:lang w:eastAsia="ja-JP"/>
        </w:rPr>
        <w:t>the establishment of</w:t>
      </w:r>
      <w:r w:rsidRPr="0017420E">
        <w:rPr>
          <w:rFonts w:ascii="Times New Roman" w:eastAsia="MS Mincho" w:hAnsi="Times New Roman" w:cs="Times New Roman"/>
          <w:lang w:eastAsia="ja-JP"/>
        </w:rPr>
        <w:t xml:space="preserve"> a precautionary </w:t>
      </w:r>
      <w:r w:rsidR="0017420E">
        <w:rPr>
          <w:rFonts w:ascii="Times New Roman" w:eastAsia="MS Mincho" w:hAnsi="Times New Roman" w:cs="Times New Roman"/>
          <w:lang w:eastAsia="ja-JP"/>
        </w:rPr>
        <w:t xml:space="preserve">management </w:t>
      </w:r>
      <w:r w:rsidRPr="0017420E">
        <w:rPr>
          <w:rFonts w:ascii="Times New Roman" w:eastAsia="MS Mincho" w:hAnsi="Times New Roman" w:cs="Times New Roman"/>
          <w:lang w:eastAsia="ja-JP"/>
        </w:rPr>
        <w:t xml:space="preserve">framework for </w:t>
      </w:r>
      <w:r w:rsidR="00141A7A">
        <w:rPr>
          <w:rFonts w:ascii="Times New Roman" w:hAnsi="Times New Roman" w:cs="Times New Roman" w:hint="eastAsia"/>
        </w:rPr>
        <w:t>N</w:t>
      </w:r>
      <w:r w:rsidRPr="0017420E">
        <w:rPr>
          <w:rFonts w:ascii="Times New Roman" w:eastAsia="MS Mincho" w:hAnsi="Times New Roman" w:cs="Times New Roman"/>
          <w:lang w:eastAsia="ja-JP"/>
        </w:rPr>
        <w:t xml:space="preserve">orth </w:t>
      </w:r>
      <w:r w:rsidR="00141A7A">
        <w:rPr>
          <w:rFonts w:ascii="Times New Roman" w:hAnsi="Times New Roman" w:cs="Times New Roman" w:hint="eastAsia"/>
        </w:rPr>
        <w:t>P</w:t>
      </w:r>
      <w:r w:rsidRPr="0017420E">
        <w:rPr>
          <w:rFonts w:ascii="Times New Roman" w:eastAsia="MS Mincho" w:hAnsi="Times New Roman" w:cs="Times New Roman"/>
          <w:lang w:eastAsia="ja-JP"/>
        </w:rPr>
        <w:t>acific albacore, Japan stressed that unlike tropical tunas, recruitment level can vary drastically in temp</w:t>
      </w:r>
      <w:r w:rsidR="00CE73D2">
        <w:rPr>
          <w:rFonts w:ascii="Times New Roman" w:eastAsia="MS Mincho" w:hAnsi="Times New Roman" w:cs="Times New Roman"/>
          <w:lang w:eastAsia="ja-JP"/>
        </w:rPr>
        <w:t>er</w:t>
      </w:r>
      <w:r w:rsidRPr="0017420E">
        <w:rPr>
          <w:rFonts w:ascii="Times New Roman" w:eastAsia="MS Mincho" w:hAnsi="Times New Roman" w:cs="Times New Roman"/>
          <w:lang w:eastAsia="ja-JP"/>
        </w:rPr>
        <w:t xml:space="preserve">ate tunas </w:t>
      </w:r>
      <w:r w:rsidR="00A86837">
        <w:rPr>
          <w:rFonts w:ascii="Times New Roman" w:eastAsia="MS Mincho" w:hAnsi="Times New Roman" w:cs="Times New Roman"/>
          <w:lang w:eastAsia="ja-JP"/>
        </w:rPr>
        <w:t>(e.g.</w:t>
      </w:r>
      <w:r w:rsidR="0017420E">
        <w:rPr>
          <w:rFonts w:ascii="Times New Roman" w:eastAsia="MS Mincho" w:hAnsi="Times New Roman" w:cs="Times New Roman"/>
          <w:lang w:eastAsia="ja-JP"/>
        </w:rPr>
        <w:t xml:space="preserve"> albacore</w:t>
      </w:r>
      <w:r w:rsidR="00A86837">
        <w:rPr>
          <w:rFonts w:ascii="Times New Roman" w:eastAsia="MS Mincho" w:hAnsi="Times New Roman" w:cs="Times New Roman"/>
          <w:lang w:eastAsia="ja-JP"/>
        </w:rPr>
        <w:t>)</w:t>
      </w:r>
      <w:r w:rsidR="0017420E">
        <w:rPr>
          <w:rFonts w:ascii="Times New Roman" w:eastAsia="MS Mincho" w:hAnsi="Times New Roman" w:cs="Times New Roman"/>
          <w:lang w:eastAsia="ja-JP"/>
        </w:rPr>
        <w:t xml:space="preserve"> </w:t>
      </w:r>
      <w:r w:rsidR="00CE73D2">
        <w:rPr>
          <w:rFonts w:ascii="Times New Roman" w:eastAsia="MS Mincho" w:hAnsi="Times New Roman" w:cs="Times New Roman"/>
          <w:lang w:eastAsia="ja-JP"/>
        </w:rPr>
        <w:t>affected by environmental changes</w:t>
      </w:r>
      <w:r w:rsidR="00A86837">
        <w:rPr>
          <w:rFonts w:ascii="Times New Roman" w:eastAsia="MS Mincho" w:hAnsi="Times New Roman" w:cs="Times New Roman"/>
          <w:lang w:eastAsia="ja-JP"/>
        </w:rPr>
        <w:t>,</w:t>
      </w:r>
      <w:r w:rsidR="00CE73D2">
        <w:rPr>
          <w:rFonts w:ascii="Times New Roman" w:eastAsia="MS Mincho" w:hAnsi="Times New Roman" w:cs="Times New Roman"/>
          <w:lang w:eastAsia="ja-JP"/>
        </w:rPr>
        <w:t xml:space="preserve"> </w:t>
      </w:r>
      <w:r w:rsidRPr="0017420E">
        <w:rPr>
          <w:rFonts w:ascii="Times New Roman" w:eastAsia="MS Mincho" w:hAnsi="Times New Roman" w:cs="Times New Roman"/>
          <w:lang w:eastAsia="ja-JP"/>
        </w:rPr>
        <w:t xml:space="preserve">and stated that it supports </w:t>
      </w:r>
      <w:r w:rsidR="009136DF" w:rsidRPr="0017420E">
        <w:rPr>
          <w:rFonts w:ascii="Times New Roman" w:eastAsia="MS Mincho" w:hAnsi="Times New Roman" w:cs="Times New Roman"/>
          <w:lang w:eastAsia="ja-JP"/>
        </w:rPr>
        <w:t>depletion</w:t>
      </w:r>
      <w:r w:rsidR="00A86837">
        <w:rPr>
          <w:rFonts w:ascii="Times New Roman" w:eastAsia="MS Mincho" w:hAnsi="Times New Roman" w:cs="Times New Roman"/>
          <w:lang w:eastAsia="ja-JP"/>
        </w:rPr>
        <w:t>-</w:t>
      </w:r>
      <w:r w:rsidR="009136DF" w:rsidRPr="0017420E">
        <w:rPr>
          <w:rFonts w:ascii="Times New Roman" w:eastAsia="MS Mincho" w:hAnsi="Times New Roman" w:cs="Times New Roman"/>
          <w:lang w:eastAsia="ja-JP"/>
        </w:rPr>
        <w:t>based reference point</w:t>
      </w:r>
      <w:r w:rsidR="0017420E">
        <w:rPr>
          <w:rFonts w:ascii="Times New Roman" w:eastAsia="MS Mincho" w:hAnsi="Times New Roman" w:cs="Times New Roman"/>
          <w:lang w:eastAsia="ja-JP"/>
        </w:rPr>
        <w:t>s</w:t>
      </w:r>
      <w:r w:rsidR="009136DF" w:rsidRPr="0017420E">
        <w:rPr>
          <w:rFonts w:ascii="Times New Roman" w:eastAsia="MS Mincho" w:hAnsi="Times New Roman" w:cs="Times New Roman"/>
          <w:lang w:eastAsia="ja-JP"/>
        </w:rPr>
        <w:t xml:space="preserve"> over </w:t>
      </w:r>
      <w:r w:rsidR="00A86837">
        <w:rPr>
          <w:rFonts w:ascii="Times New Roman" w:eastAsia="MS Mincho" w:hAnsi="Times New Roman" w:cs="Times New Roman"/>
          <w:lang w:eastAsia="ja-JP"/>
        </w:rPr>
        <w:t>maximum sustainable yield (</w:t>
      </w:r>
      <w:r w:rsidR="009136DF" w:rsidRPr="0017420E">
        <w:rPr>
          <w:rFonts w:ascii="Times New Roman" w:eastAsia="MS Mincho" w:hAnsi="Times New Roman" w:cs="Times New Roman"/>
          <w:lang w:eastAsia="ja-JP"/>
        </w:rPr>
        <w:t>MSY</w:t>
      </w:r>
      <w:r w:rsidR="00A86837">
        <w:rPr>
          <w:rFonts w:ascii="Times New Roman" w:eastAsia="MS Mincho" w:hAnsi="Times New Roman" w:cs="Times New Roman"/>
          <w:lang w:eastAsia="ja-JP"/>
        </w:rPr>
        <w:t>)-</w:t>
      </w:r>
      <w:r w:rsidR="009136DF" w:rsidRPr="0017420E">
        <w:rPr>
          <w:rFonts w:ascii="Times New Roman" w:eastAsia="MS Mincho" w:hAnsi="Times New Roman" w:cs="Times New Roman"/>
          <w:lang w:eastAsia="ja-JP"/>
        </w:rPr>
        <w:t>based reference point</w:t>
      </w:r>
      <w:r w:rsidR="0017420E">
        <w:rPr>
          <w:rFonts w:ascii="Times New Roman" w:eastAsia="MS Mincho" w:hAnsi="Times New Roman" w:cs="Times New Roman"/>
          <w:lang w:eastAsia="ja-JP"/>
        </w:rPr>
        <w:t>s</w:t>
      </w:r>
      <w:r w:rsidR="009136DF" w:rsidRPr="0017420E">
        <w:rPr>
          <w:rFonts w:ascii="Times New Roman" w:eastAsia="MS Mincho" w:hAnsi="Times New Roman" w:cs="Times New Roman"/>
          <w:lang w:eastAsia="ja-JP"/>
        </w:rPr>
        <w:t xml:space="preserve">, although </w:t>
      </w:r>
      <w:r w:rsidR="00E80DF3">
        <w:rPr>
          <w:rFonts w:ascii="Times New Roman" w:eastAsia="MS Mincho" w:hAnsi="Times New Roman" w:cs="Times New Roman"/>
          <w:lang w:eastAsia="ja-JP"/>
        </w:rPr>
        <w:t xml:space="preserve">whether the </w:t>
      </w:r>
      <w:r w:rsidR="009136DF" w:rsidRPr="0017420E">
        <w:rPr>
          <w:rFonts w:ascii="Times New Roman" w:eastAsia="MS Mincho" w:hAnsi="Times New Roman" w:cs="Times New Roman"/>
          <w:lang w:eastAsia="ja-JP"/>
        </w:rPr>
        <w:t>20% level is appropriate or not need</w:t>
      </w:r>
      <w:r w:rsidR="001837CD">
        <w:rPr>
          <w:rFonts w:ascii="Times New Roman" w:eastAsia="MS Mincho" w:hAnsi="Times New Roman" w:cs="Times New Roman"/>
          <w:lang w:eastAsia="ja-JP"/>
        </w:rPr>
        <w:t>s</w:t>
      </w:r>
      <w:r w:rsidR="009136DF" w:rsidRPr="0017420E">
        <w:rPr>
          <w:rFonts w:ascii="Times New Roman" w:eastAsia="MS Mincho" w:hAnsi="Times New Roman" w:cs="Times New Roman"/>
          <w:lang w:eastAsia="ja-JP"/>
        </w:rPr>
        <w:t xml:space="preserve"> to be evaluated by ISC. With </w:t>
      </w:r>
      <w:r w:rsidR="0017420E">
        <w:rPr>
          <w:rFonts w:ascii="Times New Roman" w:eastAsia="MS Mincho" w:hAnsi="Times New Roman" w:cs="Times New Roman"/>
          <w:lang w:eastAsia="ja-JP"/>
        </w:rPr>
        <w:t xml:space="preserve">regard to </w:t>
      </w:r>
      <w:r w:rsidR="00E80DF3">
        <w:rPr>
          <w:rFonts w:ascii="Times New Roman" w:eastAsia="MS Mincho" w:hAnsi="Times New Roman" w:cs="Times New Roman"/>
          <w:lang w:eastAsia="ja-JP"/>
        </w:rPr>
        <w:t xml:space="preserve">the </w:t>
      </w:r>
      <w:r w:rsidR="0017420E">
        <w:rPr>
          <w:rFonts w:ascii="Times New Roman" w:eastAsia="MS Mincho" w:hAnsi="Times New Roman" w:cs="Times New Roman"/>
          <w:lang w:eastAsia="ja-JP"/>
        </w:rPr>
        <w:t>TRP</w:t>
      </w:r>
      <w:r w:rsidR="009136DF" w:rsidRPr="0017420E">
        <w:rPr>
          <w:rFonts w:ascii="Times New Roman" w:eastAsia="MS Mincho" w:hAnsi="Times New Roman" w:cs="Times New Roman"/>
          <w:lang w:eastAsia="ja-JP"/>
        </w:rPr>
        <w:t xml:space="preserve">, Japan called for very careful consideration given the drastic change in the fishing mortality in the past. It also made a presentation to introduce the target shift of its coastal longline vessels. </w:t>
      </w:r>
      <w:r w:rsidR="006133B2" w:rsidRPr="0017420E">
        <w:rPr>
          <w:rFonts w:ascii="Times New Roman" w:eastAsia="MS Mincho" w:hAnsi="Times New Roman" w:cs="Times New Roman"/>
          <w:lang w:eastAsia="ja-JP"/>
        </w:rPr>
        <w:t xml:space="preserve">Due to the poor catch of tropical tunas, those vessels </w:t>
      </w:r>
      <w:r w:rsidR="003D6830">
        <w:rPr>
          <w:rFonts w:ascii="Times New Roman" w:hAnsi="Times New Roman" w:cs="Times New Roman" w:hint="eastAsia"/>
        </w:rPr>
        <w:t>had</w:t>
      </w:r>
      <w:r w:rsidR="00141A7A" w:rsidRPr="0017420E">
        <w:rPr>
          <w:rFonts w:ascii="Times New Roman" w:eastAsia="MS Mincho" w:hAnsi="Times New Roman" w:cs="Times New Roman"/>
          <w:lang w:eastAsia="ja-JP"/>
        </w:rPr>
        <w:t xml:space="preserve"> </w:t>
      </w:r>
      <w:r w:rsidR="006133B2" w:rsidRPr="0017420E">
        <w:rPr>
          <w:rFonts w:ascii="Times New Roman" w:eastAsia="MS Mincho" w:hAnsi="Times New Roman" w:cs="Times New Roman"/>
          <w:lang w:eastAsia="ja-JP"/>
        </w:rPr>
        <w:t xml:space="preserve">to change </w:t>
      </w:r>
      <w:r w:rsidR="00E80DF3">
        <w:rPr>
          <w:rFonts w:ascii="Times New Roman" w:eastAsia="MS Mincho" w:hAnsi="Times New Roman" w:cs="Times New Roman"/>
          <w:lang w:eastAsia="ja-JP"/>
        </w:rPr>
        <w:t>their</w:t>
      </w:r>
      <w:r w:rsidR="006133B2" w:rsidRPr="0017420E">
        <w:rPr>
          <w:rFonts w:ascii="Times New Roman" w:eastAsia="MS Mincho" w:hAnsi="Times New Roman" w:cs="Times New Roman"/>
          <w:lang w:eastAsia="ja-JP"/>
        </w:rPr>
        <w:t xml:space="preserve"> target </w:t>
      </w:r>
      <w:r w:rsidR="00E80DF3">
        <w:rPr>
          <w:rFonts w:ascii="Times New Roman" w:eastAsia="MS Mincho" w:hAnsi="Times New Roman" w:cs="Times New Roman"/>
          <w:lang w:eastAsia="ja-JP"/>
        </w:rPr>
        <w:t>to</w:t>
      </w:r>
      <w:r w:rsidR="00FB5266">
        <w:rPr>
          <w:rFonts w:ascii="Times New Roman" w:hAnsi="Times New Roman" w:cs="Times New Roman" w:hint="eastAsia"/>
        </w:rPr>
        <w:t xml:space="preserve"> </w:t>
      </w:r>
      <w:r w:rsidR="006133B2" w:rsidRPr="0017420E">
        <w:rPr>
          <w:rFonts w:ascii="Times New Roman" w:eastAsia="MS Mincho" w:hAnsi="Times New Roman" w:cs="Times New Roman"/>
          <w:lang w:eastAsia="ja-JP"/>
        </w:rPr>
        <w:t xml:space="preserve">albacore. </w:t>
      </w:r>
    </w:p>
    <w:p w:rsidR="00CE73D2" w:rsidRPr="00286393" w:rsidRDefault="00CE73D2" w:rsidP="00286393">
      <w:pPr>
        <w:pStyle w:val="ListParagraph"/>
        <w:adjustRightInd w:val="0"/>
        <w:snapToGrid w:val="0"/>
        <w:spacing w:after="0" w:line="240" w:lineRule="auto"/>
        <w:ind w:left="0"/>
        <w:contextualSpacing w:val="0"/>
        <w:jc w:val="both"/>
        <w:rPr>
          <w:rFonts w:ascii="Times New Roman" w:hAnsi="Times New Roman" w:cs="Times New Roman"/>
        </w:rPr>
      </w:pPr>
    </w:p>
    <w:p w:rsidR="00CE73D2" w:rsidRDefault="00CE73D2"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hint="eastAsia"/>
          <w:lang w:eastAsia="ja-JP"/>
        </w:rPr>
        <w:t xml:space="preserve">Chinese </w:t>
      </w:r>
      <w:r>
        <w:rPr>
          <w:rFonts w:ascii="Times New Roman" w:eastAsia="MS Mincho" w:hAnsi="Times New Roman" w:cs="Times New Roman"/>
          <w:lang w:eastAsia="ja-JP"/>
        </w:rPr>
        <w:t>Taipei</w:t>
      </w:r>
      <w:r>
        <w:rPr>
          <w:rFonts w:ascii="Times New Roman" w:eastAsia="MS Mincho" w:hAnsi="Times New Roman" w:cs="Times New Roman" w:hint="eastAsia"/>
          <w:lang w:eastAsia="ja-JP"/>
        </w:rPr>
        <w:t xml:space="preserve"> </w:t>
      </w:r>
      <w:r>
        <w:rPr>
          <w:rFonts w:ascii="Times New Roman" w:eastAsia="MS Mincho" w:hAnsi="Times New Roman" w:cs="Times New Roman"/>
          <w:lang w:eastAsia="ja-JP"/>
        </w:rPr>
        <w:t xml:space="preserve">expressed its general support on the proposal but highlighted the need to consider the significant effect of environmental factors on recruitment as indicated in the ISC report. </w:t>
      </w:r>
    </w:p>
    <w:p w:rsidR="00D25D3C" w:rsidRPr="00D25D3C" w:rsidRDefault="00D25D3C" w:rsidP="00D25D3C">
      <w:pPr>
        <w:pStyle w:val="ListParagraph"/>
        <w:rPr>
          <w:rFonts w:ascii="Times New Roman" w:eastAsia="MS Mincho" w:hAnsi="Times New Roman" w:cs="Times New Roman"/>
          <w:lang w:eastAsia="ja-JP"/>
        </w:rPr>
      </w:pPr>
    </w:p>
    <w:p w:rsidR="00463086" w:rsidRDefault="002254FE"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D61C11">
        <w:rPr>
          <w:rFonts w:ascii="Times New Roman" w:eastAsia="MS Mincho" w:hAnsi="Times New Roman" w:cs="Times New Roman"/>
          <w:lang w:eastAsia="ja-JP"/>
        </w:rPr>
        <w:t>T</w:t>
      </w:r>
      <w:r w:rsidRPr="00D61C11">
        <w:rPr>
          <w:rFonts w:ascii="Times New Roman" w:eastAsia="MS Mincho" w:hAnsi="Times New Roman" w:cs="Times New Roman" w:hint="eastAsia"/>
          <w:lang w:eastAsia="ja-JP"/>
        </w:rPr>
        <w:t xml:space="preserve">he </w:t>
      </w:r>
      <w:r w:rsidRPr="00D61C11">
        <w:rPr>
          <w:rFonts w:ascii="Times New Roman" w:eastAsia="MS Mincho" w:hAnsi="Times New Roman" w:cs="Times New Roman"/>
          <w:lang w:eastAsia="ja-JP"/>
        </w:rPr>
        <w:t>USA stated that the combination of B-based LRP and F-based TRP is appealing</w:t>
      </w:r>
      <w:r w:rsidR="009B1AEB" w:rsidRPr="00F33EB4">
        <w:rPr>
          <w:rFonts w:ascii="Times New Roman" w:hAnsi="Times New Roman" w:cs="Times New Roman" w:hint="eastAsia"/>
        </w:rPr>
        <w:t>, and MSY-based and depletion-based LRPs</w:t>
      </w:r>
      <w:r w:rsidR="00F33EB4">
        <w:rPr>
          <w:rFonts w:ascii="Times New Roman" w:hAnsi="Times New Roman" w:cs="Times New Roman" w:hint="eastAsia"/>
        </w:rPr>
        <w:t>,</w:t>
      </w:r>
      <w:r w:rsidR="009B1AEB" w:rsidRPr="00F33EB4">
        <w:rPr>
          <w:rFonts w:ascii="Times New Roman" w:hAnsi="Times New Roman" w:cs="Times New Roman" w:hint="eastAsia"/>
        </w:rPr>
        <w:t xml:space="preserve"> </w:t>
      </w:r>
      <w:r w:rsidR="00F33EB4">
        <w:rPr>
          <w:rFonts w:ascii="Times New Roman" w:hAnsi="Times New Roman" w:cs="Times New Roman" w:hint="eastAsia"/>
        </w:rPr>
        <w:t xml:space="preserve">including </w:t>
      </w:r>
      <w:r w:rsidR="00E80DF3">
        <w:rPr>
          <w:rFonts w:ascii="Times New Roman" w:hAnsi="Times New Roman" w:cs="Times New Roman"/>
        </w:rPr>
        <w:t xml:space="preserve">the </w:t>
      </w:r>
      <w:r w:rsidR="00F33EB4">
        <w:rPr>
          <w:rFonts w:ascii="Times New Roman" w:hAnsi="Times New Roman" w:cs="Times New Roman" w:hint="eastAsia"/>
        </w:rPr>
        <w:t>specific point of 20%SB</w:t>
      </w:r>
      <w:r w:rsidR="00F33EB4" w:rsidRPr="00D61C11">
        <w:rPr>
          <w:rFonts w:ascii="Times New Roman" w:hAnsi="Times New Roman" w:cs="Times New Roman" w:hint="eastAsia"/>
          <w:vertAlign w:val="subscript"/>
        </w:rPr>
        <w:t>F=0</w:t>
      </w:r>
      <w:r w:rsidR="00F33EB4">
        <w:rPr>
          <w:rFonts w:ascii="Times New Roman" w:hAnsi="Times New Roman" w:cs="Times New Roman" w:hint="eastAsia"/>
        </w:rPr>
        <w:t xml:space="preserve"> level, </w:t>
      </w:r>
      <w:r w:rsidR="009B1AEB" w:rsidRPr="00F33EB4">
        <w:rPr>
          <w:rFonts w:ascii="Times New Roman" w:hAnsi="Times New Roman" w:cs="Times New Roman" w:hint="eastAsia"/>
        </w:rPr>
        <w:t>need to be further discussed.</w:t>
      </w:r>
      <w:r w:rsidR="00F33EB4" w:rsidRPr="00F33EB4">
        <w:rPr>
          <w:rFonts w:ascii="Times New Roman" w:hAnsi="Times New Roman" w:cs="Times New Roman" w:hint="eastAsia"/>
        </w:rPr>
        <w:t xml:space="preserve"> </w:t>
      </w:r>
      <w:r w:rsidR="009B1AEB" w:rsidRPr="00F33EB4">
        <w:rPr>
          <w:rFonts w:ascii="Times New Roman" w:hAnsi="Times New Roman" w:cs="Times New Roman" w:hint="eastAsia"/>
        </w:rPr>
        <w:t xml:space="preserve">Regarding </w:t>
      </w:r>
      <w:r w:rsidR="00463086" w:rsidRPr="00D61C11">
        <w:rPr>
          <w:rFonts w:ascii="Times New Roman" w:hAnsi="Times New Roman" w:cs="Times New Roman"/>
        </w:rPr>
        <w:t>F-target</w:t>
      </w:r>
      <w:r w:rsidR="009B1AEB" w:rsidRPr="00F33EB4">
        <w:rPr>
          <w:rFonts w:ascii="Times New Roman" w:hAnsi="Times New Roman" w:cs="Times New Roman" w:hint="eastAsia"/>
        </w:rPr>
        <w:t xml:space="preserve"> </w:t>
      </w:r>
      <w:r w:rsidR="000D2209" w:rsidRPr="00F33EB4">
        <w:rPr>
          <w:rFonts w:ascii="Times New Roman" w:hAnsi="Times New Roman" w:cs="Times New Roman" w:hint="eastAsia"/>
        </w:rPr>
        <w:t xml:space="preserve">associated </w:t>
      </w:r>
      <w:r w:rsidR="009B1AEB" w:rsidRPr="00F33EB4">
        <w:rPr>
          <w:rFonts w:ascii="Times New Roman" w:hAnsi="Times New Roman" w:cs="Times New Roman" w:hint="eastAsia"/>
        </w:rPr>
        <w:t xml:space="preserve">with </w:t>
      </w:r>
      <w:r w:rsidR="00463086" w:rsidRPr="00D61C11">
        <w:rPr>
          <w:rFonts w:ascii="Times New Roman" w:hAnsi="Times New Roman" w:cs="Times New Roman"/>
        </w:rPr>
        <w:t>decision rule</w:t>
      </w:r>
      <w:r w:rsidR="009B1AEB" w:rsidRPr="00F33EB4">
        <w:rPr>
          <w:rFonts w:ascii="Times New Roman" w:hAnsi="Times New Roman" w:cs="Times New Roman" w:hint="eastAsia"/>
        </w:rPr>
        <w:t xml:space="preserve">, </w:t>
      </w:r>
      <w:r w:rsidR="000D2209" w:rsidRPr="00F33EB4">
        <w:rPr>
          <w:rFonts w:ascii="Times New Roman" w:hAnsi="Times New Roman" w:cs="Times New Roman" w:hint="eastAsia"/>
        </w:rPr>
        <w:t xml:space="preserve">the </w:t>
      </w:r>
      <w:r w:rsidR="009B1AEB" w:rsidRPr="00F33EB4">
        <w:rPr>
          <w:rFonts w:ascii="Times New Roman" w:hAnsi="Times New Roman" w:cs="Times New Roman" w:hint="eastAsia"/>
        </w:rPr>
        <w:t>US</w:t>
      </w:r>
      <w:r w:rsidR="00824416">
        <w:rPr>
          <w:rFonts w:ascii="Times New Roman" w:hAnsi="Times New Roman" w:cs="Times New Roman"/>
        </w:rPr>
        <w:t>A’s</w:t>
      </w:r>
      <w:r w:rsidR="009B1AEB" w:rsidRPr="00F33EB4">
        <w:rPr>
          <w:rFonts w:ascii="Times New Roman" w:hAnsi="Times New Roman" w:cs="Times New Roman" w:hint="eastAsia"/>
        </w:rPr>
        <w:t xml:space="preserve"> </w:t>
      </w:r>
      <w:r w:rsidR="000D2209" w:rsidRPr="00F33EB4">
        <w:rPr>
          <w:rFonts w:ascii="Times New Roman" w:hAnsi="Times New Roman" w:cs="Times New Roman" w:hint="eastAsia"/>
        </w:rPr>
        <w:t xml:space="preserve">idea in the </w:t>
      </w:r>
      <w:r w:rsidR="009B1AEB" w:rsidRPr="00F33EB4">
        <w:rPr>
          <w:rFonts w:ascii="Times New Roman" w:hAnsi="Times New Roman" w:cs="Times New Roman" w:hint="eastAsia"/>
        </w:rPr>
        <w:t>proposal</w:t>
      </w:r>
      <w:r w:rsidR="000D2209" w:rsidRPr="00F33EB4">
        <w:rPr>
          <w:rFonts w:ascii="Times New Roman" w:hAnsi="Times New Roman" w:cs="Times New Roman" w:hint="eastAsia"/>
        </w:rPr>
        <w:t xml:space="preserve"> </w:t>
      </w:r>
      <w:r w:rsidR="009B1AEB" w:rsidRPr="00F33EB4">
        <w:rPr>
          <w:rFonts w:ascii="Times New Roman" w:hAnsi="Times New Roman" w:cs="Times New Roman" w:hint="eastAsia"/>
        </w:rPr>
        <w:t>could be merged</w:t>
      </w:r>
      <w:r w:rsidR="00CE0B6B">
        <w:rPr>
          <w:rFonts w:ascii="Times New Roman" w:hAnsi="Times New Roman" w:cs="Times New Roman" w:hint="eastAsia"/>
        </w:rPr>
        <w:t xml:space="preserve"> to conduct MSE</w:t>
      </w:r>
      <w:r w:rsidR="000D2209" w:rsidRPr="00F33EB4">
        <w:rPr>
          <w:rFonts w:ascii="Times New Roman" w:hAnsi="Times New Roman" w:cs="Times New Roman" w:hint="eastAsia"/>
        </w:rPr>
        <w:t xml:space="preserve"> and establish an appropriate F-target as soon as </w:t>
      </w:r>
      <w:r w:rsidR="000D2209" w:rsidRPr="00F33EB4">
        <w:rPr>
          <w:rFonts w:ascii="Times New Roman" w:hAnsi="Times New Roman" w:cs="Times New Roman"/>
        </w:rPr>
        <w:t>reasonable</w:t>
      </w:r>
      <w:r w:rsidR="00463086" w:rsidRPr="00D61C11">
        <w:rPr>
          <w:rFonts w:ascii="Times New Roman" w:hAnsi="Times New Roman" w:cs="Times New Roman"/>
        </w:rPr>
        <w:t xml:space="preserve">. </w:t>
      </w:r>
      <w:r w:rsidR="00824416">
        <w:rPr>
          <w:rFonts w:ascii="Times New Roman" w:hAnsi="Times New Roman" w:cs="Times New Roman"/>
        </w:rPr>
        <w:t>It</w:t>
      </w:r>
      <w:r w:rsidR="00824416" w:rsidRPr="00F33EB4">
        <w:rPr>
          <w:rFonts w:ascii="Times New Roman" w:hAnsi="Times New Roman" w:cs="Times New Roman" w:hint="eastAsia"/>
        </w:rPr>
        <w:t xml:space="preserve"> </w:t>
      </w:r>
      <w:r w:rsidR="00F33EB4" w:rsidRPr="00F33EB4">
        <w:rPr>
          <w:rFonts w:ascii="Times New Roman" w:hAnsi="Times New Roman" w:cs="Times New Roman" w:hint="eastAsia"/>
        </w:rPr>
        <w:t>suggested that the</w:t>
      </w:r>
      <w:r w:rsidR="000D2209" w:rsidRPr="00F33EB4">
        <w:rPr>
          <w:rFonts w:ascii="Times New Roman" w:hAnsi="Times New Roman" w:cs="Times New Roman" w:hint="eastAsia"/>
        </w:rPr>
        <w:t xml:space="preserve"> possible outcome from this meeting </w:t>
      </w:r>
      <w:r w:rsidR="00CE73D2">
        <w:rPr>
          <w:rFonts w:ascii="Times New Roman" w:hAnsi="Times New Roman" w:cs="Times New Roman"/>
        </w:rPr>
        <w:t>would be to defer the adoption of</w:t>
      </w:r>
      <w:r w:rsidR="000D2209" w:rsidRPr="00F33EB4">
        <w:rPr>
          <w:rFonts w:ascii="Times New Roman" w:hAnsi="Times New Roman" w:cs="Times New Roman" w:hint="eastAsia"/>
        </w:rPr>
        <w:t xml:space="preserve"> a specific F-target and agree to </w:t>
      </w:r>
      <w:r w:rsidR="00F33EB4" w:rsidRPr="00F33EB4">
        <w:rPr>
          <w:rFonts w:ascii="Times New Roman" w:hAnsi="Times New Roman" w:cs="Times New Roman" w:hint="eastAsia"/>
        </w:rPr>
        <w:t>request</w:t>
      </w:r>
      <w:r w:rsidR="000D2209" w:rsidRPr="00F33EB4">
        <w:rPr>
          <w:rFonts w:ascii="Times New Roman" w:hAnsi="Times New Roman" w:cs="Times New Roman" w:hint="eastAsia"/>
        </w:rPr>
        <w:t xml:space="preserve"> ISC to </w:t>
      </w:r>
      <w:r w:rsidR="00F33EB4" w:rsidRPr="00F33EB4">
        <w:rPr>
          <w:rFonts w:ascii="Times New Roman" w:hAnsi="Times New Roman" w:cs="Times New Roman" w:hint="eastAsia"/>
        </w:rPr>
        <w:t>start undertaking a</w:t>
      </w:r>
      <w:r w:rsidR="00E80DF3">
        <w:rPr>
          <w:rFonts w:ascii="Times New Roman" w:hAnsi="Times New Roman" w:cs="Times New Roman"/>
        </w:rPr>
        <w:t>n</w:t>
      </w:r>
      <w:r w:rsidR="00F33EB4" w:rsidRPr="00F33EB4">
        <w:rPr>
          <w:rFonts w:ascii="Times New Roman" w:hAnsi="Times New Roman" w:cs="Times New Roman" w:hint="eastAsia"/>
        </w:rPr>
        <w:t xml:space="preserve"> MSE, evaluating</w:t>
      </w:r>
      <w:r w:rsidR="000D2209" w:rsidRPr="00F33EB4">
        <w:rPr>
          <w:rFonts w:ascii="Times New Roman" w:hAnsi="Times New Roman" w:cs="Times New Roman" w:hint="eastAsia"/>
        </w:rPr>
        <w:t xml:space="preserve"> different F-targets in association with B-L</w:t>
      </w:r>
      <w:r w:rsidR="00F33EB4" w:rsidRPr="00F33EB4">
        <w:rPr>
          <w:rFonts w:ascii="Times New Roman" w:hAnsi="Times New Roman" w:cs="Times New Roman" w:hint="eastAsia"/>
        </w:rPr>
        <w:t xml:space="preserve">RPs. They supported the basic concept of decision rule but need to </w:t>
      </w:r>
      <w:r w:rsidR="00F33EB4" w:rsidRPr="00D61C11">
        <w:rPr>
          <w:rFonts w:ascii="Times New Roman" w:hAnsi="Times New Roman" w:cs="Times New Roman" w:hint="eastAsia"/>
        </w:rPr>
        <w:t>further discuss this.</w:t>
      </w:r>
      <w:r w:rsidR="00463086" w:rsidRPr="00D61C11">
        <w:rPr>
          <w:rFonts w:ascii="Times New Roman" w:hAnsi="Times New Roman" w:cs="Times New Roman"/>
        </w:rPr>
        <w:t xml:space="preserve"> </w:t>
      </w:r>
    </w:p>
    <w:p w:rsidR="00087FDF" w:rsidRDefault="00087FDF" w:rsidP="00087FDF">
      <w:pPr>
        <w:pStyle w:val="ListParagraph"/>
        <w:adjustRightInd w:val="0"/>
        <w:snapToGrid w:val="0"/>
        <w:spacing w:after="0" w:line="240" w:lineRule="auto"/>
        <w:ind w:left="0"/>
        <w:contextualSpacing w:val="0"/>
        <w:jc w:val="both"/>
        <w:rPr>
          <w:rFonts w:ascii="Times New Roman" w:hAnsi="Times New Roman" w:cs="Times New Roman"/>
        </w:rPr>
      </w:pPr>
    </w:p>
    <w:p w:rsidR="00087FDF" w:rsidRPr="003E4AD1" w:rsidRDefault="00087FDF" w:rsidP="000022A7">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hint="eastAsia"/>
          <w:lang w:eastAsia="ja-JP"/>
        </w:rPr>
        <w:t>Based on its proposal</w:t>
      </w:r>
      <w:r>
        <w:rPr>
          <w:rFonts w:ascii="Times New Roman" w:eastAsia="MS Mincho" w:hAnsi="Times New Roman" w:cs="Times New Roman"/>
          <w:lang w:eastAsia="ja-JP"/>
        </w:rPr>
        <w:t xml:space="preserve"> and taking into </w:t>
      </w:r>
      <w:r w:rsidR="00C1450F">
        <w:rPr>
          <w:rFonts w:ascii="Times New Roman" w:eastAsia="MS Mincho" w:hAnsi="Times New Roman" w:cs="Times New Roman"/>
          <w:lang w:eastAsia="ja-JP"/>
        </w:rPr>
        <w:t xml:space="preserve">account the </w:t>
      </w:r>
      <w:r>
        <w:rPr>
          <w:rFonts w:ascii="Times New Roman" w:eastAsia="MS Mincho" w:hAnsi="Times New Roman" w:cs="Times New Roman"/>
          <w:lang w:eastAsia="ja-JP"/>
        </w:rPr>
        <w:t>US</w:t>
      </w:r>
      <w:r w:rsidR="00B81632">
        <w:rPr>
          <w:rFonts w:ascii="Times New Roman" w:eastAsia="MS Mincho" w:hAnsi="Times New Roman" w:cs="Times New Roman"/>
          <w:lang w:eastAsia="ja-JP"/>
        </w:rPr>
        <w:t>A’s</w:t>
      </w:r>
      <w:r>
        <w:rPr>
          <w:rFonts w:ascii="Times New Roman" w:eastAsia="MS Mincho" w:hAnsi="Times New Roman" w:cs="Times New Roman"/>
          <w:lang w:eastAsia="ja-JP"/>
        </w:rPr>
        <w:t xml:space="preserve"> proposal</w:t>
      </w:r>
      <w:r>
        <w:rPr>
          <w:rFonts w:ascii="Times New Roman" w:eastAsia="MS Mincho" w:hAnsi="Times New Roman" w:cs="Times New Roman" w:hint="eastAsia"/>
          <w:lang w:eastAsia="ja-JP"/>
        </w:rPr>
        <w:t xml:space="preserve">, Canada worked with NC </w:t>
      </w:r>
      <w:r w:rsidR="00824416">
        <w:rPr>
          <w:rFonts w:ascii="Times New Roman" w:eastAsia="MS Mincho" w:hAnsi="Times New Roman" w:cs="Times New Roman"/>
          <w:lang w:eastAsia="ja-JP"/>
        </w:rPr>
        <w:t>m</w:t>
      </w:r>
      <w:r>
        <w:rPr>
          <w:rFonts w:ascii="Times New Roman" w:eastAsia="MS Mincho" w:hAnsi="Times New Roman" w:cs="Times New Roman" w:hint="eastAsia"/>
          <w:lang w:eastAsia="ja-JP"/>
        </w:rPr>
        <w:t xml:space="preserve">embers </w:t>
      </w:r>
      <w:r>
        <w:rPr>
          <w:rFonts w:ascii="Times New Roman" w:eastAsia="MS Mincho" w:hAnsi="Times New Roman" w:cs="Times New Roman"/>
          <w:lang w:eastAsia="ja-JP"/>
        </w:rPr>
        <w:t>to revise the precautionary management framew</w:t>
      </w:r>
      <w:r w:rsidR="00C1450F">
        <w:rPr>
          <w:rFonts w:ascii="Times New Roman" w:eastAsia="MS Mincho" w:hAnsi="Times New Roman" w:cs="Times New Roman"/>
          <w:lang w:eastAsia="ja-JP"/>
        </w:rPr>
        <w:t xml:space="preserve">ork for </w:t>
      </w:r>
      <w:r w:rsidR="00FB5266">
        <w:rPr>
          <w:rFonts w:ascii="Times New Roman" w:eastAsia="MS Mincho" w:hAnsi="Times New Roman" w:cs="Times New Roman"/>
          <w:lang w:eastAsia="ja-JP"/>
        </w:rPr>
        <w:t>North</w:t>
      </w:r>
      <w:r w:rsidR="00C1450F">
        <w:rPr>
          <w:rFonts w:ascii="Times New Roman" w:eastAsia="MS Mincho" w:hAnsi="Times New Roman" w:cs="Times New Roman"/>
          <w:lang w:eastAsia="ja-JP"/>
        </w:rPr>
        <w:t xml:space="preserve"> Pacific albacore and presented a revised proposal. </w:t>
      </w:r>
    </w:p>
    <w:p w:rsidR="003E4AD1" w:rsidRPr="003E4AD1" w:rsidRDefault="003E4AD1" w:rsidP="003E4AD1">
      <w:pPr>
        <w:pStyle w:val="ListParagraph"/>
        <w:adjustRightInd w:val="0"/>
        <w:snapToGrid w:val="0"/>
        <w:spacing w:after="0" w:line="240" w:lineRule="auto"/>
        <w:ind w:left="0"/>
        <w:contextualSpacing w:val="0"/>
        <w:jc w:val="both"/>
        <w:rPr>
          <w:rFonts w:ascii="Times New Roman" w:hAnsi="Times New Roman" w:cs="Times New Roman"/>
        </w:rPr>
      </w:pPr>
    </w:p>
    <w:p w:rsidR="003E4AD1" w:rsidRPr="00286393" w:rsidRDefault="003E4AD1" w:rsidP="00C9251F">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824416">
        <w:rPr>
          <w:rFonts w:ascii="Times New Roman" w:eastAsia="MS Mincho" w:hAnsi="Times New Roman" w:cs="Times New Roman" w:hint="eastAsia"/>
          <w:lang w:eastAsia="ja-JP"/>
        </w:rPr>
        <w:t>During</w:t>
      </w:r>
      <w:r w:rsidRPr="00824416">
        <w:rPr>
          <w:rFonts w:ascii="Times New Roman" w:eastAsia="MS Mincho" w:hAnsi="Times New Roman" w:cs="Times New Roman"/>
          <w:lang w:eastAsia="ja-JP"/>
        </w:rPr>
        <w:t xml:space="preserve"> the course of the discussion, it was highlighted that there is no common understanding</w:t>
      </w:r>
      <w:r>
        <w:rPr>
          <w:rFonts w:ascii="Times New Roman" w:eastAsia="MS Mincho" w:hAnsi="Times New Roman" w:cs="Times New Roman"/>
          <w:lang w:eastAsia="ja-JP"/>
        </w:rPr>
        <w:t xml:space="preserve"> about the definition of MSE</w:t>
      </w:r>
      <w:r w:rsidR="00824416">
        <w:rPr>
          <w:rFonts w:ascii="Times New Roman" w:eastAsia="MS Mincho" w:hAnsi="Times New Roman" w:cs="Times New Roman"/>
          <w:lang w:eastAsia="ja-JP"/>
        </w:rPr>
        <w:t>,</w:t>
      </w:r>
      <w:r>
        <w:rPr>
          <w:rFonts w:ascii="Times New Roman" w:eastAsia="MS Mincho" w:hAnsi="Times New Roman" w:cs="Times New Roman"/>
          <w:lang w:eastAsia="ja-JP"/>
        </w:rPr>
        <w:t xml:space="preserve"> </w:t>
      </w:r>
      <w:r w:rsidR="00824416">
        <w:rPr>
          <w:rFonts w:ascii="Times New Roman" w:eastAsia="MS Mincho" w:hAnsi="Times New Roman" w:cs="Times New Roman"/>
          <w:lang w:eastAsia="ja-JP"/>
        </w:rPr>
        <w:t xml:space="preserve">which </w:t>
      </w:r>
      <w:r>
        <w:rPr>
          <w:rFonts w:ascii="Times New Roman" w:eastAsia="MS Mincho" w:hAnsi="Times New Roman" w:cs="Times New Roman"/>
          <w:lang w:eastAsia="ja-JP"/>
        </w:rPr>
        <w:t xml:space="preserve">caused some confusion in the discussion. </w:t>
      </w:r>
      <w:r w:rsidR="00824416">
        <w:rPr>
          <w:rFonts w:ascii="Times New Roman" w:eastAsia="MS Mincho" w:hAnsi="Times New Roman" w:cs="Times New Roman"/>
          <w:lang w:eastAsia="ja-JP"/>
        </w:rPr>
        <w:t xml:space="preserve">The </w:t>
      </w:r>
      <w:r>
        <w:rPr>
          <w:rFonts w:ascii="Times New Roman" w:eastAsia="MS Mincho" w:hAnsi="Times New Roman" w:cs="Times New Roman"/>
          <w:lang w:eastAsia="ja-JP"/>
        </w:rPr>
        <w:t>ISC chair mentioned that ISC is planning to hold a workshop on MSE</w:t>
      </w:r>
      <w:r w:rsidR="007D6CC2">
        <w:rPr>
          <w:rFonts w:ascii="Times New Roman" w:eastAsia="MS Mincho" w:hAnsi="Times New Roman" w:cs="Times New Roman"/>
          <w:lang w:eastAsia="ja-JP"/>
        </w:rPr>
        <w:t xml:space="preserve"> in April 2015 to which managers, stakeholders and scientist</w:t>
      </w:r>
      <w:r w:rsidR="00824416">
        <w:rPr>
          <w:rFonts w:ascii="Times New Roman" w:eastAsia="MS Mincho" w:hAnsi="Times New Roman" w:cs="Times New Roman"/>
          <w:lang w:eastAsia="ja-JP"/>
        </w:rPr>
        <w:t>s</w:t>
      </w:r>
      <w:r w:rsidR="007D6CC2">
        <w:rPr>
          <w:rFonts w:ascii="Times New Roman" w:eastAsia="MS Mincho" w:hAnsi="Times New Roman" w:cs="Times New Roman"/>
          <w:lang w:eastAsia="ja-JP"/>
        </w:rPr>
        <w:t xml:space="preserve"> will be invited. Th</w:t>
      </w:r>
      <w:r w:rsidR="00CE73D2">
        <w:rPr>
          <w:rFonts w:ascii="Times New Roman" w:eastAsia="MS Mincho" w:hAnsi="Times New Roman" w:cs="Times New Roman"/>
          <w:lang w:eastAsia="ja-JP"/>
        </w:rPr>
        <w:t xml:space="preserve">e ISC </w:t>
      </w:r>
      <w:r w:rsidR="00824416">
        <w:rPr>
          <w:rFonts w:ascii="Times New Roman" w:eastAsia="MS Mincho" w:hAnsi="Times New Roman" w:cs="Times New Roman"/>
          <w:lang w:eastAsia="ja-JP"/>
        </w:rPr>
        <w:t>c</w:t>
      </w:r>
      <w:r w:rsidR="00CE73D2">
        <w:rPr>
          <w:rFonts w:ascii="Times New Roman" w:eastAsia="MS Mincho" w:hAnsi="Times New Roman" w:cs="Times New Roman"/>
          <w:lang w:eastAsia="ja-JP"/>
        </w:rPr>
        <w:t>hair further indicated t</w:t>
      </w:r>
      <w:r w:rsidR="007D6CC2">
        <w:rPr>
          <w:rFonts w:ascii="Times New Roman" w:eastAsia="MS Mincho" w:hAnsi="Times New Roman" w:cs="Times New Roman"/>
          <w:lang w:eastAsia="ja-JP"/>
        </w:rPr>
        <w:t>h</w:t>
      </w:r>
      <w:r w:rsidR="00CE73D2">
        <w:rPr>
          <w:rFonts w:ascii="Times New Roman" w:eastAsia="MS Mincho" w:hAnsi="Times New Roman" w:cs="Times New Roman"/>
          <w:lang w:eastAsia="ja-JP"/>
        </w:rPr>
        <w:t>at</w:t>
      </w:r>
      <w:r w:rsidR="007D6CC2">
        <w:rPr>
          <w:rFonts w:ascii="Times New Roman" w:eastAsia="MS Mincho" w:hAnsi="Times New Roman" w:cs="Times New Roman"/>
          <w:lang w:eastAsia="ja-JP"/>
        </w:rPr>
        <w:t xml:space="preserve"> the ISC ALBWG was tasked at ISC 14 to begin the MSE process on </w:t>
      </w:r>
      <w:r w:rsidR="00FB5266">
        <w:rPr>
          <w:rFonts w:ascii="Times New Roman" w:eastAsia="MS Mincho" w:hAnsi="Times New Roman" w:cs="Times New Roman"/>
          <w:lang w:eastAsia="ja-JP"/>
        </w:rPr>
        <w:t>North</w:t>
      </w:r>
      <w:r w:rsidR="007D6CC2">
        <w:rPr>
          <w:rFonts w:ascii="Times New Roman" w:eastAsia="MS Mincho" w:hAnsi="Times New Roman" w:cs="Times New Roman"/>
          <w:lang w:eastAsia="ja-JP"/>
        </w:rPr>
        <w:t xml:space="preserve"> Pacific albacore tuna</w:t>
      </w:r>
      <w:r w:rsidR="00824416">
        <w:rPr>
          <w:rFonts w:ascii="Times New Roman" w:eastAsia="MS Mincho" w:hAnsi="Times New Roman" w:cs="Times New Roman"/>
          <w:lang w:eastAsia="ja-JP"/>
        </w:rPr>
        <w:t>,</w:t>
      </w:r>
      <w:r w:rsidR="007D6CC2">
        <w:rPr>
          <w:rFonts w:ascii="Times New Roman" w:eastAsia="MS Mincho" w:hAnsi="Times New Roman" w:cs="Times New Roman"/>
          <w:lang w:eastAsia="ja-JP"/>
        </w:rPr>
        <w:t xml:space="preserve"> and noted that a progress report will be presented, and input from managers will be requested at NC11</w:t>
      </w:r>
      <w:r>
        <w:rPr>
          <w:rFonts w:ascii="Times New Roman" w:eastAsia="MS Mincho" w:hAnsi="Times New Roman" w:cs="Times New Roman"/>
          <w:lang w:eastAsia="ja-JP"/>
        </w:rPr>
        <w:t xml:space="preserve">. </w:t>
      </w:r>
      <w:r w:rsidR="00C9251F">
        <w:rPr>
          <w:rFonts w:ascii="Times New Roman" w:eastAsia="MS Mincho" w:hAnsi="Times New Roman" w:cs="Times New Roman"/>
          <w:lang w:eastAsia="ja-JP"/>
        </w:rPr>
        <w:t>The NC endorsed the initiative of ISC on MSE for this species</w:t>
      </w:r>
      <w:r w:rsidR="00824416">
        <w:rPr>
          <w:rFonts w:ascii="Times New Roman" w:eastAsia="MS Mincho" w:hAnsi="Times New Roman" w:cs="Times New Roman"/>
          <w:lang w:eastAsia="ja-JP"/>
        </w:rPr>
        <w:t>,</w:t>
      </w:r>
      <w:r w:rsidR="00C9251F">
        <w:rPr>
          <w:rFonts w:ascii="Times New Roman" w:eastAsia="MS Mincho" w:hAnsi="Times New Roman" w:cs="Times New Roman"/>
          <w:lang w:eastAsia="ja-JP"/>
        </w:rPr>
        <w:t xml:space="preserve"> </w:t>
      </w:r>
      <w:r w:rsidR="00C9251F" w:rsidRPr="00C9251F">
        <w:rPr>
          <w:rFonts w:ascii="Times New Roman" w:eastAsia="MS Mincho" w:hAnsi="Times New Roman" w:cs="Times New Roman"/>
          <w:lang w:eastAsia="ja-JP"/>
        </w:rPr>
        <w:t xml:space="preserve">and encouraged its </w:t>
      </w:r>
      <w:r w:rsidR="00824416">
        <w:rPr>
          <w:rFonts w:ascii="Times New Roman" w:eastAsia="MS Mincho" w:hAnsi="Times New Roman" w:cs="Times New Roman"/>
          <w:lang w:eastAsia="ja-JP"/>
        </w:rPr>
        <w:t>m</w:t>
      </w:r>
      <w:r w:rsidR="00C9251F" w:rsidRPr="00C9251F">
        <w:rPr>
          <w:rFonts w:ascii="Times New Roman" w:eastAsia="MS Mincho" w:hAnsi="Times New Roman" w:cs="Times New Roman"/>
          <w:lang w:eastAsia="ja-JP"/>
        </w:rPr>
        <w:t>embers to promote the participation by managers as well as other stakeholders</w:t>
      </w:r>
      <w:r w:rsidR="00C9251F">
        <w:rPr>
          <w:rFonts w:ascii="Times New Roman" w:eastAsia="MS Mincho" w:hAnsi="Times New Roman" w:cs="Times New Roman"/>
          <w:lang w:eastAsia="ja-JP"/>
        </w:rPr>
        <w:t xml:space="preserve"> to the workshop</w:t>
      </w:r>
      <w:r w:rsidR="00C9251F" w:rsidRPr="00C9251F">
        <w:rPr>
          <w:rFonts w:ascii="Times New Roman" w:eastAsia="MS Mincho" w:hAnsi="Times New Roman" w:cs="Times New Roman"/>
          <w:lang w:eastAsia="ja-JP"/>
        </w:rPr>
        <w:t xml:space="preserve">. </w:t>
      </w:r>
    </w:p>
    <w:p w:rsidR="00CE73D2" w:rsidRPr="00286393" w:rsidRDefault="00CE73D2" w:rsidP="00286393">
      <w:pPr>
        <w:pStyle w:val="ListParagraph"/>
        <w:adjustRightInd w:val="0"/>
        <w:snapToGrid w:val="0"/>
        <w:spacing w:after="0" w:line="240" w:lineRule="auto"/>
        <w:ind w:left="0"/>
        <w:contextualSpacing w:val="0"/>
        <w:jc w:val="both"/>
        <w:rPr>
          <w:rFonts w:ascii="Times New Roman" w:hAnsi="Times New Roman" w:cs="Times New Roman"/>
        </w:rPr>
      </w:pPr>
    </w:p>
    <w:p w:rsidR="00CE73D2" w:rsidRPr="00CE73D2" w:rsidRDefault="00CE73D2" w:rsidP="00C9251F">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rPr>
      </w:pPr>
      <w:r w:rsidRPr="00286393">
        <w:rPr>
          <w:rFonts w:ascii="Times New Roman" w:hAnsi="Times New Roman" w:cs="Times New Roman"/>
        </w:rPr>
        <w:t xml:space="preserve">An intervention was made on behalf of WWF, Greenpeace </w:t>
      </w:r>
      <w:r w:rsidRPr="009F006C">
        <w:rPr>
          <w:rFonts w:ascii="Times New Roman" w:hAnsi="Times New Roman" w:cs="Times New Roman"/>
        </w:rPr>
        <w:t xml:space="preserve">and </w:t>
      </w:r>
      <w:r w:rsidR="009F006C">
        <w:rPr>
          <w:rFonts w:ascii="Times New Roman" w:hAnsi="Times New Roman" w:cs="Times New Roman"/>
        </w:rPr>
        <w:t>t</w:t>
      </w:r>
      <w:r w:rsidR="00690F3D" w:rsidRPr="008B5701">
        <w:rPr>
          <w:rFonts w:ascii="Times New Roman" w:hAnsi="Times New Roman" w:cs="Times New Roman"/>
        </w:rPr>
        <w:t>he</w:t>
      </w:r>
      <w:r w:rsidRPr="009F006C">
        <w:rPr>
          <w:rFonts w:ascii="Times New Roman" w:hAnsi="Times New Roman" w:cs="Times New Roman"/>
        </w:rPr>
        <w:t xml:space="preserve"> Pew</w:t>
      </w:r>
      <w:r w:rsidRPr="00286393">
        <w:rPr>
          <w:rFonts w:ascii="Times New Roman" w:hAnsi="Times New Roman" w:cs="Times New Roman"/>
        </w:rPr>
        <w:t xml:space="preserve"> Charitable Trusts, which applauded the steps taken to determ</w:t>
      </w:r>
      <w:r w:rsidRPr="00CE73D2">
        <w:rPr>
          <w:rFonts w:ascii="Times New Roman" w:hAnsi="Times New Roman" w:cs="Times New Roman"/>
        </w:rPr>
        <w:t xml:space="preserve">ine reference points for the </w:t>
      </w:r>
      <w:r w:rsidRPr="00286393">
        <w:rPr>
          <w:rFonts w:ascii="Times New Roman" w:hAnsi="Times New Roman" w:cs="Times New Roman"/>
        </w:rPr>
        <w:t>Northern Albacore stock before it is in danger of being subject to overfishing. It then not</w:t>
      </w:r>
      <w:r>
        <w:rPr>
          <w:rFonts w:ascii="Times New Roman" w:hAnsi="Times New Roman" w:cs="Times New Roman"/>
        </w:rPr>
        <w:t>e</w:t>
      </w:r>
      <w:r w:rsidRPr="00286393">
        <w:rPr>
          <w:rFonts w:ascii="Times New Roman" w:hAnsi="Times New Roman" w:cs="Times New Roman"/>
        </w:rPr>
        <w:t>d a couple of clear issues for consideration, including the text from the UN</w:t>
      </w:r>
      <w:r w:rsidR="00824416">
        <w:rPr>
          <w:rFonts w:ascii="Times New Roman" w:hAnsi="Times New Roman" w:cs="Times New Roman"/>
        </w:rPr>
        <w:t>FSA,</w:t>
      </w:r>
      <w:r w:rsidRPr="00286393">
        <w:rPr>
          <w:rFonts w:ascii="Times New Roman" w:hAnsi="Times New Roman" w:cs="Times New Roman"/>
        </w:rPr>
        <w:t xml:space="preserve"> which indicates there should be a “very low” risk of breaching the LRP; that the text of the LRP rule as currently proposed seems to function as a </w:t>
      </w:r>
      <w:r w:rsidR="00824416">
        <w:rPr>
          <w:rFonts w:ascii="Times New Roman" w:hAnsi="Times New Roman" w:cs="Times New Roman"/>
        </w:rPr>
        <w:t>h</w:t>
      </w:r>
      <w:r w:rsidRPr="00286393">
        <w:rPr>
          <w:rFonts w:ascii="Times New Roman" w:hAnsi="Times New Roman" w:cs="Times New Roman"/>
        </w:rPr>
        <w:t xml:space="preserve">arvest </w:t>
      </w:r>
      <w:r w:rsidR="00824416">
        <w:rPr>
          <w:rFonts w:ascii="Times New Roman" w:hAnsi="Times New Roman" w:cs="Times New Roman"/>
        </w:rPr>
        <w:t>c</w:t>
      </w:r>
      <w:r w:rsidRPr="00286393">
        <w:rPr>
          <w:rFonts w:ascii="Times New Roman" w:hAnsi="Times New Roman" w:cs="Times New Roman"/>
        </w:rPr>
        <w:t xml:space="preserve">ontrol </w:t>
      </w:r>
      <w:r w:rsidR="00824416">
        <w:rPr>
          <w:rFonts w:ascii="Times New Roman" w:hAnsi="Times New Roman" w:cs="Times New Roman"/>
        </w:rPr>
        <w:t>r</w:t>
      </w:r>
      <w:r w:rsidRPr="00286393">
        <w:rPr>
          <w:rFonts w:ascii="Times New Roman" w:hAnsi="Times New Roman" w:cs="Times New Roman"/>
        </w:rPr>
        <w:t>ule that would generally operate with a TRP; and that a rebuilding timeline should be reduced from 10 y</w:t>
      </w:r>
      <w:r w:rsidR="00824416">
        <w:rPr>
          <w:rFonts w:ascii="Times New Roman" w:hAnsi="Times New Roman" w:cs="Times New Roman"/>
        </w:rPr>
        <w:t>ea</w:t>
      </w:r>
      <w:r w:rsidRPr="00286393">
        <w:rPr>
          <w:rFonts w:ascii="Times New Roman" w:hAnsi="Times New Roman" w:cs="Times New Roman"/>
        </w:rPr>
        <w:t>rs. Finally, it was noted that it is critical to ensure the full suite of measures is in place such that we do</w:t>
      </w:r>
      <w:r w:rsidR="00824416">
        <w:rPr>
          <w:rFonts w:ascii="Times New Roman" w:hAnsi="Times New Roman" w:cs="Times New Roman"/>
        </w:rPr>
        <w:t xml:space="preserve"> not</w:t>
      </w:r>
      <w:r w:rsidRPr="00286393">
        <w:rPr>
          <w:rFonts w:ascii="Times New Roman" w:hAnsi="Times New Roman" w:cs="Times New Roman"/>
        </w:rPr>
        <w:t xml:space="preserve"> see something happen to this stock suc</w:t>
      </w:r>
      <w:r w:rsidRPr="00CE73D2">
        <w:rPr>
          <w:rFonts w:ascii="Times New Roman" w:hAnsi="Times New Roman" w:cs="Times New Roman"/>
        </w:rPr>
        <w:t>h as has happened to P</w:t>
      </w:r>
      <w:r w:rsidR="00824416">
        <w:rPr>
          <w:rFonts w:ascii="Times New Roman" w:hAnsi="Times New Roman" w:cs="Times New Roman"/>
        </w:rPr>
        <w:t>acific bluefin tuna</w:t>
      </w:r>
      <w:r w:rsidRPr="00286393">
        <w:rPr>
          <w:rFonts w:ascii="Times New Roman" w:hAnsi="Times New Roman" w:cs="Times New Roman"/>
        </w:rPr>
        <w:t>.</w:t>
      </w:r>
    </w:p>
    <w:p w:rsidR="003D6830" w:rsidRPr="003D6830" w:rsidRDefault="003D6830" w:rsidP="003D6830">
      <w:pPr>
        <w:pStyle w:val="ListParagraph"/>
        <w:adjustRightInd w:val="0"/>
        <w:snapToGrid w:val="0"/>
        <w:spacing w:after="0" w:line="240" w:lineRule="auto"/>
        <w:ind w:left="0"/>
        <w:contextualSpacing w:val="0"/>
        <w:jc w:val="both"/>
        <w:rPr>
          <w:rFonts w:ascii="Times New Roman" w:hAnsi="Times New Roman" w:cs="Times New Roman"/>
        </w:rPr>
      </w:pPr>
    </w:p>
    <w:p w:rsidR="003D6830" w:rsidRPr="003D6830" w:rsidRDefault="003D6830" w:rsidP="00C9251F">
      <w:pPr>
        <w:pStyle w:val="ListParagraph"/>
        <w:numPr>
          <w:ilvl w:val="0"/>
          <w:numId w:val="40"/>
        </w:numPr>
        <w:adjustRightInd w:val="0"/>
        <w:snapToGrid w:val="0"/>
        <w:spacing w:after="0" w:line="240" w:lineRule="auto"/>
        <w:ind w:left="0" w:firstLine="0"/>
        <w:contextualSpacing w:val="0"/>
        <w:jc w:val="both"/>
        <w:rPr>
          <w:rFonts w:ascii="Times New Roman" w:hAnsi="Times New Roman" w:cs="Times New Roman"/>
          <w:b/>
        </w:rPr>
      </w:pPr>
      <w:r w:rsidRPr="003D6830">
        <w:rPr>
          <w:rFonts w:ascii="Times New Roman" w:eastAsia="MS Mincho" w:hAnsi="Times New Roman" w:cs="Times New Roman" w:hint="eastAsia"/>
          <w:b/>
          <w:lang w:eastAsia="ja-JP"/>
        </w:rPr>
        <w:lastRenderedPageBreak/>
        <w:t>T</w:t>
      </w:r>
      <w:r w:rsidRPr="003D6830">
        <w:rPr>
          <w:rFonts w:ascii="Times New Roman" w:eastAsia="MS Mincho" w:hAnsi="Times New Roman" w:cs="Times New Roman"/>
          <w:b/>
          <w:lang w:eastAsia="ja-JP"/>
        </w:rPr>
        <w:t>h</w:t>
      </w:r>
      <w:r w:rsidRPr="003D6830">
        <w:rPr>
          <w:rFonts w:ascii="Times New Roman" w:eastAsia="MS Mincho" w:hAnsi="Times New Roman" w:cs="Times New Roman" w:hint="eastAsia"/>
          <w:b/>
          <w:lang w:eastAsia="ja-JP"/>
        </w:rPr>
        <w:t xml:space="preserve">e </w:t>
      </w:r>
      <w:r w:rsidRPr="003D6830">
        <w:rPr>
          <w:rFonts w:ascii="Times New Roman" w:eastAsia="MS Mincho" w:hAnsi="Times New Roman" w:cs="Times New Roman"/>
          <w:b/>
          <w:lang w:eastAsia="ja-JP"/>
        </w:rPr>
        <w:t xml:space="preserve">NC adopted a decision regarding the precautionary management framework for </w:t>
      </w:r>
      <w:r w:rsidR="00FB5266">
        <w:rPr>
          <w:rFonts w:ascii="Times New Roman" w:eastAsia="MS Mincho" w:hAnsi="Times New Roman" w:cs="Times New Roman"/>
          <w:b/>
          <w:lang w:eastAsia="ja-JP"/>
        </w:rPr>
        <w:t>North</w:t>
      </w:r>
      <w:r w:rsidRPr="003D6830">
        <w:rPr>
          <w:rFonts w:ascii="Times New Roman" w:eastAsia="MS Mincho" w:hAnsi="Times New Roman" w:cs="Times New Roman"/>
          <w:b/>
          <w:lang w:eastAsia="ja-JP"/>
        </w:rPr>
        <w:t xml:space="preserve"> Pacific albacore (A</w:t>
      </w:r>
      <w:r w:rsidR="00CE73D2">
        <w:rPr>
          <w:rFonts w:ascii="Times New Roman" w:eastAsia="MS Mincho" w:hAnsi="Times New Roman" w:cs="Times New Roman"/>
          <w:b/>
          <w:lang w:eastAsia="ja-JP"/>
        </w:rPr>
        <w:t>ttachment D</w:t>
      </w:r>
      <w:r w:rsidRPr="003D6830">
        <w:rPr>
          <w:rFonts w:ascii="Times New Roman" w:eastAsia="MS Mincho" w:hAnsi="Times New Roman" w:cs="Times New Roman"/>
          <w:b/>
          <w:lang w:eastAsia="ja-JP"/>
        </w:rPr>
        <w:t>).</w:t>
      </w:r>
    </w:p>
    <w:p w:rsidR="00A00C23" w:rsidRPr="00D61C11" w:rsidRDefault="00A00C23" w:rsidP="0016687D">
      <w:pPr>
        <w:adjustRightInd w:val="0"/>
        <w:snapToGrid w:val="0"/>
        <w:spacing w:after="0" w:line="240" w:lineRule="auto"/>
        <w:jc w:val="both"/>
        <w:rPr>
          <w:rFonts w:ascii="Times New Roman" w:eastAsia="MS Mincho" w:hAnsi="Times New Roman" w:cs="Times New Roman"/>
          <w:lang w:eastAsia="ja-JP"/>
        </w:rPr>
      </w:pPr>
    </w:p>
    <w:p w:rsidR="008614EF" w:rsidRPr="00721A23" w:rsidRDefault="008614EF" w:rsidP="0016687D">
      <w:pPr>
        <w:adjustRightInd w:val="0"/>
        <w:snapToGrid w:val="0"/>
        <w:spacing w:after="0" w:line="240" w:lineRule="auto"/>
        <w:jc w:val="both"/>
        <w:rPr>
          <w:rFonts w:ascii="Times New Roman" w:hAnsi="Times New Roman" w:cs="Times New Roman"/>
          <w:b/>
        </w:rPr>
      </w:pPr>
      <w:r w:rsidRPr="00721A23">
        <w:rPr>
          <w:rFonts w:ascii="Times New Roman" w:hAnsi="Times New Roman" w:cs="Times New Roman"/>
          <w:b/>
        </w:rPr>
        <w:t xml:space="preserve">2.3.3  </w:t>
      </w:r>
      <w:r w:rsidR="00A67BEA" w:rsidRPr="00721A23">
        <w:rPr>
          <w:rFonts w:ascii="Times New Roman" w:hAnsi="Times New Roman" w:cs="Times New Roman"/>
          <w:b/>
        </w:rPr>
        <w:tab/>
      </w:r>
      <w:r w:rsidRPr="00721A23">
        <w:rPr>
          <w:rFonts w:ascii="Times New Roman" w:hAnsi="Times New Roman" w:cs="Times New Roman"/>
          <w:b/>
        </w:rPr>
        <w:t xml:space="preserve">North Pacific </w:t>
      </w:r>
      <w:r w:rsidR="00D94D4A" w:rsidRPr="00721A23">
        <w:rPr>
          <w:rFonts w:ascii="Times New Roman" w:hAnsi="Times New Roman" w:cs="Times New Roman"/>
          <w:b/>
        </w:rPr>
        <w:t>s</w:t>
      </w:r>
      <w:r w:rsidRPr="00721A23">
        <w:rPr>
          <w:rFonts w:ascii="Times New Roman" w:hAnsi="Times New Roman" w:cs="Times New Roman"/>
          <w:b/>
        </w:rPr>
        <w:t>wordfish</w:t>
      </w:r>
    </w:p>
    <w:p w:rsidR="004C10B0" w:rsidRDefault="004C10B0" w:rsidP="0050113B">
      <w:pPr>
        <w:pStyle w:val="ListParagraph"/>
        <w:adjustRightInd w:val="0"/>
        <w:snapToGrid w:val="0"/>
        <w:spacing w:after="0" w:line="240" w:lineRule="auto"/>
        <w:ind w:left="0"/>
        <w:contextualSpacing w:val="0"/>
        <w:jc w:val="both"/>
        <w:rPr>
          <w:rFonts w:ascii="Times New Roman" w:hAnsi="Times New Roman" w:cs="Times New Roman"/>
        </w:rPr>
      </w:pPr>
    </w:p>
    <w:p w:rsidR="0050113B" w:rsidRDefault="0050113B" w:rsidP="000022A7">
      <w:pPr>
        <w:pStyle w:val="ListParagraph"/>
        <w:numPr>
          <w:ilvl w:val="0"/>
          <w:numId w:val="40"/>
        </w:numPr>
        <w:adjustRightInd w:val="0"/>
        <w:snapToGrid w:val="0"/>
        <w:spacing w:after="0" w:line="240" w:lineRule="auto"/>
        <w:ind w:left="0" w:firstLine="0"/>
        <w:contextualSpacing w:val="0"/>
        <w:jc w:val="both"/>
        <w:rPr>
          <w:rFonts w:ascii="Times New Roman" w:eastAsia="MS Mincho" w:hAnsi="Times New Roman" w:cs="Times New Roman"/>
          <w:lang w:eastAsia="ja-JP"/>
        </w:rPr>
      </w:pPr>
      <w:r>
        <w:rPr>
          <w:rFonts w:ascii="Times New Roman" w:eastAsia="MS Mincho" w:hAnsi="Times New Roman" w:cs="Times New Roman" w:hint="eastAsia"/>
          <w:lang w:eastAsia="ja-JP"/>
        </w:rPr>
        <w:t>The Ch</w:t>
      </w:r>
      <w:r>
        <w:rPr>
          <w:rFonts w:ascii="Times New Roman" w:eastAsia="MS Mincho" w:hAnsi="Times New Roman" w:cs="Times New Roman"/>
          <w:lang w:eastAsia="ja-JP"/>
        </w:rPr>
        <w:t xml:space="preserve">air drew the attention of the NC to the report by ISC regarding the stock status of </w:t>
      </w:r>
      <w:r w:rsidR="00FB5266">
        <w:rPr>
          <w:rFonts w:ascii="Times New Roman" w:eastAsia="MS Mincho" w:hAnsi="Times New Roman" w:cs="Times New Roman"/>
          <w:lang w:eastAsia="ja-JP"/>
        </w:rPr>
        <w:t>North</w:t>
      </w:r>
      <w:r>
        <w:rPr>
          <w:rFonts w:ascii="Times New Roman" w:eastAsia="MS Mincho" w:hAnsi="Times New Roman" w:cs="Times New Roman"/>
          <w:lang w:eastAsia="ja-JP"/>
        </w:rPr>
        <w:t xml:space="preserve"> Pacific swordfish, which concluded that the stock is not subject to overfishing nor in </w:t>
      </w:r>
      <w:r w:rsidR="00F276B6">
        <w:rPr>
          <w:rFonts w:ascii="Times New Roman" w:eastAsia="MS Mincho" w:hAnsi="Times New Roman" w:cs="Times New Roman"/>
          <w:lang w:eastAsia="ja-JP"/>
        </w:rPr>
        <w:t xml:space="preserve">an </w:t>
      </w:r>
      <w:r>
        <w:rPr>
          <w:rFonts w:ascii="Times New Roman" w:eastAsia="MS Mincho" w:hAnsi="Times New Roman" w:cs="Times New Roman"/>
          <w:lang w:eastAsia="ja-JP"/>
        </w:rPr>
        <w:t>overfished st</w:t>
      </w:r>
      <w:r w:rsidR="00F276B6">
        <w:rPr>
          <w:rFonts w:ascii="Times New Roman" w:eastAsia="MS Mincho" w:hAnsi="Times New Roman" w:cs="Times New Roman"/>
          <w:lang w:eastAsia="ja-JP"/>
        </w:rPr>
        <w:t>ate,</w:t>
      </w:r>
      <w:r>
        <w:rPr>
          <w:rFonts w:ascii="Times New Roman" w:eastAsia="MS Mincho" w:hAnsi="Times New Roman" w:cs="Times New Roman"/>
          <w:lang w:eastAsia="ja-JP"/>
        </w:rPr>
        <w:t xml:space="preserve"> and suggested to defer the discussion on the management framework of the species after the framework of </w:t>
      </w:r>
      <w:r w:rsidR="00FB5266">
        <w:rPr>
          <w:rFonts w:ascii="Times New Roman" w:eastAsia="MS Mincho" w:hAnsi="Times New Roman" w:cs="Times New Roman"/>
          <w:lang w:eastAsia="ja-JP"/>
        </w:rPr>
        <w:t>North Pacific</w:t>
      </w:r>
      <w:r>
        <w:rPr>
          <w:rFonts w:ascii="Times New Roman" w:eastAsia="MS Mincho" w:hAnsi="Times New Roman" w:cs="Times New Roman"/>
          <w:lang w:eastAsia="ja-JP"/>
        </w:rPr>
        <w:t xml:space="preserve"> albacore is established, probably until next year. </w:t>
      </w:r>
      <w:r w:rsidR="00F276B6">
        <w:rPr>
          <w:rFonts w:ascii="Times New Roman" w:eastAsia="MS Mincho" w:hAnsi="Times New Roman" w:cs="Times New Roman"/>
          <w:lang w:eastAsia="ja-JP"/>
        </w:rPr>
        <w:t>NC m</w:t>
      </w:r>
      <w:r>
        <w:rPr>
          <w:rFonts w:ascii="Times New Roman" w:eastAsia="MS Mincho" w:hAnsi="Times New Roman" w:cs="Times New Roman"/>
          <w:lang w:eastAsia="ja-JP"/>
        </w:rPr>
        <w:t>embers concurred with the Chair’s suggestion</w:t>
      </w:r>
      <w:r w:rsidR="00F276B6">
        <w:rPr>
          <w:rFonts w:ascii="Times New Roman" w:eastAsia="MS Mincho" w:hAnsi="Times New Roman" w:cs="Times New Roman"/>
          <w:lang w:eastAsia="ja-JP"/>
        </w:rPr>
        <w:t>,</w:t>
      </w:r>
      <w:r>
        <w:rPr>
          <w:rFonts w:ascii="Times New Roman" w:eastAsia="MS Mincho" w:hAnsi="Times New Roman" w:cs="Times New Roman"/>
          <w:lang w:eastAsia="ja-JP"/>
        </w:rPr>
        <w:t xml:space="preserve"> and it was decided the discussion would be deferred until the management framework for the </w:t>
      </w:r>
      <w:r w:rsidR="00FB5266">
        <w:rPr>
          <w:rFonts w:ascii="Times New Roman" w:eastAsia="MS Mincho" w:hAnsi="Times New Roman" w:cs="Times New Roman"/>
          <w:lang w:eastAsia="ja-JP"/>
        </w:rPr>
        <w:t>North Pacific</w:t>
      </w:r>
      <w:r>
        <w:rPr>
          <w:rFonts w:ascii="Times New Roman" w:eastAsia="MS Mincho" w:hAnsi="Times New Roman" w:cs="Times New Roman"/>
          <w:lang w:eastAsia="ja-JP"/>
        </w:rPr>
        <w:t xml:space="preserve"> albacore is completed and </w:t>
      </w:r>
      <w:r w:rsidR="003D6830">
        <w:rPr>
          <w:rFonts w:ascii="Times New Roman" w:eastAsia="MS Mincho" w:hAnsi="Times New Roman" w:cs="Times New Roman"/>
          <w:lang w:eastAsia="ja-JP"/>
        </w:rPr>
        <w:t xml:space="preserve">then </w:t>
      </w:r>
      <w:r>
        <w:rPr>
          <w:rFonts w:ascii="Times New Roman" w:eastAsia="MS Mincho" w:hAnsi="Times New Roman" w:cs="Times New Roman"/>
          <w:lang w:eastAsia="ja-JP"/>
        </w:rPr>
        <w:t xml:space="preserve">endorsed by the Commission. </w:t>
      </w:r>
    </w:p>
    <w:p w:rsidR="000D3CA1" w:rsidRPr="003D6830" w:rsidRDefault="000D3CA1" w:rsidP="0016687D">
      <w:pPr>
        <w:tabs>
          <w:tab w:val="center" w:pos="5040"/>
        </w:tabs>
        <w:adjustRightInd w:val="0"/>
        <w:snapToGrid w:val="0"/>
        <w:spacing w:after="0" w:line="240" w:lineRule="auto"/>
        <w:jc w:val="both"/>
        <w:rPr>
          <w:rFonts w:ascii="Times New Roman" w:eastAsia="MS Mincho" w:hAnsi="Times New Roman" w:cs="Times New Roman"/>
          <w:lang w:eastAsia="ja-JP"/>
        </w:rPr>
      </w:pPr>
    </w:p>
    <w:p w:rsidR="005A65E2" w:rsidRPr="00721A23" w:rsidRDefault="005A65E2" w:rsidP="0016687D">
      <w:pPr>
        <w:tabs>
          <w:tab w:val="center" w:pos="0"/>
        </w:tabs>
        <w:adjustRightInd w:val="0"/>
        <w:snapToGrid w:val="0"/>
        <w:spacing w:after="0" w:line="240" w:lineRule="auto"/>
        <w:jc w:val="both"/>
        <w:rPr>
          <w:rFonts w:ascii="Times New Roman" w:hAnsi="Times New Roman" w:cs="Times New Roman"/>
          <w:b/>
        </w:rPr>
      </w:pPr>
      <w:r w:rsidRPr="00721A23">
        <w:rPr>
          <w:rFonts w:ascii="Times New Roman" w:hAnsi="Times New Roman" w:cs="Times New Roman"/>
          <w:b/>
        </w:rPr>
        <w:t xml:space="preserve">2.4 </w:t>
      </w:r>
      <w:r w:rsidR="00795003" w:rsidRPr="00721A23">
        <w:rPr>
          <w:rFonts w:ascii="Times New Roman" w:hAnsi="Times New Roman" w:cs="Times New Roman"/>
          <w:b/>
        </w:rPr>
        <w:tab/>
      </w:r>
      <w:r w:rsidRPr="00721A23">
        <w:rPr>
          <w:rFonts w:ascii="Times New Roman" w:hAnsi="Times New Roman" w:cs="Times New Roman"/>
          <w:b/>
        </w:rPr>
        <w:t>Conservation and manage</w:t>
      </w:r>
      <w:r w:rsidR="00795003" w:rsidRPr="00721A23">
        <w:rPr>
          <w:rFonts w:ascii="Times New Roman" w:hAnsi="Times New Roman" w:cs="Times New Roman"/>
          <w:b/>
        </w:rPr>
        <w:t>ment measures for other species</w:t>
      </w:r>
    </w:p>
    <w:p w:rsidR="00795003" w:rsidRPr="00721A23" w:rsidRDefault="00795003" w:rsidP="0016687D">
      <w:pPr>
        <w:tabs>
          <w:tab w:val="center" w:pos="5040"/>
        </w:tabs>
        <w:adjustRightInd w:val="0"/>
        <w:snapToGrid w:val="0"/>
        <w:spacing w:after="0" w:line="240" w:lineRule="auto"/>
        <w:jc w:val="both"/>
        <w:rPr>
          <w:rFonts w:ascii="Times New Roman" w:hAnsi="Times New Roman" w:cs="Times New Roman"/>
          <w:b/>
        </w:rPr>
      </w:pPr>
    </w:p>
    <w:p w:rsidR="005A65E2" w:rsidRPr="0050113B" w:rsidRDefault="005A65E2" w:rsidP="0050113B">
      <w:pPr>
        <w:pStyle w:val="ListParagraph"/>
        <w:numPr>
          <w:ilvl w:val="2"/>
          <w:numId w:val="37"/>
        </w:numPr>
        <w:tabs>
          <w:tab w:val="center" w:pos="0"/>
        </w:tabs>
        <w:adjustRightInd w:val="0"/>
        <w:snapToGrid w:val="0"/>
        <w:spacing w:after="0" w:line="240" w:lineRule="auto"/>
        <w:jc w:val="both"/>
        <w:rPr>
          <w:rFonts w:ascii="Times New Roman" w:hAnsi="Times New Roman" w:cs="Times New Roman"/>
          <w:b/>
        </w:rPr>
      </w:pPr>
      <w:r w:rsidRPr="0050113B">
        <w:rPr>
          <w:rFonts w:ascii="Times New Roman" w:hAnsi="Times New Roman" w:cs="Times New Roman"/>
          <w:b/>
        </w:rPr>
        <w:t>Bigeye, yellow</w:t>
      </w:r>
      <w:r w:rsidR="000D3CA1" w:rsidRPr="0050113B">
        <w:rPr>
          <w:rFonts w:ascii="Times New Roman" w:hAnsi="Times New Roman" w:cs="Times New Roman"/>
          <w:b/>
        </w:rPr>
        <w:t>fin and skipjack tunas (CMM 201</w:t>
      </w:r>
      <w:r w:rsidR="00A26756" w:rsidRPr="0050113B">
        <w:rPr>
          <w:rFonts w:ascii="Times New Roman" w:eastAsia="MS Mincho" w:hAnsi="Times New Roman" w:cs="Times New Roman"/>
          <w:b/>
          <w:lang w:eastAsia="ja-JP"/>
        </w:rPr>
        <w:t>3</w:t>
      </w:r>
      <w:r w:rsidRPr="0050113B">
        <w:rPr>
          <w:rFonts w:ascii="Times New Roman" w:hAnsi="Times New Roman" w:cs="Times New Roman"/>
          <w:b/>
        </w:rPr>
        <w:t>-01)</w:t>
      </w:r>
    </w:p>
    <w:p w:rsidR="00795003" w:rsidRPr="00721A23" w:rsidRDefault="00795003" w:rsidP="0016687D">
      <w:pPr>
        <w:tabs>
          <w:tab w:val="center" w:pos="5040"/>
        </w:tabs>
        <w:adjustRightInd w:val="0"/>
        <w:snapToGrid w:val="0"/>
        <w:spacing w:after="0" w:line="240" w:lineRule="auto"/>
        <w:jc w:val="both"/>
        <w:rPr>
          <w:rFonts w:ascii="Times New Roman" w:hAnsi="Times New Roman" w:cs="Times New Roman"/>
          <w:lang w:eastAsia="ja-JP"/>
        </w:rPr>
      </w:pPr>
    </w:p>
    <w:p w:rsidR="0050113B" w:rsidRDefault="0050113B" w:rsidP="000022A7">
      <w:pPr>
        <w:pStyle w:val="ListParagraph"/>
        <w:numPr>
          <w:ilvl w:val="0"/>
          <w:numId w:val="40"/>
        </w:numPr>
        <w:tabs>
          <w:tab w:val="center" w:pos="0"/>
        </w:tabs>
        <w:adjustRightInd w:val="0"/>
        <w:snapToGrid w:val="0"/>
        <w:spacing w:after="0" w:line="240" w:lineRule="auto"/>
        <w:ind w:left="0" w:firstLine="0"/>
        <w:jc w:val="both"/>
        <w:rPr>
          <w:rFonts w:ascii="Times New Roman" w:eastAsia="MS Mincho" w:hAnsi="Times New Roman" w:cs="Times New Roman"/>
          <w:lang w:eastAsia="ja-JP"/>
        </w:rPr>
      </w:pPr>
      <w:r w:rsidRPr="0050113B">
        <w:rPr>
          <w:rFonts w:ascii="Times New Roman" w:eastAsia="MS Mincho" w:hAnsi="Times New Roman" w:cs="Times New Roman" w:hint="eastAsia"/>
          <w:lang w:eastAsia="ja-JP"/>
        </w:rPr>
        <w:t xml:space="preserve">Japan expressed its concern regarding the </w:t>
      </w:r>
      <w:r w:rsidRPr="0050113B">
        <w:rPr>
          <w:rFonts w:ascii="Times New Roman" w:eastAsia="MS Mincho" w:hAnsi="Times New Roman" w:cs="Times New Roman"/>
          <w:lang w:eastAsia="ja-JP"/>
        </w:rPr>
        <w:t xml:space="preserve">continued declining trend of </w:t>
      </w:r>
      <w:r w:rsidR="00251AC4">
        <w:rPr>
          <w:rFonts w:ascii="Times New Roman" w:eastAsia="MS Mincho" w:hAnsi="Times New Roman" w:cs="Times New Roman"/>
          <w:lang w:eastAsia="ja-JP"/>
        </w:rPr>
        <w:t xml:space="preserve">stocks of tropical tunas, especially </w:t>
      </w:r>
      <w:r w:rsidRPr="0050113B">
        <w:rPr>
          <w:rFonts w:ascii="Times New Roman" w:eastAsia="MS Mincho" w:hAnsi="Times New Roman" w:cs="Times New Roman"/>
          <w:lang w:eastAsia="ja-JP"/>
        </w:rPr>
        <w:t xml:space="preserve">bigeye, emphasizing that its SSB breached its </w:t>
      </w:r>
      <w:r w:rsidR="00085941">
        <w:rPr>
          <w:rFonts w:ascii="Times New Roman" w:eastAsia="MS Mincho" w:hAnsi="Times New Roman" w:cs="Times New Roman"/>
          <w:lang w:eastAsia="ja-JP"/>
        </w:rPr>
        <w:t>b</w:t>
      </w:r>
      <w:r w:rsidRPr="0050113B">
        <w:rPr>
          <w:rFonts w:ascii="Times New Roman" w:eastAsia="MS Mincho" w:hAnsi="Times New Roman" w:cs="Times New Roman"/>
          <w:lang w:eastAsia="ja-JP"/>
        </w:rPr>
        <w:t xml:space="preserve">iomass limit in 2012. Further, Japan pointed out that the bigeye catch </w:t>
      </w:r>
      <w:r w:rsidR="00085941">
        <w:rPr>
          <w:rFonts w:ascii="Times New Roman" w:eastAsia="MS Mincho" w:hAnsi="Times New Roman" w:cs="Times New Roman"/>
          <w:lang w:eastAsia="ja-JP"/>
        </w:rPr>
        <w:t xml:space="preserve">in 2013 </w:t>
      </w:r>
      <w:r w:rsidRPr="0050113B">
        <w:rPr>
          <w:rFonts w:ascii="Times New Roman" w:eastAsia="MS Mincho" w:hAnsi="Times New Roman" w:cs="Times New Roman"/>
          <w:lang w:eastAsia="ja-JP"/>
        </w:rPr>
        <w:t xml:space="preserve">was </w:t>
      </w:r>
      <w:r w:rsidR="00B426CB">
        <w:rPr>
          <w:rFonts w:ascii="Times New Roman" w:eastAsia="MS Mincho" w:hAnsi="Times New Roman" w:cs="Times New Roman"/>
          <w:lang w:eastAsia="ja-JP"/>
        </w:rPr>
        <w:t xml:space="preserve">a </w:t>
      </w:r>
      <w:r w:rsidRPr="0050113B">
        <w:rPr>
          <w:rFonts w:ascii="Times New Roman" w:eastAsia="MS Mincho" w:hAnsi="Times New Roman" w:cs="Times New Roman"/>
          <w:lang w:eastAsia="ja-JP"/>
        </w:rPr>
        <w:t>record high</w:t>
      </w:r>
      <w:r w:rsidR="00085941">
        <w:rPr>
          <w:rFonts w:ascii="Times New Roman" w:eastAsia="MS Mincho" w:hAnsi="Times New Roman" w:cs="Times New Roman"/>
          <w:lang w:eastAsia="ja-JP"/>
        </w:rPr>
        <w:t>,</w:t>
      </w:r>
      <w:r w:rsidRPr="0050113B">
        <w:rPr>
          <w:rFonts w:ascii="Times New Roman" w:eastAsia="MS Mincho" w:hAnsi="Times New Roman" w:cs="Times New Roman"/>
          <w:lang w:eastAsia="ja-JP"/>
        </w:rPr>
        <w:t xml:space="preserve"> while </w:t>
      </w:r>
      <w:r w:rsidR="00085941">
        <w:rPr>
          <w:rFonts w:ascii="Times New Roman" w:eastAsia="MS Mincho" w:hAnsi="Times New Roman" w:cs="Times New Roman"/>
          <w:lang w:eastAsia="ja-JP"/>
        </w:rPr>
        <w:t>fish aggregation device (</w:t>
      </w:r>
      <w:r w:rsidRPr="0050113B">
        <w:rPr>
          <w:rFonts w:ascii="Times New Roman" w:eastAsia="MS Mincho" w:hAnsi="Times New Roman" w:cs="Times New Roman"/>
          <w:lang w:eastAsia="ja-JP"/>
        </w:rPr>
        <w:t>FAD</w:t>
      </w:r>
      <w:r w:rsidR="00085941">
        <w:rPr>
          <w:rFonts w:ascii="Times New Roman" w:eastAsia="MS Mincho" w:hAnsi="Times New Roman" w:cs="Times New Roman"/>
          <w:lang w:eastAsia="ja-JP"/>
        </w:rPr>
        <w:t>)</w:t>
      </w:r>
      <w:r w:rsidRPr="0050113B">
        <w:rPr>
          <w:rFonts w:ascii="Times New Roman" w:eastAsia="MS Mincho" w:hAnsi="Times New Roman" w:cs="Times New Roman"/>
          <w:lang w:eastAsia="ja-JP"/>
        </w:rPr>
        <w:t xml:space="preserve"> activity exceed</w:t>
      </w:r>
      <w:r w:rsidR="00085941">
        <w:rPr>
          <w:rFonts w:ascii="Times New Roman" w:eastAsia="MS Mincho" w:hAnsi="Times New Roman" w:cs="Times New Roman"/>
          <w:lang w:eastAsia="ja-JP"/>
        </w:rPr>
        <w:t>ed</w:t>
      </w:r>
      <w:r w:rsidRPr="0050113B">
        <w:rPr>
          <w:rFonts w:ascii="Times New Roman" w:eastAsia="MS Mincho" w:hAnsi="Times New Roman" w:cs="Times New Roman"/>
          <w:lang w:eastAsia="ja-JP"/>
        </w:rPr>
        <w:t xml:space="preserve"> that of 2010, the level which SC8 recommended. In addition, the purse</w:t>
      </w:r>
      <w:r w:rsidR="00085941">
        <w:rPr>
          <w:rFonts w:ascii="Times New Roman" w:eastAsia="MS Mincho" w:hAnsi="Times New Roman" w:cs="Times New Roman"/>
          <w:lang w:eastAsia="ja-JP"/>
        </w:rPr>
        <w:t>-</w:t>
      </w:r>
      <w:r w:rsidRPr="0050113B">
        <w:rPr>
          <w:rFonts w:ascii="Times New Roman" w:eastAsia="MS Mincho" w:hAnsi="Times New Roman" w:cs="Times New Roman"/>
          <w:lang w:eastAsia="ja-JP"/>
        </w:rPr>
        <w:t xml:space="preserve">seine capacity in the equatorial region continues to expand and the SC </w:t>
      </w:r>
      <w:r w:rsidR="00CE73D2">
        <w:rPr>
          <w:rFonts w:ascii="Times New Roman" w:eastAsia="MS Mincho" w:hAnsi="Times New Roman" w:cs="Times New Roman"/>
          <w:lang w:eastAsia="ja-JP"/>
        </w:rPr>
        <w:t xml:space="preserve">raised concern </w:t>
      </w:r>
      <w:r w:rsidRPr="0050113B">
        <w:rPr>
          <w:rFonts w:ascii="Times New Roman" w:eastAsia="MS Mincho" w:hAnsi="Times New Roman" w:cs="Times New Roman"/>
          <w:lang w:eastAsia="ja-JP"/>
        </w:rPr>
        <w:t>that high catch</w:t>
      </w:r>
      <w:r w:rsidR="00085941">
        <w:rPr>
          <w:rFonts w:ascii="Times New Roman" w:eastAsia="MS Mincho" w:hAnsi="Times New Roman" w:cs="Times New Roman"/>
          <w:lang w:eastAsia="ja-JP"/>
        </w:rPr>
        <w:t>es</w:t>
      </w:r>
      <w:r w:rsidRPr="0050113B">
        <w:rPr>
          <w:rFonts w:ascii="Times New Roman" w:eastAsia="MS Mincho" w:hAnsi="Times New Roman" w:cs="Times New Roman"/>
          <w:lang w:eastAsia="ja-JP"/>
        </w:rPr>
        <w:t xml:space="preserve"> in the area </w:t>
      </w:r>
      <w:r w:rsidR="00CE73D2">
        <w:rPr>
          <w:rFonts w:ascii="Times New Roman" w:eastAsia="MS Mincho" w:hAnsi="Times New Roman" w:cs="Times New Roman"/>
          <w:lang w:eastAsia="ja-JP"/>
        </w:rPr>
        <w:t>could cause</w:t>
      </w:r>
      <w:r w:rsidRPr="0050113B">
        <w:rPr>
          <w:rFonts w:ascii="Times New Roman" w:eastAsia="MS Mincho" w:hAnsi="Times New Roman" w:cs="Times New Roman"/>
          <w:lang w:eastAsia="ja-JP"/>
        </w:rPr>
        <w:t xml:space="preserve"> a range contraction</w:t>
      </w:r>
      <w:r w:rsidR="001837CD">
        <w:rPr>
          <w:rFonts w:ascii="Times New Roman" w:eastAsia="MS Mincho" w:hAnsi="Times New Roman" w:cs="Times New Roman"/>
          <w:lang w:eastAsia="ja-JP"/>
        </w:rPr>
        <w:t xml:space="preserve"> of skipjack</w:t>
      </w:r>
      <w:r w:rsidR="00085941">
        <w:rPr>
          <w:rFonts w:ascii="Times New Roman" w:eastAsia="MS Mincho" w:hAnsi="Times New Roman" w:cs="Times New Roman"/>
          <w:lang w:eastAsia="ja-JP"/>
        </w:rPr>
        <w:t xml:space="preserve"> </w:t>
      </w:r>
      <w:r w:rsidR="00052A4F">
        <w:rPr>
          <w:rFonts w:ascii="Times New Roman" w:hAnsi="Times New Roman" w:cs="Times New Roman" w:hint="eastAsia"/>
        </w:rPr>
        <w:t>tuna</w:t>
      </w:r>
      <w:r w:rsidRPr="0050113B">
        <w:rPr>
          <w:rFonts w:ascii="Times New Roman" w:eastAsia="MS Mincho" w:hAnsi="Times New Roman" w:cs="Times New Roman"/>
          <w:lang w:eastAsia="ja-JP"/>
        </w:rPr>
        <w:t xml:space="preserve">. In fact, it was pointed out that Japanese coastal fishery is suffering a very poor catch </w:t>
      </w:r>
      <w:r w:rsidR="001837CD">
        <w:rPr>
          <w:rFonts w:ascii="Times New Roman" w:eastAsia="MS Mincho" w:hAnsi="Times New Roman" w:cs="Times New Roman"/>
          <w:lang w:eastAsia="ja-JP"/>
        </w:rPr>
        <w:t xml:space="preserve">of skipjack </w:t>
      </w:r>
      <w:r>
        <w:rPr>
          <w:rFonts w:ascii="Times New Roman" w:eastAsia="MS Mincho" w:hAnsi="Times New Roman" w:cs="Times New Roman"/>
          <w:lang w:eastAsia="ja-JP"/>
        </w:rPr>
        <w:t xml:space="preserve">this year (only 18% of average in </w:t>
      </w:r>
      <w:r w:rsidR="00085941">
        <w:rPr>
          <w:rFonts w:ascii="Times New Roman" w:eastAsia="MS Mincho" w:hAnsi="Times New Roman" w:cs="Times New Roman"/>
          <w:lang w:eastAsia="ja-JP"/>
        </w:rPr>
        <w:t>two</w:t>
      </w:r>
      <w:r w:rsidRPr="0050113B">
        <w:rPr>
          <w:rFonts w:ascii="Times New Roman" w:eastAsia="MS Mincho" w:hAnsi="Times New Roman" w:cs="Times New Roman"/>
          <w:lang w:eastAsia="ja-JP"/>
        </w:rPr>
        <w:t xml:space="preserve"> prefectures). Based on th</w:t>
      </w:r>
      <w:r w:rsidR="00B426CB">
        <w:rPr>
          <w:rFonts w:ascii="Times New Roman" w:eastAsia="MS Mincho" w:hAnsi="Times New Roman" w:cs="Times New Roman"/>
          <w:lang w:eastAsia="ja-JP"/>
        </w:rPr>
        <w:t>is</w:t>
      </w:r>
      <w:r w:rsidRPr="0050113B">
        <w:rPr>
          <w:rFonts w:ascii="Times New Roman" w:eastAsia="MS Mincho" w:hAnsi="Times New Roman" w:cs="Times New Roman"/>
          <w:lang w:eastAsia="ja-JP"/>
        </w:rPr>
        <w:t xml:space="preserve"> backdrop</w:t>
      </w:r>
      <w:r w:rsidR="00085941">
        <w:rPr>
          <w:rFonts w:ascii="Times New Roman" w:eastAsia="MS Mincho" w:hAnsi="Times New Roman" w:cs="Times New Roman"/>
          <w:lang w:eastAsia="ja-JP"/>
        </w:rPr>
        <w:t>,</w:t>
      </w:r>
      <w:r w:rsidRPr="0050113B">
        <w:rPr>
          <w:rFonts w:ascii="Times New Roman" w:eastAsia="MS Mincho" w:hAnsi="Times New Roman" w:cs="Times New Roman"/>
          <w:lang w:eastAsia="ja-JP"/>
        </w:rPr>
        <w:t xml:space="preserve"> Japan called for the NC to send a message of strong concern to the Commission that the failure of the management in the tropical area </w:t>
      </w:r>
      <w:r w:rsidR="003D6830">
        <w:rPr>
          <w:rFonts w:ascii="Times New Roman" w:eastAsia="MS Mincho" w:hAnsi="Times New Roman" w:cs="Times New Roman"/>
          <w:lang w:eastAsia="ja-JP"/>
        </w:rPr>
        <w:t xml:space="preserve">is </w:t>
      </w:r>
      <w:r w:rsidRPr="0050113B">
        <w:rPr>
          <w:rFonts w:ascii="Times New Roman" w:eastAsia="MS Mincho" w:hAnsi="Times New Roman" w:cs="Times New Roman"/>
          <w:lang w:eastAsia="ja-JP"/>
        </w:rPr>
        <w:t>causing management problem</w:t>
      </w:r>
      <w:r w:rsidR="00085941">
        <w:rPr>
          <w:rFonts w:ascii="Times New Roman" w:eastAsia="MS Mincho" w:hAnsi="Times New Roman" w:cs="Times New Roman"/>
          <w:lang w:eastAsia="ja-JP"/>
        </w:rPr>
        <w:t>s</w:t>
      </w:r>
      <w:r w:rsidRPr="0050113B">
        <w:rPr>
          <w:rFonts w:ascii="Times New Roman" w:eastAsia="MS Mincho" w:hAnsi="Times New Roman" w:cs="Times New Roman"/>
          <w:lang w:eastAsia="ja-JP"/>
        </w:rPr>
        <w:t xml:space="preserve"> in the northern area, including the management of northern stocks through unavoidable target shift</w:t>
      </w:r>
      <w:r w:rsidR="00085941">
        <w:rPr>
          <w:rFonts w:ascii="Times New Roman" w:eastAsia="MS Mincho" w:hAnsi="Times New Roman" w:cs="Times New Roman"/>
          <w:lang w:eastAsia="ja-JP"/>
        </w:rPr>
        <w:t>s</w:t>
      </w:r>
      <w:r w:rsidRPr="0050113B">
        <w:rPr>
          <w:rFonts w:ascii="Times New Roman" w:eastAsia="MS Mincho" w:hAnsi="Times New Roman" w:cs="Times New Roman"/>
          <w:lang w:eastAsia="ja-JP"/>
        </w:rPr>
        <w:t xml:space="preserve"> from tropical tunas to northern species.</w:t>
      </w:r>
    </w:p>
    <w:p w:rsidR="0050113B" w:rsidRDefault="0050113B" w:rsidP="0050113B">
      <w:pPr>
        <w:pStyle w:val="ListParagraph"/>
        <w:tabs>
          <w:tab w:val="center" w:pos="0"/>
        </w:tabs>
        <w:adjustRightInd w:val="0"/>
        <w:snapToGrid w:val="0"/>
        <w:spacing w:after="0" w:line="240" w:lineRule="auto"/>
        <w:ind w:left="0"/>
        <w:jc w:val="both"/>
        <w:rPr>
          <w:rFonts w:ascii="Times New Roman" w:eastAsia="MS Mincho" w:hAnsi="Times New Roman" w:cs="Times New Roman"/>
          <w:lang w:eastAsia="ja-JP"/>
        </w:rPr>
      </w:pPr>
      <w:r w:rsidRPr="0050113B">
        <w:rPr>
          <w:rFonts w:ascii="Times New Roman" w:eastAsia="MS Mincho" w:hAnsi="Times New Roman" w:cs="Times New Roman"/>
          <w:lang w:eastAsia="ja-JP"/>
        </w:rPr>
        <w:t xml:space="preserve"> </w:t>
      </w:r>
    </w:p>
    <w:p w:rsidR="0050113B" w:rsidRDefault="0050113B" w:rsidP="000022A7">
      <w:pPr>
        <w:pStyle w:val="ListParagraph"/>
        <w:numPr>
          <w:ilvl w:val="0"/>
          <w:numId w:val="40"/>
        </w:numPr>
        <w:tabs>
          <w:tab w:val="center" w:pos="0"/>
        </w:tabs>
        <w:adjustRightInd w:val="0"/>
        <w:snapToGrid w:val="0"/>
        <w:spacing w:after="0" w:line="240" w:lineRule="auto"/>
        <w:ind w:left="0" w:firstLine="0"/>
        <w:jc w:val="both"/>
        <w:rPr>
          <w:rFonts w:ascii="Times New Roman" w:eastAsia="MS Mincho" w:hAnsi="Times New Roman" w:cs="Times New Roman"/>
          <w:lang w:eastAsia="ja-JP"/>
        </w:rPr>
      </w:pPr>
      <w:r w:rsidRPr="0050113B">
        <w:rPr>
          <w:rFonts w:ascii="Times New Roman" w:eastAsia="MS Mincho" w:hAnsi="Times New Roman" w:cs="Times New Roman"/>
          <w:lang w:eastAsia="ja-JP"/>
        </w:rPr>
        <w:t>T</w:t>
      </w:r>
      <w:r w:rsidRPr="0050113B">
        <w:rPr>
          <w:rFonts w:ascii="Times New Roman" w:eastAsia="MS Mincho" w:hAnsi="Times New Roman" w:cs="Times New Roman" w:hint="eastAsia"/>
          <w:lang w:eastAsia="ja-JP"/>
        </w:rPr>
        <w:t xml:space="preserve">he </w:t>
      </w:r>
      <w:r w:rsidRPr="0050113B">
        <w:rPr>
          <w:rFonts w:ascii="Times New Roman" w:eastAsia="MS Mincho" w:hAnsi="Times New Roman" w:cs="Times New Roman"/>
          <w:lang w:eastAsia="ja-JP"/>
        </w:rPr>
        <w:t>USA generally supported the comment made by Japan and drew attention of the spatia</w:t>
      </w:r>
      <w:r>
        <w:rPr>
          <w:rFonts w:ascii="Times New Roman" w:eastAsia="MS Mincho" w:hAnsi="Times New Roman" w:cs="Times New Roman"/>
          <w:lang w:eastAsia="ja-JP"/>
        </w:rPr>
        <w:t xml:space="preserve">l component of the management. </w:t>
      </w:r>
      <w:r w:rsidRPr="0050113B">
        <w:rPr>
          <w:rFonts w:ascii="Times New Roman" w:eastAsia="MS Mincho" w:hAnsi="Times New Roman" w:cs="Times New Roman"/>
          <w:lang w:eastAsia="ja-JP"/>
        </w:rPr>
        <w:t xml:space="preserve">The USA pointed out that, not only skipjack, the management in the tropical area is affecting the management of bigeye and yellowfin in the northern area. </w:t>
      </w:r>
    </w:p>
    <w:p w:rsidR="00752615" w:rsidRDefault="00752615" w:rsidP="00286393">
      <w:pPr>
        <w:pStyle w:val="ListParagraph"/>
        <w:tabs>
          <w:tab w:val="center" w:pos="0"/>
        </w:tabs>
        <w:adjustRightInd w:val="0"/>
        <w:snapToGrid w:val="0"/>
        <w:spacing w:after="0" w:line="240" w:lineRule="auto"/>
        <w:ind w:left="0"/>
        <w:jc w:val="both"/>
        <w:rPr>
          <w:rFonts w:ascii="Times New Roman" w:eastAsia="MS Mincho" w:hAnsi="Times New Roman" w:cs="Times New Roman"/>
          <w:lang w:eastAsia="ja-JP"/>
        </w:rPr>
      </w:pPr>
    </w:p>
    <w:p w:rsidR="00752615" w:rsidRDefault="00752615" w:rsidP="000022A7">
      <w:pPr>
        <w:pStyle w:val="ListParagraph"/>
        <w:numPr>
          <w:ilvl w:val="0"/>
          <w:numId w:val="40"/>
        </w:numPr>
        <w:tabs>
          <w:tab w:val="center" w:pos="0"/>
        </w:tabs>
        <w:adjustRightInd w:val="0"/>
        <w:snapToGrid w:val="0"/>
        <w:spacing w:after="0" w:line="240" w:lineRule="auto"/>
        <w:ind w:left="0" w:firstLine="0"/>
        <w:jc w:val="both"/>
        <w:rPr>
          <w:rFonts w:ascii="Times New Roman" w:eastAsia="MS Mincho" w:hAnsi="Times New Roman" w:cs="Times New Roman"/>
          <w:lang w:eastAsia="ja-JP"/>
        </w:rPr>
      </w:pPr>
      <w:r>
        <w:rPr>
          <w:rFonts w:ascii="Times New Roman" w:eastAsia="MS Mincho" w:hAnsi="Times New Roman" w:cs="Times New Roman" w:hint="eastAsia"/>
          <w:lang w:eastAsia="ja-JP"/>
        </w:rPr>
        <w:t>Chinese T</w:t>
      </w:r>
      <w:r>
        <w:rPr>
          <w:rFonts w:ascii="Times New Roman" w:eastAsia="MS Mincho" w:hAnsi="Times New Roman" w:cs="Times New Roman"/>
          <w:lang w:eastAsia="ja-JP"/>
        </w:rPr>
        <w:t>a</w:t>
      </w:r>
      <w:r>
        <w:rPr>
          <w:rFonts w:ascii="Times New Roman" w:eastAsia="MS Mincho" w:hAnsi="Times New Roman" w:cs="Times New Roman" w:hint="eastAsia"/>
          <w:lang w:eastAsia="ja-JP"/>
        </w:rPr>
        <w:t xml:space="preserve">ipei </w:t>
      </w:r>
      <w:r>
        <w:rPr>
          <w:rFonts w:ascii="Times New Roman" w:eastAsia="MS Mincho" w:hAnsi="Times New Roman" w:cs="Times New Roman"/>
          <w:lang w:eastAsia="ja-JP"/>
        </w:rPr>
        <w:t xml:space="preserve">expressed its concern on the continued expansion of </w:t>
      </w:r>
      <w:r w:rsidR="00085941">
        <w:rPr>
          <w:rFonts w:ascii="Times New Roman" w:eastAsia="MS Mincho" w:hAnsi="Times New Roman" w:cs="Times New Roman"/>
          <w:lang w:eastAsia="ja-JP"/>
        </w:rPr>
        <w:t xml:space="preserve">the </w:t>
      </w:r>
      <w:r>
        <w:rPr>
          <w:rFonts w:ascii="Times New Roman" w:eastAsia="MS Mincho" w:hAnsi="Times New Roman" w:cs="Times New Roman"/>
          <w:lang w:eastAsia="ja-JP"/>
        </w:rPr>
        <w:t>purse</w:t>
      </w:r>
      <w:r w:rsidR="00085941">
        <w:rPr>
          <w:rFonts w:ascii="Times New Roman" w:eastAsia="MS Mincho" w:hAnsi="Times New Roman" w:cs="Times New Roman"/>
          <w:lang w:eastAsia="ja-JP"/>
        </w:rPr>
        <w:t>-</w:t>
      </w:r>
      <w:r>
        <w:rPr>
          <w:rFonts w:ascii="Times New Roman" w:eastAsia="MS Mincho" w:hAnsi="Times New Roman" w:cs="Times New Roman"/>
          <w:lang w:eastAsia="ja-JP"/>
        </w:rPr>
        <w:t>seine fleet and the increase of bigeye and yellowfin catch</w:t>
      </w:r>
      <w:r w:rsidR="00085941">
        <w:rPr>
          <w:rFonts w:ascii="Times New Roman" w:eastAsia="MS Mincho" w:hAnsi="Times New Roman" w:cs="Times New Roman"/>
          <w:lang w:eastAsia="ja-JP"/>
        </w:rPr>
        <w:t>es</w:t>
      </w:r>
      <w:r>
        <w:rPr>
          <w:rFonts w:ascii="Times New Roman" w:eastAsia="MS Mincho" w:hAnsi="Times New Roman" w:cs="Times New Roman"/>
          <w:lang w:eastAsia="ja-JP"/>
        </w:rPr>
        <w:t xml:space="preserve"> by the fleet</w:t>
      </w:r>
      <w:r w:rsidR="00085941">
        <w:rPr>
          <w:rFonts w:ascii="Times New Roman" w:eastAsia="MS Mincho" w:hAnsi="Times New Roman" w:cs="Times New Roman"/>
          <w:lang w:eastAsia="ja-JP"/>
        </w:rPr>
        <w:t>,</w:t>
      </w:r>
      <w:r>
        <w:rPr>
          <w:rFonts w:ascii="Times New Roman" w:eastAsia="MS Mincho" w:hAnsi="Times New Roman" w:cs="Times New Roman"/>
          <w:lang w:eastAsia="ja-JP"/>
        </w:rPr>
        <w:t xml:space="preserve"> and supported </w:t>
      </w:r>
      <w:r w:rsidR="00B426CB">
        <w:rPr>
          <w:rFonts w:ascii="Times New Roman" w:eastAsia="MS Mincho" w:hAnsi="Times New Roman" w:cs="Times New Roman"/>
          <w:lang w:eastAsia="ja-JP"/>
        </w:rPr>
        <w:t>sending</w:t>
      </w:r>
      <w:r>
        <w:rPr>
          <w:rFonts w:ascii="Times New Roman" w:eastAsia="MS Mincho" w:hAnsi="Times New Roman" w:cs="Times New Roman"/>
          <w:lang w:eastAsia="ja-JP"/>
        </w:rPr>
        <w:t xml:space="preserve"> this message to the Commission. </w:t>
      </w:r>
    </w:p>
    <w:p w:rsidR="0050113B" w:rsidRPr="0050113B" w:rsidRDefault="0050113B" w:rsidP="0050113B">
      <w:pPr>
        <w:pStyle w:val="ListParagraph"/>
        <w:rPr>
          <w:rFonts w:ascii="Times New Roman" w:eastAsia="MS Mincho" w:hAnsi="Times New Roman" w:cs="Times New Roman"/>
          <w:lang w:eastAsia="ja-JP"/>
        </w:rPr>
      </w:pPr>
    </w:p>
    <w:p w:rsidR="0050113B" w:rsidRPr="00853059" w:rsidRDefault="0050113B" w:rsidP="000022A7">
      <w:pPr>
        <w:pStyle w:val="ListParagraph"/>
        <w:numPr>
          <w:ilvl w:val="0"/>
          <w:numId w:val="40"/>
        </w:numPr>
        <w:tabs>
          <w:tab w:val="center" w:pos="0"/>
        </w:tabs>
        <w:adjustRightInd w:val="0"/>
        <w:snapToGrid w:val="0"/>
        <w:spacing w:after="0" w:line="240" w:lineRule="auto"/>
        <w:ind w:left="0" w:firstLine="0"/>
        <w:jc w:val="both"/>
        <w:rPr>
          <w:rFonts w:ascii="Times New Roman" w:eastAsia="MS Mincho" w:hAnsi="Times New Roman" w:cs="Times New Roman"/>
          <w:b/>
          <w:lang w:eastAsia="ja-JP"/>
        </w:rPr>
      </w:pPr>
      <w:r w:rsidRPr="00853059">
        <w:rPr>
          <w:rFonts w:ascii="Times New Roman" w:eastAsia="MS Mincho" w:hAnsi="Times New Roman" w:cs="Times New Roman" w:hint="eastAsia"/>
          <w:b/>
          <w:lang w:eastAsia="ja-JP"/>
        </w:rPr>
        <w:t xml:space="preserve">The NC once again expressed its strong </w:t>
      </w:r>
      <w:r w:rsidRPr="00853059">
        <w:rPr>
          <w:rFonts w:ascii="Times New Roman" w:eastAsia="MS Mincho" w:hAnsi="Times New Roman" w:cs="Times New Roman"/>
          <w:b/>
          <w:lang w:eastAsia="ja-JP"/>
        </w:rPr>
        <w:t>concern regarding the plight of tropical tuna stocks not only because those species are being caught in the northern area but also the status of those species could impact management of other species through target shift</w:t>
      </w:r>
      <w:r w:rsidR="00085941">
        <w:rPr>
          <w:rFonts w:ascii="Times New Roman" w:eastAsia="MS Mincho" w:hAnsi="Times New Roman" w:cs="Times New Roman"/>
          <w:b/>
          <w:lang w:eastAsia="ja-JP"/>
        </w:rPr>
        <w:t>s</w:t>
      </w:r>
      <w:r w:rsidRPr="00853059">
        <w:rPr>
          <w:rFonts w:ascii="Times New Roman" w:eastAsia="MS Mincho" w:hAnsi="Times New Roman" w:cs="Times New Roman"/>
          <w:b/>
          <w:lang w:eastAsia="ja-JP"/>
        </w:rPr>
        <w:t xml:space="preserve">. </w:t>
      </w:r>
    </w:p>
    <w:p w:rsidR="009C39D3" w:rsidRPr="00721A23" w:rsidRDefault="009C39D3" w:rsidP="0016687D">
      <w:pPr>
        <w:autoSpaceDE w:val="0"/>
        <w:autoSpaceDN w:val="0"/>
        <w:adjustRightInd w:val="0"/>
        <w:snapToGrid w:val="0"/>
        <w:spacing w:after="0" w:line="240" w:lineRule="auto"/>
        <w:jc w:val="both"/>
        <w:rPr>
          <w:rFonts w:ascii="Times New Roman" w:hAnsi="Times New Roman" w:cs="Times New Roman"/>
        </w:rPr>
      </w:pPr>
    </w:p>
    <w:p w:rsidR="005A65E2" w:rsidRPr="00721A23" w:rsidRDefault="005A65E2" w:rsidP="0016687D">
      <w:pPr>
        <w:tabs>
          <w:tab w:val="center" w:pos="0"/>
        </w:tabs>
        <w:adjustRightInd w:val="0"/>
        <w:snapToGrid w:val="0"/>
        <w:spacing w:after="0" w:line="240" w:lineRule="auto"/>
        <w:jc w:val="both"/>
        <w:rPr>
          <w:rFonts w:ascii="Times New Roman" w:hAnsi="Times New Roman" w:cs="Times New Roman"/>
          <w:b/>
        </w:rPr>
      </w:pPr>
      <w:r w:rsidRPr="00721A23">
        <w:rPr>
          <w:rFonts w:ascii="Times New Roman" w:hAnsi="Times New Roman" w:cs="Times New Roman"/>
          <w:b/>
        </w:rPr>
        <w:t xml:space="preserve">2.4.2 </w:t>
      </w:r>
      <w:r w:rsidR="00795003" w:rsidRPr="00721A23">
        <w:rPr>
          <w:rFonts w:ascii="Times New Roman" w:hAnsi="Times New Roman" w:cs="Times New Roman"/>
          <w:b/>
        </w:rPr>
        <w:tab/>
      </w:r>
      <w:r w:rsidRPr="00721A23">
        <w:rPr>
          <w:rFonts w:ascii="Times New Roman" w:hAnsi="Times New Roman" w:cs="Times New Roman"/>
          <w:b/>
        </w:rPr>
        <w:t xml:space="preserve">North Pacific </w:t>
      </w:r>
      <w:r w:rsidR="00BC4075" w:rsidRPr="00721A23">
        <w:rPr>
          <w:rFonts w:ascii="Times New Roman" w:hAnsi="Times New Roman" w:cs="Times New Roman"/>
          <w:b/>
        </w:rPr>
        <w:t>s</w:t>
      </w:r>
      <w:r w:rsidRPr="00721A23">
        <w:rPr>
          <w:rFonts w:ascii="Times New Roman" w:hAnsi="Times New Roman" w:cs="Times New Roman"/>
          <w:b/>
        </w:rPr>
        <w:t xml:space="preserve">triped </w:t>
      </w:r>
      <w:r w:rsidR="00BC4075" w:rsidRPr="00721A23">
        <w:rPr>
          <w:rFonts w:ascii="Times New Roman" w:hAnsi="Times New Roman" w:cs="Times New Roman"/>
          <w:b/>
        </w:rPr>
        <w:t>m</w:t>
      </w:r>
      <w:r w:rsidRPr="00721A23">
        <w:rPr>
          <w:rFonts w:ascii="Times New Roman" w:hAnsi="Times New Roman" w:cs="Times New Roman"/>
          <w:b/>
        </w:rPr>
        <w:t>arlin</w:t>
      </w:r>
      <w:r w:rsidR="00E514CD" w:rsidRPr="00721A23">
        <w:rPr>
          <w:rFonts w:ascii="Times New Roman" w:hAnsi="Times New Roman" w:cs="Times New Roman"/>
          <w:b/>
        </w:rPr>
        <w:t xml:space="preserve"> </w:t>
      </w:r>
    </w:p>
    <w:p w:rsidR="00795003" w:rsidRPr="00721A23" w:rsidRDefault="00795003" w:rsidP="0016687D">
      <w:pPr>
        <w:tabs>
          <w:tab w:val="center" w:pos="5040"/>
        </w:tabs>
        <w:adjustRightInd w:val="0"/>
        <w:snapToGrid w:val="0"/>
        <w:spacing w:after="0" w:line="240" w:lineRule="auto"/>
        <w:jc w:val="both"/>
        <w:rPr>
          <w:rFonts w:ascii="Times New Roman" w:hAnsi="Times New Roman" w:cs="Times New Roman"/>
        </w:rPr>
      </w:pPr>
    </w:p>
    <w:p w:rsidR="0050113B" w:rsidRPr="009762AD" w:rsidRDefault="0050113B" w:rsidP="000022A7">
      <w:pPr>
        <w:pStyle w:val="ListParagraph"/>
        <w:numPr>
          <w:ilvl w:val="0"/>
          <w:numId w:val="40"/>
        </w:numPr>
        <w:tabs>
          <w:tab w:val="center" w:pos="0"/>
        </w:tabs>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There were no discussions on this item.</w:t>
      </w:r>
    </w:p>
    <w:p w:rsidR="000022A7" w:rsidRDefault="000022A7" w:rsidP="0016687D">
      <w:pPr>
        <w:tabs>
          <w:tab w:val="center" w:pos="0"/>
        </w:tabs>
        <w:adjustRightInd w:val="0"/>
        <w:snapToGrid w:val="0"/>
        <w:spacing w:after="0" w:line="240" w:lineRule="auto"/>
        <w:jc w:val="both"/>
        <w:rPr>
          <w:rFonts w:ascii="Times New Roman" w:eastAsia="MS Mincho" w:hAnsi="Times New Roman" w:cs="Times New Roman"/>
          <w:lang w:eastAsia="ja-JP"/>
        </w:rPr>
      </w:pPr>
    </w:p>
    <w:p w:rsidR="00795003" w:rsidRPr="009762AD" w:rsidRDefault="005A65E2"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2.4.3 </w:t>
      </w:r>
      <w:r w:rsidR="00795003" w:rsidRPr="009762AD">
        <w:rPr>
          <w:rFonts w:ascii="Times New Roman" w:hAnsi="Times New Roman" w:cs="Times New Roman"/>
          <w:b/>
        </w:rPr>
        <w:tab/>
      </w:r>
      <w:r w:rsidRPr="009762AD">
        <w:rPr>
          <w:rFonts w:ascii="Times New Roman" w:hAnsi="Times New Roman" w:cs="Times New Roman"/>
          <w:b/>
        </w:rPr>
        <w:t xml:space="preserve">Sharks </w:t>
      </w:r>
    </w:p>
    <w:p w:rsidR="004C10B0" w:rsidRDefault="004C10B0" w:rsidP="00A42488">
      <w:pPr>
        <w:tabs>
          <w:tab w:val="center" w:pos="0"/>
        </w:tabs>
        <w:adjustRightInd w:val="0"/>
        <w:snapToGrid w:val="0"/>
        <w:spacing w:after="0" w:line="240" w:lineRule="auto"/>
        <w:jc w:val="both"/>
        <w:rPr>
          <w:rFonts w:ascii="Times New Roman" w:hAnsi="Times New Roman" w:cs="Times New Roman"/>
          <w:b/>
        </w:rPr>
      </w:pPr>
    </w:p>
    <w:p w:rsidR="00A42488" w:rsidRPr="003D6830" w:rsidRDefault="00A42488" w:rsidP="000022A7">
      <w:pPr>
        <w:pStyle w:val="ListParagraph"/>
        <w:numPr>
          <w:ilvl w:val="0"/>
          <w:numId w:val="40"/>
        </w:numPr>
        <w:tabs>
          <w:tab w:val="center" w:pos="0"/>
        </w:tabs>
        <w:adjustRightInd w:val="0"/>
        <w:snapToGrid w:val="0"/>
        <w:spacing w:after="0" w:line="240" w:lineRule="auto"/>
        <w:ind w:left="0" w:firstLine="0"/>
        <w:jc w:val="both"/>
        <w:rPr>
          <w:rFonts w:ascii="Times New Roman" w:hAnsi="Times New Roman" w:cs="Times New Roman"/>
          <w:b/>
        </w:rPr>
      </w:pPr>
      <w:r>
        <w:rPr>
          <w:rFonts w:ascii="Times New Roman" w:eastAsia="MS Mincho" w:hAnsi="Times New Roman" w:cs="Times New Roman" w:hint="eastAsia"/>
          <w:lang w:eastAsia="ja-JP"/>
        </w:rPr>
        <w:t xml:space="preserve">Recalling the discussion </w:t>
      </w:r>
      <w:r w:rsidR="00085941">
        <w:rPr>
          <w:rFonts w:ascii="Times New Roman" w:eastAsia="MS Mincho" w:hAnsi="Times New Roman" w:cs="Times New Roman"/>
          <w:lang w:eastAsia="ja-JP"/>
        </w:rPr>
        <w:t>in</w:t>
      </w:r>
      <w:r w:rsidR="00085941">
        <w:rPr>
          <w:rFonts w:ascii="Times New Roman" w:eastAsia="MS Mincho" w:hAnsi="Times New Roman" w:cs="Times New Roman" w:hint="eastAsia"/>
          <w:lang w:eastAsia="ja-JP"/>
        </w:rPr>
        <w:t xml:space="preserve"> </w:t>
      </w:r>
      <w:r>
        <w:rPr>
          <w:rFonts w:ascii="Times New Roman" w:eastAsia="MS Mincho" w:hAnsi="Times New Roman" w:cs="Times New Roman" w:hint="eastAsia"/>
          <w:lang w:eastAsia="ja-JP"/>
        </w:rPr>
        <w:t xml:space="preserve">Agenda </w:t>
      </w:r>
      <w:r w:rsidR="00085941">
        <w:rPr>
          <w:rFonts w:ascii="Times New Roman" w:eastAsia="MS Mincho" w:hAnsi="Times New Roman" w:cs="Times New Roman"/>
          <w:lang w:eastAsia="ja-JP"/>
        </w:rPr>
        <w:t xml:space="preserve">Item </w:t>
      </w:r>
      <w:r>
        <w:rPr>
          <w:rFonts w:ascii="Times New Roman" w:eastAsia="MS Mincho" w:hAnsi="Times New Roman" w:cs="Times New Roman"/>
          <w:lang w:eastAsia="ja-JP"/>
        </w:rPr>
        <w:t>2.2, the NC expressed its willingness to take</w:t>
      </w:r>
      <w:r w:rsidR="00B426CB">
        <w:rPr>
          <w:rFonts w:ascii="Times New Roman" w:eastAsia="MS Mincho" w:hAnsi="Times New Roman" w:cs="Times New Roman"/>
          <w:lang w:eastAsia="ja-JP"/>
        </w:rPr>
        <w:t xml:space="preserve"> the</w:t>
      </w:r>
      <w:r>
        <w:rPr>
          <w:rFonts w:ascii="Times New Roman" w:eastAsia="MS Mincho" w:hAnsi="Times New Roman" w:cs="Times New Roman"/>
          <w:lang w:eastAsia="ja-JP"/>
        </w:rPr>
        <w:t xml:space="preserve"> initiative </w:t>
      </w:r>
      <w:r w:rsidR="00B426CB">
        <w:rPr>
          <w:rFonts w:ascii="Times New Roman" w:eastAsia="MS Mincho" w:hAnsi="Times New Roman" w:cs="Times New Roman"/>
          <w:lang w:eastAsia="ja-JP"/>
        </w:rPr>
        <w:t>on</w:t>
      </w:r>
      <w:r>
        <w:rPr>
          <w:rFonts w:ascii="Times New Roman" w:eastAsia="MS Mincho" w:hAnsi="Times New Roman" w:cs="Times New Roman"/>
          <w:lang w:eastAsia="ja-JP"/>
        </w:rPr>
        <w:t xml:space="preserve"> manag</w:t>
      </w:r>
      <w:r w:rsidR="00085941">
        <w:rPr>
          <w:rFonts w:ascii="Times New Roman" w:eastAsia="MS Mincho" w:hAnsi="Times New Roman" w:cs="Times New Roman"/>
          <w:lang w:eastAsia="ja-JP"/>
        </w:rPr>
        <w:t>ing the</w:t>
      </w:r>
      <w:r>
        <w:rPr>
          <w:rFonts w:ascii="Times New Roman" w:eastAsia="MS Mincho" w:hAnsi="Times New Roman" w:cs="Times New Roman"/>
          <w:lang w:eastAsia="ja-JP"/>
        </w:rPr>
        <w:t xml:space="preserve"> </w:t>
      </w:r>
      <w:r w:rsidR="00FB5266">
        <w:rPr>
          <w:rFonts w:ascii="Times New Roman" w:hAnsi="Times New Roman" w:cs="Times New Roman" w:hint="eastAsia"/>
        </w:rPr>
        <w:t>N</w:t>
      </w:r>
      <w:r w:rsidR="00FB5266">
        <w:rPr>
          <w:rFonts w:ascii="Times New Roman" w:eastAsia="MS Mincho" w:hAnsi="Times New Roman" w:cs="Times New Roman"/>
          <w:lang w:eastAsia="ja-JP"/>
        </w:rPr>
        <w:t xml:space="preserve">orth </w:t>
      </w:r>
      <w:r w:rsidR="00FB5266">
        <w:rPr>
          <w:rFonts w:ascii="Times New Roman" w:hAnsi="Times New Roman" w:cs="Times New Roman" w:hint="eastAsia"/>
        </w:rPr>
        <w:t>P</w:t>
      </w:r>
      <w:r w:rsidR="00FB5266">
        <w:rPr>
          <w:rFonts w:ascii="Times New Roman" w:eastAsia="MS Mincho" w:hAnsi="Times New Roman" w:cs="Times New Roman"/>
          <w:lang w:eastAsia="ja-JP"/>
        </w:rPr>
        <w:t xml:space="preserve">acific </w:t>
      </w:r>
      <w:r>
        <w:rPr>
          <w:rFonts w:ascii="Times New Roman" w:eastAsia="MS Mincho" w:hAnsi="Times New Roman" w:cs="Times New Roman"/>
          <w:lang w:eastAsia="ja-JP"/>
        </w:rPr>
        <w:t>blue</w:t>
      </w:r>
      <w:r w:rsidR="00251AC4">
        <w:rPr>
          <w:rFonts w:ascii="Times New Roman" w:eastAsia="MS Mincho" w:hAnsi="Times New Roman" w:cs="Times New Roman"/>
          <w:lang w:eastAsia="ja-JP"/>
        </w:rPr>
        <w:t xml:space="preserve"> </w:t>
      </w:r>
      <w:r>
        <w:rPr>
          <w:rFonts w:ascii="Times New Roman" w:eastAsia="MS Mincho" w:hAnsi="Times New Roman" w:cs="Times New Roman"/>
          <w:lang w:eastAsia="ja-JP"/>
        </w:rPr>
        <w:t xml:space="preserve">shark and </w:t>
      </w:r>
      <w:r w:rsidRPr="003D6830">
        <w:rPr>
          <w:rFonts w:ascii="Times New Roman" w:eastAsia="MS Mincho" w:hAnsi="Times New Roman" w:cs="Times New Roman"/>
          <w:b/>
          <w:lang w:eastAsia="ja-JP"/>
        </w:rPr>
        <w:t>agreed to request the Commission to instruct SC</w:t>
      </w:r>
      <w:r w:rsidR="00251AC4">
        <w:rPr>
          <w:rFonts w:ascii="Times New Roman" w:eastAsia="MS Mincho" w:hAnsi="Times New Roman" w:cs="Times New Roman"/>
          <w:b/>
          <w:lang w:eastAsia="ja-JP"/>
        </w:rPr>
        <w:t>11</w:t>
      </w:r>
      <w:r w:rsidRPr="003D6830">
        <w:rPr>
          <w:rFonts w:ascii="Times New Roman" w:eastAsia="MS Mincho" w:hAnsi="Times New Roman" w:cs="Times New Roman"/>
          <w:b/>
          <w:lang w:eastAsia="ja-JP"/>
        </w:rPr>
        <w:t xml:space="preserve"> to prioritize the work on </w:t>
      </w:r>
      <w:r w:rsidR="00052A4F">
        <w:rPr>
          <w:rFonts w:ascii="Times New Roman" w:hAnsi="Times New Roman" w:cs="Times New Roman" w:hint="eastAsia"/>
          <w:b/>
        </w:rPr>
        <w:t xml:space="preserve">determination of </w:t>
      </w:r>
      <w:r w:rsidRPr="003D6830">
        <w:rPr>
          <w:rFonts w:ascii="Times New Roman" w:eastAsia="MS Mincho" w:hAnsi="Times New Roman" w:cs="Times New Roman"/>
          <w:b/>
          <w:lang w:eastAsia="ja-JP"/>
        </w:rPr>
        <w:t xml:space="preserve">the designation of </w:t>
      </w:r>
      <w:r w:rsidR="00FB5266">
        <w:rPr>
          <w:rFonts w:ascii="Times New Roman" w:eastAsia="MS Mincho" w:hAnsi="Times New Roman" w:cs="Times New Roman"/>
          <w:b/>
          <w:lang w:eastAsia="ja-JP"/>
        </w:rPr>
        <w:t>North Pacific</w:t>
      </w:r>
      <w:r w:rsidRPr="003D6830">
        <w:rPr>
          <w:rFonts w:ascii="Times New Roman" w:eastAsia="MS Mincho" w:hAnsi="Times New Roman" w:cs="Times New Roman"/>
          <w:b/>
          <w:lang w:eastAsia="ja-JP"/>
        </w:rPr>
        <w:t xml:space="preserve"> blue</w:t>
      </w:r>
      <w:r w:rsidR="00251AC4">
        <w:rPr>
          <w:rFonts w:ascii="Times New Roman" w:eastAsia="MS Mincho" w:hAnsi="Times New Roman" w:cs="Times New Roman"/>
          <w:b/>
          <w:lang w:eastAsia="ja-JP"/>
        </w:rPr>
        <w:t xml:space="preserve"> </w:t>
      </w:r>
      <w:r w:rsidRPr="003D6830">
        <w:rPr>
          <w:rFonts w:ascii="Times New Roman" w:eastAsia="MS Mincho" w:hAnsi="Times New Roman" w:cs="Times New Roman"/>
          <w:b/>
          <w:lang w:eastAsia="ja-JP"/>
        </w:rPr>
        <w:t>shark</w:t>
      </w:r>
      <w:r w:rsidR="00251AC4">
        <w:rPr>
          <w:rFonts w:ascii="Times New Roman" w:eastAsia="MS Mincho" w:hAnsi="Times New Roman" w:cs="Times New Roman"/>
          <w:b/>
          <w:lang w:eastAsia="ja-JP"/>
        </w:rPr>
        <w:t xml:space="preserve"> as a northern stock</w:t>
      </w:r>
      <w:r w:rsidRPr="003D6830">
        <w:rPr>
          <w:rFonts w:ascii="Times New Roman" w:eastAsia="MS Mincho" w:hAnsi="Times New Roman" w:cs="Times New Roman"/>
          <w:b/>
          <w:lang w:eastAsia="ja-JP"/>
        </w:rPr>
        <w:t xml:space="preserve">, including a prompt establishment of criteria </w:t>
      </w:r>
      <w:r w:rsidR="00251AC4">
        <w:rPr>
          <w:rFonts w:ascii="Times New Roman" w:eastAsia="MS Mincho" w:hAnsi="Times New Roman" w:cs="Times New Roman"/>
          <w:b/>
          <w:lang w:eastAsia="ja-JP"/>
        </w:rPr>
        <w:t xml:space="preserve">and process </w:t>
      </w:r>
      <w:r w:rsidRPr="003D6830">
        <w:rPr>
          <w:rFonts w:ascii="Times New Roman" w:eastAsia="MS Mincho" w:hAnsi="Times New Roman" w:cs="Times New Roman"/>
          <w:b/>
          <w:lang w:eastAsia="ja-JP"/>
        </w:rPr>
        <w:t xml:space="preserve">for the designation of </w:t>
      </w:r>
      <w:r w:rsidRPr="003D6830">
        <w:rPr>
          <w:rFonts w:ascii="Times New Roman" w:eastAsia="MS Mincho" w:hAnsi="Times New Roman" w:cs="Times New Roman"/>
          <w:b/>
          <w:lang w:eastAsia="ja-JP"/>
        </w:rPr>
        <w:lastRenderedPageBreak/>
        <w:t>northern stocks.</w:t>
      </w:r>
      <w:r w:rsidR="00251AC4">
        <w:rPr>
          <w:rFonts w:ascii="Times New Roman" w:eastAsia="MS Mincho" w:hAnsi="Times New Roman" w:cs="Times New Roman"/>
          <w:b/>
          <w:lang w:eastAsia="ja-JP"/>
        </w:rPr>
        <w:t xml:space="preserve"> </w:t>
      </w:r>
      <w:r w:rsidR="00251AC4" w:rsidRPr="00286393">
        <w:rPr>
          <w:rFonts w:ascii="Times New Roman" w:eastAsia="MS Mincho" w:hAnsi="Times New Roman" w:cs="Times New Roman"/>
          <w:lang w:eastAsia="ja-JP"/>
        </w:rPr>
        <w:t xml:space="preserve">In this regard, the NC requests ISC to provide relevant information for </w:t>
      </w:r>
      <w:r w:rsidR="00251AC4">
        <w:rPr>
          <w:rFonts w:ascii="Times New Roman" w:eastAsia="MS Mincho" w:hAnsi="Times New Roman" w:cs="Times New Roman"/>
          <w:lang w:eastAsia="ja-JP"/>
        </w:rPr>
        <w:t xml:space="preserve">the </w:t>
      </w:r>
      <w:r w:rsidR="00251AC4" w:rsidRPr="00286393">
        <w:rPr>
          <w:rFonts w:ascii="Times New Roman" w:eastAsia="MS Mincho" w:hAnsi="Times New Roman" w:cs="Times New Roman"/>
          <w:lang w:eastAsia="ja-JP"/>
        </w:rPr>
        <w:t>SC’s consideration of this issue</w:t>
      </w:r>
      <w:r w:rsidR="00251AC4">
        <w:rPr>
          <w:rFonts w:ascii="Times New Roman" w:eastAsia="MS Mincho" w:hAnsi="Times New Roman" w:cs="Times New Roman"/>
          <w:lang w:eastAsia="ja-JP"/>
        </w:rPr>
        <w:t xml:space="preserve"> at SC11</w:t>
      </w:r>
      <w:r w:rsidR="00251AC4" w:rsidRPr="00286393">
        <w:rPr>
          <w:rFonts w:ascii="Times New Roman" w:eastAsia="MS Mincho" w:hAnsi="Times New Roman" w:cs="Times New Roman"/>
          <w:lang w:eastAsia="ja-JP"/>
        </w:rPr>
        <w:t>.</w:t>
      </w:r>
      <w:r w:rsidR="00251AC4">
        <w:rPr>
          <w:rFonts w:ascii="Times New Roman" w:eastAsia="MS Mincho" w:hAnsi="Times New Roman" w:cs="Times New Roman"/>
          <w:b/>
          <w:lang w:eastAsia="ja-JP"/>
        </w:rPr>
        <w:t xml:space="preserve"> </w:t>
      </w:r>
    </w:p>
    <w:p w:rsidR="00795003" w:rsidRPr="00A42488" w:rsidRDefault="00795003" w:rsidP="0016687D">
      <w:pPr>
        <w:tabs>
          <w:tab w:val="center" w:pos="0"/>
        </w:tabs>
        <w:adjustRightInd w:val="0"/>
        <w:snapToGrid w:val="0"/>
        <w:spacing w:after="0" w:line="240" w:lineRule="auto"/>
        <w:jc w:val="both"/>
        <w:rPr>
          <w:rFonts w:ascii="Times New Roman" w:hAnsi="Times New Roman" w:cs="Times New Roman"/>
          <w:b/>
        </w:rPr>
      </w:pPr>
    </w:p>
    <w:p w:rsidR="005A65E2" w:rsidRPr="009762AD" w:rsidRDefault="005A65E2"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2.4.4 </w:t>
      </w:r>
      <w:r w:rsidR="00795003" w:rsidRPr="009762AD">
        <w:rPr>
          <w:rFonts w:ascii="Times New Roman" w:hAnsi="Times New Roman" w:cs="Times New Roman"/>
          <w:b/>
        </w:rPr>
        <w:tab/>
      </w:r>
      <w:r w:rsidRPr="009762AD">
        <w:rPr>
          <w:rFonts w:ascii="Times New Roman" w:hAnsi="Times New Roman" w:cs="Times New Roman"/>
          <w:b/>
        </w:rPr>
        <w:t>Seabirds</w:t>
      </w:r>
      <w:r w:rsidR="00B2599E" w:rsidRPr="009762AD">
        <w:rPr>
          <w:rFonts w:ascii="Times New Roman" w:hAnsi="Times New Roman" w:cs="Times New Roman"/>
          <w:b/>
        </w:rPr>
        <w:t xml:space="preserve"> </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rPr>
      </w:pPr>
    </w:p>
    <w:p w:rsidR="004C10B0" w:rsidRPr="00A42488" w:rsidRDefault="00A42488" w:rsidP="000022A7">
      <w:pPr>
        <w:pStyle w:val="ListParagraph"/>
        <w:numPr>
          <w:ilvl w:val="0"/>
          <w:numId w:val="40"/>
        </w:numPr>
        <w:tabs>
          <w:tab w:val="center" w:pos="0"/>
        </w:tabs>
        <w:adjustRightInd w:val="0"/>
        <w:snapToGrid w:val="0"/>
        <w:spacing w:after="0" w:line="240" w:lineRule="auto"/>
        <w:ind w:left="0" w:hanging="11"/>
        <w:jc w:val="both"/>
        <w:rPr>
          <w:rFonts w:ascii="Times New Roman" w:hAnsi="Times New Roman" w:cs="Times New Roman"/>
        </w:rPr>
      </w:pPr>
      <w:r>
        <w:rPr>
          <w:rFonts w:ascii="Times New Roman" w:hAnsi="Times New Roman" w:cs="Times New Roman"/>
        </w:rPr>
        <w:t>The USA drew NC</w:t>
      </w:r>
      <w:r w:rsidR="003D6830">
        <w:rPr>
          <w:rFonts w:ascii="Times New Roman" w:hAnsi="Times New Roman" w:cs="Times New Roman"/>
        </w:rPr>
        <w:t xml:space="preserve"> </w:t>
      </w:r>
      <w:r w:rsidR="00085941">
        <w:rPr>
          <w:rFonts w:ascii="Times New Roman" w:hAnsi="Times New Roman" w:cs="Times New Roman"/>
        </w:rPr>
        <w:t>m</w:t>
      </w:r>
      <w:r w:rsidR="003D6830">
        <w:rPr>
          <w:rFonts w:ascii="Times New Roman" w:hAnsi="Times New Roman" w:cs="Times New Roman"/>
        </w:rPr>
        <w:t>embers</w:t>
      </w:r>
      <w:r w:rsidR="00085941">
        <w:rPr>
          <w:rFonts w:ascii="Times New Roman" w:hAnsi="Times New Roman" w:cs="Times New Roman"/>
        </w:rPr>
        <w:t xml:space="preserve">’ attention </w:t>
      </w:r>
      <w:r>
        <w:rPr>
          <w:rFonts w:ascii="Times New Roman" w:hAnsi="Times New Roman" w:cs="Times New Roman"/>
        </w:rPr>
        <w:t>to the fact that, despite the decision at the Commission in 20</w:t>
      </w:r>
      <w:r w:rsidR="00853059">
        <w:rPr>
          <w:rFonts w:ascii="Times New Roman" w:hAnsi="Times New Roman" w:cs="Times New Roman"/>
        </w:rPr>
        <w:t xml:space="preserve">12, the SC and </w:t>
      </w:r>
      <w:r w:rsidR="00085941">
        <w:rPr>
          <w:rFonts w:ascii="Times New Roman" w:hAnsi="Times New Roman" w:cs="Times New Roman"/>
        </w:rPr>
        <w:t>Technical and Compliance Committee</w:t>
      </w:r>
      <w:r w:rsidR="00853059">
        <w:rPr>
          <w:rFonts w:ascii="Times New Roman" w:hAnsi="Times New Roman" w:cs="Times New Roman"/>
        </w:rPr>
        <w:t xml:space="preserve"> could not evaluate the effect of the exemption </w:t>
      </w:r>
      <w:r w:rsidR="003D6830">
        <w:rPr>
          <w:rFonts w:ascii="Times New Roman" w:hAnsi="Times New Roman" w:cs="Times New Roman"/>
        </w:rPr>
        <w:t>of seabird mitigation measure for</w:t>
      </w:r>
      <w:r w:rsidR="00853059">
        <w:rPr>
          <w:rFonts w:ascii="Times New Roman" w:hAnsi="Times New Roman" w:cs="Times New Roman"/>
        </w:rPr>
        <w:t xml:space="preserve"> small</w:t>
      </w:r>
      <w:r w:rsidR="00085941">
        <w:rPr>
          <w:rFonts w:ascii="Times New Roman" w:hAnsi="Times New Roman" w:cs="Times New Roman"/>
        </w:rPr>
        <w:t>-</w:t>
      </w:r>
      <w:r w:rsidR="00853059">
        <w:rPr>
          <w:rFonts w:ascii="Times New Roman" w:hAnsi="Times New Roman" w:cs="Times New Roman"/>
        </w:rPr>
        <w:t xml:space="preserve">scale vessels because relevant information was not provided by members. </w:t>
      </w:r>
      <w:r w:rsidR="00853059" w:rsidRPr="00853059">
        <w:rPr>
          <w:rFonts w:ascii="Times New Roman" w:hAnsi="Times New Roman" w:cs="Times New Roman"/>
          <w:b/>
        </w:rPr>
        <w:t>The NC encourage</w:t>
      </w:r>
      <w:r w:rsidR="00BF4BEA">
        <w:rPr>
          <w:rFonts w:ascii="Times New Roman" w:hAnsi="Times New Roman" w:cs="Times New Roman"/>
          <w:b/>
        </w:rPr>
        <w:t>d</w:t>
      </w:r>
      <w:r w:rsidR="00853059" w:rsidRPr="00853059">
        <w:rPr>
          <w:rFonts w:ascii="Times New Roman" w:hAnsi="Times New Roman" w:cs="Times New Roman"/>
          <w:b/>
        </w:rPr>
        <w:t xml:space="preserve"> its </w:t>
      </w:r>
      <w:r w:rsidR="00085941">
        <w:rPr>
          <w:rFonts w:ascii="Times New Roman" w:hAnsi="Times New Roman" w:cs="Times New Roman"/>
          <w:b/>
        </w:rPr>
        <w:t>m</w:t>
      </w:r>
      <w:r w:rsidR="00853059" w:rsidRPr="00853059">
        <w:rPr>
          <w:rFonts w:ascii="Times New Roman" w:hAnsi="Times New Roman" w:cs="Times New Roman"/>
          <w:b/>
        </w:rPr>
        <w:t xml:space="preserve">embers to provide </w:t>
      </w:r>
      <w:r w:rsidR="00085941">
        <w:rPr>
          <w:rFonts w:ascii="Times New Roman" w:hAnsi="Times New Roman" w:cs="Times New Roman"/>
          <w:b/>
        </w:rPr>
        <w:t xml:space="preserve">the </w:t>
      </w:r>
      <w:r w:rsidR="00853059" w:rsidRPr="00853059">
        <w:rPr>
          <w:rFonts w:ascii="Times New Roman" w:hAnsi="Times New Roman" w:cs="Times New Roman"/>
          <w:b/>
        </w:rPr>
        <w:t xml:space="preserve">necessary information as agreed </w:t>
      </w:r>
      <w:r w:rsidR="00085941">
        <w:rPr>
          <w:rFonts w:ascii="Times New Roman" w:hAnsi="Times New Roman" w:cs="Times New Roman"/>
          <w:b/>
        </w:rPr>
        <w:t xml:space="preserve">on </w:t>
      </w:r>
      <w:r w:rsidR="00853059" w:rsidRPr="00853059">
        <w:rPr>
          <w:rFonts w:ascii="Times New Roman" w:hAnsi="Times New Roman" w:cs="Times New Roman"/>
          <w:b/>
        </w:rPr>
        <w:t xml:space="preserve">at the Commission. </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rPr>
      </w:pPr>
    </w:p>
    <w:p w:rsidR="00795003" w:rsidRPr="009762AD" w:rsidRDefault="005A65E2"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2.4.5 </w:t>
      </w:r>
      <w:r w:rsidR="00795003" w:rsidRPr="009762AD">
        <w:rPr>
          <w:rFonts w:ascii="Times New Roman" w:hAnsi="Times New Roman" w:cs="Times New Roman"/>
          <w:b/>
        </w:rPr>
        <w:tab/>
      </w:r>
      <w:r w:rsidRPr="009762AD">
        <w:rPr>
          <w:rFonts w:ascii="Times New Roman" w:hAnsi="Times New Roman" w:cs="Times New Roman"/>
          <w:b/>
        </w:rPr>
        <w:t xml:space="preserve">Sea turtles </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795003" w:rsidRDefault="00A75A1E" w:rsidP="000022A7">
      <w:pPr>
        <w:pStyle w:val="ListParagraph"/>
        <w:numPr>
          <w:ilvl w:val="0"/>
          <w:numId w:val="40"/>
        </w:numPr>
        <w:tabs>
          <w:tab w:val="center" w:pos="0"/>
        </w:tabs>
        <w:adjustRightInd w:val="0"/>
        <w:snapToGrid w:val="0"/>
        <w:spacing w:after="0" w:line="240" w:lineRule="auto"/>
        <w:ind w:hanging="720"/>
        <w:contextualSpacing w:val="0"/>
        <w:jc w:val="both"/>
        <w:rPr>
          <w:rFonts w:ascii="Times New Roman" w:hAnsi="Times New Roman" w:cs="Times New Roman"/>
        </w:rPr>
      </w:pPr>
      <w:r w:rsidRPr="009762AD">
        <w:rPr>
          <w:rFonts w:ascii="Times New Roman" w:hAnsi="Times New Roman" w:cs="Times New Roman"/>
        </w:rPr>
        <w:t>There were no discussions on this item.</w:t>
      </w:r>
    </w:p>
    <w:p w:rsidR="006B7378" w:rsidRPr="009762AD" w:rsidRDefault="006B7378" w:rsidP="0016687D">
      <w:pPr>
        <w:tabs>
          <w:tab w:val="center" w:pos="0"/>
        </w:tabs>
        <w:adjustRightInd w:val="0"/>
        <w:snapToGrid w:val="0"/>
        <w:spacing w:after="0" w:line="240" w:lineRule="auto"/>
        <w:jc w:val="both"/>
        <w:rPr>
          <w:rFonts w:ascii="Times New Roman" w:hAnsi="Times New Roman" w:cs="Times New Roman"/>
        </w:rPr>
      </w:pPr>
    </w:p>
    <w:p w:rsidR="00D60E66" w:rsidRDefault="00D60E66" w:rsidP="003F65DD">
      <w:pPr>
        <w:tabs>
          <w:tab w:val="center" w:pos="0"/>
        </w:tabs>
        <w:adjustRightInd w:val="0"/>
        <w:snapToGrid w:val="0"/>
        <w:spacing w:after="0" w:line="240" w:lineRule="auto"/>
        <w:jc w:val="center"/>
        <w:rPr>
          <w:rFonts w:ascii="Times New Roman" w:hAnsi="Times New Roman" w:cs="Times New Roman"/>
          <w:b/>
        </w:rPr>
      </w:pPr>
    </w:p>
    <w:p w:rsidR="005A65E2" w:rsidRPr="009762AD" w:rsidRDefault="006029D1"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3 </w:t>
      </w:r>
      <w:r w:rsidRPr="009762AD">
        <w:rPr>
          <w:rFonts w:ascii="Times New Roman" w:eastAsia="Times New Roman" w:hAnsi="Times New Roman" w:cs="Times New Roman"/>
          <w:b/>
          <w:bCs/>
        </w:rPr>
        <w:t>—</w:t>
      </w:r>
      <w:r w:rsidRPr="009762AD">
        <w:rPr>
          <w:rFonts w:ascii="Times New Roman" w:hAnsi="Times New Roman" w:cs="Times New Roman"/>
          <w:b/>
        </w:rPr>
        <w:t xml:space="preserve"> REGIONAL OBSERVER PROGRAMME</w:t>
      </w:r>
      <w:r w:rsidR="0059431D" w:rsidRPr="009762AD">
        <w:rPr>
          <w:rFonts w:ascii="Times New Roman" w:eastAsia="Times New Roman" w:hAnsi="Times New Roman" w:cs="Times New Roman"/>
          <w:bCs/>
        </w:rPr>
        <w:fldChar w:fldCharType="begin"/>
      </w:r>
      <w:r w:rsidR="00464C17" w:rsidRPr="009762AD">
        <w:rPr>
          <w:rFonts w:ascii="Times New Roman" w:hAnsi="Times New Roman" w:cs="Times New Roman"/>
        </w:rPr>
        <w:instrText xml:space="preserve"> tc "</w:instrText>
      </w:r>
      <w:bookmarkStart w:id="6" w:name="_Toc339293103"/>
      <w:bookmarkStart w:id="7" w:name="_Toc400867229"/>
      <w:bookmarkStart w:id="8" w:name="_Toc400877700"/>
      <w:r w:rsidR="00464C17" w:rsidRPr="009762AD">
        <w:rPr>
          <w:rFonts w:ascii="Times New Roman" w:eastAsia="Times New Roman" w:hAnsi="Times New Roman" w:cs="Times New Roman"/>
          <w:bCs/>
        </w:rPr>
        <w:instrText>Agenda Item 3 —</w:instrText>
      </w:r>
      <w:r w:rsidR="00464C17" w:rsidRPr="009762AD">
        <w:rPr>
          <w:rFonts w:ascii="Times New Roman" w:eastAsia="Times New Roman" w:hAnsi="Times New Roman" w:cs="Times New Roman"/>
          <w:bCs/>
        </w:rPr>
        <w:tab/>
      </w:r>
      <w:r w:rsidR="00464C17" w:rsidRPr="009762AD">
        <w:rPr>
          <w:rFonts w:ascii="Times New Roman" w:hAnsi="Times New Roman" w:cs="Times New Roman"/>
        </w:rPr>
        <w:instrText>Regional Observer Programme</w:instrText>
      </w:r>
      <w:bookmarkEnd w:id="6"/>
      <w:bookmarkEnd w:id="7"/>
      <w:bookmarkEnd w:id="8"/>
      <w:r w:rsidR="00464C17" w:rsidRPr="009762AD">
        <w:rPr>
          <w:rFonts w:ascii="Times New Roman" w:hAnsi="Times New Roman" w:cs="Times New Roman"/>
        </w:rPr>
        <w:instrText xml:space="preserve"> " </w:instrText>
      </w:r>
      <w:r w:rsidR="0059431D" w:rsidRPr="009762AD">
        <w:rPr>
          <w:rFonts w:ascii="Times New Roman" w:eastAsia="Times New Roman" w:hAnsi="Times New Roman" w:cs="Times New Roman"/>
          <w:bCs/>
        </w:rPr>
        <w:fldChar w:fldCharType="end"/>
      </w:r>
    </w:p>
    <w:p w:rsidR="00795003" w:rsidRPr="00D60E66" w:rsidRDefault="00795003" w:rsidP="0016687D">
      <w:pPr>
        <w:tabs>
          <w:tab w:val="center" w:pos="0"/>
        </w:tabs>
        <w:adjustRightInd w:val="0"/>
        <w:snapToGrid w:val="0"/>
        <w:spacing w:after="0" w:line="240" w:lineRule="auto"/>
        <w:jc w:val="both"/>
        <w:rPr>
          <w:rFonts w:ascii="Times New Roman" w:hAnsi="Times New Roman" w:cs="Times New Roman"/>
          <w:b/>
        </w:rPr>
      </w:pPr>
    </w:p>
    <w:p w:rsidR="00795003" w:rsidRPr="00426FD2" w:rsidRDefault="00853059" w:rsidP="0016687D">
      <w:pPr>
        <w:pStyle w:val="ListParagraph"/>
        <w:numPr>
          <w:ilvl w:val="0"/>
          <w:numId w:val="40"/>
        </w:numPr>
        <w:tabs>
          <w:tab w:val="center" w:pos="0"/>
        </w:tabs>
        <w:adjustRightInd w:val="0"/>
        <w:snapToGrid w:val="0"/>
        <w:spacing w:after="0" w:line="240" w:lineRule="auto"/>
        <w:ind w:left="0" w:firstLine="0"/>
        <w:contextualSpacing w:val="0"/>
        <w:jc w:val="both"/>
        <w:rPr>
          <w:rFonts w:ascii="Times New Roman" w:hAnsi="Times New Roman" w:cs="Times New Roman"/>
          <w:lang w:eastAsia="ja-JP"/>
        </w:rPr>
      </w:pPr>
      <w:r>
        <w:rPr>
          <w:rFonts w:ascii="Times New Roman" w:eastAsia="MS Mincho" w:hAnsi="Times New Roman" w:cs="Times New Roman"/>
          <w:lang w:eastAsia="ja-JP"/>
        </w:rPr>
        <w:t>I</w:t>
      </w:r>
      <w:r>
        <w:rPr>
          <w:rFonts w:ascii="Times New Roman" w:eastAsia="MS Mincho" w:hAnsi="Times New Roman" w:cs="Times New Roman" w:hint="eastAsia"/>
          <w:lang w:eastAsia="ja-JP"/>
        </w:rPr>
        <w:t xml:space="preserve">n </w:t>
      </w:r>
      <w:r>
        <w:rPr>
          <w:rFonts w:ascii="Times New Roman" w:eastAsia="MS Mincho" w:hAnsi="Times New Roman" w:cs="Times New Roman"/>
          <w:lang w:eastAsia="ja-JP"/>
        </w:rPr>
        <w:t xml:space="preserve">order to review the implementation of the </w:t>
      </w:r>
      <w:r w:rsidR="00085941">
        <w:rPr>
          <w:rFonts w:ascii="Times New Roman" w:eastAsia="MS Mincho" w:hAnsi="Times New Roman" w:cs="Times New Roman"/>
          <w:lang w:eastAsia="ja-JP"/>
        </w:rPr>
        <w:t>Regional Observer Programme (</w:t>
      </w:r>
      <w:r>
        <w:rPr>
          <w:rFonts w:ascii="Times New Roman" w:eastAsia="MS Mincho" w:hAnsi="Times New Roman" w:cs="Times New Roman"/>
          <w:lang w:eastAsia="ja-JP"/>
        </w:rPr>
        <w:t>ROP</w:t>
      </w:r>
      <w:r w:rsidR="00085941">
        <w:rPr>
          <w:rFonts w:ascii="Times New Roman" w:eastAsia="MS Mincho" w:hAnsi="Times New Roman" w:cs="Times New Roman"/>
          <w:lang w:eastAsia="ja-JP"/>
        </w:rPr>
        <w:t>)</w:t>
      </w:r>
      <w:r>
        <w:rPr>
          <w:rFonts w:ascii="Times New Roman" w:eastAsia="MS Mincho" w:hAnsi="Times New Roman" w:cs="Times New Roman"/>
          <w:lang w:eastAsia="ja-JP"/>
        </w:rPr>
        <w:t xml:space="preserve"> in the NC area, NC </w:t>
      </w:r>
      <w:r w:rsidR="00085941">
        <w:rPr>
          <w:rFonts w:ascii="Times New Roman" w:eastAsia="MS Mincho" w:hAnsi="Times New Roman" w:cs="Times New Roman"/>
          <w:lang w:eastAsia="ja-JP"/>
        </w:rPr>
        <w:t>m</w:t>
      </w:r>
      <w:r>
        <w:rPr>
          <w:rFonts w:ascii="Times New Roman" w:eastAsia="MS Mincho" w:hAnsi="Times New Roman" w:cs="Times New Roman"/>
          <w:lang w:eastAsia="ja-JP"/>
        </w:rPr>
        <w:t xml:space="preserve">embers were requested to report </w:t>
      </w:r>
      <w:r w:rsidR="00D60E66">
        <w:rPr>
          <w:rFonts w:ascii="Times New Roman" w:eastAsia="MS Mincho" w:hAnsi="Times New Roman" w:cs="Times New Roman"/>
          <w:lang w:eastAsia="ja-JP"/>
        </w:rPr>
        <w:t xml:space="preserve">its implementation of ROP </w:t>
      </w:r>
      <w:r w:rsidR="00085941">
        <w:rPr>
          <w:rFonts w:ascii="Times New Roman" w:eastAsia="MS Mincho" w:hAnsi="Times New Roman" w:cs="Times New Roman"/>
          <w:lang w:eastAsia="ja-JP"/>
        </w:rPr>
        <w:t xml:space="preserve">at </w:t>
      </w:r>
      <w:r>
        <w:rPr>
          <w:rFonts w:ascii="Times New Roman" w:eastAsia="MS Mincho" w:hAnsi="Times New Roman" w:cs="Times New Roman"/>
          <w:lang w:eastAsia="ja-JP"/>
        </w:rPr>
        <w:t xml:space="preserve">the next NC meeting. </w:t>
      </w:r>
    </w:p>
    <w:p w:rsidR="006B7378" w:rsidRPr="009762AD" w:rsidRDefault="006B7378" w:rsidP="0016687D">
      <w:pPr>
        <w:tabs>
          <w:tab w:val="center" w:pos="0"/>
        </w:tabs>
        <w:adjustRightInd w:val="0"/>
        <w:snapToGrid w:val="0"/>
        <w:spacing w:after="0" w:line="240" w:lineRule="auto"/>
        <w:jc w:val="both"/>
        <w:rPr>
          <w:rFonts w:ascii="Times New Roman" w:hAnsi="Times New Roman" w:cs="Times New Roman"/>
          <w:b/>
        </w:rPr>
      </w:pPr>
    </w:p>
    <w:p w:rsidR="00D60E66" w:rsidRDefault="00D60E66" w:rsidP="003F65DD">
      <w:pPr>
        <w:tabs>
          <w:tab w:val="center" w:pos="0"/>
        </w:tabs>
        <w:adjustRightInd w:val="0"/>
        <w:snapToGrid w:val="0"/>
        <w:spacing w:after="0" w:line="240" w:lineRule="auto"/>
        <w:jc w:val="center"/>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4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VESSEL MONITORING SYSTEM</w:t>
      </w:r>
      <w:r w:rsidR="0059431D" w:rsidRPr="009762AD">
        <w:rPr>
          <w:rFonts w:ascii="Times New Roman" w:eastAsia="Times New Roman" w:hAnsi="Times New Roman" w:cs="Times New Roman"/>
          <w:bCs/>
        </w:rPr>
        <w:fldChar w:fldCharType="begin"/>
      </w:r>
      <w:r w:rsidR="005A376B" w:rsidRPr="009762AD">
        <w:rPr>
          <w:rFonts w:ascii="Times New Roman" w:hAnsi="Times New Roman" w:cs="Times New Roman"/>
        </w:rPr>
        <w:instrText xml:space="preserve"> tc "</w:instrText>
      </w:r>
      <w:bookmarkStart w:id="9" w:name="_Toc339293104"/>
      <w:bookmarkStart w:id="10" w:name="_Toc400867230"/>
      <w:bookmarkStart w:id="11" w:name="_Toc400877701"/>
      <w:r w:rsidR="005A376B" w:rsidRPr="009762AD">
        <w:rPr>
          <w:rFonts w:ascii="Times New Roman" w:eastAsia="Times New Roman" w:hAnsi="Times New Roman" w:cs="Times New Roman"/>
          <w:bCs/>
        </w:rPr>
        <w:instrText xml:space="preserve">Agenda Item </w:instrText>
      </w:r>
      <w:r w:rsidR="00FA0E75" w:rsidRPr="009762AD">
        <w:rPr>
          <w:rFonts w:ascii="Times New Roman" w:eastAsia="Times New Roman" w:hAnsi="Times New Roman" w:cs="Times New Roman"/>
          <w:bCs/>
        </w:rPr>
        <w:instrText>4</w:instrText>
      </w:r>
      <w:r w:rsidR="005A376B" w:rsidRPr="009762AD">
        <w:rPr>
          <w:rFonts w:ascii="Times New Roman" w:eastAsia="Times New Roman" w:hAnsi="Times New Roman" w:cs="Times New Roman"/>
          <w:bCs/>
        </w:rPr>
        <w:instrText xml:space="preserve"> —</w:instrText>
      </w:r>
      <w:r w:rsidR="005A376B" w:rsidRPr="009762AD">
        <w:rPr>
          <w:rFonts w:ascii="Times New Roman" w:eastAsia="Times New Roman" w:hAnsi="Times New Roman" w:cs="Times New Roman"/>
          <w:bCs/>
        </w:rPr>
        <w:tab/>
      </w:r>
      <w:r w:rsidR="00FA0E75" w:rsidRPr="009762AD">
        <w:rPr>
          <w:rFonts w:ascii="Times New Roman" w:eastAsia="Times New Roman" w:hAnsi="Times New Roman" w:cs="Times New Roman"/>
          <w:bCs/>
        </w:rPr>
        <w:instrText>Vessel Monitoring System</w:instrText>
      </w:r>
      <w:bookmarkEnd w:id="9"/>
      <w:bookmarkEnd w:id="10"/>
      <w:bookmarkEnd w:id="11"/>
      <w:r w:rsidR="005A376B" w:rsidRPr="009762AD">
        <w:rPr>
          <w:rFonts w:ascii="Times New Roman" w:hAnsi="Times New Roman" w:cs="Times New Roman"/>
        </w:rPr>
        <w:instrText xml:space="preserve"> " </w:instrText>
      </w:r>
      <w:r w:rsidR="0059431D"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4C10B0" w:rsidRPr="009762AD" w:rsidRDefault="00A75A1E" w:rsidP="000022A7">
      <w:pPr>
        <w:pStyle w:val="ListParagraph"/>
        <w:numPr>
          <w:ilvl w:val="0"/>
          <w:numId w:val="40"/>
        </w:numPr>
        <w:tabs>
          <w:tab w:val="center" w:pos="0"/>
        </w:tabs>
        <w:adjustRightInd w:val="0"/>
        <w:snapToGrid w:val="0"/>
        <w:spacing w:after="0" w:line="240" w:lineRule="auto"/>
        <w:ind w:hanging="720"/>
        <w:contextualSpacing w:val="0"/>
        <w:jc w:val="both"/>
        <w:rPr>
          <w:rFonts w:ascii="Times New Roman" w:hAnsi="Times New Roman" w:cs="Times New Roman"/>
          <w:b/>
        </w:rPr>
      </w:pPr>
      <w:r w:rsidRPr="009762AD">
        <w:rPr>
          <w:rFonts w:ascii="Times New Roman" w:hAnsi="Times New Roman" w:cs="Times New Roman"/>
        </w:rPr>
        <w:t>There were no discussions on this item.</w:t>
      </w:r>
    </w:p>
    <w:p w:rsidR="0071293F" w:rsidRPr="009762AD" w:rsidRDefault="0071293F" w:rsidP="0016687D">
      <w:pPr>
        <w:tabs>
          <w:tab w:val="center" w:pos="0"/>
        </w:tabs>
        <w:adjustRightInd w:val="0"/>
        <w:snapToGrid w:val="0"/>
        <w:spacing w:after="0" w:line="240" w:lineRule="auto"/>
        <w:jc w:val="both"/>
        <w:rPr>
          <w:rFonts w:ascii="Times New Roman" w:hAnsi="Times New Roman" w:cs="Times New Roman"/>
          <w:b/>
        </w:rPr>
      </w:pPr>
    </w:p>
    <w:p w:rsidR="00D60E66" w:rsidRDefault="00D60E66" w:rsidP="003F65DD">
      <w:pPr>
        <w:tabs>
          <w:tab w:val="center" w:pos="0"/>
        </w:tabs>
        <w:adjustRightInd w:val="0"/>
        <w:snapToGrid w:val="0"/>
        <w:spacing w:after="0" w:line="240" w:lineRule="auto"/>
        <w:jc w:val="center"/>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5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DATA</w:t>
      </w:r>
      <w:r w:rsidR="00FA0E75" w:rsidRPr="009762AD">
        <w:rPr>
          <w:rFonts w:ascii="Times New Roman" w:hAnsi="Times New Roman" w:cs="Times New Roman"/>
          <w:b/>
        </w:rPr>
        <w:t xml:space="preserve"> </w:t>
      </w:r>
      <w:r w:rsidR="0059431D"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12" w:name="_Toc339291484"/>
      <w:bookmarkStart w:id="13" w:name="_Toc339293105"/>
      <w:bookmarkStart w:id="14" w:name="_Toc400867231"/>
      <w:bookmarkStart w:id="15" w:name="_Toc400877702"/>
      <w:r w:rsidR="00FA0E75" w:rsidRPr="009762AD">
        <w:rPr>
          <w:rFonts w:ascii="Times New Roman" w:eastAsia="Times New Roman" w:hAnsi="Times New Roman" w:cs="Times New Roman"/>
          <w:bCs/>
        </w:rPr>
        <w:instrText>Agenda Item 5 —</w:instrText>
      </w:r>
      <w:r w:rsidR="00FA0E75" w:rsidRPr="009762AD">
        <w:rPr>
          <w:rFonts w:ascii="Times New Roman" w:eastAsia="Times New Roman" w:hAnsi="Times New Roman" w:cs="Times New Roman"/>
          <w:bCs/>
        </w:rPr>
        <w:tab/>
      </w:r>
      <w:bookmarkEnd w:id="12"/>
      <w:r w:rsidR="00FA0E75" w:rsidRPr="009762AD">
        <w:rPr>
          <w:rFonts w:ascii="Times New Roman" w:hAnsi="Times New Roman" w:cs="Times New Roman"/>
        </w:rPr>
        <w:instrText>Data</w:instrText>
      </w:r>
      <w:bookmarkEnd w:id="13"/>
      <w:bookmarkEnd w:id="14"/>
      <w:bookmarkEnd w:id="15"/>
      <w:r w:rsidR="00FA0E75" w:rsidRPr="009762AD">
        <w:rPr>
          <w:rFonts w:ascii="Times New Roman" w:hAnsi="Times New Roman" w:cs="Times New Roman"/>
        </w:rPr>
        <w:instrText xml:space="preserve"> " </w:instrText>
      </w:r>
      <w:r w:rsidR="0059431D"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7C2EF9" w:rsidRPr="009762AD" w:rsidRDefault="007C2EF9" w:rsidP="0016687D">
      <w:pPr>
        <w:tabs>
          <w:tab w:val="center" w:pos="0"/>
        </w:tabs>
        <w:adjustRightInd w:val="0"/>
        <w:snapToGrid w:val="0"/>
        <w:spacing w:after="0" w:line="240" w:lineRule="auto"/>
        <w:jc w:val="both"/>
        <w:rPr>
          <w:rFonts w:ascii="Times New Roman" w:hAnsi="Times New Roman" w:cs="Times New Roman"/>
          <w:b/>
          <w:lang w:eastAsia="ja-JP"/>
        </w:rPr>
      </w:pPr>
      <w:r w:rsidRPr="009762AD">
        <w:rPr>
          <w:rFonts w:ascii="Times New Roman" w:hAnsi="Times New Roman" w:cs="Times New Roman"/>
          <w:b/>
        </w:rPr>
        <w:t xml:space="preserve">5.1 </w:t>
      </w:r>
      <w:r w:rsidR="00795003" w:rsidRPr="009762AD">
        <w:rPr>
          <w:rFonts w:ascii="Times New Roman" w:hAnsi="Times New Roman" w:cs="Times New Roman"/>
          <w:b/>
        </w:rPr>
        <w:tab/>
      </w:r>
      <w:r w:rsidRPr="009762AD">
        <w:rPr>
          <w:rFonts w:ascii="Times New Roman" w:hAnsi="Times New Roman" w:cs="Times New Roman"/>
          <w:b/>
        </w:rPr>
        <w:t>Review of the status of data and data gaps for northern stocks</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4C10B0" w:rsidRPr="006C2098" w:rsidRDefault="006C2098" w:rsidP="000022A7">
      <w:pPr>
        <w:pStyle w:val="ListParagraph"/>
        <w:numPr>
          <w:ilvl w:val="0"/>
          <w:numId w:val="40"/>
        </w:numPr>
        <w:tabs>
          <w:tab w:val="center" w:pos="0"/>
        </w:tabs>
        <w:adjustRightInd w:val="0"/>
        <w:snapToGrid w:val="0"/>
        <w:spacing w:after="0" w:line="240" w:lineRule="auto"/>
        <w:ind w:left="0" w:firstLine="0"/>
        <w:jc w:val="both"/>
        <w:rPr>
          <w:rFonts w:ascii="Times New Roman" w:hAnsi="Times New Roman" w:cs="Times New Roman"/>
          <w:b/>
          <w:lang w:eastAsia="ja-JP"/>
        </w:rPr>
      </w:pPr>
      <w:r>
        <w:rPr>
          <w:rFonts w:ascii="Times New Roman" w:eastAsia="MS Mincho" w:hAnsi="Times New Roman" w:cs="Times New Roman"/>
          <w:lang w:eastAsia="ja-JP"/>
        </w:rPr>
        <w:t>O</w:t>
      </w:r>
      <w:r>
        <w:rPr>
          <w:rFonts w:ascii="Times New Roman" w:eastAsia="MS Mincho" w:hAnsi="Times New Roman" w:cs="Times New Roman" w:hint="eastAsia"/>
          <w:lang w:eastAsia="ja-JP"/>
        </w:rPr>
        <w:t xml:space="preserve">nce </w:t>
      </w:r>
      <w:r>
        <w:rPr>
          <w:rFonts w:ascii="Times New Roman" w:eastAsia="MS Mincho" w:hAnsi="Times New Roman" w:cs="Times New Roman"/>
          <w:lang w:eastAsia="ja-JP"/>
        </w:rPr>
        <w:t xml:space="preserve">again, the importance of required data submission was highlighted and concerns were expressed over the lack of data submission to ISC by one NC </w:t>
      </w:r>
      <w:r w:rsidR="00085941">
        <w:rPr>
          <w:rFonts w:ascii="Times New Roman" w:eastAsia="MS Mincho" w:hAnsi="Times New Roman" w:cs="Times New Roman"/>
          <w:lang w:eastAsia="ja-JP"/>
        </w:rPr>
        <w:t>m</w:t>
      </w:r>
      <w:r>
        <w:rPr>
          <w:rFonts w:ascii="Times New Roman" w:eastAsia="MS Mincho" w:hAnsi="Times New Roman" w:cs="Times New Roman"/>
          <w:lang w:eastAsia="ja-JP"/>
        </w:rPr>
        <w:t xml:space="preserve">ember, China. </w:t>
      </w:r>
      <w:r w:rsidRPr="006C2098">
        <w:rPr>
          <w:rFonts w:ascii="Times New Roman" w:eastAsia="MS Mincho" w:hAnsi="Times New Roman" w:cs="Times New Roman"/>
          <w:b/>
          <w:lang w:eastAsia="ja-JP"/>
        </w:rPr>
        <w:t>The NC agreed to urge China to fulfill its responsibility as a</w:t>
      </w:r>
      <w:r w:rsidR="00EF59A7">
        <w:rPr>
          <w:rFonts w:ascii="Times New Roman" w:eastAsia="MS Mincho" w:hAnsi="Times New Roman" w:cs="Times New Roman"/>
          <w:b/>
          <w:lang w:eastAsia="ja-JP"/>
        </w:rPr>
        <w:t>n</w:t>
      </w:r>
      <w:r w:rsidRPr="006C2098">
        <w:rPr>
          <w:rFonts w:ascii="Times New Roman" w:eastAsia="MS Mincho" w:hAnsi="Times New Roman" w:cs="Times New Roman"/>
          <w:b/>
          <w:lang w:eastAsia="ja-JP"/>
        </w:rPr>
        <w:t xml:space="preserve"> NC </w:t>
      </w:r>
      <w:r w:rsidR="00EF59A7">
        <w:rPr>
          <w:rFonts w:ascii="Times New Roman" w:eastAsia="MS Mincho" w:hAnsi="Times New Roman" w:cs="Times New Roman"/>
          <w:b/>
          <w:lang w:eastAsia="ja-JP"/>
        </w:rPr>
        <w:t>m</w:t>
      </w:r>
      <w:r w:rsidRPr="006C2098">
        <w:rPr>
          <w:rFonts w:ascii="Times New Roman" w:eastAsia="MS Mincho" w:hAnsi="Times New Roman" w:cs="Times New Roman"/>
          <w:b/>
          <w:lang w:eastAsia="ja-JP"/>
        </w:rPr>
        <w:t xml:space="preserve">ember through required data submission and participation </w:t>
      </w:r>
      <w:r w:rsidR="00EF59A7">
        <w:rPr>
          <w:rFonts w:ascii="Times New Roman" w:eastAsia="MS Mincho" w:hAnsi="Times New Roman" w:cs="Times New Roman"/>
          <w:b/>
          <w:lang w:eastAsia="ja-JP"/>
        </w:rPr>
        <w:t>at</w:t>
      </w:r>
      <w:r w:rsidR="00EF59A7" w:rsidRPr="006C2098">
        <w:rPr>
          <w:rFonts w:ascii="Times New Roman" w:eastAsia="MS Mincho" w:hAnsi="Times New Roman" w:cs="Times New Roman"/>
          <w:b/>
          <w:lang w:eastAsia="ja-JP"/>
        </w:rPr>
        <w:t xml:space="preserve"> </w:t>
      </w:r>
      <w:r w:rsidRPr="006C2098">
        <w:rPr>
          <w:rFonts w:ascii="Times New Roman" w:eastAsia="MS Mincho" w:hAnsi="Times New Roman" w:cs="Times New Roman"/>
          <w:b/>
          <w:lang w:eastAsia="ja-JP"/>
        </w:rPr>
        <w:t xml:space="preserve">the NC meetings. </w:t>
      </w:r>
    </w:p>
    <w:p w:rsidR="00426FD2" w:rsidRDefault="00426FD2" w:rsidP="003F65DD">
      <w:pPr>
        <w:tabs>
          <w:tab w:val="center" w:pos="0"/>
        </w:tabs>
        <w:adjustRightInd w:val="0"/>
        <w:snapToGrid w:val="0"/>
        <w:spacing w:after="0" w:line="240" w:lineRule="auto"/>
        <w:jc w:val="center"/>
        <w:rPr>
          <w:rFonts w:ascii="Times New Roman" w:hAnsi="Times New Roman" w:cs="Times New Roman"/>
          <w:b/>
        </w:rPr>
      </w:pPr>
    </w:p>
    <w:p w:rsidR="00D60E66" w:rsidRDefault="00D60E66" w:rsidP="003F65DD">
      <w:pPr>
        <w:tabs>
          <w:tab w:val="center" w:pos="0"/>
        </w:tabs>
        <w:adjustRightInd w:val="0"/>
        <w:snapToGrid w:val="0"/>
        <w:spacing w:after="0" w:line="240" w:lineRule="auto"/>
        <w:jc w:val="center"/>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6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COOPERATION WITH OTHER ORGANIZATIONS</w:t>
      </w:r>
      <w:r w:rsidR="0059431D"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16" w:name="_Toc339293106"/>
      <w:bookmarkStart w:id="17" w:name="_Toc400867232"/>
      <w:bookmarkStart w:id="18" w:name="_Toc400877703"/>
      <w:r w:rsidR="00FA0E75" w:rsidRPr="009762AD">
        <w:rPr>
          <w:rFonts w:ascii="Times New Roman" w:eastAsia="Times New Roman" w:hAnsi="Times New Roman" w:cs="Times New Roman"/>
          <w:bCs/>
        </w:rPr>
        <w:instrText>Agenda Item 6 —</w:instrText>
      </w:r>
      <w:r w:rsidR="00FA0E75" w:rsidRPr="009762AD">
        <w:rPr>
          <w:rFonts w:ascii="Times New Roman" w:eastAsia="Times New Roman" w:hAnsi="Times New Roman" w:cs="Times New Roman"/>
          <w:bCs/>
        </w:rPr>
        <w:tab/>
      </w:r>
      <w:r w:rsidR="00FA0E75" w:rsidRPr="009762AD">
        <w:rPr>
          <w:rFonts w:ascii="Times New Roman" w:hAnsi="Times New Roman" w:cs="Times New Roman"/>
        </w:rPr>
        <w:instrText>Cooperation With Other Organizations</w:instrText>
      </w:r>
      <w:bookmarkEnd w:id="16"/>
      <w:bookmarkEnd w:id="17"/>
      <w:bookmarkEnd w:id="18"/>
      <w:r w:rsidR="00FA0E75" w:rsidRPr="009762AD">
        <w:rPr>
          <w:rFonts w:ascii="Times New Roman" w:hAnsi="Times New Roman" w:cs="Times New Roman"/>
        </w:rPr>
        <w:instrText xml:space="preserve"> " </w:instrText>
      </w:r>
      <w:r w:rsidR="0059431D"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6C2098" w:rsidRPr="006C2098" w:rsidRDefault="006C2098" w:rsidP="006C2098">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r w:rsidRPr="006C2098">
        <w:rPr>
          <w:rFonts w:ascii="Times New Roman" w:eastAsia="MS Mincho" w:hAnsi="Times New Roman" w:cs="Times New Roman" w:hint="eastAsia"/>
          <w:b/>
          <w:lang w:eastAsia="ja-JP"/>
        </w:rPr>
        <w:t>6</w:t>
      </w:r>
      <w:r w:rsidRPr="006C2098">
        <w:rPr>
          <w:rFonts w:ascii="Times New Roman" w:eastAsia="MS Mincho" w:hAnsi="Times New Roman" w:cs="Times New Roman"/>
          <w:b/>
          <w:lang w:eastAsia="ja-JP"/>
        </w:rPr>
        <w:t>.1</w:t>
      </w:r>
      <w:r w:rsidRPr="006C2098">
        <w:rPr>
          <w:rFonts w:ascii="Times New Roman" w:eastAsia="MS Mincho" w:hAnsi="Times New Roman" w:cs="Times New Roman"/>
          <w:b/>
          <w:lang w:eastAsia="ja-JP"/>
        </w:rPr>
        <w:tab/>
        <w:t>ISC</w:t>
      </w:r>
    </w:p>
    <w:p w:rsidR="006C2098" w:rsidRDefault="006C2098" w:rsidP="006C2098">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lang w:eastAsia="ja-JP"/>
        </w:rPr>
      </w:pPr>
    </w:p>
    <w:p w:rsidR="006C2098" w:rsidRDefault="006C2098" w:rsidP="000022A7">
      <w:pPr>
        <w:pStyle w:val="ListParagraph"/>
        <w:numPr>
          <w:ilvl w:val="0"/>
          <w:numId w:val="40"/>
        </w:numPr>
        <w:tabs>
          <w:tab w:val="center" w:pos="0"/>
        </w:tabs>
        <w:adjustRightInd w:val="0"/>
        <w:snapToGrid w:val="0"/>
        <w:spacing w:after="0" w:line="240" w:lineRule="auto"/>
        <w:ind w:left="0" w:firstLine="0"/>
        <w:contextualSpacing w:val="0"/>
        <w:jc w:val="both"/>
        <w:rPr>
          <w:rFonts w:ascii="Times New Roman" w:eastAsia="MS Mincho" w:hAnsi="Times New Roman" w:cs="Times New Roman"/>
          <w:lang w:eastAsia="ja-JP"/>
        </w:rPr>
      </w:pPr>
      <w:r>
        <w:rPr>
          <w:rFonts w:ascii="Times New Roman" w:eastAsia="MS Mincho" w:hAnsi="Times New Roman" w:cs="Times New Roman"/>
          <w:lang w:eastAsia="ja-JP"/>
        </w:rPr>
        <w:t>The importance of the continued cooperative relationship wi</w:t>
      </w:r>
      <w:r w:rsidR="003D6830">
        <w:rPr>
          <w:rFonts w:ascii="Times New Roman" w:eastAsia="MS Mincho" w:hAnsi="Times New Roman" w:cs="Times New Roman"/>
          <w:lang w:eastAsia="ja-JP"/>
        </w:rPr>
        <w:t>th ISC was highlighted</w:t>
      </w:r>
      <w:r>
        <w:rPr>
          <w:rFonts w:ascii="Times New Roman" w:eastAsia="MS Mincho" w:hAnsi="Times New Roman" w:cs="Times New Roman"/>
          <w:lang w:eastAsia="ja-JP"/>
        </w:rPr>
        <w:t>.</w:t>
      </w:r>
    </w:p>
    <w:p w:rsidR="006C2098" w:rsidRPr="003D6830" w:rsidRDefault="006C2098" w:rsidP="006C2098">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lang w:eastAsia="ja-JP"/>
        </w:rPr>
      </w:pPr>
    </w:p>
    <w:p w:rsidR="006C2098" w:rsidRPr="006C2098" w:rsidRDefault="006C2098" w:rsidP="006C2098">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r w:rsidRPr="006C2098">
        <w:rPr>
          <w:rFonts w:ascii="Times New Roman" w:eastAsia="MS Mincho" w:hAnsi="Times New Roman" w:cs="Times New Roman" w:hint="eastAsia"/>
          <w:b/>
          <w:lang w:eastAsia="ja-JP"/>
        </w:rPr>
        <w:t>6.2</w:t>
      </w:r>
      <w:r w:rsidRPr="006C2098">
        <w:rPr>
          <w:rFonts w:ascii="Times New Roman" w:eastAsia="MS Mincho" w:hAnsi="Times New Roman" w:cs="Times New Roman" w:hint="eastAsia"/>
          <w:b/>
          <w:lang w:eastAsia="ja-JP"/>
        </w:rPr>
        <w:tab/>
        <w:t>IATTC</w:t>
      </w:r>
    </w:p>
    <w:p w:rsidR="006C2098" w:rsidRDefault="006C2098" w:rsidP="006C2098">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lang w:eastAsia="ja-JP"/>
        </w:rPr>
      </w:pPr>
      <w:r>
        <w:rPr>
          <w:rFonts w:ascii="Times New Roman" w:eastAsia="MS Mincho" w:hAnsi="Times New Roman" w:cs="Times New Roman"/>
          <w:lang w:eastAsia="ja-JP"/>
        </w:rPr>
        <w:t xml:space="preserve"> </w:t>
      </w:r>
    </w:p>
    <w:p w:rsidR="006C2098" w:rsidRDefault="006C2098" w:rsidP="000022A7">
      <w:pPr>
        <w:pStyle w:val="ListParagraph"/>
        <w:numPr>
          <w:ilvl w:val="0"/>
          <w:numId w:val="40"/>
        </w:numPr>
        <w:tabs>
          <w:tab w:val="center" w:pos="0"/>
        </w:tabs>
        <w:adjustRightInd w:val="0"/>
        <w:snapToGrid w:val="0"/>
        <w:spacing w:after="0" w:line="240" w:lineRule="auto"/>
        <w:ind w:left="0" w:firstLine="0"/>
        <w:contextualSpacing w:val="0"/>
        <w:jc w:val="both"/>
        <w:rPr>
          <w:rFonts w:ascii="Times New Roman" w:eastAsia="MS Mincho" w:hAnsi="Times New Roman" w:cs="Times New Roman"/>
          <w:lang w:eastAsia="ja-JP"/>
        </w:rPr>
      </w:pPr>
      <w:r>
        <w:rPr>
          <w:rFonts w:ascii="Times New Roman" w:eastAsia="MS Mincho" w:hAnsi="Times New Roman" w:cs="Times New Roman" w:hint="eastAsia"/>
          <w:lang w:eastAsia="ja-JP"/>
        </w:rPr>
        <w:t>In order to have effective m</w:t>
      </w:r>
      <w:r>
        <w:rPr>
          <w:rFonts w:ascii="Times New Roman" w:eastAsia="MS Mincho" w:hAnsi="Times New Roman" w:cs="Times New Roman"/>
          <w:lang w:eastAsia="ja-JP"/>
        </w:rPr>
        <w:t>anagement framework for the northern stocks, particularly P</w:t>
      </w:r>
      <w:r w:rsidR="00EF59A7">
        <w:rPr>
          <w:rFonts w:ascii="Times New Roman" w:eastAsia="MS Mincho" w:hAnsi="Times New Roman" w:cs="Times New Roman"/>
          <w:lang w:eastAsia="ja-JP"/>
        </w:rPr>
        <w:t>acific bluefin tuna</w:t>
      </w:r>
      <w:r>
        <w:rPr>
          <w:rFonts w:ascii="Times New Roman" w:eastAsia="MS Mincho" w:hAnsi="Times New Roman" w:cs="Times New Roman"/>
          <w:lang w:eastAsia="ja-JP"/>
        </w:rPr>
        <w:t xml:space="preserve">, </w:t>
      </w:r>
      <w:r w:rsidR="006F3B43">
        <w:rPr>
          <w:rFonts w:ascii="Times New Roman" w:eastAsia="MS Mincho" w:hAnsi="Times New Roman" w:cs="Times New Roman"/>
          <w:lang w:eastAsia="ja-JP"/>
        </w:rPr>
        <w:t>it was recognized that</w:t>
      </w:r>
      <w:r w:rsidR="0023309C">
        <w:rPr>
          <w:rFonts w:ascii="Times New Roman" w:eastAsia="MS Mincho" w:hAnsi="Times New Roman" w:cs="Times New Roman"/>
          <w:lang w:eastAsia="ja-JP"/>
        </w:rPr>
        <w:t xml:space="preserve"> a</w:t>
      </w:r>
      <w:r w:rsidR="006F3B43">
        <w:rPr>
          <w:rFonts w:ascii="Times New Roman" w:eastAsia="MS Mincho" w:hAnsi="Times New Roman" w:cs="Times New Roman"/>
          <w:lang w:eastAsia="ja-JP"/>
        </w:rPr>
        <w:t xml:space="preserve"> </w:t>
      </w:r>
      <w:r w:rsidR="00EF59A7">
        <w:rPr>
          <w:rFonts w:ascii="Times New Roman" w:eastAsia="MS Mincho" w:hAnsi="Times New Roman" w:cs="Times New Roman"/>
          <w:lang w:eastAsia="ja-JP"/>
        </w:rPr>
        <w:t xml:space="preserve">continued </w:t>
      </w:r>
      <w:r w:rsidR="006F3B43">
        <w:rPr>
          <w:rFonts w:ascii="Times New Roman" w:eastAsia="MS Mincho" w:hAnsi="Times New Roman" w:cs="Times New Roman"/>
          <w:lang w:eastAsia="ja-JP"/>
        </w:rPr>
        <w:t xml:space="preserve">strengthened relationship with IATTC is necessary. </w:t>
      </w:r>
    </w:p>
    <w:p w:rsidR="006C2098" w:rsidRPr="006F3B43" w:rsidRDefault="006C2098" w:rsidP="006C2098">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lang w:eastAsia="ja-JP"/>
        </w:rPr>
      </w:pPr>
    </w:p>
    <w:p w:rsidR="00D60E66" w:rsidRDefault="00D60E66" w:rsidP="003F65DD">
      <w:pPr>
        <w:tabs>
          <w:tab w:val="center" w:pos="0"/>
        </w:tabs>
        <w:adjustRightInd w:val="0"/>
        <w:snapToGrid w:val="0"/>
        <w:spacing w:after="0" w:line="240" w:lineRule="auto"/>
        <w:jc w:val="center"/>
        <w:rPr>
          <w:rFonts w:ascii="Times New Roman" w:hAnsi="Times New Roman" w:cs="Times New Roman"/>
          <w:b/>
        </w:rPr>
      </w:pPr>
    </w:p>
    <w:p w:rsidR="00EF59A7" w:rsidRDefault="00EF59A7" w:rsidP="003F65DD">
      <w:pPr>
        <w:tabs>
          <w:tab w:val="center" w:pos="0"/>
        </w:tabs>
        <w:adjustRightInd w:val="0"/>
        <w:snapToGrid w:val="0"/>
        <w:spacing w:after="0" w:line="240" w:lineRule="auto"/>
        <w:jc w:val="center"/>
        <w:rPr>
          <w:rFonts w:ascii="Times New Roman" w:hAnsi="Times New Roman" w:cs="Times New Roman"/>
          <w:b/>
        </w:rPr>
      </w:pPr>
    </w:p>
    <w:p w:rsidR="00EF59A7" w:rsidRDefault="00EF59A7" w:rsidP="003F65DD">
      <w:pPr>
        <w:tabs>
          <w:tab w:val="center" w:pos="0"/>
        </w:tabs>
        <w:adjustRightInd w:val="0"/>
        <w:snapToGrid w:val="0"/>
        <w:spacing w:after="0" w:line="240" w:lineRule="auto"/>
        <w:jc w:val="center"/>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lastRenderedPageBreak/>
        <w:t xml:space="preserve">AGENDA ITEM 7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FUTURE WORK PROGRAM</w:t>
      </w:r>
      <w:r w:rsidR="009342B9" w:rsidRPr="009762AD">
        <w:rPr>
          <w:rFonts w:ascii="Times New Roman" w:hAnsi="Times New Roman" w:cs="Times New Roman"/>
          <w:b/>
        </w:rPr>
        <w:t>ME</w:t>
      </w:r>
      <w:r w:rsidR="0059431D"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19" w:name="_Toc339293107"/>
      <w:bookmarkStart w:id="20" w:name="_Toc400867233"/>
      <w:bookmarkStart w:id="21" w:name="_Toc400877704"/>
      <w:r w:rsidR="00FA0E75" w:rsidRPr="009762AD">
        <w:rPr>
          <w:rFonts w:ascii="Times New Roman" w:eastAsia="Times New Roman" w:hAnsi="Times New Roman" w:cs="Times New Roman"/>
          <w:bCs/>
        </w:rPr>
        <w:instrText>Agenda Item 7 —</w:instrText>
      </w:r>
      <w:r w:rsidR="00FA0E75" w:rsidRPr="009762AD">
        <w:rPr>
          <w:rFonts w:ascii="Times New Roman" w:eastAsia="Times New Roman" w:hAnsi="Times New Roman" w:cs="Times New Roman"/>
          <w:bCs/>
        </w:rPr>
        <w:tab/>
      </w:r>
      <w:r w:rsidR="00FA0E75" w:rsidRPr="009762AD">
        <w:rPr>
          <w:rFonts w:ascii="Times New Roman" w:hAnsi="Times New Roman" w:cs="Times New Roman"/>
        </w:rPr>
        <w:instrText>Future Work Programme</w:instrText>
      </w:r>
      <w:bookmarkEnd w:id="19"/>
      <w:bookmarkEnd w:id="20"/>
      <w:bookmarkEnd w:id="21"/>
      <w:r w:rsidR="00FA0E75" w:rsidRPr="009762AD">
        <w:rPr>
          <w:rFonts w:ascii="Times New Roman" w:hAnsi="Times New Roman" w:cs="Times New Roman"/>
        </w:rPr>
        <w:instrText xml:space="preserve">" </w:instrText>
      </w:r>
      <w:r w:rsidR="0059431D" w:rsidRPr="009762AD">
        <w:rPr>
          <w:rFonts w:ascii="Times New Roman" w:eastAsia="Times New Roman" w:hAnsi="Times New Roman" w:cs="Times New Roman"/>
          <w:bCs/>
        </w:rPr>
        <w:fldChar w:fldCharType="end"/>
      </w:r>
    </w:p>
    <w:p w:rsidR="00795003" w:rsidRPr="00426FD2" w:rsidRDefault="00795003" w:rsidP="0016687D">
      <w:pPr>
        <w:tabs>
          <w:tab w:val="center" w:pos="0"/>
        </w:tabs>
        <w:adjustRightInd w:val="0"/>
        <w:snapToGrid w:val="0"/>
        <w:spacing w:after="0" w:line="240" w:lineRule="auto"/>
        <w:jc w:val="both"/>
        <w:rPr>
          <w:rFonts w:ascii="Times New Roman" w:hAnsi="Times New Roman" w:cs="Times New Roman"/>
          <w:b/>
        </w:rPr>
      </w:pPr>
    </w:p>
    <w:p w:rsidR="007C2EF9" w:rsidRPr="009762AD" w:rsidRDefault="007C2EF9"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7.1 </w:t>
      </w:r>
      <w:r w:rsidR="00795003" w:rsidRPr="009762AD">
        <w:rPr>
          <w:rFonts w:ascii="Times New Roman" w:hAnsi="Times New Roman" w:cs="Times New Roman"/>
          <w:b/>
        </w:rPr>
        <w:tab/>
      </w:r>
      <w:r w:rsidR="00EF59A7">
        <w:rPr>
          <w:rFonts w:ascii="Times New Roman" w:hAnsi="Times New Roman" w:cs="Times New Roman"/>
          <w:b/>
        </w:rPr>
        <w:t>NC w</w:t>
      </w:r>
      <w:r w:rsidRPr="009762AD">
        <w:rPr>
          <w:rFonts w:ascii="Times New Roman" w:hAnsi="Times New Roman" w:cs="Times New Roman"/>
          <w:b/>
        </w:rPr>
        <w:t xml:space="preserve">ork </w:t>
      </w:r>
      <w:r w:rsidR="009342B9" w:rsidRPr="009762AD">
        <w:rPr>
          <w:rFonts w:ascii="Times New Roman" w:hAnsi="Times New Roman" w:cs="Times New Roman"/>
          <w:b/>
        </w:rPr>
        <w:t>p</w:t>
      </w:r>
      <w:r w:rsidRPr="009762AD">
        <w:rPr>
          <w:rFonts w:ascii="Times New Roman" w:hAnsi="Times New Roman" w:cs="Times New Roman"/>
          <w:b/>
        </w:rPr>
        <w:t>rogram</w:t>
      </w:r>
      <w:r w:rsidR="009342B9" w:rsidRPr="009762AD">
        <w:rPr>
          <w:rFonts w:ascii="Times New Roman" w:hAnsi="Times New Roman" w:cs="Times New Roman"/>
          <w:b/>
        </w:rPr>
        <w:t>me</w:t>
      </w:r>
      <w:r w:rsidRPr="009762AD">
        <w:rPr>
          <w:rFonts w:ascii="Times New Roman" w:hAnsi="Times New Roman" w:cs="Times New Roman"/>
          <w:b/>
        </w:rPr>
        <w:t xml:space="preserve"> for 201</w:t>
      </w:r>
      <w:r w:rsidR="00A26756">
        <w:rPr>
          <w:rFonts w:ascii="Times New Roman" w:hAnsi="Times New Roman" w:cs="Times New Roman"/>
          <w:b/>
        </w:rPr>
        <w:t>5</w:t>
      </w:r>
      <w:r w:rsidR="009342B9" w:rsidRPr="009762AD">
        <w:rPr>
          <w:rFonts w:ascii="Times New Roman" w:hAnsi="Times New Roman" w:cs="Times New Roman"/>
          <w:b/>
        </w:rPr>
        <w:t>–</w:t>
      </w:r>
      <w:r w:rsidRPr="009762AD">
        <w:rPr>
          <w:rFonts w:ascii="Times New Roman" w:hAnsi="Times New Roman" w:cs="Times New Roman"/>
          <w:b/>
        </w:rPr>
        <w:t>201</w:t>
      </w:r>
      <w:r w:rsidR="00A26756">
        <w:rPr>
          <w:rFonts w:ascii="Times New Roman" w:hAnsi="Times New Roman" w:cs="Times New Roman"/>
          <w:b/>
        </w:rPr>
        <w:t>7</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6F3B43" w:rsidRDefault="006F3B43" w:rsidP="000022A7">
      <w:pPr>
        <w:pStyle w:val="ListParagraph"/>
        <w:numPr>
          <w:ilvl w:val="0"/>
          <w:numId w:val="40"/>
        </w:numPr>
        <w:tabs>
          <w:tab w:val="center" w:pos="0"/>
        </w:tabs>
        <w:adjustRightInd w:val="0"/>
        <w:snapToGrid w:val="0"/>
        <w:spacing w:after="0" w:line="240" w:lineRule="auto"/>
        <w:ind w:left="0" w:firstLine="0"/>
        <w:contextualSpacing w:val="0"/>
        <w:jc w:val="both"/>
        <w:rPr>
          <w:rFonts w:ascii="Times New Roman" w:hAnsi="Times New Roman" w:cs="Times New Roman"/>
          <w:bCs/>
          <w:lang w:eastAsia="ja-JP"/>
        </w:rPr>
      </w:pPr>
      <w:r>
        <w:rPr>
          <w:rFonts w:ascii="Times New Roman" w:hAnsi="Times New Roman" w:cs="Times New Roman"/>
        </w:rPr>
        <w:t>NC10</w:t>
      </w:r>
      <w:r w:rsidRPr="009762AD">
        <w:rPr>
          <w:rFonts w:ascii="Times New Roman" w:hAnsi="Times New Roman" w:cs="Times New Roman"/>
        </w:rPr>
        <w:t xml:space="preserve"> revised and adopted </w:t>
      </w:r>
      <w:r>
        <w:rPr>
          <w:rFonts w:ascii="Times New Roman" w:hAnsi="Times New Roman" w:cs="Times New Roman"/>
        </w:rPr>
        <w:t>its</w:t>
      </w:r>
      <w:r w:rsidRPr="009762AD">
        <w:rPr>
          <w:rFonts w:ascii="Times New Roman" w:hAnsi="Times New Roman" w:cs="Times New Roman"/>
        </w:rPr>
        <w:t xml:space="preserve"> future work </w:t>
      </w:r>
      <w:r w:rsidR="00D60E66">
        <w:rPr>
          <w:rFonts w:ascii="Times New Roman" w:hAnsi="Times New Roman" w:cs="Times New Roman"/>
        </w:rPr>
        <w:t>programme</w:t>
      </w:r>
      <w:r w:rsidRPr="009762AD">
        <w:rPr>
          <w:rFonts w:ascii="Times New Roman" w:hAnsi="Times New Roman" w:cs="Times New Roman"/>
        </w:rPr>
        <w:t xml:space="preserve"> (</w:t>
      </w:r>
      <w:r w:rsidRPr="003F65DD">
        <w:rPr>
          <w:rFonts w:ascii="Times New Roman" w:hAnsi="Times New Roman" w:cs="Times New Roman"/>
          <w:bCs/>
        </w:rPr>
        <w:t xml:space="preserve">Attachment </w:t>
      </w:r>
      <w:r w:rsidR="00BF4BEA">
        <w:rPr>
          <w:rFonts w:ascii="Times New Roman" w:hAnsi="Times New Roman" w:cs="Times New Roman"/>
          <w:bCs/>
        </w:rPr>
        <w:t>E</w:t>
      </w:r>
      <w:r w:rsidRPr="003F65DD">
        <w:rPr>
          <w:rFonts w:ascii="Times New Roman" w:hAnsi="Times New Roman" w:cs="Times New Roman"/>
          <w:bCs/>
        </w:rPr>
        <w:t>).</w:t>
      </w:r>
    </w:p>
    <w:p w:rsidR="006F3B43" w:rsidRPr="009762AD" w:rsidRDefault="006F3B43" w:rsidP="006F3B43">
      <w:pPr>
        <w:tabs>
          <w:tab w:val="center" w:pos="0"/>
        </w:tabs>
        <w:adjustRightInd w:val="0"/>
        <w:snapToGrid w:val="0"/>
        <w:spacing w:after="0" w:line="240" w:lineRule="auto"/>
        <w:jc w:val="both"/>
        <w:rPr>
          <w:rFonts w:ascii="Times New Roman" w:hAnsi="Times New Roman" w:cs="Times New Roman"/>
          <w:b/>
        </w:rPr>
      </w:pPr>
    </w:p>
    <w:p w:rsidR="00D60E66" w:rsidRDefault="00D60E66" w:rsidP="006F3B43">
      <w:pPr>
        <w:tabs>
          <w:tab w:val="center" w:pos="0"/>
        </w:tabs>
        <w:adjustRightInd w:val="0"/>
        <w:snapToGrid w:val="0"/>
        <w:spacing w:after="0" w:line="240" w:lineRule="auto"/>
        <w:jc w:val="center"/>
        <w:rPr>
          <w:rFonts w:ascii="Times New Roman" w:hAnsi="Times New Roman" w:cs="Times New Roman"/>
          <w:b/>
        </w:rPr>
      </w:pPr>
    </w:p>
    <w:p w:rsidR="006F3B43" w:rsidRPr="009762AD" w:rsidRDefault="006F3B43" w:rsidP="006F3B43">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8 </w:t>
      </w:r>
      <w:r w:rsidRPr="009762AD">
        <w:rPr>
          <w:rFonts w:ascii="Times New Roman" w:eastAsia="Times New Roman" w:hAnsi="Times New Roman" w:cs="Times New Roman"/>
          <w:b/>
          <w:bCs/>
        </w:rPr>
        <w:t>—</w:t>
      </w:r>
      <w:r w:rsidRPr="009762AD">
        <w:rPr>
          <w:rFonts w:ascii="Times New Roman" w:hAnsi="Times New Roman" w:cs="Times New Roman"/>
          <w:b/>
        </w:rPr>
        <w:t xml:space="preserve"> OTHER MATTERS</w:t>
      </w:r>
      <w:r w:rsidR="0059431D" w:rsidRPr="009762AD">
        <w:rPr>
          <w:rFonts w:ascii="Times New Roman" w:eastAsia="Times New Roman" w:hAnsi="Times New Roman" w:cs="Times New Roman"/>
          <w:bCs/>
        </w:rPr>
        <w:fldChar w:fldCharType="begin"/>
      </w:r>
      <w:r w:rsidRPr="009762AD">
        <w:rPr>
          <w:rFonts w:ascii="Times New Roman" w:hAnsi="Times New Roman" w:cs="Times New Roman"/>
        </w:rPr>
        <w:instrText xml:space="preserve"> tc "</w:instrText>
      </w:r>
      <w:bookmarkStart w:id="22" w:name="_Toc339293108"/>
      <w:bookmarkStart w:id="23" w:name="_Toc400867234"/>
      <w:bookmarkStart w:id="24" w:name="_Toc400877705"/>
      <w:r w:rsidRPr="009762AD">
        <w:rPr>
          <w:rFonts w:ascii="Times New Roman" w:eastAsia="Times New Roman" w:hAnsi="Times New Roman" w:cs="Times New Roman"/>
          <w:bCs/>
        </w:rPr>
        <w:instrText>Agenda Item 8 —</w:instrText>
      </w:r>
      <w:r w:rsidRPr="009762AD">
        <w:rPr>
          <w:rFonts w:ascii="Times New Roman" w:eastAsia="Times New Roman" w:hAnsi="Times New Roman" w:cs="Times New Roman"/>
          <w:bCs/>
        </w:rPr>
        <w:tab/>
      </w:r>
      <w:r w:rsidRPr="009762AD">
        <w:rPr>
          <w:rFonts w:ascii="Times New Roman" w:hAnsi="Times New Roman" w:cs="Times New Roman"/>
        </w:rPr>
        <w:instrText>Other Matters</w:instrText>
      </w:r>
      <w:bookmarkEnd w:id="22"/>
      <w:bookmarkEnd w:id="23"/>
      <w:bookmarkEnd w:id="24"/>
      <w:r w:rsidRPr="009762AD">
        <w:rPr>
          <w:rFonts w:ascii="Times New Roman" w:hAnsi="Times New Roman" w:cs="Times New Roman"/>
        </w:rPr>
        <w:instrText xml:space="preserve"> " </w:instrText>
      </w:r>
      <w:r w:rsidR="0059431D" w:rsidRPr="009762AD">
        <w:rPr>
          <w:rFonts w:ascii="Times New Roman" w:eastAsia="Times New Roman" w:hAnsi="Times New Roman" w:cs="Times New Roman"/>
          <w:bCs/>
        </w:rPr>
        <w:fldChar w:fldCharType="end"/>
      </w:r>
    </w:p>
    <w:p w:rsidR="006F3B43" w:rsidRPr="009762AD" w:rsidRDefault="006F3B43" w:rsidP="006F3B43">
      <w:pPr>
        <w:tabs>
          <w:tab w:val="center" w:pos="0"/>
        </w:tabs>
        <w:adjustRightInd w:val="0"/>
        <w:snapToGrid w:val="0"/>
        <w:spacing w:after="0" w:line="240" w:lineRule="auto"/>
        <w:jc w:val="both"/>
        <w:rPr>
          <w:rFonts w:ascii="Times New Roman" w:hAnsi="Times New Roman" w:cs="Times New Roman"/>
          <w:b/>
        </w:rPr>
      </w:pPr>
    </w:p>
    <w:p w:rsidR="006F3B43" w:rsidRPr="009762AD" w:rsidRDefault="006F3B43" w:rsidP="006F3B43">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8.1 </w:t>
      </w:r>
      <w:r w:rsidRPr="009762AD">
        <w:rPr>
          <w:rFonts w:ascii="Times New Roman" w:hAnsi="Times New Roman" w:cs="Times New Roman"/>
          <w:b/>
        </w:rPr>
        <w:tab/>
      </w:r>
      <w:r w:rsidR="00EF59A7">
        <w:rPr>
          <w:rFonts w:ascii="Times New Roman" w:hAnsi="Times New Roman" w:cs="Times New Roman"/>
          <w:b/>
        </w:rPr>
        <w:t>NC a</w:t>
      </w:r>
      <w:r w:rsidRPr="009762AD">
        <w:rPr>
          <w:rFonts w:ascii="Times New Roman" w:hAnsi="Times New Roman" w:cs="Times New Roman"/>
          <w:b/>
        </w:rPr>
        <w:t xml:space="preserve">dministrative arrangements </w:t>
      </w:r>
    </w:p>
    <w:p w:rsidR="006F3B43" w:rsidRPr="009762AD" w:rsidRDefault="006F3B43" w:rsidP="006F3B43">
      <w:pPr>
        <w:tabs>
          <w:tab w:val="center" w:pos="0"/>
        </w:tabs>
        <w:adjustRightInd w:val="0"/>
        <w:snapToGrid w:val="0"/>
        <w:spacing w:after="0" w:line="240" w:lineRule="auto"/>
        <w:jc w:val="both"/>
        <w:rPr>
          <w:rFonts w:ascii="Times New Roman" w:hAnsi="Times New Roman" w:cs="Times New Roman"/>
          <w:b/>
        </w:rPr>
      </w:pPr>
    </w:p>
    <w:p w:rsidR="006F3B43" w:rsidRPr="009762AD" w:rsidRDefault="006F3B43" w:rsidP="006F3B43">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8.1.1 </w:t>
      </w:r>
      <w:r w:rsidRPr="009762AD">
        <w:rPr>
          <w:rFonts w:ascii="Times New Roman" w:hAnsi="Times New Roman" w:cs="Times New Roman"/>
          <w:b/>
        </w:rPr>
        <w:tab/>
        <w:t>Secretariat functions and costs</w:t>
      </w:r>
    </w:p>
    <w:p w:rsidR="006F3B43" w:rsidRPr="006F3B43" w:rsidRDefault="006F3B43" w:rsidP="006F3B43">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Cs/>
          <w:lang w:eastAsia="ja-JP"/>
        </w:rPr>
      </w:pPr>
    </w:p>
    <w:p w:rsidR="004C10B0" w:rsidRPr="006F3B43" w:rsidRDefault="006F3B43" w:rsidP="000022A7">
      <w:pPr>
        <w:pStyle w:val="ListParagraph"/>
        <w:numPr>
          <w:ilvl w:val="0"/>
          <w:numId w:val="40"/>
        </w:numPr>
        <w:tabs>
          <w:tab w:val="center" w:pos="0"/>
        </w:tabs>
        <w:adjustRightInd w:val="0"/>
        <w:snapToGrid w:val="0"/>
        <w:spacing w:after="0" w:line="240" w:lineRule="auto"/>
        <w:ind w:left="0" w:firstLine="0"/>
        <w:contextualSpacing w:val="0"/>
        <w:jc w:val="both"/>
        <w:rPr>
          <w:rFonts w:ascii="Times New Roman" w:hAnsi="Times New Roman" w:cs="Times New Roman"/>
          <w:bCs/>
          <w:lang w:eastAsia="ja-JP"/>
        </w:rPr>
      </w:pPr>
      <w:r>
        <w:rPr>
          <w:rFonts w:ascii="Times New Roman" w:eastAsia="Times New Roman" w:hAnsi="Times New Roman" w:cs="Times New Roman"/>
        </w:rPr>
        <w:t>There were no discussions on this item</w:t>
      </w:r>
      <w:r w:rsidR="00AB460E" w:rsidRPr="006F3B43">
        <w:rPr>
          <w:rFonts w:ascii="Times New Roman" w:eastAsia="Times New Roman" w:hAnsi="Times New Roman" w:cs="Times New Roman"/>
        </w:rPr>
        <w:t xml:space="preserve">. </w:t>
      </w:r>
    </w:p>
    <w:p w:rsidR="006F3B43" w:rsidRDefault="006F3B43" w:rsidP="006F3B43">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Cs/>
          <w:lang w:eastAsia="ja-JP"/>
        </w:rPr>
      </w:pPr>
    </w:p>
    <w:p w:rsidR="006F3B43" w:rsidRPr="009762AD" w:rsidRDefault="006F3B43" w:rsidP="006F3B43">
      <w:pPr>
        <w:pStyle w:val="Heading31"/>
        <w:tabs>
          <w:tab w:val="center" w:pos="0"/>
        </w:tabs>
        <w:adjustRightInd w:val="0"/>
        <w:snapToGrid w:val="0"/>
        <w:jc w:val="both"/>
        <w:rPr>
          <w:rFonts w:eastAsia="Times New Roman" w:cs="Times New Roman"/>
          <w:b/>
          <w:bCs/>
          <w:sz w:val="22"/>
          <w:szCs w:val="22"/>
        </w:rPr>
      </w:pPr>
      <w:r w:rsidRPr="009762AD">
        <w:rPr>
          <w:rFonts w:eastAsia="Times New Roman" w:cs="Times New Roman"/>
          <w:b/>
          <w:bCs/>
          <w:sz w:val="22"/>
          <w:szCs w:val="22"/>
        </w:rPr>
        <w:t>8.1.2</w:t>
      </w:r>
      <w:r w:rsidRPr="009762AD">
        <w:rPr>
          <w:rFonts w:eastAsia="Times New Roman" w:cs="Times New Roman"/>
          <w:b/>
          <w:bCs/>
          <w:sz w:val="22"/>
          <w:szCs w:val="22"/>
        </w:rPr>
        <w:tab/>
        <w:t>Ru</w:t>
      </w:r>
      <w:r w:rsidRPr="009762AD">
        <w:rPr>
          <w:rFonts w:eastAsia="Times New Roman" w:cs="Times New Roman"/>
          <w:b/>
          <w:bCs/>
          <w:spacing w:val="1"/>
          <w:sz w:val="22"/>
          <w:szCs w:val="22"/>
        </w:rPr>
        <w:t>l</w:t>
      </w:r>
      <w:r w:rsidRPr="009762AD">
        <w:rPr>
          <w:rFonts w:eastAsia="Times New Roman" w:cs="Times New Roman"/>
          <w:b/>
          <w:bCs/>
          <w:sz w:val="22"/>
          <w:szCs w:val="22"/>
        </w:rPr>
        <w:t>es</w:t>
      </w:r>
      <w:r w:rsidRPr="009762AD">
        <w:rPr>
          <w:rFonts w:eastAsia="Times New Roman" w:cs="Times New Roman"/>
          <w:b/>
          <w:bCs/>
          <w:spacing w:val="1"/>
          <w:sz w:val="22"/>
          <w:szCs w:val="22"/>
        </w:rPr>
        <w:t xml:space="preserve"> </w:t>
      </w:r>
      <w:r w:rsidRPr="009762AD">
        <w:rPr>
          <w:rFonts w:eastAsia="Times New Roman" w:cs="Times New Roman"/>
          <w:b/>
          <w:bCs/>
          <w:spacing w:val="-2"/>
          <w:sz w:val="22"/>
          <w:szCs w:val="22"/>
        </w:rPr>
        <w:t>o</w:t>
      </w:r>
      <w:r w:rsidRPr="009762AD">
        <w:rPr>
          <w:rFonts w:eastAsia="Times New Roman" w:cs="Times New Roman"/>
          <w:b/>
          <w:bCs/>
          <w:sz w:val="22"/>
          <w:szCs w:val="22"/>
        </w:rPr>
        <w:t>f</w:t>
      </w:r>
      <w:r w:rsidRPr="009762AD">
        <w:rPr>
          <w:rFonts w:eastAsia="Times New Roman" w:cs="Times New Roman"/>
          <w:b/>
          <w:bCs/>
          <w:spacing w:val="1"/>
          <w:sz w:val="22"/>
          <w:szCs w:val="22"/>
        </w:rPr>
        <w:t xml:space="preserve"> </w:t>
      </w:r>
      <w:r w:rsidRPr="009762AD">
        <w:rPr>
          <w:rFonts w:eastAsia="Times New Roman" w:cs="Times New Roman"/>
          <w:b/>
          <w:bCs/>
          <w:sz w:val="22"/>
          <w:szCs w:val="22"/>
        </w:rPr>
        <w:t>p</w:t>
      </w:r>
      <w:r w:rsidRPr="009762AD">
        <w:rPr>
          <w:rFonts w:eastAsia="Times New Roman" w:cs="Times New Roman"/>
          <w:b/>
          <w:bCs/>
          <w:spacing w:val="-2"/>
          <w:sz w:val="22"/>
          <w:szCs w:val="22"/>
        </w:rPr>
        <w:t>r</w:t>
      </w:r>
      <w:r w:rsidRPr="009762AD">
        <w:rPr>
          <w:rFonts w:eastAsia="Times New Roman" w:cs="Times New Roman"/>
          <w:b/>
          <w:bCs/>
          <w:sz w:val="22"/>
          <w:szCs w:val="22"/>
        </w:rPr>
        <w:t>oce</w:t>
      </w:r>
      <w:r w:rsidRPr="009762AD">
        <w:rPr>
          <w:rFonts w:eastAsia="Times New Roman" w:cs="Times New Roman"/>
          <w:b/>
          <w:bCs/>
          <w:spacing w:val="-2"/>
          <w:sz w:val="22"/>
          <w:szCs w:val="22"/>
        </w:rPr>
        <w:t>d</w:t>
      </w:r>
      <w:r w:rsidRPr="009762AD">
        <w:rPr>
          <w:rFonts w:eastAsia="Times New Roman" w:cs="Times New Roman"/>
          <w:b/>
          <w:bCs/>
          <w:sz w:val="22"/>
          <w:szCs w:val="22"/>
        </w:rPr>
        <w:t>u</w:t>
      </w:r>
      <w:r w:rsidRPr="009762AD">
        <w:rPr>
          <w:rFonts w:eastAsia="Times New Roman" w:cs="Times New Roman"/>
          <w:b/>
          <w:bCs/>
          <w:spacing w:val="1"/>
          <w:sz w:val="22"/>
          <w:szCs w:val="22"/>
        </w:rPr>
        <w:t>r</w:t>
      </w:r>
      <w:r w:rsidRPr="009762AD">
        <w:rPr>
          <w:rFonts w:eastAsia="Times New Roman" w:cs="Times New Roman"/>
          <w:b/>
          <w:bCs/>
          <w:sz w:val="22"/>
          <w:szCs w:val="22"/>
        </w:rPr>
        <w:t>e</w:t>
      </w:r>
    </w:p>
    <w:p w:rsidR="006F3B43" w:rsidRPr="006F3B43" w:rsidRDefault="006F3B43" w:rsidP="006F3B43">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Cs/>
          <w:lang w:eastAsia="ja-JP"/>
        </w:rPr>
      </w:pPr>
    </w:p>
    <w:p w:rsidR="004C10B0" w:rsidRPr="006F3B43" w:rsidRDefault="00CC6A84" w:rsidP="000022A7">
      <w:pPr>
        <w:pStyle w:val="ListParagraph"/>
        <w:numPr>
          <w:ilvl w:val="0"/>
          <w:numId w:val="40"/>
        </w:numPr>
        <w:tabs>
          <w:tab w:val="center" w:pos="0"/>
        </w:tabs>
        <w:adjustRightInd w:val="0"/>
        <w:snapToGrid w:val="0"/>
        <w:spacing w:after="0" w:line="240" w:lineRule="auto"/>
        <w:ind w:left="0" w:firstLine="0"/>
        <w:contextualSpacing w:val="0"/>
        <w:jc w:val="both"/>
        <w:rPr>
          <w:rFonts w:ascii="Times New Roman" w:hAnsi="Times New Roman" w:cs="Times New Roman"/>
          <w:bCs/>
          <w:lang w:eastAsia="ja-JP"/>
        </w:rPr>
      </w:pPr>
      <w:r w:rsidRPr="006F3B43">
        <w:rPr>
          <w:rFonts w:ascii="Times New Roman" w:hAnsi="Times New Roman" w:cs="Times New Roman"/>
        </w:rPr>
        <w:t>There were no discussions on this item.</w:t>
      </w:r>
    </w:p>
    <w:p w:rsidR="00795003" w:rsidRDefault="00795003" w:rsidP="0016687D">
      <w:pPr>
        <w:tabs>
          <w:tab w:val="center" w:pos="0"/>
        </w:tabs>
        <w:adjustRightInd w:val="0"/>
        <w:snapToGrid w:val="0"/>
        <w:spacing w:after="0" w:line="240" w:lineRule="auto"/>
        <w:jc w:val="both"/>
        <w:rPr>
          <w:rFonts w:ascii="Times New Roman" w:hAnsi="Times New Roman" w:cs="Times New Roman"/>
          <w:b/>
        </w:rPr>
      </w:pPr>
    </w:p>
    <w:p w:rsidR="00B601B7" w:rsidRDefault="00B601B7" w:rsidP="00B601B7">
      <w:pPr>
        <w:tabs>
          <w:tab w:val="center" w:pos="0"/>
        </w:tabs>
        <w:snapToGrid w:val="0"/>
        <w:spacing w:after="0" w:line="240" w:lineRule="auto"/>
        <w:jc w:val="both"/>
        <w:rPr>
          <w:rFonts w:ascii="Times New Roman" w:hAnsi="Times New Roman" w:cs="Times New Roman"/>
          <w:b/>
        </w:rPr>
      </w:pPr>
      <w:r>
        <w:rPr>
          <w:rFonts w:ascii="Times New Roman" w:hAnsi="Times New Roman" w:cs="Times New Roman"/>
          <w:b/>
        </w:rPr>
        <w:t xml:space="preserve">8.2 </w:t>
      </w:r>
      <w:r>
        <w:rPr>
          <w:rFonts w:ascii="Times New Roman" w:hAnsi="Times New Roman" w:cs="Times New Roman"/>
          <w:b/>
        </w:rPr>
        <w:tab/>
      </w:r>
      <w:r w:rsidR="00087FDF">
        <w:rPr>
          <w:rFonts w:ascii="Times New Roman" w:hAnsi="Times New Roman" w:cs="Times New Roman"/>
          <w:b/>
          <w:lang w:eastAsia="ja-JP"/>
        </w:rPr>
        <w:t xml:space="preserve">Election of </w:t>
      </w:r>
      <w:r w:rsidR="0068432F">
        <w:rPr>
          <w:rFonts w:ascii="Times New Roman" w:hAnsi="Times New Roman" w:cs="Times New Roman" w:hint="eastAsia"/>
          <w:b/>
        </w:rPr>
        <w:t xml:space="preserve">officers of the </w:t>
      </w:r>
      <w:r w:rsidR="00EF59A7">
        <w:rPr>
          <w:rFonts w:ascii="Times New Roman" w:hAnsi="Times New Roman" w:cs="Times New Roman"/>
          <w:b/>
        </w:rPr>
        <w:t>NC</w:t>
      </w:r>
    </w:p>
    <w:p w:rsidR="00B601B7" w:rsidRDefault="00B601B7" w:rsidP="00B601B7">
      <w:pPr>
        <w:tabs>
          <w:tab w:val="center" w:pos="0"/>
        </w:tabs>
        <w:snapToGrid w:val="0"/>
        <w:spacing w:after="0" w:line="240" w:lineRule="auto"/>
        <w:jc w:val="both"/>
        <w:rPr>
          <w:rFonts w:ascii="Times New Roman" w:hAnsi="Times New Roman" w:cs="Times New Roman"/>
          <w:lang w:eastAsia="ja-JP"/>
        </w:rPr>
      </w:pPr>
    </w:p>
    <w:p w:rsidR="00B601B7" w:rsidRPr="00087FDF" w:rsidRDefault="00B601B7" w:rsidP="00087FDF">
      <w:pPr>
        <w:pStyle w:val="ListParagraph"/>
        <w:numPr>
          <w:ilvl w:val="0"/>
          <w:numId w:val="40"/>
        </w:numPr>
        <w:tabs>
          <w:tab w:val="center" w:pos="0"/>
        </w:tabs>
        <w:snapToGrid w:val="0"/>
        <w:spacing w:after="0" w:line="240" w:lineRule="auto"/>
        <w:ind w:left="0" w:firstLine="0"/>
        <w:jc w:val="both"/>
        <w:rPr>
          <w:rFonts w:ascii="Times New Roman" w:hAnsi="Times New Roman" w:cs="Times New Roman"/>
          <w:b/>
          <w:lang w:eastAsia="ja-JP"/>
        </w:rPr>
      </w:pPr>
      <w:r w:rsidRPr="00087FDF">
        <w:rPr>
          <w:rFonts w:ascii="Times New Roman" w:eastAsia="Times New Roman" w:hAnsi="Times New Roman" w:cs="Times New Roman"/>
        </w:rPr>
        <w:t xml:space="preserve">M. Miyahara (Japan) and M. </w:t>
      </w:r>
      <w:r w:rsidR="00AD4C0D" w:rsidRPr="00087FDF">
        <w:rPr>
          <w:rFonts w:ascii="Times New Roman" w:eastAsia="Times New Roman" w:hAnsi="Times New Roman" w:cs="Times New Roman"/>
        </w:rPr>
        <w:t>Tosatto were</w:t>
      </w:r>
      <w:r w:rsidRPr="00087FDF">
        <w:rPr>
          <w:rFonts w:ascii="Times New Roman" w:eastAsia="Times New Roman" w:hAnsi="Times New Roman" w:cs="Times New Roman"/>
        </w:rPr>
        <w:t xml:space="preserve"> </w:t>
      </w:r>
      <w:r w:rsidRPr="00087FDF">
        <w:rPr>
          <w:rFonts w:ascii="Times New Roman" w:hAnsi="Times New Roman" w:cs="Times New Roman"/>
          <w:lang w:eastAsia="ja-JP"/>
        </w:rPr>
        <w:t>nominated</w:t>
      </w:r>
      <w:r w:rsidRPr="00087FDF">
        <w:rPr>
          <w:rFonts w:ascii="Times New Roman" w:eastAsia="Times New Roman" w:hAnsi="Times New Roman" w:cs="Times New Roman"/>
        </w:rPr>
        <w:t xml:space="preserve"> as </w:t>
      </w:r>
      <w:r w:rsidRPr="00087FDF">
        <w:rPr>
          <w:rFonts w:ascii="Times New Roman" w:hAnsi="Times New Roman" w:cs="Times New Roman"/>
          <w:lang w:eastAsia="ja-JP"/>
        </w:rPr>
        <w:t xml:space="preserve">a candidate </w:t>
      </w:r>
      <w:r w:rsidRPr="00087FDF">
        <w:rPr>
          <w:rFonts w:ascii="Times New Roman" w:eastAsia="Times New Roman" w:hAnsi="Times New Roman" w:cs="Times New Roman"/>
        </w:rPr>
        <w:t xml:space="preserve">Chair </w:t>
      </w:r>
      <w:r w:rsidR="00AD4C0D" w:rsidRPr="00087FDF">
        <w:rPr>
          <w:rFonts w:ascii="Times New Roman" w:eastAsia="Times New Roman" w:hAnsi="Times New Roman" w:cs="Times New Roman"/>
        </w:rPr>
        <w:t xml:space="preserve">and a candidate vice Chair </w:t>
      </w:r>
      <w:r w:rsidRPr="00087FDF">
        <w:rPr>
          <w:rFonts w:ascii="Times New Roman" w:eastAsia="Times New Roman" w:hAnsi="Times New Roman" w:cs="Times New Roman"/>
        </w:rPr>
        <w:t xml:space="preserve">of </w:t>
      </w:r>
      <w:r w:rsidR="00D60E66">
        <w:rPr>
          <w:rFonts w:ascii="Times New Roman" w:eastAsia="Times New Roman" w:hAnsi="Times New Roman" w:cs="Times New Roman"/>
        </w:rPr>
        <w:t xml:space="preserve">the </w:t>
      </w:r>
      <w:r w:rsidRPr="00087FDF">
        <w:rPr>
          <w:rFonts w:ascii="Times New Roman" w:eastAsia="Times New Roman" w:hAnsi="Times New Roman" w:cs="Times New Roman"/>
        </w:rPr>
        <w:t xml:space="preserve">NC </w:t>
      </w:r>
      <w:r w:rsidR="003D6830" w:rsidRPr="00087FDF">
        <w:rPr>
          <w:rFonts w:ascii="Times New Roman" w:eastAsia="Times New Roman" w:hAnsi="Times New Roman" w:cs="Times New Roman"/>
        </w:rPr>
        <w:t>through NC</w:t>
      </w:r>
      <w:r w:rsidR="003D6830" w:rsidRPr="00087FDF">
        <w:rPr>
          <w:rFonts w:ascii="Times New Roman" w:hAnsi="Times New Roman" w:cs="Times New Roman"/>
          <w:lang w:eastAsia="ja-JP"/>
        </w:rPr>
        <w:t>12</w:t>
      </w:r>
      <w:r w:rsidR="00EF59A7">
        <w:rPr>
          <w:rFonts w:ascii="Times New Roman" w:hAnsi="Times New Roman" w:cs="Times New Roman"/>
          <w:lang w:eastAsia="ja-JP"/>
        </w:rPr>
        <w:t>,</w:t>
      </w:r>
      <w:r w:rsidR="003D6830">
        <w:rPr>
          <w:rFonts w:ascii="Times New Roman" w:hAnsi="Times New Roman" w:cs="Times New Roman"/>
          <w:lang w:eastAsia="ja-JP"/>
        </w:rPr>
        <w:t xml:space="preserve"> </w:t>
      </w:r>
      <w:r w:rsidR="00AD4C0D" w:rsidRPr="00087FDF">
        <w:rPr>
          <w:rFonts w:ascii="Times New Roman" w:eastAsia="Times New Roman" w:hAnsi="Times New Roman" w:cs="Times New Roman"/>
        </w:rPr>
        <w:t>respectively</w:t>
      </w:r>
      <w:r w:rsidR="00EF59A7">
        <w:rPr>
          <w:rFonts w:ascii="Times New Roman" w:eastAsia="Times New Roman" w:hAnsi="Times New Roman" w:cs="Times New Roman"/>
        </w:rPr>
        <w:t xml:space="preserve">, </w:t>
      </w:r>
      <w:r w:rsidRPr="00087FDF">
        <w:rPr>
          <w:rFonts w:ascii="Times New Roman" w:hAnsi="Times New Roman" w:cs="Times New Roman"/>
          <w:lang w:eastAsia="ja-JP"/>
        </w:rPr>
        <w:t>for the Commission’s approval</w:t>
      </w:r>
      <w:r w:rsidRPr="00087FDF">
        <w:rPr>
          <w:rFonts w:ascii="Times New Roman" w:eastAsia="Times New Roman" w:hAnsi="Times New Roman" w:cs="Times New Roman"/>
        </w:rPr>
        <w:t>.</w:t>
      </w:r>
    </w:p>
    <w:p w:rsidR="00B601B7" w:rsidRPr="00AD4C0D" w:rsidRDefault="00B601B7" w:rsidP="0016687D">
      <w:pPr>
        <w:tabs>
          <w:tab w:val="center" w:pos="0"/>
        </w:tabs>
        <w:adjustRightInd w:val="0"/>
        <w:snapToGrid w:val="0"/>
        <w:spacing w:after="0" w:line="240" w:lineRule="auto"/>
        <w:jc w:val="both"/>
        <w:rPr>
          <w:rFonts w:ascii="Times New Roman" w:hAnsi="Times New Roman" w:cs="Times New Roman"/>
          <w:b/>
        </w:rPr>
      </w:pPr>
    </w:p>
    <w:p w:rsidR="007C2EF9" w:rsidRPr="00B601B7" w:rsidRDefault="00B601B7" w:rsidP="00B601B7">
      <w:pPr>
        <w:tabs>
          <w:tab w:val="center" w:pos="0"/>
        </w:tabs>
        <w:adjustRightInd w:val="0"/>
        <w:snapToGrid w:val="0"/>
        <w:spacing w:after="0" w:line="240" w:lineRule="auto"/>
        <w:jc w:val="both"/>
        <w:rPr>
          <w:rFonts w:ascii="Times New Roman" w:hAnsi="Times New Roman" w:cs="Times New Roman"/>
          <w:b/>
        </w:rPr>
      </w:pPr>
      <w:r>
        <w:rPr>
          <w:rFonts w:ascii="Times New Roman" w:hAnsi="Times New Roman" w:cs="Times New Roman"/>
          <w:b/>
          <w:lang w:eastAsia="ja-JP"/>
        </w:rPr>
        <w:t>8.3</w:t>
      </w:r>
      <w:r w:rsidR="00795003" w:rsidRPr="00B601B7">
        <w:rPr>
          <w:rFonts w:ascii="Times New Roman" w:hAnsi="Times New Roman" w:cs="Times New Roman"/>
          <w:b/>
          <w:lang w:eastAsia="ja-JP"/>
        </w:rPr>
        <w:tab/>
      </w:r>
      <w:r w:rsidR="007C2EF9" w:rsidRPr="00B601B7">
        <w:rPr>
          <w:rFonts w:ascii="Times New Roman" w:hAnsi="Times New Roman" w:cs="Times New Roman"/>
          <w:b/>
        </w:rPr>
        <w:t>Next meeting</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6B7378" w:rsidRPr="00CB4384" w:rsidRDefault="00CB4384" w:rsidP="0016687D">
      <w:pPr>
        <w:pStyle w:val="ListParagraph"/>
        <w:numPr>
          <w:ilvl w:val="0"/>
          <w:numId w:val="40"/>
        </w:numPr>
        <w:tabs>
          <w:tab w:val="center" w:pos="0"/>
        </w:tabs>
        <w:adjustRightInd w:val="0"/>
        <w:snapToGrid w:val="0"/>
        <w:spacing w:after="0" w:line="240" w:lineRule="auto"/>
        <w:ind w:left="0" w:hanging="11"/>
        <w:contextualSpacing w:val="0"/>
        <w:jc w:val="both"/>
        <w:rPr>
          <w:rFonts w:ascii="Times New Roman" w:hAnsi="Times New Roman" w:cs="Times New Roman"/>
          <w:lang w:eastAsia="ja-JP"/>
        </w:rPr>
      </w:pPr>
      <w:r>
        <w:rPr>
          <w:rFonts w:ascii="Times New Roman" w:eastAsia="Calibri" w:hAnsi="Times New Roman" w:cs="Times New Roman"/>
        </w:rPr>
        <w:t xml:space="preserve">The USA offered to host NC11 in Hawaii but </w:t>
      </w:r>
      <w:r w:rsidR="00410DC9" w:rsidRPr="00CB4384">
        <w:rPr>
          <w:rFonts w:ascii="Times New Roman" w:eastAsia="Calibri" w:hAnsi="Times New Roman" w:cs="Times New Roman"/>
        </w:rPr>
        <w:t xml:space="preserve">Japan </w:t>
      </w:r>
      <w:r>
        <w:rPr>
          <w:rFonts w:ascii="Times New Roman" w:eastAsia="Calibri" w:hAnsi="Times New Roman" w:cs="Times New Roman"/>
        </w:rPr>
        <w:t xml:space="preserve">requested to host the NC11 to enable various domestic stakeholders to observe the important meeting. The USA kindly withdrew its offer and the NC welcomed the offer by Japan. </w:t>
      </w:r>
      <w:r>
        <w:rPr>
          <w:rFonts w:ascii="Times New Roman" w:eastAsia="MS Mincho" w:hAnsi="Times New Roman" w:cs="Times New Roman"/>
          <w:lang w:eastAsia="ja-JP"/>
        </w:rPr>
        <w:t xml:space="preserve">It was agreed that </w:t>
      </w:r>
      <w:r w:rsidR="00410DC9" w:rsidRPr="00CB4384">
        <w:rPr>
          <w:rFonts w:ascii="Times New Roman" w:hAnsi="Times New Roman" w:cs="Times New Roman"/>
        </w:rPr>
        <w:t>NC</w:t>
      </w:r>
      <w:r w:rsidR="00A26756" w:rsidRPr="00CB4384">
        <w:rPr>
          <w:rFonts w:ascii="Times New Roman" w:eastAsia="MS Mincho" w:hAnsi="Times New Roman" w:cs="Times New Roman"/>
          <w:lang w:eastAsia="ja-JP"/>
        </w:rPr>
        <w:t>11</w:t>
      </w:r>
      <w:r w:rsidR="00410DC9" w:rsidRPr="00CB4384">
        <w:rPr>
          <w:rFonts w:ascii="Times New Roman" w:hAnsi="Times New Roman" w:cs="Times New Roman"/>
        </w:rPr>
        <w:t xml:space="preserve"> </w:t>
      </w:r>
      <w:r>
        <w:rPr>
          <w:rFonts w:ascii="Times New Roman" w:hAnsi="Times New Roman" w:cs="Times New Roman"/>
        </w:rPr>
        <w:t xml:space="preserve">will be held </w:t>
      </w:r>
      <w:r w:rsidR="00410DC9" w:rsidRPr="00CB4384">
        <w:rPr>
          <w:rFonts w:ascii="Times New Roman" w:hAnsi="Times New Roman" w:cs="Times New Roman"/>
        </w:rPr>
        <w:t>early September 201</w:t>
      </w:r>
      <w:r w:rsidR="00A26756" w:rsidRPr="00CB4384">
        <w:rPr>
          <w:rFonts w:ascii="Times New Roman" w:eastAsia="MS Mincho" w:hAnsi="Times New Roman" w:cs="Times New Roman"/>
          <w:lang w:eastAsia="ja-JP"/>
        </w:rPr>
        <w:t>5</w:t>
      </w:r>
      <w:r w:rsidR="005E3DFA" w:rsidRPr="00CB4384">
        <w:rPr>
          <w:rFonts w:ascii="Times New Roman" w:hAnsi="Times New Roman" w:cs="Times New Roman"/>
        </w:rPr>
        <w:t xml:space="preserve">, </w:t>
      </w:r>
      <w:r w:rsidR="00F44DC7" w:rsidRPr="00CB4384">
        <w:rPr>
          <w:rFonts w:ascii="Times New Roman" w:hAnsi="Times New Roman" w:cs="Times New Roman"/>
        </w:rPr>
        <w:t xml:space="preserve">with </w:t>
      </w:r>
      <w:r>
        <w:rPr>
          <w:rFonts w:ascii="Times New Roman" w:hAnsi="Times New Roman" w:cs="Times New Roman"/>
        </w:rPr>
        <w:t>specific date</w:t>
      </w:r>
      <w:r w:rsidR="00EF59A7">
        <w:rPr>
          <w:rFonts w:ascii="Times New Roman" w:hAnsi="Times New Roman" w:cs="Times New Roman"/>
        </w:rPr>
        <w:t>s</w:t>
      </w:r>
      <w:r>
        <w:rPr>
          <w:rFonts w:ascii="Times New Roman" w:hAnsi="Times New Roman" w:cs="Times New Roman"/>
        </w:rPr>
        <w:t xml:space="preserve"> and place</w:t>
      </w:r>
      <w:r w:rsidR="005E3DFA" w:rsidRPr="00CB4384">
        <w:rPr>
          <w:rFonts w:ascii="Times New Roman" w:hAnsi="Times New Roman" w:cs="Times New Roman"/>
        </w:rPr>
        <w:t xml:space="preserve"> to be determined</w:t>
      </w:r>
      <w:r w:rsidR="00F44DC7" w:rsidRPr="00CB4384">
        <w:rPr>
          <w:rFonts w:ascii="Times New Roman" w:hAnsi="Times New Roman" w:cs="Times New Roman"/>
        </w:rPr>
        <w:t>,</w:t>
      </w:r>
      <w:r w:rsidR="005E3DFA" w:rsidRPr="00CB4384">
        <w:rPr>
          <w:rFonts w:ascii="Times New Roman" w:eastAsia="Calibri" w:hAnsi="Times New Roman" w:cs="Times New Roman"/>
        </w:rPr>
        <w:t xml:space="preserve"> taking into account the views of other members.</w:t>
      </w:r>
      <w:r>
        <w:rPr>
          <w:rFonts w:ascii="Times New Roman" w:eastAsia="Calibri" w:hAnsi="Times New Roman" w:cs="Times New Roman"/>
        </w:rPr>
        <w:t xml:space="preserve"> </w:t>
      </w:r>
    </w:p>
    <w:p w:rsidR="00B601B7" w:rsidRDefault="00B601B7" w:rsidP="0016687D">
      <w:pPr>
        <w:tabs>
          <w:tab w:val="center" w:pos="0"/>
        </w:tabs>
        <w:adjustRightInd w:val="0"/>
        <w:snapToGrid w:val="0"/>
        <w:spacing w:after="0" w:line="240" w:lineRule="auto"/>
        <w:jc w:val="both"/>
        <w:rPr>
          <w:rFonts w:ascii="Times New Roman" w:hAnsi="Times New Roman" w:cs="Times New Roman"/>
          <w:b/>
        </w:rPr>
      </w:pPr>
    </w:p>
    <w:p w:rsidR="00087FDF" w:rsidRPr="00087FDF" w:rsidRDefault="00087FDF" w:rsidP="0016687D">
      <w:pPr>
        <w:tabs>
          <w:tab w:val="center" w:pos="0"/>
        </w:tabs>
        <w:adjustRightInd w:val="0"/>
        <w:snapToGrid w:val="0"/>
        <w:spacing w:after="0" w:line="240" w:lineRule="auto"/>
        <w:jc w:val="both"/>
        <w:rPr>
          <w:rFonts w:ascii="Times New Roman" w:eastAsia="MS Mincho" w:hAnsi="Times New Roman" w:cs="Times New Roman"/>
          <w:b/>
          <w:lang w:eastAsia="ja-JP"/>
        </w:rPr>
      </w:pPr>
      <w:r>
        <w:rPr>
          <w:rFonts w:ascii="Times New Roman" w:eastAsia="MS Mincho" w:hAnsi="Times New Roman" w:cs="Times New Roman" w:hint="eastAsia"/>
          <w:b/>
          <w:lang w:eastAsia="ja-JP"/>
        </w:rPr>
        <w:t>8.4</w:t>
      </w:r>
      <w:r>
        <w:rPr>
          <w:rFonts w:ascii="Times New Roman" w:eastAsia="MS Mincho" w:hAnsi="Times New Roman" w:cs="Times New Roman" w:hint="eastAsia"/>
          <w:b/>
          <w:lang w:eastAsia="ja-JP"/>
        </w:rPr>
        <w:tab/>
        <w:t>Other matters</w:t>
      </w:r>
    </w:p>
    <w:p w:rsidR="00087FDF" w:rsidRDefault="00087FDF" w:rsidP="0016687D">
      <w:pPr>
        <w:tabs>
          <w:tab w:val="center" w:pos="0"/>
        </w:tabs>
        <w:adjustRightInd w:val="0"/>
        <w:snapToGrid w:val="0"/>
        <w:spacing w:after="0" w:line="240" w:lineRule="auto"/>
        <w:jc w:val="both"/>
        <w:rPr>
          <w:rFonts w:ascii="Times New Roman" w:hAnsi="Times New Roman" w:cs="Times New Roman"/>
          <w:b/>
        </w:rPr>
      </w:pPr>
    </w:p>
    <w:p w:rsidR="0068432F" w:rsidRDefault="0068432F" w:rsidP="0016687D">
      <w:pPr>
        <w:tabs>
          <w:tab w:val="center" w:pos="0"/>
        </w:tabs>
        <w:adjustRightInd w:val="0"/>
        <w:snapToGrid w:val="0"/>
        <w:spacing w:after="0" w:line="240" w:lineRule="auto"/>
        <w:jc w:val="both"/>
        <w:rPr>
          <w:rFonts w:ascii="Times New Roman" w:hAnsi="Times New Roman" w:cs="Times New Roman"/>
          <w:b/>
        </w:rPr>
      </w:pPr>
      <w:r>
        <w:rPr>
          <w:rFonts w:ascii="Times New Roman" w:hAnsi="Times New Roman" w:cs="Times New Roman" w:hint="eastAsia"/>
          <w:b/>
        </w:rPr>
        <w:t xml:space="preserve">8.4.1 </w:t>
      </w:r>
      <w:r>
        <w:rPr>
          <w:rFonts w:ascii="Times New Roman" w:hAnsi="Times New Roman" w:cs="Times New Roman" w:hint="eastAsia"/>
          <w:b/>
        </w:rPr>
        <w:tab/>
        <w:t>Membership application</w:t>
      </w:r>
    </w:p>
    <w:p w:rsidR="0068432F" w:rsidRPr="0068432F" w:rsidRDefault="0068432F" w:rsidP="0016687D">
      <w:pPr>
        <w:tabs>
          <w:tab w:val="center" w:pos="0"/>
        </w:tabs>
        <w:adjustRightInd w:val="0"/>
        <w:snapToGrid w:val="0"/>
        <w:spacing w:after="0" w:line="240" w:lineRule="auto"/>
        <w:jc w:val="both"/>
        <w:rPr>
          <w:rFonts w:ascii="Times New Roman" w:hAnsi="Times New Roman" w:cs="Times New Roman"/>
        </w:rPr>
      </w:pPr>
    </w:p>
    <w:p w:rsidR="0086172E" w:rsidRDefault="00CB4384" w:rsidP="00087FDF">
      <w:pPr>
        <w:pStyle w:val="ListParagraph"/>
        <w:numPr>
          <w:ilvl w:val="0"/>
          <w:numId w:val="40"/>
        </w:numPr>
        <w:tabs>
          <w:tab w:val="center" w:pos="0"/>
        </w:tabs>
        <w:adjustRightInd w:val="0"/>
        <w:snapToGrid w:val="0"/>
        <w:spacing w:after="0" w:line="240" w:lineRule="auto"/>
        <w:ind w:left="0" w:firstLine="0"/>
        <w:jc w:val="both"/>
        <w:rPr>
          <w:rFonts w:ascii="Times New Roman" w:eastAsia="MS Mincho" w:hAnsi="Times New Roman" w:cs="Times New Roman"/>
          <w:lang w:eastAsia="ja-JP"/>
        </w:rPr>
      </w:pPr>
      <w:r w:rsidRPr="00286393">
        <w:rPr>
          <w:rFonts w:ascii="Times New Roman" w:eastAsia="MS Mincho" w:hAnsi="Times New Roman" w:cs="Times New Roman"/>
          <w:lang w:eastAsia="ja-JP"/>
        </w:rPr>
        <w:t xml:space="preserve">Fiji expressed its willingness to be a member of NC and </w:t>
      </w:r>
      <w:r w:rsidR="0023309C">
        <w:rPr>
          <w:rFonts w:ascii="Times New Roman" w:eastAsia="MS Mincho" w:hAnsi="Times New Roman" w:cs="Times New Roman"/>
          <w:lang w:eastAsia="ja-JP"/>
        </w:rPr>
        <w:t>advised</w:t>
      </w:r>
      <w:r w:rsidR="0023309C" w:rsidRPr="00286393">
        <w:rPr>
          <w:rFonts w:ascii="Times New Roman" w:eastAsia="MS Mincho" w:hAnsi="Times New Roman" w:cs="Times New Roman"/>
          <w:lang w:eastAsia="ja-JP"/>
        </w:rPr>
        <w:t xml:space="preserve"> </w:t>
      </w:r>
      <w:r w:rsidRPr="00286393">
        <w:rPr>
          <w:rFonts w:ascii="Times New Roman" w:eastAsia="MS Mincho" w:hAnsi="Times New Roman" w:cs="Times New Roman"/>
          <w:lang w:eastAsia="ja-JP"/>
        </w:rPr>
        <w:t>that it had submitted an application</w:t>
      </w:r>
      <w:r w:rsidR="00BF4BEA" w:rsidRPr="00286393">
        <w:rPr>
          <w:rFonts w:ascii="Times New Roman" w:eastAsia="MS Mincho" w:hAnsi="Times New Roman" w:cs="Times New Roman"/>
          <w:lang w:eastAsia="ja-JP"/>
        </w:rPr>
        <w:t xml:space="preserve"> with its catch data</w:t>
      </w:r>
      <w:r w:rsidRPr="00286393">
        <w:rPr>
          <w:rFonts w:ascii="Times New Roman" w:eastAsia="MS Mincho" w:hAnsi="Times New Roman" w:cs="Times New Roman"/>
          <w:lang w:eastAsia="ja-JP"/>
        </w:rPr>
        <w:t xml:space="preserve"> to the Secretariat. </w:t>
      </w:r>
      <w:r w:rsidR="00A00C23" w:rsidRPr="00286393">
        <w:rPr>
          <w:rFonts w:ascii="Times New Roman" w:eastAsia="MS Mincho" w:hAnsi="Times New Roman" w:cs="Times New Roman"/>
          <w:lang w:eastAsia="ja-JP"/>
        </w:rPr>
        <w:t>The NC welcome</w:t>
      </w:r>
      <w:r w:rsidR="00BF4BEA">
        <w:rPr>
          <w:rFonts w:ascii="Times New Roman" w:eastAsia="MS Mincho" w:hAnsi="Times New Roman" w:cs="Times New Roman"/>
          <w:lang w:eastAsia="ja-JP"/>
        </w:rPr>
        <w:t>d</w:t>
      </w:r>
      <w:r w:rsidR="00A00C23" w:rsidRPr="00286393">
        <w:rPr>
          <w:rFonts w:ascii="Times New Roman" w:eastAsia="MS Mincho" w:hAnsi="Times New Roman" w:cs="Times New Roman"/>
          <w:lang w:eastAsia="ja-JP"/>
        </w:rPr>
        <w:t xml:space="preserve"> </w:t>
      </w:r>
      <w:r w:rsidR="00916DFC">
        <w:rPr>
          <w:rFonts w:ascii="Times New Roman" w:eastAsia="MS Mincho" w:hAnsi="Times New Roman" w:cs="Times New Roman"/>
          <w:lang w:eastAsia="ja-JP"/>
        </w:rPr>
        <w:t>Fiji’s</w:t>
      </w:r>
      <w:r w:rsidR="00A00C23" w:rsidRPr="00286393">
        <w:rPr>
          <w:rFonts w:ascii="Times New Roman" w:eastAsia="MS Mincho" w:hAnsi="Times New Roman" w:cs="Times New Roman"/>
          <w:lang w:eastAsia="ja-JP"/>
        </w:rPr>
        <w:t xml:space="preserve"> application. </w:t>
      </w:r>
      <w:r w:rsidR="00BF4BEA">
        <w:rPr>
          <w:rFonts w:ascii="Times New Roman" w:eastAsia="MS Mincho" w:hAnsi="Times New Roman" w:cs="Times New Roman"/>
          <w:lang w:eastAsia="ja-JP"/>
        </w:rPr>
        <w:t>The NC requested the Commission to instruct the SC to review t</w:t>
      </w:r>
      <w:r w:rsidR="00A00C23" w:rsidRPr="00286393">
        <w:rPr>
          <w:rFonts w:ascii="Times New Roman" w:eastAsia="MS Mincho" w:hAnsi="Times New Roman" w:cs="Times New Roman"/>
          <w:lang w:eastAsia="ja-JP"/>
        </w:rPr>
        <w:t xml:space="preserve">he </w:t>
      </w:r>
      <w:r w:rsidR="00BF4BEA" w:rsidRPr="00286393">
        <w:rPr>
          <w:rFonts w:ascii="Times New Roman" w:eastAsia="MS Mincho" w:hAnsi="Times New Roman" w:cs="Times New Roman"/>
          <w:lang w:eastAsia="ja-JP"/>
        </w:rPr>
        <w:t>catch data</w:t>
      </w:r>
      <w:r w:rsidR="00A00C23" w:rsidRPr="00286393">
        <w:rPr>
          <w:rFonts w:ascii="Times New Roman" w:eastAsia="MS Mincho" w:hAnsi="Times New Roman" w:cs="Times New Roman"/>
          <w:lang w:eastAsia="ja-JP"/>
        </w:rPr>
        <w:t xml:space="preserve"> by SC</w:t>
      </w:r>
      <w:r w:rsidR="00BF4BEA" w:rsidRPr="00286393">
        <w:rPr>
          <w:rFonts w:ascii="Times New Roman" w:eastAsia="MS Mincho" w:hAnsi="Times New Roman" w:cs="Times New Roman"/>
          <w:lang w:eastAsia="ja-JP"/>
        </w:rPr>
        <w:t>11. The NC will welcome Fiji as a full member to NC11.</w:t>
      </w:r>
      <w:r w:rsidR="00A00C23" w:rsidRPr="00286393">
        <w:rPr>
          <w:rFonts w:ascii="Times New Roman" w:eastAsia="MS Mincho" w:hAnsi="Times New Roman" w:cs="Times New Roman"/>
          <w:lang w:eastAsia="ja-JP"/>
        </w:rPr>
        <w:t xml:space="preserve"> </w:t>
      </w:r>
    </w:p>
    <w:p w:rsidR="00BF4BEA" w:rsidRDefault="00BF4BEA" w:rsidP="00286393">
      <w:pPr>
        <w:pStyle w:val="ListParagraph"/>
        <w:tabs>
          <w:tab w:val="center" w:pos="0"/>
        </w:tabs>
        <w:adjustRightInd w:val="0"/>
        <w:snapToGrid w:val="0"/>
        <w:spacing w:after="0" w:line="240" w:lineRule="auto"/>
        <w:ind w:left="0"/>
        <w:jc w:val="both"/>
        <w:rPr>
          <w:rFonts w:ascii="Times New Roman" w:eastAsia="MS Mincho" w:hAnsi="Times New Roman" w:cs="Times New Roman"/>
          <w:lang w:eastAsia="ja-JP"/>
        </w:rPr>
      </w:pPr>
    </w:p>
    <w:p w:rsidR="00BF4BEA" w:rsidRPr="00286393" w:rsidRDefault="00BF4BEA" w:rsidP="00087FDF">
      <w:pPr>
        <w:pStyle w:val="ListParagraph"/>
        <w:numPr>
          <w:ilvl w:val="0"/>
          <w:numId w:val="40"/>
        </w:numPr>
        <w:tabs>
          <w:tab w:val="center" w:pos="0"/>
        </w:tabs>
        <w:adjustRightInd w:val="0"/>
        <w:snapToGrid w:val="0"/>
        <w:spacing w:after="0" w:line="240" w:lineRule="auto"/>
        <w:ind w:left="0" w:firstLine="0"/>
        <w:jc w:val="both"/>
        <w:rPr>
          <w:rFonts w:ascii="Times New Roman" w:eastAsia="MS Mincho" w:hAnsi="Times New Roman" w:cs="Times New Roman"/>
          <w:lang w:eastAsia="ja-JP"/>
        </w:rPr>
      </w:pPr>
      <w:r>
        <w:rPr>
          <w:rFonts w:ascii="Times New Roman" w:eastAsia="MS Mincho" w:hAnsi="Times New Roman" w:cs="Times New Roman" w:hint="eastAsia"/>
          <w:lang w:eastAsia="ja-JP"/>
        </w:rPr>
        <w:t xml:space="preserve">The NC noted the possible disclosure of meeting </w:t>
      </w:r>
      <w:r w:rsidR="00164580">
        <w:rPr>
          <w:rFonts w:ascii="Times New Roman" w:eastAsia="MS Mincho" w:hAnsi="Times New Roman" w:cs="Times New Roman"/>
          <w:lang w:eastAsia="ja-JP"/>
        </w:rPr>
        <w:t>discussions</w:t>
      </w:r>
      <w:r>
        <w:rPr>
          <w:rFonts w:ascii="Times New Roman" w:eastAsia="MS Mincho" w:hAnsi="Times New Roman" w:cs="Times New Roman" w:hint="eastAsia"/>
          <w:lang w:eastAsia="ja-JP"/>
        </w:rPr>
        <w:t xml:space="preserve"> before the conclusion of NC10 </w:t>
      </w:r>
      <w:r w:rsidR="00116399">
        <w:rPr>
          <w:rFonts w:ascii="Times New Roman" w:eastAsia="MS Mincho" w:hAnsi="Times New Roman" w:cs="Times New Roman" w:hint="eastAsia"/>
          <w:lang w:eastAsia="ja-JP"/>
        </w:rPr>
        <w:t>by a</w:t>
      </w:r>
      <w:r w:rsidR="00916DFC">
        <w:rPr>
          <w:rFonts w:ascii="Times New Roman" w:eastAsia="MS Mincho" w:hAnsi="Times New Roman" w:cs="Times New Roman"/>
          <w:lang w:eastAsia="ja-JP"/>
        </w:rPr>
        <w:t xml:space="preserve"> nongovernmental</w:t>
      </w:r>
      <w:r w:rsidR="00116399">
        <w:rPr>
          <w:rFonts w:ascii="Times New Roman" w:eastAsia="MS Mincho" w:hAnsi="Times New Roman" w:cs="Times New Roman" w:hint="eastAsia"/>
          <w:lang w:eastAsia="ja-JP"/>
        </w:rPr>
        <w:t xml:space="preserve"> </w:t>
      </w:r>
      <w:r w:rsidR="00916DFC">
        <w:rPr>
          <w:rFonts w:ascii="Times New Roman" w:eastAsia="MS Mincho" w:hAnsi="Times New Roman" w:cs="Times New Roman"/>
          <w:lang w:eastAsia="ja-JP"/>
        </w:rPr>
        <w:t>(</w:t>
      </w:r>
      <w:r w:rsidR="00116399">
        <w:rPr>
          <w:rFonts w:ascii="Times New Roman" w:eastAsia="MS Mincho" w:hAnsi="Times New Roman" w:cs="Times New Roman" w:hint="eastAsia"/>
          <w:lang w:eastAsia="ja-JP"/>
        </w:rPr>
        <w:t>NGO</w:t>
      </w:r>
      <w:r w:rsidR="00916DFC">
        <w:rPr>
          <w:rFonts w:ascii="Times New Roman" w:eastAsia="MS Mincho" w:hAnsi="Times New Roman" w:cs="Times New Roman"/>
          <w:lang w:eastAsia="ja-JP"/>
        </w:rPr>
        <w:t>)</w:t>
      </w:r>
      <w:r w:rsidR="00116399">
        <w:rPr>
          <w:rFonts w:ascii="Times New Roman" w:eastAsia="MS Mincho" w:hAnsi="Times New Roman" w:cs="Times New Roman" w:hint="eastAsia"/>
          <w:lang w:eastAsia="ja-JP"/>
        </w:rPr>
        <w:t xml:space="preserve"> observer to</w:t>
      </w:r>
      <w:r w:rsidR="006854FF">
        <w:rPr>
          <w:rFonts w:ascii="Times New Roman" w:eastAsia="MS Mincho" w:hAnsi="Times New Roman" w:cs="Times New Roman"/>
          <w:lang w:eastAsia="ja-JP"/>
        </w:rPr>
        <w:t xml:space="preserve"> a social network service</w:t>
      </w:r>
      <w:r w:rsidRPr="006854FF">
        <w:rPr>
          <w:rFonts w:ascii="Times New Roman" w:eastAsia="MS Mincho" w:hAnsi="Times New Roman" w:cs="Times New Roman" w:hint="eastAsia"/>
          <w:lang w:eastAsia="ja-JP"/>
        </w:rPr>
        <w:t xml:space="preserve"> and</w:t>
      </w:r>
      <w:r>
        <w:rPr>
          <w:rFonts w:ascii="Times New Roman" w:eastAsia="MS Mincho" w:hAnsi="Times New Roman" w:cs="Times New Roman" w:hint="eastAsia"/>
          <w:lang w:eastAsia="ja-JP"/>
        </w:rPr>
        <w:t xml:space="preserve"> agreed to request that NGO to explain the situation. </w:t>
      </w:r>
      <w:r w:rsidR="00164580">
        <w:rPr>
          <w:rFonts w:ascii="Times New Roman" w:eastAsia="MS Mincho" w:hAnsi="Times New Roman" w:cs="Times New Roman"/>
          <w:lang w:eastAsia="ja-JP"/>
        </w:rPr>
        <w:t xml:space="preserve">The Chair will report this incident together with the relevant information to the next Commission meeting for its consideration. </w:t>
      </w:r>
    </w:p>
    <w:p w:rsidR="007D6CC2" w:rsidRPr="009762AD" w:rsidRDefault="007D6CC2" w:rsidP="0016687D">
      <w:pPr>
        <w:tabs>
          <w:tab w:val="center" w:pos="0"/>
        </w:tabs>
        <w:adjustRightInd w:val="0"/>
        <w:snapToGrid w:val="0"/>
        <w:spacing w:after="0" w:line="240" w:lineRule="auto"/>
        <w:jc w:val="both"/>
        <w:rPr>
          <w:rFonts w:ascii="Times New Roman" w:hAnsi="Times New Roman" w:cs="Times New Roman"/>
          <w:b/>
        </w:rPr>
      </w:pPr>
    </w:p>
    <w:p w:rsidR="00D60E66" w:rsidRDefault="00D60E66" w:rsidP="003F65DD">
      <w:pPr>
        <w:tabs>
          <w:tab w:val="center" w:pos="0"/>
        </w:tabs>
        <w:adjustRightInd w:val="0"/>
        <w:snapToGrid w:val="0"/>
        <w:spacing w:after="0" w:line="240" w:lineRule="auto"/>
        <w:jc w:val="center"/>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9 </w:t>
      </w:r>
      <w:r w:rsidR="00795003" w:rsidRPr="009762AD">
        <w:rPr>
          <w:rFonts w:ascii="Times New Roman" w:eastAsia="Times New Roman" w:hAnsi="Times New Roman" w:cs="Times New Roman"/>
          <w:b/>
          <w:bCs/>
        </w:rPr>
        <w:t>—</w:t>
      </w:r>
      <w:r w:rsidRPr="009762AD">
        <w:rPr>
          <w:rFonts w:ascii="Times New Roman" w:hAnsi="Times New Roman" w:cs="Times New Roman"/>
          <w:b/>
        </w:rPr>
        <w:t xml:space="preserve"> ADOPTION OF THE SUMMARY REPORT OF THE </w:t>
      </w:r>
      <w:r w:rsidR="00747ABF" w:rsidRPr="009762AD">
        <w:rPr>
          <w:rFonts w:ascii="Times New Roman" w:hAnsi="Times New Roman" w:cs="Times New Roman"/>
          <w:b/>
        </w:rPr>
        <w:t>NINTH</w:t>
      </w:r>
      <w:r w:rsidRPr="009762AD">
        <w:rPr>
          <w:rFonts w:ascii="Times New Roman" w:hAnsi="Times New Roman" w:cs="Times New Roman"/>
          <w:b/>
        </w:rPr>
        <w:t xml:space="preserve"> REGULAR SESSION OF THE NORTHERN COMMITTEE </w:t>
      </w:r>
      <w:r w:rsidR="0059431D"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25" w:name="_Toc339293109"/>
      <w:bookmarkStart w:id="26" w:name="_Toc400867235"/>
      <w:bookmarkStart w:id="27" w:name="_Toc400877706"/>
      <w:r w:rsidR="00FA0E75" w:rsidRPr="009762AD">
        <w:rPr>
          <w:rFonts w:ascii="Times New Roman" w:eastAsia="Times New Roman" w:hAnsi="Times New Roman" w:cs="Times New Roman"/>
          <w:bCs/>
        </w:rPr>
        <w:instrText>Agenda Item 9 —</w:instrText>
      </w:r>
      <w:r w:rsidR="00FA0E75" w:rsidRPr="009762AD">
        <w:rPr>
          <w:rFonts w:ascii="Times New Roman" w:eastAsia="Times New Roman" w:hAnsi="Times New Roman" w:cs="Times New Roman"/>
          <w:bCs/>
        </w:rPr>
        <w:tab/>
      </w:r>
      <w:r w:rsidR="00FA0E75" w:rsidRPr="009762AD">
        <w:rPr>
          <w:rFonts w:ascii="Times New Roman" w:hAnsi="Times New Roman" w:cs="Times New Roman"/>
        </w:rPr>
        <w:instrText>Adoption of the Summary Report</w:instrText>
      </w:r>
      <w:bookmarkEnd w:id="25"/>
      <w:bookmarkEnd w:id="26"/>
      <w:bookmarkEnd w:id="27"/>
      <w:r w:rsidR="00FA0E75" w:rsidRPr="009762AD">
        <w:rPr>
          <w:rFonts w:ascii="Times New Roman" w:hAnsi="Times New Roman" w:cs="Times New Roman"/>
        </w:rPr>
        <w:instrText xml:space="preserve"> " </w:instrText>
      </w:r>
      <w:r w:rsidR="0059431D" w:rsidRPr="009762AD">
        <w:rPr>
          <w:rFonts w:ascii="Times New Roman" w:eastAsia="Times New Roman" w:hAnsi="Times New Roman" w:cs="Times New Roman"/>
          <w:bCs/>
        </w:rPr>
        <w:fldChar w:fldCharType="end"/>
      </w:r>
    </w:p>
    <w:p w:rsidR="00795003" w:rsidRPr="009762AD" w:rsidRDefault="00795003" w:rsidP="0016687D">
      <w:pPr>
        <w:tabs>
          <w:tab w:val="center" w:pos="0"/>
        </w:tabs>
        <w:autoSpaceDE w:val="0"/>
        <w:adjustRightInd w:val="0"/>
        <w:snapToGrid w:val="0"/>
        <w:spacing w:after="0" w:line="240" w:lineRule="auto"/>
        <w:jc w:val="both"/>
        <w:rPr>
          <w:rFonts w:ascii="Times New Roman" w:eastAsia="Times New Roman" w:hAnsi="Times New Roman" w:cs="Times New Roman"/>
        </w:rPr>
      </w:pPr>
    </w:p>
    <w:p w:rsidR="00F44DC7" w:rsidRPr="00426FD2" w:rsidRDefault="00A26756" w:rsidP="00426FD2">
      <w:pPr>
        <w:pStyle w:val="ListParagraph"/>
        <w:numPr>
          <w:ilvl w:val="0"/>
          <w:numId w:val="40"/>
        </w:numPr>
        <w:tabs>
          <w:tab w:val="center" w:pos="0"/>
        </w:tabs>
        <w:autoSpaceDE w:val="0"/>
        <w:adjustRightInd w:val="0"/>
        <w:snapToGrid w:val="0"/>
        <w:spacing w:after="0" w:line="240" w:lineRule="auto"/>
        <w:ind w:hanging="720"/>
        <w:contextualSpacing w:val="0"/>
        <w:jc w:val="both"/>
        <w:rPr>
          <w:rFonts w:ascii="Times New Roman" w:eastAsia="Times New Roman" w:hAnsi="Times New Roman" w:cs="Times New Roman"/>
        </w:rPr>
      </w:pPr>
      <w:r>
        <w:rPr>
          <w:rFonts w:ascii="Times New Roman" w:hAnsi="Times New Roman" w:cs="Times New Roman"/>
          <w:lang w:eastAsia="ja-JP"/>
        </w:rPr>
        <w:t>NC10</w:t>
      </w:r>
      <w:r w:rsidR="00CC6A84" w:rsidRPr="009762AD">
        <w:rPr>
          <w:rFonts w:ascii="Times New Roman" w:hAnsi="Times New Roman" w:cs="Times New Roman"/>
          <w:lang w:eastAsia="ja-JP"/>
        </w:rPr>
        <w:t xml:space="preserve"> </w:t>
      </w:r>
      <w:r w:rsidR="00EB468B" w:rsidRPr="009762AD">
        <w:rPr>
          <w:rFonts w:ascii="Times New Roman" w:eastAsia="Times New Roman" w:hAnsi="Times New Roman" w:cs="Times New Roman"/>
        </w:rPr>
        <w:t xml:space="preserve">adopted the Summary Report of its </w:t>
      </w:r>
      <w:r w:rsidR="00F06FF0">
        <w:rPr>
          <w:rFonts w:ascii="Times New Roman" w:eastAsia="Times New Roman" w:hAnsi="Times New Roman" w:cs="Times New Roman"/>
        </w:rPr>
        <w:t>Te</w:t>
      </w:r>
      <w:r w:rsidR="00CC6A84" w:rsidRPr="009762AD">
        <w:rPr>
          <w:rFonts w:ascii="Times New Roman" w:eastAsia="Times New Roman" w:hAnsi="Times New Roman" w:cs="Times New Roman"/>
        </w:rPr>
        <w:t xml:space="preserve">nth </w:t>
      </w:r>
      <w:r w:rsidR="00EB468B" w:rsidRPr="009762AD">
        <w:rPr>
          <w:rFonts w:ascii="Times New Roman" w:eastAsia="Times New Roman" w:hAnsi="Times New Roman" w:cs="Times New Roman"/>
        </w:rPr>
        <w:t xml:space="preserve">Regular Session. </w:t>
      </w: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10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CLOSE OF MEETING</w:t>
      </w:r>
      <w:r w:rsidR="00FA0E75" w:rsidRPr="009762AD">
        <w:rPr>
          <w:rFonts w:ascii="Times New Roman" w:hAnsi="Times New Roman" w:cs="Times New Roman"/>
          <w:b/>
        </w:rPr>
        <w:t xml:space="preserve"> </w:t>
      </w:r>
      <w:r w:rsidR="0059431D"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28" w:name="_Toc339293110"/>
      <w:bookmarkStart w:id="29" w:name="_Toc400867236"/>
      <w:bookmarkStart w:id="30" w:name="_Toc400877707"/>
      <w:r w:rsidR="00FA0E75" w:rsidRPr="009762AD">
        <w:rPr>
          <w:rFonts w:ascii="Times New Roman" w:eastAsia="Times New Roman" w:hAnsi="Times New Roman" w:cs="Times New Roman"/>
          <w:bCs/>
        </w:rPr>
        <w:instrText>Agenda Item 10 — Close of Meeting</w:instrText>
      </w:r>
      <w:bookmarkEnd w:id="28"/>
      <w:bookmarkEnd w:id="29"/>
      <w:bookmarkEnd w:id="30"/>
      <w:r w:rsidR="00FA0E75" w:rsidRPr="009762AD">
        <w:rPr>
          <w:rFonts w:ascii="Times New Roman" w:hAnsi="Times New Roman" w:cs="Times New Roman"/>
        </w:rPr>
        <w:instrText xml:space="preserve"> " </w:instrText>
      </w:r>
      <w:r w:rsidR="0059431D"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eastAsia="Times New Roman" w:hAnsi="Times New Roman" w:cs="Times New Roman"/>
        </w:rPr>
      </w:pPr>
    </w:p>
    <w:p w:rsidR="007A190E" w:rsidRDefault="00AB460E" w:rsidP="000022A7">
      <w:pPr>
        <w:pStyle w:val="ListParagraph"/>
        <w:numPr>
          <w:ilvl w:val="0"/>
          <w:numId w:val="40"/>
        </w:numPr>
        <w:tabs>
          <w:tab w:val="center" w:pos="0"/>
        </w:tabs>
        <w:adjustRightInd w:val="0"/>
        <w:snapToGrid w:val="0"/>
        <w:spacing w:after="0" w:line="240" w:lineRule="auto"/>
        <w:ind w:left="0" w:firstLine="0"/>
        <w:contextualSpacing w:val="0"/>
        <w:jc w:val="both"/>
        <w:rPr>
          <w:rFonts w:ascii="Times New Roman" w:eastAsia="Times New Roman" w:hAnsi="Times New Roman" w:cs="Times New Roman"/>
        </w:rPr>
      </w:pPr>
      <w:r w:rsidRPr="009762AD">
        <w:rPr>
          <w:rFonts w:ascii="Times New Roman" w:eastAsia="Times New Roman" w:hAnsi="Times New Roman" w:cs="Times New Roman"/>
        </w:rPr>
        <w:t xml:space="preserve">The meeting was closed on </w:t>
      </w:r>
      <w:r w:rsidR="00F06FF0">
        <w:rPr>
          <w:rFonts w:ascii="Times New Roman" w:eastAsia="Times New Roman" w:hAnsi="Times New Roman" w:cs="Times New Roman"/>
        </w:rPr>
        <w:t>4</w:t>
      </w:r>
      <w:r w:rsidR="00EB468B" w:rsidRPr="009762AD">
        <w:rPr>
          <w:rFonts w:ascii="Times New Roman" w:eastAsia="Times New Roman" w:hAnsi="Times New Roman" w:cs="Times New Roman"/>
        </w:rPr>
        <w:t xml:space="preserve"> September 201</w:t>
      </w:r>
      <w:r w:rsidR="00F06FF0">
        <w:rPr>
          <w:rFonts w:ascii="Times New Roman" w:eastAsia="Times New Roman" w:hAnsi="Times New Roman" w:cs="Times New Roman"/>
        </w:rPr>
        <w:t>4</w:t>
      </w:r>
      <w:r w:rsidRPr="009762AD">
        <w:rPr>
          <w:rFonts w:ascii="Times New Roman" w:eastAsia="Times New Roman" w:hAnsi="Times New Roman" w:cs="Times New Roman"/>
        </w:rPr>
        <w:t>.</w:t>
      </w:r>
    </w:p>
    <w:p w:rsidR="007A190E" w:rsidRDefault="007A190E">
      <w:pPr>
        <w:rPr>
          <w:rFonts w:ascii="Times New Roman" w:eastAsia="Times New Roman" w:hAnsi="Times New Roman" w:cs="Times New Roman"/>
        </w:rPr>
      </w:pPr>
      <w:r>
        <w:rPr>
          <w:rFonts w:ascii="Times New Roman" w:eastAsia="Times New Roman" w:hAnsi="Times New Roman" w:cs="Times New Roman"/>
        </w:rPr>
        <w:br w:type="page"/>
      </w:r>
    </w:p>
    <w:p w:rsidR="007A190E" w:rsidRPr="007A190E" w:rsidRDefault="007A190E" w:rsidP="007A190E">
      <w:pPr>
        <w:adjustRightInd w:val="0"/>
        <w:snapToGrid w:val="0"/>
        <w:spacing w:after="0" w:line="240" w:lineRule="auto"/>
        <w:jc w:val="right"/>
        <w:rPr>
          <w:rFonts w:ascii="Times New Roman" w:hAnsi="Times New Roman" w:cs="Times New Roman"/>
          <w:b/>
        </w:rPr>
      </w:pPr>
      <w:r w:rsidRPr="007A190E">
        <w:rPr>
          <w:rFonts w:ascii="Times New Roman" w:hAnsi="Times New Roman" w:cs="Times New Roman"/>
          <w:b/>
        </w:rPr>
        <w:lastRenderedPageBreak/>
        <w:t>Attachment A</w:t>
      </w:r>
      <w:r w:rsidR="0059431D" w:rsidRPr="007A190E">
        <w:rPr>
          <w:rFonts w:ascii="Times New Roman" w:hAnsi="Times New Roman" w:cs="Times New Roman"/>
          <w:b/>
        </w:rPr>
        <w:fldChar w:fldCharType="begin"/>
      </w:r>
      <w:r w:rsidRPr="007A190E">
        <w:rPr>
          <w:rFonts w:ascii="Times New Roman" w:hAnsi="Times New Roman" w:cs="Times New Roman"/>
        </w:rPr>
        <w:instrText>tc "</w:instrText>
      </w:r>
      <w:bookmarkStart w:id="31" w:name="_Toc400867237"/>
      <w:bookmarkStart w:id="32" w:name="_Toc400877708"/>
      <w:r w:rsidRPr="007A190E">
        <w:rPr>
          <w:rFonts w:ascii="Times New Roman" w:hAnsi="Times New Roman" w:cs="Times New Roman"/>
          <w:b/>
        </w:rPr>
        <w:instrText>ATTACHMENTS</w:instrText>
      </w:r>
      <w:bookmarkEnd w:id="31"/>
      <w:bookmarkEnd w:id="32"/>
      <w:r w:rsidRPr="007A190E">
        <w:rPr>
          <w:rFonts w:ascii="Times New Roman" w:hAnsi="Times New Roman" w:cs="Times New Roman"/>
        </w:rPr>
        <w:instrText xml:space="preserve">" </w:instrText>
      </w:r>
      <w:r w:rsidR="0059431D" w:rsidRPr="007A190E">
        <w:rPr>
          <w:rFonts w:ascii="Times New Roman" w:hAnsi="Times New Roman" w:cs="Times New Roman"/>
          <w:b/>
        </w:rPr>
        <w:fldChar w:fldCharType="end"/>
      </w:r>
    </w:p>
    <w:p w:rsidR="007A190E" w:rsidRPr="007A190E" w:rsidRDefault="007A190E" w:rsidP="007A190E">
      <w:pPr>
        <w:adjustRightInd w:val="0"/>
        <w:snapToGrid w:val="0"/>
        <w:spacing w:after="0" w:line="240" w:lineRule="auto"/>
        <w:jc w:val="center"/>
        <w:rPr>
          <w:rFonts w:ascii="Times New Roman" w:hAnsi="Times New Roman" w:cs="Times New Roman"/>
          <w:b/>
        </w:rPr>
      </w:pPr>
    </w:p>
    <w:p w:rsidR="007A190E" w:rsidRPr="007A190E" w:rsidRDefault="007A190E" w:rsidP="007A190E">
      <w:pPr>
        <w:adjustRightInd w:val="0"/>
        <w:snapToGrid w:val="0"/>
        <w:spacing w:after="0" w:line="240" w:lineRule="auto"/>
        <w:jc w:val="center"/>
        <w:rPr>
          <w:rFonts w:ascii="Times New Roman" w:hAnsi="Times New Roman" w:cs="Times New Roman"/>
          <w:b/>
        </w:rPr>
      </w:pPr>
      <w:r w:rsidRPr="007A190E">
        <w:rPr>
          <w:rFonts w:ascii="Times New Roman" w:hAnsi="Times New Roman" w:cs="Times New Roman"/>
          <w:b/>
        </w:rPr>
        <w:t>The Commission for the Conservation and Management of</w:t>
      </w:r>
    </w:p>
    <w:p w:rsidR="007A190E" w:rsidRPr="007A190E" w:rsidRDefault="007A190E" w:rsidP="007A190E">
      <w:pPr>
        <w:adjustRightInd w:val="0"/>
        <w:snapToGrid w:val="0"/>
        <w:spacing w:after="0" w:line="240" w:lineRule="auto"/>
        <w:jc w:val="center"/>
        <w:rPr>
          <w:rFonts w:ascii="Times New Roman" w:hAnsi="Times New Roman" w:cs="Times New Roman"/>
          <w:b/>
        </w:rPr>
      </w:pPr>
      <w:r w:rsidRPr="007A190E">
        <w:rPr>
          <w:rFonts w:ascii="Times New Roman" w:hAnsi="Times New Roman" w:cs="Times New Roman"/>
          <w:b/>
        </w:rPr>
        <w:t>Highly Migratory Fish Stocks in the Western and Central Pacific Ocean</w:t>
      </w:r>
    </w:p>
    <w:p w:rsidR="007A190E" w:rsidRPr="007A190E" w:rsidRDefault="007A190E" w:rsidP="007A190E">
      <w:pPr>
        <w:adjustRightInd w:val="0"/>
        <w:snapToGrid w:val="0"/>
        <w:spacing w:after="0" w:line="240" w:lineRule="auto"/>
        <w:jc w:val="center"/>
        <w:rPr>
          <w:rFonts w:ascii="Times New Roman" w:hAnsi="Times New Roman" w:cs="Times New Roman"/>
          <w:b/>
        </w:rPr>
      </w:pPr>
    </w:p>
    <w:p w:rsidR="007A190E" w:rsidRPr="007A190E" w:rsidRDefault="007A190E" w:rsidP="007A190E">
      <w:pPr>
        <w:autoSpaceDE w:val="0"/>
        <w:adjustRightInd w:val="0"/>
        <w:snapToGrid w:val="0"/>
        <w:spacing w:after="0" w:line="240" w:lineRule="auto"/>
        <w:jc w:val="center"/>
        <w:rPr>
          <w:rFonts w:ascii="Times New Roman" w:eastAsia="Times New Roman" w:hAnsi="Times New Roman" w:cs="Times New Roman"/>
          <w:b/>
          <w:bCs/>
        </w:rPr>
      </w:pPr>
      <w:r w:rsidRPr="007A190E">
        <w:rPr>
          <w:rFonts w:ascii="Times New Roman" w:eastAsia="Times New Roman" w:hAnsi="Times New Roman" w:cs="Times New Roman"/>
          <w:b/>
          <w:bCs/>
        </w:rPr>
        <w:t>Northern Committee</w:t>
      </w:r>
    </w:p>
    <w:p w:rsidR="007A190E" w:rsidRPr="007A190E" w:rsidRDefault="007A190E" w:rsidP="007A190E">
      <w:pPr>
        <w:autoSpaceDE w:val="0"/>
        <w:adjustRightInd w:val="0"/>
        <w:snapToGrid w:val="0"/>
        <w:spacing w:after="0" w:line="240" w:lineRule="auto"/>
        <w:jc w:val="center"/>
        <w:rPr>
          <w:rFonts w:ascii="Times New Roman" w:eastAsia="Times New Roman" w:hAnsi="Times New Roman" w:cs="Times New Roman"/>
          <w:b/>
          <w:bCs/>
        </w:rPr>
      </w:pPr>
      <w:r w:rsidRPr="007A190E">
        <w:rPr>
          <w:rFonts w:ascii="Times New Roman" w:eastAsia="Malgun Gothic" w:hAnsi="Times New Roman" w:cs="Times New Roman"/>
          <w:b/>
          <w:bCs/>
        </w:rPr>
        <w:t>Tenth</w:t>
      </w:r>
      <w:r w:rsidRPr="007A190E">
        <w:rPr>
          <w:rFonts w:ascii="Times New Roman" w:eastAsia="Times New Roman" w:hAnsi="Times New Roman" w:cs="Times New Roman"/>
          <w:b/>
          <w:bCs/>
        </w:rPr>
        <w:t xml:space="preserve"> Regular Session</w:t>
      </w:r>
    </w:p>
    <w:p w:rsidR="007A190E" w:rsidRPr="007A190E" w:rsidRDefault="007A190E" w:rsidP="007A190E">
      <w:pPr>
        <w:autoSpaceDE w:val="0"/>
        <w:adjustRightInd w:val="0"/>
        <w:snapToGrid w:val="0"/>
        <w:spacing w:after="0" w:line="240" w:lineRule="auto"/>
        <w:jc w:val="center"/>
        <w:rPr>
          <w:rFonts w:ascii="Times New Roman" w:eastAsia="Times New Roman" w:hAnsi="Times New Roman" w:cs="Times New Roman"/>
          <w:b/>
          <w:bCs/>
        </w:rPr>
      </w:pPr>
    </w:p>
    <w:p w:rsidR="007A190E" w:rsidRPr="007A190E" w:rsidRDefault="007A190E" w:rsidP="007A190E">
      <w:pPr>
        <w:autoSpaceDE w:val="0"/>
        <w:adjustRightInd w:val="0"/>
        <w:snapToGrid w:val="0"/>
        <w:spacing w:after="0" w:line="240" w:lineRule="auto"/>
        <w:jc w:val="center"/>
        <w:rPr>
          <w:rFonts w:ascii="Times New Roman" w:eastAsia="Times New Roman" w:hAnsi="Times New Roman" w:cs="Times New Roman"/>
          <w:b/>
          <w:bCs/>
        </w:rPr>
      </w:pPr>
      <w:r w:rsidRPr="007A190E">
        <w:rPr>
          <w:rFonts w:ascii="Times New Roman" w:eastAsia="Times New Roman" w:hAnsi="Times New Roman" w:cs="Times New Roman"/>
          <w:b/>
          <w:bCs/>
        </w:rPr>
        <w:t>Fukuoka, Japan</w:t>
      </w:r>
    </w:p>
    <w:p w:rsidR="007A190E" w:rsidRPr="007A190E" w:rsidRDefault="007A190E" w:rsidP="007A190E">
      <w:pPr>
        <w:autoSpaceDE w:val="0"/>
        <w:adjustRightInd w:val="0"/>
        <w:snapToGrid w:val="0"/>
        <w:spacing w:after="0" w:line="240" w:lineRule="auto"/>
        <w:jc w:val="center"/>
        <w:rPr>
          <w:rFonts w:ascii="Times New Roman" w:eastAsia="Malgun Gothic" w:hAnsi="Times New Roman" w:cs="Times New Roman"/>
          <w:b/>
          <w:bCs/>
        </w:rPr>
      </w:pPr>
      <w:r w:rsidRPr="007A190E">
        <w:rPr>
          <w:rFonts w:ascii="Times New Roman" w:eastAsia="Malgun Gothic" w:hAnsi="Times New Roman" w:cs="Times New Roman"/>
          <w:b/>
          <w:bCs/>
        </w:rPr>
        <w:t>1</w:t>
      </w:r>
      <w:r w:rsidRPr="007A190E">
        <w:rPr>
          <w:rFonts w:ascii="Times New Roman" w:eastAsia="Times New Roman" w:hAnsi="Times New Roman" w:cs="Times New Roman"/>
          <w:b/>
          <w:bCs/>
        </w:rPr>
        <w:t>–</w:t>
      </w:r>
      <w:r w:rsidRPr="007A190E">
        <w:rPr>
          <w:rFonts w:ascii="Times New Roman" w:eastAsia="Malgun Gothic" w:hAnsi="Times New Roman" w:cs="Times New Roman"/>
          <w:b/>
          <w:bCs/>
        </w:rPr>
        <w:t>4</w:t>
      </w:r>
      <w:r w:rsidRPr="007A190E">
        <w:rPr>
          <w:rFonts w:ascii="Times New Roman" w:eastAsia="Times New Roman" w:hAnsi="Times New Roman" w:cs="Times New Roman"/>
          <w:b/>
          <w:bCs/>
        </w:rPr>
        <w:t xml:space="preserve"> September 201</w:t>
      </w:r>
      <w:r w:rsidRPr="007A190E">
        <w:rPr>
          <w:rFonts w:ascii="Times New Roman" w:eastAsia="Malgun Gothic" w:hAnsi="Times New Roman" w:cs="Times New Roman"/>
          <w:b/>
          <w:bCs/>
        </w:rPr>
        <w:t>4</w:t>
      </w:r>
    </w:p>
    <w:p w:rsidR="007A190E" w:rsidRPr="007A190E" w:rsidRDefault="007A190E" w:rsidP="007A190E">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576"/>
      </w:tblGrid>
      <w:tr w:rsidR="007A190E" w:rsidRPr="007A190E" w:rsidTr="00CA217E">
        <w:tc>
          <w:tcPr>
            <w:tcW w:w="9576" w:type="dxa"/>
          </w:tcPr>
          <w:p w:rsidR="007A190E" w:rsidRPr="007A190E" w:rsidRDefault="007A190E" w:rsidP="000316E4">
            <w:pPr>
              <w:widowControl w:val="0"/>
              <w:kinsoku w:val="0"/>
              <w:overflowPunct w:val="0"/>
              <w:autoSpaceDE w:val="0"/>
              <w:autoSpaceDN w:val="0"/>
              <w:adjustRightInd w:val="0"/>
              <w:snapToGrid w:val="0"/>
              <w:jc w:val="center"/>
              <w:rPr>
                <w:rFonts w:ascii="Times New Roman" w:eastAsia="Times New Roman" w:hAnsi="Times New Roman" w:cs="Times New Roman"/>
                <w:b/>
                <w:bCs/>
              </w:rPr>
            </w:pPr>
            <w:r w:rsidRPr="007A190E">
              <w:rPr>
                <w:rFonts w:ascii="Times New Roman" w:eastAsia="Times New Roman" w:hAnsi="Times New Roman" w:cs="Times New Roman"/>
                <w:b/>
                <w:bCs/>
              </w:rPr>
              <w:t>LIST OF PARTICIPANTS</w:t>
            </w:r>
            <w:r w:rsidR="0059431D" w:rsidRPr="007A190E">
              <w:rPr>
                <w:rFonts w:ascii="Times New Roman" w:hAnsi="Times New Roman" w:cs="Times New Roman"/>
                <w:b/>
              </w:rPr>
              <w:fldChar w:fldCharType="begin"/>
            </w:r>
            <w:r w:rsidR="000316E4" w:rsidRPr="007A190E">
              <w:rPr>
                <w:rFonts w:ascii="Times New Roman" w:hAnsi="Times New Roman" w:cs="Times New Roman"/>
              </w:rPr>
              <w:instrText>tc "</w:instrText>
            </w:r>
            <w:bookmarkStart w:id="33" w:name="_Toc400877709"/>
            <w:r w:rsidR="00690F3D" w:rsidRPr="008B5701">
              <w:rPr>
                <w:rFonts w:ascii="Times New Roman" w:hAnsi="Times New Roman" w:cs="Times New Roman"/>
              </w:rPr>
              <w:instrText>Attachment A —</w:instrText>
            </w:r>
            <w:r w:rsidR="000316E4">
              <w:rPr>
                <w:rFonts w:ascii="Times New Roman" w:hAnsi="Times New Roman" w:cs="Times New Roman"/>
              </w:rPr>
              <w:instrText xml:space="preserve"> </w:instrText>
            </w:r>
            <w:r w:rsidR="00690F3D" w:rsidRPr="008B5701">
              <w:rPr>
                <w:rFonts w:ascii="Times New Roman" w:hAnsi="Times New Roman" w:cs="Times New Roman"/>
              </w:rPr>
              <w:instrText>List of Participants</w:instrText>
            </w:r>
            <w:bookmarkEnd w:id="33"/>
            <w:r w:rsidR="000316E4" w:rsidRPr="007A190E">
              <w:rPr>
                <w:rFonts w:ascii="Times New Roman" w:hAnsi="Times New Roman" w:cs="Times New Roman"/>
              </w:rPr>
              <w:instrText xml:space="preserve">" </w:instrText>
            </w:r>
            <w:r w:rsidR="0059431D" w:rsidRPr="007A190E">
              <w:rPr>
                <w:rFonts w:ascii="Times New Roman" w:hAnsi="Times New Roman" w:cs="Times New Roman"/>
                <w:b/>
              </w:rPr>
              <w:fldChar w:fldCharType="end"/>
            </w:r>
          </w:p>
        </w:tc>
      </w:tr>
    </w:tbl>
    <w:p w:rsidR="007A190E" w:rsidRPr="007A190E" w:rsidRDefault="007A190E" w:rsidP="007A190E">
      <w:pPr>
        <w:widowControl w:val="0"/>
        <w:kinsoku w:val="0"/>
        <w:overflowPunct w:val="0"/>
        <w:autoSpaceDE w:val="0"/>
        <w:autoSpaceDN w:val="0"/>
        <w:adjustRightInd w:val="0"/>
        <w:snapToGrid w:val="0"/>
        <w:spacing w:after="0" w:line="240" w:lineRule="auto"/>
        <w:rPr>
          <w:rFonts w:ascii="Times New Roman" w:hAnsi="Times New Roman" w:cs="Times New Roman"/>
          <w:b/>
          <w:i/>
          <w:color w:val="000000"/>
        </w:rPr>
      </w:pPr>
    </w:p>
    <w:p w:rsidR="007A190E" w:rsidRDefault="007A190E" w:rsidP="007A190E">
      <w:pPr>
        <w:widowControl w:val="0"/>
        <w:kinsoku w:val="0"/>
        <w:overflowPunct w:val="0"/>
        <w:autoSpaceDE w:val="0"/>
        <w:autoSpaceDN w:val="0"/>
        <w:adjustRightInd w:val="0"/>
        <w:snapToGrid w:val="0"/>
        <w:spacing w:after="0" w:line="240" w:lineRule="auto"/>
        <w:rPr>
          <w:rFonts w:ascii="Times New Roman" w:hAnsi="Times New Roman" w:cs="Times New Roman"/>
          <w:b/>
          <w:i/>
          <w:color w:val="000000"/>
        </w:rPr>
      </w:pPr>
    </w:p>
    <w:p w:rsidR="007A190E" w:rsidRDefault="007A190E" w:rsidP="007A190E">
      <w:pPr>
        <w:widowControl w:val="0"/>
        <w:kinsoku w:val="0"/>
        <w:overflowPunct w:val="0"/>
        <w:autoSpaceDE w:val="0"/>
        <w:autoSpaceDN w:val="0"/>
        <w:adjustRightInd w:val="0"/>
        <w:snapToGrid w:val="0"/>
        <w:spacing w:after="0" w:line="240" w:lineRule="auto"/>
        <w:rPr>
          <w:rFonts w:ascii="Times New Roman" w:hAnsi="Times New Roman" w:cs="Times New Roman"/>
          <w:b/>
          <w:i/>
          <w:color w:val="000000"/>
        </w:rPr>
        <w:sectPr w:rsidR="007A190E" w:rsidSect="007060CD">
          <w:pgSz w:w="12240" w:h="15840" w:code="1"/>
          <w:pgMar w:top="1440" w:right="1440" w:bottom="1440" w:left="1440" w:header="720" w:footer="720" w:gutter="0"/>
          <w:pgNumType w:start="1"/>
          <w:cols w:space="720"/>
          <w:docGrid w:linePitch="360"/>
        </w:sectPr>
      </w:pPr>
    </w:p>
    <w:p w:rsidR="007A190E" w:rsidRDefault="007A190E" w:rsidP="007A190E">
      <w:pPr>
        <w:widowControl w:val="0"/>
        <w:kinsoku w:val="0"/>
        <w:overflowPunct w:val="0"/>
        <w:autoSpaceDE w:val="0"/>
        <w:autoSpaceDN w:val="0"/>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lastRenderedPageBreak/>
        <w:t>CHAIR</w:t>
      </w:r>
    </w:p>
    <w:p w:rsidR="007A190E" w:rsidRDefault="007A190E" w:rsidP="007A190E">
      <w:pPr>
        <w:widowControl w:val="0"/>
        <w:kinsoku w:val="0"/>
        <w:overflowPunct w:val="0"/>
        <w:autoSpaceDE w:val="0"/>
        <w:autoSpaceDN w:val="0"/>
        <w:adjustRightInd w:val="0"/>
        <w:snapToGrid w:val="0"/>
        <w:spacing w:after="0" w:line="240" w:lineRule="auto"/>
        <w:jc w:val="both"/>
        <w:rPr>
          <w:rFonts w:ascii="Times New Roman" w:hAnsi="Times New Roman" w:cs="Times New Roman"/>
          <w:b/>
          <w:color w:val="000000"/>
        </w:rPr>
        <w:sectPr w:rsidR="007A190E" w:rsidSect="007A190E">
          <w:type w:val="continuous"/>
          <w:pgSz w:w="12240" w:h="15840" w:code="1"/>
          <w:pgMar w:top="1440" w:right="1440" w:bottom="1440" w:left="1440" w:header="720" w:footer="720" w:gutter="0"/>
          <w:pgNumType w:start="1"/>
          <w:cols w:num="2" w:space="720"/>
          <w:docGrid w:linePitch="360"/>
        </w:sectPr>
      </w:pPr>
    </w:p>
    <w:p w:rsidR="007A190E" w:rsidRPr="007A190E" w:rsidRDefault="007A190E" w:rsidP="007A190E">
      <w:pPr>
        <w:widowControl w:val="0"/>
        <w:kinsoku w:val="0"/>
        <w:overflowPunct w:val="0"/>
        <w:autoSpaceDE w:val="0"/>
        <w:autoSpaceDN w:val="0"/>
        <w:adjustRightInd w:val="0"/>
        <w:snapToGrid w:val="0"/>
        <w:spacing w:after="0" w:line="240" w:lineRule="auto"/>
        <w:jc w:val="both"/>
        <w:rPr>
          <w:rFonts w:ascii="Times New Roman" w:hAnsi="Times New Roman" w:cs="Times New Roman"/>
          <w:b/>
          <w:color w:val="000000"/>
        </w:rPr>
      </w:pP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Masanori M</w:t>
      </w:r>
      <w:r w:rsidR="00B72CB8" w:rsidRPr="007A190E">
        <w:rPr>
          <w:rFonts w:ascii="Times New Roman" w:hAnsi="Times New Roman" w:cs="Times New Roman"/>
          <w:b/>
          <w:noProof/>
          <w:color w:val="000000"/>
        </w:rPr>
        <w:t>iyahara</w:t>
      </w:r>
      <w:r w:rsidRPr="007A190E">
        <w:rPr>
          <w:rFonts w:ascii="Times New Roman" w:hAnsi="Times New Roman" w:cs="Times New Roman"/>
          <w:b/>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Agency Government of JAPAN</w:t>
      </w:r>
      <w:r w:rsidRPr="007A190E">
        <w:rPr>
          <w:rFonts w:ascii="Times New Roman" w:hAnsi="Times New Roman" w:cs="Times New Roman"/>
          <w:color w:val="000000"/>
        </w:rPr>
        <w:fldChar w:fldCharType="end"/>
      </w:r>
    </w:p>
    <w:p w:rsidR="00B72CB8"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1-2-1, Kasumigaseki</w:t>
      </w:r>
    </w:p>
    <w:p w:rsidR="007A190E" w:rsidRPr="007A190E" w:rsidRDefault="007A190E"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Chiyoda-ku, Tokyo, J</w:t>
      </w:r>
      <w:r w:rsidR="00B72CB8" w:rsidRPr="007A190E">
        <w:rPr>
          <w:rFonts w:ascii="Times New Roman" w:hAnsi="Times New Roman" w:cs="Times New Roman"/>
          <w:noProof/>
          <w:color w:val="000000"/>
        </w:rPr>
        <w:t>apan</w:t>
      </w:r>
      <w:r w:rsidR="0059431D" w:rsidRPr="007A190E">
        <w:rPr>
          <w:rFonts w:ascii="Times New Roman" w:hAnsi="Times New Roman" w:cs="Times New Roman"/>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81-3-3502-8459</w:t>
      </w:r>
      <w:r w:rsidRPr="007A190E">
        <w:rPr>
          <w:rFonts w:ascii="Times New Roman" w:hAnsi="Times New Roman" w:cs="Times New Roman"/>
          <w:color w:val="000000"/>
        </w:rPr>
        <w:fldChar w:fldCharType="end"/>
      </w:r>
    </w:p>
    <w:p w:rsidR="007A190E" w:rsidRPr="007A190E" w:rsidRDefault="007A190E" w:rsidP="007A190E">
      <w:pPr>
        <w:widowControl w:val="0"/>
        <w:kinsoku w:val="0"/>
        <w:overflowPunct w:val="0"/>
        <w:autoSpaceDE w:val="0"/>
        <w:autoSpaceDN w:val="0"/>
        <w:adjustRightInd w:val="0"/>
        <w:snapToGrid w:val="0"/>
        <w:spacing w:after="0" w:line="240" w:lineRule="auto"/>
        <w:jc w:val="both"/>
        <w:rPr>
          <w:rFonts w:ascii="Times New Roman" w:hAnsi="Times New Roman" w:cs="Times New Roman"/>
          <w:color w:val="000000"/>
        </w:rPr>
      </w:pPr>
      <w:r w:rsidRPr="007A190E">
        <w:rPr>
          <w:rFonts w:ascii="Times New Roman" w:hAnsi="Times New Roman" w:cs="Times New Roman"/>
        </w:rPr>
        <w:t>masamiya@fra.affrc.go.jp</w:t>
      </w:r>
    </w:p>
    <w:p w:rsidR="007A190E" w:rsidRPr="007A190E" w:rsidRDefault="007A190E" w:rsidP="007A190E">
      <w:pPr>
        <w:widowControl w:val="0"/>
        <w:kinsoku w:val="0"/>
        <w:overflowPunct w:val="0"/>
        <w:autoSpaceDE w:val="0"/>
        <w:autoSpaceDN w:val="0"/>
        <w:adjustRightInd w:val="0"/>
        <w:snapToGrid w:val="0"/>
        <w:spacing w:after="0" w:line="240" w:lineRule="auto"/>
        <w:jc w:val="both"/>
        <w:rPr>
          <w:rFonts w:ascii="Times New Roman" w:hAnsi="Times New Roman" w:cs="Times New Roman"/>
          <w:b/>
          <w:color w:val="000000"/>
        </w:rPr>
      </w:pPr>
    </w:p>
    <w:p w:rsidR="007A190E" w:rsidRPr="007A190E" w:rsidRDefault="007A190E" w:rsidP="007A190E">
      <w:pPr>
        <w:widowControl w:val="0"/>
        <w:kinsoku w:val="0"/>
        <w:overflowPunct w:val="0"/>
        <w:autoSpaceDE w:val="0"/>
        <w:autoSpaceDN w:val="0"/>
        <w:adjustRightInd w:val="0"/>
        <w:snapToGrid w:val="0"/>
        <w:spacing w:after="0" w:line="240" w:lineRule="auto"/>
        <w:jc w:val="both"/>
        <w:rPr>
          <w:rFonts w:ascii="Times New Roman" w:hAnsi="Times New Roman" w:cs="Times New Roman"/>
          <w:b/>
          <w:i/>
          <w:color w:val="000000"/>
        </w:rPr>
      </w:pPr>
      <w:r w:rsidRPr="007A190E">
        <w:rPr>
          <w:rFonts w:ascii="Times New Roman" w:hAnsi="Times New Roman" w:cs="Times New Roman"/>
          <w:b/>
          <w:i/>
          <w:color w:val="000000"/>
        </w:rPr>
        <w:t>CANADA</w:t>
      </w:r>
    </w:p>
    <w:p w:rsidR="007A190E" w:rsidRPr="007A190E" w:rsidRDefault="007A190E" w:rsidP="007A190E">
      <w:pPr>
        <w:widowControl w:val="0"/>
        <w:kinsoku w:val="0"/>
        <w:overflowPunct w:val="0"/>
        <w:autoSpaceDE w:val="0"/>
        <w:autoSpaceDN w:val="0"/>
        <w:adjustRightInd w:val="0"/>
        <w:snapToGrid w:val="0"/>
        <w:spacing w:after="0" w:line="240" w:lineRule="auto"/>
        <w:jc w:val="both"/>
        <w:rPr>
          <w:rFonts w:ascii="Times New Roman" w:hAnsi="Times New Roman" w:cs="Times New Roman"/>
          <w:b/>
          <w:color w:val="000000"/>
        </w:rPr>
      </w:pP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Robert P. Jones</w:t>
      </w:r>
      <w:r w:rsidRPr="007A190E">
        <w:rPr>
          <w:rFonts w:ascii="Times New Roman" w:hAnsi="Times New Roman" w:cs="Times New Roman"/>
          <w:b/>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Assistant Director, International Fisheries</w:t>
      </w:r>
      <w:r w:rsidRPr="007A190E">
        <w:rPr>
          <w:rFonts w:ascii="Times New Roman" w:hAnsi="Times New Roman" w:cs="Times New Roman"/>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and Oceans Canada</w:t>
      </w:r>
      <w:r w:rsidRPr="007A190E">
        <w:rPr>
          <w:rFonts w:ascii="Times New Roman" w:hAnsi="Times New Roman" w:cs="Times New Roman"/>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200 Kent Street, Ottawa, Ontario K1E 2L2</w:t>
      </w:r>
      <w:r w:rsidRPr="007A190E">
        <w:rPr>
          <w:rFonts w:ascii="Times New Roman" w:hAnsi="Times New Roman" w:cs="Times New Roman"/>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1 613 990 9387</w:t>
      </w:r>
      <w:r w:rsidRPr="007A190E">
        <w:rPr>
          <w:rFonts w:ascii="Times New Roman" w:hAnsi="Times New Roman" w:cs="Times New Roman"/>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robert.jones@dfo-mpo.gc.ca</w:t>
      </w:r>
      <w:r w:rsidRPr="007A190E">
        <w:rPr>
          <w:rFonts w:ascii="Times New Roman" w:hAnsi="Times New Roman" w:cs="Times New Roman"/>
          <w:color w:val="000000"/>
        </w:rPr>
        <w:fldChar w:fldCharType="end"/>
      </w:r>
    </w:p>
    <w:p w:rsidR="007A190E" w:rsidRPr="007A190E" w:rsidRDefault="007A190E" w:rsidP="007A190E">
      <w:pPr>
        <w:widowControl w:val="0"/>
        <w:kinsoku w:val="0"/>
        <w:overflowPunct w:val="0"/>
        <w:autoSpaceDE w:val="0"/>
        <w:autoSpaceDN w:val="0"/>
        <w:adjustRightInd w:val="0"/>
        <w:snapToGrid w:val="0"/>
        <w:spacing w:after="0" w:line="240" w:lineRule="auto"/>
        <w:jc w:val="both"/>
        <w:rPr>
          <w:rFonts w:ascii="Times New Roman" w:hAnsi="Times New Roman" w:cs="Times New Roman"/>
          <w:color w:val="000000"/>
        </w:rPr>
      </w:pPr>
    </w:p>
    <w:p w:rsidR="007A190E" w:rsidRPr="007A190E" w:rsidRDefault="0059431D" w:rsidP="007A190E">
      <w:pPr>
        <w:widowControl w:val="0"/>
        <w:kinsoku w:val="0"/>
        <w:overflowPunct w:val="0"/>
        <w:autoSpaceDE w:val="0"/>
        <w:autoSpaceDN w:val="0"/>
        <w:adjustRightInd w:val="0"/>
        <w:snapToGrid w:val="0"/>
        <w:spacing w:after="0" w:line="240" w:lineRule="auto"/>
        <w:jc w:val="both"/>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John Holmes</w:t>
      </w:r>
      <w:r w:rsidRPr="007A190E">
        <w:rPr>
          <w:rFonts w:ascii="Times New Roman" w:hAnsi="Times New Roman" w:cs="Times New Roman"/>
          <w:b/>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Research Scientist</w:t>
      </w:r>
      <w:r w:rsidRPr="007A190E">
        <w:rPr>
          <w:rFonts w:ascii="Times New Roman" w:hAnsi="Times New Roman" w:cs="Times New Roman"/>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and Oceans Canada</w:t>
      </w:r>
      <w:r w:rsidRPr="007A190E">
        <w:rPr>
          <w:rFonts w:ascii="Times New Roman" w:hAnsi="Times New Roman" w:cs="Times New Roman"/>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Pacific Biological Station, 3190 Hammond Bay Road, Nanaimo, BC V9T 6N7</w:t>
      </w:r>
      <w:r w:rsidRPr="007A190E">
        <w:rPr>
          <w:rFonts w:ascii="Times New Roman" w:hAnsi="Times New Roman" w:cs="Times New Roman"/>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1-250-756-7303</w:t>
      </w:r>
      <w:r w:rsidRPr="007A190E">
        <w:rPr>
          <w:rFonts w:ascii="Times New Roman" w:hAnsi="Times New Roman" w:cs="Times New Roman"/>
          <w:color w:val="000000"/>
        </w:rPr>
        <w:fldChar w:fldCharType="end"/>
      </w:r>
    </w:p>
    <w:p w:rsidR="007A190E" w:rsidRPr="007A190E"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john.holmes@dfo-mpo.gc.ca</w:t>
      </w:r>
      <w:r w:rsidRPr="007A190E">
        <w:rPr>
          <w:rFonts w:ascii="Times New Roman" w:hAnsi="Times New Roman" w:cs="Times New Roman"/>
          <w:color w:val="000000"/>
        </w:rPr>
        <w:fldChar w:fldCharType="end"/>
      </w:r>
    </w:p>
    <w:p w:rsidR="007A190E" w:rsidRPr="007A190E" w:rsidRDefault="007A190E" w:rsidP="007A190E">
      <w:pPr>
        <w:widowControl w:val="0"/>
        <w:kinsoku w:val="0"/>
        <w:overflowPunct w:val="0"/>
        <w:autoSpaceDE w:val="0"/>
        <w:autoSpaceDN w:val="0"/>
        <w:adjustRightInd w:val="0"/>
        <w:snapToGrid w:val="0"/>
        <w:spacing w:after="0" w:line="240" w:lineRule="auto"/>
        <w:rPr>
          <w:rFonts w:ascii="Times New Roman" w:hAnsi="Times New Roman" w:cs="Times New Roman"/>
          <w:color w:val="000000"/>
        </w:rPr>
      </w:pPr>
    </w:p>
    <w:p w:rsidR="007A190E" w:rsidRPr="007A190E" w:rsidRDefault="007A190E" w:rsidP="007A190E">
      <w:pPr>
        <w:adjustRightInd w:val="0"/>
        <w:snapToGrid w:val="0"/>
        <w:spacing w:after="0" w:line="240" w:lineRule="auto"/>
        <w:jc w:val="both"/>
        <w:rPr>
          <w:rFonts w:ascii="Times New Roman" w:hAnsi="Times New Roman" w:cs="Times New Roman"/>
          <w:b/>
          <w:i/>
          <w:color w:val="000000"/>
        </w:rPr>
      </w:pPr>
      <w:r w:rsidRPr="007A190E">
        <w:rPr>
          <w:rFonts w:ascii="Times New Roman" w:hAnsi="Times New Roman" w:cs="Times New Roman"/>
          <w:b/>
          <w:i/>
          <w:color w:val="000000"/>
        </w:rPr>
        <w:t>COOK ISLANDS</w:t>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Andrew Jones</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Director Offshore Division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Cook Islands Ministry of Marine Resources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Box 85, Rarotonga Cook Islands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682-28721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a.jones@mmr.gov.ck</w:t>
      </w:r>
      <w:r w:rsidRPr="007A190E">
        <w:rPr>
          <w:rFonts w:ascii="Times New Roman" w:hAnsi="Times New Roman" w:cs="Times New Roman"/>
          <w:color w:val="000000"/>
        </w:rPr>
        <w:fldChar w:fldCharType="end"/>
      </w:r>
    </w:p>
    <w:p w:rsidR="007A190E" w:rsidRDefault="007A190E" w:rsidP="007A190E">
      <w:pPr>
        <w:adjustRightInd w:val="0"/>
        <w:snapToGrid w:val="0"/>
        <w:spacing w:after="0" w:line="240" w:lineRule="auto"/>
        <w:jc w:val="both"/>
        <w:rPr>
          <w:rFonts w:ascii="Times New Roman" w:hAnsi="Times New Roman" w:cs="Times New Roman"/>
          <w:b/>
          <w:i/>
          <w:color w:val="000000"/>
        </w:rPr>
      </w:pPr>
    </w:p>
    <w:p w:rsidR="00A85DF7" w:rsidRDefault="00A85DF7" w:rsidP="007A190E">
      <w:pPr>
        <w:adjustRightInd w:val="0"/>
        <w:snapToGrid w:val="0"/>
        <w:spacing w:after="0" w:line="240" w:lineRule="auto"/>
        <w:jc w:val="both"/>
        <w:rPr>
          <w:rFonts w:ascii="Times New Roman" w:hAnsi="Times New Roman" w:cs="Times New Roman"/>
          <w:b/>
          <w:i/>
          <w:color w:val="000000"/>
        </w:rPr>
      </w:pPr>
    </w:p>
    <w:p w:rsidR="007A190E" w:rsidRPr="007A190E" w:rsidRDefault="007A190E" w:rsidP="007A190E">
      <w:pPr>
        <w:adjustRightInd w:val="0"/>
        <w:snapToGrid w:val="0"/>
        <w:spacing w:after="0" w:line="240" w:lineRule="auto"/>
        <w:jc w:val="both"/>
        <w:rPr>
          <w:rFonts w:ascii="Times New Roman" w:hAnsi="Times New Roman" w:cs="Times New Roman"/>
          <w:b/>
          <w:i/>
          <w:color w:val="000000"/>
        </w:rPr>
      </w:pPr>
      <w:r w:rsidRPr="007A190E">
        <w:rPr>
          <w:rFonts w:ascii="Times New Roman" w:hAnsi="Times New Roman" w:cs="Times New Roman"/>
          <w:b/>
          <w:i/>
          <w:color w:val="000000"/>
        </w:rPr>
        <w:lastRenderedPageBreak/>
        <w:t>JAPAN</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Hisashi E</w:t>
      </w:r>
      <w:r w:rsidR="00F32D82" w:rsidRPr="007A190E">
        <w:rPr>
          <w:rFonts w:ascii="Times New Roman" w:hAnsi="Times New Roman" w:cs="Times New Roman"/>
          <w:b/>
          <w:noProof/>
          <w:color w:val="000000"/>
        </w:rPr>
        <w:t>ndo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Head of Delegation (Councillor)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Agency Government of J</w:t>
      </w:r>
      <w:r w:rsidR="00F32D82" w:rsidRPr="007A190E">
        <w:rPr>
          <w:rFonts w:ascii="Times New Roman" w:hAnsi="Times New Roman" w:cs="Times New Roman"/>
          <w:noProof/>
          <w:color w:val="000000"/>
        </w:rPr>
        <w:t>apan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1-2-1, Kasumigaseki, Chiyoda-ku, Tokyo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81-3-3502-8459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hisashi_endo@nm.maff.go.jp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Takashi K</w:t>
      </w:r>
      <w:r w:rsidR="00F32D82" w:rsidRPr="007A190E">
        <w:rPr>
          <w:rFonts w:ascii="Times New Roman" w:hAnsi="Times New Roman" w:cs="Times New Roman"/>
          <w:b/>
          <w:noProof/>
          <w:color w:val="000000"/>
        </w:rPr>
        <w:t>oya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Counsellor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Agency Government of J</w:t>
      </w:r>
      <w:r w:rsidR="00F32D82" w:rsidRPr="007A190E">
        <w:rPr>
          <w:rFonts w:ascii="Times New Roman" w:hAnsi="Times New Roman" w:cs="Times New Roman"/>
          <w:noProof/>
          <w:color w:val="000000"/>
        </w:rPr>
        <w:t>apan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1-2-1, Kasumigaseki, Chiyoda-ku, Tokyo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81-3-3502-8459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takashi_koya@nm.maff.go.jp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Yujiro A</w:t>
      </w:r>
      <w:r w:rsidR="00F32D82" w:rsidRPr="007A190E">
        <w:rPr>
          <w:rFonts w:ascii="Times New Roman" w:hAnsi="Times New Roman" w:cs="Times New Roman"/>
          <w:b/>
          <w:noProof/>
          <w:color w:val="000000"/>
        </w:rPr>
        <w:t>katsuka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Assistant Director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Agency Government of J</w:t>
      </w:r>
      <w:r w:rsidR="00F32D82" w:rsidRPr="007A190E">
        <w:rPr>
          <w:rFonts w:ascii="Times New Roman" w:hAnsi="Times New Roman" w:cs="Times New Roman"/>
          <w:noProof/>
          <w:color w:val="000000"/>
        </w:rPr>
        <w:t>apan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1-2-1, Kasumigaseki, Chiyoda-ku, Tokyo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81-3-3502-8459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yuujirou_akatsuka@nm.maff.go.jp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Kenji M</w:t>
      </w:r>
      <w:r w:rsidR="00F32D82" w:rsidRPr="007A190E">
        <w:rPr>
          <w:rFonts w:ascii="Times New Roman" w:hAnsi="Times New Roman" w:cs="Times New Roman"/>
          <w:b/>
          <w:noProof/>
          <w:color w:val="000000"/>
        </w:rPr>
        <w:t>aki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Agency Government of J</w:t>
      </w:r>
      <w:r w:rsidR="00F32D82" w:rsidRPr="007A190E">
        <w:rPr>
          <w:rFonts w:ascii="Times New Roman" w:hAnsi="Times New Roman" w:cs="Times New Roman"/>
          <w:noProof/>
          <w:color w:val="000000"/>
        </w:rPr>
        <w:t>apan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1-2-1, Kasumigaseki, Chiyoda-ku, Tokyo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81-3-3502-8459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kenji_maki@nm.maff.go.jp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Satoshi K</w:t>
      </w:r>
      <w:r w:rsidR="00F32D82" w:rsidRPr="007A190E">
        <w:rPr>
          <w:rFonts w:ascii="Times New Roman" w:hAnsi="Times New Roman" w:cs="Times New Roman"/>
          <w:b/>
          <w:noProof/>
          <w:color w:val="000000"/>
        </w:rPr>
        <w:t>imura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Agency Government of J</w:t>
      </w:r>
      <w:r w:rsidR="00F32D82" w:rsidRPr="007A190E">
        <w:rPr>
          <w:rFonts w:ascii="Times New Roman" w:hAnsi="Times New Roman" w:cs="Times New Roman"/>
          <w:noProof/>
          <w:color w:val="000000"/>
        </w:rPr>
        <w:t>apan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1-2-1, Kasumigaseki, Chiyoda-ku, Tokyo, JAPAN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81-3-3502-8459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satoshi_kimura@nm.maff.go.jp</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Mako I</w:t>
      </w:r>
      <w:r w:rsidR="00F32D82" w:rsidRPr="007A190E">
        <w:rPr>
          <w:rFonts w:ascii="Times New Roman" w:hAnsi="Times New Roman" w:cs="Times New Roman"/>
          <w:b/>
          <w:noProof/>
          <w:color w:val="000000"/>
        </w:rPr>
        <w:t>ioka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Agency Government of J</w:t>
      </w:r>
      <w:r w:rsidR="00F32D82" w:rsidRPr="007A190E">
        <w:rPr>
          <w:rFonts w:ascii="Times New Roman" w:hAnsi="Times New Roman" w:cs="Times New Roman"/>
          <w:noProof/>
          <w:color w:val="000000"/>
        </w:rPr>
        <w:t>apan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1-2-1, Kasumigaseki, Chiyoda-ku, Tokyo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81-3-3502-8459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mako_iioka@nm.maff.go.jp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Nabi TANAKA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Official</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Fishery Division, Ministry of Foreign Affairs of Japan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Chiyoda-ku Kasumigaseki 2-2-1, Tokyo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81-3-5501-8000</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nabi.tanaka@mofa.go.jp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Sawaoka Masaki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Director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Agricultural and Marine Products Office, Ministry of economy, Trde and Industry</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1-3-1 Kasumigaseki,</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Chiyoda-ku,Tokyo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81-3-3501-0532</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sawaoka-masaki@meti.go.jp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noProof/>
          <w:color w:val="000000"/>
        </w:rPr>
        <w:t>Daisuke</w:t>
      </w:r>
      <w:r w:rsidRPr="007A190E">
        <w:rPr>
          <w:rFonts w:ascii="Times New Roman" w:hAnsi="Times New Roman" w:cs="Times New Roman"/>
          <w:b/>
          <w:color w:val="000000"/>
        </w:rPr>
        <w:t xml:space="preserve"> </w:t>
      </w:r>
      <w:r w:rsidR="0059431D" w:rsidRPr="007A190E">
        <w:rPr>
          <w:rFonts w:ascii="Times New Roman" w:hAnsi="Times New Roman" w:cs="Times New Roman"/>
          <w:b/>
          <w:color w:val="000000"/>
        </w:rPr>
        <w:fldChar w:fldCharType="begin"/>
      </w:r>
      <w:r w:rsidRPr="007A190E">
        <w:rPr>
          <w:rFonts w:ascii="Times New Roman" w:hAnsi="Times New Roman" w:cs="Times New Roman"/>
          <w:b/>
          <w:color w:val="000000"/>
        </w:rPr>
        <w:instrText xml:space="preserve"> NEXT </w:instrText>
      </w:r>
      <w:r w:rsidR="0059431D" w:rsidRPr="007A190E">
        <w:rPr>
          <w:rFonts w:ascii="Times New Roman" w:hAnsi="Times New Roman" w:cs="Times New Roman"/>
          <w:b/>
          <w:color w:val="000000"/>
        </w:rPr>
        <w:fldChar w:fldCharType="end"/>
      </w:r>
      <w:r w:rsidR="0059431D" w:rsidRPr="007A190E">
        <w:rPr>
          <w:rFonts w:ascii="Times New Roman" w:hAnsi="Times New Roman" w:cs="Times New Roman"/>
          <w:b/>
          <w:color w:val="000000"/>
        </w:rPr>
        <w:fldChar w:fldCharType="begin"/>
      </w:r>
      <w:r w:rsidRPr="007A190E">
        <w:rPr>
          <w:rFonts w:ascii="Times New Roman" w:hAnsi="Times New Roman" w:cs="Times New Roman"/>
          <w:b/>
          <w:color w:val="000000"/>
        </w:rPr>
        <w:instrText xml:space="preserve"> MERGEFIELD Name </w:instrText>
      </w:r>
      <w:r w:rsidR="0059431D" w:rsidRPr="007A190E">
        <w:rPr>
          <w:rFonts w:ascii="Times New Roman" w:hAnsi="Times New Roman" w:cs="Times New Roman"/>
          <w:b/>
          <w:color w:val="000000"/>
        </w:rPr>
        <w:fldChar w:fldCharType="separate"/>
      </w:r>
      <w:r w:rsidRPr="007A190E">
        <w:rPr>
          <w:rFonts w:ascii="Times New Roman" w:hAnsi="Times New Roman" w:cs="Times New Roman"/>
          <w:b/>
          <w:noProof/>
          <w:color w:val="000000"/>
        </w:rPr>
        <w:t xml:space="preserve">Kadowaki </w:t>
      </w:r>
      <w:r w:rsidR="0059431D"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Assistant director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Agricultural and Marine Products Office, Ministry of economy, Tr</w:t>
      </w:r>
      <w:r w:rsidR="00952A5A">
        <w:rPr>
          <w:rFonts w:ascii="Times New Roman" w:hAnsi="Times New Roman" w:cs="Times New Roman"/>
          <w:noProof/>
          <w:color w:val="000000"/>
        </w:rPr>
        <w:t>a</w:t>
      </w:r>
      <w:r w:rsidR="007A190E" w:rsidRPr="007A190E">
        <w:rPr>
          <w:rFonts w:ascii="Times New Roman" w:hAnsi="Times New Roman" w:cs="Times New Roman"/>
          <w:noProof/>
          <w:color w:val="000000"/>
        </w:rPr>
        <w:t>de and Industry</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1-3-1 Kasumigaseki,</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Chiyoda-ku,Tokyo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81-3-3501-0532</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kadowaki-daisuke@meti.go.jp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w:t>
      </w:r>
      <w:r w:rsidR="00952A5A" w:rsidRPr="007A190E">
        <w:rPr>
          <w:rFonts w:ascii="Times New Roman" w:hAnsi="Times New Roman" w:cs="Times New Roman"/>
          <w:b/>
          <w:noProof/>
          <w:color w:val="000000"/>
        </w:rPr>
        <w:t xml:space="preserve">ideaki </w:t>
      </w:r>
      <w:r w:rsidR="007A190E" w:rsidRPr="007A190E">
        <w:rPr>
          <w:rFonts w:ascii="Times New Roman" w:hAnsi="Times New Roman" w:cs="Times New Roman"/>
          <w:b/>
          <w:noProof/>
          <w:color w:val="000000"/>
        </w:rPr>
        <w:t>Y</w:t>
      </w:r>
      <w:r w:rsidR="00952A5A" w:rsidRPr="007A190E">
        <w:rPr>
          <w:rFonts w:ascii="Times New Roman" w:hAnsi="Times New Roman" w:cs="Times New Roman"/>
          <w:b/>
          <w:noProof/>
          <w:color w:val="000000"/>
        </w:rPr>
        <w:t>okoo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w:t>
      </w:r>
      <w:r w:rsidR="00952A5A" w:rsidRPr="007A190E">
        <w:rPr>
          <w:rFonts w:ascii="Times New Roman" w:hAnsi="Times New Roman" w:cs="Times New Roman"/>
          <w:b/>
          <w:noProof/>
          <w:color w:val="000000"/>
        </w:rPr>
        <w:t xml:space="preserve">eiji </w:t>
      </w:r>
      <w:r w:rsidR="007A190E" w:rsidRPr="007A190E">
        <w:rPr>
          <w:rFonts w:ascii="Times New Roman" w:hAnsi="Times New Roman" w:cs="Times New Roman"/>
          <w:b/>
          <w:noProof/>
          <w:color w:val="000000"/>
        </w:rPr>
        <w:t>K</w:t>
      </w:r>
      <w:r w:rsidR="00952A5A" w:rsidRPr="007A190E">
        <w:rPr>
          <w:rFonts w:ascii="Times New Roman" w:hAnsi="Times New Roman" w:cs="Times New Roman"/>
          <w:b/>
          <w:noProof/>
          <w:color w:val="000000"/>
        </w:rPr>
        <w:t>awaguchi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81-92-273-2003</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J</w:t>
      </w:r>
      <w:r w:rsidR="00952A5A" w:rsidRPr="007A190E">
        <w:rPr>
          <w:rFonts w:ascii="Times New Roman" w:hAnsi="Times New Roman" w:cs="Times New Roman"/>
          <w:b/>
          <w:noProof/>
          <w:color w:val="000000"/>
        </w:rPr>
        <w:t xml:space="preserve">unji </w:t>
      </w:r>
      <w:r w:rsidR="007A190E" w:rsidRPr="007A190E">
        <w:rPr>
          <w:rFonts w:ascii="Times New Roman" w:hAnsi="Times New Roman" w:cs="Times New Roman"/>
          <w:b/>
          <w:noProof/>
          <w:color w:val="000000"/>
        </w:rPr>
        <w:t>M</w:t>
      </w:r>
      <w:r w:rsidR="00952A5A" w:rsidRPr="007A190E">
        <w:rPr>
          <w:rFonts w:ascii="Times New Roman" w:hAnsi="Times New Roman" w:cs="Times New Roman"/>
          <w:b/>
          <w:noProof/>
          <w:color w:val="000000"/>
        </w:rPr>
        <w:t>aruoka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952A5A" w:rsidRDefault="00952A5A" w:rsidP="007A190E">
      <w:pPr>
        <w:adjustRightInd w:val="0"/>
        <w:snapToGrid w:val="0"/>
        <w:spacing w:after="0" w:line="240" w:lineRule="auto"/>
        <w:rPr>
          <w:rFonts w:ascii="Times New Roman" w:hAnsi="Times New Roman" w:cs="Times New Roman"/>
          <w:b/>
          <w:color w:val="000000"/>
        </w:rPr>
      </w:pPr>
    </w:p>
    <w:p w:rsidR="00952A5A" w:rsidRDefault="00952A5A" w:rsidP="007A190E">
      <w:pPr>
        <w:adjustRightInd w:val="0"/>
        <w:snapToGrid w:val="0"/>
        <w:spacing w:after="0" w:line="240" w:lineRule="auto"/>
        <w:rPr>
          <w:rFonts w:ascii="Times New Roman" w:hAnsi="Times New Roman" w:cs="Times New Roman"/>
          <w:b/>
          <w:color w:val="000000"/>
        </w:rPr>
      </w:pPr>
    </w:p>
    <w:p w:rsidR="007149B4" w:rsidRDefault="007149B4"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w:t>
      </w:r>
      <w:r w:rsidR="00952A5A" w:rsidRPr="007A190E">
        <w:rPr>
          <w:rFonts w:ascii="Times New Roman" w:hAnsi="Times New Roman" w:cs="Times New Roman"/>
          <w:b/>
          <w:noProof/>
          <w:color w:val="000000"/>
        </w:rPr>
        <w:t>azuhiro</w:t>
      </w:r>
      <w:r w:rsidR="007A190E" w:rsidRPr="007A190E">
        <w:rPr>
          <w:rFonts w:ascii="Times New Roman" w:hAnsi="Times New Roman" w:cs="Times New Roman"/>
          <w:b/>
          <w:noProof/>
          <w:color w:val="000000"/>
        </w:rPr>
        <w:t xml:space="preserve"> K</w:t>
      </w:r>
      <w:r w:rsidR="00952A5A" w:rsidRPr="007A190E">
        <w:rPr>
          <w:rFonts w:ascii="Times New Roman" w:hAnsi="Times New Roman" w:cs="Times New Roman"/>
          <w:b/>
          <w:noProof/>
          <w:color w:val="000000"/>
        </w:rPr>
        <w:t>obayashi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w:t>
      </w:r>
      <w:r w:rsidR="00952A5A" w:rsidRPr="007A190E">
        <w:rPr>
          <w:rFonts w:ascii="Times New Roman" w:hAnsi="Times New Roman" w:cs="Times New Roman"/>
          <w:b/>
          <w:noProof/>
          <w:color w:val="000000"/>
        </w:rPr>
        <w:t>ideo</w:t>
      </w:r>
      <w:r w:rsidR="007A190E" w:rsidRPr="007A190E">
        <w:rPr>
          <w:rFonts w:ascii="Times New Roman" w:hAnsi="Times New Roman" w:cs="Times New Roman"/>
          <w:b/>
          <w:noProof/>
          <w:color w:val="000000"/>
        </w:rPr>
        <w:t xml:space="preserve"> S</w:t>
      </w:r>
      <w:r w:rsidR="00952A5A" w:rsidRPr="007A190E">
        <w:rPr>
          <w:rFonts w:ascii="Times New Roman" w:hAnsi="Times New Roman" w:cs="Times New Roman"/>
          <w:b/>
          <w:noProof/>
          <w:color w:val="000000"/>
        </w:rPr>
        <w:t>ato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w:t>
      </w:r>
      <w:r w:rsidR="00952A5A" w:rsidRPr="007A190E">
        <w:rPr>
          <w:rFonts w:ascii="Times New Roman" w:hAnsi="Times New Roman" w:cs="Times New Roman"/>
          <w:b/>
          <w:noProof/>
          <w:color w:val="000000"/>
        </w:rPr>
        <w:t>huichi</w:t>
      </w:r>
      <w:r w:rsidR="007A190E" w:rsidRPr="007A190E">
        <w:rPr>
          <w:rFonts w:ascii="Times New Roman" w:hAnsi="Times New Roman" w:cs="Times New Roman"/>
          <w:b/>
          <w:noProof/>
          <w:color w:val="000000"/>
        </w:rPr>
        <w:t xml:space="preserve"> S</w:t>
      </w:r>
      <w:r w:rsidR="00952A5A" w:rsidRPr="007A190E">
        <w:rPr>
          <w:rFonts w:ascii="Times New Roman" w:hAnsi="Times New Roman" w:cs="Times New Roman"/>
          <w:b/>
          <w:noProof/>
          <w:color w:val="000000"/>
        </w:rPr>
        <w:t>ato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w:t>
      </w:r>
      <w:r w:rsidR="00952A5A" w:rsidRPr="007A190E">
        <w:rPr>
          <w:rFonts w:ascii="Times New Roman" w:hAnsi="Times New Roman" w:cs="Times New Roman"/>
          <w:b/>
          <w:noProof/>
          <w:color w:val="000000"/>
        </w:rPr>
        <w:t>atsumi</w:t>
      </w:r>
      <w:r w:rsidR="007A190E" w:rsidRPr="007A190E">
        <w:rPr>
          <w:rFonts w:ascii="Times New Roman" w:hAnsi="Times New Roman" w:cs="Times New Roman"/>
          <w:b/>
          <w:noProof/>
          <w:color w:val="000000"/>
        </w:rPr>
        <w:t xml:space="preserve"> T</w:t>
      </w:r>
      <w:r w:rsidR="00952A5A" w:rsidRPr="007A190E">
        <w:rPr>
          <w:rFonts w:ascii="Times New Roman" w:hAnsi="Times New Roman" w:cs="Times New Roman"/>
          <w:b/>
          <w:noProof/>
          <w:color w:val="000000"/>
        </w:rPr>
        <w:t>omita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w:t>
      </w:r>
      <w:r w:rsidR="00952A5A" w:rsidRPr="007A190E">
        <w:rPr>
          <w:rFonts w:ascii="Times New Roman" w:hAnsi="Times New Roman" w:cs="Times New Roman"/>
          <w:b/>
          <w:noProof/>
          <w:color w:val="000000"/>
        </w:rPr>
        <w:t>adakatsu</w:t>
      </w:r>
      <w:r w:rsidR="007A190E" w:rsidRPr="007A190E">
        <w:rPr>
          <w:rFonts w:ascii="Times New Roman" w:hAnsi="Times New Roman" w:cs="Times New Roman"/>
          <w:b/>
          <w:noProof/>
          <w:color w:val="000000"/>
        </w:rPr>
        <w:t xml:space="preserve"> N</w:t>
      </w:r>
      <w:r w:rsidR="00952A5A" w:rsidRPr="007A190E">
        <w:rPr>
          <w:rFonts w:ascii="Times New Roman" w:hAnsi="Times New Roman" w:cs="Times New Roman"/>
          <w:b/>
          <w:noProof/>
          <w:color w:val="000000"/>
        </w:rPr>
        <w:t>agaoka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w:t>
      </w:r>
      <w:r w:rsidR="00952A5A" w:rsidRPr="007A190E">
        <w:rPr>
          <w:rFonts w:ascii="Times New Roman" w:hAnsi="Times New Roman" w:cs="Times New Roman"/>
          <w:b/>
          <w:noProof/>
          <w:color w:val="000000"/>
        </w:rPr>
        <w:t>asaharu</w:t>
      </w:r>
      <w:r w:rsidR="007A190E" w:rsidRPr="007A190E">
        <w:rPr>
          <w:rFonts w:ascii="Times New Roman" w:hAnsi="Times New Roman" w:cs="Times New Roman"/>
          <w:b/>
          <w:noProof/>
          <w:color w:val="000000"/>
        </w:rPr>
        <w:t xml:space="preserve"> H</w:t>
      </w:r>
      <w:r w:rsidR="00952A5A" w:rsidRPr="007A190E">
        <w:rPr>
          <w:rFonts w:ascii="Times New Roman" w:hAnsi="Times New Roman" w:cs="Times New Roman"/>
          <w:b/>
          <w:noProof/>
          <w:color w:val="000000"/>
        </w:rPr>
        <w:t>orie</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w:t>
      </w:r>
      <w:r w:rsidR="00952A5A" w:rsidRPr="007A190E">
        <w:rPr>
          <w:rFonts w:ascii="Times New Roman" w:hAnsi="Times New Roman" w:cs="Times New Roman"/>
          <w:b/>
          <w:noProof/>
          <w:color w:val="000000"/>
        </w:rPr>
        <w:t xml:space="preserve">adashi </w:t>
      </w:r>
      <w:r w:rsidR="007A190E" w:rsidRPr="007A190E">
        <w:rPr>
          <w:rFonts w:ascii="Times New Roman" w:hAnsi="Times New Roman" w:cs="Times New Roman"/>
          <w:b/>
          <w:noProof/>
          <w:color w:val="000000"/>
        </w:rPr>
        <w:t>O</w:t>
      </w:r>
      <w:r w:rsidR="00952A5A" w:rsidRPr="007A190E">
        <w:rPr>
          <w:rFonts w:ascii="Times New Roman" w:hAnsi="Times New Roman" w:cs="Times New Roman"/>
          <w:b/>
          <w:noProof/>
          <w:color w:val="000000"/>
        </w:rPr>
        <w:t>kamoto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tadashi_okamoto@gcks.maff.go.jp</w:t>
      </w:r>
      <w:r w:rsidRPr="007A190E">
        <w:rPr>
          <w:rFonts w:ascii="Times New Roman" w:hAnsi="Times New Roman" w:cs="Times New Roman"/>
          <w:color w:val="000000"/>
        </w:rPr>
        <w:fldChar w:fldCharType="end"/>
      </w:r>
    </w:p>
    <w:p w:rsidR="00A85DF7" w:rsidRDefault="00A85DF7"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w:t>
      </w:r>
      <w:r w:rsidR="00952A5A" w:rsidRPr="007A190E">
        <w:rPr>
          <w:rFonts w:ascii="Times New Roman" w:hAnsi="Times New Roman" w:cs="Times New Roman"/>
          <w:b/>
          <w:noProof/>
          <w:color w:val="000000"/>
        </w:rPr>
        <w:t>hinpei</w:t>
      </w:r>
      <w:r w:rsidR="007A190E" w:rsidRPr="007A190E">
        <w:rPr>
          <w:rFonts w:ascii="Times New Roman" w:hAnsi="Times New Roman" w:cs="Times New Roman"/>
          <w:b/>
          <w:noProof/>
          <w:color w:val="000000"/>
        </w:rPr>
        <w:t xml:space="preserve"> U</w:t>
      </w:r>
      <w:r w:rsidR="00952A5A" w:rsidRPr="007A190E">
        <w:rPr>
          <w:rFonts w:ascii="Times New Roman" w:hAnsi="Times New Roman" w:cs="Times New Roman"/>
          <w:b/>
          <w:noProof/>
          <w:color w:val="000000"/>
        </w:rPr>
        <w:t>chino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Coordination Office</w:t>
      </w:r>
      <w:r w:rsidR="00952A5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(Kyusyu)</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 Nakahama-chyo, Hakata-ku, Fukuoka-shi, Fukuoka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81-92-273-2004</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952A5A" w:rsidRDefault="00952A5A" w:rsidP="007A190E">
      <w:pPr>
        <w:adjustRightInd w:val="0"/>
        <w:snapToGrid w:val="0"/>
        <w:spacing w:after="0" w:line="240" w:lineRule="auto"/>
        <w:rPr>
          <w:rFonts w:ascii="Times New Roman" w:hAnsi="Times New Roman" w:cs="Times New Roman"/>
          <w:b/>
          <w:color w:val="000000"/>
        </w:rPr>
      </w:pPr>
    </w:p>
    <w:p w:rsidR="00952A5A" w:rsidRDefault="00952A5A"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w:t>
      </w:r>
      <w:r w:rsidR="00952A5A" w:rsidRPr="007A190E">
        <w:rPr>
          <w:rFonts w:ascii="Times New Roman" w:hAnsi="Times New Roman" w:cs="Times New Roman"/>
          <w:b/>
          <w:noProof/>
          <w:color w:val="000000"/>
        </w:rPr>
        <w:t>azuki</w:t>
      </w:r>
      <w:r w:rsidR="007A190E" w:rsidRPr="007A190E">
        <w:rPr>
          <w:rFonts w:ascii="Times New Roman" w:hAnsi="Times New Roman" w:cs="Times New Roman"/>
          <w:b/>
          <w:noProof/>
          <w:color w:val="000000"/>
        </w:rPr>
        <w:t xml:space="preserve"> H</w:t>
      </w:r>
      <w:r w:rsidR="00952A5A" w:rsidRPr="007A190E">
        <w:rPr>
          <w:rFonts w:ascii="Times New Roman" w:hAnsi="Times New Roman" w:cs="Times New Roman"/>
          <w:b/>
          <w:noProof/>
          <w:color w:val="000000"/>
        </w:rPr>
        <w:t>irohata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Fukuoka Prefectural Government</w:t>
      </w:r>
      <w:r w:rsidRPr="007A190E">
        <w:rPr>
          <w:rFonts w:ascii="Times New Roman" w:hAnsi="Times New Roman" w:cs="Times New Roman"/>
          <w:color w:val="000000"/>
        </w:rPr>
        <w:fldChar w:fldCharType="end"/>
      </w:r>
    </w:p>
    <w:p w:rsidR="00952A5A"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7-7 </w:t>
      </w:r>
      <w:r w:rsidR="00E867CD">
        <w:rPr>
          <w:rFonts w:ascii="Times New Roman" w:hAnsi="Times New Roman" w:cs="Times New Roman"/>
          <w:noProof/>
          <w:color w:val="000000"/>
        </w:rPr>
        <w:t>H</w:t>
      </w:r>
      <w:r w:rsidR="007A190E" w:rsidRPr="007A190E">
        <w:rPr>
          <w:rFonts w:ascii="Times New Roman" w:hAnsi="Times New Roman" w:cs="Times New Roman"/>
          <w:noProof/>
          <w:color w:val="000000"/>
        </w:rPr>
        <w:t>igashikouen,</w:t>
      </w:r>
      <w:r w:rsidR="00E867CD">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Hakata-ku,</w:t>
      </w:r>
      <w:r w:rsidR="00952A5A">
        <w:rPr>
          <w:rFonts w:ascii="Times New Roman" w:hAnsi="Times New Roman" w:cs="Times New Roman"/>
          <w:noProof/>
          <w:color w:val="000000"/>
        </w:rPr>
        <w:t xml:space="preserve">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Fukuoka-shi,</w:t>
      </w:r>
      <w:r w:rsidR="00952A5A">
        <w:rPr>
          <w:rFonts w:ascii="Times New Roman" w:hAnsi="Times New Roman" w:cs="Times New Roman"/>
          <w:noProof/>
          <w:color w:val="000000"/>
        </w:rPr>
        <w:t xml:space="preserve"> </w:t>
      </w:r>
      <w:r w:rsidRPr="007A190E">
        <w:rPr>
          <w:rFonts w:ascii="Times New Roman" w:hAnsi="Times New Roman" w:cs="Times New Roman"/>
          <w:noProof/>
          <w:color w:val="000000"/>
        </w:rPr>
        <w:t>Fukuoka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81-92-643-3556</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hirohata-k5889@pref.fukuoka.lg.jp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w:t>
      </w:r>
      <w:r w:rsidR="00952A5A" w:rsidRPr="007A190E">
        <w:rPr>
          <w:rFonts w:ascii="Times New Roman" w:hAnsi="Times New Roman" w:cs="Times New Roman"/>
          <w:b/>
          <w:noProof/>
          <w:color w:val="000000"/>
        </w:rPr>
        <w:t>atoru</w:t>
      </w:r>
      <w:r w:rsidR="007A190E" w:rsidRPr="007A190E">
        <w:rPr>
          <w:rFonts w:ascii="Times New Roman" w:hAnsi="Times New Roman" w:cs="Times New Roman"/>
          <w:b/>
          <w:noProof/>
          <w:color w:val="000000"/>
        </w:rPr>
        <w:t xml:space="preserve"> T</w:t>
      </w:r>
      <w:r w:rsidR="00952A5A" w:rsidRPr="007A190E">
        <w:rPr>
          <w:rFonts w:ascii="Times New Roman" w:hAnsi="Times New Roman" w:cs="Times New Roman"/>
          <w:b/>
          <w:noProof/>
          <w:color w:val="000000"/>
        </w:rPr>
        <w:t>otsuka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Nagasaki Prefectural Government</w:t>
      </w:r>
      <w:r w:rsidRPr="007A190E">
        <w:rPr>
          <w:rFonts w:ascii="Times New Roman" w:hAnsi="Times New Roman" w:cs="Times New Roman"/>
          <w:color w:val="000000"/>
        </w:rPr>
        <w:fldChar w:fldCharType="end"/>
      </w:r>
    </w:p>
    <w:p w:rsidR="00CD3AE2"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2-13 Edo-machi, Nagasaki-shi,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Nagasaki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81-95-895-2825</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Hitoshi H</w:t>
      </w:r>
      <w:r w:rsidR="00CD3AE2" w:rsidRPr="007A190E">
        <w:rPr>
          <w:rFonts w:ascii="Times New Roman" w:hAnsi="Times New Roman" w:cs="Times New Roman"/>
          <w:b/>
          <w:noProof/>
          <w:color w:val="000000"/>
        </w:rPr>
        <w:t>onda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Deputy Director-General</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Research Institute of Far Seas Fisheries</w:t>
      </w:r>
      <w:r w:rsidRPr="007A190E">
        <w:rPr>
          <w:rFonts w:ascii="Times New Roman" w:hAnsi="Times New Roman" w:cs="Times New Roman"/>
          <w:color w:val="000000"/>
        </w:rPr>
        <w:fldChar w:fldCharType="end"/>
      </w:r>
    </w:p>
    <w:p w:rsidR="00CD3AE2"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5-7-1, Orido, Shimizu,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S</w:t>
      </w:r>
      <w:r w:rsidR="00CD3AE2" w:rsidRPr="007A190E">
        <w:rPr>
          <w:rFonts w:ascii="Times New Roman" w:hAnsi="Times New Roman" w:cs="Times New Roman"/>
          <w:noProof/>
          <w:color w:val="000000"/>
        </w:rPr>
        <w:t>hizuoka</w:t>
      </w:r>
      <w:r w:rsidRPr="007A190E">
        <w:rPr>
          <w:rFonts w:ascii="Times New Roman" w:hAnsi="Times New Roman" w:cs="Times New Roman"/>
          <w:noProof/>
          <w:color w:val="000000"/>
        </w:rPr>
        <w:t xml:space="preserve"> 424-8633</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81-54-336-6035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hhonda@affrc.go.jp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Hiroyuki S</w:t>
      </w:r>
      <w:r w:rsidR="00CD3AE2" w:rsidRPr="007A190E">
        <w:rPr>
          <w:rFonts w:ascii="Times New Roman" w:hAnsi="Times New Roman" w:cs="Times New Roman"/>
          <w:b/>
          <w:noProof/>
          <w:color w:val="000000"/>
        </w:rPr>
        <w:t>himada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Director, Pacific Bluefin Division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Research Institute of Far Seas Fisheries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5-7-1, Orido, Shimizu, S</w:t>
      </w:r>
      <w:r w:rsidR="00CD3AE2" w:rsidRPr="007A190E">
        <w:rPr>
          <w:rFonts w:ascii="Times New Roman" w:hAnsi="Times New Roman" w:cs="Times New Roman"/>
          <w:noProof/>
          <w:color w:val="000000"/>
        </w:rPr>
        <w:t>hizuoka</w:t>
      </w:r>
      <w:r w:rsidR="007A190E" w:rsidRPr="007A190E">
        <w:rPr>
          <w:rFonts w:ascii="Times New Roman" w:hAnsi="Times New Roman" w:cs="Times New Roman"/>
          <w:noProof/>
          <w:color w:val="000000"/>
        </w:rPr>
        <w:t xml:space="preserve"> 424-8633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81-54-336-6035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shimada@affrc.go.jp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Yukio T</w:t>
      </w:r>
      <w:r w:rsidR="00CD3AE2" w:rsidRPr="007A190E">
        <w:rPr>
          <w:rFonts w:ascii="Times New Roman" w:hAnsi="Times New Roman" w:cs="Times New Roman"/>
          <w:b/>
          <w:noProof/>
          <w:color w:val="000000"/>
        </w:rPr>
        <w:t>akeuchi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Chief Researcher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Research Institute of Far Seas Fisheries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5-7-1, Orido, Shimizu, S</w:t>
      </w:r>
      <w:r w:rsidR="00CD3AE2" w:rsidRPr="007A190E">
        <w:rPr>
          <w:rFonts w:ascii="Times New Roman" w:hAnsi="Times New Roman" w:cs="Times New Roman"/>
          <w:noProof/>
          <w:color w:val="000000"/>
        </w:rPr>
        <w:t>hizuoka</w:t>
      </w:r>
      <w:r w:rsidR="007A190E" w:rsidRPr="007A190E">
        <w:rPr>
          <w:rFonts w:ascii="Times New Roman" w:hAnsi="Times New Roman" w:cs="Times New Roman"/>
          <w:noProof/>
          <w:color w:val="000000"/>
        </w:rPr>
        <w:t xml:space="preserve"> 424-8633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81-54-336-6035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yukiot@fra.affrc.go.jp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Shuya N</w:t>
      </w:r>
      <w:r w:rsidR="00E867CD" w:rsidRPr="007A190E">
        <w:rPr>
          <w:rFonts w:ascii="Times New Roman" w:hAnsi="Times New Roman" w:cs="Times New Roman"/>
          <w:b/>
          <w:noProof/>
          <w:color w:val="000000"/>
        </w:rPr>
        <w:t>akatsuka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Research Coordinator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Research Institute of Far Seas Fisheries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5-7-1, Orido, Shimizu, S</w:t>
      </w:r>
      <w:r w:rsidR="00E867CD" w:rsidRPr="007A190E">
        <w:rPr>
          <w:rFonts w:ascii="Times New Roman" w:hAnsi="Times New Roman" w:cs="Times New Roman"/>
          <w:noProof/>
          <w:color w:val="000000"/>
        </w:rPr>
        <w:t>hizuoka</w:t>
      </w:r>
      <w:r w:rsidR="007A190E" w:rsidRPr="007A190E">
        <w:rPr>
          <w:rFonts w:ascii="Times New Roman" w:hAnsi="Times New Roman" w:cs="Times New Roman"/>
          <w:noProof/>
          <w:color w:val="000000"/>
        </w:rPr>
        <w:t xml:space="preserve"> 424-8633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81-54-336-6035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snakatsuka@affrc.go.jp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Kazuhiro O</w:t>
      </w:r>
      <w:r w:rsidR="00E867CD" w:rsidRPr="007A190E">
        <w:rPr>
          <w:rFonts w:ascii="Times New Roman" w:hAnsi="Times New Roman" w:cs="Times New Roman"/>
          <w:b/>
          <w:noProof/>
          <w:color w:val="000000"/>
        </w:rPr>
        <w:t>shima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Senior Researcher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Research Institute of Far Seas Fisheries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5-7-1, Orido, Shimizu, S</w:t>
      </w:r>
      <w:r w:rsidR="00E867CD" w:rsidRPr="007A190E">
        <w:rPr>
          <w:rFonts w:ascii="Times New Roman" w:hAnsi="Times New Roman" w:cs="Times New Roman"/>
          <w:noProof/>
          <w:color w:val="000000"/>
        </w:rPr>
        <w:t>hizuoka</w:t>
      </w:r>
      <w:r w:rsidR="007A190E" w:rsidRPr="007A190E">
        <w:rPr>
          <w:rFonts w:ascii="Times New Roman" w:hAnsi="Times New Roman" w:cs="Times New Roman"/>
          <w:noProof/>
          <w:color w:val="000000"/>
        </w:rPr>
        <w:t xml:space="preserve"> 424-8633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81-54-336-6035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oshimaka@affrc.go.jp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E867CD" w:rsidRDefault="00E867CD" w:rsidP="007A190E">
      <w:pPr>
        <w:adjustRightInd w:val="0"/>
        <w:snapToGrid w:val="0"/>
        <w:spacing w:after="0" w:line="240" w:lineRule="auto"/>
        <w:rPr>
          <w:rFonts w:ascii="Times New Roman" w:hAnsi="Times New Roman" w:cs="Times New Roman"/>
          <w:b/>
          <w:color w:val="000000"/>
        </w:rPr>
      </w:pPr>
    </w:p>
    <w:p w:rsidR="00E867CD" w:rsidRDefault="00E867CD" w:rsidP="007A190E">
      <w:pPr>
        <w:adjustRightInd w:val="0"/>
        <w:snapToGrid w:val="0"/>
        <w:spacing w:after="0" w:line="240" w:lineRule="auto"/>
        <w:rPr>
          <w:rFonts w:ascii="Times New Roman" w:hAnsi="Times New Roman" w:cs="Times New Roman"/>
          <w:b/>
          <w:color w:val="000000"/>
        </w:rPr>
      </w:pP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t>Yasuhiro Horinouch</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OFCF</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Toranomon 30 Mori Bldg, 2-2, Toranomon 3, Minato-ku, Tokyo</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81-3-6895-5383</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Yoshihiro Kitazato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Assistant Director</w:t>
      </w:r>
      <w:r w:rsidRPr="007A190E">
        <w:rPr>
          <w:rFonts w:ascii="Times New Roman" w:hAnsi="Times New Roman" w:cs="Times New Roman"/>
          <w:color w:val="000000"/>
        </w:rPr>
        <w:fldChar w:fldCharType="end"/>
      </w:r>
      <w:r w:rsidR="00E867CD">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OFCF</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Toranomon 30 Mori Bldg, 2-2, Toranomon 3, Minato-ku, Tokyo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kita@ofcf.or.jp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fldChar w:fldCharType="begin"/>
      </w:r>
      <w:r w:rsidR="007A190E" w:rsidRPr="007A190E">
        <w:rPr>
          <w:rFonts w:ascii="Times New Roman" w:hAnsi="Times New Roman" w:cs="Times New Roman"/>
          <w:b/>
        </w:rPr>
        <w:instrText xml:space="preserve"> NEXT </w:instrText>
      </w:r>
      <w:r w:rsidRPr="007A190E">
        <w:rPr>
          <w:rFonts w:ascii="Times New Roman" w:hAnsi="Times New Roman" w:cs="Times New Roman"/>
          <w:b/>
        </w:rPr>
        <w:fldChar w:fldCharType="end"/>
      </w:r>
      <w:r w:rsidRPr="007A190E">
        <w:rPr>
          <w:rFonts w:ascii="Times New Roman" w:hAnsi="Times New Roman" w:cs="Times New Roman"/>
          <w:b/>
        </w:rPr>
        <w:fldChar w:fldCharType="begin"/>
      </w:r>
      <w:r w:rsidR="007A190E" w:rsidRPr="007A190E">
        <w:rPr>
          <w:rFonts w:ascii="Times New Roman" w:hAnsi="Times New Roman" w:cs="Times New Roman"/>
          <w:b/>
        </w:rPr>
        <w:instrText xml:space="preserve"> MERGEFIELD Name </w:instrText>
      </w:r>
      <w:r w:rsidRPr="007A190E">
        <w:rPr>
          <w:rFonts w:ascii="Times New Roman" w:hAnsi="Times New Roman" w:cs="Times New Roman"/>
          <w:b/>
        </w:rPr>
        <w:fldChar w:fldCharType="separate"/>
      </w:r>
      <w:r w:rsidR="007A190E" w:rsidRPr="007A190E">
        <w:rPr>
          <w:rFonts w:ascii="Times New Roman" w:hAnsi="Times New Roman" w:cs="Times New Roman"/>
          <w:b/>
          <w:noProof/>
        </w:rPr>
        <w:t>Osamu S</w:t>
      </w:r>
      <w:r w:rsidR="00E867CD" w:rsidRPr="007A190E">
        <w:rPr>
          <w:rFonts w:ascii="Times New Roman" w:hAnsi="Times New Roman" w:cs="Times New Roman"/>
          <w:b/>
          <w:noProof/>
        </w:rPr>
        <w:t>hirakawa</w:t>
      </w:r>
      <w:r w:rsidRPr="007A190E">
        <w:rPr>
          <w:rFonts w:ascii="Times New Roman" w:hAnsi="Times New Roman" w:cs="Times New Roman"/>
          <w:b/>
        </w:rPr>
        <w:fldChar w:fldCharType="end"/>
      </w:r>
    </w:p>
    <w:p w:rsidR="007A190E" w:rsidRPr="007A190E" w:rsidRDefault="007A190E" w:rsidP="007A190E">
      <w:pPr>
        <w:adjustRightInd w:val="0"/>
        <w:snapToGrid w:val="0"/>
        <w:spacing w:after="0" w:line="240" w:lineRule="auto"/>
        <w:rPr>
          <w:rFonts w:ascii="Times New Roman" w:eastAsia="MS UI Gothic" w:hAnsi="Times New Roman" w:cs="Times New Roman"/>
        </w:rPr>
      </w:pPr>
      <w:r w:rsidRPr="007A190E">
        <w:rPr>
          <w:rFonts w:ascii="Times New Roman" w:eastAsia="MS UI Gothic" w:hAnsi="Times New Roman" w:cs="Times New Roman"/>
        </w:rPr>
        <w:t>Corporate Adviser</w:t>
      </w:r>
    </w:p>
    <w:p w:rsidR="007A190E" w:rsidRPr="007A190E" w:rsidRDefault="007A190E" w:rsidP="007A190E">
      <w:pPr>
        <w:adjustRightInd w:val="0"/>
        <w:snapToGrid w:val="0"/>
        <w:spacing w:after="0" w:line="240" w:lineRule="auto"/>
        <w:rPr>
          <w:rFonts w:ascii="Times New Roman" w:eastAsia="MS UI Gothic" w:hAnsi="Times New Roman" w:cs="Times New Roman"/>
        </w:rPr>
      </w:pPr>
      <w:r w:rsidRPr="007A190E">
        <w:rPr>
          <w:rFonts w:ascii="Times New Roman" w:eastAsia="MS UI Gothic" w:hAnsi="Times New Roman" w:cs="Times New Roman"/>
        </w:rPr>
        <w:t>Taiyo A &amp; F Co., Ltd.</w:t>
      </w:r>
    </w:p>
    <w:p w:rsidR="007A190E" w:rsidRPr="007A190E" w:rsidRDefault="007A190E" w:rsidP="007A190E">
      <w:pPr>
        <w:adjustRightInd w:val="0"/>
        <w:snapToGrid w:val="0"/>
        <w:spacing w:after="0" w:line="240" w:lineRule="auto"/>
        <w:rPr>
          <w:rFonts w:ascii="Times New Roman" w:eastAsia="MS UI Gothic" w:hAnsi="Times New Roman" w:cs="Times New Roman"/>
          <w:lang w:val="fr-FR"/>
        </w:rPr>
      </w:pPr>
      <w:r w:rsidRPr="007A190E">
        <w:rPr>
          <w:rFonts w:ascii="Times New Roman" w:eastAsia="MS UI Gothic" w:hAnsi="Times New Roman" w:cs="Times New Roman"/>
          <w:lang w:val="fr-FR"/>
        </w:rPr>
        <w:t>4-5 Toyomi-cho Chuo-</w:t>
      </w:r>
      <w:r w:rsidR="00E867CD" w:rsidRPr="007A190E">
        <w:rPr>
          <w:rFonts w:ascii="Times New Roman" w:eastAsia="MS UI Gothic" w:hAnsi="Times New Roman" w:cs="Times New Roman"/>
          <w:lang w:val="fr-FR"/>
        </w:rPr>
        <w:t>ku</w:t>
      </w:r>
      <w:r w:rsidR="00E867CD">
        <w:rPr>
          <w:rFonts w:ascii="Times New Roman" w:eastAsia="MS UI Gothic" w:hAnsi="Times New Roman" w:cs="Times New Roman"/>
          <w:lang w:val="fr-FR"/>
        </w:rPr>
        <w:t>,</w:t>
      </w:r>
      <w:r w:rsidRPr="007A190E">
        <w:rPr>
          <w:rFonts w:ascii="Times New Roman" w:eastAsia="MS UI Gothic" w:hAnsi="Times New Roman" w:cs="Times New Roman"/>
          <w:lang w:val="fr-FR"/>
        </w:rPr>
        <w:t xml:space="preserve">Tokyo </w:t>
      </w:r>
    </w:p>
    <w:p w:rsidR="007A190E" w:rsidRPr="007A190E" w:rsidRDefault="007A190E" w:rsidP="007A190E">
      <w:pPr>
        <w:adjustRightInd w:val="0"/>
        <w:snapToGrid w:val="0"/>
        <w:spacing w:after="0" w:line="240" w:lineRule="auto"/>
        <w:rPr>
          <w:rFonts w:ascii="Times New Roman" w:eastAsia="MS UI Gothic" w:hAnsi="Times New Roman" w:cs="Times New Roman"/>
          <w:lang w:val="fr-FR"/>
        </w:rPr>
      </w:pPr>
      <w:r w:rsidRPr="007A190E">
        <w:rPr>
          <w:rFonts w:ascii="Times New Roman" w:eastAsia="MS UI Gothic" w:hAnsi="Times New Roman" w:cs="Times New Roman"/>
          <w:lang w:val="fr-FR"/>
        </w:rPr>
        <w:t>81-3-6220-1250</w:t>
      </w:r>
    </w:p>
    <w:p w:rsidR="007A190E" w:rsidRPr="007A190E" w:rsidRDefault="007A190E" w:rsidP="007A190E">
      <w:pPr>
        <w:adjustRightInd w:val="0"/>
        <w:snapToGrid w:val="0"/>
        <w:spacing w:after="0" w:line="240" w:lineRule="auto"/>
        <w:rPr>
          <w:rFonts w:ascii="Times New Roman" w:eastAsia="Malgun Gothic" w:hAnsi="Times New Roman" w:cs="Times New Roman"/>
          <w:lang w:val="fr-FR"/>
        </w:rPr>
      </w:pPr>
      <w:r w:rsidRPr="007A190E">
        <w:rPr>
          <w:rFonts w:ascii="Times New Roman" w:eastAsia="MS UI Gothic" w:hAnsi="Times New Roman" w:cs="Times New Roman"/>
          <w:lang w:val="fr-FR"/>
        </w:rPr>
        <w:t>o-shirakawa@maruha-nichiro.co.jp</w:t>
      </w:r>
    </w:p>
    <w:p w:rsidR="007A190E" w:rsidRPr="007A190E" w:rsidRDefault="007A190E" w:rsidP="007A190E">
      <w:pPr>
        <w:adjustRightInd w:val="0"/>
        <w:snapToGrid w:val="0"/>
        <w:spacing w:after="0" w:line="240" w:lineRule="auto"/>
        <w:rPr>
          <w:rFonts w:ascii="Times New Roman" w:hAnsi="Times New Roman" w:cs="Times New Roman"/>
          <w:lang w:val="fr-FR"/>
        </w:rPr>
      </w:pPr>
    </w:p>
    <w:p w:rsidR="007A190E" w:rsidRPr="007A190E" w:rsidRDefault="0059431D"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fldChar w:fldCharType="begin"/>
      </w:r>
      <w:r w:rsidR="007A190E" w:rsidRPr="007A190E">
        <w:rPr>
          <w:rFonts w:ascii="Times New Roman" w:hAnsi="Times New Roman" w:cs="Times New Roman"/>
          <w:b/>
        </w:rPr>
        <w:instrText xml:space="preserve"> NEXT </w:instrText>
      </w:r>
      <w:r w:rsidRPr="007A190E">
        <w:rPr>
          <w:rFonts w:ascii="Times New Roman" w:hAnsi="Times New Roman" w:cs="Times New Roman"/>
          <w:b/>
        </w:rPr>
        <w:fldChar w:fldCharType="end"/>
      </w:r>
      <w:r w:rsidRPr="007A190E">
        <w:rPr>
          <w:rFonts w:ascii="Times New Roman" w:hAnsi="Times New Roman" w:cs="Times New Roman"/>
          <w:b/>
        </w:rPr>
        <w:fldChar w:fldCharType="begin"/>
      </w:r>
      <w:r w:rsidR="007A190E" w:rsidRPr="007A190E">
        <w:rPr>
          <w:rFonts w:ascii="Times New Roman" w:hAnsi="Times New Roman" w:cs="Times New Roman"/>
          <w:b/>
        </w:rPr>
        <w:instrText xml:space="preserve"> MERGEFIELD Name </w:instrText>
      </w:r>
      <w:r w:rsidRPr="007A190E">
        <w:rPr>
          <w:rFonts w:ascii="Times New Roman" w:hAnsi="Times New Roman" w:cs="Times New Roman"/>
          <w:b/>
        </w:rPr>
        <w:fldChar w:fldCharType="separate"/>
      </w:r>
      <w:r w:rsidR="007A190E" w:rsidRPr="007A190E">
        <w:rPr>
          <w:rFonts w:ascii="Times New Roman" w:hAnsi="Times New Roman" w:cs="Times New Roman"/>
          <w:b/>
          <w:noProof/>
        </w:rPr>
        <w:t>Meiko K</w:t>
      </w:r>
      <w:r w:rsidR="00E867CD" w:rsidRPr="007A190E">
        <w:rPr>
          <w:rFonts w:ascii="Times New Roman" w:hAnsi="Times New Roman" w:cs="Times New Roman"/>
          <w:b/>
          <w:noProof/>
        </w:rPr>
        <w:t>awahara</w:t>
      </w:r>
      <w:r w:rsidRPr="007A190E">
        <w:rPr>
          <w:rFonts w:ascii="Times New Roman" w:hAnsi="Times New Roman" w:cs="Times New Roman"/>
          <w:b/>
        </w:rPr>
        <w:fldChar w:fldCharType="end"/>
      </w:r>
    </w:p>
    <w:p w:rsidR="007A190E" w:rsidRPr="007A190E" w:rsidRDefault="007A190E" w:rsidP="007A190E">
      <w:pPr>
        <w:adjustRightInd w:val="0"/>
        <w:snapToGrid w:val="0"/>
        <w:spacing w:after="0" w:line="240" w:lineRule="auto"/>
        <w:rPr>
          <w:rFonts w:ascii="Times New Roman" w:eastAsia="MS UI Gothic" w:hAnsi="Times New Roman" w:cs="Times New Roman"/>
        </w:rPr>
      </w:pPr>
      <w:r w:rsidRPr="007A190E">
        <w:rPr>
          <w:rFonts w:ascii="Times New Roman" w:eastAsia="MS UI Gothic" w:hAnsi="Times New Roman" w:cs="Times New Roman"/>
        </w:rPr>
        <w:t>Manager</w:t>
      </w:r>
    </w:p>
    <w:p w:rsidR="007A190E" w:rsidRPr="007A190E" w:rsidRDefault="007A190E" w:rsidP="007A190E">
      <w:pPr>
        <w:adjustRightInd w:val="0"/>
        <w:snapToGrid w:val="0"/>
        <w:spacing w:after="0" w:line="240" w:lineRule="auto"/>
        <w:rPr>
          <w:rFonts w:ascii="Times New Roman" w:eastAsia="MS UI Gothic" w:hAnsi="Times New Roman" w:cs="Times New Roman"/>
        </w:rPr>
      </w:pPr>
      <w:r w:rsidRPr="007A190E">
        <w:rPr>
          <w:rFonts w:ascii="Times New Roman" w:eastAsia="MS UI Gothic" w:hAnsi="Times New Roman" w:cs="Times New Roman"/>
        </w:rPr>
        <w:t>Taiyo A &amp; F Co., Ltd.</w:t>
      </w:r>
    </w:p>
    <w:p w:rsidR="007A190E" w:rsidRPr="007A190E" w:rsidRDefault="007A190E" w:rsidP="007A190E">
      <w:pPr>
        <w:adjustRightInd w:val="0"/>
        <w:snapToGrid w:val="0"/>
        <w:spacing w:after="0" w:line="240" w:lineRule="auto"/>
        <w:rPr>
          <w:rFonts w:ascii="Times New Roman" w:eastAsia="MS UI Gothic" w:hAnsi="Times New Roman" w:cs="Times New Roman"/>
          <w:lang w:val="fr-FR"/>
        </w:rPr>
      </w:pPr>
      <w:r w:rsidRPr="007A190E">
        <w:rPr>
          <w:rFonts w:ascii="Times New Roman" w:eastAsia="MS UI Gothic" w:hAnsi="Times New Roman" w:cs="Times New Roman"/>
          <w:lang w:val="fr-FR"/>
        </w:rPr>
        <w:t>4-5 Toyomi-cho Chuo-ku</w:t>
      </w:r>
      <w:r w:rsidR="00E867CD">
        <w:rPr>
          <w:rFonts w:ascii="Times New Roman" w:eastAsia="MS UI Gothic" w:hAnsi="Times New Roman" w:cs="Times New Roman"/>
          <w:lang w:val="fr-FR"/>
        </w:rPr>
        <w:t>,</w:t>
      </w:r>
      <w:r w:rsidRPr="007A190E">
        <w:rPr>
          <w:rFonts w:ascii="Times New Roman" w:eastAsia="MS UI Gothic" w:hAnsi="Times New Roman" w:cs="Times New Roman"/>
          <w:lang w:val="fr-FR"/>
        </w:rPr>
        <w:t xml:space="preserve"> Tokyo </w:t>
      </w:r>
    </w:p>
    <w:p w:rsidR="007A190E" w:rsidRPr="007A190E" w:rsidRDefault="007A190E" w:rsidP="007A190E">
      <w:pPr>
        <w:adjustRightInd w:val="0"/>
        <w:snapToGrid w:val="0"/>
        <w:spacing w:after="0" w:line="240" w:lineRule="auto"/>
        <w:rPr>
          <w:rFonts w:ascii="Times New Roman" w:eastAsia="MS UI Gothic" w:hAnsi="Times New Roman" w:cs="Times New Roman"/>
          <w:lang w:val="fr-FR"/>
        </w:rPr>
      </w:pPr>
      <w:r w:rsidRPr="007A190E">
        <w:rPr>
          <w:rFonts w:ascii="Times New Roman" w:eastAsia="MS UI Gothic" w:hAnsi="Times New Roman" w:cs="Times New Roman"/>
          <w:lang w:val="fr-FR"/>
        </w:rPr>
        <w:t>81-3-6220-1263</w:t>
      </w:r>
    </w:p>
    <w:p w:rsidR="007A190E" w:rsidRPr="008B5701" w:rsidRDefault="0059431D" w:rsidP="007A190E">
      <w:pPr>
        <w:adjustRightInd w:val="0"/>
        <w:snapToGrid w:val="0"/>
        <w:spacing w:after="0" w:line="240" w:lineRule="auto"/>
        <w:rPr>
          <w:rFonts w:ascii="Times New Roman" w:eastAsia="MS UI Gothic" w:hAnsi="Times New Roman" w:cs="Times New Roman"/>
          <w:lang w:val="fr-FR"/>
        </w:rPr>
      </w:pPr>
      <w:hyperlink r:id="rId12" w:history="1">
        <w:r w:rsidR="00690F3D" w:rsidRPr="008B5701">
          <w:rPr>
            <w:rStyle w:val="Hyperlink"/>
            <w:rFonts w:ascii="Times New Roman" w:eastAsia="MS UI Gothic" w:hAnsi="Times New Roman"/>
            <w:color w:val="auto"/>
            <w:u w:val="none"/>
            <w:lang w:val="fr-FR"/>
          </w:rPr>
          <w:t>m-kawahara@maruha-nichiro.co.jp</w:t>
        </w:r>
      </w:hyperlink>
    </w:p>
    <w:p w:rsidR="007A190E" w:rsidRPr="007A190E" w:rsidRDefault="007A190E" w:rsidP="007A190E">
      <w:pPr>
        <w:adjustRightInd w:val="0"/>
        <w:snapToGrid w:val="0"/>
        <w:spacing w:after="0" w:line="240" w:lineRule="auto"/>
        <w:rPr>
          <w:rFonts w:ascii="Times New Roman" w:hAnsi="Times New Roman" w:cs="Times New Roman"/>
          <w:lang w:val="fr-FR"/>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Go F</w:t>
      </w:r>
      <w:r w:rsidR="00E867CD" w:rsidRPr="007A190E">
        <w:rPr>
          <w:rFonts w:ascii="Times New Roman" w:hAnsi="Times New Roman" w:cs="Times New Roman"/>
          <w:b/>
          <w:noProof/>
          <w:color w:val="000000"/>
        </w:rPr>
        <w:t>ujikawa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Manager, Goto Office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Taiyo A &amp; F Co., Ltd.</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1475-2, Hirazo-cho, Goto-shi, Nagasaki</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81-959-73-0871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tafcogoto@vc.fctv-net.jp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Kouken T</w:t>
      </w:r>
      <w:r w:rsidR="00E867CD" w:rsidRPr="007A190E">
        <w:rPr>
          <w:rFonts w:ascii="Times New Roman" w:hAnsi="Times New Roman" w:cs="Times New Roman"/>
          <w:b/>
          <w:noProof/>
          <w:color w:val="000000"/>
        </w:rPr>
        <w:t>suya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Manager, Yuya Office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Taiyo A &amp; F Co., Ltd.</w:t>
      </w:r>
      <w:r w:rsidRPr="007A190E">
        <w:rPr>
          <w:rFonts w:ascii="Times New Roman" w:hAnsi="Times New Roman" w:cs="Times New Roman"/>
          <w:color w:val="000000"/>
        </w:rPr>
        <w:fldChar w:fldCharType="end"/>
      </w:r>
    </w:p>
    <w:p w:rsidR="007149B4"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2066-70, Aota, Mukatsukushimo, Yuya</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Nagato-shi, Yamaguchi</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81-837-34-5858</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jtf-yuya@tuba.ocn.ne.jp</w:t>
      </w:r>
      <w:r w:rsidRPr="007A190E">
        <w:rPr>
          <w:rFonts w:ascii="Times New Roman" w:hAnsi="Times New Roman" w:cs="Times New Roman"/>
          <w:color w:val="000000"/>
        </w:rPr>
        <w:fldChar w:fldCharType="end"/>
      </w:r>
    </w:p>
    <w:p w:rsidR="00A85DF7" w:rsidRDefault="00A85DF7"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Susumu O</w:t>
      </w:r>
      <w:r w:rsidR="00E867CD" w:rsidRPr="007A190E">
        <w:rPr>
          <w:rFonts w:ascii="Times New Roman" w:hAnsi="Times New Roman" w:cs="Times New Roman"/>
          <w:b/>
          <w:noProof/>
          <w:color w:val="000000"/>
        </w:rPr>
        <w:t>ikawa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President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Shimonoseki Fishery Co.,Ltd.</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1-16-1,Yamato-Machi</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Shimonoseki-shi, Yamaguchi</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81-83-268-0606</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shimonoseki-fishery@rose.ocn.ne.jp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E867CD" w:rsidRDefault="00E867CD" w:rsidP="007A190E">
      <w:pPr>
        <w:adjustRightInd w:val="0"/>
        <w:snapToGrid w:val="0"/>
        <w:spacing w:after="0" w:line="240" w:lineRule="auto"/>
        <w:rPr>
          <w:rFonts w:ascii="Times New Roman" w:hAnsi="Times New Roman" w:cs="Times New Roman"/>
          <w:b/>
          <w:color w:val="000000"/>
        </w:rPr>
      </w:pPr>
    </w:p>
    <w:p w:rsidR="00E867CD" w:rsidRDefault="00E867CD"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Masatoshi O</w:t>
      </w:r>
      <w:r w:rsidR="00123EF6" w:rsidRPr="007A190E">
        <w:rPr>
          <w:rFonts w:ascii="Times New Roman" w:hAnsi="Times New Roman" w:cs="Times New Roman"/>
          <w:b/>
          <w:noProof/>
          <w:color w:val="000000"/>
        </w:rPr>
        <w:t>yama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Manager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Shimonoseki Fishery Co.,</w:t>
      </w:r>
      <w:r w:rsidR="00123EF6">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Ltd.</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1-16-1,Yamato-Machi</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Shimonoseki-shi, Yamaguchi</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81-83-268-0606</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yamaguchimaru@mirror.ocn.ne.jp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Takeshi S</w:t>
      </w:r>
      <w:r w:rsidR="00123EF6" w:rsidRPr="007A190E">
        <w:rPr>
          <w:rFonts w:ascii="Times New Roman" w:hAnsi="Times New Roman" w:cs="Times New Roman"/>
          <w:b/>
          <w:noProof/>
          <w:color w:val="000000"/>
        </w:rPr>
        <w:t>ato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Manager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Fukuichi Fisheries Co., Ltd</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5-9-25, Nakaminato,Yaizu-shi, Shizuoka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81-54-627-1211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ta-satoh@fukuichi.gr.jp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Junichi M</w:t>
      </w:r>
      <w:r w:rsidR="00123EF6" w:rsidRPr="007A190E">
        <w:rPr>
          <w:rFonts w:ascii="Times New Roman" w:hAnsi="Times New Roman" w:cs="Times New Roman"/>
          <w:b/>
          <w:noProof/>
          <w:color w:val="000000"/>
        </w:rPr>
        <w:t>izugashira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Director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w:t>
      </w:r>
      <w:r w:rsidR="00123EF6" w:rsidRPr="007A190E">
        <w:rPr>
          <w:rFonts w:ascii="Times New Roman" w:hAnsi="Times New Roman" w:cs="Times New Roman"/>
          <w:noProof/>
          <w:color w:val="000000"/>
        </w:rPr>
        <w:t>aneibussan</w:t>
      </w:r>
      <w:r w:rsidR="007A190E" w:rsidRPr="007A190E">
        <w:rPr>
          <w:rFonts w:ascii="Times New Roman" w:hAnsi="Times New Roman" w:cs="Times New Roman"/>
          <w:noProof/>
          <w:color w:val="000000"/>
        </w:rPr>
        <w:t xml:space="preserve"> Co., Ltd.</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9-22, Daikoku-machi, Nagasaki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81-95-828-8692</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makiami@kaneko.gr.jp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123EF6">
        <w:rPr>
          <w:rFonts w:ascii="Times New Roman" w:hAnsi="Times New Roman" w:cs="Times New Roman"/>
          <w:b/>
          <w:noProof/>
          <w:color w:val="000000"/>
        </w:rPr>
        <w:t>C</w:t>
      </w:r>
      <w:r w:rsidR="00123EF6" w:rsidRPr="007A190E">
        <w:rPr>
          <w:rFonts w:ascii="Times New Roman" w:hAnsi="Times New Roman" w:cs="Times New Roman"/>
          <w:b/>
          <w:noProof/>
          <w:color w:val="000000"/>
        </w:rPr>
        <w:t>hihiro Kino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Ad</w:t>
      </w:r>
      <w:r w:rsidR="00FC5A3C">
        <w:rPr>
          <w:rFonts w:ascii="Times New Roman" w:hAnsi="Times New Roman" w:cs="Times New Roman"/>
          <w:noProof/>
          <w:color w:val="000000"/>
        </w:rPr>
        <w:t>v</w:t>
      </w:r>
      <w:r w:rsidR="007A190E" w:rsidRPr="007A190E">
        <w:rPr>
          <w:rFonts w:ascii="Times New Roman" w:hAnsi="Times New Roman" w:cs="Times New Roman"/>
          <w:noProof/>
          <w:color w:val="000000"/>
        </w:rPr>
        <w:t>isor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Japan Far Seas Purse Seine</w:t>
      </w:r>
      <w:r w:rsidR="00FC5A3C">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Fishing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14-10, Ginza 1-Chome, Chuo-ku, Tokyo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81-3-3564-2315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japan@kaimaki.or.jp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w:t>
      </w:r>
      <w:r w:rsidR="00FC5A3C" w:rsidRPr="007A190E">
        <w:rPr>
          <w:rFonts w:ascii="Times New Roman" w:hAnsi="Times New Roman" w:cs="Times New Roman"/>
          <w:b/>
          <w:noProof/>
          <w:color w:val="000000"/>
        </w:rPr>
        <w:t>itsunori</w:t>
      </w:r>
      <w:r w:rsidR="007A190E" w:rsidRPr="007A190E">
        <w:rPr>
          <w:rFonts w:ascii="Times New Roman" w:hAnsi="Times New Roman" w:cs="Times New Roman"/>
          <w:b/>
          <w:noProof/>
          <w:color w:val="000000"/>
        </w:rPr>
        <w:t xml:space="preserve"> M</w:t>
      </w:r>
      <w:r w:rsidR="00FC5A3C" w:rsidRPr="007A190E">
        <w:rPr>
          <w:rFonts w:ascii="Times New Roman" w:hAnsi="Times New Roman" w:cs="Times New Roman"/>
          <w:b/>
          <w:noProof/>
          <w:color w:val="000000"/>
        </w:rPr>
        <w:t>urata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Secretariat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Ocean Tuna Fishiery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7th Floor, Co-op Bldg, 1-1-12 Uchikanda, Chiyoda-ku, Tokyo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81-3-3294-9634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mi-murata@zengyoren.jf-net.ne.jp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w:t>
      </w:r>
      <w:r w:rsidR="00FC5A3C" w:rsidRPr="007A190E">
        <w:rPr>
          <w:rFonts w:ascii="Times New Roman" w:hAnsi="Times New Roman" w:cs="Times New Roman"/>
          <w:b/>
          <w:noProof/>
          <w:color w:val="000000"/>
        </w:rPr>
        <w:t>atoru</w:t>
      </w:r>
      <w:r w:rsidR="007A190E" w:rsidRPr="007A190E">
        <w:rPr>
          <w:rFonts w:ascii="Times New Roman" w:hAnsi="Times New Roman" w:cs="Times New Roman"/>
          <w:b/>
          <w:noProof/>
          <w:color w:val="000000"/>
        </w:rPr>
        <w:t xml:space="preserve"> S</w:t>
      </w:r>
      <w:r w:rsidR="00FC5A3C" w:rsidRPr="007A190E">
        <w:rPr>
          <w:rFonts w:ascii="Times New Roman" w:hAnsi="Times New Roman" w:cs="Times New Roman"/>
          <w:b/>
          <w:noProof/>
          <w:color w:val="000000"/>
        </w:rPr>
        <w:t>himizu</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Secretariat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Ocean Tuna Fishiery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7th Floor, Co-op Bldg, 1-1-12 Uchikanda Chiyoda-ku, Tokyo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81-3-3294-9634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s-shimizu@zengyoren.jf-net.ne.jp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FC5A3C" w:rsidRDefault="00FC5A3C" w:rsidP="007A190E">
      <w:pPr>
        <w:adjustRightInd w:val="0"/>
        <w:snapToGrid w:val="0"/>
        <w:spacing w:after="0" w:line="240" w:lineRule="auto"/>
        <w:rPr>
          <w:rFonts w:ascii="Times New Roman" w:hAnsi="Times New Roman" w:cs="Times New Roman"/>
          <w:b/>
          <w:color w:val="000000"/>
        </w:rPr>
      </w:pPr>
    </w:p>
    <w:p w:rsidR="00FC5A3C" w:rsidRDefault="00FC5A3C" w:rsidP="007A190E">
      <w:pPr>
        <w:adjustRightInd w:val="0"/>
        <w:snapToGrid w:val="0"/>
        <w:spacing w:after="0" w:line="240" w:lineRule="auto"/>
        <w:rPr>
          <w:rFonts w:ascii="Times New Roman" w:hAnsi="Times New Roman" w:cs="Times New Roman"/>
          <w:b/>
          <w:color w:val="000000"/>
        </w:rPr>
      </w:pPr>
    </w:p>
    <w:p w:rsidR="00FC5A3C" w:rsidRDefault="00FC5A3C" w:rsidP="007A190E">
      <w:pPr>
        <w:adjustRightInd w:val="0"/>
        <w:snapToGrid w:val="0"/>
        <w:spacing w:after="0" w:line="240" w:lineRule="auto"/>
        <w:rPr>
          <w:rFonts w:ascii="Times New Roman" w:hAnsi="Times New Roman" w:cs="Times New Roman"/>
          <w:b/>
          <w:color w:val="000000"/>
        </w:rPr>
      </w:pPr>
    </w:p>
    <w:p w:rsidR="00FC5A3C" w:rsidRDefault="00FC5A3C" w:rsidP="007A190E">
      <w:pPr>
        <w:adjustRightInd w:val="0"/>
        <w:snapToGrid w:val="0"/>
        <w:spacing w:after="0" w:line="240" w:lineRule="auto"/>
        <w:rPr>
          <w:rFonts w:ascii="Times New Roman" w:hAnsi="Times New Roman" w:cs="Times New Roman"/>
          <w:b/>
          <w:color w:val="000000"/>
        </w:rPr>
      </w:pPr>
    </w:p>
    <w:p w:rsidR="00FC5A3C" w:rsidRDefault="00FC5A3C" w:rsidP="007A190E">
      <w:pPr>
        <w:adjustRightInd w:val="0"/>
        <w:snapToGrid w:val="0"/>
        <w:spacing w:after="0" w:line="240" w:lineRule="auto"/>
        <w:rPr>
          <w:rFonts w:ascii="Times New Roman" w:hAnsi="Times New Roman" w:cs="Times New Roman"/>
          <w:b/>
          <w:color w:val="000000"/>
        </w:rPr>
      </w:pPr>
    </w:p>
    <w:p w:rsidR="00FC5A3C" w:rsidRDefault="00FC5A3C"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Noriyuki M</w:t>
      </w:r>
      <w:r w:rsidR="00FC5A3C" w:rsidRPr="007A190E">
        <w:rPr>
          <w:rFonts w:ascii="Times New Roman" w:hAnsi="Times New Roman" w:cs="Times New Roman"/>
          <w:b/>
          <w:noProof/>
          <w:color w:val="000000"/>
        </w:rPr>
        <w:t>iki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President</w:t>
      </w:r>
      <w:r w:rsidRPr="007A190E">
        <w:rPr>
          <w:rFonts w:ascii="Times New Roman" w:hAnsi="Times New Roman" w:cs="Times New Roman"/>
          <w:color w:val="000000"/>
        </w:rPr>
        <w:fldChar w:fldCharType="end"/>
      </w:r>
      <w:r w:rsidR="00FC5A3C">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Offshore Tuna Fisheries Association of Japan</w:t>
      </w:r>
      <w:r w:rsidRPr="007A190E">
        <w:rPr>
          <w:rFonts w:ascii="Times New Roman" w:hAnsi="Times New Roman" w:cs="Times New Roman"/>
          <w:color w:val="000000"/>
        </w:rPr>
        <w:fldChar w:fldCharType="end"/>
      </w:r>
    </w:p>
    <w:p w:rsidR="00FC5A3C"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Tohan No.3 Bldg. 1-3-1, Uchikanda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Chiyoda-Ku, Tokyo</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81-3-3295-3721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zenkinjp@kinkatsukyo.or.jp</w:t>
      </w:r>
      <w:r w:rsidRPr="007A190E">
        <w:rPr>
          <w:rFonts w:ascii="Times New Roman" w:hAnsi="Times New Roman" w:cs="Times New Roman"/>
          <w:color w:val="000000"/>
        </w:rPr>
        <w:fldChar w:fldCharType="end"/>
      </w:r>
    </w:p>
    <w:p w:rsidR="007A190E" w:rsidRPr="007A190E" w:rsidRDefault="007A190E" w:rsidP="007A190E">
      <w:pPr>
        <w:tabs>
          <w:tab w:val="left" w:pos="1575"/>
        </w:tabs>
        <w:adjustRightInd w:val="0"/>
        <w:snapToGrid w:val="0"/>
        <w:spacing w:after="0" w:line="240" w:lineRule="auto"/>
        <w:jc w:val="both"/>
        <w:rPr>
          <w:rFonts w:ascii="Times New Roman" w:hAnsi="Times New Roman" w:cs="Times New Roman"/>
          <w:color w:val="000000"/>
        </w:rPr>
      </w:pPr>
      <w:r w:rsidRPr="007A190E">
        <w:rPr>
          <w:rFonts w:ascii="Times New Roman" w:hAnsi="Times New Roman" w:cs="Times New Roman"/>
          <w:color w:val="000000"/>
        </w:rPr>
        <w:tab/>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Yoshihiro N</w:t>
      </w:r>
      <w:r w:rsidR="00FC5A3C" w:rsidRPr="007A190E">
        <w:rPr>
          <w:rFonts w:ascii="Times New Roman" w:hAnsi="Times New Roman" w:cs="Times New Roman"/>
          <w:b/>
          <w:noProof/>
          <w:color w:val="000000"/>
        </w:rPr>
        <w:t>otomi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Managing Director</w:t>
      </w:r>
      <w:r w:rsidRPr="007A190E">
        <w:rPr>
          <w:rFonts w:ascii="Times New Roman" w:hAnsi="Times New Roman" w:cs="Times New Roman"/>
          <w:color w:val="000000"/>
        </w:rPr>
        <w:fldChar w:fldCharType="end"/>
      </w:r>
      <w:r w:rsidR="00FC5A3C">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Offshore Tuna Fisheries Association of Japan</w:t>
      </w:r>
      <w:r w:rsidRPr="007A190E">
        <w:rPr>
          <w:rFonts w:ascii="Times New Roman" w:hAnsi="Times New Roman" w:cs="Times New Roman"/>
          <w:color w:val="000000"/>
        </w:rPr>
        <w:fldChar w:fldCharType="end"/>
      </w:r>
    </w:p>
    <w:p w:rsidR="00FC5A3C"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Tohan No.3 Bldg. 1-3-1, Uchikanda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Chiyoda-Ku, Tokyo</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81-3-3295-3721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zenkinjp@kinkatsukyo.or.jp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ind w:firstLineChars="100" w:firstLine="220"/>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Kazushige H</w:t>
      </w:r>
      <w:r w:rsidR="00FC5A3C" w:rsidRPr="007A190E">
        <w:rPr>
          <w:rFonts w:ascii="Times New Roman" w:hAnsi="Times New Roman" w:cs="Times New Roman"/>
          <w:b/>
          <w:noProof/>
          <w:color w:val="000000"/>
        </w:rPr>
        <w:t>azama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Chief</w:t>
      </w:r>
      <w:r w:rsidRPr="007A190E">
        <w:rPr>
          <w:rFonts w:ascii="Times New Roman" w:hAnsi="Times New Roman" w:cs="Times New Roman"/>
          <w:color w:val="000000"/>
        </w:rPr>
        <w:fldChar w:fldCharType="end"/>
      </w:r>
      <w:r w:rsidR="00FC5A3C">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Offshore Tuna Fisheries Association of Japan</w:t>
      </w:r>
      <w:r w:rsidRPr="007A190E">
        <w:rPr>
          <w:rFonts w:ascii="Times New Roman" w:hAnsi="Times New Roman" w:cs="Times New Roman"/>
          <w:color w:val="000000"/>
        </w:rPr>
        <w:fldChar w:fldCharType="end"/>
      </w:r>
    </w:p>
    <w:p w:rsidR="00FC5A3C"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Tohan No.3 Bldg. 1-3-1, Uchikanda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Chiyoda-Ku, Tokyo</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81-3-3295-3721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zenkinjp@kinkatsukyo.or.jp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Eihachiro M</w:t>
      </w:r>
      <w:r w:rsidR="00FC5A3C" w:rsidRPr="007A190E">
        <w:rPr>
          <w:rFonts w:ascii="Times New Roman" w:hAnsi="Times New Roman" w:cs="Times New Roman"/>
          <w:b/>
          <w:noProof/>
          <w:color w:val="000000"/>
        </w:rPr>
        <w:t>atsuzawa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Vice President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Kochi Offshore Tuna Fisheries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1-6-21, Hon-Machi, Kochi-Shi, Kochi-Ken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81-88-823-1365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Eiji Y</w:t>
      </w:r>
      <w:r w:rsidR="00FC5A3C" w:rsidRPr="007A190E">
        <w:rPr>
          <w:rFonts w:ascii="Times New Roman" w:hAnsi="Times New Roman" w:cs="Times New Roman"/>
          <w:b/>
          <w:noProof/>
          <w:color w:val="000000"/>
        </w:rPr>
        <w:t>anagihara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Kochi Offshore Tuna Fisheries Association</w:t>
      </w:r>
      <w:r w:rsidRPr="007A190E">
        <w:rPr>
          <w:rFonts w:ascii="Times New Roman" w:hAnsi="Times New Roman" w:cs="Times New Roman"/>
          <w:color w:val="000000"/>
        </w:rPr>
        <w:fldChar w:fldCharType="end"/>
      </w:r>
    </w:p>
    <w:p w:rsidR="00FC5A3C"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1-6-21, Hon-Machi, Kochi-Shi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 xml:space="preserve">Kochi-Ken </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81-88-823-1365</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Katsuhide N</w:t>
      </w:r>
      <w:r w:rsidR="00FC5A3C" w:rsidRPr="007A190E">
        <w:rPr>
          <w:rFonts w:ascii="Times New Roman" w:hAnsi="Times New Roman" w:cs="Times New Roman"/>
          <w:b/>
          <w:noProof/>
          <w:color w:val="000000"/>
        </w:rPr>
        <w:t>akata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Vice President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Kochi Offshore Tuna Fisheries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1-6-21, Hon-Machi, Kochi-Shi, Kochi-Ken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81-88-823-1365</w:t>
      </w:r>
      <w:r w:rsidRPr="007A190E">
        <w:rPr>
          <w:rFonts w:ascii="Times New Roman" w:hAnsi="Times New Roman" w:cs="Times New Roman"/>
          <w:color w:val="000000"/>
        </w:rPr>
        <w:fldChar w:fldCharType="end"/>
      </w:r>
    </w:p>
    <w:p w:rsidR="00A85DF7" w:rsidRDefault="00A85DF7" w:rsidP="007A190E">
      <w:pPr>
        <w:adjustRightInd w:val="0"/>
        <w:snapToGrid w:val="0"/>
        <w:spacing w:after="0" w:line="240" w:lineRule="auto"/>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Teruo M</w:t>
      </w:r>
      <w:r w:rsidR="00FC5A3C" w:rsidRPr="007A190E">
        <w:rPr>
          <w:rFonts w:ascii="Times New Roman" w:hAnsi="Times New Roman" w:cs="Times New Roman"/>
          <w:b/>
          <w:noProof/>
          <w:color w:val="000000"/>
        </w:rPr>
        <w:t>yojin</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Kochi Offshore Tuna Fisheries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81-88-823-1365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Tadayuki N</w:t>
      </w:r>
      <w:r w:rsidR="00FC5A3C" w:rsidRPr="007A190E">
        <w:rPr>
          <w:rFonts w:ascii="Times New Roman" w:hAnsi="Times New Roman" w:cs="Times New Roman"/>
          <w:b/>
          <w:noProof/>
          <w:color w:val="000000"/>
        </w:rPr>
        <w:t>imura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President</w:t>
      </w:r>
      <w:r w:rsidRPr="007A190E">
        <w:rPr>
          <w:rFonts w:ascii="Times New Roman" w:hAnsi="Times New Roman" w:cs="Times New Roman"/>
          <w:color w:val="000000"/>
        </w:rPr>
        <w:fldChar w:fldCharType="end"/>
      </w:r>
      <w:r w:rsidR="00FC5A3C">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Hotojima Tuna Longline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1520-2, Oaza-Hotojima, Tsukumi-Shi, Oita-Ken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81-972-87-2059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Masahiro K</w:t>
      </w:r>
      <w:r w:rsidR="00A9400A" w:rsidRPr="007A190E">
        <w:rPr>
          <w:rFonts w:ascii="Times New Roman" w:hAnsi="Times New Roman" w:cs="Times New Roman"/>
          <w:b/>
          <w:noProof/>
          <w:color w:val="000000"/>
        </w:rPr>
        <w:t>anzaki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Executive Director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Hotojima Tuna Longline Association</w:t>
      </w:r>
      <w:r w:rsidRPr="007A190E">
        <w:rPr>
          <w:rFonts w:ascii="Times New Roman" w:hAnsi="Times New Roman" w:cs="Times New Roman"/>
          <w:color w:val="000000"/>
        </w:rPr>
        <w:fldChar w:fldCharType="end"/>
      </w:r>
    </w:p>
    <w:p w:rsidR="00A9400A"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1520-2, Oaza-Hotojima, Tsukumi-Shi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Oita-Ken</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81-972-87-2059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Masakatsu I</w:t>
      </w:r>
      <w:r w:rsidR="00A9400A" w:rsidRPr="007A190E">
        <w:rPr>
          <w:rFonts w:ascii="Times New Roman" w:hAnsi="Times New Roman" w:cs="Times New Roman"/>
          <w:b/>
          <w:noProof/>
          <w:color w:val="000000"/>
        </w:rPr>
        <w:t>rei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President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Okinawa Tuna Fisheries Association</w:t>
      </w:r>
      <w:r w:rsidRPr="007A190E">
        <w:rPr>
          <w:rFonts w:ascii="Times New Roman" w:hAnsi="Times New Roman" w:cs="Times New Roman"/>
          <w:color w:val="000000"/>
        </w:rPr>
        <w:fldChar w:fldCharType="end"/>
      </w:r>
    </w:p>
    <w:p w:rsidR="00A9400A"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1-1-18, Minato-Machi, Naha-Shi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Okinawa-Ken</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81-98-951-3546</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Hidefumi Kawamoto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A9400A" w:rsidRPr="007A190E">
        <w:rPr>
          <w:rFonts w:ascii="Times New Roman" w:hAnsi="Times New Roman" w:cs="Times New Roman"/>
          <w:noProof/>
          <w:color w:val="000000"/>
        </w:rPr>
        <w:t>San-In Purse Seine Fisheries Cooperative</w:t>
      </w:r>
      <w:r w:rsidRPr="007A190E">
        <w:rPr>
          <w:rFonts w:ascii="Times New Roman" w:hAnsi="Times New Roman" w:cs="Times New Roman"/>
          <w:color w:val="000000"/>
        </w:rPr>
        <w:fldChar w:fldCharType="end"/>
      </w:r>
    </w:p>
    <w:p w:rsidR="00A9400A"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2-23,</w:t>
      </w:r>
      <w:r w:rsidR="00A9400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Showamachi,Sakaiminato-shi</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Tottori</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81-859-42-6381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kawamoto@sannmaki.jp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Makoto Hotai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General Manager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6F3B08" w:rsidRPr="007A190E">
        <w:rPr>
          <w:rFonts w:ascii="Times New Roman" w:hAnsi="Times New Roman" w:cs="Times New Roman"/>
          <w:noProof/>
          <w:color w:val="000000"/>
        </w:rPr>
        <w:t>Japan Purse Seiner's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81-92-711-6261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makoto-hotai@enmaki.jp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Hiroyuki Suetake</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Manager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6F3B08" w:rsidRPr="007A190E">
        <w:rPr>
          <w:rFonts w:ascii="Times New Roman" w:hAnsi="Times New Roman" w:cs="Times New Roman"/>
          <w:noProof/>
          <w:color w:val="000000"/>
        </w:rPr>
        <w:t>Japan Purse Seiner's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6F3B08" w:rsidRPr="007A190E">
        <w:rPr>
          <w:rFonts w:ascii="Times New Roman" w:hAnsi="Times New Roman" w:cs="Times New Roman"/>
          <w:noProof/>
          <w:color w:val="000000"/>
        </w:rPr>
        <w:t>3-11-3</w:t>
      </w:r>
      <w:r w:rsidR="006F3B08">
        <w:rPr>
          <w:rFonts w:ascii="Times New Roman" w:hAnsi="Times New Roman" w:cs="Times New Roman"/>
          <w:noProof/>
          <w:color w:val="000000"/>
        </w:rPr>
        <w:t xml:space="preserve"> N</w:t>
      </w:r>
      <w:r w:rsidR="006F3B08" w:rsidRPr="007A190E">
        <w:rPr>
          <w:rFonts w:ascii="Times New Roman" w:hAnsi="Times New Roman" w:cs="Times New Roman"/>
          <w:noProof/>
          <w:color w:val="000000"/>
        </w:rPr>
        <w:t xml:space="preserve">agahama Chuo-Ku Fukuoka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81-92-711-6261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hiroyuki-suetake@enmaki.jp</w:t>
      </w:r>
      <w:r w:rsidRPr="007A190E">
        <w:rPr>
          <w:rFonts w:ascii="Times New Roman" w:hAnsi="Times New Roman" w:cs="Times New Roman"/>
          <w:color w:val="000000"/>
        </w:rPr>
        <w:fldChar w:fldCharType="end"/>
      </w:r>
    </w:p>
    <w:p w:rsid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Masao Kawahara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Subsection Chief</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F22982" w:rsidRPr="007A190E">
        <w:rPr>
          <w:rFonts w:ascii="Times New Roman" w:hAnsi="Times New Roman" w:cs="Times New Roman"/>
          <w:noProof/>
          <w:color w:val="000000"/>
        </w:rPr>
        <w:t>Japan Purse Seiner's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F22982" w:rsidRPr="007A190E">
        <w:rPr>
          <w:rFonts w:ascii="Times New Roman" w:hAnsi="Times New Roman" w:cs="Times New Roman"/>
          <w:noProof/>
          <w:color w:val="000000"/>
        </w:rPr>
        <w:t>3-11-3</w:t>
      </w:r>
      <w:r w:rsidR="00F22982">
        <w:rPr>
          <w:rFonts w:ascii="Times New Roman" w:hAnsi="Times New Roman" w:cs="Times New Roman"/>
          <w:noProof/>
          <w:color w:val="000000"/>
        </w:rPr>
        <w:t xml:space="preserve"> N</w:t>
      </w:r>
      <w:r w:rsidR="00F22982" w:rsidRPr="007A190E">
        <w:rPr>
          <w:rFonts w:ascii="Times New Roman" w:hAnsi="Times New Roman" w:cs="Times New Roman"/>
          <w:noProof/>
          <w:color w:val="000000"/>
        </w:rPr>
        <w:t xml:space="preserve">agahama Chuo-Ku Fukuoka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81-92-711-6261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masao-kawahara@enmaki.jp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Toshikatsu Maeda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Adviser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F22982" w:rsidRPr="007A190E">
        <w:rPr>
          <w:rFonts w:ascii="Times New Roman" w:hAnsi="Times New Roman" w:cs="Times New Roman"/>
          <w:noProof/>
          <w:color w:val="000000"/>
        </w:rPr>
        <w:t>Japan Purse Seiner's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F22982" w:rsidRPr="007A190E">
        <w:rPr>
          <w:rFonts w:ascii="Times New Roman" w:hAnsi="Times New Roman" w:cs="Times New Roman"/>
          <w:noProof/>
          <w:color w:val="000000"/>
        </w:rPr>
        <w:t>3-11-3</w:t>
      </w:r>
      <w:r w:rsidR="00F22982">
        <w:rPr>
          <w:rFonts w:ascii="Times New Roman" w:hAnsi="Times New Roman" w:cs="Times New Roman"/>
          <w:noProof/>
          <w:color w:val="000000"/>
        </w:rPr>
        <w:t xml:space="preserve"> N</w:t>
      </w:r>
      <w:r w:rsidR="00F22982" w:rsidRPr="007A190E">
        <w:rPr>
          <w:rFonts w:ascii="Times New Roman" w:hAnsi="Times New Roman" w:cs="Times New Roman"/>
          <w:noProof/>
          <w:color w:val="000000"/>
        </w:rPr>
        <w:t xml:space="preserve">agahama Chuo-Ku Fukuoka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81-92-711-6261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toshikatsu-maeda@enmaki.jp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F22982" w:rsidRDefault="00F22982" w:rsidP="007A190E">
      <w:pPr>
        <w:adjustRightInd w:val="0"/>
        <w:snapToGrid w:val="0"/>
        <w:spacing w:after="0" w:line="240" w:lineRule="auto"/>
        <w:rPr>
          <w:rFonts w:ascii="Times New Roman" w:hAnsi="Times New Roman" w:cs="Times New Roman"/>
          <w:b/>
          <w:color w:val="000000"/>
        </w:rPr>
      </w:pPr>
    </w:p>
    <w:p w:rsidR="00F22982" w:rsidRDefault="00F22982" w:rsidP="007A190E">
      <w:pPr>
        <w:adjustRightInd w:val="0"/>
        <w:snapToGrid w:val="0"/>
        <w:spacing w:after="0" w:line="240" w:lineRule="auto"/>
        <w:rPr>
          <w:rFonts w:ascii="Times New Roman" w:hAnsi="Times New Roman" w:cs="Times New Roman"/>
          <w:b/>
          <w:color w:val="000000"/>
        </w:rPr>
      </w:pPr>
    </w:p>
    <w:p w:rsidR="00F22982" w:rsidRDefault="00F22982"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Hiroshi Hashizu</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Director</w:t>
      </w:r>
      <w:r w:rsidRPr="007A190E">
        <w:rPr>
          <w:rFonts w:ascii="Times New Roman" w:hAnsi="Times New Roman" w:cs="Times New Roman"/>
          <w:color w:val="000000"/>
        </w:rPr>
        <w:fldChar w:fldCharType="end"/>
      </w:r>
      <w:r w:rsidR="00F22982">
        <w:rPr>
          <w:rFonts w:ascii="Times New Roman" w:hAnsi="Times New Roman" w:cs="Times New Roman"/>
          <w:color w:val="000000"/>
        </w:rPr>
        <w:t xml:space="preserve">, </w:t>
      </w:r>
      <w:r w:rsidR="007A190E" w:rsidRPr="007A190E">
        <w:rPr>
          <w:rFonts w:ascii="Times New Roman" w:hAnsi="Times New Roman" w:cs="Times New Roman"/>
          <w:color w:val="000000"/>
        </w:rPr>
        <w:t>Kyowa Fishery Co., L</w:t>
      </w:r>
      <w:r w:rsidR="00F22982" w:rsidRPr="007A190E">
        <w:rPr>
          <w:rFonts w:ascii="Times New Roman" w:hAnsi="Times New Roman" w:cs="Times New Roman"/>
          <w:color w:val="000000"/>
        </w:rPr>
        <w:t>td</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81-859-44-7171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h-hashizu@kyowacom.co.jp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Tokuju Ito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Chief Executive Officer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F22982" w:rsidRPr="007A190E">
        <w:rPr>
          <w:rFonts w:ascii="Times New Roman" w:hAnsi="Times New Roman" w:cs="Times New Roman"/>
          <w:noProof/>
          <w:color w:val="000000"/>
        </w:rPr>
        <w:t>Itoshoten</w:t>
      </w:r>
      <w:r w:rsidR="00F22982">
        <w:rPr>
          <w:rFonts w:ascii="Times New Roman" w:hAnsi="Times New Roman" w:cs="Times New Roman"/>
          <w:noProof/>
          <w:color w:val="000000"/>
        </w:rPr>
        <w:t xml:space="preserve"> </w:t>
      </w:r>
      <w:r w:rsidR="00F22982" w:rsidRPr="007A190E">
        <w:rPr>
          <w:rFonts w:ascii="Times New Roman" w:hAnsi="Times New Roman" w:cs="Times New Roman"/>
          <w:noProof/>
          <w:color w:val="000000"/>
        </w:rPr>
        <w:t>Co.,</w:t>
      </w:r>
      <w:r w:rsidR="00F22982">
        <w:rPr>
          <w:rFonts w:ascii="Times New Roman" w:hAnsi="Times New Roman" w:cs="Times New Roman"/>
          <w:noProof/>
          <w:color w:val="000000"/>
        </w:rPr>
        <w:t xml:space="preserve"> </w:t>
      </w:r>
      <w:r w:rsidR="00F22982" w:rsidRPr="007A190E">
        <w:rPr>
          <w:rFonts w:ascii="Times New Roman" w:hAnsi="Times New Roman" w:cs="Times New Roman"/>
          <w:noProof/>
          <w:color w:val="000000"/>
        </w:rPr>
        <w:t>Ltd</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F22982" w:rsidRPr="007A190E">
        <w:rPr>
          <w:rFonts w:ascii="Times New Roman" w:hAnsi="Times New Roman" w:cs="Times New Roman"/>
          <w:noProof/>
          <w:color w:val="000000"/>
        </w:rPr>
        <w:t>3-10-1-502</w:t>
      </w:r>
      <w:r w:rsidR="00F22982">
        <w:rPr>
          <w:rFonts w:ascii="Times New Roman" w:hAnsi="Times New Roman" w:cs="Times New Roman"/>
          <w:noProof/>
          <w:color w:val="000000"/>
        </w:rPr>
        <w:t xml:space="preserve"> </w:t>
      </w:r>
      <w:r w:rsidR="00F22982" w:rsidRPr="007A190E">
        <w:rPr>
          <w:rFonts w:ascii="Times New Roman" w:hAnsi="Times New Roman" w:cs="Times New Roman"/>
          <w:noProof/>
          <w:color w:val="000000"/>
        </w:rPr>
        <w:t xml:space="preserve">Tenjin Chuo-Ku Fukuoka </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81-92-751-7507</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tokisaba@viola.ocn.ne.jp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w:t>
      </w:r>
      <w:r w:rsidR="00CB11D6" w:rsidRPr="007A190E">
        <w:rPr>
          <w:rFonts w:ascii="Times New Roman" w:hAnsi="Times New Roman" w:cs="Times New Roman"/>
          <w:b/>
          <w:noProof/>
          <w:color w:val="000000"/>
        </w:rPr>
        <w:t>akenori</w:t>
      </w:r>
      <w:r w:rsidR="007A190E" w:rsidRPr="007A190E">
        <w:rPr>
          <w:rFonts w:ascii="Times New Roman" w:hAnsi="Times New Roman" w:cs="Times New Roman"/>
          <w:b/>
          <w:noProof/>
          <w:color w:val="000000"/>
        </w:rPr>
        <w:t xml:space="preserve"> O</w:t>
      </w:r>
      <w:r w:rsidR="00CB11D6" w:rsidRPr="007A190E">
        <w:rPr>
          <w:rFonts w:ascii="Times New Roman" w:hAnsi="Times New Roman" w:cs="Times New Roman"/>
          <w:b/>
          <w:noProof/>
          <w:color w:val="000000"/>
        </w:rPr>
        <w:t>kamura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Kinnanshyogi</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1-1-10 Higashiyamato-machi, Shimonoseki-shi Yamaguchi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81-83-267-7121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kinnan@orange.ocn.ne.jp</w:t>
      </w:r>
      <w:r w:rsidRPr="007A190E">
        <w:rPr>
          <w:rFonts w:ascii="Times New Roman" w:hAnsi="Times New Roman" w:cs="Times New Roman"/>
          <w:color w:val="000000"/>
        </w:rPr>
        <w:fldChar w:fldCharType="end"/>
      </w:r>
    </w:p>
    <w:p w:rsid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w:t>
      </w:r>
      <w:r w:rsidR="00CB11D6" w:rsidRPr="007A190E">
        <w:rPr>
          <w:rFonts w:ascii="Times New Roman" w:hAnsi="Times New Roman" w:cs="Times New Roman"/>
          <w:b/>
          <w:noProof/>
          <w:color w:val="000000"/>
        </w:rPr>
        <w:t>oji</w:t>
      </w:r>
      <w:r w:rsidR="007A190E" w:rsidRPr="007A190E">
        <w:rPr>
          <w:rFonts w:ascii="Times New Roman" w:hAnsi="Times New Roman" w:cs="Times New Roman"/>
          <w:b/>
          <w:noProof/>
          <w:color w:val="000000"/>
        </w:rPr>
        <w:t xml:space="preserve"> H</w:t>
      </w:r>
      <w:r w:rsidR="00CB11D6" w:rsidRPr="007A190E">
        <w:rPr>
          <w:rFonts w:ascii="Times New Roman" w:hAnsi="Times New Roman" w:cs="Times New Roman"/>
          <w:b/>
          <w:noProof/>
          <w:color w:val="000000"/>
        </w:rPr>
        <w:t>ayashi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Sojitz Tuna-Farm Takashima Corp.</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801-4 Takashimachoaouuramen, Matsuura-shi Nagasaki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81-955-41-6038</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hayashi.koji@sojitz.com</w:t>
      </w:r>
      <w:r w:rsidRPr="007A190E">
        <w:rPr>
          <w:rFonts w:ascii="Times New Roman" w:hAnsi="Times New Roman" w:cs="Times New Roman"/>
          <w:color w:val="000000"/>
        </w:rPr>
        <w:fldChar w:fldCharType="end"/>
      </w:r>
    </w:p>
    <w:p w:rsid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Hiroshi</w:t>
      </w:r>
      <w:r w:rsidR="00CB11D6">
        <w:rPr>
          <w:rFonts w:ascii="Times New Roman" w:hAnsi="Times New Roman" w:cs="Times New Roman"/>
          <w:b/>
          <w:noProof/>
          <w:color w:val="000000"/>
        </w:rPr>
        <w:t xml:space="preserve"> </w:t>
      </w:r>
      <w:r w:rsidR="00CB11D6" w:rsidRPr="007A190E">
        <w:rPr>
          <w:rFonts w:ascii="Times New Roman" w:hAnsi="Times New Roman" w:cs="Times New Roman"/>
          <w:b/>
          <w:noProof/>
          <w:color w:val="000000"/>
        </w:rPr>
        <w:t>Nishi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Hakozaki Fisheries Cooperative</w:t>
      </w:r>
      <w:r w:rsidRPr="007A190E">
        <w:rPr>
          <w:rFonts w:ascii="Times New Roman" w:hAnsi="Times New Roman" w:cs="Times New Roman"/>
          <w:color w:val="000000"/>
        </w:rPr>
        <w:fldChar w:fldCharType="end"/>
      </w:r>
    </w:p>
    <w:p w:rsidR="00CB11D6"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171 Ashibechos etoura, Iki-shi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Nagasaki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81-920-45-2350</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Tomio Tsukamoto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Gounoura-chyo Fisheries Cooperative</w:t>
      </w:r>
      <w:r w:rsidRPr="007A190E">
        <w:rPr>
          <w:rFonts w:ascii="Times New Roman" w:hAnsi="Times New Roman" w:cs="Times New Roman"/>
          <w:color w:val="000000"/>
        </w:rPr>
        <w:fldChar w:fldCharType="end"/>
      </w:r>
    </w:p>
    <w:p w:rsidR="00CB11D6"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122 Ashibechos etoura, Iki-shi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Nagasaki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81-920-47-1960</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jfikigounoura1960@eos.ocn.ne.jp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Terutaka Ookubo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Katsumoto-chyo Fisheries Cooperative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575-61,</w:t>
      </w:r>
      <w:r w:rsidR="00CB11D6">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Katsumotochokatsum otoura, Iki-shi Nagasaki prefecture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81-920-42-1180</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Kazuo Urata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Ikitoubu-chyo Fisheries Cooperative</w:t>
      </w:r>
      <w:r w:rsidRPr="007A190E">
        <w:rPr>
          <w:rFonts w:ascii="Times New Roman" w:hAnsi="Times New Roman" w:cs="Times New Roman"/>
          <w:color w:val="000000"/>
        </w:rPr>
        <w:fldChar w:fldCharType="end"/>
      </w:r>
    </w:p>
    <w:p w:rsidR="00CB11D6"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1342-14</w:t>
      </w:r>
      <w:r w:rsidR="00CB11D6">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 xml:space="preserve">Ashibechomoroyoshihommurafure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Iki-shi, Nagasaki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81-920-45-0385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Mitsuyuki Yasunaga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Ishida-chyo Fisheries Cooperative</w:t>
      </w:r>
      <w:r w:rsidRPr="007A190E">
        <w:rPr>
          <w:rFonts w:ascii="Times New Roman" w:hAnsi="Times New Roman" w:cs="Times New Roman"/>
          <w:color w:val="000000"/>
        </w:rPr>
        <w:fldChar w:fldCharType="end"/>
      </w:r>
    </w:p>
    <w:p w:rsidR="00CB11D6"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176 Ishidachoindojiura, Iki-shi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Nagasaki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81-920-44-5020</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Hiroshi Kaneda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Wakamatsu-chyo　chuou　Fisheries Cooperative</w:t>
      </w:r>
      <w:r w:rsidRPr="007A190E">
        <w:rPr>
          <w:rFonts w:ascii="Times New Roman" w:hAnsi="Times New Roman" w:cs="Times New Roman"/>
          <w:color w:val="000000"/>
        </w:rPr>
        <w:fldChar w:fldCharType="end"/>
      </w:r>
    </w:p>
    <w:p w:rsidR="00CB11D6"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136 Shinkamigotouchowakamatsu</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Minamimatsuura-gun,</w:t>
      </w:r>
      <w:r w:rsidR="00CB11D6">
        <w:rPr>
          <w:rFonts w:ascii="Times New Roman" w:hAnsi="Times New Roman" w:cs="Times New Roman"/>
          <w:noProof/>
          <w:color w:val="000000"/>
        </w:rPr>
        <w:t xml:space="preserve"> </w:t>
      </w:r>
      <w:r w:rsidRPr="007A190E">
        <w:rPr>
          <w:rFonts w:ascii="Times New Roman" w:hAnsi="Times New Roman" w:cs="Times New Roman"/>
          <w:noProof/>
          <w:color w:val="000000"/>
        </w:rPr>
        <w:t>Ngasaki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81-920-45-0385</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t>Tadashi Kusano</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Goto Fisheries Cooperative</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Goto-shi, Fukuoka-cho</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Japan</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Kosuke Kawata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Nagasaki Fisheries Cooperative Associations</w:t>
      </w:r>
      <w:r w:rsidRPr="007A190E">
        <w:rPr>
          <w:rFonts w:ascii="Times New Roman" w:hAnsi="Times New Roman" w:cs="Times New Roman"/>
          <w:color w:val="000000"/>
        </w:rPr>
        <w:fldChar w:fldCharType="end"/>
      </w:r>
    </w:p>
    <w:p w:rsidR="00CB11D6"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2-27 Gotou Machi, Nagasaki-shi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Nagasaki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81-95-829-2413</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Satoshi Kitagawa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Nagasaki Fisheries Cooperative Associations</w:t>
      </w:r>
      <w:r w:rsidRPr="007A190E">
        <w:rPr>
          <w:rFonts w:ascii="Times New Roman" w:hAnsi="Times New Roman" w:cs="Times New Roman"/>
          <w:color w:val="000000"/>
        </w:rPr>
        <w:fldChar w:fldCharType="end"/>
      </w:r>
    </w:p>
    <w:p w:rsidR="00CB11D6"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2-27 Gotou Machi, Nagasaki-shi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Nagasaki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81-95-829-2413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Kojiro Azuma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Senko Boueki</w:t>
      </w:r>
      <w:r w:rsidRPr="007A190E">
        <w:rPr>
          <w:rFonts w:ascii="Times New Roman" w:hAnsi="Times New Roman" w:cs="Times New Roman"/>
          <w:color w:val="000000"/>
        </w:rPr>
        <w:fldChar w:fldCharType="end"/>
      </w:r>
    </w:p>
    <w:p w:rsidR="00CB11D6"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1-16-27 Otake, Fukuokashihigashi-ku,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Fukuoka prefecture</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81-92-292-6663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azuma@azr.co.jp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t>Minoru Nakamura</w:t>
      </w:r>
      <w:r w:rsidR="00E957DB">
        <w:rPr>
          <w:rFonts w:ascii="Times New Roman" w:hAnsi="Times New Roman" w:cs="Times New Roman"/>
          <w:b/>
          <w:color w:val="000000"/>
        </w:rPr>
        <w:t xml:space="preserve">, </w:t>
      </w:r>
      <w:r w:rsidRPr="007A190E">
        <w:rPr>
          <w:rFonts w:ascii="Times New Roman" w:hAnsi="Times New Roman" w:cs="Times New Roman"/>
          <w:b/>
          <w:color w:val="000000"/>
        </w:rPr>
        <w:t>Kazunari Ogata</w:t>
      </w:r>
      <w:r w:rsidR="00E957DB">
        <w:rPr>
          <w:rFonts w:ascii="Times New Roman" w:hAnsi="Times New Roman" w:cs="Times New Roman"/>
          <w:b/>
          <w:color w:val="000000"/>
        </w:rPr>
        <w:t>,</w:t>
      </w: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t>Tomokazu Tomiraga</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Katsumoto-chyo Fisheries Cooperative</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 xml:space="preserve">575-61, Katsumotochokatsumotoura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 xml:space="preserve">Iki-shi, Nagasaki </w:t>
      </w:r>
      <w:r w:rsidR="00CB11D6">
        <w:rPr>
          <w:rFonts w:ascii="Times New Roman" w:hAnsi="Times New Roman" w:cs="Times New Roman"/>
          <w:color w:val="000000"/>
        </w:rPr>
        <w:t>p</w:t>
      </w:r>
      <w:r w:rsidRPr="007A190E">
        <w:rPr>
          <w:rFonts w:ascii="Times New Roman" w:hAnsi="Times New Roman" w:cs="Times New Roman"/>
          <w:color w:val="000000"/>
        </w:rPr>
        <w:t>refecture</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81-920-42-1180</w:t>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CB11D6" w:rsidRPr="007A190E">
        <w:rPr>
          <w:rFonts w:ascii="Times New Roman" w:hAnsi="Times New Roman" w:cs="Times New Roman"/>
          <w:b/>
          <w:noProof/>
          <w:color w:val="000000"/>
        </w:rPr>
        <w:t>Jun Machiba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Fishery Policy Dept.</w:t>
      </w:r>
      <w:r w:rsidRPr="007A190E">
        <w:rPr>
          <w:rFonts w:ascii="Times New Roman" w:hAnsi="Times New Roman" w:cs="Times New Roman"/>
          <w:color w:val="000000"/>
        </w:rPr>
        <w:fldChar w:fldCharType="end"/>
      </w:r>
      <w:r w:rsidR="00CB11D6">
        <w:rPr>
          <w:rFonts w:ascii="Times New Roman" w:hAnsi="Times New Roman" w:cs="Times New Roman"/>
          <w:color w:val="000000"/>
        </w:rPr>
        <w:t xml:space="preserve">, </w:t>
      </w:r>
      <w:r w:rsidR="007A190E" w:rsidRPr="007A190E">
        <w:rPr>
          <w:rFonts w:ascii="Times New Roman" w:hAnsi="Times New Roman" w:cs="Times New Roman"/>
          <w:color w:val="000000"/>
        </w:rPr>
        <w:t>National Federation of Fisheries Cooperative Association</w:t>
      </w:r>
      <w:r w:rsidR="007A190E" w:rsidRPr="007A190E" w:rsidDel="00827B8F">
        <w:rPr>
          <w:rFonts w:ascii="Times New Roman" w:hAnsi="Times New Roman" w:cs="Times New Roman"/>
          <w:color w:val="000000"/>
        </w:rPr>
        <w:t xml:space="preserve"> </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CB11D6">
        <w:rPr>
          <w:rFonts w:ascii="Times New Roman" w:hAnsi="Times New Roman" w:cs="Times New Roman"/>
          <w:noProof/>
          <w:color w:val="000000"/>
        </w:rPr>
        <w:t>C</w:t>
      </w:r>
      <w:r w:rsidR="00CB11D6" w:rsidRPr="007A190E">
        <w:rPr>
          <w:rFonts w:ascii="Times New Roman" w:hAnsi="Times New Roman" w:cs="Times New Roman"/>
          <w:noProof/>
          <w:color w:val="000000"/>
        </w:rPr>
        <w:t>o-Op Bldg</w:t>
      </w:r>
      <w:r w:rsidR="007A190E" w:rsidRPr="007A190E">
        <w:rPr>
          <w:rFonts w:ascii="Times New Roman" w:hAnsi="Times New Roman" w:cs="Times New Roman"/>
          <w:noProof/>
          <w:color w:val="000000"/>
        </w:rPr>
        <w:t>.,1-1-12 Uchikanda,Chiyoda-Ku Tokyo 101-8503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81-3-3294-9617</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kokusai-gyosei@r6.dion.ne.jp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lastRenderedPageBreak/>
        <w:t>KOREA</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Jonghwa</w:t>
      </w:r>
      <w:r w:rsidRPr="007A190E">
        <w:rPr>
          <w:rFonts w:ascii="Times New Roman" w:hAnsi="Times New Roman" w:cs="Times New Roman"/>
          <w:b/>
          <w:color w:val="000000"/>
        </w:rPr>
        <w:fldChar w:fldCharType="end"/>
      </w:r>
      <w:r w:rsidR="007A190E" w:rsidRPr="007A190E">
        <w:rPr>
          <w:rFonts w:ascii="Times New Roman" w:hAnsi="Times New Roman" w:cs="Times New Roman"/>
          <w:b/>
          <w:color w:val="000000"/>
        </w:rPr>
        <w:t xml:space="preserve"> B</w:t>
      </w:r>
      <w:r w:rsidR="00E957DB" w:rsidRPr="007A190E">
        <w:rPr>
          <w:rFonts w:ascii="Times New Roman" w:hAnsi="Times New Roman" w:cs="Times New Roman"/>
          <w:b/>
          <w:color w:val="000000"/>
        </w:rPr>
        <w:t>ang</w:t>
      </w:r>
    </w:p>
    <w:p w:rsidR="00E957DB"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Deputy </w:t>
      </w:r>
      <w:r w:rsidR="00E957DB">
        <w:rPr>
          <w:rFonts w:ascii="Times New Roman" w:hAnsi="Times New Roman" w:cs="Times New Roman"/>
          <w:noProof/>
          <w:color w:val="000000"/>
        </w:rPr>
        <w:t>D</w:t>
      </w:r>
      <w:r w:rsidR="007A190E" w:rsidRPr="007A190E">
        <w:rPr>
          <w:rFonts w:ascii="Times New Roman" w:hAnsi="Times New Roman" w:cs="Times New Roman"/>
          <w:noProof/>
          <w:color w:val="000000"/>
        </w:rPr>
        <w:t>irector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Ministry of Oceans and Fisheries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bjh125@korea.kr</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SangChul Y</w:t>
      </w:r>
      <w:r w:rsidR="00E957DB" w:rsidRPr="007A190E">
        <w:rPr>
          <w:rFonts w:ascii="Times New Roman" w:hAnsi="Times New Roman" w:cs="Times New Roman"/>
          <w:b/>
          <w:noProof/>
          <w:color w:val="000000"/>
        </w:rPr>
        <w:t>oon</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Researcher</w:t>
      </w:r>
      <w:r w:rsidRPr="007A190E">
        <w:rPr>
          <w:rFonts w:ascii="Times New Roman" w:hAnsi="Times New Roman" w:cs="Times New Roman"/>
          <w:color w:val="000000"/>
        </w:rPr>
        <w:fldChar w:fldCharType="end"/>
      </w:r>
      <w:r w:rsidR="00E957DB">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Fisheries Research and Development Institute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216 Gijanghaean-ro, Gijang-eup, Gijang-gun Busan 619-705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82-51-720-2334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yoonsc75@gmail.com</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Youngseok</w:t>
      </w:r>
      <w:r w:rsidRPr="007A190E">
        <w:rPr>
          <w:rFonts w:ascii="Times New Roman" w:hAnsi="Times New Roman" w:cs="Times New Roman"/>
          <w:b/>
          <w:color w:val="000000"/>
        </w:rPr>
        <w:fldChar w:fldCharType="end"/>
      </w:r>
      <w:r w:rsidR="007A190E" w:rsidRPr="007A190E">
        <w:rPr>
          <w:rFonts w:ascii="Times New Roman" w:hAnsi="Times New Roman" w:cs="Times New Roman"/>
          <w:b/>
          <w:color w:val="000000"/>
        </w:rPr>
        <w:t xml:space="preserve"> W</w:t>
      </w:r>
      <w:r w:rsidR="00E957DB" w:rsidRPr="007A190E">
        <w:rPr>
          <w:rFonts w:ascii="Times New Roman" w:hAnsi="Times New Roman" w:cs="Times New Roman"/>
          <w:b/>
          <w:color w:val="000000"/>
        </w:rPr>
        <w:t>oo</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Assistant </w:t>
      </w:r>
      <w:r w:rsidR="00E957DB">
        <w:rPr>
          <w:rFonts w:ascii="Times New Roman" w:hAnsi="Times New Roman" w:cs="Times New Roman"/>
          <w:noProof/>
          <w:color w:val="000000"/>
        </w:rPr>
        <w:t>D</w:t>
      </w:r>
      <w:r w:rsidR="007A190E" w:rsidRPr="007A190E">
        <w:rPr>
          <w:rFonts w:ascii="Times New Roman" w:hAnsi="Times New Roman" w:cs="Times New Roman"/>
          <w:noProof/>
          <w:color w:val="000000"/>
        </w:rPr>
        <w:t>irector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Ministry of Oceans and Fisheries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yswoo@korea.kr</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7A190E" w:rsidP="007A190E">
      <w:pPr>
        <w:pStyle w:val="NormalWeb"/>
        <w:adjustRightInd w:val="0"/>
        <w:snapToGrid w:val="0"/>
        <w:spacing w:before="0" w:beforeAutospacing="0" w:after="0" w:afterAutospacing="0"/>
        <w:rPr>
          <w:sz w:val="22"/>
          <w:szCs w:val="22"/>
        </w:rPr>
      </w:pPr>
      <w:r w:rsidRPr="007A190E">
        <w:rPr>
          <w:rStyle w:val="Strong"/>
          <w:sz w:val="22"/>
          <w:szCs w:val="22"/>
        </w:rPr>
        <w:t>Jaehoon K</w:t>
      </w:r>
      <w:r w:rsidR="00E957DB" w:rsidRPr="007A190E">
        <w:rPr>
          <w:rStyle w:val="Strong"/>
          <w:sz w:val="22"/>
          <w:szCs w:val="22"/>
        </w:rPr>
        <w:t>im</w:t>
      </w:r>
      <w:r w:rsidRPr="007A190E">
        <w:rPr>
          <w:sz w:val="22"/>
          <w:szCs w:val="22"/>
        </w:rPr>
        <w:br/>
        <w:t>Officer</w:t>
      </w:r>
      <w:r w:rsidR="00E957DB">
        <w:rPr>
          <w:sz w:val="22"/>
          <w:szCs w:val="22"/>
        </w:rPr>
        <w:t xml:space="preserve">, </w:t>
      </w:r>
      <w:r w:rsidRPr="007A190E">
        <w:rPr>
          <w:sz w:val="22"/>
          <w:szCs w:val="22"/>
        </w:rPr>
        <w:t>National Fishery Products Quality Management Services</w:t>
      </w:r>
    </w:p>
    <w:p w:rsidR="007A190E" w:rsidRPr="007A190E" w:rsidRDefault="007A190E" w:rsidP="007A190E">
      <w:pPr>
        <w:pStyle w:val="NormalWeb"/>
        <w:adjustRightInd w:val="0"/>
        <w:snapToGrid w:val="0"/>
        <w:spacing w:before="0" w:beforeAutospacing="0" w:after="0" w:afterAutospacing="0"/>
        <w:rPr>
          <w:sz w:val="22"/>
          <w:szCs w:val="22"/>
        </w:rPr>
      </w:pPr>
      <w:r w:rsidRPr="007A190E">
        <w:rPr>
          <w:sz w:val="22"/>
          <w:szCs w:val="22"/>
        </w:rPr>
        <w:t>Ministry of Oceans and Fisheries</w:t>
      </w:r>
    </w:p>
    <w:p w:rsidR="007149B4"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106, Haneulmaeul-ro, Ilsandong-gu</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Goyang-si, Gyeonggi-do</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82 31 929 4662</w:t>
      </w:r>
    </w:p>
    <w:p w:rsidR="007A190E" w:rsidRPr="00E957DB" w:rsidRDefault="0059431D" w:rsidP="007A190E">
      <w:pPr>
        <w:pStyle w:val="NormalWeb"/>
        <w:adjustRightInd w:val="0"/>
        <w:snapToGrid w:val="0"/>
        <w:spacing w:before="0" w:beforeAutospacing="0" w:after="0" w:afterAutospacing="0"/>
        <w:rPr>
          <w:sz w:val="22"/>
          <w:szCs w:val="22"/>
        </w:rPr>
      </w:pPr>
      <w:hyperlink r:id="rId13" w:history="1">
        <w:r w:rsidR="00DA40BF" w:rsidRPr="00DA40BF">
          <w:rPr>
            <w:rStyle w:val="Hyperlink"/>
            <w:color w:val="auto"/>
            <w:sz w:val="22"/>
            <w:szCs w:val="22"/>
            <w:u w:val="none"/>
          </w:rPr>
          <w:t>kkimjaehoon@korea.kr</w:t>
        </w:r>
      </w:hyperlink>
      <w:r w:rsidR="00690F3D" w:rsidRPr="008B5701">
        <w:rPr>
          <w:sz w:val="22"/>
          <w:szCs w:val="22"/>
        </w:rPr>
        <w:br/>
      </w:r>
    </w:p>
    <w:p w:rsidR="007A190E" w:rsidRPr="007A190E" w:rsidRDefault="007A190E" w:rsidP="007A190E">
      <w:pPr>
        <w:pStyle w:val="NormalWeb"/>
        <w:adjustRightInd w:val="0"/>
        <w:snapToGrid w:val="0"/>
        <w:spacing w:before="0" w:beforeAutospacing="0" w:after="0" w:afterAutospacing="0"/>
        <w:rPr>
          <w:rStyle w:val="Strong"/>
          <w:sz w:val="22"/>
          <w:szCs w:val="22"/>
        </w:rPr>
      </w:pPr>
      <w:r w:rsidRPr="007A190E">
        <w:rPr>
          <w:rStyle w:val="Strong"/>
          <w:sz w:val="22"/>
          <w:szCs w:val="22"/>
        </w:rPr>
        <w:t>Mijeong K</w:t>
      </w:r>
      <w:r w:rsidR="00E957DB" w:rsidRPr="007A190E">
        <w:rPr>
          <w:rStyle w:val="Strong"/>
          <w:sz w:val="22"/>
          <w:szCs w:val="22"/>
        </w:rPr>
        <w:t>im</w:t>
      </w:r>
    </w:p>
    <w:p w:rsidR="007A190E" w:rsidRPr="007A190E" w:rsidRDefault="007A190E" w:rsidP="007A190E">
      <w:pPr>
        <w:pStyle w:val="NormalWeb"/>
        <w:adjustRightInd w:val="0"/>
        <w:snapToGrid w:val="0"/>
        <w:spacing w:before="0" w:beforeAutospacing="0" w:after="0" w:afterAutospacing="0"/>
        <w:rPr>
          <w:rFonts w:eastAsiaTheme="minorEastAsia"/>
          <w:sz w:val="22"/>
          <w:szCs w:val="22"/>
          <w:lang w:eastAsia="zh-CN"/>
        </w:rPr>
      </w:pPr>
      <w:r w:rsidRPr="007A190E">
        <w:rPr>
          <w:sz w:val="22"/>
          <w:szCs w:val="22"/>
        </w:rPr>
        <w:t>Officer</w:t>
      </w:r>
      <w:r w:rsidR="00E957DB">
        <w:rPr>
          <w:sz w:val="22"/>
          <w:szCs w:val="22"/>
        </w:rPr>
        <w:t xml:space="preserve">, </w:t>
      </w:r>
      <w:r w:rsidRPr="007A190E">
        <w:rPr>
          <w:sz w:val="22"/>
          <w:szCs w:val="22"/>
        </w:rPr>
        <w:t>National Fishery Products Quality Management Services Pyeongtaek Regional Office</w:t>
      </w:r>
    </w:p>
    <w:p w:rsidR="007A190E" w:rsidRPr="007A190E" w:rsidRDefault="007A190E" w:rsidP="007A190E">
      <w:pPr>
        <w:pStyle w:val="NormalWeb"/>
        <w:adjustRightInd w:val="0"/>
        <w:snapToGrid w:val="0"/>
        <w:spacing w:before="0" w:beforeAutospacing="0" w:after="0" w:afterAutospacing="0"/>
        <w:rPr>
          <w:sz w:val="22"/>
          <w:szCs w:val="22"/>
        </w:rPr>
      </w:pPr>
      <w:r w:rsidRPr="007A190E">
        <w:rPr>
          <w:sz w:val="22"/>
          <w:szCs w:val="22"/>
        </w:rPr>
        <w:t>Ministry of Oceans and Fisheries</w:t>
      </w:r>
    </w:p>
    <w:p w:rsidR="007A190E" w:rsidRPr="007A190E" w:rsidRDefault="007A190E" w:rsidP="007A190E">
      <w:pPr>
        <w:pStyle w:val="NormalWeb"/>
        <w:adjustRightInd w:val="0"/>
        <w:snapToGrid w:val="0"/>
        <w:spacing w:before="0" w:beforeAutospacing="0" w:after="0" w:afterAutospacing="0"/>
        <w:rPr>
          <w:sz w:val="22"/>
          <w:szCs w:val="22"/>
          <w:lang w:eastAsia="zh-CN"/>
        </w:rPr>
      </w:pPr>
      <w:r w:rsidRPr="007A190E">
        <w:rPr>
          <w:sz w:val="22"/>
          <w:szCs w:val="22"/>
        </w:rPr>
        <w:t xml:space="preserve">4F Marine center, 73, Pyeongtaekhangman-gil Poseung-eup, Pyeongtaek-si, Gyeonggi-do </w:t>
      </w:r>
    </w:p>
    <w:p w:rsidR="007A190E" w:rsidRPr="007A190E" w:rsidRDefault="007A190E" w:rsidP="007A190E">
      <w:pPr>
        <w:pStyle w:val="NormalWeb"/>
        <w:adjustRightInd w:val="0"/>
        <w:snapToGrid w:val="0"/>
        <w:spacing w:before="0" w:beforeAutospacing="0" w:after="0" w:afterAutospacing="0"/>
        <w:rPr>
          <w:sz w:val="22"/>
          <w:szCs w:val="22"/>
        </w:rPr>
      </w:pPr>
      <w:r w:rsidRPr="007A190E">
        <w:rPr>
          <w:sz w:val="22"/>
          <w:szCs w:val="22"/>
        </w:rPr>
        <w:t>82 31 8053 7711</w:t>
      </w:r>
    </w:p>
    <w:p w:rsidR="007A190E" w:rsidRPr="00E957DB" w:rsidRDefault="0059431D" w:rsidP="007A190E">
      <w:pPr>
        <w:pStyle w:val="NormalWeb"/>
        <w:adjustRightInd w:val="0"/>
        <w:snapToGrid w:val="0"/>
        <w:spacing w:before="0" w:beforeAutospacing="0" w:after="0" w:afterAutospacing="0"/>
        <w:rPr>
          <w:sz w:val="22"/>
          <w:szCs w:val="22"/>
        </w:rPr>
      </w:pPr>
      <w:hyperlink r:id="rId14" w:history="1">
        <w:r w:rsidR="00DA40BF" w:rsidRPr="00DA40BF">
          <w:rPr>
            <w:rStyle w:val="Hyperlink"/>
            <w:color w:val="auto"/>
            <w:sz w:val="22"/>
            <w:szCs w:val="22"/>
            <w:u w:val="none"/>
          </w:rPr>
          <w:t>maymi@korea.kr</w:t>
        </w:r>
      </w:hyperlink>
    </w:p>
    <w:p w:rsidR="007A190E" w:rsidRPr="007A190E" w:rsidRDefault="007A190E" w:rsidP="007A190E">
      <w:pPr>
        <w:pStyle w:val="NormalWeb"/>
        <w:adjustRightInd w:val="0"/>
        <w:snapToGrid w:val="0"/>
        <w:spacing w:before="0" w:beforeAutospacing="0" w:after="0" w:afterAutospacing="0"/>
        <w:rPr>
          <w:rStyle w:val="Strong"/>
          <w:rFonts w:eastAsia="Gulim"/>
          <w:sz w:val="22"/>
          <w:szCs w:val="22"/>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Jihyun K</w:t>
      </w:r>
      <w:r w:rsidR="00E957DB" w:rsidRPr="007A190E">
        <w:rPr>
          <w:rFonts w:ascii="Times New Roman" w:hAnsi="Times New Roman" w:cs="Times New Roman"/>
          <w:b/>
          <w:noProof/>
          <w:color w:val="000000"/>
        </w:rPr>
        <w:t>im</w:t>
      </w:r>
      <w:r w:rsidRPr="007A190E">
        <w:rPr>
          <w:rFonts w:ascii="Times New Roman" w:hAnsi="Times New Roman" w:cs="Times New Roman"/>
          <w:b/>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Policy Analyst</w:t>
      </w:r>
      <w:r w:rsidR="00E957DB">
        <w:rPr>
          <w:rFonts w:ascii="Times New Roman" w:hAnsi="Times New Roman" w:cs="Times New Roman"/>
        </w:rPr>
        <w:t xml:space="preserve">, </w:t>
      </w:r>
      <w:r w:rsidRPr="007A190E">
        <w:rPr>
          <w:rFonts w:ascii="Times New Roman" w:hAnsi="Times New Roman" w:cs="Times New Roman"/>
        </w:rPr>
        <w:t>Korea Overseas Fisheries Cooperation Institute</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 xml:space="preserve">KT&amp;G building, Munyero 137 </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 xml:space="preserve">Seogu,Daejon </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Tel: +82 42 471 6435</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zeekim@ififc.org</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E957DB" w:rsidRDefault="00E957DB" w:rsidP="007A190E">
      <w:pPr>
        <w:pStyle w:val="NormalWeb"/>
        <w:adjustRightInd w:val="0"/>
        <w:snapToGrid w:val="0"/>
        <w:spacing w:before="0" w:beforeAutospacing="0" w:after="0" w:afterAutospacing="0"/>
        <w:rPr>
          <w:rStyle w:val="Strong"/>
          <w:rFonts w:eastAsia="Gulim"/>
          <w:sz w:val="22"/>
          <w:szCs w:val="22"/>
        </w:rPr>
      </w:pPr>
    </w:p>
    <w:p w:rsidR="00E957DB" w:rsidRDefault="00E957DB" w:rsidP="007A190E">
      <w:pPr>
        <w:pStyle w:val="NormalWeb"/>
        <w:adjustRightInd w:val="0"/>
        <w:snapToGrid w:val="0"/>
        <w:spacing w:before="0" w:beforeAutospacing="0" w:after="0" w:afterAutospacing="0"/>
        <w:rPr>
          <w:rStyle w:val="Strong"/>
          <w:rFonts w:eastAsia="Gulim"/>
          <w:sz w:val="22"/>
          <w:szCs w:val="22"/>
        </w:rPr>
      </w:pPr>
    </w:p>
    <w:p w:rsidR="00E957DB" w:rsidRDefault="00E957DB" w:rsidP="007A190E">
      <w:pPr>
        <w:pStyle w:val="NormalWeb"/>
        <w:adjustRightInd w:val="0"/>
        <w:snapToGrid w:val="0"/>
        <w:spacing w:before="0" w:beforeAutospacing="0" w:after="0" w:afterAutospacing="0"/>
        <w:rPr>
          <w:rStyle w:val="Strong"/>
          <w:rFonts w:eastAsia="Gulim"/>
          <w:sz w:val="22"/>
          <w:szCs w:val="22"/>
        </w:rPr>
      </w:pPr>
    </w:p>
    <w:p w:rsidR="00E957DB" w:rsidRDefault="00E957DB" w:rsidP="007A190E">
      <w:pPr>
        <w:pStyle w:val="NormalWeb"/>
        <w:adjustRightInd w:val="0"/>
        <w:snapToGrid w:val="0"/>
        <w:spacing w:before="0" w:beforeAutospacing="0" w:after="0" w:afterAutospacing="0"/>
        <w:rPr>
          <w:rStyle w:val="Strong"/>
          <w:rFonts w:eastAsia="Gulim"/>
          <w:sz w:val="22"/>
          <w:szCs w:val="22"/>
        </w:rPr>
      </w:pPr>
    </w:p>
    <w:p w:rsidR="007A190E" w:rsidRPr="007A190E" w:rsidRDefault="007A190E" w:rsidP="007A190E">
      <w:pPr>
        <w:pStyle w:val="NormalWeb"/>
        <w:adjustRightInd w:val="0"/>
        <w:snapToGrid w:val="0"/>
        <w:spacing w:before="0" w:beforeAutospacing="0" w:after="0" w:afterAutospacing="0"/>
        <w:rPr>
          <w:rFonts w:eastAsia="Gulim"/>
          <w:sz w:val="22"/>
          <w:szCs w:val="22"/>
        </w:rPr>
      </w:pPr>
      <w:r w:rsidRPr="007A190E">
        <w:rPr>
          <w:rStyle w:val="Strong"/>
          <w:rFonts w:eastAsia="Gulim"/>
          <w:sz w:val="22"/>
          <w:szCs w:val="22"/>
        </w:rPr>
        <w:lastRenderedPageBreak/>
        <w:t>Jeong Il C</w:t>
      </w:r>
      <w:r w:rsidR="00E957DB" w:rsidRPr="007A190E">
        <w:rPr>
          <w:rStyle w:val="Strong"/>
          <w:rFonts w:eastAsia="Gulim"/>
          <w:sz w:val="22"/>
          <w:szCs w:val="22"/>
        </w:rPr>
        <w:t>hu</w:t>
      </w:r>
      <w:r w:rsidRPr="007A190E">
        <w:rPr>
          <w:rFonts w:eastAsia="Gulim"/>
          <w:sz w:val="22"/>
          <w:szCs w:val="22"/>
        </w:rPr>
        <w:br/>
        <w:t>Deputy General Manager</w:t>
      </w:r>
      <w:r w:rsidRPr="007A190E">
        <w:rPr>
          <w:rFonts w:eastAsia="Gulim"/>
          <w:sz w:val="22"/>
          <w:szCs w:val="22"/>
        </w:rPr>
        <w:br/>
      </w:r>
      <w:r w:rsidR="00E957DB" w:rsidRPr="007A190E">
        <w:rPr>
          <w:rFonts w:eastAsia="Gulim"/>
          <w:sz w:val="22"/>
          <w:szCs w:val="22"/>
        </w:rPr>
        <w:t>Sajo Industries Co.,</w:t>
      </w:r>
      <w:r w:rsidR="00E957DB">
        <w:rPr>
          <w:rFonts w:eastAsia="Gulim"/>
          <w:sz w:val="22"/>
          <w:szCs w:val="22"/>
        </w:rPr>
        <w:t xml:space="preserve"> </w:t>
      </w:r>
      <w:r w:rsidR="00E957DB" w:rsidRPr="007A190E">
        <w:rPr>
          <w:rFonts w:eastAsia="Gulim"/>
          <w:sz w:val="22"/>
          <w:szCs w:val="22"/>
        </w:rPr>
        <w:t>Ltd</w:t>
      </w:r>
      <w:r w:rsidR="00E957DB" w:rsidRPr="007A190E">
        <w:rPr>
          <w:rFonts w:eastAsia="Gulim"/>
          <w:sz w:val="22"/>
          <w:szCs w:val="22"/>
        </w:rPr>
        <w:br/>
      </w:r>
      <w:r w:rsidRPr="007A190E">
        <w:rPr>
          <w:rFonts w:eastAsia="Gulim"/>
          <w:sz w:val="22"/>
          <w:szCs w:val="22"/>
        </w:rPr>
        <w:t>107-39, Tongil-ro, Seodaemun-gu</w:t>
      </w:r>
    </w:p>
    <w:p w:rsidR="007A190E" w:rsidRDefault="007A190E" w:rsidP="007A190E">
      <w:pPr>
        <w:pStyle w:val="NormalWeb"/>
        <w:adjustRightInd w:val="0"/>
        <w:snapToGrid w:val="0"/>
        <w:spacing w:before="0" w:beforeAutospacing="0" w:after="0" w:afterAutospacing="0"/>
        <w:rPr>
          <w:b/>
          <w:i/>
          <w:color w:val="000000"/>
        </w:rPr>
      </w:pPr>
      <w:r w:rsidRPr="007A190E">
        <w:rPr>
          <w:rFonts w:eastAsia="Gulim"/>
          <w:sz w:val="22"/>
          <w:szCs w:val="22"/>
        </w:rPr>
        <w:t>82-2-3277-1651</w:t>
      </w:r>
      <w:r w:rsidRPr="007A190E">
        <w:rPr>
          <w:rFonts w:eastAsia="Gulim"/>
          <w:sz w:val="22"/>
          <w:szCs w:val="22"/>
        </w:rPr>
        <w:br/>
      </w:r>
      <w:hyperlink r:id="rId15" w:tgtFrame="_blank" w:history="1">
        <w:r w:rsidR="00DA40BF" w:rsidRPr="00DA40BF">
          <w:rPr>
            <w:rStyle w:val="Hyperlink"/>
            <w:rFonts w:eastAsia="Gulim"/>
            <w:color w:val="auto"/>
            <w:sz w:val="22"/>
            <w:szCs w:val="22"/>
            <w:u w:val="none"/>
          </w:rPr>
          <w:t>mata@sajo.co.kr</w:t>
        </w:r>
      </w:hyperlink>
      <w:r w:rsidR="00690F3D" w:rsidRPr="008B5701">
        <w:rPr>
          <w:rFonts w:eastAsia="Gulim"/>
          <w:sz w:val="22"/>
          <w:szCs w:val="22"/>
        </w:rPr>
        <w:br/>
      </w: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CHINESE TAIPEI</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Chi-Chao Liu</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Section Chief</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Agency, Council of Agriculture</w:t>
      </w:r>
      <w:r w:rsidRPr="007A190E">
        <w:rPr>
          <w:rFonts w:ascii="Times New Roman" w:hAnsi="Times New Roman" w:cs="Times New Roman"/>
          <w:color w:val="000000"/>
        </w:rPr>
        <w:fldChar w:fldCharType="end"/>
      </w:r>
    </w:p>
    <w:p w:rsidR="00E957DB"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No.100, Sec.2, Heping W. Rd.,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Zhongzheng Dist</w:t>
      </w:r>
      <w:r w:rsidR="00E957DB">
        <w:rPr>
          <w:rFonts w:ascii="Times New Roman" w:hAnsi="Times New Roman" w:cs="Times New Roman"/>
          <w:noProof/>
          <w:color w:val="000000"/>
        </w:rPr>
        <w:t>rict</w:t>
      </w:r>
      <w:r w:rsidRPr="007A190E">
        <w:rPr>
          <w:rFonts w:ascii="Times New Roman" w:hAnsi="Times New Roman" w:cs="Times New Roman"/>
          <w:noProof/>
          <w:color w:val="000000"/>
        </w:rPr>
        <w:t>,Taipei</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886-2-23835882</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chichao@ms1.fa.gov.tw</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Shui-Kai Chang</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Associate Professor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Sun Yat-sen University</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No. 70, Lienhai Rd., Kaohsiung 80424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jc w:val="both"/>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skchang@faculty.nsysu.edu.tw</w:t>
      </w:r>
      <w:r w:rsidRPr="007A190E">
        <w:rPr>
          <w:rFonts w:ascii="Times New Roman" w:hAnsi="Times New Roman" w:cs="Times New Roman"/>
          <w:color w:val="000000"/>
        </w:rPr>
        <w:fldChar w:fldCharType="end"/>
      </w:r>
    </w:p>
    <w:p w:rsid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Joseph Chia-Chi Fu</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Secretary</w:t>
      </w:r>
      <w:r w:rsidRPr="007A190E">
        <w:rPr>
          <w:rFonts w:ascii="Times New Roman" w:hAnsi="Times New Roman" w:cs="Times New Roman"/>
          <w:color w:val="000000"/>
        </w:rPr>
        <w:fldChar w:fldCharType="end"/>
      </w:r>
      <w:r w:rsidR="00E957DB">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OFDC</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No.19, Lane 113, Roosevelt Road, Sec.4</w:t>
      </w:r>
      <w:r w:rsidR="00E957DB">
        <w:rPr>
          <w:rFonts w:ascii="Times New Roman" w:hAnsi="Times New Roman" w:cs="Times New Roman"/>
          <w:noProof/>
          <w:color w:val="000000"/>
        </w:rPr>
        <w:t>,</w:t>
      </w:r>
      <w:r w:rsidR="007A190E" w:rsidRPr="007A190E">
        <w:rPr>
          <w:rFonts w:ascii="Times New Roman" w:hAnsi="Times New Roman" w:cs="Times New Roman"/>
          <w:noProof/>
          <w:color w:val="000000"/>
        </w:rPr>
        <w:t xml:space="preserve"> Taipei</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jc w:val="both"/>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Joseph@ofdc.org.tw</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Joy Hsiang-Yi Yu</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Officer</w:t>
      </w:r>
      <w:r w:rsidRPr="007A190E">
        <w:rPr>
          <w:rFonts w:ascii="Times New Roman" w:hAnsi="Times New Roman" w:cs="Times New Roman"/>
          <w:color w:val="000000"/>
        </w:rPr>
        <w:fldChar w:fldCharType="end"/>
      </w:r>
      <w:r w:rsidR="00E957DB">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Agency, Council of Agriculture</w:t>
      </w:r>
      <w:r w:rsidRPr="007A190E">
        <w:rPr>
          <w:rFonts w:ascii="Times New Roman" w:hAnsi="Times New Roman" w:cs="Times New Roman"/>
          <w:color w:val="000000"/>
        </w:rPr>
        <w:fldChar w:fldCharType="end"/>
      </w:r>
    </w:p>
    <w:p w:rsidR="00E957DB"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No.100, Sec.2, Heping W. Rd.,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Zhongzheng Dist</w:t>
      </w:r>
      <w:r w:rsidR="00E957DB">
        <w:rPr>
          <w:rFonts w:ascii="Times New Roman" w:hAnsi="Times New Roman" w:cs="Times New Roman"/>
          <w:noProof/>
          <w:color w:val="000000"/>
        </w:rPr>
        <w:t>rict</w:t>
      </w:r>
      <w:r w:rsidRPr="007A190E">
        <w:rPr>
          <w:rFonts w:ascii="Times New Roman" w:hAnsi="Times New Roman" w:cs="Times New Roman"/>
          <w:noProof/>
          <w:color w:val="000000"/>
        </w:rPr>
        <w:t>,Taipei</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886-2-23835879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jc w:val="both"/>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hsiangyi@ms1.fa.gov.tw</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Hui-San</w:t>
      </w:r>
      <w:r w:rsidRPr="007A190E">
        <w:rPr>
          <w:rFonts w:ascii="Times New Roman" w:hAnsi="Times New Roman" w:cs="Times New Roman"/>
          <w:b/>
          <w:color w:val="000000"/>
        </w:rPr>
        <w:fldChar w:fldCharType="end"/>
      </w:r>
      <w:r w:rsidR="008C2EFC">
        <w:rPr>
          <w:rFonts w:ascii="Times New Roman" w:hAnsi="Times New Roman" w:cs="Times New Roman" w:hint="eastAsia"/>
          <w:b/>
          <w:color w:val="000000"/>
        </w:rPr>
        <w:t xml:space="preserve"> Li</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Assistant to the Director General</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Fukuoka Branch, Taipei Economic and Cultural Office in Osaka</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jc w:val="both"/>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hslee@mofa.gov.tw</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Hsiao-Chih</w:t>
      </w:r>
      <w:r w:rsidRPr="007A190E">
        <w:rPr>
          <w:rFonts w:ascii="Times New Roman" w:hAnsi="Times New Roman" w:cs="Times New Roman"/>
          <w:b/>
          <w:color w:val="000000"/>
        </w:rPr>
        <w:fldChar w:fldCharType="end"/>
      </w:r>
      <w:r w:rsidR="008C2EFC">
        <w:rPr>
          <w:rFonts w:ascii="Times New Roman" w:hAnsi="Times New Roman" w:cs="Times New Roman" w:hint="eastAsia"/>
          <w:b/>
          <w:color w:val="000000"/>
        </w:rPr>
        <w:t xml:space="preserve"> Wu</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Junior Technical Specialist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Marine Bureau, Kaohsiung City Government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jc w:val="both"/>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sessfan@kcg.gov.tw</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E957DB" w:rsidRDefault="00E957DB" w:rsidP="007A190E">
      <w:pPr>
        <w:adjustRightInd w:val="0"/>
        <w:snapToGrid w:val="0"/>
        <w:spacing w:after="0" w:line="240" w:lineRule="auto"/>
        <w:rPr>
          <w:rFonts w:ascii="Times New Roman" w:hAnsi="Times New Roman" w:cs="Times New Roman"/>
          <w:b/>
          <w:color w:val="000000"/>
        </w:rPr>
      </w:pPr>
    </w:p>
    <w:p w:rsidR="00E957DB" w:rsidRDefault="00E957DB" w:rsidP="007A190E">
      <w:pPr>
        <w:adjustRightInd w:val="0"/>
        <w:snapToGrid w:val="0"/>
        <w:spacing w:after="0" w:line="240" w:lineRule="auto"/>
        <w:rPr>
          <w:rFonts w:ascii="Times New Roman" w:hAnsi="Times New Roman" w:cs="Times New Roman"/>
          <w:b/>
          <w:color w:val="000000"/>
        </w:rPr>
      </w:pPr>
    </w:p>
    <w:p w:rsidR="00E957DB" w:rsidRDefault="00E957DB"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E957DB" w:rsidRPr="007A190E">
        <w:rPr>
          <w:rFonts w:ascii="Times New Roman" w:hAnsi="Times New Roman" w:cs="Times New Roman"/>
          <w:b/>
          <w:noProof/>
          <w:color w:val="000000"/>
        </w:rPr>
        <w:t>Hsieh Wen Jung</w:t>
      </w:r>
      <w:r w:rsidRPr="007A190E">
        <w:rPr>
          <w:rFonts w:ascii="Times New Roman" w:hAnsi="Times New Roman" w:cs="Times New Roman"/>
          <w:b/>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President</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Taiwan Tuna Association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wenjung@tuna.org.tw</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E957DB" w:rsidRPr="007A190E">
        <w:rPr>
          <w:rFonts w:ascii="Times New Roman" w:hAnsi="Times New Roman" w:cs="Times New Roman"/>
          <w:b/>
          <w:noProof/>
          <w:color w:val="000000"/>
        </w:rPr>
        <w:t>Lee Kuan Ting</w:t>
      </w:r>
      <w:r w:rsidRPr="007A190E">
        <w:rPr>
          <w:rFonts w:ascii="Times New Roman" w:hAnsi="Times New Roman" w:cs="Times New Roman"/>
          <w:b/>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Secretary</w:t>
      </w:r>
      <w:r w:rsidR="00E957DB">
        <w:rPr>
          <w:rFonts w:ascii="Times New Roman" w:hAnsi="Times New Roman" w:cs="Times New Roman"/>
          <w:color w:val="000000"/>
        </w:rPr>
        <w:t xml:space="preserve">, </w:t>
      </w:r>
      <w:r w:rsidR="0059431D" w:rsidRPr="007A190E">
        <w:rPr>
          <w:rFonts w:ascii="Times New Roman" w:hAnsi="Times New Roman" w:cs="Times New Roman"/>
          <w:color w:val="000000"/>
        </w:rPr>
        <w:fldChar w:fldCharType="begin"/>
      </w:r>
      <w:r w:rsidRPr="007A190E">
        <w:rPr>
          <w:rFonts w:ascii="Times New Roman" w:hAnsi="Times New Roman" w:cs="Times New Roman"/>
          <w:color w:val="000000"/>
        </w:rPr>
        <w:instrText xml:space="preserve"> MERGEFIELD Organisation </w:instrText>
      </w:r>
      <w:r w:rsidR="0059431D" w:rsidRPr="007A190E">
        <w:rPr>
          <w:rFonts w:ascii="Times New Roman" w:hAnsi="Times New Roman" w:cs="Times New Roman"/>
          <w:color w:val="000000"/>
        </w:rPr>
        <w:fldChar w:fldCharType="separate"/>
      </w:r>
      <w:r w:rsidRPr="007A190E">
        <w:rPr>
          <w:rFonts w:ascii="Times New Roman" w:hAnsi="Times New Roman" w:cs="Times New Roman"/>
          <w:noProof/>
          <w:color w:val="000000"/>
        </w:rPr>
        <w:t>Taiwan Tuna Association</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simon@tuna.org.tw</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UNITED STATES OF AMERICA</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Michael D. Tosatto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Regional Administrator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NMFS - Pacific Islands Regional Office</w:t>
      </w:r>
      <w:r w:rsidRPr="007A190E">
        <w:rPr>
          <w:rFonts w:ascii="Times New Roman" w:hAnsi="Times New Roman" w:cs="Times New Roman"/>
          <w:color w:val="000000"/>
        </w:rPr>
        <w:fldChar w:fldCharType="end"/>
      </w:r>
    </w:p>
    <w:p w:rsidR="00E957DB"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1845 Wasp Blvd., Bldg 176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Honolulu, HI  96818</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33DF2">
        <w:rPr>
          <w:rFonts w:ascii="Times New Roman" w:hAnsi="Times New Roman" w:cs="Times New Roman"/>
          <w:noProof/>
          <w:color w:val="000000"/>
        </w:rPr>
        <w:t>1-</w:t>
      </w:r>
      <w:r w:rsidR="007A190E" w:rsidRPr="007A190E">
        <w:rPr>
          <w:rFonts w:ascii="Times New Roman" w:hAnsi="Times New Roman" w:cs="Times New Roman"/>
          <w:noProof/>
          <w:color w:val="000000"/>
        </w:rPr>
        <w:t>808</w:t>
      </w:r>
      <w:r w:rsidR="00733DF2">
        <w:rPr>
          <w:rFonts w:ascii="Times New Roman" w:hAnsi="Times New Roman" w:cs="Times New Roman"/>
          <w:noProof/>
          <w:color w:val="000000"/>
        </w:rPr>
        <w:t>-</w:t>
      </w:r>
      <w:r w:rsidR="007A190E" w:rsidRPr="007A190E">
        <w:rPr>
          <w:rFonts w:ascii="Times New Roman" w:hAnsi="Times New Roman" w:cs="Times New Roman"/>
          <w:noProof/>
          <w:color w:val="000000"/>
        </w:rPr>
        <w:t>725-5001</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michael.tosatto@noaa.gov</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Christopher Dahl</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Staff Officer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Pacific Fishery Management Council</w:t>
      </w:r>
      <w:r w:rsidRPr="007A190E">
        <w:rPr>
          <w:rFonts w:ascii="Times New Roman" w:hAnsi="Times New Roman" w:cs="Times New Roman"/>
          <w:color w:val="000000"/>
        </w:rPr>
        <w:fldChar w:fldCharType="end"/>
      </w:r>
    </w:p>
    <w:p w:rsidR="00733DF2"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7700 NE Ambassador Pl., Ste 101</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 xml:space="preserve">Portland, OR 97220 </w:t>
      </w:r>
      <w:r w:rsidR="0059431D" w:rsidRPr="007A190E">
        <w:rPr>
          <w:rFonts w:ascii="Times New Roman" w:hAnsi="Times New Roman" w:cs="Times New Roman"/>
          <w:color w:val="000000"/>
        </w:rPr>
        <w:fldChar w:fldCharType="end"/>
      </w:r>
    </w:p>
    <w:p w:rsidR="007A190E" w:rsidRPr="007A190E" w:rsidRDefault="00733DF2" w:rsidP="007A190E">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1-</w:t>
      </w:r>
      <w:r w:rsidR="0059431D"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0059431D"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503-820-2422</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kit.dahl@noaa.gov</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color w:val="FF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Charles Farwell</w:t>
      </w:r>
      <w:r w:rsidRPr="007A190E">
        <w:rPr>
          <w:rFonts w:ascii="Times New Roman" w:hAnsi="Times New Roman" w:cs="Times New Roman"/>
          <w:b/>
          <w:color w:val="000000"/>
        </w:rPr>
        <w:fldChar w:fldCharType="end"/>
      </w:r>
      <w:r w:rsidR="007A190E" w:rsidRPr="007A190E">
        <w:rPr>
          <w:rFonts w:ascii="Times New Roman" w:hAnsi="Times New Roman" w:cs="Times New Roman"/>
          <w:b/>
          <w:color w:val="000000"/>
        </w:rPr>
        <w:t xml:space="preserve"> </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Manager for Conservation Research HMS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Monterey Bay Aquarium</w:t>
      </w:r>
      <w:r w:rsidRPr="007A190E">
        <w:rPr>
          <w:rFonts w:ascii="Times New Roman" w:hAnsi="Times New Roman" w:cs="Times New Roman"/>
          <w:color w:val="000000"/>
        </w:rPr>
        <w:fldChar w:fldCharType="end"/>
      </w:r>
    </w:p>
    <w:p w:rsidR="00733DF2"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886 Cannery Row</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Monterey, C</w:t>
      </w:r>
      <w:r w:rsidR="00733DF2">
        <w:rPr>
          <w:rFonts w:ascii="Times New Roman" w:hAnsi="Times New Roman" w:cs="Times New Roman"/>
          <w:noProof/>
          <w:color w:val="000000"/>
        </w:rPr>
        <w:t>A</w:t>
      </w:r>
      <w:r w:rsidRPr="007A190E">
        <w:rPr>
          <w:rFonts w:ascii="Times New Roman" w:hAnsi="Times New Roman" w:cs="Times New Roman"/>
          <w:noProof/>
          <w:color w:val="000000"/>
        </w:rPr>
        <w:t xml:space="preserve"> </w:t>
      </w:r>
      <w:r w:rsidR="0059431D" w:rsidRPr="007A190E">
        <w:rPr>
          <w:rFonts w:ascii="Times New Roman" w:hAnsi="Times New Roman" w:cs="Times New Roman"/>
          <w:color w:val="000000"/>
        </w:rPr>
        <w:fldChar w:fldCharType="end"/>
      </w:r>
      <w:r w:rsidR="00733DF2">
        <w:rPr>
          <w:rFonts w:ascii="Times New Roman" w:hAnsi="Times New Roman" w:cs="Times New Roman"/>
          <w:color w:val="000000"/>
        </w:rPr>
        <w:t>93940</w:t>
      </w:r>
    </w:p>
    <w:p w:rsidR="007A190E" w:rsidRPr="007A190E" w:rsidRDefault="00733DF2" w:rsidP="007A190E">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1-</w:t>
      </w:r>
      <w:r w:rsidR="0059431D"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0059431D"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831</w:t>
      </w:r>
      <w:r>
        <w:rPr>
          <w:rFonts w:ascii="Times New Roman" w:hAnsi="Times New Roman" w:cs="Times New Roman"/>
          <w:noProof/>
          <w:color w:val="000000"/>
        </w:rPr>
        <w:t>-</w:t>
      </w:r>
      <w:r w:rsidR="007A190E" w:rsidRPr="007A190E">
        <w:rPr>
          <w:rFonts w:ascii="Times New Roman" w:hAnsi="Times New Roman" w:cs="Times New Roman"/>
          <w:noProof/>
          <w:color w:val="000000"/>
        </w:rPr>
        <w:t>648</w:t>
      </w:r>
      <w:r>
        <w:rPr>
          <w:rFonts w:ascii="Times New Roman" w:hAnsi="Times New Roman" w:cs="Times New Roman"/>
          <w:noProof/>
          <w:color w:val="000000"/>
        </w:rPr>
        <w:t>-</w:t>
      </w:r>
      <w:r w:rsidR="007A190E" w:rsidRPr="007A190E">
        <w:rPr>
          <w:rFonts w:ascii="Times New Roman" w:hAnsi="Times New Roman" w:cs="Times New Roman"/>
          <w:noProof/>
          <w:color w:val="000000"/>
        </w:rPr>
        <w:t>4826/ 831</w:t>
      </w:r>
      <w:r>
        <w:rPr>
          <w:rFonts w:ascii="Times New Roman" w:hAnsi="Times New Roman" w:cs="Times New Roman"/>
          <w:noProof/>
          <w:color w:val="000000"/>
        </w:rPr>
        <w:t>-</w:t>
      </w:r>
      <w:r w:rsidR="007A190E" w:rsidRPr="007A190E">
        <w:rPr>
          <w:rFonts w:ascii="Times New Roman" w:hAnsi="Times New Roman" w:cs="Times New Roman"/>
          <w:noProof/>
          <w:color w:val="000000"/>
        </w:rPr>
        <w:t>594</w:t>
      </w:r>
      <w:r>
        <w:rPr>
          <w:rFonts w:ascii="Times New Roman" w:hAnsi="Times New Roman" w:cs="Times New Roman"/>
          <w:noProof/>
          <w:color w:val="000000"/>
        </w:rPr>
        <w:t>-</w:t>
      </w:r>
      <w:r w:rsidR="007A190E" w:rsidRPr="007A190E">
        <w:rPr>
          <w:rFonts w:ascii="Times New Roman" w:hAnsi="Times New Roman" w:cs="Times New Roman"/>
          <w:noProof/>
          <w:color w:val="000000"/>
        </w:rPr>
        <w:t>7824 (cell)</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cfarwell@mbayaq.org</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Alyson Fleming</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Foreign Affairs Officer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US Department of State</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flemingah@state.gov</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Svein Fougner</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33DF2">
        <w:rPr>
          <w:rFonts w:ascii="Times New Roman" w:hAnsi="Times New Roman" w:cs="Times New Roman"/>
          <w:noProof/>
          <w:color w:val="000000"/>
        </w:rPr>
        <w:t>C</w:t>
      </w:r>
      <w:r w:rsidR="007A190E" w:rsidRPr="007A190E">
        <w:rPr>
          <w:rFonts w:ascii="Times New Roman" w:hAnsi="Times New Roman" w:cs="Times New Roman"/>
          <w:noProof/>
          <w:color w:val="000000"/>
        </w:rPr>
        <w:t xml:space="preserve">onsultant and </w:t>
      </w:r>
      <w:r w:rsidR="00733DF2">
        <w:rPr>
          <w:rFonts w:ascii="Times New Roman" w:hAnsi="Times New Roman" w:cs="Times New Roman"/>
          <w:noProof/>
          <w:color w:val="000000"/>
        </w:rPr>
        <w:t>P</w:t>
      </w:r>
      <w:r w:rsidR="007A190E" w:rsidRPr="007A190E">
        <w:rPr>
          <w:rFonts w:ascii="Times New Roman" w:hAnsi="Times New Roman" w:cs="Times New Roman"/>
          <w:noProof/>
          <w:color w:val="000000"/>
        </w:rPr>
        <w:t xml:space="preserve">olicy </w:t>
      </w:r>
      <w:r w:rsidR="00733DF2">
        <w:rPr>
          <w:rFonts w:ascii="Times New Roman" w:hAnsi="Times New Roman" w:cs="Times New Roman"/>
          <w:noProof/>
          <w:color w:val="000000"/>
        </w:rPr>
        <w:t>A</w:t>
      </w:r>
      <w:r w:rsidR="007A190E" w:rsidRPr="007A190E">
        <w:rPr>
          <w:rFonts w:ascii="Times New Roman" w:hAnsi="Times New Roman" w:cs="Times New Roman"/>
          <w:noProof/>
          <w:color w:val="000000"/>
        </w:rPr>
        <w:t>dvisor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Hawaii Longline Association</w:t>
      </w:r>
      <w:r w:rsidRPr="007A190E">
        <w:rPr>
          <w:rFonts w:ascii="Times New Roman" w:hAnsi="Times New Roman" w:cs="Times New Roman"/>
          <w:color w:val="000000"/>
        </w:rPr>
        <w:fldChar w:fldCharType="end"/>
      </w:r>
    </w:p>
    <w:p w:rsidR="00733DF2"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32506 Seahill Drive</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Rancho Palos Verdes, CA  90275</w:t>
      </w:r>
      <w:r w:rsidR="0059431D" w:rsidRPr="007A190E">
        <w:rPr>
          <w:rFonts w:ascii="Times New Roman" w:hAnsi="Times New Roman" w:cs="Times New Roman"/>
          <w:color w:val="000000"/>
        </w:rPr>
        <w:fldChar w:fldCharType="end"/>
      </w:r>
    </w:p>
    <w:p w:rsidR="007A190E" w:rsidRPr="008B5701" w:rsidRDefault="0059431D" w:rsidP="007A190E">
      <w:pPr>
        <w:adjustRightInd w:val="0"/>
        <w:snapToGrid w:val="0"/>
        <w:spacing w:after="0" w:line="240" w:lineRule="auto"/>
        <w:rPr>
          <w:rFonts w:ascii="Times New Roman" w:hAnsi="Times New Roman" w:cs="Times New Roman"/>
        </w:rPr>
      </w:pPr>
      <w:r w:rsidRPr="008B5701">
        <w:rPr>
          <w:rFonts w:ascii="Times New Roman" w:hAnsi="Times New Roman" w:cs="Times New Roman"/>
        </w:rPr>
        <w:fldChar w:fldCharType="begin"/>
      </w:r>
      <w:r w:rsidR="00690F3D" w:rsidRPr="008B5701">
        <w:rPr>
          <w:rFonts w:ascii="Times New Roman" w:hAnsi="Times New Roman" w:cs="Times New Roman"/>
        </w:rPr>
        <w:instrText xml:space="preserve"> MERGEFIELD Phone </w:instrText>
      </w:r>
      <w:r w:rsidRPr="008B5701">
        <w:rPr>
          <w:rFonts w:ascii="Times New Roman" w:hAnsi="Times New Roman" w:cs="Times New Roman"/>
        </w:rPr>
        <w:fldChar w:fldCharType="separate"/>
      </w:r>
      <w:r w:rsidR="00690F3D" w:rsidRPr="008B5701">
        <w:rPr>
          <w:rFonts w:ascii="Times New Roman" w:hAnsi="Times New Roman" w:cs="Times New Roman"/>
          <w:noProof/>
        </w:rPr>
        <w:t>1-310-377-2661</w:t>
      </w:r>
      <w:r w:rsidRPr="008B5701">
        <w:rPr>
          <w:rFonts w:ascii="Times New Roman" w:hAnsi="Times New Roman" w:cs="Times New Roman"/>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sveinfougner@cox.net</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33DF2" w:rsidRDefault="00733DF2" w:rsidP="007A190E">
      <w:pPr>
        <w:adjustRightInd w:val="0"/>
        <w:snapToGrid w:val="0"/>
        <w:spacing w:after="0" w:line="240" w:lineRule="auto"/>
        <w:rPr>
          <w:rFonts w:ascii="Times New Roman" w:hAnsi="Times New Roman" w:cs="Times New Roman"/>
          <w:b/>
          <w:color w:val="000000"/>
        </w:rPr>
      </w:pPr>
    </w:p>
    <w:p w:rsidR="00733DF2" w:rsidRDefault="00733DF2" w:rsidP="007A190E">
      <w:pPr>
        <w:adjustRightInd w:val="0"/>
        <w:snapToGrid w:val="0"/>
        <w:spacing w:after="0" w:line="240" w:lineRule="auto"/>
        <w:rPr>
          <w:rFonts w:ascii="Times New Roman" w:hAnsi="Times New Roman" w:cs="Times New Roman"/>
          <w:b/>
          <w:color w:val="000000"/>
        </w:rPr>
      </w:pPr>
    </w:p>
    <w:p w:rsidR="00733DF2" w:rsidRDefault="00733DF2"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Thomas Graham</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Fishery Policy Analyst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NMFS - Pacific Islands Regional Office</w:t>
      </w:r>
      <w:r w:rsidRPr="007A190E">
        <w:rPr>
          <w:rFonts w:ascii="Times New Roman" w:hAnsi="Times New Roman" w:cs="Times New Roman"/>
          <w:color w:val="000000"/>
        </w:rPr>
        <w:fldChar w:fldCharType="end"/>
      </w:r>
    </w:p>
    <w:p w:rsidR="00733DF2"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1845 Wasp Blvd., Bldg 176</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Honolulu, HI  96818</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33DF2">
        <w:rPr>
          <w:rFonts w:ascii="Times New Roman" w:hAnsi="Times New Roman" w:cs="Times New Roman"/>
          <w:noProof/>
          <w:color w:val="000000"/>
        </w:rPr>
        <w:t>1-</w:t>
      </w:r>
      <w:r w:rsidR="007A190E" w:rsidRPr="007A190E">
        <w:rPr>
          <w:rFonts w:ascii="Times New Roman" w:hAnsi="Times New Roman" w:cs="Times New Roman"/>
          <w:noProof/>
          <w:color w:val="000000"/>
        </w:rPr>
        <w:t>808</w:t>
      </w:r>
      <w:r w:rsidR="00733DF2">
        <w:rPr>
          <w:rFonts w:ascii="Times New Roman" w:hAnsi="Times New Roman" w:cs="Times New Roman"/>
          <w:noProof/>
          <w:color w:val="000000"/>
        </w:rPr>
        <w:t>-</w:t>
      </w:r>
      <w:r w:rsidR="007A190E" w:rsidRPr="007A190E">
        <w:rPr>
          <w:rFonts w:ascii="Times New Roman" w:hAnsi="Times New Roman" w:cs="Times New Roman"/>
          <w:noProof/>
          <w:color w:val="000000"/>
        </w:rPr>
        <w:t>725-5032</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tom.graham@noaa.gov</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Mark Helvey</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West Coast Region HMS</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NOAA - National Marine Fisheries Service</w:t>
      </w:r>
      <w:r w:rsidRPr="007A190E">
        <w:rPr>
          <w:rFonts w:ascii="Times New Roman" w:hAnsi="Times New Roman" w:cs="Times New Roman"/>
          <w:color w:val="000000"/>
        </w:rPr>
        <w:fldChar w:fldCharType="end"/>
      </w:r>
    </w:p>
    <w:p w:rsidR="00733DF2"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501 W. Ocean Blvd., Ste. 4200</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Long Beach, CA 90802</w:t>
      </w:r>
      <w:r w:rsidR="0059431D" w:rsidRPr="007A190E">
        <w:rPr>
          <w:rFonts w:ascii="Times New Roman" w:hAnsi="Times New Roman" w:cs="Times New Roman"/>
          <w:color w:val="000000"/>
        </w:rPr>
        <w:fldChar w:fldCharType="end"/>
      </w:r>
    </w:p>
    <w:p w:rsidR="007A190E" w:rsidRPr="007A190E" w:rsidRDefault="00733DF2" w:rsidP="007A190E">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1-</w:t>
      </w:r>
      <w:r w:rsidR="0059431D"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0059431D"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562-980-4040</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mark.helvey@noaa.gov</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Kevin Piner</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Research Fishery Biologist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NOAA, Southwest Fisheries Science Center</w:t>
      </w:r>
      <w:r w:rsidRPr="007A190E">
        <w:rPr>
          <w:rFonts w:ascii="Times New Roman" w:hAnsi="Times New Roman" w:cs="Times New Roman"/>
          <w:color w:val="000000"/>
        </w:rPr>
        <w:fldChar w:fldCharType="end"/>
      </w:r>
    </w:p>
    <w:p w:rsidR="00B6408B" w:rsidRPr="008B5701" w:rsidRDefault="0059431D" w:rsidP="007A190E">
      <w:pPr>
        <w:adjustRightInd w:val="0"/>
        <w:snapToGrid w:val="0"/>
        <w:spacing w:after="0" w:line="240" w:lineRule="auto"/>
        <w:rPr>
          <w:rFonts w:ascii="Times New Roman" w:hAnsi="Times New Roman" w:cs="Times New Roman"/>
          <w:color w:val="000000"/>
        </w:rPr>
      </w:pPr>
      <w:r w:rsidRPr="008B5701">
        <w:rPr>
          <w:rFonts w:ascii="Times New Roman" w:hAnsi="Times New Roman" w:cs="Times New Roman"/>
          <w:color w:val="000000"/>
        </w:rPr>
        <w:fldChar w:fldCharType="begin"/>
      </w:r>
      <w:r w:rsidR="00690F3D" w:rsidRPr="008B5701">
        <w:rPr>
          <w:rFonts w:ascii="Times New Roman" w:hAnsi="Times New Roman" w:cs="Times New Roman"/>
          <w:color w:val="000000"/>
        </w:rPr>
        <w:instrText xml:space="preserve"> MERGEFIELD Address </w:instrText>
      </w:r>
      <w:r w:rsidRPr="008B5701">
        <w:rPr>
          <w:rFonts w:ascii="Times New Roman" w:hAnsi="Times New Roman" w:cs="Times New Roman"/>
          <w:color w:val="000000"/>
        </w:rPr>
        <w:fldChar w:fldCharType="separate"/>
      </w:r>
      <w:r w:rsidR="00690F3D" w:rsidRPr="008B5701">
        <w:rPr>
          <w:rFonts w:ascii="Times New Roman" w:hAnsi="Times New Roman" w:cs="Times New Roman"/>
          <w:noProof/>
          <w:color w:val="000000"/>
        </w:rPr>
        <w:t>8901 La Jolla Shores Dr</w:t>
      </w:r>
      <w:r w:rsidRPr="008B5701">
        <w:rPr>
          <w:rFonts w:ascii="Times New Roman" w:hAnsi="Times New Roman" w:cs="Times New Roman"/>
          <w:color w:val="000000"/>
        </w:rPr>
        <w:fldChar w:fldCharType="end"/>
      </w:r>
      <w:r w:rsidR="00690F3D" w:rsidRPr="008B5701">
        <w:rPr>
          <w:rFonts w:ascii="Times New Roman" w:hAnsi="Times New Roman" w:cs="Times New Roman"/>
          <w:color w:val="000000"/>
        </w:rPr>
        <w:t>.</w:t>
      </w:r>
    </w:p>
    <w:p w:rsidR="007A190E" w:rsidRPr="007A190E" w:rsidRDefault="00690F3D" w:rsidP="007A190E">
      <w:pPr>
        <w:adjustRightInd w:val="0"/>
        <w:snapToGrid w:val="0"/>
        <w:spacing w:after="0" w:line="240" w:lineRule="auto"/>
        <w:rPr>
          <w:rFonts w:ascii="Times New Roman" w:hAnsi="Times New Roman" w:cs="Times New Roman"/>
          <w:color w:val="000000"/>
        </w:rPr>
      </w:pPr>
      <w:r w:rsidRPr="008B5701">
        <w:rPr>
          <w:rFonts w:ascii="Times New Roman" w:hAnsi="Times New Roman" w:cs="Times New Roman"/>
          <w:color w:val="000000"/>
        </w:rPr>
        <w:t>La Jolla, CA 92037-1508</w:t>
      </w:r>
      <w:r w:rsidR="00733DF2" w:rsidRPr="00B6408B">
        <w:rPr>
          <w:rFonts w:ascii="Times New Roman" w:hAnsi="Times New Roman" w:cs="Times New Roman"/>
          <w:color w:val="000000"/>
        </w:rPr>
        <w:t xml:space="preserve"> </w:t>
      </w:r>
    </w:p>
    <w:p w:rsidR="007A190E" w:rsidRPr="007A190E" w:rsidRDefault="00733DF2" w:rsidP="007A190E">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1-</w:t>
      </w:r>
      <w:r w:rsidR="0059431D"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0059431D"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858</w:t>
      </w:r>
      <w:r>
        <w:rPr>
          <w:rFonts w:ascii="Times New Roman" w:hAnsi="Times New Roman" w:cs="Times New Roman"/>
          <w:noProof/>
          <w:color w:val="000000"/>
        </w:rPr>
        <w:t>-</w:t>
      </w:r>
      <w:r w:rsidR="007A190E" w:rsidRPr="007A190E">
        <w:rPr>
          <w:rFonts w:ascii="Times New Roman" w:hAnsi="Times New Roman" w:cs="Times New Roman"/>
          <w:noProof/>
          <w:color w:val="000000"/>
        </w:rPr>
        <w:t>546</w:t>
      </w:r>
      <w:r>
        <w:rPr>
          <w:rFonts w:ascii="Times New Roman" w:hAnsi="Times New Roman" w:cs="Times New Roman"/>
          <w:noProof/>
          <w:color w:val="000000"/>
        </w:rPr>
        <w:t>-</w:t>
      </w:r>
      <w:r w:rsidR="007A190E" w:rsidRPr="007A190E">
        <w:rPr>
          <w:rFonts w:ascii="Times New Roman" w:hAnsi="Times New Roman" w:cs="Times New Roman"/>
          <w:noProof/>
          <w:color w:val="000000"/>
        </w:rPr>
        <w:t>5613</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kevin.piner@noaa.gov</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t>Samuel Pooley</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Science Center Director</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NMFS</w:t>
      </w:r>
      <w:r w:rsidR="00733DF2">
        <w:rPr>
          <w:rFonts w:ascii="Times New Roman" w:hAnsi="Times New Roman" w:cs="Times New Roman"/>
          <w:color w:val="000000"/>
        </w:rPr>
        <w:t xml:space="preserve"> </w:t>
      </w:r>
      <w:r w:rsidRPr="007A190E">
        <w:rPr>
          <w:rFonts w:ascii="Times New Roman" w:hAnsi="Times New Roman" w:cs="Times New Roman"/>
          <w:color w:val="000000"/>
        </w:rPr>
        <w:t>- Pacific Islands Fisheries Science Center</w:t>
      </w:r>
    </w:p>
    <w:p w:rsidR="00733DF2"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1845 Wasp Boulevard, Building 176</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Honolulu, HI 96818</w:t>
      </w:r>
    </w:p>
    <w:p w:rsidR="007A190E" w:rsidRPr="007A190E" w:rsidRDefault="00733DF2" w:rsidP="007A190E">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1-</w:t>
      </w:r>
      <w:r w:rsidR="007A190E" w:rsidRPr="007A190E">
        <w:rPr>
          <w:rFonts w:ascii="Times New Roman" w:hAnsi="Times New Roman" w:cs="Times New Roman"/>
          <w:color w:val="000000"/>
        </w:rPr>
        <w:t>808</w:t>
      </w:r>
      <w:r>
        <w:rPr>
          <w:rFonts w:ascii="Times New Roman" w:hAnsi="Times New Roman" w:cs="Times New Roman"/>
          <w:color w:val="000000"/>
        </w:rPr>
        <w:t>-</w:t>
      </w:r>
      <w:r w:rsidR="007A190E" w:rsidRPr="007A190E">
        <w:rPr>
          <w:rFonts w:ascii="Times New Roman" w:hAnsi="Times New Roman" w:cs="Times New Roman"/>
          <w:color w:val="000000"/>
        </w:rPr>
        <w:t>725-5303</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samuel.pooley@noaa.gov</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FF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Margaret Spring</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VP of Conservation </w:t>
      </w:r>
      <w:r w:rsidR="00733DF2">
        <w:rPr>
          <w:rFonts w:ascii="Times New Roman" w:hAnsi="Times New Roman" w:cs="Times New Roman"/>
          <w:noProof/>
          <w:color w:val="000000"/>
        </w:rPr>
        <w:t>and</w:t>
      </w:r>
      <w:r w:rsidR="007A190E" w:rsidRPr="007A190E">
        <w:rPr>
          <w:rFonts w:ascii="Times New Roman" w:hAnsi="Times New Roman" w:cs="Times New Roman"/>
          <w:noProof/>
          <w:color w:val="000000"/>
        </w:rPr>
        <w:t xml:space="preserve"> Science and Chief Conservation Officer</w:t>
      </w:r>
      <w:r w:rsidRPr="007A190E">
        <w:rPr>
          <w:rFonts w:ascii="Times New Roman" w:hAnsi="Times New Roman" w:cs="Times New Roman"/>
          <w:color w:val="000000"/>
        </w:rPr>
        <w:fldChar w:fldCharType="end"/>
      </w:r>
      <w:r w:rsidR="00733DF2">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Monterey Bay Aquarium</w:t>
      </w:r>
      <w:r w:rsidRPr="007A190E">
        <w:rPr>
          <w:rFonts w:ascii="Times New Roman" w:hAnsi="Times New Roman" w:cs="Times New Roman"/>
          <w:color w:val="000000"/>
        </w:rPr>
        <w:fldChar w:fldCharType="end"/>
      </w:r>
    </w:p>
    <w:p w:rsidR="00733DF2"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886 Cannery Row</w:t>
      </w:r>
      <w:r w:rsidRPr="007A190E">
        <w:rPr>
          <w:rFonts w:ascii="Times New Roman" w:hAnsi="Times New Roman" w:cs="Times New Roman"/>
          <w:color w:val="000000"/>
        </w:rPr>
        <w:fldChar w:fldCharType="end"/>
      </w:r>
    </w:p>
    <w:p w:rsidR="007A190E" w:rsidRPr="007A190E" w:rsidRDefault="00733DF2" w:rsidP="007A190E">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Monterey, CA 93940</w:t>
      </w:r>
    </w:p>
    <w:p w:rsidR="007A190E" w:rsidRPr="007A190E" w:rsidRDefault="00733DF2" w:rsidP="007A190E">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1-</w:t>
      </w:r>
      <w:r w:rsidR="0059431D"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0059431D"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831</w:t>
      </w:r>
      <w:r>
        <w:rPr>
          <w:rFonts w:ascii="Times New Roman" w:hAnsi="Times New Roman" w:cs="Times New Roman"/>
          <w:noProof/>
          <w:color w:val="000000"/>
        </w:rPr>
        <w:t>-</w:t>
      </w:r>
      <w:r w:rsidR="007A190E" w:rsidRPr="007A190E">
        <w:rPr>
          <w:rFonts w:ascii="Times New Roman" w:hAnsi="Times New Roman" w:cs="Times New Roman"/>
          <w:noProof/>
          <w:color w:val="000000"/>
        </w:rPr>
        <w:t>647</w:t>
      </w:r>
      <w:r>
        <w:rPr>
          <w:rFonts w:ascii="Times New Roman" w:hAnsi="Times New Roman" w:cs="Times New Roman"/>
          <w:noProof/>
          <w:color w:val="000000"/>
        </w:rPr>
        <w:t>-</w:t>
      </w:r>
      <w:r w:rsidR="007A190E" w:rsidRPr="007A190E">
        <w:rPr>
          <w:rFonts w:ascii="Times New Roman" w:hAnsi="Times New Roman" w:cs="Times New Roman"/>
          <w:noProof/>
          <w:color w:val="000000"/>
        </w:rPr>
        <w:t>6862</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mspring@mbayaq.org</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Annie JiYih Yau</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Stock Assessment Scientist</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NOAA Fisheries, Pacific Islands Fisheries Science Center</w:t>
      </w:r>
      <w:r w:rsidRPr="007A190E">
        <w:rPr>
          <w:rFonts w:ascii="Times New Roman" w:hAnsi="Times New Roman" w:cs="Times New Roman"/>
          <w:color w:val="000000"/>
        </w:rPr>
        <w:fldChar w:fldCharType="end"/>
      </w:r>
    </w:p>
    <w:p w:rsidR="00B6408B"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1845 Wasp Boulevard, Building 176</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Honolulu, HI 96818</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1-808-725-5350</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annie.yau@noaa.gov</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B6408B" w:rsidRDefault="00B6408B" w:rsidP="007A190E">
      <w:pPr>
        <w:adjustRightInd w:val="0"/>
        <w:snapToGrid w:val="0"/>
        <w:spacing w:after="0" w:line="240" w:lineRule="auto"/>
        <w:rPr>
          <w:rFonts w:ascii="Times New Roman" w:hAnsi="Times New Roman" w:cs="Times New Roman"/>
          <w:b/>
          <w:i/>
          <w:color w:val="000000"/>
        </w:rPr>
      </w:pPr>
    </w:p>
    <w:p w:rsidR="00B6408B" w:rsidRDefault="00B6408B" w:rsidP="007A190E">
      <w:pPr>
        <w:adjustRightInd w:val="0"/>
        <w:snapToGrid w:val="0"/>
        <w:spacing w:after="0" w:line="240" w:lineRule="auto"/>
        <w:rPr>
          <w:rFonts w:ascii="Times New Roman" w:hAnsi="Times New Roman" w:cs="Times New Roman"/>
          <w:b/>
          <w:i/>
          <w:color w:val="000000"/>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lastRenderedPageBreak/>
        <w:t>VANUATU</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7A190E"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t>William Naviti</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Acting Director</w:t>
      </w:r>
      <w:r w:rsidR="00B6408B">
        <w:rPr>
          <w:rFonts w:ascii="Times New Roman" w:hAnsi="Times New Roman" w:cs="Times New Roman"/>
        </w:rPr>
        <w:t xml:space="preserve">, </w:t>
      </w:r>
      <w:r w:rsidRPr="007A190E">
        <w:rPr>
          <w:rFonts w:ascii="Times New Roman" w:hAnsi="Times New Roman" w:cs="Times New Roman"/>
        </w:rPr>
        <w:t>Fisheries Department</w:t>
      </w:r>
    </w:p>
    <w:p w:rsidR="007A190E" w:rsidRPr="007A190E" w:rsidRDefault="007A190E" w:rsidP="007A190E">
      <w:pPr>
        <w:adjustRightInd w:val="0"/>
        <w:snapToGrid w:val="0"/>
        <w:spacing w:after="0" w:line="240" w:lineRule="auto"/>
        <w:rPr>
          <w:rFonts w:ascii="Times New Roman" w:hAnsi="Times New Roman" w:cs="Times New Roman"/>
          <w:lang w:val="sv-SE"/>
        </w:rPr>
      </w:pPr>
      <w:r w:rsidRPr="007A190E">
        <w:rPr>
          <w:rFonts w:ascii="Times New Roman" w:hAnsi="Times New Roman" w:cs="Times New Roman"/>
          <w:lang w:val="sv-SE"/>
        </w:rPr>
        <w:t>VMB 9045</w:t>
      </w:r>
    </w:p>
    <w:p w:rsidR="007A190E" w:rsidRPr="007A190E" w:rsidRDefault="007A190E" w:rsidP="007A190E">
      <w:pPr>
        <w:adjustRightInd w:val="0"/>
        <w:snapToGrid w:val="0"/>
        <w:spacing w:after="0" w:line="240" w:lineRule="auto"/>
        <w:rPr>
          <w:rFonts w:ascii="Times New Roman" w:hAnsi="Times New Roman" w:cs="Times New Roman"/>
          <w:lang w:val="sv-SE"/>
        </w:rPr>
      </w:pPr>
      <w:r w:rsidRPr="007A190E">
        <w:rPr>
          <w:rFonts w:ascii="Times New Roman" w:hAnsi="Times New Roman" w:cs="Times New Roman"/>
          <w:lang w:val="sv-SE"/>
        </w:rPr>
        <w:t>Port Vila</w:t>
      </w:r>
    </w:p>
    <w:p w:rsidR="007A190E" w:rsidRPr="007A190E" w:rsidRDefault="007A190E" w:rsidP="007A190E">
      <w:pPr>
        <w:adjustRightInd w:val="0"/>
        <w:snapToGrid w:val="0"/>
        <w:spacing w:after="0" w:line="240" w:lineRule="auto"/>
        <w:rPr>
          <w:rFonts w:ascii="Times New Roman" w:hAnsi="Times New Roman" w:cs="Times New Roman"/>
          <w:lang w:val="sv-SE"/>
        </w:rPr>
      </w:pPr>
      <w:r w:rsidRPr="007A190E">
        <w:rPr>
          <w:rFonts w:ascii="Times New Roman" w:hAnsi="Times New Roman" w:cs="Times New Roman"/>
          <w:lang w:val="sv-SE"/>
        </w:rPr>
        <w:t>Ph: 678-23119; F</w:t>
      </w:r>
      <w:r w:rsidR="00B6408B" w:rsidRPr="007A190E">
        <w:rPr>
          <w:rFonts w:ascii="Times New Roman" w:hAnsi="Times New Roman" w:cs="Times New Roman"/>
          <w:lang w:val="sv-SE"/>
        </w:rPr>
        <w:t>ax</w:t>
      </w:r>
      <w:r w:rsidRPr="007A190E">
        <w:rPr>
          <w:rFonts w:ascii="Times New Roman" w:hAnsi="Times New Roman" w:cs="Times New Roman"/>
          <w:lang w:val="sv-SE"/>
        </w:rPr>
        <w:t>: 678-23641</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wnaviti@gmail.com</w:t>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7A190E" w:rsidP="007A190E">
      <w:pPr>
        <w:adjustRightInd w:val="0"/>
        <w:snapToGrid w:val="0"/>
        <w:spacing w:after="0" w:line="240" w:lineRule="auto"/>
        <w:jc w:val="both"/>
        <w:rPr>
          <w:rFonts w:ascii="Times New Roman" w:hAnsi="Times New Roman" w:cs="Times New Roman"/>
          <w:b/>
        </w:rPr>
      </w:pPr>
      <w:r w:rsidRPr="007A190E">
        <w:rPr>
          <w:rFonts w:ascii="Times New Roman" w:hAnsi="Times New Roman" w:cs="Times New Roman"/>
          <w:b/>
        </w:rPr>
        <w:t>Yvon Basil</w:t>
      </w:r>
    </w:p>
    <w:p w:rsidR="007A190E" w:rsidRPr="007A190E" w:rsidRDefault="007A190E" w:rsidP="007A190E">
      <w:pPr>
        <w:adjustRightInd w:val="0"/>
        <w:snapToGrid w:val="0"/>
        <w:spacing w:after="0" w:line="240" w:lineRule="auto"/>
        <w:jc w:val="both"/>
        <w:rPr>
          <w:rFonts w:ascii="Times New Roman" w:hAnsi="Times New Roman" w:cs="Times New Roman"/>
        </w:rPr>
      </w:pPr>
      <w:r w:rsidRPr="007A190E">
        <w:rPr>
          <w:rFonts w:ascii="Times New Roman" w:hAnsi="Times New Roman" w:cs="Times New Roman"/>
        </w:rPr>
        <w:t>Acting Director</w:t>
      </w:r>
      <w:r w:rsidR="00B6408B">
        <w:rPr>
          <w:rFonts w:ascii="Times New Roman" w:hAnsi="Times New Roman" w:cs="Times New Roman"/>
        </w:rPr>
        <w:t xml:space="preserve">, </w:t>
      </w:r>
      <w:r w:rsidRPr="007A190E">
        <w:rPr>
          <w:rFonts w:ascii="Times New Roman" w:hAnsi="Times New Roman" w:cs="Times New Roman"/>
        </w:rPr>
        <w:t>Department of Foreign Affairs</w:t>
      </w:r>
    </w:p>
    <w:p w:rsidR="007A190E" w:rsidRPr="007A190E" w:rsidRDefault="007A190E" w:rsidP="007A190E">
      <w:pPr>
        <w:adjustRightInd w:val="0"/>
        <w:snapToGrid w:val="0"/>
        <w:spacing w:after="0" w:line="240" w:lineRule="auto"/>
        <w:jc w:val="both"/>
        <w:rPr>
          <w:rFonts w:ascii="Times New Roman" w:hAnsi="Times New Roman" w:cs="Times New Roman"/>
        </w:rPr>
      </w:pPr>
      <w:r w:rsidRPr="007A190E">
        <w:rPr>
          <w:rFonts w:ascii="Times New Roman" w:hAnsi="Times New Roman" w:cs="Times New Roman"/>
        </w:rPr>
        <w:t>PMB 9051</w:t>
      </w:r>
    </w:p>
    <w:p w:rsidR="007A190E" w:rsidRPr="007A190E" w:rsidRDefault="007A190E" w:rsidP="007A190E">
      <w:pPr>
        <w:adjustRightInd w:val="0"/>
        <w:snapToGrid w:val="0"/>
        <w:spacing w:after="0" w:line="240" w:lineRule="auto"/>
        <w:jc w:val="both"/>
        <w:rPr>
          <w:rFonts w:ascii="Times New Roman" w:hAnsi="Times New Roman" w:cs="Times New Roman"/>
        </w:rPr>
      </w:pPr>
      <w:r w:rsidRPr="007A190E">
        <w:rPr>
          <w:rFonts w:ascii="Times New Roman" w:hAnsi="Times New Roman" w:cs="Times New Roman"/>
        </w:rPr>
        <w:t>Port Vila</w:t>
      </w:r>
    </w:p>
    <w:p w:rsidR="007A190E" w:rsidRPr="007A190E" w:rsidRDefault="007A190E" w:rsidP="007A190E">
      <w:pPr>
        <w:adjustRightInd w:val="0"/>
        <w:snapToGrid w:val="0"/>
        <w:spacing w:after="0" w:line="240" w:lineRule="auto"/>
        <w:jc w:val="both"/>
        <w:rPr>
          <w:rFonts w:ascii="Times New Roman" w:hAnsi="Times New Roman" w:cs="Times New Roman"/>
        </w:rPr>
      </w:pPr>
      <w:r w:rsidRPr="007A190E">
        <w:rPr>
          <w:rFonts w:ascii="Times New Roman" w:hAnsi="Times New Roman" w:cs="Times New Roman"/>
        </w:rPr>
        <w:t>Ph: 678-533870, F</w:t>
      </w:r>
      <w:r w:rsidR="00B6408B" w:rsidRPr="007A190E">
        <w:rPr>
          <w:rFonts w:ascii="Times New Roman" w:hAnsi="Times New Roman" w:cs="Times New Roman"/>
        </w:rPr>
        <w:t>ax</w:t>
      </w:r>
      <w:r w:rsidRPr="007A190E">
        <w:rPr>
          <w:rFonts w:ascii="Times New Roman" w:hAnsi="Times New Roman" w:cs="Times New Roman"/>
        </w:rPr>
        <w:t>: 23142</w:t>
      </w:r>
    </w:p>
    <w:p w:rsidR="007A190E" w:rsidRPr="007A190E" w:rsidRDefault="007A190E" w:rsidP="007A190E">
      <w:pPr>
        <w:adjustRightInd w:val="0"/>
        <w:snapToGrid w:val="0"/>
        <w:spacing w:after="0" w:line="240" w:lineRule="auto"/>
        <w:jc w:val="both"/>
        <w:rPr>
          <w:rFonts w:ascii="Times New Roman" w:hAnsi="Times New Roman" w:cs="Times New Roman"/>
        </w:rPr>
      </w:pPr>
      <w:r w:rsidRPr="007A190E">
        <w:rPr>
          <w:rFonts w:ascii="Times New Roman" w:hAnsi="Times New Roman" w:cs="Times New Roman"/>
        </w:rPr>
        <w:t>ybasil@vanuatu.gov.vu</w:t>
      </w:r>
    </w:p>
    <w:p w:rsidR="007A190E" w:rsidRPr="007A190E" w:rsidRDefault="007A190E" w:rsidP="007A190E">
      <w:pPr>
        <w:adjustRightInd w:val="0"/>
        <w:snapToGrid w:val="0"/>
        <w:spacing w:after="0" w:line="240" w:lineRule="auto"/>
        <w:jc w:val="both"/>
        <w:rPr>
          <w:rFonts w:ascii="Times New Roman" w:hAnsi="Times New Roman" w:cs="Times New Roman"/>
          <w:b/>
        </w:rPr>
      </w:pPr>
    </w:p>
    <w:p w:rsidR="007A190E" w:rsidRPr="007A190E" w:rsidRDefault="007A190E" w:rsidP="007A190E">
      <w:pPr>
        <w:adjustRightInd w:val="0"/>
        <w:snapToGrid w:val="0"/>
        <w:spacing w:after="0" w:line="240" w:lineRule="auto"/>
        <w:jc w:val="both"/>
        <w:rPr>
          <w:rFonts w:ascii="Times New Roman" w:hAnsi="Times New Roman" w:cs="Times New Roman"/>
          <w:b/>
        </w:rPr>
      </w:pPr>
      <w:r w:rsidRPr="007A190E">
        <w:rPr>
          <w:rFonts w:ascii="Times New Roman" w:hAnsi="Times New Roman" w:cs="Times New Roman"/>
          <w:b/>
        </w:rPr>
        <w:t>Kevin L</w:t>
      </w:r>
      <w:r w:rsidR="00B6408B" w:rsidRPr="007A190E">
        <w:rPr>
          <w:rFonts w:ascii="Times New Roman" w:hAnsi="Times New Roman" w:cs="Times New Roman"/>
          <w:b/>
        </w:rPr>
        <w:t>in</w:t>
      </w:r>
    </w:p>
    <w:p w:rsidR="007A190E" w:rsidRPr="007A190E" w:rsidRDefault="007A190E" w:rsidP="007A190E">
      <w:pPr>
        <w:adjustRightInd w:val="0"/>
        <w:snapToGrid w:val="0"/>
        <w:spacing w:after="0" w:line="240" w:lineRule="auto"/>
        <w:jc w:val="both"/>
        <w:rPr>
          <w:rFonts w:ascii="Times New Roman" w:hAnsi="Times New Roman" w:cs="Times New Roman"/>
        </w:rPr>
      </w:pPr>
      <w:r w:rsidRPr="007A190E">
        <w:rPr>
          <w:rFonts w:ascii="Times New Roman" w:hAnsi="Times New Roman" w:cs="Times New Roman"/>
        </w:rPr>
        <w:t>Vice General Manager</w:t>
      </w:r>
    </w:p>
    <w:p w:rsidR="007A190E" w:rsidRPr="007A190E" w:rsidRDefault="007A190E" w:rsidP="007A190E">
      <w:pPr>
        <w:adjustRightInd w:val="0"/>
        <w:snapToGrid w:val="0"/>
        <w:spacing w:after="0" w:line="240" w:lineRule="auto"/>
        <w:jc w:val="both"/>
        <w:rPr>
          <w:rFonts w:ascii="Times New Roman" w:hAnsi="Times New Roman" w:cs="Times New Roman"/>
        </w:rPr>
      </w:pPr>
      <w:r w:rsidRPr="007A190E">
        <w:rPr>
          <w:rFonts w:ascii="Times New Roman" w:hAnsi="Times New Roman" w:cs="Times New Roman"/>
        </w:rPr>
        <w:t>Ming Dar Fishery (Vanuatu) Co., Ltd.</w:t>
      </w:r>
    </w:p>
    <w:p w:rsidR="00B6408B" w:rsidRDefault="007A190E" w:rsidP="007A190E">
      <w:pPr>
        <w:adjustRightInd w:val="0"/>
        <w:snapToGrid w:val="0"/>
        <w:spacing w:after="0" w:line="240" w:lineRule="auto"/>
        <w:jc w:val="both"/>
        <w:rPr>
          <w:rFonts w:ascii="Times New Roman" w:hAnsi="Times New Roman" w:cs="Times New Roman"/>
        </w:rPr>
      </w:pPr>
      <w:r w:rsidRPr="007A190E">
        <w:rPr>
          <w:rFonts w:ascii="Times New Roman" w:hAnsi="Times New Roman" w:cs="Times New Roman"/>
        </w:rPr>
        <w:t>Room</w:t>
      </w:r>
      <w:r w:rsidR="00B6408B">
        <w:rPr>
          <w:rFonts w:ascii="Times New Roman" w:hAnsi="Times New Roman" w:cs="Times New Roman"/>
        </w:rPr>
        <w:t xml:space="preserve"> </w:t>
      </w:r>
      <w:r w:rsidRPr="007A190E">
        <w:rPr>
          <w:rFonts w:ascii="Times New Roman" w:hAnsi="Times New Roman" w:cs="Times New Roman"/>
        </w:rPr>
        <w:t>309 No.3, Yu Kang East 2nd Road</w:t>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r w:rsidRPr="007A190E">
        <w:rPr>
          <w:rFonts w:ascii="Times New Roman" w:hAnsi="Times New Roman" w:cs="Times New Roman"/>
        </w:rPr>
        <w:t>Chien Chen District Kaohsiung City Taiwan</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886-7-8214510</w:t>
      </w:r>
    </w:p>
    <w:p w:rsidR="007A190E" w:rsidRPr="00B6408B" w:rsidRDefault="0059431D" w:rsidP="007A190E">
      <w:pPr>
        <w:adjustRightInd w:val="0"/>
        <w:snapToGrid w:val="0"/>
        <w:spacing w:after="0" w:line="240" w:lineRule="auto"/>
        <w:rPr>
          <w:rFonts w:ascii="Times New Roman" w:hAnsi="Times New Roman" w:cs="Times New Roman"/>
        </w:rPr>
      </w:pPr>
      <w:hyperlink r:id="rId16" w:history="1">
        <w:r w:rsidR="00DA40BF" w:rsidRPr="00DA40BF">
          <w:rPr>
            <w:rStyle w:val="Hyperlink"/>
            <w:rFonts w:ascii="Times New Roman" w:hAnsi="Times New Roman"/>
            <w:color w:val="auto"/>
            <w:u w:val="none"/>
          </w:rPr>
          <w:t>kevin.mdfc@msa.hinet.net</w:t>
        </w:r>
      </w:hyperlink>
    </w:p>
    <w:p w:rsidR="007A190E" w:rsidRPr="00B6408B" w:rsidRDefault="007A190E" w:rsidP="007A190E">
      <w:pPr>
        <w:adjustRightInd w:val="0"/>
        <w:snapToGrid w:val="0"/>
        <w:spacing w:after="0" w:line="240" w:lineRule="auto"/>
        <w:rPr>
          <w:rFonts w:ascii="Times New Roman" w:hAnsi="Times New Roman" w:cs="Times New Roman"/>
        </w:rPr>
      </w:pPr>
    </w:p>
    <w:p w:rsidR="007A190E" w:rsidRPr="007A190E" w:rsidRDefault="007A190E"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t>Chu-Lung Chen</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President</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Ming Dar Fishery (Vanuatu) Co., Ltd.</w:t>
      </w:r>
    </w:p>
    <w:p w:rsidR="00B6408B"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Room</w:t>
      </w:r>
      <w:r w:rsidR="00B6408B">
        <w:rPr>
          <w:rFonts w:ascii="Times New Roman" w:hAnsi="Times New Roman" w:cs="Times New Roman"/>
        </w:rPr>
        <w:t xml:space="preserve"> </w:t>
      </w:r>
      <w:r w:rsidRPr="007A190E">
        <w:rPr>
          <w:rFonts w:ascii="Times New Roman" w:hAnsi="Times New Roman" w:cs="Times New Roman"/>
        </w:rPr>
        <w:t>309 No.3, Yu Kang East 2nd Road</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Chien Chen District Kaohsiung City Taiwan</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886-7-8214510</w:t>
      </w:r>
    </w:p>
    <w:p w:rsidR="007A190E" w:rsidRPr="00B6408B" w:rsidRDefault="0059431D" w:rsidP="007A190E">
      <w:pPr>
        <w:adjustRightInd w:val="0"/>
        <w:snapToGrid w:val="0"/>
        <w:spacing w:after="0" w:line="240" w:lineRule="auto"/>
        <w:rPr>
          <w:rFonts w:ascii="Times New Roman" w:hAnsi="Times New Roman" w:cs="Times New Roman"/>
        </w:rPr>
      </w:pPr>
      <w:hyperlink r:id="rId17" w:history="1">
        <w:r w:rsidR="00DA40BF" w:rsidRPr="00DA40BF">
          <w:rPr>
            <w:rStyle w:val="Hyperlink"/>
            <w:rFonts w:ascii="Times New Roman" w:hAnsi="Times New Roman"/>
            <w:color w:val="auto"/>
            <w:u w:val="none"/>
          </w:rPr>
          <w:t>kevin.mdfc@msa.hinet.net</w:t>
        </w:r>
      </w:hyperlink>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OBSERVERS</w:t>
      </w: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FIJI</w:t>
      </w:r>
    </w:p>
    <w:p w:rsidR="007A190E" w:rsidRPr="007A190E" w:rsidRDefault="007A190E" w:rsidP="007A190E">
      <w:pPr>
        <w:adjustRightInd w:val="0"/>
        <w:snapToGrid w:val="0"/>
        <w:spacing w:after="0" w:line="240" w:lineRule="auto"/>
        <w:rPr>
          <w:rFonts w:ascii="Times New Roman" w:hAnsi="Times New Roman" w:cs="Times New Roman"/>
          <w:b/>
          <w:i/>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Suresh Chandra</w:t>
      </w:r>
      <w:r w:rsidRPr="007A190E">
        <w:rPr>
          <w:rFonts w:ascii="Times New Roman" w:hAnsi="Times New Roman" w:cs="Times New Roman"/>
          <w:b/>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Acting Director Fisheries</w:t>
      </w:r>
      <w:r w:rsidR="00B6408B">
        <w:rPr>
          <w:rFonts w:ascii="Times New Roman" w:hAnsi="Times New Roman" w:cs="Times New Roman"/>
          <w:color w:val="000000"/>
        </w:rPr>
        <w:t xml:space="preserve">, </w:t>
      </w:r>
      <w:r w:rsidRPr="007A190E">
        <w:rPr>
          <w:rFonts w:ascii="Times New Roman" w:hAnsi="Times New Roman" w:cs="Times New Roman"/>
          <w:color w:val="000000"/>
        </w:rPr>
        <w:t xml:space="preserve">Fisheries  Department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 xml:space="preserve">Ministry of Fisheries &amp; Forests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PO Box 2218</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Government Buildings</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 xml:space="preserve">Suva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Phone: 679</w:t>
      </w:r>
      <w:r w:rsidR="00B6408B">
        <w:rPr>
          <w:rFonts w:ascii="Times New Roman" w:hAnsi="Times New Roman" w:cs="Times New Roman"/>
          <w:color w:val="000000"/>
        </w:rPr>
        <w:t>-</w:t>
      </w:r>
      <w:r w:rsidRPr="007A190E">
        <w:rPr>
          <w:rFonts w:ascii="Times New Roman" w:hAnsi="Times New Roman" w:cs="Times New Roman"/>
          <w:color w:val="000000"/>
        </w:rPr>
        <w:t>3301011, Mobile: 67</w:t>
      </w:r>
      <w:r w:rsidRPr="007A190E">
        <w:rPr>
          <w:rFonts w:ascii="Times New Roman" w:hAnsi="Times New Roman" w:cs="Times New Roman"/>
          <w:color w:val="FF0000"/>
        </w:rPr>
        <w:t>9</w:t>
      </w:r>
      <w:r w:rsidR="00B6408B">
        <w:rPr>
          <w:rFonts w:ascii="Times New Roman" w:hAnsi="Times New Roman" w:cs="Times New Roman"/>
          <w:color w:val="FF0000"/>
        </w:rPr>
        <w:t>-</w:t>
      </w:r>
      <w:r w:rsidRPr="007A190E">
        <w:rPr>
          <w:rFonts w:ascii="Times New Roman" w:hAnsi="Times New Roman" w:cs="Times New Roman"/>
          <w:color w:val="000000"/>
        </w:rPr>
        <w:t xml:space="preserve">9906913 </w:t>
      </w:r>
    </w:p>
    <w:p w:rsidR="007A190E" w:rsidRPr="00255C08" w:rsidRDefault="0059431D" w:rsidP="007A190E">
      <w:pPr>
        <w:adjustRightInd w:val="0"/>
        <w:snapToGrid w:val="0"/>
        <w:spacing w:after="0" w:line="240" w:lineRule="auto"/>
        <w:jc w:val="both"/>
        <w:rPr>
          <w:rFonts w:ascii="Times New Roman" w:hAnsi="Times New Roman" w:cs="Times New Roman"/>
        </w:rPr>
      </w:pPr>
      <w:r w:rsidRPr="008B5701">
        <w:rPr>
          <w:rFonts w:ascii="Times New Roman" w:hAnsi="Times New Roman" w:cs="Times New Roman"/>
        </w:rPr>
        <w:fldChar w:fldCharType="begin"/>
      </w:r>
      <w:r w:rsidR="00690F3D" w:rsidRPr="008B5701">
        <w:rPr>
          <w:rFonts w:ascii="Times New Roman" w:hAnsi="Times New Roman" w:cs="Times New Roman"/>
        </w:rPr>
        <w:instrText xml:space="preserve"> MERGEFIELD Office_or_Position_Held </w:instrText>
      </w:r>
      <w:r w:rsidRPr="008B5701">
        <w:rPr>
          <w:rFonts w:ascii="Times New Roman" w:hAnsi="Times New Roman" w:cs="Times New Roman"/>
        </w:rPr>
        <w:fldChar w:fldCharType="end"/>
      </w:r>
      <w:r w:rsidRPr="008B5701">
        <w:rPr>
          <w:rFonts w:ascii="Times New Roman" w:hAnsi="Times New Roman" w:cs="Times New Roman"/>
        </w:rPr>
        <w:fldChar w:fldCharType="begin"/>
      </w:r>
      <w:r w:rsidR="00690F3D" w:rsidRPr="008B5701">
        <w:rPr>
          <w:rFonts w:ascii="Times New Roman" w:hAnsi="Times New Roman" w:cs="Times New Roman"/>
        </w:rPr>
        <w:instrText xml:space="preserve"> MERGEFIELD Address </w:instrText>
      </w:r>
      <w:r w:rsidRPr="008B5701">
        <w:rPr>
          <w:rFonts w:ascii="Times New Roman" w:hAnsi="Times New Roman" w:cs="Times New Roman"/>
        </w:rPr>
        <w:fldChar w:fldCharType="end"/>
      </w:r>
      <w:r w:rsidRPr="008B5701">
        <w:rPr>
          <w:rFonts w:ascii="Times New Roman" w:hAnsi="Times New Roman" w:cs="Times New Roman"/>
        </w:rPr>
        <w:fldChar w:fldCharType="begin"/>
      </w:r>
      <w:r w:rsidR="00690F3D" w:rsidRPr="008B5701">
        <w:rPr>
          <w:rFonts w:ascii="Times New Roman" w:hAnsi="Times New Roman" w:cs="Times New Roman"/>
        </w:rPr>
        <w:instrText xml:space="preserve"> MERGEFIELD Phone </w:instrText>
      </w:r>
      <w:r w:rsidRPr="008B5701">
        <w:rPr>
          <w:rFonts w:ascii="Times New Roman" w:hAnsi="Times New Roman" w:cs="Times New Roman"/>
        </w:rPr>
        <w:fldChar w:fldCharType="end"/>
      </w:r>
      <w:r w:rsidRPr="008B5701">
        <w:rPr>
          <w:rFonts w:ascii="Times New Roman" w:hAnsi="Times New Roman" w:cs="Times New Roman"/>
        </w:rPr>
        <w:fldChar w:fldCharType="begin"/>
      </w:r>
      <w:r w:rsidR="00690F3D" w:rsidRPr="008B5701">
        <w:rPr>
          <w:rFonts w:ascii="Times New Roman" w:hAnsi="Times New Roman" w:cs="Times New Roman"/>
        </w:rPr>
        <w:instrText xml:space="preserve"> MERGEFIELD Email_address </w:instrText>
      </w:r>
      <w:r w:rsidRPr="008B5701">
        <w:rPr>
          <w:rFonts w:ascii="Times New Roman" w:hAnsi="Times New Roman" w:cs="Times New Roman"/>
        </w:rPr>
        <w:fldChar w:fldCharType="end"/>
      </w:r>
      <w:hyperlink r:id="rId18" w:history="1">
        <w:r w:rsidR="00690F3D" w:rsidRPr="008B5701">
          <w:rPr>
            <w:rStyle w:val="Hyperlink"/>
            <w:rFonts w:ascii="Times New Roman" w:hAnsi="Times New Roman"/>
            <w:color w:val="auto"/>
            <w:u w:val="none"/>
          </w:rPr>
          <w:t>suresh.fjf@gmail.com</w:t>
        </w:r>
      </w:hyperlink>
      <w:r w:rsidR="00690F3D" w:rsidRPr="008B5701">
        <w:rPr>
          <w:rFonts w:ascii="Times New Roman" w:hAnsi="Times New Roman" w:cs="Times New Roman"/>
        </w:rPr>
        <w:t xml:space="preserve">  </w:t>
      </w:r>
    </w:p>
    <w:p w:rsidR="007A190E" w:rsidRPr="007A190E" w:rsidRDefault="007A190E" w:rsidP="007A190E">
      <w:pPr>
        <w:adjustRightInd w:val="0"/>
        <w:snapToGrid w:val="0"/>
        <w:spacing w:after="0" w:line="240" w:lineRule="auto"/>
        <w:jc w:val="both"/>
        <w:rPr>
          <w:rFonts w:ascii="Times New Roman" w:hAnsi="Times New Roman" w:cs="Times New Roman"/>
          <w:b/>
          <w:i/>
          <w:color w:val="000000"/>
        </w:rPr>
      </w:pPr>
    </w:p>
    <w:p w:rsidR="00B6408B" w:rsidRDefault="00B6408B" w:rsidP="007A190E">
      <w:pPr>
        <w:adjustRightInd w:val="0"/>
        <w:snapToGrid w:val="0"/>
        <w:spacing w:after="0" w:line="240" w:lineRule="auto"/>
        <w:rPr>
          <w:rFonts w:ascii="Times New Roman" w:hAnsi="Times New Roman" w:cs="Times New Roman"/>
          <w:b/>
          <w:i/>
        </w:rPr>
      </w:pPr>
    </w:p>
    <w:p w:rsidR="00B6408B" w:rsidRDefault="00B6408B" w:rsidP="007A190E">
      <w:pPr>
        <w:adjustRightInd w:val="0"/>
        <w:snapToGrid w:val="0"/>
        <w:spacing w:after="0" w:line="240" w:lineRule="auto"/>
        <w:rPr>
          <w:rFonts w:ascii="Times New Roman" w:hAnsi="Times New Roman" w:cs="Times New Roman"/>
          <w:b/>
          <w:i/>
        </w:rPr>
      </w:pPr>
    </w:p>
    <w:p w:rsidR="00B6408B" w:rsidRDefault="00B6408B" w:rsidP="007A190E">
      <w:pPr>
        <w:adjustRightInd w:val="0"/>
        <w:snapToGrid w:val="0"/>
        <w:spacing w:after="0" w:line="240" w:lineRule="auto"/>
        <w:rPr>
          <w:rFonts w:ascii="Times New Roman" w:hAnsi="Times New Roman" w:cs="Times New Roman"/>
          <w:b/>
          <w:i/>
        </w:rPr>
      </w:pPr>
    </w:p>
    <w:p w:rsidR="00B6408B" w:rsidRDefault="00B6408B" w:rsidP="007A190E">
      <w:pPr>
        <w:adjustRightInd w:val="0"/>
        <w:snapToGrid w:val="0"/>
        <w:spacing w:after="0" w:line="240" w:lineRule="auto"/>
        <w:rPr>
          <w:rFonts w:ascii="Times New Roman" w:hAnsi="Times New Roman" w:cs="Times New Roman"/>
          <w:b/>
          <w:i/>
        </w:rPr>
      </w:pPr>
    </w:p>
    <w:p w:rsidR="00B6408B" w:rsidRDefault="00B6408B" w:rsidP="007A190E">
      <w:pPr>
        <w:adjustRightInd w:val="0"/>
        <w:snapToGrid w:val="0"/>
        <w:spacing w:after="0" w:line="240" w:lineRule="auto"/>
        <w:rPr>
          <w:rFonts w:ascii="Times New Roman" w:hAnsi="Times New Roman" w:cs="Times New Roman"/>
          <w:b/>
          <w:i/>
        </w:rPr>
      </w:pPr>
    </w:p>
    <w:p w:rsidR="00B6408B" w:rsidRDefault="00B6408B" w:rsidP="007A190E">
      <w:pPr>
        <w:adjustRightInd w:val="0"/>
        <w:snapToGrid w:val="0"/>
        <w:spacing w:after="0" w:line="240" w:lineRule="auto"/>
        <w:rPr>
          <w:rFonts w:ascii="Times New Roman" w:hAnsi="Times New Roman" w:cs="Times New Roman"/>
          <w:b/>
          <w:i/>
        </w:rPr>
      </w:pPr>
    </w:p>
    <w:p w:rsidR="007A190E" w:rsidRPr="007A190E" w:rsidRDefault="007A190E" w:rsidP="007A190E">
      <w:pPr>
        <w:adjustRightInd w:val="0"/>
        <w:snapToGrid w:val="0"/>
        <w:spacing w:after="0" w:line="240" w:lineRule="auto"/>
        <w:rPr>
          <w:rFonts w:ascii="Times New Roman" w:hAnsi="Times New Roman" w:cs="Times New Roman"/>
          <w:b/>
          <w:i/>
        </w:rPr>
      </w:pPr>
      <w:r w:rsidRPr="007A190E">
        <w:rPr>
          <w:rFonts w:ascii="Times New Roman" w:hAnsi="Times New Roman" w:cs="Times New Roman"/>
          <w:b/>
          <w:i/>
        </w:rPr>
        <w:lastRenderedPageBreak/>
        <w:t>KIRIBATI</w:t>
      </w:r>
    </w:p>
    <w:p w:rsidR="007A190E" w:rsidRPr="007A190E" w:rsidRDefault="007A190E" w:rsidP="007A190E">
      <w:pPr>
        <w:adjustRightInd w:val="0"/>
        <w:snapToGrid w:val="0"/>
        <w:spacing w:after="0" w:line="240" w:lineRule="auto"/>
        <w:rPr>
          <w:rFonts w:ascii="Times New Roman" w:hAnsi="Times New Roman" w:cs="Times New Roman"/>
        </w:rPr>
      </w:pPr>
    </w:p>
    <w:p w:rsidR="007A190E" w:rsidRPr="007A190E" w:rsidRDefault="007A190E"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t>Karibanang Tamuera Aram</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Principal Fisheries Officer</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Ministry of Fisheries and Marine Resources Development</w:t>
      </w:r>
      <w:r w:rsidRPr="007A190E">
        <w:rPr>
          <w:rFonts w:ascii="Times New Roman" w:hAnsi="Times New Roman" w:cs="Times New Roman"/>
        </w:rPr>
        <w:br/>
        <w:t>aramkt@gmail.com</w:t>
      </w:r>
    </w:p>
    <w:p w:rsidR="007A190E" w:rsidRPr="007A190E" w:rsidRDefault="007A190E" w:rsidP="007A190E">
      <w:pPr>
        <w:adjustRightInd w:val="0"/>
        <w:snapToGrid w:val="0"/>
        <w:spacing w:after="0" w:line="240" w:lineRule="auto"/>
        <w:rPr>
          <w:rFonts w:ascii="Times New Roman" w:hAnsi="Times New Roman" w:cs="Times New Roman"/>
          <w:b/>
        </w:rPr>
      </w:pPr>
    </w:p>
    <w:p w:rsidR="007A190E" w:rsidRPr="007A190E" w:rsidRDefault="007A190E" w:rsidP="007A190E">
      <w:pPr>
        <w:adjustRightInd w:val="0"/>
        <w:snapToGrid w:val="0"/>
        <w:spacing w:after="0" w:line="240" w:lineRule="auto"/>
        <w:rPr>
          <w:rFonts w:ascii="Times New Roman" w:hAnsi="Times New Roman" w:cs="Times New Roman"/>
          <w:b/>
          <w:i/>
        </w:rPr>
      </w:pPr>
      <w:r w:rsidRPr="007A190E">
        <w:rPr>
          <w:rFonts w:ascii="Times New Roman" w:hAnsi="Times New Roman" w:cs="Times New Roman"/>
          <w:b/>
          <w:i/>
        </w:rPr>
        <w:t>MARSHALL ISLANDS</w:t>
      </w:r>
    </w:p>
    <w:p w:rsidR="007A190E" w:rsidRPr="007A190E" w:rsidRDefault="007A190E" w:rsidP="007A190E">
      <w:pPr>
        <w:adjustRightInd w:val="0"/>
        <w:snapToGrid w:val="0"/>
        <w:spacing w:after="0" w:line="240" w:lineRule="auto"/>
        <w:rPr>
          <w:rFonts w:ascii="Times New Roman" w:hAnsi="Times New Roman" w:cs="Times New Roman"/>
          <w:b/>
        </w:rPr>
      </w:pPr>
    </w:p>
    <w:p w:rsidR="007A190E" w:rsidRPr="007A190E" w:rsidRDefault="007A190E"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t>Maria Sahib</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International Fisheries Policy Analyst</w:t>
      </w:r>
      <w:r w:rsidRPr="007A190E">
        <w:rPr>
          <w:rFonts w:ascii="Times New Roman" w:hAnsi="Times New Roman" w:cs="Times New Roman"/>
        </w:rPr>
        <w:br/>
        <w:t>Marshall Islands Marine Resource Authority</w:t>
      </w:r>
      <w:r w:rsidRPr="007A190E">
        <w:rPr>
          <w:rFonts w:ascii="Times New Roman" w:hAnsi="Times New Roman" w:cs="Times New Roman"/>
        </w:rPr>
        <w:br/>
        <w:t>Oceanic Fisheries Division</w:t>
      </w:r>
      <w:r w:rsidRPr="007A190E">
        <w:rPr>
          <w:rFonts w:ascii="Times New Roman" w:hAnsi="Times New Roman" w:cs="Times New Roman"/>
        </w:rPr>
        <w:br/>
        <w:t>PO Box 860, Delap Road,</w:t>
      </w:r>
      <w:r w:rsidRPr="007A190E">
        <w:rPr>
          <w:rFonts w:ascii="Times New Roman" w:hAnsi="Times New Roman" w:cs="Times New Roman"/>
        </w:rPr>
        <w:br/>
        <w:t>Majuro, MH 96960</w:t>
      </w:r>
      <w:r w:rsidRPr="007A190E">
        <w:rPr>
          <w:rFonts w:ascii="Times New Roman" w:hAnsi="Times New Roman" w:cs="Times New Roman"/>
        </w:rPr>
        <w:br/>
        <w:t>sahib.maria@gmail.com</w:t>
      </w:r>
    </w:p>
    <w:p w:rsidR="007A190E" w:rsidRDefault="007A190E" w:rsidP="007A190E">
      <w:pPr>
        <w:adjustRightInd w:val="0"/>
        <w:snapToGrid w:val="0"/>
        <w:spacing w:after="0" w:line="240" w:lineRule="auto"/>
        <w:rPr>
          <w:rFonts w:ascii="Times New Roman" w:hAnsi="Times New Roman" w:cs="Times New Roman"/>
          <w:b/>
          <w:i/>
          <w:color w:val="000000"/>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MEXICO</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t>Michel Dreyfus</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Researcher</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INAPESCA</w:t>
      </w:r>
    </w:p>
    <w:p w:rsidR="007A190E" w:rsidRPr="007A190E" w:rsidRDefault="007A190E" w:rsidP="007A190E">
      <w:pPr>
        <w:adjustRightInd w:val="0"/>
        <w:snapToGrid w:val="0"/>
        <w:spacing w:after="0" w:line="240" w:lineRule="auto"/>
        <w:rPr>
          <w:rFonts w:ascii="Times New Roman" w:hAnsi="Times New Roman" w:cs="Times New Roman"/>
          <w:color w:val="000000"/>
          <w:lang w:val="es-MX"/>
        </w:rPr>
      </w:pPr>
      <w:r w:rsidRPr="007A190E">
        <w:rPr>
          <w:rFonts w:ascii="Times New Roman" w:hAnsi="Times New Roman" w:cs="Times New Roman"/>
          <w:color w:val="000000"/>
          <w:lang w:val="es-MX"/>
        </w:rPr>
        <w:t>Carretera Tijuana-Ensenada km 97.5</w:t>
      </w:r>
    </w:p>
    <w:p w:rsidR="007A190E" w:rsidRPr="007A190E" w:rsidRDefault="007A190E" w:rsidP="007A190E">
      <w:pPr>
        <w:adjustRightInd w:val="0"/>
        <w:snapToGrid w:val="0"/>
        <w:spacing w:after="0" w:line="240" w:lineRule="auto"/>
        <w:rPr>
          <w:rFonts w:ascii="Times New Roman" w:hAnsi="Times New Roman" w:cs="Times New Roman"/>
          <w:color w:val="000000"/>
          <w:lang w:val="es-MX"/>
        </w:rPr>
      </w:pPr>
      <w:r w:rsidRPr="007A190E">
        <w:rPr>
          <w:rFonts w:ascii="Times New Roman" w:hAnsi="Times New Roman" w:cs="Times New Roman"/>
          <w:color w:val="000000"/>
          <w:lang w:val="es-MX"/>
        </w:rPr>
        <w:t>El Sauzal de Rodriguez, CP 22760</w:t>
      </w:r>
    </w:p>
    <w:p w:rsidR="007A190E" w:rsidRPr="007A190E" w:rsidRDefault="007A190E" w:rsidP="007A190E">
      <w:pPr>
        <w:adjustRightInd w:val="0"/>
        <w:snapToGrid w:val="0"/>
        <w:spacing w:after="0" w:line="240" w:lineRule="auto"/>
        <w:rPr>
          <w:rFonts w:ascii="Times New Roman" w:hAnsi="Times New Roman" w:cs="Times New Roman"/>
          <w:color w:val="000000"/>
          <w:lang w:val="es-MX"/>
        </w:rPr>
      </w:pPr>
      <w:r w:rsidRPr="007A190E">
        <w:rPr>
          <w:rFonts w:ascii="Times New Roman" w:hAnsi="Times New Roman" w:cs="Times New Roman"/>
          <w:color w:val="000000"/>
          <w:lang w:val="es-MX"/>
        </w:rPr>
        <w:t>Ensenada, Baja California</w:t>
      </w:r>
    </w:p>
    <w:p w:rsidR="007A190E" w:rsidRPr="008D2427" w:rsidRDefault="0059431D" w:rsidP="007A190E">
      <w:pPr>
        <w:adjustRightInd w:val="0"/>
        <w:snapToGrid w:val="0"/>
        <w:spacing w:after="0" w:line="240" w:lineRule="auto"/>
        <w:rPr>
          <w:rFonts w:ascii="Times New Roman" w:hAnsi="Times New Roman" w:cs="Times New Roman"/>
        </w:rPr>
      </w:pPr>
      <w:hyperlink r:id="rId19" w:history="1">
        <w:r w:rsidR="00DA40BF" w:rsidRPr="00DA40BF">
          <w:rPr>
            <w:rStyle w:val="Hyperlink"/>
            <w:rFonts w:ascii="Times New Roman" w:hAnsi="Times New Roman"/>
            <w:color w:val="auto"/>
            <w:u w:val="none"/>
          </w:rPr>
          <w:t>dreyfus@cicese.mx</w:t>
        </w:r>
      </w:hyperlink>
    </w:p>
    <w:p w:rsid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t>Luis Fleischer</w:t>
      </w:r>
    </w:p>
    <w:p w:rsidR="007A190E" w:rsidRPr="007A190E" w:rsidRDefault="00690F3D" w:rsidP="007A190E">
      <w:pPr>
        <w:adjustRightInd w:val="0"/>
        <w:snapToGrid w:val="0"/>
        <w:spacing w:after="0" w:line="240" w:lineRule="auto"/>
        <w:rPr>
          <w:rFonts w:ascii="Times New Roman" w:hAnsi="Times New Roman" w:cs="Times New Roman"/>
          <w:color w:val="000000"/>
        </w:rPr>
      </w:pPr>
      <w:r w:rsidRPr="008B5701">
        <w:rPr>
          <w:rFonts w:ascii="Times New Roman" w:hAnsi="Times New Roman" w:cs="Times New Roman"/>
          <w:color w:val="000000"/>
        </w:rPr>
        <w:t>R</w:t>
      </w:r>
      <w:r w:rsidR="007A190E" w:rsidRPr="007A190E">
        <w:rPr>
          <w:rFonts w:ascii="Times New Roman" w:hAnsi="Times New Roman" w:cs="Times New Roman"/>
          <w:color w:val="000000"/>
        </w:rPr>
        <w:t>epresentative of CONAPESCA</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in the Mexican Embassy Washington, DC.</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1911 Pennsylvania Ave., NW, 7</w:t>
      </w:r>
      <w:r w:rsidRPr="007A190E">
        <w:rPr>
          <w:rFonts w:ascii="Times New Roman" w:hAnsi="Times New Roman" w:cs="Times New Roman"/>
          <w:color w:val="000000"/>
          <w:vertAlign w:val="superscript"/>
        </w:rPr>
        <w:t>th</w:t>
      </w:r>
      <w:r w:rsidRPr="007A190E">
        <w:rPr>
          <w:rFonts w:ascii="Times New Roman" w:hAnsi="Times New Roman" w:cs="Times New Roman"/>
          <w:color w:val="000000"/>
        </w:rPr>
        <w:t xml:space="preserve"> Floor</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Washington, DC 20006</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Tel: 1</w:t>
      </w:r>
      <w:r w:rsidR="00B6408B">
        <w:rPr>
          <w:rFonts w:ascii="Times New Roman" w:hAnsi="Times New Roman" w:cs="Times New Roman"/>
          <w:color w:val="000000"/>
        </w:rPr>
        <w:t>-</w:t>
      </w:r>
      <w:r w:rsidRPr="007A190E">
        <w:rPr>
          <w:rFonts w:ascii="Times New Roman" w:hAnsi="Times New Roman" w:cs="Times New Roman"/>
          <w:color w:val="000000"/>
        </w:rPr>
        <w:t>202</w:t>
      </w:r>
      <w:r w:rsidR="00B6408B">
        <w:rPr>
          <w:rFonts w:ascii="Times New Roman" w:hAnsi="Times New Roman" w:cs="Times New Roman"/>
          <w:color w:val="000000"/>
        </w:rPr>
        <w:t>-</w:t>
      </w:r>
      <w:r w:rsidRPr="007A190E">
        <w:rPr>
          <w:rFonts w:ascii="Times New Roman" w:hAnsi="Times New Roman" w:cs="Times New Roman"/>
          <w:color w:val="000000"/>
        </w:rPr>
        <w:t>728-1720</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lfleischer.sagarpausa@verizon.net</w:t>
      </w:r>
    </w:p>
    <w:p w:rsidR="007A190E" w:rsidRPr="007A190E" w:rsidRDefault="007A190E" w:rsidP="007A190E">
      <w:pPr>
        <w:adjustRightInd w:val="0"/>
        <w:snapToGrid w:val="0"/>
        <w:spacing w:after="0" w:line="240" w:lineRule="auto"/>
        <w:rPr>
          <w:rFonts w:ascii="Times New Roman" w:hAnsi="Times New Roman" w:cs="Times New Roman"/>
          <w:i/>
          <w:color w:val="000000"/>
        </w:rPr>
      </w:pPr>
      <w:r w:rsidRPr="007A190E">
        <w:rPr>
          <w:rFonts w:ascii="Times New Roman" w:hAnsi="Times New Roman" w:cs="Times New Roman"/>
          <w:color w:val="000000"/>
        </w:rPr>
        <w:t>lfleischer21@hotmail.com</w:t>
      </w:r>
    </w:p>
    <w:p w:rsidR="007A190E" w:rsidRPr="007A190E" w:rsidRDefault="007A190E" w:rsidP="007A190E">
      <w:pPr>
        <w:adjustRightInd w:val="0"/>
        <w:snapToGrid w:val="0"/>
        <w:spacing w:after="0" w:line="240" w:lineRule="auto"/>
        <w:rPr>
          <w:rFonts w:ascii="Times New Roman" w:hAnsi="Times New Roman" w:cs="Times New Roman"/>
          <w:b/>
          <w:i/>
          <w:color w:val="000000"/>
        </w:rPr>
      </w:pPr>
    </w:p>
    <w:p w:rsidR="007A190E" w:rsidRPr="007A190E" w:rsidRDefault="007A190E" w:rsidP="007A190E">
      <w:pPr>
        <w:adjustRightInd w:val="0"/>
        <w:snapToGrid w:val="0"/>
        <w:spacing w:after="0" w:line="240" w:lineRule="auto"/>
        <w:rPr>
          <w:rFonts w:ascii="Times New Roman" w:hAnsi="Times New Roman" w:cs="Times New Roman"/>
          <w:b/>
          <w:i/>
        </w:rPr>
      </w:pPr>
      <w:r w:rsidRPr="007A190E">
        <w:rPr>
          <w:rFonts w:ascii="Times New Roman" w:hAnsi="Times New Roman" w:cs="Times New Roman"/>
          <w:b/>
          <w:i/>
        </w:rPr>
        <w:t>NAURU</w:t>
      </w:r>
    </w:p>
    <w:p w:rsidR="007A190E" w:rsidRPr="007A190E" w:rsidRDefault="007A190E" w:rsidP="007A190E">
      <w:pPr>
        <w:adjustRightInd w:val="0"/>
        <w:snapToGrid w:val="0"/>
        <w:spacing w:after="0" w:line="240" w:lineRule="auto"/>
        <w:rPr>
          <w:rFonts w:ascii="Times New Roman" w:hAnsi="Times New Roman" w:cs="Times New Roman"/>
          <w:b/>
        </w:rPr>
      </w:pPr>
    </w:p>
    <w:p w:rsidR="007A190E" w:rsidRPr="007A190E" w:rsidRDefault="007A190E"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t xml:space="preserve">Camalus Reiyetsi </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 xml:space="preserve">Monitoring Control Surveillance Officer </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Nauru Fisheries and Marine Resources Authority </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iCs/>
        </w:rPr>
        <w:t>Uaboe District</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674</w:t>
      </w:r>
      <w:r w:rsidR="00B6408B">
        <w:rPr>
          <w:rFonts w:ascii="Times New Roman" w:hAnsi="Times New Roman" w:cs="Times New Roman"/>
        </w:rPr>
        <w:t>-</w:t>
      </w:r>
      <w:r w:rsidRPr="007A190E">
        <w:rPr>
          <w:rFonts w:ascii="Times New Roman" w:hAnsi="Times New Roman" w:cs="Times New Roman"/>
        </w:rPr>
        <w:t>557</w:t>
      </w:r>
      <w:r w:rsidR="00B6408B">
        <w:rPr>
          <w:rFonts w:ascii="Times New Roman" w:hAnsi="Times New Roman" w:cs="Times New Roman"/>
        </w:rPr>
        <w:t>-</w:t>
      </w:r>
      <w:r w:rsidRPr="007A190E">
        <w:rPr>
          <w:rFonts w:ascii="Times New Roman" w:hAnsi="Times New Roman" w:cs="Times New Roman"/>
        </w:rPr>
        <w:t>3140</w:t>
      </w:r>
      <w:r w:rsidRPr="007A190E">
        <w:rPr>
          <w:rFonts w:ascii="Times New Roman" w:hAnsi="Times New Roman" w:cs="Times New Roman"/>
          <w:color w:val="1F497D" w:themeColor="dark2"/>
        </w:rPr>
        <w:t xml:space="preserve">; </w:t>
      </w:r>
      <w:r w:rsidRPr="007A190E">
        <w:rPr>
          <w:rFonts w:ascii="Times New Roman" w:hAnsi="Times New Roman" w:cs="Times New Roman"/>
        </w:rPr>
        <w:t>674</w:t>
      </w:r>
      <w:r w:rsidR="00B6408B">
        <w:rPr>
          <w:rFonts w:ascii="Times New Roman" w:hAnsi="Times New Roman" w:cs="Times New Roman"/>
        </w:rPr>
        <w:t>-</w:t>
      </w:r>
      <w:r w:rsidRPr="007A190E">
        <w:rPr>
          <w:rFonts w:ascii="Times New Roman" w:hAnsi="Times New Roman" w:cs="Times New Roman"/>
        </w:rPr>
        <w:t>557</w:t>
      </w:r>
      <w:r w:rsidR="00B6408B">
        <w:rPr>
          <w:rFonts w:ascii="Times New Roman" w:hAnsi="Times New Roman" w:cs="Times New Roman"/>
        </w:rPr>
        <w:t>-</w:t>
      </w:r>
      <w:r w:rsidRPr="007A190E">
        <w:rPr>
          <w:rFonts w:ascii="Times New Roman" w:hAnsi="Times New Roman" w:cs="Times New Roman"/>
        </w:rPr>
        <w:t>3733</w:t>
      </w:r>
    </w:p>
    <w:p w:rsidR="007A190E" w:rsidRPr="008B5701" w:rsidRDefault="0059431D" w:rsidP="007A190E">
      <w:pPr>
        <w:adjustRightInd w:val="0"/>
        <w:snapToGrid w:val="0"/>
        <w:spacing w:after="0" w:line="240" w:lineRule="auto"/>
        <w:rPr>
          <w:rFonts w:ascii="Times New Roman" w:hAnsi="Times New Roman" w:cs="Times New Roman"/>
        </w:rPr>
      </w:pPr>
      <w:hyperlink r:id="rId20" w:tgtFrame="_blank" w:history="1">
        <w:r w:rsidR="00DA40BF" w:rsidRPr="00DA40BF">
          <w:rPr>
            <w:rStyle w:val="Hyperlink"/>
            <w:rFonts w:ascii="Times New Roman" w:hAnsi="Times New Roman"/>
            <w:color w:val="auto"/>
            <w:u w:val="none"/>
          </w:rPr>
          <w:t>camalus.reiyetsi@gmail.com</w:t>
        </w:r>
      </w:hyperlink>
    </w:p>
    <w:p w:rsidR="007A190E" w:rsidRPr="007A190E" w:rsidRDefault="007A190E" w:rsidP="007A190E">
      <w:pPr>
        <w:adjustRightInd w:val="0"/>
        <w:snapToGrid w:val="0"/>
        <w:spacing w:after="0" w:line="240" w:lineRule="auto"/>
        <w:rPr>
          <w:rFonts w:ascii="Times New Roman" w:hAnsi="Times New Roman" w:cs="Times New Roman"/>
          <w:b/>
        </w:rPr>
      </w:pPr>
    </w:p>
    <w:p w:rsidR="00B6408B" w:rsidRDefault="00B6408B" w:rsidP="007A190E">
      <w:pPr>
        <w:adjustRightInd w:val="0"/>
        <w:snapToGrid w:val="0"/>
        <w:spacing w:after="0" w:line="240" w:lineRule="auto"/>
        <w:rPr>
          <w:rFonts w:ascii="Times New Roman" w:hAnsi="Times New Roman" w:cs="Times New Roman"/>
          <w:b/>
          <w:i/>
        </w:rPr>
      </w:pPr>
    </w:p>
    <w:p w:rsidR="00B6408B" w:rsidRDefault="00B6408B" w:rsidP="007A190E">
      <w:pPr>
        <w:adjustRightInd w:val="0"/>
        <w:snapToGrid w:val="0"/>
        <w:spacing w:after="0" w:line="240" w:lineRule="auto"/>
        <w:rPr>
          <w:rFonts w:ascii="Times New Roman" w:hAnsi="Times New Roman" w:cs="Times New Roman"/>
          <w:b/>
          <w:i/>
        </w:rPr>
      </w:pPr>
    </w:p>
    <w:p w:rsidR="00B6408B" w:rsidRDefault="00B6408B" w:rsidP="007A190E">
      <w:pPr>
        <w:adjustRightInd w:val="0"/>
        <w:snapToGrid w:val="0"/>
        <w:spacing w:after="0" w:line="240" w:lineRule="auto"/>
        <w:rPr>
          <w:rFonts w:ascii="Times New Roman" w:hAnsi="Times New Roman" w:cs="Times New Roman"/>
          <w:b/>
          <w:i/>
        </w:rPr>
      </w:pPr>
    </w:p>
    <w:p w:rsidR="00B6408B" w:rsidRDefault="00B6408B" w:rsidP="007A190E">
      <w:pPr>
        <w:adjustRightInd w:val="0"/>
        <w:snapToGrid w:val="0"/>
        <w:spacing w:after="0" w:line="240" w:lineRule="auto"/>
        <w:rPr>
          <w:rFonts w:ascii="Times New Roman" w:hAnsi="Times New Roman" w:cs="Times New Roman"/>
          <w:b/>
          <w:i/>
        </w:rPr>
      </w:pPr>
    </w:p>
    <w:p w:rsidR="007A190E" w:rsidRPr="007A190E" w:rsidRDefault="007A190E" w:rsidP="007A190E">
      <w:pPr>
        <w:adjustRightInd w:val="0"/>
        <w:snapToGrid w:val="0"/>
        <w:spacing w:after="0" w:line="240" w:lineRule="auto"/>
        <w:rPr>
          <w:rFonts w:ascii="Times New Roman" w:hAnsi="Times New Roman" w:cs="Times New Roman"/>
          <w:b/>
          <w:i/>
        </w:rPr>
      </w:pPr>
      <w:r w:rsidRPr="007A190E">
        <w:rPr>
          <w:rFonts w:ascii="Times New Roman" w:hAnsi="Times New Roman" w:cs="Times New Roman"/>
          <w:b/>
          <w:i/>
        </w:rPr>
        <w:lastRenderedPageBreak/>
        <w:t>PALAU</w:t>
      </w:r>
    </w:p>
    <w:p w:rsidR="007A190E" w:rsidRPr="007A190E" w:rsidRDefault="007A190E" w:rsidP="007A190E">
      <w:pPr>
        <w:adjustRightInd w:val="0"/>
        <w:snapToGrid w:val="0"/>
        <w:spacing w:after="0" w:line="240" w:lineRule="auto"/>
        <w:rPr>
          <w:rFonts w:ascii="Times New Roman" w:hAnsi="Times New Roman" w:cs="Times New Roman"/>
        </w:rPr>
      </w:pPr>
    </w:p>
    <w:p w:rsidR="007A190E" w:rsidRPr="008B5701" w:rsidRDefault="00690F3D" w:rsidP="007A190E">
      <w:pPr>
        <w:adjustRightInd w:val="0"/>
        <w:snapToGrid w:val="0"/>
        <w:spacing w:after="0" w:line="240" w:lineRule="auto"/>
        <w:rPr>
          <w:rFonts w:ascii="Times New Roman" w:hAnsi="Times New Roman" w:cs="Times New Roman"/>
          <w:b/>
        </w:rPr>
      </w:pPr>
      <w:r w:rsidRPr="008B5701">
        <w:rPr>
          <w:rFonts w:ascii="Times New Roman" w:hAnsi="Times New Roman" w:cs="Times New Roman"/>
          <w:b/>
        </w:rPr>
        <w:t>Nannette D. Malsol</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Director</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Bureau of Oceanic Fishery Management</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 xml:space="preserve">Ministry of Natural Resources, Environment </w:t>
      </w:r>
      <w:r w:rsidR="00B6408B">
        <w:rPr>
          <w:rFonts w:ascii="Times New Roman" w:hAnsi="Times New Roman" w:cs="Times New Roman"/>
        </w:rPr>
        <w:t>and</w:t>
      </w:r>
      <w:r w:rsidRPr="007A190E">
        <w:rPr>
          <w:rFonts w:ascii="Times New Roman" w:hAnsi="Times New Roman" w:cs="Times New Roman"/>
        </w:rPr>
        <w:t xml:space="preserve"> Tourism</w:t>
      </w:r>
    </w:p>
    <w:p w:rsidR="007A190E" w:rsidRPr="007A190E" w:rsidRDefault="00B6408B" w:rsidP="007A190E">
      <w:pPr>
        <w:adjustRightInd w:val="0"/>
        <w:snapToGrid w:val="0"/>
        <w:spacing w:after="0" w:line="240" w:lineRule="auto"/>
        <w:rPr>
          <w:rFonts w:ascii="Times New Roman" w:hAnsi="Times New Roman" w:cs="Times New Roman"/>
        </w:rPr>
      </w:pPr>
      <w:r>
        <w:rPr>
          <w:rFonts w:ascii="Times New Roman" w:hAnsi="Times New Roman" w:cs="Times New Roman"/>
        </w:rPr>
        <w:t>Koror</w:t>
      </w:r>
      <w:r w:rsidR="007A190E" w:rsidRPr="007A190E">
        <w:rPr>
          <w:rFonts w:ascii="Times New Roman" w:hAnsi="Times New Roman" w:cs="Times New Roman"/>
        </w:rPr>
        <w:t xml:space="preserve">  96940</w:t>
      </w:r>
    </w:p>
    <w:p w:rsidR="007A190E" w:rsidRPr="00B6408B" w:rsidRDefault="0059431D" w:rsidP="007A190E">
      <w:pPr>
        <w:adjustRightInd w:val="0"/>
        <w:snapToGrid w:val="0"/>
        <w:spacing w:after="0" w:line="240" w:lineRule="auto"/>
        <w:rPr>
          <w:rFonts w:ascii="Times New Roman" w:hAnsi="Times New Roman" w:cs="Times New Roman"/>
        </w:rPr>
      </w:pPr>
      <w:hyperlink r:id="rId21" w:history="1">
        <w:r w:rsidR="00DA40BF" w:rsidRPr="00DA40BF">
          <w:rPr>
            <w:rStyle w:val="Hyperlink"/>
            <w:rFonts w:ascii="Times New Roman" w:hAnsi="Times New Roman"/>
            <w:color w:val="auto"/>
            <w:u w:val="none"/>
          </w:rPr>
          <w:t>dillymalsol@gmail.com</w:t>
        </w:r>
      </w:hyperlink>
    </w:p>
    <w:p w:rsidR="007A190E" w:rsidRPr="007A190E" w:rsidRDefault="007A190E" w:rsidP="007A190E">
      <w:pPr>
        <w:adjustRightInd w:val="0"/>
        <w:snapToGrid w:val="0"/>
        <w:spacing w:after="0" w:line="240" w:lineRule="auto"/>
        <w:rPr>
          <w:rFonts w:ascii="Times New Roman" w:hAnsi="Times New Roman" w:cs="Times New Roman"/>
          <w:b/>
          <w:i/>
        </w:rPr>
      </w:pPr>
    </w:p>
    <w:p w:rsidR="007A190E" w:rsidRPr="007A190E" w:rsidRDefault="007A190E" w:rsidP="007A190E">
      <w:pPr>
        <w:adjustRightInd w:val="0"/>
        <w:snapToGrid w:val="0"/>
        <w:spacing w:after="0" w:line="240" w:lineRule="auto"/>
        <w:rPr>
          <w:rFonts w:ascii="Times New Roman" w:hAnsi="Times New Roman" w:cs="Times New Roman"/>
          <w:b/>
          <w:i/>
        </w:rPr>
      </w:pPr>
      <w:r w:rsidRPr="007A190E">
        <w:rPr>
          <w:rFonts w:ascii="Times New Roman" w:hAnsi="Times New Roman" w:cs="Times New Roman"/>
          <w:b/>
          <w:i/>
        </w:rPr>
        <w:t>PAPUA NEW GUINEA</w:t>
      </w:r>
    </w:p>
    <w:p w:rsidR="007A190E" w:rsidRPr="007A190E" w:rsidRDefault="007A190E" w:rsidP="007A190E">
      <w:pPr>
        <w:adjustRightInd w:val="0"/>
        <w:snapToGrid w:val="0"/>
        <w:spacing w:after="0" w:line="240" w:lineRule="auto"/>
        <w:rPr>
          <w:rFonts w:ascii="Times New Roman" w:hAnsi="Times New Roman" w:cs="Times New Roman"/>
          <w:b/>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rPr>
        <w:t>Brian Kumasi</w:t>
      </w:r>
      <w:r w:rsidRPr="007A190E">
        <w:rPr>
          <w:rFonts w:ascii="Times New Roman" w:hAnsi="Times New Roman" w:cs="Times New Roman"/>
          <w:b/>
          <w:i/>
          <w:color w:val="000000"/>
        </w:rPr>
        <w:t xml:space="preserve"> </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Fisheries Management Officer</w:t>
      </w:r>
      <w:r w:rsidR="00B6408B">
        <w:rPr>
          <w:rFonts w:ascii="Times New Roman" w:hAnsi="Times New Roman" w:cs="Times New Roman"/>
        </w:rPr>
        <w:t xml:space="preserve"> </w:t>
      </w:r>
      <w:r w:rsidRPr="007A190E">
        <w:rPr>
          <w:rFonts w:ascii="Times New Roman" w:hAnsi="Times New Roman" w:cs="Times New Roman"/>
        </w:rPr>
        <w:t xml:space="preserve"> – Tuna</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National Fisheries Authority</w:t>
      </w:r>
    </w:p>
    <w:p w:rsidR="00B6408B"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11th Floor, Deloitte Tower, Douglas Street</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Port Moresby</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675</w:t>
      </w:r>
      <w:r w:rsidR="008D2427">
        <w:rPr>
          <w:rFonts w:ascii="Times New Roman" w:hAnsi="Times New Roman" w:cs="Times New Roman"/>
        </w:rPr>
        <w:t>-</w:t>
      </w:r>
      <w:r w:rsidRPr="007A190E">
        <w:rPr>
          <w:rFonts w:ascii="Times New Roman" w:hAnsi="Times New Roman" w:cs="Times New Roman"/>
        </w:rPr>
        <w:t>3090444</w:t>
      </w:r>
    </w:p>
    <w:p w:rsidR="007A190E" w:rsidRPr="008D2427" w:rsidRDefault="0059431D" w:rsidP="007A190E">
      <w:pPr>
        <w:adjustRightInd w:val="0"/>
        <w:snapToGrid w:val="0"/>
        <w:spacing w:after="0" w:line="240" w:lineRule="auto"/>
        <w:rPr>
          <w:rFonts w:ascii="Times New Roman" w:hAnsi="Times New Roman" w:cs="Times New Roman"/>
        </w:rPr>
      </w:pPr>
      <w:hyperlink r:id="rId22" w:history="1">
        <w:r w:rsidR="00DA40BF" w:rsidRPr="00DA40BF">
          <w:rPr>
            <w:rStyle w:val="Hyperlink"/>
            <w:rFonts w:ascii="Times New Roman" w:hAnsi="Times New Roman"/>
            <w:color w:val="auto"/>
            <w:u w:val="none"/>
          </w:rPr>
          <w:t>bkumasi@fisheries.gov.pg</w:t>
        </w:r>
      </w:hyperlink>
    </w:p>
    <w:p w:rsidR="007A190E" w:rsidRPr="007A190E" w:rsidRDefault="007A190E" w:rsidP="007A190E">
      <w:pPr>
        <w:adjustRightInd w:val="0"/>
        <w:snapToGrid w:val="0"/>
        <w:spacing w:after="0" w:line="240" w:lineRule="auto"/>
        <w:rPr>
          <w:rFonts w:ascii="Times New Roman" w:hAnsi="Times New Roman" w:cs="Times New Roman"/>
          <w:b/>
          <w:i/>
          <w:color w:val="000000"/>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TONGA</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 </w:t>
      </w:r>
    </w:p>
    <w:p w:rsidR="007A190E" w:rsidRPr="007A190E" w:rsidRDefault="007A190E"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t>Vilimo Fakalolo</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Deputy Secretary</w:t>
      </w:r>
      <w:r w:rsidR="008D2427">
        <w:rPr>
          <w:rFonts w:ascii="Times New Roman" w:hAnsi="Times New Roman" w:cs="Times New Roman"/>
        </w:rPr>
        <w:t xml:space="preserve">, </w:t>
      </w:r>
      <w:r w:rsidRPr="007A190E">
        <w:rPr>
          <w:rFonts w:ascii="Times New Roman" w:hAnsi="Times New Roman" w:cs="Times New Roman"/>
        </w:rPr>
        <w:t>Fisheries Division</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MAFFF</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PO</w:t>
      </w:r>
      <w:r w:rsidR="008D2427">
        <w:rPr>
          <w:rFonts w:ascii="Times New Roman" w:hAnsi="Times New Roman" w:cs="Times New Roman"/>
        </w:rPr>
        <w:t xml:space="preserve"> </w:t>
      </w:r>
      <w:r w:rsidRPr="007A190E">
        <w:rPr>
          <w:rFonts w:ascii="Times New Roman" w:hAnsi="Times New Roman" w:cs="Times New Roman"/>
        </w:rPr>
        <w:t>Box 871</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Nuku’alofa</w:t>
      </w:r>
    </w:p>
    <w:p w:rsidR="007A190E" w:rsidRPr="007A190E" w:rsidRDefault="0059431D" w:rsidP="007A190E">
      <w:pPr>
        <w:adjustRightInd w:val="0"/>
        <w:snapToGrid w:val="0"/>
        <w:spacing w:after="0" w:line="240" w:lineRule="auto"/>
        <w:rPr>
          <w:rFonts w:ascii="Times New Roman" w:hAnsi="Times New Roman" w:cs="Times New Roman"/>
        </w:rPr>
      </w:pPr>
      <w:hyperlink r:id="rId23" w:history="1">
        <w:r w:rsidR="00DA40BF" w:rsidRPr="00DA40BF">
          <w:rPr>
            <w:rStyle w:val="Hyperlink"/>
            <w:rFonts w:ascii="Times New Roman" w:hAnsi="Times New Roman"/>
            <w:color w:val="auto"/>
            <w:u w:val="none"/>
          </w:rPr>
          <w:t>vilimo.fakalolo@gmail.com</w:t>
        </w:r>
      </w:hyperlink>
      <w:r w:rsidR="00690F3D" w:rsidRPr="008B5701">
        <w:rPr>
          <w:rFonts w:ascii="Times New Roman" w:hAnsi="Times New Roman" w:cs="Times New Roman"/>
        </w:rPr>
        <w:t xml:space="preserve">; </w:t>
      </w:r>
      <w:hyperlink r:id="rId24" w:history="1">
        <w:r w:rsidR="00690F3D" w:rsidRPr="008B5701">
          <w:rPr>
            <w:rStyle w:val="Hyperlink"/>
            <w:rFonts w:ascii="Times New Roman" w:hAnsi="Times New Roman"/>
            <w:color w:val="auto"/>
            <w:u w:val="none"/>
          </w:rPr>
          <w:t>vilimof@tongafish.gov.to</w:t>
        </w:r>
      </w:hyperlink>
    </w:p>
    <w:p w:rsidR="007A190E" w:rsidRPr="007A190E" w:rsidRDefault="007A190E" w:rsidP="007A190E">
      <w:pPr>
        <w:adjustRightInd w:val="0"/>
        <w:snapToGrid w:val="0"/>
        <w:spacing w:after="0" w:line="240" w:lineRule="auto"/>
        <w:rPr>
          <w:rFonts w:ascii="Times New Roman" w:hAnsi="Times New Roman" w:cs="Times New Roman"/>
          <w:b/>
          <w:i/>
          <w:color w:val="000000"/>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PACIFIC ISLAND</w:t>
      </w:r>
      <w:r w:rsidR="007149B4">
        <w:rPr>
          <w:rFonts w:ascii="Times New Roman" w:hAnsi="Times New Roman" w:cs="Times New Roman"/>
          <w:b/>
          <w:i/>
          <w:color w:val="000000"/>
        </w:rPr>
        <w:t>S</w:t>
      </w:r>
      <w:r w:rsidRPr="007A190E">
        <w:rPr>
          <w:rFonts w:ascii="Times New Roman" w:hAnsi="Times New Roman" w:cs="Times New Roman"/>
          <w:b/>
          <w:i/>
          <w:color w:val="000000"/>
        </w:rPr>
        <w:t xml:space="preserve"> FORUM FISHERIES AGENCY (FFA)</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t>Wez Norris</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Deputy Director-General</w:t>
      </w:r>
      <w:r w:rsidR="008D2427">
        <w:rPr>
          <w:rFonts w:ascii="Times New Roman" w:hAnsi="Times New Roman" w:cs="Times New Roman"/>
          <w:color w:val="000000"/>
        </w:rPr>
        <w:t xml:space="preserve">, </w:t>
      </w:r>
      <w:r w:rsidRPr="007A190E">
        <w:rPr>
          <w:rFonts w:ascii="Times New Roman" w:hAnsi="Times New Roman" w:cs="Times New Roman"/>
          <w:color w:val="000000"/>
        </w:rPr>
        <w:t>FFA</w:t>
      </w:r>
    </w:p>
    <w:p w:rsidR="008D2427"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 FFA Rd</w:t>
      </w:r>
      <w:r w:rsidR="008D2427">
        <w:rPr>
          <w:rFonts w:ascii="Times New Roman" w:hAnsi="Times New Roman" w:cs="Times New Roman"/>
          <w:noProof/>
          <w:color w:val="000000"/>
        </w:rPr>
        <w:t>.</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Honiara Solomon Islands</w:t>
      </w:r>
      <w:r w:rsidR="0059431D" w:rsidRPr="007A190E">
        <w:rPr>
          <w:rFonts w:ascii="Times New Roman" w:hAnsi="Times New Roman" w:cs="Times New Roman"/>
          <w:color w:val="000000"/>
        </w:rPr>
        <w:fldChar w:fldCharType="end"/>
      </w:r>
    </w:p>
    <w:p w:rsidR="007A190E" w:rsidRPr="008B5701" w:rsidRDefault="0059431D" w:rsidP="007A190E">
      <w:pPr>
        <w:adjustRightInd w:val="0"/>
        <w:snapToGrid w:val="0"/>
        <w:spacing w:after="0" w:line="240" w:lineRule="auto"/>
        <w:rPr>
          <w:rFonts w:ascii="Times New Roman" w:hAnsi="Times New Roman" w:cs="Times New Roman"/>
        </w:rPr>
      </w:pPr>
      <w:hyperlink r:id="rId25" w:history="1">
        <w:r w:rsidR="00DA40BF" w:rsidRPr="00DA40BF">
          <w:rPr>
            <w:rStyle w:val="Hyperlink"/>
            <w:rFonts w:ascii="Times New Roman" w:hAnsi="Times New Roman"/>
            <w:color w:val="auto"/>
            <w:u w:val="none"/>
          </w:rPr>
          <w:t>wez.norris@ffa.int</w:t>
        </w:r>
      </w:hyperlink>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Ian Freeman</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Fisheries Management Adviser</w:t>
      </w:r>
      <w:r w:rsidRPr="007A190E">
        <w:rPr>
          <w:rFonts w:ascii="Times New Roman" w:hAnsi="Times New Roman" w:cs="Times New Roman"/>
          <w:color w:val="000000"/>
        </w:rPr>
        <w:fldChar w:fldCharType="end"/>
      </w:r>
      <w:r w:rsidR="008D2427">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FFA</w:t>
      </w:r>
      <w:r w:rsidRPr="007A190E">
        <w:rPr>
          <w:rFonts w:ascii="Times New Roman" w:hAnsi="Times New Roman" w:cs="Times New Roman"/>
          <w:color w:val="000000"/>
        </w:rPr>
        <w:fldChar w:fldCharType="end"/>
      </w:r>
    </w:p>
    <w:p w:rsidR="008D2427"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 FFA Rd</w:t>
      </w:r>
      <w:r w:rsidR="008D2427">
        <w:rPr>
          <w:rFonts w:ascii="Times New Roman" w:hAnsi="Times New Roman" w:cs="Times New Roman"/>
          <w:noProof/>
          <w:color w:val="000000"/>
        </w:rPr>
        <w:t>.</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Honiara Solomon Islands</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677</w:t>
      </w:r>
      <w:r w:rsidR="008D2427">
        <w:rPr>
          <w:rFonts w:ascii="Times New Roman" w:hAnsi="Times New Roman" w:cs="Times New Roman"/>
          <w:noProof/>
          <w:color w:val="000000"/>
        </w:rPr>
        <w:t>-</w:t>
      </w:r>
      <w:r w:rsidR="007A190E" w:rsidRPr="007A190E">
        <w:rPr>
          <w:rFonts w:ascii="Times New Roman" w:hAnsi="Times New Roman" w:cs="Times New Roman"/>
          <w:noProof/>
          <w:color w:val="000000"/>
        </w:rPr>
        <w:t>7525259</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ian.freeman@ffa.int</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8D2427" w:rsidRDefault="008D2427" w:rsidP="007A190E">
      <w:pPr>
        <w:adjustRightInd w:val="0"/>
        <w:snapToGrid w:val="0"/>
        <w:spacing w:after="0" w:line="240" w:lineRule="auto"/>
        <w:rPr>
          <w:rFonts w:ascii="Times New Roman" w:hAnsi="Times New Roman" w:cs="Times New Roman"/>
          <w:b/>
          <w:color w:val="000000"/>
        </w:rPr>
      </w:pPr>
    </w:p>
    <w:p w:rsidR="008D2427" w:rsidRDefault="008D2427" w:rsidP="007A190E">
      <w:pPr>
        <w:adjustRightInd w:val="0"/>
        <w:snapToGrid w:val="0"/>
        <w:spacing w:after="0" w:line="240" w:lineRule="auto"/>
        <w:rPr>
          <w:rFonts w:ascii="Times New Roman" w:hAnsi="Times New Roman" w:cs="Times New Roman"/>
          <w:b/>
          <w:color w:val="000000"/>
        </w:rPr>
      </w:pPr>
    </w:p>
    <w:p w:rsidR="008D2427" w:rsidRDefault="008D2427" w:rsidP="007A190E">
      <w:pPr>
        <w:adjustRightInd w:val="0"/>
        <w:snapToGrid w:val="0"/>
        <w:spacing w:after="0" w:line="240" w:lineRule="auto"/>
        <w:rPr>
          <w:rFonts w:ascii="Times New Roman" w:hAnsi="Times New Roman" w:cs="Times New Roman"/>
          <w:b/>
          <w:color w:val="000000"/>
        </w:rPr>
      </w:pPr>
    </w:p>
    <w:p w:rsidR="008D2427" w:rsidRDefault="008D2427" w:rsidP="007A190E">
      <w:pPr>
        <w:adjustRightInd w:val="0"/>
        <w:snapToGrid w:val="0"/>
        <w:spacing w:after="0" w:line="240" w:lineRule="auto"/>
        <w:rPr>
          <w:rFonts w:ascii="Times New Roman" w:hAnsi="Times New Roman" w:cs="Times New Roman"/>
          <w:b/>
          <w:color w:val="000000"/>
        </w:rPr>
      </w:pPr>
    </w:p>
    <w:p w:rsidR="008D2427" w:rsidRDefault="008D2427"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Shunji Fujiwara</w:t>
      </w:r>
      <w:r w:rsidRPr="007A190E">
        <w:rPr>
          <w:rFonts w:ascii="Times New Roman" w:hAnsi="Times New Roman" w:cs="Times New Roman"/>
          <w:b/>
          <w:color w:val="000000"/>
        </w:rPr>
        <w:fldChar w:fldCharType="end"/>
      </w:r>
    </w:p>
    <w:p w:rsidR="008D2427"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Tuna Industrial Advisor</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Fisheries Development Division</w:t>
      </w:r>
      <w:r w:rsidR="0059431D" w:rsidRPr="007A190E">
        <w:rPr>
          <w:rFonts w:ascii="Times New Roman" w:hAnsi="Times New Roman" w:cs="Times New Roman"/>
          <w:color w:val="000000"/>
        </w:rPr>
        <w:fldChar w:fldCharType="end"/>
      </w:r>
      <w:r w:rsidR="008D2427">
        <w:rPr>
          <w:rFonts w:ascii="Times New Roman" w:hAnsi="Times New Roman" w:cs="Times New Roman"/>
          <w:color w:val="000000"/>
        </w:rPr>
        <w:t xml:space="preserve">, </w:t>
      </w:r>
      <w:r w:rsidR="0059431D" w:rsidRPr="007A190E">
        <w:rPr>
          <w:rFonts w:ascii="Times New Roman" w:hAnsi="Times New Roman" w:cs="Times New Roman"/>
          <w:color w:val="000000"/>
        </w:rPr>
        <w:fldChar w:fldCharType="begin"/>
      </w:r>
      <w:r w:rsidRPr="007A190E">
        <w:rPr>
          <w:rFonts w:ascii="Times New Roman" w:hAnsi="Times New Roman" w:cs="Times New Roman"/>
          <w:color w:val="000000"/>
        </w:rPr>
        <w:instrText xml:space="preserve"> MERGEFIELD Organisation </w:instrText>
      </w:r>
      <w:r w:rsidR="0059431D" w:rsidRPr="007A190E">
        <w:rPr>
          <w:rFonts w:ascii="Times New Roman" w:hAnsi="Times New Roman" w:cs="Times New Roman"/>
          <w:color w:val="000000"/>
        </w:rPr>
        <w:fldChar w:fldCharType="separate"/>
      </w:r>
      <w:r w:rsidRPr="007A190E">
        <w:rPr>
          <w:rFonts w:ascii="Times New Roman" w:hAnsi="Times New Roman" w:cs="Times New Roman"/>
          <w:noProof/>
          <w:color w:val="000000"/>
        </w:rPr>
        <w:t>FFA</w:t>
      </w:r>
      <w:r w:rsidR="0059431D" w:rsidRPr="007A190E">
        <w:rPr>
          <w:rFonts w:ascii="Times New Roman" w:hAnsi="Times New Roman" w:cs="Times New Roman"/>
          <w:color w:val="000000"/>
        </w:rPr>
        <w:fldChar w:fldCharType="end"/>
      </w:r>
    </w:p>
    <w:p w:rsidR="008D2427"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 FFA Road</w:t>
      </w:r>
    </w:p>
    <w:p w:rsidR="008D2427" w:rsidRDefault="007A190E"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noProof/>
          <w:color w:val="000000"/>
        </w:rPr>
        <w:t>PO Box 629</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Honiara, Solomon Islands</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677-21124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shunji.fujiwara@ffa.int</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i/>
          <w:color w:val="000000"/>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INTERNATIONAL SCIENTIFIC COMMITTEE FOR TUNA AND TUNA-LIKE SPECIES IN THE NORTH PACIFIC OCEAN (ISC)</w:t>
      </w:r>
    </w:p>
    <w:p w:rsidR="007A190E" w:rsidRPr="007A190E" w:rsidRDefault="007A190E" w:rsidP="007A190E">
      <w:pPr>
        <w:adjustRightInd w:val="0"/>
        <w:snapToGrid w:val="0"/>
        <w:spacing w:after="0" w:line="240" w:lineRule="auto"/>
        <w:rPr>
          <w:rFonts w:ascii="Times New Roman" w:eastAsia="Malgun Gothic" w:hAnsi="Times New Roman" w:cs="Times New Roman"/>
          <w:b/>
          <w:color w:val="000000"/>
        </w:rPr>
      </w:pP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t>Gerard DiNardo</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 xml:space="preserve">Chair </w:t>
      </w:r>
    </w:p>
    <w:p w:rsidR="008D2427"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NOAA IRC NMFS/ PIFSC</w:t>
      </w:r>
    </w:p>
    <w:p w:rsidR="008D2427"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1845 Wasp Blvd., Bldg 176</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Honolulu, HI 96818</w:t>
      </w:r>
      <w:r w:rsidR="008D2427">
        <w:rPr>
          <w:rFonts w:ascii="Times New Roman" w:hAnsi="Times New Roman" w:cs="Times New Roman"/>
          <w:color w:val="000000"/>
        </w:rPr>
        <w:t xml:space="preserve"> USA</w:t>
      </w:r>
    </w:p>
    <w:p w:rsidR="007A190E" w:rsidRPr="007A190E" w:rsidRDefault="008D2427" w:rsidP="007A190E">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1-</w:t>
      </w:r>
      <w:r w:rsidR="007A190E" w:rsidRPr="007A190E">
        <w:rPr>
          <w:rFonts w:ascii="Times New Roman" w:hAnsi="Times New Roman" w:cs="Times New Roman"/>
          <w:color w:val="000000"/>
        </w:rPr>
        <w:t>808</w:t>
      </w:r>
      <w:r>
        <w:rPr>
          <w:rFonts w:ascii="Times New Roman" w:hAnsi="Times New Roman" w:cs="Times New Roman"/>
          <w:color w:val="000000"/>
        </w:rPr>
        <w:t>-</w:t>
      </w:r>
      <w:r w:rsidR="007A190E" w:rsidRPr="007A190E">
        <w:rPr>
          <w:rFonts w:ascii="Times New Roman" w:hAnsi="Times New Roman" w:cs="Times New Roman"/>
          <w:color w:val="000000"/>
        </w:rPr>
        <w:t>725</w:t>
      </w:r>
      <w:r>
        <w:rPr>
          <w:rFonts w:ascii="Times New Roman" w:hAnsi="Times New Roman" w:cs="Times New Roman"/>
          <w:color w:val="000000"/>
        </w:rPr>
        <w:t>-</w:t>
      </w:r>
      <w:r w:rsidR="007A190E" w:rsidRPr="007A190E">
        <w:rPr>
          <w:rFonts w:ascii="Times New Roman" w:hAnsi="Times New Roman" w:cs="Times New Roman"/>
          <w:color w:val="000000"/>
        </w:rPr>
        <w:t>5397</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t>Gerard.DiNardo@noaa.gov</w:t>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eastAsia="MS Mincho" w:hAnsi="Times New Roman" w:cs="Times New Roman"/>
          <w:b/>
          <w:color w:val="000000"/>
          <w:lang w:eastAsia="ja-JP"/>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Ziro S</w:t>
      </w:r>
      <w:r w:rsidR="008D2427" w:rsidRPr="007A190E">
        <w:rPr>
          <w:rFonts w:ascii="Times New Roman" w:hAnsi="Times New Roman" w:cs="Times New Roman"/>
          <w:b/>
          <w:noProof/>
          <w:color w:val="000000"/>
        </w:rPr>
        <w:t>uzuki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Guest Researcher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National Research Institute of Far Seas Fisheries</w:t>
      </w:r>
      <w:r w:rsidRPr="007A190E">
        <w:rPr>
          <w:rFonts w:ascii="Times New Roman" w:hAnsi="Times New Roman" w:cs="Times New Roman"/>
          <w:color w:val="000000"/>
        </w:rPr>
        <w:fldChar w:fldCharType="end"/>
      </w:r>
    </w:p>
    <w:p w:rsidR="008D2427"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5-7-1, Orido, Shimizu</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S</w:t>
      </w:r>
      <w:r w:rsidR="008D2427" w:rsidRPr="007A190E">
        <w:rPr>
          <w:rFonts w:ascii="Times New Roman" w:hAnsi="Times New Roman" w:cs="Times New Roman"/>
          <w:noProof/>
          <w:color w:val="000000"/>
        </w:rPr>
        <w:t>hizuoka</w:t>
      </w:r>
      <w:r w:rsidRPr="007A190E">
        <w:rPr>
          <w:rFonts w:ascii="Times New Roman" w:hAnsi="Times New Roman" w:cs="Times New Roman"/>
          <w:noProof/>
          <w:color w:val="000000"/>
        </w:rPr>
        <w:t xml:space="preserve"> 424-8633, J</w:t>
      </w:r>
      <w:r w:rsidR="008D2427" w:rsidRPr="007A190E">
        <w:rPr>
          <w:rFonts w:ascii="Times New Roman" w:hAnsi="Times New Roman" w:cs="Times New Roman"/>
          <w:noProof/>
          <w:color w:val="000000"/>
        </w:rPr>
        <w:t>apan</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81-54-336-6035</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zsuzuki@affrc.go.jp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fldChar w:fldCharType="begin"/>
      </w:r>
      <w:r w:rsidR="007A190E" w:rsidRPr="007A190E">
        <w:rPr>
          <w:rFonts w:ascii="Times New Roman" w:hAnsi="Times New Roman" w:cs="Times New Roman"/>
          <w:b/>
          <w:i/>
          <w:color w:val="000000"/>
        </w:rPr>
        <w:instrText xml:space="preserve"> MERGEFIELD Organisation </w:instrText>
      </w:r>
      <w:r w:rsidRPr="007A190E">
        <w:rPr>
          <w:rFonts w:ascii="Times New Roman" w:hAnsi="Times New Roman" w:cs="Times New Roman"/>
          <w:b/>
          <w:i/>
          <w:color w:val="000000"/>
        </w:rPr>
        <w:fldChar w:fldCharType="separate"/>
      </w:r>
      <w:r w:rsidR="007A190E" w:rsidRPr="007A190E">
        <w:rPr>
          <w:rFonts w:ascii="Times New Roman" w:hAnsi="Times New Roman" w:cs="Times New Roman"/>
          <w:b/>
          <w:i/>
          <w:noProof/>
          <w:color w:val="000000"/>
        </w:rPr>
        <w:t>AMERICAN FISHERMEN</w:t>
      </w:r>
      <w:r w:rsidR="007149B4">
        <w:rPr>
          <w:rFonts w:ascii="Times New Roman" w:hAnsi="Times New Roman" w:cs="Times New Roman"/>
          <w:b/>
          <w:i/>
          <w:noProof/>
          <w:color w:val="000000"/>
        </w:rPr>
        <w:t>'</w:t>
      </w:r>
      <w:r w:rsidR="007A190E" w:rsidRPr="007A190E">
        <w:rPr>
          <w:rFonts w:ascii="Times New Roman" w:hAnsi="Times New Roman" w:cs="Times New Roman"/>
          <w:b/>
          <w:i/>
          <w:noProof/>
          <w:color w:val="000000"/>
        </w:rPr>
        <w:t>S RESEARCH FOUNDATION/AMERICAN ALBACORE FISHING ASSOCIATION</w:t>
      </w:r>
      <w:r w:rsidRPr="007A190E">
        <w:rPr>
          <w:rFonts w:ascii="Times New Roman" w:hAnsi="Times New Roman" w:cs="Times New Roman"/>
          <w:b/>
          <w:i/>
          <w:color w:val="000000"/>
        </w:rPr>
        <w:fldChar w:fldCharType="end"/>
      </w:r>
      <w:r w:rsidR="007A190E" w:rsidRPr="007A190E">
        <w:rPr>
          <w:rFonts w:ascii="Times New Roman" w:hAnsi="Times New Roman" w:cs="Times New Roman"/>
          <w:b/>
          <w:i/>
          <w:color w:val="000000"/>
        </w:rPr>
        <w:t xml:space="preserve"> (AFRF/AAFA)</w:t>
      </w:r>
    </w:p>
    <w:p w:rsidR="00A85DF7" w:rsidRPr="007A190E" w:rsidRDefault="00A85DF7"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Peter H. Flournoy</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8D2427" w:rsidRPr="007A190E">
        <w:rPr>
          <w:rFonts w:ascii="Times New Roman" w:hAnsi="Times New Roman" w:cs="Times New Roman"/>
          <w:noProof/>
          <w:color w:val="000000"/>
        </w:rPr>
        <w:t>General Counsel</w:t>
      </w:r>
      <w:r w:rsidRPr="007A190E">
        <w:rPr>
          <w:rFonts w:ascii="Times New Roman" w:hAnsi="Times New Roman" w:cs="Times New Roman"/>
          <w:color w:val="000000"/>
        </w:rPr>
        <w:fldChar w:fldCharType="end"/>
      </w:r>
    </w:p>
    <w:p w:rsidR="008D2427"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740 </w:t>
      </w:r>
      <w:r w:rsidR="008D2427" w:rsidRPr="007A190E">
        <w:rPr>
          <w:rFonts w:ascii="Times New Roman" w:hAnsi="Times New Roman" w:cs="Times New Roman"/>
          <w:noProof/>
          <w:color w:val="000000"/>
        </w:rPr>
        <w:t>North Harbor Drive</w:t>
      </w:r>
    </w:p>
    <w:p w:rsidR="007A190E" w:rsidRPr="007A190E" w:rsidRDefault="008D2427"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San Diego</w:t>
      </w:r>
      <w:r w:rsidR="007A190E" w:rsidRPr="007A190E">
        <w:rPr>
          <w:rFonts w:ascii="Times New Roman" w:hAnsi="Times New Roman" w:cs="Times New Roman"/>
          <w:noProof/>
          <w:color w:val="000000"/>
        </w:rPr>
        <w:t>, CA 92101</w:t>
      </w:r>
      <w:r w:rsidR="0059431D" w:rsidRPr="007A190E">
        <w:rPr>
          <w:rFonts w:ascii="Times New Roman" w:hAnsi="Times New Roman" w:cs="Times New Roman"/>
          <w:color w:val="000000"/>
        </w:rPr>
        <w:fldChar w:fldCharType="end"/>
      </w:r>
      <w:r>
        <w:rPr>
          <w:rFonts w:ascii="Times New Roman" w:hAnsi="Times New Roman" w:cs="Times New Roman"/>
          <w:color w:val="000000"/>
        </w:rPr>
        <w:t xml:space="preserve"> USA</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619-232-0954</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phf@international-law-offices.com</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GREENPEACE</w:t>
      </w:r>
    </w:p>
    <w:p w:rsidR="007A190E" w:rsidRPr="007A190E" w:rsidRDefault="007A190E" w:rsidP="007A190E">
      <w:pPr>
        <w:adjustRightInd w:val="0"/>
        <w:snapToGrid w:val="0"/>
        <w:spacing w:after="0" w:line="240" w:lineRule="auto"/>
        <w:rPr>
          <w:rFonts w:ascii="Times New Roman" w:hAnsi="Times New Roman" w:cs="Times New Roman"/>
          <w:b/>
          <w:i/>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Wakao Hanaoka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Senior Oceans Campigner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Greenpeace Japan</w:t>
      </w:r>
      <w:r w:rsidRPr="007A190E">
        <w:rPr>
          <w:rFonts w:ascii="Times New Roman" w:hAnsi="Times New Roman" w:cs="Times New Roman"/>
          <w:color w:val="000000"/>
        </w:rPr>
        <w:fldChar w:fldCharType="end"/>
      </w:r>
    </w:p>
    <w:p w:rsidR="008D2427"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NF</w:t>
      </w:r>
      <w:r w:rsidR="008D2427">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Bldg.</w:t>
      </w:r>
      <w:r w:rsidR="0009572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2F, 8-13-11 Nishi-Shinjuku</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Shinjuku-ku, Tokyo</w:t>
      </w:r>
      <w:r w:rsidR="0059431D" w:rsidRPr="007A190E">
        <w:rPr>
          <w:rFonts w:ascii="Times New Roman" w:hAnsi="Times New Roman" w:cs="Times New Roman"/>
          <w:color w:val="000000"/>
        </w:rPr>
        <w:fldChar w:fldCharType="end"/>
      </w:r>
      <w:r w:rsidR="0009572A">
        <w:rPr>
          <w:rFonts w:ascii="Times New Roman" w:hAnsi="Times New Roman" w:cs="Times New Roman"/>
          <w:color w:val="000000"/>
        </w:rPr>
        <w:t>, Japan</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81-3-5338-9800</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wakao.hanaoka@greenpeace.org</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Kazue Komatsubara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Oceans Campaigner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Greenpeace Japan</w:t>
      </w:r>
      <w:r w:rsidRPr="007A190E">
        <w:rPr>
          <w:rFonts w:ascii="Times New Roman" w:hAnsi="Times New Roman" w:cs="Times New Roman"/>
          <w:color w:val="000000"/>
        </w:rPr>
        <w:fldChar w:fldCharType="end"/>
      </w:r>
    </w:p>
    <w:p w:rsidR="0009572A"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NF</w:t>
      </w:r>
      <w:r w:rsidR="0009572A">
        <w:rPr>
          <w:rFonts w:ascii="Times New Roman" w:hAnsi="Times New Roman" w:cs="Times New Roman"/>
          <w:noProof/>
          <w:color w:val="000000"/>
        </w:rPr>
        <w:t xml:space="preserve"> </w:t>
      </w:r>
      <w:r w:rsidR="007A190E" w:rsidRPr="007A190E">
        <w:rPr>
          <w:rFonts w:ascii="Times New Roman" w:hAnsi="Times New Roman" w:cs="Times New Roman"/>
          <w:noProof/>
          <w:color w:val="000000"/>
        </w:rPr>
        <w:t>Bldg.2F, 8-13-11 Nishi-Shinjuku</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Shinjuku-ku, Tokyo</w:t>
      </w:r>
      <w:r w:rsidR="0059431D" w:rsidRPr="007A190E">
        <w:rPr>
          <w:rFonts w:ascii="Times New Roman" w:hAnsi="Times New Roman" w:cs="Times New Roman"/>
          <w:color w:val="000000"/>
        </w:rPr>
        <w:fldChar w:fldCharType="end"/>
      </w:r>
      <w:r w:rsidR="0009572A">
        <w:rPr>
          <w:rFonts w:ascii="Times New Roman" w:hAnsi="Times New Roman" w:cs="Times New Roman"/>
          <w:color w:val="000000"/>
        </w:rPr>
        <w:t>, Japan</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81-3-5338-9800</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kazue.komatsubara@greenpeace.org</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fldChar w:fldCharType="begin"/>
      </w:r>
      <w:r w:rsidR="007A190E" w:rsidRPr="007A190E">
        <w:rPr>
          <w:rFonts w:ascii="Times New Roman" w:hAnsi="Times New Roman" w:cs="Times New Roman"/>
          <w:b/>
          <w:i/>
          <w:color w:val="000000"/>
        </w:rPr>
        <w:instrText xml:space="preserve"> MERGEFIELD Organisation </w:instrText>
      </w:r>
      <w:r w:rsidRPr="007A190E">
        <w:rPr>
          <w:rFonts w:ascii="Times New Roman" w:hAnsi="Times New Roman" w:cs="Times New Roman"/>
          <w:b/>
          <w:i/>
          <w:color w:val="000000"/>
        </w:rPr>
        <w:fldChar w:fldCharType="separate"/>
      </w:r>
      <w:r w:rsidR="007A190E" w:rsidRPr="007A190E">
        <w:rPr>
          <w:rFonts w:ascii="Times New Roman" w:hAnsi="Times New Roman" w:cs="Times New Roman"/>
          <w:b/>
          <w:i/>
          <w:noProof/>
          <w:color w:val="000000"/>
        </w:rPr>
        <w:t>ORGANIZATION FOR THE PROMOTION OF RESPON</w:t>
      </w:r>
      <w:r w:rsidR="007149B4">
        <w:rPr>
          <w:rFonts w:ascii="Times New Roman" w:hAnsi="Times New Roman" w:cs="Times New Roman"/>
          <w:b/>
          <w:i/>
          <w:noProof/>
          <w:color w:val="000000"/>
        </w:rPr>
        <w:t>SI</w:t>
      </w:r>
      <w:r w:rsidR="007A190E" w:rsidRPr="007A190E">
        <w:rPr>
          <w:rFonts w:ascii="Times New Roman" w:hAnsi="Times New Roman" w:cs="Times New Roman"/>
          <w:b/>
          <w:i/>
          <w:noProof/>
          <w:color w:val="000000"/>
        </w:rPr>
        <w:t>BLE TUNA FISHERIES (OPRT)</w:t>
      </w:r>
      <w:r w:rsidRPr="007A190E">
        <w:rPr>
          <w:rFonts w:ascii="Times New Roman" w:hAnsi="Times New Roman" w:cs="Times New Roman"/>
          <w:b/>
          <w:i/>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Daishiro Nagahata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Managing Director</w:t>
      </w:r>
      <w:r w:rsidRPr="007A190E">
        <w:rPr>
          <w:rFonts w:ascii="Times New Roman" w:hAnsi="Times New Roman" w:cs="Times New Roman"/>
          <w:color w:val="000000"/>
        </w:rPr>
        <w:fldChar w:fldCharType="end"/>
      </w:r>
      <w:r w:rsidR="0009572A">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Organization for the Promotion of Responsible Tuna Fisheries</w:t>
      </w:r>
      <w:r w:rsidRPr="007A190E">
        <w:rPr>
          <w:rFonts w:ascii="Times New Roman" w:hAnsi="Times New Roman" w:cs="Times New Roman"/>
          <w:color w:val="000000"/>
        </w:rPr>
        <w:fldChar w:fldCharType="end"/>
      </w:r>
    </w:p>
    <w:p w:rsidR="0009572A" w:rsidRDefault="0059431D" w:rsidP="007A190E">
      <w:pPr>
        <w:widowControl w:val="0"/>
        <w:kinsoku w:val="0"/>
        <w:overflowPunct w:val="0"/>
        <w:autoSpaceDE w:val="0"/>
        <w:autoSpaceDN w:val="0"/>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9F Sankaido Bldg. 9-13</w:t>
      </w:r>
    </w:p>
    <w:p w:rsidR="007A190E" w:rsidRPr="007A190E" w:rsidRDefault="007A190E" w:rsidP="007A190E">
      <w:pPr>
        <w:widowControl w:val="0"/>
        <w:kinsoku w:val="0"/>
        <w:overflowPunct w:val="0"/>
        <w:autoSpaceDE w:val="0"/>
        <w:autoSpaceDN w:val="0"/>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noProof/>
          <w:color w:val="000000"/>
        </w:rPr>
        <w:t>Akasaka 1-</w:t>
      </w:r>
      <w:r>
        <w:rPr>
          <w:rFonts w:ascii="Times New Roman" w:hAnsi="Times New Roman" w:cs="Times New Roman" w:hint="eastAsia"/>
          <w:noProof/>
          <w:color w:val="000000"/>
        </w:rPr>
        <w:t>chome, Minato-ku, Tokyo, Japan</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w:t>
      </w:r>
      <w:r w:rsidR="0009572A">
        <w:rPr>
          <w:rFonts w:ascii="Times New Roman" w:hAnsi="Times New Roman" w:cs="Times New Roman"/>
          <w:noProof/>
          <w:color w:val="000000"/>
        </w:rPr>
        <w:t>-</w:t>
      </w:r>
      <w:r w:rsidR="007A190E" w:rsidRPr="007A190E">
        <w:rPr>
          <w:rFonts w:ascii="Times New Roman" w:hAnsi="Times New Roman" w:cs="Times New Roman"/>
          <w:noProof/>
          <w:color w:val="000000"/>
        </w:rPr>
        <w:t>3</w:t>
      </w:r>
      <w:r w:rsidR="0009572A">
        <w:rPr>
          <w:rFonts w:ascii="Times New Roman" w:hAnsi="Times New Roman" w:cs="Times New Roman"/>
          <w:noProof/>
          <w:color w:val="000000"/>
        </w:rPr>
        <w:t>-</w:t>
      </w:r>
      <w:r w:rsidR="007A190E" w:rsidRPr="007A190E">
        <w:rPr>
          <w:rFonts w:ascii="Times New Roman" w:hAnsi="Times New Roman" w:cs="Times New Roman"/>
          <w:noProof/>
          <w:color w:val="000000"/>
        </w:rPr>
        <w:t>3363</w:t>
      </w:r>
      <w:r w:rsidR="0009572A">
        <w:rPr>
          <w:rFonts w:ascii="Times New Roman" w:hAnsi="Times New Roman" w:cs="Times New Roman"/>
          <w:noProof/>
          <w:color w:val="000000"/>
        </w:rPr>
        <w:t>-</w:t>
      </w:r>
      <w:r w:rsidR="007A190E" w:rsidRPr="007A190E">
        <w:rPr>
          <w:rFonts w:ascii="Times New Roman" w:hAnsi="Times New Roman" w:cs="Times New Roman"/>
          <w:noProof/>
          <w:color w:val="000000"/>
        </w:rPr>
        <w:t>6388</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nagahata@oprt.or.jp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b/>
          <w:i/>
          <w:color w:val="000000"/>
        </w:rPr>
      </w:pPr>
    </w:p>
    <w:p w:rsidR="007A190E" w:rsidRPr="007A190E" w:rsidRDefault="007A190E" w:rsidP="007A190E">
      <w:pPr>
        <w:adjustRightInd w:val="0"/>
        <w:snapToGrid w:val="0"/>
        <w:spacing w:after="0" w:line="240" w:lineRule="auto"/>
        <w:jc w:val="both"/>
        <w:rPr>
          <w:rFonts w:ascii="Times New Roman" w:hAnsi="Times New Roman" w:cs="Times New Roman"/>
          <w:b/>
          <w:i/>
          <w:color w:val="000000"/>
        </w:rPr>
      </w:pPr>
      <w:r w:rsidRPr="007A190E">
        <w:rPr>
          <w:rFonts w:ascii="Times New Roman" w:hAnsi="Times New Roman" w:cs="Times New Roman"/>
          <w:b/>
          <w:i/>
          <w:color w:val="000000"/>
        </w:rPr>
        <w:t>THE PEW CHARITABLE TRUSTS</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Amanda Nickson</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Director, Global Tuna Conservation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Pew Charitable Trusts</w:t>
      </w:r>
      <w:r w:rsidRPr="007A190E">
        <w:rPr>
          <w:rFonts w:ascii="Times New Roman" w:hAnsi="Times New Roman" w:cs="Times New Roman"/>
          <w:color w:val="000000"/>
        </w:rPr>
        <w:fldChar w:fldCharType="end"/>
      </w:r>
    </w:p>
    <w:p w:rsidR="0009572A"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901 E St NW</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Washington, DC 20004 USA</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1-202-540-6528</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anickson@pewtrusts.org</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Winnie Lau</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Officer, International Ocean Policy</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The Pew Charitable Trusts</w:t>
      </w:r>
      <w:r w:rsidRPr="007A190E">
        <w:rPr>
          <w:rFonts w:ascii="Times New Roman" w:hAnsi="Times New Roman" w:cs="Times New Roman"/>
          <w:color w:val="000000"/>
        </w:rPr>
        <w:fldChar w:fldCharType="end"/>
      </w:r>
    </w:p>
    <w:p w:rsidR="0009572A"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901 E Street NW</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Washington DC 20004 USA</w:t>
      </w:r>
      <w:r w:rsidR="0059431D" w:rsidRPr="007A190E">
        <w:rPr>
          <w:rFonts w:ascii="Times New Roman" w:hAnsi="Times New Roman" w:cs="Times New Roman"/>
          <w:color w:val="000000"/>
        </w:rPr>
        <w:fldChar w:fldCharType="end"/>
      </w:r>
    </w:p>
    <w:p w:rsidR="007A190E" w:rsidRPr="007A190E" w:rsidRDefault="0009572A" w:rsidP="007A190E">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1-</w:t>
      </w:r>
      <w:r w:rsidR="0059431D"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0059431D"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202-540-6926</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wlau@pewtrusts.org</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b/>
          <w:bCs/>
        </w:rPr>
        <w:t>Jamie Gibbon</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Senior Associate, Global Tuna Conservation Campaign</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 xml:space="preserve">The Pew Charitable Trusts </w:t>
      </w:r>
    </w:p>
    <w:p w:rsidR="00E602E4"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901 E Street NW, 3rd Floor</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Washington, DC 20004</w:t>
      </w:r>
      <w:r w:rsidR="00E602E4">
        <w:rPr>
          <w:rFonts w:ascii="Times New Roman" w:hAnsi="Times New Roman" w:cs="Times New Roman"/>
        </w:rPr>
        <w:t xml:space="preserve"> USA</w:t>
      </w:r>
    </w:p>
    <w:p w:rsidR="007A190E" w:rsidRPr="007A190E" w:rsidRDefault="00E602E4" w:rsidP="007A190E">
      <w:pPr>
        <w:adjustRightInd w:val="0"/>
        <w:snapToGrid w:val="0"/>
        <w:spacing w:after="0" w:line="240" w:lineRule="auto"/>
        <w:rPr>
          <w:rFonts w:ascii="Times New Roman" w:hAnsi="Times New Roman" w:cs="Times New Roman"/>
        </w:rPr>
      </w:pPr>
      <w:r>
        <w:rPr>
          <w:rFonts w:ascii="Times New Roman" w:hAnsi="Times New Roman" w:cs="Times New Roman"/>
        </w:rPr>
        <w:t>1-</w:t>
      </w:r>
      <w:r w:rsidR="007A190E" w:rsidRPr="007A190E">
        <w:rPr>
          <w:rFonts w:ascii="Times New Roman" w:hAnsi="Times New Roman" w:cs="Times New Roman"/>
        </w:rPr>
        <w:t>202</w:t>
      </w:r>
      <w:r>
        <w:rPr>
          <w:rFonts w:ascii="Times New Roman" w:hAnsi="Times New Roman" w:cs="Times New Roman"/>
        </w:rPr>
        <w:t>-</w:t>
      </w:r>
      <w:r w:rsidR="007A190E" w:rsidRPr="007A190E">
        <w:rPr>
          <w:rFonts w:ascii="Times New Roman" w:hAnsi="Times New Roman" w:cs="Times New Roman"/>
        </w:rPr>
        <w:t>540</w:t>
      </w:r>
      <w:r>
        <w:rPr>
          <w:rFonts w:ascii="Times New Roman" w:hAnsi="Times New Roman" w:cs="Times New Roman"/>
        </w:rPr>
        <w:t>-</w:t>
      </w:r>
      <w:r w:rsidR="007A190E" w:rsidRPr="007A190E">
        <w:rPr>
          <w:rFonts w:ascii="Times New Roman" w:hAnsi="Times New Roman" w:cs="Times New Roman"/>
        </w:rPr>
        <w:t>6447</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jgibbon@pewtrusts.org</w:t>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E602E4" w:rsidRDefault="00E602E4" w:rsidP="007A190E">
      <w:pPr>
        <w:adjustRightInd w:val="0"/>
        <w:snapToGrid w:val="0"/>
        <w:spacing w:after="0" w:line="240" w:lineRule="auto"/>
        <w:rPr>
          <w:rFonts w:ascii="Times New Roman" w:hAnsi="Times New Roman" w:cs="Times New Roman"/>
          <w:b/>
          <w:i/>
          <w:color w:val="000000"/>
        </w:rPr>
      </w:pPr>
    </w:p>
    <w:p w:rsidR="00E602E4" w:rsidRDefault="00E602E4" w:rsidP="007A190E">
      <w:pPr>
        <w:adjustRightInd w:val="0"/>
        <w:snapToGrid w:val="0"/>
        <w:spacing w:after="0" w:line="240" w:lineRule="auto"/>
        <w:rPr>
          <w:rFonts w:ascii="Times New Roman" w:hAnsi="Times New Roman" w:cs="Times New Roman"/>
          <w:b/>
          <w:i/>
          <w:color w:val="000000"/>
        </w:rPr>
      </w:pPr>
    </w:p>
    <w:p w:rsidR="00E602E4" w:rsidRDefault="00E602E4" w:rsidP="007A190E">
      <w:pPr>
        <w:adjustRightInd w:val="0"/>
        <w:snapToGrid w:val="0"/>
        <w:spacing w:after="0" w:line="240" w:lineRule="auto"/>
        <w:rPr>
          <w:rFonts w:ascii="Times New Roman" w:hAnsi="Times New Roman" w:cs="Times New Roman"/>
          <w:b/>
          <w:i/>
          <w:color w:val="000000"/>
        </w:rPr>
      </w:pPr>
    </w:p>
    <w:p w:rsidR="00E602E4" w:rsidRDefault="00E602E4" w:rsidP="007A190E">
      <w:pPr>
        <w:adjustRightInd w:val="0"/>
        <w:snapToGrid w:val="0"/>
        <w:spacing w:after="0" w:line="240" w:lineRule="auto"/>
        <w:rPr>
          <w:rFonts w:ascii="Times New Roman" w:hAnsi="Times New Roman" w:cs="Times New Roman"/>
          <w:b/>
          <w:i/>
          <w:color w:val="000000"/>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lastRenderedPageBreak/>
        <w:t>US</w:t>
      </w:r>
      <w:r w:rsidR="003C61C9">
        <w:rPr>
          <w:rFonts w:ascii="Times New Roman" w:hAnsi="Times New Roman" w:cs="Times New Roman"/>
          <w:b/>
          <w:i/>
          <w:color w:val="000000"/>
        </w:rPr>
        <w:t>–</w:t>
      </w:r>
      <w:r w:rsidRPr="007A190E">
        <w:rPr>
          <w:rFonts w:ascii="Times New Roman" w:hAnsi="Times New Roman" w:cs="Times New Roman"/>
          <w:b/>
          <w:i/>
          <w:color w:val="000000"/>
        </w:rPr>
        <w:t>JAPAN RESEARCH INSTITUTE (USJI)</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Ayako Okubo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Researcher</w:t>
      </w:r>
      <w:r w:rsidRPr="007A190E">
        <w:rPr>
          <w:rFonts w:ascii="Times New Roman" w:hAnsi="Times New Roman" w:cs="Times New Roman"/>
          <w:color w:val="000000"/>
        </w:rPr>
        <w:fldChar w:fldCharType="end"/>
      </w:r>
      <w:r w:rsidR="00A85DF7">
        <w:rPr>
          <w:rFonts w:ascii="Times New Roman" w:hAnsi="Times New Roman" w:cs="Times New Roman" w:hint="eastAsia"/>
          <w:color w:val="000000"/>
        </w:rPr>
        <w:t>,</w:t>
      </w:r>
      <w:r w:rsidR="00E602E4">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USJI</w:t>
      </w:r>
      <w:r w:rsidRPr="007A190E">
        <w:rPr>
          <w:rFonts w:ascii="Times New Roman" w:hAnsi="Times New Roman" w:cs="Times New Roman"/>
          <w:color w:val="000000"/>
        </w:rPr>
        <w:fldChar w:fldCharType="end"/>
      </w:r>
    </w:p>
    <w:p w:rsidR="00E602E4"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 xml:space="preserve">Tokai Univ. 3-20-1 Orido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Shimizu, Shizuoka, Japan</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okubo@tokai-u.jp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E602E4" w:rsidRPr="007A190E">
        <w:rPr>
          <w:rFonts w:ascii="Times New Roman" w:hAnsi="Times New Roman" w:cs="Times New Roman"/>
          <w:b/>
          <w:noProof/>
          <w:color w:val="000000"/>
        </w:rPr>
        <w:t>Isao Sakaguchi</w:t>
      </w:r>
      <w:r w:rsidRPr="007A190E">
        <w:rPr>
          <w:rFonts w:ascii="Times New Roman" w:hAnsi="Times New Roman" w:cs="Times New Roman"/>
          <w:b/>
          <w:color w:val="000000"/>
        </w:rPr>
        <w:fldChar w:fldCharType="end"/>
      </w:r>
    </w:p>
    <w:p w:rsidR="00A85DF7"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Professor</w:t>
      </w:r>
      <w:r w:rsidRPr="007A190E">
        <w:rPr>
          <w:rFonts w:ascii="Times New Roman" w:hAnsi="Times New Roman" w:cs="Times New Roman"/>
          <w:color w:val="000000"/>
        </w:rPr>
        <w:fldChar w:fldCharType="end"/>
      </w:r>
      <w:r w:rsidR="00A85DF7">
        <w:rPr>
          <w:rFonts w:ascii="Times New Roman" w:hAnsi="Times New Roman" w:cs="Times New Roman" w:hint="eastAsia"/>
          <w:color w:val="000000"/>
        </w:rPr>
        <w:t xml:space="preserve">, </w:t>
      </w:r>
      <w:r w:rsidRPr="007A190E">
        <w:rPr>
          <w:rFonts w:ascii="Times New Roman" w:hAnsi="Times New Roman" w:cs="Times New Roman"/>
          <w:color w:val="000000"/>
        </w:rPr>
        <w:fldChar w:fldCharType="begin"/>
      </w:r>
      <w:r w:rsidR="00A85DF7"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A85DF7" w:rsidRPr="007A190E">
        <w:rPr>
          <w:rFonts w:ascii="Times New Roman" w:hAnsi="Times New Roman" w:cs="Times New Roman"/>
          <w:noProof/>
          <w:color w:val="000000"/>
        </w:rPr>
        <w:t>USJI</w:t>
      </w:r>
      <w:r w:rsidRPr="007A190E">
        <w:rPr>
          <w:rFonts w:ascii="Times New Roman" w:hAnsi="Times New Roman" w:cs="Times New Roman"/>
          <w:color w:val="000000"/>
        </w:rPr>
        <w:fldChar w:fldCharType="end"/>
      </w:r>
    </w:p>
    <w:p w:rsidR="00E602E4"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Gakushuin University, 1-5-1 Mejiro</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Toshima-ku, Tokyo 171-8588 Japan</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81-3-3983-898</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isao.sakaguchi@gakushuin.ac.jp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Hiroshi Ohta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Professor</w:t>
      </w:r>
      <w:r w:rsidRPr="007A190E">
        <w:rPr>
          <w:rFonts w:ascii="Times New Roman" w:hAnsi="Times New Roman" w:cs="Times New Roman"/>
          <w:color w:val="000000"/>
        </w:rPr>
        <w:fldChar w:fldCharType="end"/>
      </w:r>
      <w:r w:rsidR="00A85DF7">
        <w:rPr>
          <w:rFonts w:ascii="Times New Roman" w:hAnsi="Times New Roman" w:cs="Times New Roman" w:hint="eastAsia"/>
          <w:color w:val="000000"/>
        </w:rPr>
        <w:t>, USJI</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1-6-1 Nishi-Waseda, Shinjuku-ku, Tokyo, Japan</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81-3-5286-1728</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h-ohta@y.waseda.jp</w:t>
      </w:r>
      <w:r w:rsidRPr="007A190E">
        <w:rPr>
          <w:rFonts w:ascii="Times New Roman" w:hAnsi="Times New Roman" w:cs="Times New Roman"/>
          <w:color w:val="000000"/>
        </w:rPr>
        <w:fldChar w:fldCharType="end"/>
      </w:r>
    </w:p>
    <w:p w:rsid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Mari Koyano</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Researcher</w:t>
      </w:r>
      <w:r w:rsidRPr="007A190E">
        <w:rPr>
          <w:rFonts w:ascii="Times New Roman" w:hAnsi="Times New Roman" w:cs="Times New Roman"/>
          <w:color w:val="000000"/>
        </w:rPr>
        <w:fldChar w:fldCharType="end"/>
      </w:r>
      <w:r w:rsidR="00A85DF7">
        <w:rPr>
          <w:rFonts w:ascii="Times New Roman" w:hAnsi="Times New Roman" w:cs="Times New Roman" w:hint="eastAsia"/>
          <w:color w:val="000000"/>
        </w:rPr>
        <w:t>, USJI</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c/o Faculty of Law, Hokkaido University, Nishi7, Kita 9, Kita-ku, Sapporo</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81-11-706-3948</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koyano@juris.hokudai.ac.jp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7A190E"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t>Atsushi Ishii</w:t>
      </w:r>
    </w:p>
    <w:p w:rsidR="00A85DF7" w:rsidRPr="007A190E" w:rsidRDefault="0059431D" w:rsidP="00A85DF7">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A85DF7"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A85DF7" w:rsidRPr="007A190E">
        <w:rPr>
          <w:rFonts w:ascii="Times New Roman" w:hAnsi="Times New Roman" w:cs="Times New Roman"/>
          <w:noProof/>
          <w:color w:val="000000"/>
        </w:rPr>
        <w:t>Researcher</w:t>
      </w:r>
      <w:r w:rsidRPr="007A190E">
        <w:rPr>
          <w:rFonts w:ascii="Times New Roman" w:hAnsi="Times New Roman" w:cs="Times New Roman"/>
          <w:color w:val="000000"/>
        </w:rPr>
        <w:fldChar w:fldCharType="end"/>
      </w:r>
      <w:r w:rsidR="00A85DF7">
        <w:rPr>
          <w:rFonts w:ascii="Times New Roman" w:hAnsi="Times New Roman" w:cs="Times New Roman" w:hint="eastAsia"/>
          <w:color w:val="000000"/>
        </w:rPr>
        <w:t>, USJI</w:t>
      </w:r>
    </w:p>
    <w:p w:rsidR="007A190E" w:rsidRPr="007A190E" w:rsidRDefault="007A190E"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rPr>
        <w:t>73-2, Aza-oohara, Nagafukuro, Akiu-machi, Taihaku-ku</w:t>
      </w:r>
      <w:r w:rsidR="00A85DF7">
        <w:rPr>
          <w:rFonts w:ascii="Times New Roman" w:hAnsi="Times New Roman" w:cs="Times New Roman" w:hint="eastAsia"/>
        </w:rPr>
        <w:t xml:space="preserve">, </w:t>
      </w:r>
      <w:r w:rsidRPr="007A190E">
        <w:rPr>
          <w:rFonts w:ascii="Times New Roman" w:hAnsi="Times New Roman" w:cs="Times New Roman"/>
        </w:rPr>
        <w:t>Tohoku University</w:t>
      </w:r>
    </w:p>
    <w:p w:rsidR="007A190E" w:rsidRPr="007A190E" w:rsidRDefault="007A190E"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rPr>
        <w:t>81</w:t>
      </w:r>
      <w:r w:rsidR="00E602E4">
        <w:rPr>
          <w:rFonts w:ascii="Times New Roman" w:hAnsi="Times New Roman" w:cs="Times New Roman"/>
        </w:rPr>
        <w:t>-</w:t>
      </w:r>
      <w:r w:rsidRPr="007A190E">
        <w:rPr>
          <w:rFonts w:ascii="Times New Roman" w:hAnsi="Times New Roman" w:cs="Times New Roman"/>
        </w:rPr>
        <w:t>22</w:t>
      </w:r>
      <w:r w:rsidR="00E602E4">
        <w:rPr>
          <w:rFonts w:ascii="Times New Roman" w:hAnsi="Times New Roman" w:cs="Times New Roman"/>
        </w:rPr>
        <w:t>-</w:t>
      </w:r>
      <w:r w:rsidRPr="007A190E">
        <w:rPr>
          <w:rFonts w:ascii="Times New Roman" w:hAnsi="Times New Roman" w:cs="Times New Roman"/>
        </w:rPr>
        <w:t>795</w:t>
      </w:r>
      <w:r w:rsidR="00E602E4">
        <w:rPr>
          <w:rFonts w:ascii="Times New Roman" w:hAnsi="Times New Roman" w:cs="Times New Roman"/>
        </w:rPr>
        <w:t>-</w:t>
      </w:r>
      <w:r w:rsidRPr="007A190E">
        <w:rPr>
          <w:rFonts w:ascii="Times New Roman" w:hAnsi="Times New Roman" w:cs="Times New Roman"/>
        </w:rPr>
        <w:t>6076</w:t>
      </w:r>
    </w:p>
    <w:p w:rsidR="007A190E" w:rsidRPr="00E602E4" w:rsidRDefault="0059431D" w:rsidP="007A190E">
      <w:pPr>
        <w:adjustRightInd w:val="0"/>
        <w:snapToGrid w:val="0"/>
        <w:spacing w:after="0" w:line="240" w:lineRule="auto"/>
        <w:rPr>
          <w:rFonts w:ascii="Times New Roman" w:hAnsi="Times New Roman" w:cs="Times New Roman"/>
        </w:rPr>
      </w:pPr>
      <w:hyperlink r:id="rId26" w:history="1">
        <w:r w:rsidR="00DA40BF" w:rsidRPr="00DA40BF">
          <w:rPr>
            <w:rStyle w:val="Hyperlink"/>
            <w:rFonts w:ascii="Times New Roman" w:hAnsi="Times New Roman"/>
            <w:color w:val="auto"/>
            <w:u w:val="none"/>
          </w:rPr>
          <w:t>ishii@cneas.tohoku.ac.jp</w:t>
        </w:r>
      </w:hyperlink>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Takeo H</w:t>
      </w:r>
      <w:r w:rsidR="00E602E4" w:rsidRPr="007A190E">
        <w:rPr>
          <w:rFonts w:ascii="Times New Roman" w:hAnsi="Times New Roman" w:cs="Times New Roman"/>
          <w:b/>
          <w:noProof/>
          <w:color w:val="000000"/>
        </w:rPr>
        <w:t>origuchi</w:t>
      </w:r>
      <w:r w:rsidRPr="007A190E">
        <w:rPr>
          <w:rFonts w:ascii="Times New Roman" w:hAnsi="Times New Roman" w:cs="Times New Roman"/>
          <w:b/>
          <w:color w:val="000000"/>
        </w:rPr>
        <w:fldChar w:fldCharType="end"/>
      </w:r>
    </w:p>
    <w:p w:rsidR="00A85DF7" w:rsidRPr="007A190E" w:rsidRDefault="0059431D" w:rsidP="00A85DF7">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A85DF7"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A85DF7" w:rsidRPr="007A190E">
        <w:rPr>
          <w:rFonts w:ascii="Times New Roman" w:hAnsi="Times New Roman" w:cs="Times New Roman"/>
          <w:noProof/>
          <w:color w:val="000000"/>
        </w:rPr>
        <w:t>Researcher</w:t>
      </w:r>
      <w:r w:rsidRPr="007A190E">
        <w:rPr>
          <w:rFonts w:ascii="Times New Roman" w:hAnsi="Times New Roman" w:cs="Times New Roman"/>
          <w:color w:val="000000"/>
        </w:rPr>
        <w:fldChar w:fldCharType="end"/>
      </w:r>
      <w:r w:rsidR="00A85DF7">
        <w:rPr>
          <w:rFonts w:ascii="Times New Roman" w:hAnsi="Times New Roman" w:cs="Times New Roman" w:hint="eastAsia"/>
          <w:color w:val="000000"/>
        </w:rPr>
        <w:t>, USJI</w:t>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htakeo0729@yahoo.co.jp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Toshio Katsukawa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Associate Professor</w:t>
      </w:r>
      <w:r w:rsidRPr="007A190E">
        <w:rPr>
          <w:rFonts w:ascii="Times New Roman" w:hAnsi="Times New Roman" w:cs="Times New Roman"/>
          <w:color w:val="000000"/>
        </w:rPr>
        <w:fldChar w:fldCharType="end"/>
      </w:r>
      <w:r w:rsidR="00E602E4">
        <w:rPr>
          <w:rFonts w:ascii="Times New Roman" w:hAnsi="Times New Roman" w:cs="Times New Roman"/>
          <w:color w:val="000000"/>
        </w:rPr>
        <w:t xml:space="preserve">,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Mie University</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katukawa@gmail.com</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jc w:val="both"/>
        <w:rPr>
          <w:rFonts w:ascii="Times New Roman" w:hAnsi="Times New Roman" w:cs="Times New Roman"/>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lastRenderedPageBreak/>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Yasuhiro Sanada</w:t>
      </w:r>
      <w:r w:rsidRPr="007A190E">
        <w:rPr>
          <w:rFonts w:ascii="Times New Roman" w:hAnsi="Times New Roman" w:cs="Times New Roman"/>
          <w:b/>
          <w:color w:val="000000"/>
        </w:rPr>
        <w:fldChar w:fldCharType="end"/>
      </w:r>
    </w:p>
    <w:p w:rsidR="00A85DF7" w:rsidRPr="007A190E" w:rsidRDefault="0059431D" w:rsidP="00A85DF7">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A85DF7"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A85DF7" w:rsidRPr="007A190E">
        <w:rPr>
          <w:rFonts w:ascii="Times New Roman" w:hAnsi="Times New Roman" w:cs="Times New Roman"/>
          <w:noProof/>
          <w:color w:val="000000"/>
        </w:rPr>
        <w:t>Researcher</w:t>
      </w:r>
      <w:r w:rsidRPr="007A190E">
        <w:rPr>
          <w:rFonts w:ascii="Times New Roman" w:hAnsi="Times New Roman" w:cs="Times New Roman"/>
          <w:color w:val="000000"/>
        </w:rPr>
        <w:fldChar w:fldCharType="end"/>
      </w:r>
      <w:r w:rsidR="00A85DF7">
        <w:rPr>
          <w:rFonts w:ascii="Times New Roman" w:hAnsi="Times New Roman" w:cs="Times New Roman" w:hint="eastAsia"/>
          <w:color w:val="000000"/>
        </w:rPr>
        <w:t>, USJI</w:t>
      </w:r>
    </w:p>
    <w:p w:rsidR="00E602E4"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The Ohara Institute for Social Research</w:t>
      </w:r>
    </w:p>
    <w:p w:rsidR="00E602E4" w:rsidRDefault="007A190E"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noProof/>
          <w:color w:val="000000"/>
        </w:rPr>
        <w:t xml:space="preserve">Hosei University, 4342 </w:t>
      </w:r>
    </w:p>
    <w:p w:rsidR="00E602E4" w:rsidRDefault="007A190E"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noProof/>
          <w:color w:val="000000"/>
        </w:rPr>
        <w:t xml:space="preserve">Aihara-Machi Machida-Shi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Tokyo, 194-0298, Japan</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81-0</w:t>
      </w:r>
      <w:r w:rsidR="00E602E4">
        <w:rPr>
          <w:rFonts w:ascii="Times New Roman" w:hAnsi="Times New Roman" w:cs="Times New Roman"/>
          <w:noProof/>
          <w:color w:val="000000"/>
        </w:rPr>
        <w:t>-</w:t>
      </w:r>
      <w:r w:rsidR="007A190E" w:rsidRPr="007A190E">
        <w:rPr>
          <w:rFonts w:ascii="Times New Roman" w:hAnsi="Times New Roman" w:cs="Times New Roman"/>
          <w:noProof/>
          <w:color w:val="000000"/>
        </w:rPr>
        <w:t>42-783-2307</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sanappie@wd6.so-net.ne.jp</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rPr>
      </w:pPr>
    </w:p>
    <w:p w:rsidR="007A190E" w:rsidRPr="007A190E" w:rsidRDefault="007A190E" w:rsidP="007A190E">
      <w:pPr>
        <w:adjustRightInd w:val="0"/>
        <w:snapToGrid w:val="0"/>
        <w:spacing w:after="0" w:line="240" w:lineRule="auto"/>
        <w:rPr>
          <w:rFonts w:ascii="Times New Roman" w:hAnsi="Times New Roman" w:cs="Times New Roman"/>
          <w:b/>
        </w:rPr>
      </w:pPr>
      <w:r w:rsidRPr="007A190E">
        <w:rPr>
          <w:rFonts w:ascii="Times New Roman" w:hAnsi="Times New Roman" w:cs="Times New Roman"/>
          <w:b/>
        </w:rPr>
        <w:t>Hiroshi Kashihara</w:t>
      </w:r>
    </w:p>
    <w:p w:rsidR="00A85DF7" w:rsidRPr="007A190E" w:rsidRDefault="0059431D" w:rsidP="00A85DF7">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A85DF7"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A85DF7" w:rsidRPr="007A190E">
        <w:rPr>
          <w:rFonts w:ascii="Times New Roman" w:hAnsi="Times New Roman" w:cs="Times New Roman"/>
          <w:noProof/>
          <w:color w:val="000000"/>
        </w:rPr>
        <w:t>Researcher</w:t>
      </w:r>
      <w:r w:rsidRPr="007A190E">
        <w:rPr>
          <w:rFonts w:ascii="Times New Roman" w:hAnsi="Times New Roman" w:cs="Times New Roman"/>
          <w:color w:val="000000"/>
        </w:rPr>
        <w:fldChar w:fldCharType="end"/>
      </w:r>
      <w:r w:rsidR="00A85DF7">
        <w:rPr>
          <w:rFonts w:ascii="Times New Roman" w:hAnsi="Times New Roman" w:cs="Times New Roman" w:hint="eastAsia"/>
          <w:color w:val="000000"/>
        </w:rPr>
        <w:t>, USJI</w:t>
      </w:r>
    </w:p>
    <w:p w:rsidR="007A190E" w:rsidRPr="007A190E" w:rsidRDefault="007A190E" w:rsidP="007A190E">
      <w:pPr>
        <w:adjustRightInd w:val="0"/>
        <w:snapToGrid w:val="0"/>
        <w:spacing w:after="0" w:line="240" w:lineRule="auto"/>
        <w:rPr>
          <w:rFonts w:ascii="Times New Roman" w:hAnsi="Times New Roman" w:cs="Times New Roman"/>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WORLD</w:t>
      </w:r>
      <w:r w:rsidR="007149B4">
        <w:rPr>
          <w:rFonts w:ascii="Times New Roman" w:hAnsi="Times New Roman" w:cs="Times New Roman"/>
          <w:b/>
          <w:i/>
          <w:color w:val="000000"/>
        </w:rPr>
        <w:t xml:space="preserve"> </w:t>
      </w:r>
      <w:r w:rsidRPr="007A190E">
        <w:rPr>
          <w:rFonts w:ascii="Times New Roman" w:hAnsi="Times New Roman" w:cs="Times New Roman"/>
          <w:b/>
          <w:i/>
          <w:color w:val="000000"/>
        </w:rPr>
        <w:t>WIDE FUND FOR NATURE (WWF)</w:t>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Aiko Yamauchi</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Japan</w:t>
      </w:r>
      <w:r w:rsidRPr="007A190E">
        <w:rPr>
          <w:rFonts w:ascii="Times New Roman" w:hAnsi="Times New Roman" w:cs="Times New Roman"/>
          <w:color w:val="000000"/>
        </w:rPr>
        <w:fldChar w:fldCharType="end"/>
      </w:r>
      <w:r w:rsidR="00A85DF7">
        <w:rPr>
          <w:rFonts w:ascii="Times New Roman" w:hAnsi="Times New Roman" w:cs="Times New Roman" w:hint="eastAsia"/>
          <w:color w:val="000000"/>
        </w:rPr>
        <w:t xml:space="preserve"> - </w:t>
      </w: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WWF</w:t>
      </w:r>
      <w:r w:rsidRPr="007A190E">
        <w:rPr>
          <w:rFonts w:ascii="Times New Roman" w:hAnsi="Times New Roman" w:cs="Times New Roman"/>
          <w:color w:val="000000"/>
        </w:rPr>
        <w:fldChar w:fldCharType="end"/>
      </w:r>
    </w:p>
    <w:p w:rsidR="00E602E4"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Shiba3-1-14</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Minato-ku Tokyo, Japan</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81-3-3769-1713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ayamauchi@wwf.or.jp</w:t>
      </w:r>
      <w:r w:rsidRPr="007A190E">
        <w:rPr>
          <w:rFonts w:ascii="Times New Roman" w:hAnsi="Times New Roman" w:cs="Times New Roman"/>
          <w:color w:val="000000"/>
        </w:rPr>
        <w:fldChar w:fldCharType="end"/>
      </w:r>
    </w:p>
    <w:p w:rsidR="007A190E" w:rsidRDefault="007A190E" w:rsidP="007A190E">
      <w:pPr>
        <w:adjustRightInd w:val="0"/>
        <w:snapToGrid w:val="0"/>
        <w:spacing w:after="0" w:line="240" w:lineRule="auto"/>
        <w:rPr>
          <w:rFonts w:ascii="Times New Roman" w:hAnsi="Times New Roman" w:cs="Times New Roman"/>
          <w:b/>
          <w:i/>
          <w:color w:val="000000"/>
        </w:rPr>
      </w:pPr>
    </w:p>
    <w:p w:rsidR="007A190E" w:rsidRPr="007A190E" w:rsidRDefault="007A190E" w:rsidP="007A190E">
      <w:pPr>
        <w:adjustRightInd w:val="0"/>
        <w:snapToGrid w:val="0"/>
        <w:spacing w:after="0" w:line="240" w:lineRule="auto"/>
        <w:rPr>
          <w:rFonts w:ascii="Times New Roman" w:hAnsi="Times New Roman" w:cs="Times New Roman"/>
          <w:b/>
          <w:i/>
          <w:color w:val="000000"/>
        </w:rPr>
      </w:pPr>
      <w:r w:rsidRPr="007A190E">
        <w:rPr>
          <w:rFonts w:ascii="Times New Roman" w:hAnsi="Times New Roman" w:cs="Times New Roman"/>
          <w:b/>
          <w:i/>
          <w:color w:val="000000"/>
        </w:rPr>
        <w:t>WCPFC SECRETARIAT</w:t>
      </w:r>
    </w:p>
    <w:p w:rsidR="007A190E" w:rsidRPr="007A190E" w:rsidRDefault="007A190E" w:rsidP="007A190E">
      <w:pPr>
        <w:adjustRightInd w:val="0"/>
        <w:snapToGrid w:val="0"/>
        <w:spacing w:after="0" w:line="240" w:lineRule="auto"/>
        <w:rPr>
          <w:rFonts w:ascii="Times New Roman" w:hAnsi="Times New Roman" w:cs="Times New Roman"/>
          <w:b/>
          <w:i/>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Charles Karnella</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WCPFC Chair</w:t>
      </w:r>
      <w:r w:rsidR="00E602E4">
        <w:rPr>
          <w:rFonts w:ascii="Times New Roman" w:hAnsi="Times New Roman" w:cs="Times New Roman"/>
          <w:noProof/>
          <w:color w:val="000000"/>
        </w:rPr>
        <w:t xml:space="preserve"> and</w:t>
      </w:r>
      <w:r w:rsidR="007A190E" w:rsidRPr="007A190E">
        <w:rPr>
          <w:rFonts w:ascii="Times New Roman" w:hAnsi="Times New Roman" w:cs="Times New Roman"/>
          <w:noProof/>
          <w:color w:val="000000"/>
        </w:rPr>
        <w:t xml:space="preserve"> International Fisheries Admin</w:t>
      </w:r>
      <w:r w:rsidR="00DF7B7C">
        <w:rPr>
          <w:rFonts w:ascii="Times New Roman" w:hAnsi="Times New Roman" w:cs="Times New Roman"/>
          <w:noProof/>
          <w:color w:val="000000"/>
        </w:rPr>
        <w:t>istrator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NMFS - Pacific Islands Regional Office</w:t>
      </w:r>
      <w:r w:rsidRPr="007A190E">
        <w:rPr>
          <w:rFonts w:ascii="Times New Roman" w:hAnsi="Times New Roman" w:cs="Times New Roman"/>
          <w:color w:val="000000"/>
        </w:rPr>
        <w:fldChar w:fldCharType="end"/>
      </w:r>
    </w:p>
    <w:p w:rsidR="00E602E4"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1845 Wasp Blvd., Bldg 176</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Honolulu, HI  96818</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E602E4">
        <w:rPr>
          <w:rFonts w:ascii="Times New Roman" w:hAnsi="Times New Roman" w:cs="Times New Roman"/>
          <w:noProof/>
          <w:color w:val="000000"/>
        </w:rPr>
        <w:t>1-</w:t>
      </w:r>
      <w:r w:rsidR="007A190E" w:rsidRPr="007A190E">
        <w:rPr>
          <w:rFonts w:ascii="Times New Roman" w:hAnsi="Times New Roman" w:cs="Times New Roman"/>
          <w:noProof/>
          <w:color w:val="000000"/>
        </w:rPr>
        <w:t>808</w:t>
      </w:r>
      <w:r w:rsidR="00E602E4">
        <w:rPr>
          <w:rFonts w:ascii="Times New Roman" w:hAnsi="Times New Roman" w:cs="Times New Roman"/>
          <w:noProof/>
          <w:color w:val="000000"/>
        </w:rPr>
        <w:t>-</w:t>
      </w:r>
      <w:r w:rsidR="007A190E" w:rsidRPr="007A190E">
        <w:rPr>
          <w:rFonts w:ascii="Times New Roman" w:hAnsi="Times New Roman" w:cs="Times New Roman"/>
          <w:noProof/>
          <w:color w:val="000000"/>
        </w:rPr>
        <w:t>725-5030</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charles.karnella@noaa.gov</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b/>
          <w:color w:val="000000"/>
        </w:rPr>
      </w:pPr>
    </w:p>
    <w:p w:rsidR="007A190E" w:rsidRPr="007A190E" w:rsidRDefault="0059431D" w:rsidP="007A190E">
      <w:pPr>
        <w:adjustRightInd w:val="0"/>
        <w:snapToGrid w:val="0"/>
        <w:spacing w:after="0" w:line="240" w:lineRule="auto"/>
        <w:rPr>
          <w:rFonts w:ascii="Times New Roman" w:hAnsi="Times New Roman" w:cs="Times New Roman"/>
          <w:b/>
          <w:color w:val="000000"/>
        </w:rPr>
      </w:pP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NEXT </w:instrText>
      </w:r>
      <w:r w:rsidRPr="007A190E">
        <w:rPr>
          <w:rFonts w:ascii="Times New Roman" w:hAnsi="Times New Roman" w:cs="Times New Roman"/>
          <w:b/>
          <w:color w:val="000000"/>
        </w:rPr>
        <w:fldChar w:fldCharType="end"/>
      </w:r>
      <w:r w:rsidRPr="007A190E">
        <w:rPr>
          <w:rFonts w:ascii="Times New Roman" w:hAnsi="Times New Roman" w:cs="Times New Roman"/>
          <w:b/>
          <w:color w:val="000000"/>
        </w:rPr>
        <w:fldChar w:fldCharType="begin"/>
      </w:r>
      <w:r w:rsidR="007A190E" w:rsidRPr="007A190E">
        <w:rPr>
          <w:rFonts w:ascii="Times New Roman" w:hAnsi="Times New Roman" w:cs="Times New Roman"/>
          <w:b/>
          <w:color w:val="000000"/>
        </w:rPr>
        <w:instrText xml:space="preserve"> MERGEFIELD Name </w:instrText>
      </w:r>
      <w:r w:rsidRPr="007A190E">
        <w:rPr>
          <w:rFonts w:ascii="Times New Roman" w:hAnsi="Times New Roman" w:cs="Times New Roman"/>
          <w:b/>
          <w:color w:val="000000"/>
        </w:rPr>
        <w:fldChar w:fldCharType="separate"/>
      </w:r>
      <w:r w:rsidR="007A190E" w:rsidRPr="007A190E">
        <w:rPr>
          <w:rFonts w:ascii="Times New Roman" w:hAnsi="Times New Roman" w:cs="Times New Roman"/>
          <w:b/>
          <w:noProof/>
          <w:color w:val="000000"/>
        </w:rPr>
        <w:t>SungKwon Soh</w:t>
      </w:r>
      <w:r w:rsidRPr="007A190E">
        <w:rPr>
          <w:rFonts w:ascii="Times New Roman" w:hAnsi="Times New Roman" w:cs="Times New Roman"/>
          <w:b/>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Office_or_Position_Held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Science Manager</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Organisation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Western and Central Pacific Fisheries Commission</w:t>
      </w:r>
      <w:r w:rsidRPr="007A190E">
        <w:rPr>
          <w:rFonts w:ascii="Times New Roman" w:hAnsi="Times New Roman" w:cs="Times New Roman"/>
          <w:color w:val="000000"/>
        </w:rPr>
        <w:fldChar w:fldCharType="end"/>
      </w:r>
    </w:p>
    <w:p w:rsidR="00DF7B7C" w:rsidRDefault="0059431D"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Kaselehlie Street</w:t>
      </w:r>
    </w:p>
    <w:p w:rsidR="00DF7B7C" w:rsidRDefault="007A190E" w:rsidP="007A190E">
      <w:pPr>
        <w:adjustRightInd w:val="0"/>
        <w:snapToGrid w:val="0"/>
        <w:spacing w:after="0" w:line="240" w:lineRule="auto"/>
        <w:rPr>
          <w:rFonts w:ascii="Times New Roman" w:hAnsi="Times New Roman" w:cs="Times New Roman"/>
          <w:noProof/>
          <w:color w:val="000000"/>
        </w:rPr>
      </w:pPr>
      <w:r w:rsidRPr="007A190E">
        <w:rPr>
          <w:rFonts w:ascii="Times New Roman" w:hAnsi="Times New Roman" w:cs="Times New Roman"/>
          <w:noProof/>
          <w:color w:val="000000"/>
        </w:rPr>
        <w:t xml:space="preserve">PO Box 2356 </w:t>
      </w:r>
    </w:p>
    <w:p w:rsidR="007A190E" w:rsidRPr="007A190E" w:rsidRDefault="007A190E"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noProof/>
          <w:color w:val="000000"/>
        </w:rPr>
        <w:t>Pohnpei, FSM 96941</w:t>
      </w:r>
      <w:r w:rsidR="0059431D"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color w:val="000000"/>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Phone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691-320-1992/1993</w:t>
      </w:r>
      <w:r w:rsidRPr="007A190E">
        <w:rPr>
          <w:rFonts w:ascii="Times New Roman" w:hAnsi="Times New Roman" w:cs="Times New Roman"/>
          <w:color w:val="000000"/>
        </w:rPr>
        <w:fldChar w:fldCharType="end"/>
      </w:r>
    </w:p>
    <w:p w:rsidR="007A190E" w:rsidRPr="007A190E" w:rsidRDefault="0059431D" w:rsidP="007A190E">
      <w:pPr>
        <w:adjustRightInd w:val="0"/>
        <w:snapToGrid w:val="0"/>
        <w:spacing w:after="0" w:line="240" w:lineRule="auto"/>
        <w:rPr>
          <w:rFonts w:ascii="Times New Roman" w:hAnsi="Times New Roman" w:cs="Times New Roman"/>
        </w:rPr>
      </w:pPr>
      <w:r w:rsidRPr="007A190E">
        <w:rPr>
          <w:rFonts w:ascii="Times New Roman" w:hAnsi="Times New Roman" w:cs="Times New Roman"/>
          <w:color w:val="000000"/>
        </w:rPr>
        <w:fldChar w:fldCharType="begin"/>
      </w:r>
      <w:r w:rsidR="007A190E" w:rsidRPr="007A190E">
        <w:rPr>
          <w:rFonts w:ascii="Times New Roman" w:hAnsi="Times New Roman" w:cs="Times New Roman"/>
          <w:color w:val="000000"/>
        </w:rPr>
        <w:instrText xml:space="preserve"> MERGEFIELD Email_address </w:instrText>
      </w:r>
      <w:r w:rsidRPr="007A190E">
        <w:rPr>
          <w:rFonts w:ascii="Times New Roman" w:hAnsi="Times New Roman" w:cs="Times New Roman"/>
          <w:color w:val="000000"/>
        </w:rPr>
        <w:fldChar w:fldCharType="separate"/>
      </w:r>
      <w:r w:rsidR="007A190E" w:rsidRPr="007A190E">
        <w:rPr>
          <w:rFonts w:ascii="Times New Roman" w:hAnsi="Times New Roman" w:cs="Times New Roman"/>
          <w:noProof/>
          <w:color w:val="000000"/>
        </w:rPr>
        <w:t>sungkwon.soh@wcpfc.int</w:t>
      </w:r>
      <w:r w:rsidRPr="007A190E">
        <w:rPr>
          <w:rFonts w:ascii="Times New Roman" w:hAnsi="Times New Roman" w:cs="Times New Roman"/>
          <w:color w:val="000000"/>
        </w:rPr>
        <w:fldChar w:fldCharType="end"/>
      </w:r>
    </w:p>
    <w:p w:rsidR="007A190E" w:rsidRPr="007A190E" w:rsidRDefault="007A190E" w:rsidP="007A190E">
      <w:pPr>
        <w:adjustRightInd w:val="0"/>
        <w:snapToGrid w:val="0"/>
        <w:spacing w:after="0" w:line="240" w:lineRule="auto"/>
        <w:rPr>
          <w:rFonts w:ascii="Times New Roman" w:hAnsi="Times New Roman" w:cs="Times New Roman"/>
          <w:color w:val="000000"/>
        </w:rPr>
      </w:pPr>
    </w:p>
    <w:p w:rsidR="007A190E" w:rsidRDefault="007A190E" w:rsidP="007A190E">
      <w:pPr>
        <w:adjustRightInd w:val="0"/>
        <w:snapToGrid w:val="0"/>
        <w:jc w:val="right"/>
        <w:rPr>
          <w:rFonts w:ascii="Times New Roman" w:hAnsi="Times New Roman" w:cs="Times New Roman"/>
          <w:color w:val="000000"/>
        </w:rPr>
        <w:sectPr w:rsidR="007A190E" w:rsidSect="00822FE3">
          <w:type w:val="continuous"/>
          <w:pgSz w:w="12240" w:h="15840" w:code="1"/>
          <w:pgMar w:top="1440" w:right="1440" w:bottom="1440" w:left="1440" w:header="720" w:footer="720" w:gutter="0"/>
          <w:pgNumType w:start="21"/>
          <w:cols w:num="2" w:space="720"/>
          <w:docGrid w:linePitch="360"/>
        </w:sectPr>
      </w:pPr>
      <w:r w:rsidRPr="007A190E">
        <w:rPr>
          <w:rFonts w:ascii="Times New Roman" w:hAnsi="Times New Roman" w:cs="Times New Roman"/>
          <w:color w:val="000000"/>
        </w:rPr>
        <w:br w:type="page"/>
      </w:r>
    </w:p>
    <w:p w:rsidR="007A190E" w:rsidRPr="007A190E" w:rsidRDefault="007A190E" w:rsidP="007A190E">
      <w:pPr>
        <w:adjustRightInd w:val="0"/>
        <w:snapToGrid w:val="0"/>
        <w:jc w:val="right"/>
        <w:rPr>
          <w:rFonts w:ascii="Times New Roman" w:hAnsi="Times New Roman" w:cs="Times New Roman"/>
          <w:b/>
          <w:bCs/>
        </w:rPr>
      </w:pPr>
      <w:r w:rsidRPr="007A190E">
        <w:rPr>
          <w:rFonts w:ascii="Times New Roman" w:hAnsi="Times New Roman" w:cs="Times New Roman"/>
          <w:b/>
          <w:bCs/>
        </w:rPr>
        <w:lastRenderedPageBreak/>
        <w:t>Attachment B</w:t>
      </w:r>
    </w:p>
    <w:p w:rsidR="007A190E" w:rsidRPr="007A190E" w:rsidRDefault="007A190E" w:rsidP="007A190E">
      <w:pPr>
        <w:adjustRightInd w:val="0"/>
        <w:snapToGrid w:val="0"/>
        <w:jc w:val="right"/>
        <w:rPr>
          <w:rFonts w:ascii="Times New Roman" w:hAnsi="Times New Roman" w:cs="Times New Roman"/>
          <w:b/>
          <w:bCs/>
        </w:rPr>
      </w:pPr>
    </w:p>
    <w:p w:rsidR="007A190E" w:rsidRPr="007A190E" w:rsidRDefault="007A190E" w:rsidP="007A190E">
      <w:pPr>
        <w:adjustRightInd w:val="0"/>
        <w:snapToGrid w:val="0"/>
        <w:spacing w:after="0" w:line="240" w:lineRule="auto"/>
        <w:jc w:val="center"/>
        <w:rPr>
          <w:rFonts w:ascii="Times New Roman" w:hAnsi="Times New Roman" w:cs="Times New Roman"/>
          <w:b/>
          <w:bCs/>
        </w:rPr>
      </w:pPr>
      <w:r w:rsidRPr="007A190E">
        <w:rPr>
          <w:rFonts w:ascii="Times New Roman" w:hAnsi="Times New Roman" w:cs="Times New Roman"/>
          <w:b/>
          <w:bCs/>
        </w:rPr>
        <w:t>The Commission for the Conservation and Management of</w:t>
      </w:r>
    </w:p>
    <w:p w:rsidR="007A190E" w:rsidRPr="007A190E" w:rsidRDefault="007A190E" w:rsidP="007A190E">
      <w:pPr>
        <w:adjustRightInd w:val="0"/>
        <w:snapToGrid w:val="0"/>
        <w:spacing w:after="0" w:line="240" w:lineRule="auto"/>
        <w:jc w:val="center"/>
        <w:rPr>
          <w:rFonts w:ascii="Times New Roman" w:hAnsi="Times New Roman" w:cs="Times New Roman"/>
          <w:b/>
          <w:bCs/>
        </w:rPr>
      </w:pPr>
      <w:r w:rsidRPr="007A190E">
        <w:rPr>
          <w:rFonts w:ascii="Times New Roman" w:hAnsi="Times New Roman" w:cs="Times New Roman"/>
          <w:b/>
          <w:bCs/>
        </w:rPr>
        <w:t>Highly Migratory Fish Stocks in the Western and Central Pacific Ocean</w:t>
      </w:r>
    </w:p>
    <w:p w:rsidR="007A190E" w:rsidRPr="007A190E" w:rsidRDefault="007A190E" w:rsidP="007A190E">
      <w:pPr>
        <w:autoSpaceDE w:val="0"/>
        <w:adjustRightInd w:val="0"/>
        <w:snapToGrid w:val="0"/>
        <w:spacing w:after="0" w:line="240" w:lineRule="auto"/>
        <w:jc w:val="center"/>
        <w:rPr>
          <w:rFonts w:ascii="Times New Roman" w:hAnsi="Times New Roman" w:cs="Times New Roman"/>
          <w:bCs/>
        </w:rPr>
      </w:pPr>
      <w:r w:rsidRPr="007A190E">
        <w:rPr>
          <w:rFonts w:ascii="Times New Roman" w:hAnsi="Times New Roman" w:cs="Times New Roman"/>
          <w:bCs/>
        </w:rPr>
        <w:t>Northern Committee</w:t>
      </w:r>
    </w:p>
    <w:p w:rsidR="007A190E" w:rsidRPr="007A190E" w:rsidRDefault="007A190E" w:rsidP="007A190E">
      <w:pPr>
        <w:autoSpaceDE w:val="0"/>
        <w:adjustRightInd w:val="0"/>
        <w:snapToGrid w:val="0"/>
        <w:spacing w:after="0" w:line="240" w:lineRule="auto"/>
        <w:jc w:val="center"/>
        <w:rPr>
          <w:rFonts w:ascii="Times New Roman" w:hAnsi="Times New Roman" w:cs="Times New Roman"/>
          <w:bCs/>
        </w:rPr>
      </w:pPr>
      <w:r w:rsidRPr="007A190E">
        <w:rPr>
          <w:rFonts w:ascii="Times New Roman" w:hAnsi="Times New Roman" w:cs="Times New Roman"/>
          <w:bCs/>
        </w:rPr>
        <w:t>Tenth Regular Session</w:t>
      </w:r>
    </w:p>
    <w:p w:rsidR="007A190E" w:rsidRPr="007A190E" w:rsidRDefault="007A190E" w:rsidP="007A190E">
      <w:pPr>
        <w:autoSpaceDE w:val="0"/>
        <w:adjustRightInd w:val="0"/>
        <w:snapToGrid w:val="0"/>
        <w:spacing w:after="0" w:line="240" w:lineRule="auto"/>
        <w:jc w:val="center"/>
        <w:rPr>
          <w:rFonts w:ascii="Times New Roman" w:hAnsi="Times New Roman" w:cs="Times New Roman"/>
          <w:bCs/>
        </w:rPr>
      </w:pPr>
      <w:r w:rsidRPr="007A190E">
        <w:rPr>
          <w:rFonts w:ascii="Times New Roman" w:hAnsi="Times New Roman" w:cs="Times New Roman"/>
          <w:bCs/>
        </w:rPr>
        <w:t>Fukuoka, Japan</w:t>
      </w:r>
    </w:p>
    <w:p w:rsidR="007A190E" w:rsidRDefault="007A190E" w:rsidP="007A190E">
      <w:pPr>
        <w:autoSpaceDE w:val="0"/>
        <w:adjustRightInd w:val="0"/>
        <w:snapToGrid w:val="0"/>
        <w:spacing w:after="0" w:line="240" w:lineRule="auto"/>
        <w:jc w:val="center"/>
        <w:rPr>
          <w:rFonts w:ascii="Times New Roman" w:hAnsi="Times New Roman" w:cs="Times New Roman"/>
          <w:bCs/>
        </w:rPr>
      </w:pPr>
      <w:r w:rsidRPr="007A190E">
        <w:rPr>
          <w:rFonts w:ascii="Times New Roman" w:hAnsi="Times New Roman" w:cs="Times New Roman"/>
          <w:bCs/>
        </w:rPr>
        <w:t>1–4 September 2014</w:t>
      </w:r>
    </w:p>
    <w:p w:rsidR="00255C08" w:rsidRPr="007A190E" w:rsidRDefault="00255C08" w:rsidP="007A190E">
      <w:pPr>
        <w:autoSpaceDE w:val="0"/>
        <w:adjustRightInd w:val="0"/>
        <w:snapToGrid w:val="0"/>
        <w:spacing w:after="0" w:line="240" w:lineRule="auto"/>
        <w:jc w:val="center"/>
        <w:rPr>
          <w:rFonts w:ascii="Times New Roman" w:hAnsi="Times New Roman" w:cs="Times New Roman"/>
          <w:bCs/>
        </w:rPr>
      </w:pPr>
    </w:p>
    <w:p w:rsidR="007A190E" w:rsidRPr="007A190E" w:rsidRDefault="007A190E" w:rsidP="007A190E">
      <w:pPr>
        <w:pStyle w:val="BodyText"/>
        <w:pBdr>
          <w:top w:val="single" w:sz="18" w:space="1" w:color="auto"/>
          <w:bottom w:val="single" w:sz="18" w:space="0" w:color="auto"/>
        </w:pBdr>
        <w:adjustRightInd w:val="0"/>
        <w:snapToGrid w:val="0"/>
        <w:rPr>
          <w:b/>
          <w:sz w:val="22"/>
          <w:szCs w:val="22"/>
          <w:lang w:val="en-NZ"/>
        </w:rPr>
      </w:pPr>
      <w:r w:rsidRPr="007A190E">
        <w:rPr>
          <w:b/>
          <w:sz w:val="22"/>
          <w:szCs w:val="22"/>
          <w:lang w:val="en-NZ"/>
        </w:rPr>
        <w:t>AGENDA</w:t>
      </w:r>
      <w:r w:rsidR="0033169B">
        <w:rPr>
          <w:b/>
          <w:sz w:val="22"/>
          <w:szCs w:val="22"/>
          <w:lang w:val="en-NZ"/>
        </w:rPr>
        <w:t xml:space="preserve"> </w:t>
      </w:r>
      <w:r w:rsidR="0059431D" w:rsidRPr="007A190E">
        <w:rPr>
          <w:b/>
        </w:rPr>
        <w:fldChar w:fldCharType="begin"/>
      </w:r>
      <w:r w:rsidR="000316E4" w:rsidRPr="007A190E">
        <w:instrText>tc "</w:instrText>
      </w:r>
      <w:bookmarkStart w:id="34" w:name="_Toc400877710"/>
      <w:r w:rsidR="000316E4" w:rsidRPr="000316E4">
        <w:instrText xml:space="preserve">Attachment </w:instrText>
      </w:r>
      <w:r w:rsidR="000316E4">
        <w:instrText>B</w:instrText>
      </w:r>
      <w:r w:rsidR="000316E4" w:rsidRPr="000316E4">
        <w:instrText xml:space="preserve"> —</w:instrText>
      </w:r>
      <w:r w:rsidR="000316E4">
        <w:instrText xml:space="preserve"> Agenda</w:instrText>
      </w:r>
      <w:bookmarkEnd w:id="34"/>
      <w:r w:rsidR="000316E4" w:rsidRPr="007A190E">
        <w:instrText xml:space="preserve">" </w:instrText>
      </w:r>
      <w:r w:rsidR="0059431D" w:rsidRPr="007A190E">
        <w:rPr>
          <w:b/>
        </w:rPr>
        <w:fldChar w:fldCharType="end"/>
      </w:r>
    </w:p>
    <w:p w:rsidR="007A190E" w:rsidRPr="007A190E" w:rsidRDefault="007A190E" w:rsidP="007A190E">
      <w:pPr>
        <w:adjustRightInd w:val="0"/>
        <w:snapToGrid w:val="0"/>
        <w:spacing w:after="0" w:line="240" w:lineRule="auto"/>
        <w:jc w:val="right"/>
        <w:rPr>
          <w:rFonts w:ascii="Times New Roman" w:eastAsia="MS Mincho" w:hAnsi="Times New Roman" w:cs="Times New Roman"/>
          <w:b/>
          <w:lang w:eastAsia="ja-JP"/>
        </w:rPr>
      </w:pPr>
      <w:r w:rsidRPr="007A190E">
        <w:rPr>
          <w:rFonts w:ascii="Times New Roman" w:hAnsi="Times New Roman" w:cs="Times New Roman"/>
          <w:b/>
          <w:lang w:val="en-NZ"/>
        </w:rPr>
        <w:t>WCPFC</w:t>
      </w:r>
      <w:r w:rsidRPr="007A190E">
        <w:rPr>
          <w:rFonts w:ascii="Times New Roman" w:eastAsia="MS Mincho" w:hAnsi="Times New Roman" w:cs="Times New Roman"/>
          <w:b/>
          <w:lang w:val="en-NZ" w:eastAsia="ja-JP"/>
        </w:rPr>
        <w:t>-</w:t>
      </w:r>
      <w:r w:rsidRPr="007A190E">
        <w:rPr>
          <w:rFonts w:ascii="Times New Roman" w:hAnsi="Times New Roman" w:cs="Times New Roman"/>
          <w:b/>
          <w:lang w:val="en-NZ"/>
        </w:rPr>
        <w:t>NC</w:t>
      </w:r>
      <w:r w:rsidRPr="007A190E">
        <w:rPr>
          <w:rFonts w:ascii="Times New Roman" w:eastAsia="MS Mincho" w:hAnsi="Times New Roman" w:cs="Times New Roman"/>
          <w:b/>
          <w:lang w:val="en-NZ" w:eastAsia="ja-JP"/>
        </w:rPr>
        <w:t>10-2014/</w:t>
      </w:r>
      <w:r w:rsidRPr="007A190E">
        <w:rPr>
          <w:rFonts w:ascii="Times New Roman" w:hAnsi="Times New Roman" w:cs="Times New Roman"/>
          <w:b/>
          <w:lang w:val="en-NZ"/>
        </w:rPr>
        <w:t>0</w:t>
      </w:r>
      <w:r w:rsidRPr="007A190E">
        <w:rPr>
          <w:rFonts w:ascii="Times New Roman" w:eastAsia="MS Mincho" w:hAnsi="Times New Roman" w:cs="Times New Roman"/>
          <w:b/>
          <w:lang w:val="en-NZ" w:eastAsia="ja-JP"/>
        </w:rPr>
        <w:t>2</w:t>
      </w:r>
    </w:p>
    <w:p w:rsidR="007A190E" w:rsidRPr="007A190E" w:rsidRDefault="007A190E" w:rsidP="007A190E">
      <w:pPr>
        <w:adjustRightInd w:val="0"/>
        <w:snapToGrid w:val="0"/>
        <w:spacing w:after="0" w:line="240" w:lineRule="auto"/>
        <w:ind w:leftChars="-531" w:left="-1168" w:firstLineChars="256" w:firstLine="565"/>
        <w:jc w:val="right"/>
        <w:rPr>
          <w:rFonts w:ascii="Times New Roman" w:eastAsia="MS Mincho" w:hAnsi="Times New Roman" w:cs="Times New Roman"/>
          <w:b/>
          <w:lang w:val="en-NZ" w:eastAsia="ja-JP"/>
        </w:rPr>
      </w:pPr>
    </w:p>
    <w:p w:rsidR="007A190E" w:rsidRPr="007A190E" w:rsidRDefault="007A190E" w:rsidP="007A190E">
      <w:pPr>
        <w:widowControl w:val="0"/>
        <w:autoSpaceDE w:val="0"/>
        <w:autoSpaceDN w:val="0"/>
        <w:adjustRightInd w:val="0"/>
        <w:snapToGrid w:val="0"/>
        <w:spacing w:after="0" w:line="240" w:lineRule="auto"/>
        <w:rPr>
          <w:rFonts w:ascii="Times New Roman" w:hAnsi="Times New Roman" w:cs="Times New Roman"/>
          <w:b/>
          <w:u w:val="single"/>
          <w:lang w:val="en-NZ"/>
        </w:rPr>
      </w:pPr>
    </w:p>
    <w:p w:rsidR="007A190E" w:rsidRPr="007A190E" w:rsidRDefault="007A190E" w:rsidP="007A190E">
      <w:pPr>
        <w:widowControl w:val="0"/>
        <w:numPr>
          <w:ilvl w:val="0"/>
          <w:numId w:val="2"/>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7A190E">
        <w:rPr>
          <w:rFonts w:ascii="Times New Roman" w:eastAsia="Times New Roman" w:hAnsi="Times New Roman" w:cs="Times New Roman"/>
          <w:b/>
          <w:bCs/>
          <w:lang w:eastAsia="ja-JP"/>
        </w:rPr>
        <w:t>OPENING OF MEETING</w:t>
      </w:r>
    </w:p>
    <w:p w:rsidR="007A190E" w:rsidRPr="007A190E" w:rsidRDefault="007A190E" w:rsidP="007A190E">
      <w:pPr>
        <w:widowControl w:val="0"/>
        <w:autoSpaceDE w:val="0"/>
        <w:autoSpaceDN w:val="0"/>
        <w:adjustRightInd w:val="0"/>
        <w:snapToGrid w:val="0"/>
        <w:spacing w:after="0" w:line="240" w:lineRule="auto"/>
        <w:rPr>
          <w:rFonts w:ascii="Times New Roman" w:eastAsia="Times New Roman" w:hAnsi="Times New Roman" w:cs="Times New Roman"/>
          <w:b/>
          <w:bCs/>
          <w:lang w:eastAsia="ja-JP"/>
        </w:rPr>
      </w:pPr>
    </w:p>
    <w:p w:rsidR="007A190E" w:rsidRPr="007A190E" w:rsidRDefault="007A190E" w:rsidP="007A190E">
      <w:pPr>
        <w:widowControl w:val="0"/>
        <w:numPr>
          <w:ilvl w:val="1"/>
          <w:numId w:val="3"/>
        </w:numPr>
        <w:autoSpaceDE w:val="0"/>
        <w:autoSpaceDN w:val="0"/>
        <w:adjustRightInd w:val="0"/>
        <w:snapToGrid w:val="0"/>
        <w:spacing w:after="0" w:line="240" w:lineRule="auto"/>
        <w:jc w:val="both"/>
        <w:rPr>
          <w:rFonts w:ascii="Times New Roman" w:eastAsia="Times New Roman" w:hAnsi="Times New Roman" w:cs="Times New Roman"/>
          <w:bCs/>
          <w:lang w:eastAsia="ja-JP"/>
        </w:rPr>
      </w:pPr>
      <w:r w:rsidRPr="007A190E">
        <w:rPr>
          <w:rFonts w:ascii="Times New Roman" w:eastAsia="Times New Roman" w:hAnsi="Times New Roman" w:cs="Times New Roman"/>
          <w:bCs/>
          <w:lang w:eastAsia="ja-JP"/>
        </w:rPr>
        <w:t>Welcome</w:t>
      </w:r>
    </w:p>
    <w:p w:rsidR="007A190E" w:rsidRPr="007A190E" w:rsidRDefault="007A190E" w:rsidP="007A190E">
      <w:pPr>
        <w:widowControl w:val="0"/>
        <w:numPr>
          <w:ilvl w:val="1"/>
          <w:numId w:val="3"/>
        </w:numPr>
        <w:autoSpaceDE w:val="0"/>
        <w:autoSpaceDN w:val="0"/>
        <w:adjustRightInd w:val="0"/>
        <w:snapToGrid w:val="0"/>
        <w:spacing w:after="0" w:line="240" w:lineRule="auto"/>
        <w:jc w:val="both"/>
        <w:rPr>
          <w:rFonts w:ascii="Times New Roman" w:eastAsia="Times New Roman" w:hAnsi="Times New Roman" w:cs="Times New Roman"/>
          <w:bCs/>
          <w:lang w:eastAsia="ja-JP"/>
        </w:rPr>
      </w:pPr>
      <w:r w:rsidRPr="007A190E">
        <w:rPr>
          <w:rFonts w:ascii="Times New Roman" w:eastAsia="Times New Roman" w:hAnsi="Times New Roman" w:cs="Times New Roman"/>
          <w:bCs/>
          <w:lang w:eastAsia="ja-JP"/>
        </w:rPr>
        <w:t>Adoption of agenda</w:t>
      </w:r>
    </w:p>
    <w:p w:rsidR="007A190E" w:rsidRPr="007A190E" w:rsidRDefault="007A190E" w:rsidP="007A190E">
      <w:pPr>
        <w:widowControl w:val="0"/>
        <w:numPr>
          <w:ilvl w:val="1"/>
          <w:numId w:val="3"/>
        </w:numPr>
        <w:autoSpaceDE w:val="0"/>
        <w:autoSpaceDN w:val="0"/>
        <w:adjustRightInd w:val="0"/>
        <w:snapToGrid w:val="0"/>
        <w:spacing w:after="0" w:line="240" w:lineRule="auto"/>
        <w:jc w:val="both"/>
        <w:rPr>
          <w:rFonts w:ascii="Times New Roman" w:eastAsia="Times New Roman" w:hAnsi="Times New Roman" w:cs="Times New Roman"/>
          <w:bCs/>
          <w:lang w:eastAsia="ja-JP"/>
        </w:rPr>
      </w:pPr>
      <w:r w:rsidRPr="007A190E">
        <w:rPr>
          <w:rFonts w:ascii="Times New Roman" w:eastAsia="Times New Roman" w:hAnsi="Times New Roman" w:cs="Times New Roman"/>
          <w:bCs/>
          <w:lang w:eastAsia="ja-JP"/>
        </w:rPr>
        <w:t>Meeting arrangements</w:t>
      </w:r>
    </w:p>
    <w:p w:rsidR="007A190E" w:rsidRPr="007A190E" w:rsidRDefault="007A190E" w:rsidP="007A190E">
      <w:pPr>
        <w:widowControl w:val="0"/>
        <w:autoSpaceDE w:val="0"/>
        <w:autoSpaceDN w:val="0"/>
        <w:adjustRightInd w:val="0"/>
        <w:snapToGrid w:val="0"/>
        <w:spacing w:after="0" w:line="240" w:lineRule="auto"/>
        <w:rPr>
          <w:rFonts w:ascii="Times New Roman" w:eastAsia="Times New Roman" w:hAnsi="Times New Roman" w:cs="Times New Roman"/>
          <w:lang w:eastAsia="ja-JP"/>
        </w:rPr>
      </w:pPr>
    </w:p>
    <w:p w:rsidR="007A190E" w:rsidRPr="007A190E" w:rsidRDefault="007A190E" w:rsidP="007A190E">
      <w:pPr>
        <w:widowControl w:val="0"/>
        <w:numPr>
          <w:ilvl w:val="0"/>
          <w:numId w:val="2"/>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7A190E">
        <w:rPr>
          <w:rFonts w:ascii="Times New Roman" w:eastAsia="Times New Roman" w:hAnsi="Times New Roman" w:cs="Times New Roman"/>
          <w:b/>
          <w:bCs/>
          <w:lang w:eastAsia="ja-JP"/>
        </w:rPr>
        <w:t>CONSERVATION AND MANAGEMENT MEASURES</w:t>
      </w:r>
    </w:p>
    <w:p w:rsidR="007A190E" w:rsidRPr="007A190E" w:rsidRDefault="007A190E" w:rsidP="007A190E">
      <w:pPr>
        <w:widowControl w:val="0"/>
        <w:autoSpaceDE w:val="0"/>
        <w:autoSpaceDN w:val="0"/>
        <w:adjustRightInd w:val="0"/>
        <w:snapToGrid w:val="0"/>
        <w:spacing w:after="0" w:line="240" w:lineRule="auto"/>
        <w:rPr>
          <w:rFonts w:ascii="Times New Roman" w:eastAsia="Times New Roman" w:hAnsi="Times New Roman" w:cs="Times New Roman"/>
          <w:b/>
          <w:bCs/>
          <w:lang w:eastAsia="ja-JP"/>
        </w:rPr>
      </w:pPr>
    </w:p>
    <w:p w:rsidR="007A190E" w:rsidRPr="007A190E" w:rsidRDefault="007A190E" w:rsidP="007A190E">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bCs/>
          <w:lang w:eastAsia="ja-JP"/>
        </w:rPr>
      </w:pPr>
      <w:r w:rsidRPr="007A190E">
        <w:rPr>
          <w:rFonts w:ascii="Times New Roman" w:eastAsia="Times New Roman" w:hAnsi="Times New Roman" w:cs="Times New Roman"/>
          <w:bCs/>
          <w:lang w:eastAsia="ja-JP"/>
        </w:rPr>
        <w:t xml:space="preserve">Report from the </w:t>
      </w:r>
      <w:r w:rsidRPr="007A190E">
        <w:rPr>
          <w:rFonts w:ascii="Times New Roman" w:eastAsia="MS Mincho" w:hAnsi="Times New Roman" w:cs="Times New Roman"/>
          <w:bCs/>
          <w:lang w:eastAsia="ja-JP"/>
        </w:rPr>
        <w:t>Fourteenth Meeting of the International Scientific Committee</w:t>
      </w:r>
    </w:p>
    <w:p w:rsidR="007A190E" w:rsidRPr="007A190E" w:rsidRDefault="007A190E" w:rsidP="007A190E">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bCs/>
          <w:lang w:eastAsia="ja-JP"/>
        </w:rPr>
      </w:pPr>
      <w:r w:rsidRPr="007A190E">
        <w:rPr>
          <w:rFonts w:ascii="Times New Roman" w:eastAsia="Times New Roman" w:hAnsi="Times New Roman" w:cs="Times New Roman"/>
          <w:bCs/>
          <w:lang w:eastAsia="ja-JP"/>
        </w:rPr>
        <w:t xml:space="preserve">Report of the </w:t>
      </w:r>
      <w:r w:rsidRPr="007A190E">
        <w:rPr>
          <w:rFonts w:ascii="Times New Roman" w:eastAsia="MS Mincho" w:hAnsi="Times New Roman" w:cs="Times New Roman"/>
          <w:bCs/>
          <w:lang w:eastAsia="ja-JP"/>
        </w:rPr>
        <w:t>Tenth</w:t>
      </w:r>
      <w:r w:rsidRPr="007A190E">
        <w:rPr>
          <w:rFonts w:ascii="Times New Roman" w:eastAsia="Times New Roman" w:hAnsi="Times New Roman" w:cs="Times New Roman"/>
          <w:bCs/>
          <w:lang w:eastAsia="ja-JP"/>
        </w:rPr>
        <w:t xml:space="preserve"> Regular Session of the Scientific Committee</w:t>
      </w:r>
    </w:p>
    <w:p w:rsidR="007A190E" w:rsidRPr="007A190E" w:rsidRDefault="007A190E" w:rsidP="007A190E">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bCs/>
          <w:color w:val="000000"/>
          <w:lang w:eastAsia="ja-JP"/>
        </w:rPr>
      </w:pPr>
      <w:r w:rsidRPr="007A190E">
        <w:rPr>
          <w:rFonts w:ascii="Times New Roman" w:eastAsia="Times New Roman" w:hAnsi="Times New Roman" w:cs="Times New Roman"/>
          <w:bCs/>
          <w:color w:val="000000"/>
          <w:lang w:eastAsia="ja-JP"/>
        </w:rPr>
        <w:t>Conservation and management measures for the northern stocks</w:t>
      </w:r>
    </w:p>
    <w:p w:rsidR="007A190E" w:rsidRPr="007A190E" w:rsidRDefault="007A190E" w:rsidP="007A190E">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bCs/>
          <w:color w:val="000000"/>
          <w:lang w:eastAsia="ja-JP"/>
        </w:rPr>
      </w:pPr>
      <w:r w:rsidRPr="007A190E">
        <w:rPr>
          <w:rFonts w:ascii="Times New Roman" w:eastAsia="Times New Roman" w:hAnsi="Times New Roman" w:cs="Times New Roman"/>
          <w:bCs/>
          <w:color w:val="000000"/>
          <w:lang w:eastAsia="ja-JP"/>
        </w:rPr>
        <w:t>Pacific bluefin</w:t>
      </w:r>
      <w:r w:rsidRPr="007A190E">
        <w:rPr>
          <w:rFonts w:ascii="Times New Roman" w:eastAsia="MS Mincho" w:hAnsi="Times New Roman" w:cs="Times New Roman"/>
          <w:bCs/>
          <w:color w:val="000000"/>
          <w:lang w:eastAsia="ja-JP"/>
        </w:rPr>
        <w:t xml:space="preserve"> tuna (CMM 2013-09)</w:t>
      </w:r>
    </w:p>
    <w:p w:rsidR="007A190E" w:rsidRPr="007A190E" w:rsidRDefault="007A190E" w:rsidP="007A190E">
      <w:pPr>
        <w:numPr>
          <w:ilvl w:val="2"/>
          <w:numId w:val="4"/>
        </w:numPr>
        <w:tabs>
          <w:tab w:val="clear" w:pos="720"/>
          <w:tab w:val="left" w:pos="1440"/>
        </w:tabs>
        <w:adjustRightInd w:val="0"/>
        <w:snapToGrid w:val="0"/>
        <w:spacing w:after="0" w:line="240" w:lineRule="auto"/>
        <w:ind w:left="1440"/>
        <w:jc w:val="both"/>
        <w:rPr>
          <w:rFonts w:ascii="Times New Roman" w:hAnsi="Times New Roman" w:cs="Times New Roman"/>
          <w:color w:val="000000"/>
        </w:rPr>
      </w:pPr>
      <w:r w:rsidRPr="007A190E">
        <w:rPr>
          <w:rFonts w:ascii="Times New Roman" w:hAnsi="Times New Roman" w:cs="Times New Roman"/>
          <w:color w:val="000000"/>
        </w:rPr>
        <w:t>North Pacific albacore (CMM 2005-03)</w:t>
      </w:r>
    </w:p>
    <w:p w:rsidR="007A190E" w:rsidRPr="007A190E" w:rsidRDefault="007A190E" w:rsidP="007A190E">
      <w:pPr>
        <w:numPr>
          <w:ilvl w:val="2"/>
          <w:numId w:val="4"/>
        </w:numPr>
        <w:tabs>
          <w:tab w:val="clear" w:pos="720"/>
          <w:tab w:val="left" w:pos="1440"/>
        </w:tabs>
        <w:adjustRightInd w:val="0"/>
        <w:snapToGrid w:val="0"/>
        <w:spacing w:after="0" w:line="240" w:lineRule="auto"/>
        <w:ind w:left="1440"/>
        <w:jc w:val="both"/>
        <w:rPr>
          <w:rFonts w:ascii="Times New Roman" w:hAnsi="Times New Roman" w:cs="Times New Roman"/>
          <w:color w:val="000000"/>
        </w:rPr>
      </w:pPr>
      <w:r w:rsidRPr="007A190E">
        <w:rPr>
          <w:rFonts w:ascii="Times New Roman" w:hAnsi="Times New Roman" w:cs="Times New Roman"/>
          <w:color w:val="000000"/>
        </w:rPr>
        <w:t xml:space="preserve">North Pacific swordfish </w:t>
      </w:r>
    </w:p>
    <w:p w:rsidR="007A190E" w:rsidRPr="007A190E" w:rsidRDefault="007A190E" w:rsidP="007A190E">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bCs/>
          <w:color w:val="000000"/>
          <w:lang w:eastAsia="ja-JP"/>
        </w:rPr>
      </w:pPr>
      <w:r w:rsidRPr="007A190E">
        <w:rPr>
          <w:rFonts w:ascii="Times New Roman" w:eastAsia="Times New Roman" w:hAnsi="Times New Roman" w:cs="Times New Roman"/>
          <w:bCs/>
          <w:color w:val="000000"/>
          <w:lang w:eastAsia="ja-JP"/>
        </w:rPr>
        <w:t>Conservation and management measures for other stocks</w:t>
      </w:r>
    </w:p>
    <w:p w:rsidR="007A190E" w:rsidRPr="007A190E" w:rsidRDefault="007A190E" w:rsidP="007A190E">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bCs/>
          <w:color w:val="000000"/>
          <w:lang w:eastAsia="ja-JP"/>
        </w:rPr>
      </w:pPr>
      <w:r w:rsidRPr="007A190E">
        <w:rPr>
          <w:rFonts w:ascii="Times New Roman" w:eastAsia="Times New Roman" w:hAnsi="Times New Roman" w:cs="Times New Roman"/>
          <w:bCs/>
          <w:color w:val="000000"/>
          <w:lang w:eastAsia="ja-JP"/>
        </w:rPr>
        <w:t>Bigeye, yellowfin and skipjack tunas (CMM 201</w:t>
      </w:r>
      <w:r w:rsidRPr="007A190E">
        <w:rPr>
          <w:rFonts w:ascii="Times New Roman" w:eastAsia="Malgun Gothic" w:hAnsi="Times New Roman" w:cs="Times New Roman"/>
          <w:bCs/>
          <w:color w:val="000000"/>
        </w:rPr>
        <w:t>3</w:t>
      </w:r>
      <w:r w:rsidRPr="007A190E">
        <w:rPr>
          <w:rFonts w:ascii="Times New Roman" w:eastAsia="Times New Roman" w:hAnsi="Times New Roman" w:cs="Times New Roman"/>
          <w:bCs/>
          <w:color w:val="000000"/>
          <w:lang w:eastAsia="ja-JP"/>
        </w:rPr>
        <w:t>-01)</w:t>
      </w:r>
    </w:p>
    <w:p w:rsidR="007A190E" w:rsidRPr="007A190E" w:rsidRDefault="007A190E" w:rsidP="007A190E">
      <w:pPr>
        <w:widowControl w:val="0"/>
        <w:numPr>
          <w:ilvl w:val="2"/>
          <w:numId w:val="4"/>
        </w:numPr>
        <w:tabs>
          <w:tab w:val="clear" w:pos="720"/>
          <w:tab w:val="num" w:pos="1440"/>
        </w:tabs>
        <w:autoSpaceDE w:val="0"/>
        <w:autoSpaceDN w:val="0"/>
        <w:adjustRightInd w:val="0"/>
        <w:snapToGrid w:val="0"/>
        <w:spacing w:after="0" w:line="240" w:lineRule="auto"/>
        <w:ind w:left="1440"/>
        <w:jc w:val="both"/>
        <w:rPr>
          <w:rFonts w:ascii="Times New Roman" w:eastAsia="MS Mincho" w:hAnsi="Times New Roman" w:cs="Times New Roman"/>
          <w:color w:val="000000"/>
          <w:lang w:eastAsia="ja-JP"/>
        </w:rPr>
      </w:pPr>
      <w:r w:rsidRPr="007A190E">
        <w:rPr>
          <w:rFonts w:ascii="Times New Roman" w:eastAsia="MS Mincho" w:hAnsi="Times New Roman" w:cs="Times New Roman"/>
          <w:color w:val="000000"/>
          <w:lang w:eastAsia="ja-JP"/>
        </w:rPr>
        <w:t>North Pacific striped marlin (CMM 2010-01)</w:t>
      </w:r>
    </w:p>
    <w:p w:rsidR="007A190E" w:rsidRPr="007A190E" w:rsidRDefault="007A190E" w:rsidP="007A190E">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bCs/>
          <w:color w:val="000000"/>
          <w:lang w:eastAsia="ja-JP"/>
        </w:rPr>
      </w:pPr>
      <w:r w:rsidRPr="007A190E">
        <w:rPr>
          <w:rFonts w:ascii="Times New Roman" w:eastAsia="Times New Roman" w:hAnsi="Times New Roman" w:cs="Times New Roman"/>
          <w:bCs/>
          <w:color w:val="000000"/>
          <w:lang w:eastAsia="ja-JP"/>
        </w:rPr>
        <w:t>Sharks (CMM 20</w:t>
      </w:r>
      <w:r w:rsidRPr="007A190E">
        <w:rPr>
          <w:rFonts w:ascii="Times New Roman" w:eastAsia="MS Mincho" w:hAnsi="Times New Roman" w:cs="Times New Roman"/>
          <w:bCs/>
          <w:color w:val="000000"/>
          <w:lang w:eastAsia="ja-JP"/>
        </w:rPr>
        <w:t>10</w:t>
      </w:r>
      <w:r w:rsidRPr="007A190E">
        <w:rPr>
          <w:rFonts w:ascii="Times New Roman" w:eastAsia="Times New Roman" w:hAnsi="Times New Roman" w:cs="Times New Roman"/>
          <w:bCs/>
          <w:color w:val="000000"/>
          <w:lang w:eastAsia="ja-JP"/>
        </w:rPr>
        <w:t>-0</w:t>
      </w:r>
      <w:r w:rsidRPr="007A190E">
        <w:rPr>
          <w:rFonts w:ascii="Times New Roman" w:eastAsia="MS Mincho" w:hAnsi="Times New Roman" w:cs="Times New Roman"/>
          <w:bCs/>
          <w:color w:val="000000"/>
          <w:lang w:eastAsia="ja-JP"/>
        </w:rPr>
        <w:t>7, CMM 2011-04, CMM 2012-04 and CMM 2013-08</w:t>
      </w:r>
      <w:r w:rsidRPr="007A190E">
        <w:rPr>
          <w:rFonts w:ascii="Times New Roman" w:eastAsia="Times New Roman" w:hAnsi="Times New Roman" w:cs="Times New Roman"/>
          <w:bCs/>
          <w:color w:val="000000"/>
          <w:lang w:eastAsia="ja-JP"/>
        </w:rPr>
        <w:t>)</w:t>
      </w:r>
    </w:p>
    <w:p w:rsidR="007A190E" w:rsidRPr="007A190E" w:rsidRDefault="007A190E" w:rsidP="007A190E">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bCs/>
          <w:color w:val="000000"/>
          <w:lang w:eastAsia="ja-JP"/>
        </w:rPr>
      </w:pPr>
      <w:r w:rsidRPr="007A190E">
        <w:rPr>
          <w:rFonts w:ascii="Times New Roman" w:eastAsia="Times New Roman" w:hAnsi="Times New Roman" w:cs="Times New Roman"/>
          <w:bCs/>
          <w:color w:val="000000"/>
          <w:lang w:eastAsia="ja-JP"/>
        </w:rPr>
        <w:t>Seabirds (CMM 2012-07)</w:t>
      </w:r>
    </w:p>
    <w:p w:rsidR="007A190E" w:rsidRPr="007A190E" w:rsidRDefault="007A190E" w:rsidP="007A190E">
      <w:pPr>
        <w:pStyle w:val="ListParagraph"/>
        <w:widowControl w:val="0"/>
        <w:numPr>
          <w:ilvl w:val="0"/>
          <w:numId w:val="5"/>
        </w:numPr>
        <w:autoSpaceDE w:val="0"/>
        <w:autoSpaceDN w:val="0"/>
        <w:adjustRightInd w:val="0"/>
        <w:snapToGrid w:val="0"/>
        <w:spacing w:after="0" w:line="240" w:lineRule="auto"/>
        <w:contextualSpacing w:val="0"/>
        <w:jc w:val="both"/>
        <w:rPr>
          <w:rFonts w:ascii="Times New Roman" w:eastAsia="MS Mincho" w:hAnsi="Times New Roman" w:cs="Times New Roman"/>
          <w:vanish/>
          <w:color w:val="000000"/>
          <w:lang w:eastAsia="ja-JP"/>
        </w:rPr>
      </w:pPr>
    </w:p>
    <w:p w:rsidR="007A190E" w:rsidRPr="007A190E" w:rsidRDefault="007A190E" w:rsidP="007A190E">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bCs/>
          <w:color w:val="000000"/>
          <w:lang w:eastAsia="ja-JP"/>
        </w:rPr>
      </w:pPr>
      <w:r w:rsidRPr="007A190E">
        <w:rPr>
          <w:rFonts w:ascii="Times New Roman" w:eastAsia="Times New Roman" w:hAnsi="Times New Roman" w:cs="Times New Roman"/>
          <w:bCs/>
          <w:color w:val="000000"/>
          <w:lang w:eastAsia="ja-JP"/>
        </w:rPr>
        <w:t>Sea turtles (CMM 2008-03)</w:t>
      </w:r>
    </w:p>
    <w:p w:rsidR="007A190E" w:rsidRPr="007A190E" w:rsidRDefault="007A190E" w:rsidP="007A190E">
      <w:pPr>
        <w:adjustRightInd w:val="0"/>
        <w:snapToGrid w:val="0"/>
        <w:spacing w:after="0" w:line="240" w:lineRule="auto"/>
        <w:ind w:left="360"/>
        <w:rPr>
          <w:rFonts w:ascii="Times New Roman" w:eastAsia="MS Mincho" w:hAnsi="Times New Roman" w:cs="Times New Roman"/>
          <w:b/>
          <w:color w:val="000000"/>
          <w:lang w:eastAsia="ja-JP"/>
        </w:rPr>
      </w:pPr>
    </w:p>
    <w:p w:rsidR="007A190E" w:rsidRPr="007A190E" w:rsidRDefault="007A190E" w:rsidP="007A190E">
      <w:pPr>
        <w:pStyle w:val="ListParagraph"/>
        <w:numPr>
          <w:ilvl w:val="0"/>
          <w:numId w:val="9"/>
        </w:numPr>
        <w:adjustRightInd w:val="0"/>
        <w:snapToGrid w:val="0"/>
        <w:spacing w:after="0" w:line="240" w:lineRule="auto"/>
        <w:contextualSpacing w:val="0"/>
        <w:jc w:val="both"/>
        <w:rPr>
          <w:rFonts w:ascii="Times New Roman" w:eastAsia="MS Mincho" w:hAnsi="Times New Roman" w:cs="Times New Roman"/>
          <w:b/>
          <w:vanish/>
          <w:color w:val="000000"/>
          <w:lang w:eastAsia="ja-JP"/>
        </w:rPr>
      </w:pPr>
    </w:p>
    <w:p w:rsidR="007A190E" w:rsidRPr="007A190E" w:rsidRDefault="007A190E" w:rsidP="007A190E">
      <w:pPr>
        <w:pStyle w:val="ListParagraph"/>
        <w:numPr>
          <w:ilvl w:val="0"/>
          <w:numId w:val="9"/>
        </w:numPr>
        <w:adjustRightInd w:val="0"/>
        <w:snapToGrid w:val="0"/>
        <w:spacing w:after="0" w:line="240" w:lineRule="auto"/>
        <w:contextualSpacing w:val="0"/>
        <w:jc w:val="both"/>
        <w:rPr>
          <w:rFonts w:ascii="Times New Roman" w:eastAsia="MS Mincho" w:hAnsi="Times New Roman" w:cs="Times New Roman"/>
          <w:b/>
          <w:vanish/>
          <w:color w:val="000000"/>
          <w:lang w:eastAsia="ja-JP"/>
        </w:rPr>
      </w:pPr>
    </w:p>
    <w:p w:rsidR="007A190E" w:rsidRPr="007A190E" w:rsidRDefault="007A190E" w:rsidP="007A190E">
      <w:pPr>
        <w:numPr>
          <w:ilvl w:val="0"/>
          <w:numId w:val="9"/>
        </w:numPr>
        <w:adjustRightInd w:val="0"/>
        <w:snapToGrid w:val="0"/>
        <w:spacing w:after="0" w:line="240" w:lineRule="auto"/>
        <w:ind w:left="1440" w:hanging="1440"/>
        <w:jc w:val="both"/>
        <w:rPr>
          <w:rFonts w:ascii="Times New Roman" w:hAnsi="Times New Roman" w:cs="Times New Roman"/>
          <w:color w:val="000000"/>
        </w:rPr>
      </w:pPr>
      <w:r w:rsidRPr="007A190E">
        <w:rPr>
          <w:rFonts w:ascii="Times New Roman" w:eastAsia="Times New Roman" w:hAnsi="Times New Roman" w:cs="Times New Roman"/>
          <w:b/>
          <w:bCs/>
          <w:color w:val="000000"/>
          <w:lang w:eastAsia="ja-JP"/>
        </w:rPr>
        <w:t xml:space="preserve">REGIONAL OBSERVER PROGRAMME </w:t>
      </w:r>
    </w:p>
    <w:p w:rsidR="007A190E" w:rsidRPr="007A190E" w:rsidRDefault="007A190E" w:rsidP="007A190E">
      <w:pPr>
        <w:widowControl w:val="0"/>
        <w:autoSpaceDE w:val="0"/>
        <w:autoSpaceDN w:val="0"/>
        <w:adjustRightInd w:val="0"/>
        <w:snapToGrid w:val="0"/>
        <w:spacing w:after="0" w:line="240" w:lineRule="auto"/>
        <w:rPr>
          <w:rFonts w:ascii="Times New Roman" w:eastAsia="Malgun Gothic" w:hAnsi="Times New Roman" w:cs="Times New Roman"/>
          <w:b/>
          <w:bCs/>
          <w:color w:val="000000"/>
        </w:rPr>
      </w:pPr>
    </w:p>
    <w:p w:rsidR="007A190E" w:rsidRPr="007A190E" w:rsidRDefault="007A190E" w:rsidP="007A190E">
      <w:pPr>
        <w:widowControl w:val="0"/>
        <w:numPr>
          <w:ilvl w:val="0"/>
          <w:numId w:val="9"/>
        </w:numPr>
        <w:autoSpaceDE w:val="0"/>
        <w:autoSpaceDN w:val="0"/>
        <w:adjustRightInd w:val="0"/>
        <w:snapToGrid w:val="0"/>
        <w:spacing w:after="0" w:line="240" w:lineRule="auto"/>
        <w:ind w:hanging="720"/>
        <w:jc w:val="both"/>
        <w:rPr>
          <w:rFonts w:ascii="Times New Roman" w:eastAsia="MS Mincho" w:hAnsi="Times New Roman" w:cs="Times New Roman"/>
          <w:b/>
          <w:caps/>
          <w:color w:val="000000"/>
          <w:lang w:eastAsia="ja-JP"/>
        </w:rPr>
      </w:pPr>
      <w:r w:rsidRPr="007A190E">
        <w:rPr>
          <w:rFonts w:ascii="Times New Roman" w:eastAsia="MS Mincho" w:hAnsi="Times New Roman" w:cs="Times New Roman"/>
          <w:b/>
          <w:caps/>
          <w:color w:val="000000"/>
          <w:lang w:eastAsia="ja-JP"/>
        </w:rPr>
        <w:t>Vessel monitoring system</w:t>
      </w:r>
    </w:p>
    <w:p w:rsidR="007A190E" w:rsidRPr="007A190E" w:rsidRDefault="007A190E" w:rsidP="007A190E">
      <w:pPr>
        <w:widowControl w:val="0"/>
        <w:autoSpaceDE w:val="0"/>
        <w:autoSpaceDN w:val="0"/>
        <w:adjustRightInd w:val="0"/>
        <w:snapToGrid w:val="0"/>
        <w:spacing w:after="0" w:line="240" w:lineRule="auto"/>
        <w:rPr>
          <w:rFonts w:ascii="Times New Roman" w:eastAsia="MS Mincho" w:hAnsi="Times New Roman" w:cs="Times New Roman"/>
          <w:color w:val="000000"/>
          <w:lang w:eastAsia="ja-JP"/>
        </w:rPr>
      </w:pPr>
    </w:p>
    <w:p w:rsidR="007A190E" w:rsidRPr="007A190E" w:rsidRDefault="007A190E" w:rsidP="007A190E">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7A190E">
        <w:rPr>
          <w:rFonts w:ascii="Times New Roman" w:eastAsia="Times New Roman" w:hAnsi="Times New Roman" w:cs="Times New Roman"/>
          <w:b/>
          <w:bCs/>
          <w:color w:val="000000"/>
          <w:lang w:eastAsia="ja-JP"/>
        </w:rPr>
        <w:t>DATA</w:t>
      </w:r>
    </w:p>
    <w:p w:rsidR="007A190E" w:rsidRPr="007A190E" w:rsidRDefault="007A190E" w:rsidP="007A190E">
      <w:pPr>
        <w:adjustRightInd w:val="0"/>
        <w:snapToGrid w:val="0"/>
        <w:spacing w:after="0" w:line="240" w:lineRule="auto"/>
        <w:rPr>
          <w:rFonts w:ascii="Times New Roman" w:eastAsia="Times New Roman" w:hAnsi="Times New Roman" w:cs="Times New Roman"/>
          <w:b/>
          <w:bCs/>
          <w:color w:val="000000"/>
          <w:lang w:eastAsia="ja-JP"/>
        </w:rPr>
      </w:pPr>
    </w:p>
    <w:p w:rsidR="007A190E" w:rsidRPr="007A190E" w:rsidRDefault="007A190E" w:rsidP="007A190E">
      <w:pPr>
        <w:pStyle w:val="ListParagraph1"/>
        <w:widowControl/>
        <w:numPr>
          <w:ilvl w:val="1"/>
          <w:numId w:val="6"/>
        </w:numPr>
        <w:suppressAutoHyphens w:val="0"/>
        <w:adjustRightInd w:val="0"/>
        <w:snapToGrid w:val="0"/>
        <w:ind w:left="720" w:hanging="720"/>
        <w:jc w:val="both"/>
        <w:rPr>
          <w:rFonts w:cs="Times New Roman"/>
          <w:color w:val="000000"/>
          <w:sz w:val="22"/>
          <w:szCs w:val="22"/>
        </w:rPr>
      </w:pPr>
      <w:r w:rsidRPr="007A190E">
        <w:rPr>
          <w:rFonts w:cs="Times New Roman"/>
          <w:color w:val="000000"/>
          <w:sz w:val="22"/>
          <w:szCs w:val="22"/>
        </w:rPr>
        <w:t xml:space="preserve">Review of the status of data and data gaps for northern stocks </w:t>
      </w:r>
    </w:p>
    <w:p w:rsidR="007A190E" w:rsidRPr="007A190E" w:rsidRDefault="007A190E" w:rsidP="007A190E">
      <w:pPr>
        <w:adjustRightInd w:val="0"/>
        <w:snapToGrid w:val="0"/>
        <w:spacing w:after="0" w:line="240" w:lineRule="auto"/>
        <w:rPr>
          <w:rFonts w:ascii="Times New Roman" w:eastAsia="MS Mincho" w:hAnsi="Times New Roman" w:cs="Times New Roman"/>
          <w:color w:val="000000"/>
          <w:lang w:eastAsia="ja-JP"/>
        </w:rPr>
      </w:pPr>
    </w:p>
    <w:p w:rsidR="007A190E" w:rsidRPr="007A190E" w:rsidRDefault="007A190E" w:rsidP="007A190E">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7A190E">
        <w:rPr>
          <w:rFonts w:ascii="Times New Roman" w:eastAsia="Times New Roman" w:hAnsi="Times New Roman" w:cs="Times New Roman"/>
          <w:b/>
          <w:bCs/>
          <w:color w:val="000000"/>
          <w:lang w:eastAsia="ja-JP"/>
        </w:rPr>
        <w:t>COOPERATION WITH OTHER ORGANIZATIONS</w:t>
      </w:r>
    </w:p>
    <w:p w:rsidR="007A190E" w:rsidRPr="007A190E" w:rsidRDefault="007A190E" w:rsidP="007A190E">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7A190E" w:rsidRPr="007A190E" w:rsidRDefault="007A190E" w:rsidP="007A190E">
      <w:pPr>
        <w:pStyle w:val="ListParagraph1"/>
        <w:numPr>
          <w:ilvl w:val="1"/>
          <w:numId w:val="10"/>
        </w:numPr>
        <w:suppressAutoHyphens w:val="0"/>
        <w:autoSpaceDE w:val="0"/>
        <w:autoSpaceDN w:val="0"/>
        <w:adjustRightInd w:val="0"/>
        <w:snapToGrid w:val="0"/>
        <w:ind w:left="720" w:hanging="720"/>
        <w:jc w:val="both"/>
        <w:rPr>
          <w:rFonts w:eastAsia="Times New Roman" w:cs="Times New Roman"/>
          <w:bCs/>
          <w:color w:val="000000"/>
          <w:sz w:val="22"/>
          <w:szCs w:val="22"/>
          <w:lang w:eastAsia="ja-JP"/>
        </w:rPr>
      </w:pPr>
      <w:r w:rsidRPr="007A190E">
        <w:rPr>
          <w:rFonts w:eastAsia="Times New Roman" w:cs="Times New Roman"/>
          <w:bCs/>
          <w:color w:val="000000"/>
          <w:sz w:val="22"/>
          <w:szCs w:val="22"/>
          <w:lang w:eastAsia="ja-JP"/>
        </w:rPr>
        <w:t>ISC</w:t>
      </w:r>
    </w:p>
    <w:p w:rsidR="007A190E" w:rsidRPr="007A190E" w:rsidRDefault="007A190E" w:rsidP="007A190E">
      <w:pPr>
        <w:widowControl w:val="0"/>
        <w:numPr>
          <w:ilvl w:val="1"/>
          <w:numId w:val="10"/>
        </w:numPr>
        <w:autoSpaceDE w:val="0"/>
        <w:autoSpaceDN w:val="0"/>
        <w:adjustRightInd w:val="0"/>
        <w:snapToGrid w:val="0"/>
        <w:spacing w:after="0" w:line="240" w:lineRule="auto"/>
        <w:ind w:left="720" w:hanging="720"/>
        <w:jc w:val="both"/>
        <w:rPr>
          <w:rFonts w:ascii="Times New Roman" w:eastAsia="MS Mincho" w:hAnsi="Times New Roman" w:cs="Times New Roman"/>
          <w:color w:val="000000"/>
          <w:lang w:eastAsia="ja-JP"/>
        </w:rPr>
      </w:pPr>
      <w:r w:rsidRPr="007A190E">
        <w:rPr>
          <w:rFonts w:ascii="Times New Roman" w:eastAsia="MS Mincho" w:hAnsi="Times New Roman" w:cs="Times New Roman"/>
          <w:color w:val="000000"/>
          <w:lang w:eastAsia="ja-JP"/>
        </w:rPr>
        <w:t>IATTC</w:t>
      </w:r>
    </w:p>
    <w:p w:rsidR="007A190E" w:rsidRPr="007A190E" w:rsidRDefault="007A190E" w:rsidP="007A190E">
      <w:pPr>
        <w:widowControl w:val="0"/>
        <w:autoSpaceDE w:val="0"/>
        <w:autoSpaceDN w:val="0"/>
        <w:adjustRightInd w:val="0"/>
        <w:snapToGrid w:val="0"/>
        <w:spacing w:after="0" w:line="240" w:lineRule="auto"/>
        <w:ind w:left="720"/>
        <w:rPr>
          <w:rFonts w:ascii="Times New Roman" w:hAnsi="Times New Roman" w:cs="Times New Roman"/>
          <w:color w:val="000000"/>
        </w:rPr>
      </w:pPr>
    </w:p>
    <w:p w:rsidR="007A190E" w:rsidRPr="007A190E" w:rsidRDefault="007A190E" w:rsidP="007A190E">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7A190E">
        <w:rPr>
          <w:rFonts w:ascii="Times New Roman" w:eastAsia="Times New Roman" w:hAnsi="Times New Roman" w:cs="Times New Roman"/>
          <w:b/>
          <w:bCs/>
          <w:color w:val="000000"/>
          <w:lang w:eastAsia="ja-JP"/>
        </w:rPr>
        <w:lastRenderedPageBreak/>
        <w:t>FUTURE WORK PROGRAMME</w:t>
      </w:r>
    </w:p>
    <w:p w:rsidR="007A190E" w:rsidRPr="007A190E" w:rsidRDefault="007A190E" w:rsidP="007A190E">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7A190E" w:rsidRPr="007A190E" w:rsidRDefault="007A190E" w:rsidP="007A190E">
      <w:pPr>
        <w:pStyle w:val="ListParagraph"/>
        <w:widowControl w:val="0"/>
        <w:numPr>
          <w:ilvl w:val="0"/>
          <w:numId w:val="7"/>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7A190E" w:rsidRPr="007A190E" w:rsidRDefault="007A190E" w:rsidP="007A190E">
      <w:pPr>
        <w:pStyle w:val="ListParagraph"/>
        <w:widowControl w:val="0"/>
        <w:numPr>
          <w:ilvl w:val="0"/>
          <w:numId w:val="7"/>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7A190E" w:rsidRPr="007A190E" w:rsidRDefault="007A190E" w:rsidP="007A190E">
      <w:pPr>
        <w:pStyle w:val="ListParagraph1"/>
        <w:numPr>
          <w:ilvl w:val="1"/>
          <w:numId w:val="7"/>
        </w:numPr>
        <w:suppressAutoHyphens w:val="0"/>
        <w:autoSpaceDE w:val="0"/>
        <w:autoSpaceDN w:val="0"/>
        <w:adjustRightInd w:val="0"/>
        <w:snapToGrid w:val="0"/>
        <w:ind w:left="720" w:hanging="720"/>
        <w:jc w:val="both"/>
        <w:rPr>
          <w:rFonts w:eastAsia="Times New Roman" w:cs="Times New Roman"/>
          <w:bCs/>
          <w:color w:val="000000"/>
          <w:sz w:val="22"/>
          <w:szCs w:val="22"/>
          <w:lang w:eastAsia="ja-JP"/>
        </w:rPr>
      </w:pPr>
      <w:r w:rsidRPr="007A190E">
        <w:rPr>
          <w:rFonts w:eastAsia="Times New Roman" w:cs="Times New Roman"/>
          <w:bCs/>
          <w:color w:val="000000"/>
          <w:sz w:val="22"/>
          <w:szCs w:val="22"/>
          <w:lang w:eastAsia="ja-JP"/>
        </w:rPr>
        <w:t>Work Programme for 2015</w:t>
      </w:r>
      <w:r w:rsidR="003C61C9">
        <w:rPr>
          <w:rFonts w:eastAsia="Times New Roman" w:cs="Times New Roman"/>
          <w:bCs/>
          <w:color w:val="000000"/>
          <w:sz w:val="22"/>
          <w:szCs w:val="22"/>
          <w:lang w:eastAsia="ja-JP"/>
        </w:rPr>
        <w:t>–</w:t>
      </w:r>
      <w:r w:rsidRPr="007A190E">
        <w:rPr>
          <w:rFonts w:eastAsia="Times New Roman" w:cs="Times New Roman"/>
          <w:bCs/>
          <w:color w:val="000000"/>
          <w:sz w:val="22"/>
          <w:szCs w:val="22"/>
          <w:lang w:eastAsia="ja-JP"/>
        </w:rPr>
        <w:t>2017</w:t>
      </w:r>
    </w:p>
    <w:p w:rsidR="007A190E" w:rsidRPr="007A190E" w:rsidRDefault="007A190E" w:rsidP="007A190E">
      <w:pPr>
        <w:widowControl w:val="0"/>
        <w:autoSpaceDE w:val="0"/>
        <w:autoSpaceDN w:val="0"/>
        <w:adjustRightInd w:val="0"/>
        <w:snapToGrid w:val="0"/>
        <w:spacing w:after="0" w:line="240" w:lineRule="auto"/>
        <w:rPr>
          <w:rFonts w:ascii="Times New Roman" w:eastAsia="MS Mincho" w:hAnsi="Times New Roman" w:cs="Times New Roman"/>
          <w:b/>
          <w:bCs/>
          <w:color w:val="000000"/>
          <w:lang w:eastAsia="ja-JP"/>
        </w:rPr>
      </w:pPr>
    </w:p>
    <w:p w:rsidR="007A190E" w:rsidRPr="007A190E" w:rsidRDefault="007A190E" w:rsidP="007A190E">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7A190E">
        <w:rPr>
          <w:rFonts w:ascii="Times New Roman" w:eastAsia="Times New Roman" w:hAnsi="Times New Roman" w:cs="Times New Roman"/>
          <w:b/>
          <w:bCs/>
          <w:color w:val="000000"/>
          <w:lang w:eastAsia="ja-JP"/>
        </w:rPr>
        <w:t>OTHER MATTERS</w:t>
      </w:r>
    </w:p>
    <w:p w:rsidR="007A190E" w:rsidRPr="007A190E" w:rsidRDefault="007A190E" w:rsidP="007A190E">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7A190E" w:rsidRPr="007A190E" w:rsidRDefault="007A190E" w:rsidP="007A190E">
      <w:pPr>
        <w:pStyle w:val="ListParagraph1"/>
        <w:numPr>
          <w:ilvl w:val="1"/>
          <w:numId w:val="8"/>
        </w:numPr>
        <w:suppressAutoHyphens w:val="0"/>
        <w:autoSpaceDE w:val="0"/>
        <w:autoSpaceDN w:val="0"/>
        <w:adjustRightInd w:val="0"/>
        <w:snapToGrid w:val="0"/>
        <w:ind w:left="720" w:hanging="720"/>
        <w:jc w:val="both"/>
        <w:rPr>
          <w:rFonts w:eastAsia="Times New Roman" w:cs="Times New Roman"/>
          <w:bCs/>
          <w:color w:val="000000"/>
          <w:sz w:val="22"/>
          <w:szCs w:val="22"/>
          <w:lang w:eastAsia="ja-JP"/>
        </w:rPr>
      </w:pPr>
      <w:r w:rsidRPr="007A190E">
        <w:rPr>
          <w:rFonts w:eastAsia="Times New Roman" w:cs="Times New Roman"/>
          <w:bCs/>
          <w:color w:val="000000"/>
          <w:sz w:val="22"/>
          <w:szCs w:val="22"/>
          <w:lang w:eastAsia="ja-JP"/>
        </w:rPr>
        <w:t>Administrative arrangements for the Committee</w:t>
      </w:r>
    </w:p>
    <w:p w:rsidR="007A190E" w:rsidRPr="007A190E" w:rsidRDefault="007A190E" w:rsidP="007A190E">
      <w:pPr>
        <w:pStyle w:val="ListParagraph1"/>
        <w:numPr>
          <w:ilvl w:val="2"/>
          <w:numId w:val="8"/>
        </w:numPr>
        <w:suppressAutoHyphens w:val="0"/>
        <w:autoSpaceDE w:val="0"/>
        <w:autoSpaceDN w:val="0"/>
        <w:adjustRightInd w:val="0"/>
        <w:snapToGrid w:val="0"/>
        <w:ind w:firstLine="0"/>
        <w:jc w:val="both"/>
        <w:rPr>
          <w:rFonts w:eastAsia="Times New Roman" w:cs="Times New Roman"/>
          <w:bCs/>
          <w:color w:val="000000"/>
          <w:sz w:val="22"/>
          <w:szCs w:val="22"/>
          <w:lang w:eastAsia="ja-JP"/>
        </w:rPr>
      </w:pPr>
      <w:r w:rsidRPr="007A190E">
        <w:rPr>
          <w:rFonts w:eastAsia="Times New Roman" w:cs="Times New Roman"/>
          <w:bCs/>
          <w:color w:val="000000"/>
          <w:sz w:val="22"/>
          <w:szCs w:val="22"/>
          <w:lang w:eastAsia="ja-JP"/>
        </w:rPr>
        <w:t>Secretariat functions and costs</w:t>
      </w:r>
    </w:p>
    <w:p w:rsidR="007A190E" w:rsidRPr="007A190E" w:rsidRDefault="007A190E" w:rsidP="007A190E">
      <w:pPr>
        <w:pStyle w:val="ListParagraph1"/>
        <w:numPr>
          <w:ilvl w:val="2"/>
          <w:numId w:val="8"/>
        </w:numPr>
        <w:suppressAutoHyphens w:val="0"/>
        <w:autoSpaceDE w:val="0"/>
        <w:autoSpaceDN w:val="0"/>
        <w:adjustRightInd w:val="0"/>
        <w:snapToGrid w:val="0"/>
        <w:ind w:firstLine="0"/>
        <w:jc w:val="both"/>
        <w:rPr>
          <w:rFonts w:eastAsia="Times New Roman" w:cs="Times New Roman"/>
          <w:bCs/>
          <w:color w:val="000000"/>
          <w:sz w:val="22"/>
          <w:szCs w:val="22"/>
          <w:lang w:eastAsia="ja-JP"/>
        </w:rPr>
      </w:pPr>
      <w:r w:rsidRPr="007A190E">
        <w:rPr>
          <w:rFonts w:eastAsia="Times New Roman" w:cs="Times New Roman"/>
          <w:bCs/>
          <w:color w:val="000000"/>
          <w:sz w:val="22"/>
          <w:szCs w:val="22"/>
          <w:lang w:eastAsia="ja-JP"/>
        </w:rPr>
        <w:t>Rules of Procedure</w:t>
      </w:r>
    </w:p>
    <w:p w:rsidR="007A190E" w:rsidRPr="007A190E" w:rsidRDefault="007A190E" w:rsidP="007A190E">
      <w:pPr>
        <w:pStyle w:val="ListParagraph1"/>
        <w:numPr>
          <w:ilvl w:val="1"/>
          <w:numId w:val="8"/>
        </w:numPr>
        <w:suppressAutoHyphens w:val="0"/>
        <w:autoSpaceDE w:val="0"/>
        <w:autoSpaceDN w:val="0"/>
        <w:adjustRightInd w:val="0"/>
        <w:snapToGrid w:val="0"/>
        <w:ind w:left="0" w:firstLine="0"/>
        <w:jc w:val="both"/>
        <w:rPr>
          <w:rFonts w:eastAsia="Times New Roman" w:cs="Times New Roman"/>
          <w:bCs/>
          <w:color w:val="000000"/>
          <w:sz w:val="22"/>
          <w:szCs w:val="22"/>
          <w:lang w:eastAsia="ja-JP"/>
        </w:rPr>
      </w:pPr>
      <w:r w:rsidRPr="007A190E">
        <w:rPr>
          <w:rFonts w:cs="Times New Roman"/>
          <w:sz w:val="22"/>
          <w:szCs w:val="22"/>
          <w:lang w:val="en-NZ"/>
        </w:rPr>
        <w:t xml:space="preserve">Election of officers of the Northern Committee </w:t>
      </w:r>
    </w:p>
    <w:p w:rsidR="007A190E" w:rsidRPr="007A190E" w:rsidRDefault="007A190E" w:rsidP="007A190E">
      <w:pPr>
        <w:pStyle w:val="ListParagraph1"/>
        <w:numPr>
          <w:ilvl w:val="1"/>
          <w:numId w:val="8"/>
        </w:numPr>
        <w:suppressAutoHyphens w:val="0"/>
        <w:autoSpaceDE w:val="0"/>
        <w:autoSpaceDN w:val="0"/>
        <w:adjustRightInd w:val="0"/>
        <w:snapToGrid w:val="0"/>
        <w:ind w:left="0" w:firstLine="0"/>
        <w:jc w:val="both"/>
        <w:rPr>
          <w:rFonts w:eastAsia="Times New Roman" w:cs="Times New Roman"/>
          <w:bCs/>
          <w:color w:val="000000"/>
          <w:sz w:val="22"/>
          <w:szCs w:val="22"/>
          <w:lang w:eastAsia="ja-JP"/>
        </w:rPr>
      </w:pPr>
      <w:r w:rsidRPr="007A190E">
        <w:rPr>
          <w:rFonts w:eastAsia="Times New Roman" w:cs="Times New Roman"/>
          <w:bCs/>
          <w:color w:val="000000"/>
          <w:sz w:val="22"/>
          <w:szCs w:val="22"/>
          <w:lang w:eastAsia="ja-JP"/>
        </w:rPr>
        <w:t>Next meeting</w:t>
      </w:r>
    </w:p>
    <w:p w:rsidR="007A190E" w:rsidRPr="007A190E" w:rsidRDefault="007A190E" w:rsidP="007A190E">
      <w:pPr>
        <w:pStyle w:val="ListParagraph1"/>
        <w:numPr>
          <w:ilvl w:val="1"/>
          <w:numId w:val="8"/>
        </w:numPr>
        <w:suppressAutoHyphens w:val="0"/>
        <w:autoSpaceDE w:val="0"/>
        <w:autoSpaceDN w:val="0"/>
        <w:adjustRightInd w:val="0"/>
        <w:snapToGrid w:val="0"/>
        <w:ind w:left="720" w:hanging="720"/>
        <w:jc w:val="both"/>
        <w:rPr>
          <w:rFonts w:eastAsia="Times New Roman" w:cs="Times New Roman"/>
          <w:bCs/>
          <w:color w:val="000000"/>
          <w:sz w:val="22"/>
          <w:szCs w:val="22"/>
          <w:lang w:eastAsia="ja-JP"/>
        </w:rPr>
      </w:pPr>
      <w:r w:rsidRPr="007A190E">
        <w:rPr>
          <w:rFonts w:eastAsia="Times New Roman" w:cs="Times New Roman"/>
          <w:bCs/>
          <w:color w:val="000000"/>
          <w:sz w:val="22"/>
          <w:szCs w:val="22"/>
          <w:lang w:eastAsia="ja-JP"/>
        </w:rPr>
        <w:t>Other business</w:t>
      </w:r>
    </w:p>
    <w:p w:rsidR="007A190E" w:rsidRPr="007A190E" w:rsidRDefault="007A190E" w:rsidP="007A190E">
      <w:pPr>
        <w:pStyle w:val="ListParagraph1"/>
        <w:autoSpaceDE w:val="0"/>
        <w:autoSpaceDN w:val="0"/>
        <w:adjustRightInd w:val="0"/>
        <w:snapToGrid w:val="0"/>
        <w:rPr>
          <w:rFonts w:eastAsia="Times New Roman" w:cs="Times New Roman"/>
          <w:bCs/>
          <w:color w:val="000000"/>
          <w:sz w:val="22"/>
          <w:szCs w:val="22"/>
          <w:lang w:eastAsia="ja-JP"/>
        </w:rPr>
      </w:pPr>
      <w:r w:rsidRPr="007A190E">
        <w:rPr>
          <w:rFonts w:eastAsia="Times New Roman" w:cs="Times New Roman"/>
          <w:bCs/>
          <w:color w:val="000000"/>
          <w:sz w:val="22"/>
          <w:szCs w:val="22"/>
          <w:lang w:eastAsia="ja-JP"/>
        </w:rPr>
        <w:t>8.4.1</w:t>
      </w:r>
      <w:r w:rsidRPr="007A190E">
        <w:rPr>
          <w:rFonts w:eastAsia="Times New Roman" w:cs="Times New Roman"/>
          <w:bCs/>
          <w:color w:val="000000"/>
          <w:sz w:val="22"/>
          <w:szCs w:val="22"/>
          <w:lang w:eastAsia="ja-JP"/>
        </w:rPr>
        <w:tab/>
        <w:t>Membership application</w:t>
      </w:r>
    </w:p>
    <w:p w:rsidR="007A190E" w:rsidRPr="007A190E" w:rsidRDefault="007A190E" w:rsidP="007A190E">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7A190E" w:rsidRPr="007A190E" w:rsidRDefault="007A190E" w:rsidP="007A190E">
      <w:pPr>
        <w:widowControl w:val="0"/>
        <w:numPr>
          <w:ilvl w:val="0"/>
          <w:numId w:val="9"/>
        </w:numPr>
        <w:autoSpaceDE w:val="0"/>
        <w:autoSpaceDN w:val="0"/>
        <w:adjustRightInd w:val="0"/>
        <w:snapToGrid w:val="0"/>
        <w:spacing w:after="0" w:line="240" w:lineRule="auto"/>
        <w:ind w:left="2160" w:hanging="2160"/>
        <w:rPr>
          <w:rFonts w:ascii="Times New Roman" w:eastAsia="Times New Roman" w:hAnsi="Times New Roman" w:cs="Times New Roman"/>
          <w:b/>
          <w:bCs/>
          <w:caps/>
          <w:color w:val="000000"/>
          <w:lang w:eastAsia="ja-JP"/>
        </w:rPr>
      </w:pPr>
      <w:r w:rsidRPr="007A190E">
        <w:rPr>
          <w:rFonts w:ascii="Times New Roman" w:eastAsia="Times New Roman" w:hAnsi="Times New Roman" w:cs="Times New Roman"/>
          <w:b/>
          <w:bCs/>
          <w:caps/>
          <w:color w:val="000000"/>
          <w:lang w:eastAsia="ja-JP"/>
        </w:rPr>
        <w:t xml:space="preserve">Adoption of the Summary Report of the </w:t>
      </w:r>
      <w:r w:rsidRPr="007A190E">
        <w:rPr>
          <w:rFonts w:ascii="Times New Roman" w:eastAsia="MS Mincho" w:hAnsi="Times New Roman" w:cs="Times New Roman"/>
          <w:b/>
          <w:bCs/>
          <w:caps/>
          <w:color w:val="000000"/>
          <w:lang w:eastAsia="ja-JP"/>
        </w:rPr>
        <w:t>TENTH</w:t>
      </w:r>
      <w:r w:rsidRPr="007A190E">
        <w:rPr>
          <w:rFonts w:ascii="Times New Roman" w:eastAsia="Times New Roman" w:hAnsi="Times New Roman" w:cs="Times New Roman"/>
          <w:b/>
          <w:bCs/>
          <w:caps/>
          <w:color w:val="000000"/>
          <w:lang w:eastAsia="ja-JP"/>
        </w:rPr>
        <w:t xml:space="preserve"> Regular Session of the Northern Committee and recommendations to the Commission</w:t>
      </w:r>
    </w:p>
    <w:p w:rsidR="007A190E" w:rsidRPr="007A190E" w:rsidRDefault="007A190E" w:rsidP="007A190E">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7A190E" w:rsidRPr="007A190E" w:rsidRDefault="007A190E" w:rsidP="007A190E">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7A190E">
        <w:rPr>
          <w:rFonts w:ascii="Times New Roman" w:eastAsia="Times New Roman" w:hAnsi="Times New Roman" w:cs="Times New Roman"/>
          <w:b/>
          <w:bCs/>
          <w:color w:val="000000"/>
          <w:lang w:eastAsia="ja-JP"/>
        </w:rPr>
        <w:t>CLOSE OF MEETING</w:t>
      </w:r>
    </w:p>
    <w:p w:rsidR="007A190E" w:rsidRPr="007A190E" w:rsidRDefault="007A190E" w:rsidP="007A190E">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CA217E" w:rsidRDefault="00CA217E">
      <w:pPr>
        <w:rPr>
          <w:rFonts w:ascii="Times New Roman" w:hAnsi="Times New Roman" w:cs="Times New Roman"/>
          <w:color w:val="000000"/>
        </w:rPr>
      </w:pPr>
      <w:r>
        <w:rPr>
          <w:rFonts w:ascii="Times New Roman" w:hAnsi="Times New Roman" w:cs="Times New Roman"/>
          <w:color w:val="000000"/>
        </w:rPr>
        <w:br w:type="page"/>
      </w:r>
    </w:p>
    <w:p w:rsidR="00CA217E" w:rsidRPr="00CA217E" w:rsidRDefault="00CA217E" w:rsidP="00CA217E">
      <w:pPr>
        <w:adjustRightInd w:val="0"/>
        <w:snapToGrid w:val="0"/>
        <w:spacing w:after="0" w:line="240" w:lineRule="auto"/>
        <w:jc w:val="right"/>
        <w:rPr>
          <w:rFonts w:ascii="Times New Roman" w:eastAsia="Malgun Gothic" w:hAnsi="Times New Roman" w:cs="Times New Roman"/>
          <w:b/>
          <w:bCs/>
        </w:rPr>
      </w:pPr>
      <w:r w:rsidRPr="00CA217E">
        <w:rPr>
          <w:rFonts w:ascii="Times New Roman" w:hAnsi="Times New Roman" w:cs="Times New Roman"/>
          <w:b/>
          <w:bCs/>
        </w:rPr>
        <w:lastRenderedPageBreak/>
        <w:t xml:space="preserve">Attachment </w:t>
      </w:r>
      <w:r w:rsidRPr="00CA217E">
        <w:rPr>
          <w:rFonts w:ascii="Times New Roman" w:eastAsia="Malgun Gothic" w:hAnsi="Times New Roman" w:cs="Times New Roman"/>
          <w:b/>
          <w:bCs/>
        </w:rPr>
        <w:t>C</w:t>
      </w:r>
    </w:p>
    <w:p w:rsidR="00CA217E" w:rsidRPr="00CA217E" w:rsidRDefault="00CA217E" w:rsidP="00CA217E">
      <w:pPr>
        <w:adjustRightInd w:val="0"/>
        <w:snapToGrid w:val="0"/>
        <w:spacing w:after="0" w:line="240" w:lineRule="auto"/>
        <w:jc w:val="center"/>
        <w:rPr>
          <w:rFonts w:ascii="Times New Roman" w:hAnsi="Times New Roman" w:cs="Times New Roman"/>
          <w:b/>
          <w:bCs/>
        </w:rPr>
      </w:pPr>
    </w:p>
    <w:p w:rsidR="00CA217E" w:rsidRPr="00CA217E" w:rsidRDefault="00CA217E" w:rsidP="00CA217E">
      <w:pPr>
        <w:adjustRightInd w:val="0"/>
        <w:snapToGrid w:val="0"/>
        <w:spacing w:after="0" w:line="240" w:lineRule="auto"/>
        <w:jc w:val="center"/>
        <w:rPr>
          <w:rFonts w:ascii="Times New Roman" w:hAnsi="Times New Roman" w:cs="Times New Roman"/>
          <w:b/>
          <w:bCs/>
        </w:rPr>
      </w:pPr>
      <w:r w:rsidRPr="00CA217E">
        <w:rPr>
          <w:rFonts w:ascii="Times New Roman" w:hAnsi="Times New Roman" w:cs="Times New Roman"/>
          <w:b/>
          <w:bCs/>
        </w:rPr>
        <w:t>The Commission for the Conservation and Management of</w:t>
      </w:r>
    </w:p>
    <w:p w:rsidR="00CA217E" w:rsidRPr="00CA217E" w:rsidRDefault="00CA217E" w:rsidP="00CA217E">
      <w:pPr>
        <w:adjustRightInd w:val="0"/>
        <w:snapToGrid w:val="0"/>
        <w:spacing w:after="0" w:line="240" w:lineRule="auto"/>
        <w:jc w:val="center"/>
        <w:rPr>
          <w:rFonts w:ascii="Times New Roman" w:hAnsi="Times New Roman" w:cs="Times New Roman"/>
          <w:b/>
          <w:bCs/>
        </w:rPr>
      </w:pPr>
      <w:r w:rsidRPr="00CA217E">
        <w:rPr>
          <w:rFonts w:ascii="Times New Roman" w:hAnsi="Times New Roman" w:cs="Times New Roman"/>
          <w:b/>
          <w:bCs/>
        </w:rPr>
        <w:t xml:space="preserve">Highly Migratory Fish Stocks in the Western and </w:t>
      </w:r>
      <w:smartTag w:uri="urn:schemas-microsoft-com:office:smarttags" w:element="stockticker">
        <w:r w:rsidRPr="00CA217E">
          <w:rPr>
            <w:rFonts w:ascii="Times New Roman" w:hAnsi="Times New Roman" w:cs="Times New Roman"/>
            <w:b/>
            <w:bCs/>
          </w:rPr>
          <w:t>Central Pacific Ocean</w:t>
        </w:r>
      </w:smartTag>
    </w:p>
    <w:p w:rsidR="00CA217E" w:rsidRPr="00CA217E" w:rsidRDefault="00CA217E" w:rsidP="00CA217E">
      <w:pPr>
        <w:adjustRightInd w:val="0"/>
        <w:snapToGrid w:val="0"/>
        <w:spacing w:after="0" w:line="240" w:lineRule="auto"/>
        <w:jc w:val="center"/>
        <w:rPr>
          <w:rFonts w:ascii="Times New Roman" w:hAnsi="Times New Roman" w:cs="Times New Roman"/>
          <w:b/>
          <w:bCs/>
        </w:rPr>
      </w:pPr>
    </w:p>
    <w:p w:rsidR="00CA217E" w:rsidRPr="008B5701" w:rsidRDefault="00690F3D" w:rsidP="00CA217E">
      <w:pPr>
        <w:autoSpaceDE w:val="0"/>
        <w:adjustRightInd w:val="0"/>
        <w:snapToGrid w:val="0"/>
        <w:spacing w:after="0" w:line="240" w:lineRule="auto"/>
        <w:jc w:val="center"/>
        <w:rPr>
          <w:rFonts w:ascii="Times New Roman" w:hAnsi="Times New Roman" w:cs="Times New Roman"/>
          <w:b/>
          <w:bCs/>
        </w:rPr>
      </w:pPr>
      <w:r w:rsidRPr="008B5701">
        <w:rPr>
          <w:rFonts w:ascii="Times New Roman" w:hAnsi="Times New Roman" w:cs="Times New Roman"/>
          <w:b/>
          <w:bCs/>
        </w:rPr>
        <w:t>Northern Committee</w:t>
      </w:r>
    </w:p>
    <w:p w:rsidR="00CA217E" w:rsidRPr="008B5701" w:rsidRDefault="00690F3D" w:rsidP="00CA217E">
      <w:pPr>
        <w:autoSpaceDE w:val="0"/>
        <w:adjustRightInd w:val="0"/>
        <w:snapToGrid w:val="0"/>
        <w:spacing w:after="0" w:line="240" w:lineRule="auto"/>
        <w:jc w:val="center"/>
        <w:rPr>
          <w:rFonts w:ascii="Times New Roman" w:hAnsi="Times New Roman" w:cs="Times New Roman"/>
          <w:b/>
          <w:bCs/>
        </w:rPr>
      </w:pPr>
      <w:r w:rsidRPr="008B5701">
        <w:rPr>
          <w:rFonts w:ascii="Times New Roman" w:hAnsi="Times New Roman" w:cs="Times New Roman"/>
          <w:b/>
          <w:bCs/>
        </w:rPr>
        <w:t>Tenth Regular Session</w:t>
      </w:r>
    </w:p>
    <w:p w:rsidR="00CA217E" w:rsidRPr="008B5701" w:rsidRDefault="00CA217E" w:rsidP="00CA217E">
      <w:pPr>
        <w:autoSpaceDE w:val="0"/>
        <w:adjustRightInd w:val="0"/>
        <w:snapToGrid w:val="0"/>
        <w:spacing w:after="0" w:line="240" w:lineRule="auto"/>
        <w:jc w:val="center"/>
        <w:rPr>
          <w:rFonts w:ascii="Times New Roman" w:hAnsi="Times New Roman" w:cs="Times New Roman"/>
          <w:b/>
          <w:bCs/>
        </w:rPr>
      </w:pPr>
    </w:p>
    <w:p w:rsidR="00CA217E" w:rsidRPr="008B5701" w:rsidRDefault="00690F3D" w:rsidP="00CA217E">
      <w:pPr>
        <w:autoSpaceDE w:val="0"/>
        <w:adjustRightInd w:val="0"/>
        <w:snapToGrid w:val="0"/>
        <w:spacing w:after="0" w:line="240" w:lineRule="auto"/>
        <w:jc w:val="center"/>
        <w:rPr>
          <w:rFonts w:ascii="Times New Roman" w:hAnsi="Times New Roman" w:cs="Times New Roman"/>
          <w:b/>
          <w:bCs/>
        </w:rPr>
      </w:pPr>
      <w:smartTag w:uri="urn:schemas-microsoft-com:office:smarttags" w:element="stockticker">
        <w:r w:rsidRPr="008B5701">
          <w:rPr>
            <w:rFonts w:ascii="Times New Roman" w:hAnsi="Times New Roman" w:cs="Times New Roman"/>
            <w:b/>
            <w:bCs/>
          </w:rPr>
          <w:t xml:space="preserve">Fukuoka, </w:t>
        </w:r>
        <w:smartTag w:uri="urn:schemas-microsoft-com:office:smarttags" w:element="stockticker">
          <w:r w:rsidRPr="008B5701">
            <w:rPr>
              <w:rFonts w:ascii="Times New Roman" w:hAnsi="Times New Roman" w:cs="Times New Roman"/>
              <w:b/>
              <w:bCs/>
            </w:rPr>
            <w:t>Japan</w:t>
          </w:r>
        </w:smartTag>
      </w:smartTag>
    </w:p>
    <w:p w:rsidR="00CA217E" w:rsidRPr="008B5701" w:rsidRDefault="00690F3D" w:rsidP="00CA217E">
      <w:pPr>
        <w:autoSpaceDE w:val="0"/>
        <w:adjustRightInd w:val="0"/>
        <w:snapToGrid w:val="0"/>
        <w:spacing w:after="0" w:line="240" w:lineRule="auto"/>
        <w:jc w:val="center"/>
        <w:rPr>
          <w:rFonts w:ascii="Times New Roman" w:hAnsi="Times New Roman" w:cs="Times New Roman"/>
          <w:b/>
          <w:bCs/>
        </w:rPr>
      </w:pPr>
      <w:r w:rsidRPr="008B5701">
        <w:rPr>
          <w:rFonts w:ascii="Times New Roman" w:hAnsi="Times New Roman" w:cs="Times New Roman"/>
          <w:b/>
          <w:bCs/>
        </w:rPr>
        <w:t>1–4 September 2014</w:t>
      </w:r>
    </w:p>
    <w:p w:rsidR="00CA217E" w:rsidRPr="00CA217E" w:rsidRDefault="00CA217E" w:rsidP="00CA217E">
      <w:pPr>
        <w:autoSpaceDE w:val="0"/>
        <w:adjustRightInd w:val="0"/>
        <w:snapToGrid w:val="0"/>
        <w:spacing w:after="0" w:line="240" w:lineRule="auto"/>
        <w:jc w:val="center"/>
        <w:rPr>
          <w:rFonts w:ascii="Times New Roman" w:hAnsi="Times New Roman" w:cs="Times New Roman"/>
          <w:bCs/>
        </w:rPr>
      </w:pPr>
    </w:p>
    <w:p w:rsidR="00CA217E" w:rsidRPr="00CA217E" w:rsidRDefault="00CA217E" w:rsidP="00CA217E">
      <w:pPr>
        <w:pStyle w:val="BodyText"/>
        <w:pBdr>
          <w:top w:val="single" w:sz="18" w:space="1" w:color="auto"/>
          <w:bottom w:val="single" w:sz="18" w:space="1" w:color="auto"/>
        </w:pBdr>
        <w:adjustRightInd w:val="0"/>
        <w:snapToGrid w:val="0"/>
        <w:ind w:left="0" w:firstLine="0"/>
        <w:rPr>
          <w:b/>
          <w:sz w:val="22"/>
          <w:szCs w:val="22"/>
          <w:lang w:val="en-NZ"/>
        </w:rPr>
      </w:pPr>
      <w:r w:rsidRPr="00CA217E">
        <w:rPr>
          <w:rFonts w:eastAsia="Malgun Gothic"/>
          <w:b/>
          <w:sz w:val="22"/>
          <w:szCs w:val="22"/>
          <w:lang w:val="en-NZ"/>
        </w:rPr>
        <w:t>[</w:t>
      </w:r>
      <w:r w:rsidRPr="00CA217E">
        <w:rPr>
          <w:rFonts w:eastAsia="MS Mincho"/>
          <w:b/>
          <w:sz w:val="22"/>
          <w:szCs w:val="22"/>
          <w:lang w:val="en-NZ" w:eastAsia="ja-JP"/>
        </w:rPr>
        <w:t>DRAFT</w:t>
      </w:r>
      <w:r w:rsidRPr="00CA217E">
        <w:rPr>
          <w:rFonts w:eastAsia="Malgun Gothic"/>
          <w:b/>
          <w:sz w:val="22"/>
          <w:szCs w:val="22"/>
          <w:lang w:val="en-NZ"/>
        </w:rPr>
        <w:t>]</w:t>
      </w:r>
      <w:r w:rsidRPr="00CA217E">
        <w:rPr>
          <w:rFonts w:eastAsia="MS Mincho"/>
          <w:b/>
          <w:sz w:val="22"/>
          <w:szCs w:val="22"/>
          <w:lang w:val="en-NZ" w:eastAsia="ja-JP"/>
        </w:rPr>
        <w:t xml:space="preserve"> CONSERVATION AND MANAGEMENT MEASURE TO ESTABLISH A MULTI-ANNUAL REBUILDING PLAN FOR PACIFIC BLUEFIN TUNA</w:t>
      </w:r>
      <w:r w:rsidR="0033169B">
        <w:rPr>
          <w:rFonts w:eastAsia="MS Mincho"/>
          <w:b/>
          <w:sz w:val="22"/>
          <w:szCs w:val="22"/>
          <w:lang w:val="en-NZ" w:eastAsia="ja-JP"/>
        </w:rPr>
        <w:t xml:space="preserve"> </w:t>
      </w:r>
      <w:r w:rsidR="0059431D" w:rsidRPr="007A190E">
        <w:rPr>
          <w:rFonts w:eastAsia="Times New Roman"/>
          <w:b/>
          <w:bCs/>
        </w:rPr>
        <w:fldChar w:fldCharType="begin"/>
      </w:r>
      <w:r w:rsidR="0033169B" w:rsidRPr="007A190E">
        <w:instrText>TC "</w:instrText>
      </w:r>
      <w:bookmarkStart w:id="35" w:name="_Toc400877711"/>
      <w:r w:rsidR="0033169B">
        <w:rPr>
          <w:rFonts w:eastAsia="Times New Roman"/>
          <w:bCs/>
        </w:rPr>
        <w:instrText>Attachment C</w:instrText>
      </w:r>
      <w:r w:rsidR="0033169B" w:rsidRPr="007A190E">
        <w:rPr>
          <w:rFonts w:eastAsia="Times New Roman"/>
          <w:bCs/>
        </w:rPr>
        <w:instrText xml:space="preserve"> — </w:instrText>
      </w:r>
      <w:r w:rsidR="0033169B">
        <w:rPr>
          <w:rFonts w:eastAsia="Times New Roman"/>
          <w:bCs/>
        </w:rPr>
        <w:instrText>Draft CMM for Pacific bluefin tuna</w:instrText>
      </w:r>
      <w:bookmarkEnd w:id="35"/>
      <w:r w:rsidR="0033169B" w:rsidRPr="007A190E">
        <w:instrText xml:space="preserve"> " \f C \l "1" </w:instrText>
      </w:r>
      <w:r w:rsidR="0059431D" w:rsidRPr="007A190E">
        <w:rPr>
          <w:rFonts w:eastAsia="Times New Roman"/>
          <w:b/>
          <w:bCs/>
        </w:rPr>
        <w:fldChar w:fldCharType="end"/>
      </w:r>
    </w:p>
    <w:p w:rsidR="00CA217E" w:rsidRPr="00CA217E" w:rsidRDefault="00CA217E" w:rsidP="00CA217E">
      <w:pPr>
        <w:adjustRightInd w:val="0"/>
        <w:snapToGrid w:val="0"/>
        <w:spacing w:after="0" w:line="240" w:lineRule="auto"/>
        <w:jc w:val="right"/>
        <w:rPr>
          <w:rFonts w:ascii="Times New Roman" w:eastAsia="MS Mincho" w:hAnsi="Times New Roman" w:cs="Times New Roman"/>
          <w:b/>
        </w:rPr>
      </w:pPr>
    </w:p>
    <w:p w:rsidR="00CA217E" w:rsidRPr="00CA217E" w:rsidRDefault="00CA217E" w:rsidP="00CA217E">
      <w:pPr>
        <w:pStyle w:val="Default"/>
        <w:snapToGrid w:val="0"/>
        <w:rPr>
          <w:i/>
          <w:iCs/>
          <w:sz w:val="22"/>
          <w:szCs w:val="22"/>
        </w:rPr>
      </w:pPr>
    </w:p>
    <w:p w:rsidR="00CA217E" w:rsidRPr="00CA217E" w:rsidRDefault="00CA217E" w:rsidP="00CA217E">
      <w:pPr>
        <w:pStyle w:val="Default"/>
        <w:snapToGrid w:val="0"/>
        <w:rPr>
          <w:i/>
          <w:iCs/>
          <w:sz w:val="22"/>
          <w:szCs w:val="22"/>
        </w:rPr>
      </w:pPr>
      <w:r w:rsidRPr="00CA217E">
        <w:rPr>
          <w:i/>
          <w:iCs/>
          <w:sz w:val="22"/>
          <w:szCs w:val="22"/>
        </w:rPr>
        <w:t xml:space="preserve">The Western and Central Pacific Fisheries Commission (WCPFC): </w:t>
      </w:r>
    </w:p>
    <w:p w:rsidR="00CA217E" w:rsidRPr="00CA217E" w:rsidRDefault="00CA217E" w:rsidP="00CA217E">
      <w:pPr>
        <w:pStyle w:val="Default"/>
        <w:snapToGrid w:val="0"/>
        <w:rPr>
          <w:sz w:val="22"/>
          <w:szCs w:val="22"/>
        </w:rPr>
      </w:pPr>
    </w:p>
    <w:p w:rsidR="00CA217E" w:rsidRPr="00CA217E" w:rsidRDefault="00CA217E" w:rsidP="00CA217E">
      <w:pPr>
        <w:pStyle w:val="Default"/>
        <w:snapToGrid w:val="0"/>
        <w:jc w:val="both"/>
        <w:rPr>
          <w:sz w:val="22"/>
          <w:szCs w:val="22"/>
        </w:rPr>
      </w:pPr>
      <w:r w:rsidRPr="00CA217E">
        <w:rPr>
          <w:i/>
          <w:iCs/>
          <w:sz w:val="22"/>
          <w:szCs w:val="22"/>
        </w:rPr>
        <w:t xml:space="preserve">Recognizing that </w:t>
      </w:r>
      <w:r w:rsidRPr="00CA217E">
        <w:rPr>
          <w:sz w:val="22"/>
          <w:szCs w:val="22"/>
        </w:rPr>
        <w:t xml:space="preserve">WCPFC6 adopted Conservation and Management Measure for Pacific bluefin tuna (CMM2009-07) and the measure was revised three times since then (CMM2010-04, CMM2012-06 and CMM2013-09) based on the conservation advice from the International Scientific Committee for Tuna and Tuna-like Species in the North Pacific Ocean (ISC) on this stock; </w:t>
      </w:r>
    </w:p>
    <w:p w:rsidR="00CA217E" w:rsidRPr="00CA217E" w:rsidRDefault="00CA217E" w:rsidP="00CA217E">
      <w:pPr>
        <w:pStyle w:val="Default"/>
        <w:snapToGrid w:val="0"/>
        <w:jc w:val="both"/>
        <w:rPr>
          <w:sz w:val="22"/>
          <w:szCs w:val="22"/>
        </w:rPr>
      </w:pPr>
    </w:p>
    <w:p w:rsidR="00CA217E" w:rsidRPr="00CA217E" w:rsidRDefault="00CA217E" w:rsidP="00CA217E">
      <w:pPr>
        <w:pStyle w:val="Default"/>
        <w:snapToGrid w:val="0"/>
        <w:jc w:val="both"/>
        <w:rPr>
          <w:sz w:val="22"/>
          <w:szCs w:val="22"/>
        </w:rPr>
      </w:pPr>
      <w:r w:rsidRPr="00CA217E">
        <w:rPr>
          <w:i/>
          <w:iCs/>
          <w:sz w:val="22"/>
          <w:szCs w:val="22"/>
        </w:rPr>
        <w:t xml:space="preserve">Expressing grave concern </w:t>
      </w:r>
      <w:r w:rsidRPr="00CA217E">
        <w:rPr>
          <w:sz w:val="22"/>
          <w:szCs w:val="22"/>
        </w:rPr>
        <w:t xml:space="preserve">for the latest stock assessment provided by ISC Intercessional Plenary Meeting in March 2014 indicating the following: </w:t>
      </w:r>
    </w:p>
    <w:p w:rsidR="00CA217E" w:rsidRPr="00CA217E" w:rsidRDefault="00CA217E" w:rsidP="00CA217E">
      <w:pPr>
        <w:pStyle w:val="Default"/>
        <w:snapToGrid w:val="0"/>
        <w:jc w:val="both"/>
        <w:rPr>
          <w:sz w:val="22"/>
          <w:szCs w:val="22"/>
        </w:rPr>
      </w:pPr>
    </w:p>
    <w:p w:rsidR="00CA217E" w:rsidRPr="00CA217E" w:rsidRDefault="00CA217E" w:rsidP="00CA217E">
      <w:pPr>
        <w:pStyle w:val="Default"/>
        <w:widowControl w:val="0"/>
        <w:numPr>
          <w:ilvl w:val="3"/>
          <w:numId w:val="43"/>
        </w:numPr>
        <w:snapToGrid w:val="0"/>
        <w:ind w:left="851" w:hanging="425"/>
        <w:jc w:val="both"/>
        <w:rPr>
          <w:sz w:val="22"/>
          <w:szCs w:val="22"/>
        </w:rPr>
      </w:pPr>
      <w:r w:rsidRPr="00CA217E">
        <w:rPr>
          <w:sz w:val="22"/>
          <w:szCs w:val="22"/>
        </w:rPr>
        <w:t xml:space="preserve">The current (2012) Pacific bluefin tuna biomass level is near historically low levels and experiencing high exploitation rates above all biological reference points except for </w:t>
      </w:r>
      <w:r w:rsidRPr="00CA217E">
        <w:rPr>
          <w:i/>
          <w:sz w:val="22"/>
          <w:szCs w:val="22"/>
        </w:rPr>
        <w:t>F</w:t>
      </w:r>
      <w:r w:rsidRPr="00CA217E">
        <w:rPr>
          <w:i/>
          <w:sz w:val="22"/>
          <w:szCs w:val="22"/>
          <w:vertAlign w:val="subscript"/>
        </w:rPr>
        <w:t>loss</w:t>
      </w:r>
      <w:r w:rsidRPr="00CA217E">
        <w:rPr>
          <w:sz w:val="22"/>
          <w:szCs w:val="22"/>
        </w:rPr>
        <w:t>;</w:t>
      </w:r>
    </w:p>
    <w:p w:rsidR="00CA217E" w:rsidRPr="00CA217E" w:rsidRDefault="00CA217E" w:rsidP="00CA217E">
      <w:pPr>
        <w:pStyle w:val="Default"/>
        <w:snapToGrid w:val="0"/>
        <w:ind w:left="851"/>
        <w:jc w:val="both"/>
        <w:rPr>
          <w:sz w:val="22"/>
          <w:szCs w:val="22"/>
        </w:rPr>
      </w:pPr>
    </w:p>
    <w:p w:rsidR="00CA217E" w:rsidRPr="00CA217E" w:rsidRDefault="00CA217E" w:rsidP="00CA217E">
      <w:pPr>
        <w:pStyle w:val="Default"/>
        <w:widowControl w:val="0"/>
        <w:numPr>
          <w:ilvl w:val="3"/>
          <w:numId w:val="43"/>
        </w:numPr>
        <w:snapToGrid w:val="0"/>
        <w:ind w:left="851" w:hanging="425"/>
        <w:jc w:val="both"/>
        <w:rPr>
          <w:sz w:val="22"/>
          <w:szCs w:val="22"/>
        </w:rPr>
      </w:pPr>
      <w:r w:rsidRPr="00CA217E">
        <w:rPr>
          <w:sz w:val="22"/>
          <w:szCs w:val="22"/>
        </w:rPr>
        <w:t>The average recruitment level for the last five years may have been below the historical average level;</w:t>
      </w:r>
    </w:p>
    <w:p w:rsidR="00CA217E" w:rsidRPr="00CA217E" w:rsidRDefault="00CA217E" w:rsidP="00CA217E">
      <w:pPr>
        <w:pStyle w:val="ListParagraph"/>
        <w:adjustRightInd w:val="0"/>
        <w:snapToGrid w:val="0"/>
        <w:spacing w:after="0" w:line="240" w:lineRule="auto"/>
        <w:contextualSpacing w:val="0"/>
        <w:rPr>
          <w:rFonts w:ascii="Times New Roman" w:hAnsi="Times New Roman" w:cs="Times New Roman"/>
        </w:rPr>
      </w:pPr>
    </w:p>
    <w:p w:rsidR="00CA217E" w:rsidRPr="00CA217E" w:rsidRDefault="00CA217E" w:rsidP="00CA217E">
      <w:pPr>
        <w:pStyle w:val="Default"/>
        <w:widowControl w:val="0"/>
        <w:numPr>
          <w:ilvl w:val="3"/>
          <w:numId w:val="43"/>
        </w:numPr>
        <w:snapToGrid w:val="0"/>
        <w:ind w:left="851" w:hanging="425"/>
        <w:jc w:val="both"/>
        <w:rPr>
          <w:sz w:val="22"/>
          <w:szCs w:val="22"/>
        </w:rPr>
      </w:pPr>
      <w:r w:rsidRPr="00CA217E">
        <w:rPr>
          <w:sz w:val="22"/>
          <w:szCs w:val="22"/>
        </w:rPr>
        <w:t>The recently adopted WCPFC CMM 2013-09 and IATTC resolution for 2014 (C-13-02), if continued in to the future, are not expected to increase spawning stock biomass (SSB) if recent low recruitment continues;</w:t>
      </w:r>
    </w:p>
    <w:p w:rsidR="00CA217E" w:rsidRPr="00CA217E" w:rsidRDefault="00CA217E" w:rsidP="00CA217E">
      <w:pPr>
        <w:pStyle w:val="ListParagraph"/>
        <w:adjustRightInd w:val="0"/>
        <w:snapToGrid w:val="0"/>
        <w:spacing w:after="0" w:line="240" w:lineRule="auto"/>
        <w:contextualSpacing w:val="0"/>
        <w:rPr>
          <w:rFonts w:ascii="Times New Roman" w:hAnsi="Times New Roman" w:cs="Times New Roman"/>
        </w:rPr>
      </w:pPr>
    </w:p>
    <w:p w:rsidR="00CA217E" w:rsidRPr="00CA217E" w:rsidRDefault="00CA217E" w:rsidP="00CA217E">
      <w:pPr>
        <w:pStyle w:val="Default"/>
        <w:widowControl w:val="0"/>
        <w:numPr>
          <w:ilvl w:val="3"/>
          <w:numId w:val="43"/>
        </w:numPr>
        <w:snapToGrid w:val="0"/>
        <w:ind w:left="851" w:hanging="425"/>
        <w:jc w:val="both"/>
        <w:rPr>
          <w:sz w:val="22"/>
          <w:szCs w:val="22"/>
        </w:rPr>
      </w:pPr>
      <w:r w:rsidRPr="00CA217E">
        <w:rPr>
          <w:sz w:val="22"/>
          <w:szCs w:val="22"/>
        </w:rPr>
        <w:t xml:space="preserve">If the low recruitment of recent years continues, the risk of SSB falling below its historically lowest level observed would increase; </w:t>
      </w:r>
    </w:p>
    <w:p w:rsidR="00CA217E" w:rsidRPr="00CA217E" w:rsidRDefault="00CA217E" w:rsidP="00CA217E">
      <w:pPr>
        <w:pStyle w:val="ListParagraph"/>
        <w:adjustRightInd w:val="0"/>
        <w:snapToGrid w:val="0"/>
        <w:spacing w:after="0" w:line="240" w:lineRule="auto"/>
        <w:contextualSpacing w:val="0"/>
        <w:rPr>
          <w:rFonts w:ascii="Times New Roman" w:hAnsi="Times New Roman" w:cs="Times New Roman"/>
        </w:rPr>
      </w:pPr>
    </w:p>
    <w:p w:rsidR="00CA217E" w:rsidRPr="00CA217E" w:rsidRDefault="00CA217E" w:rsidP="00CA217E">
      <w:pPr>
        <w:pStyle w:val="Default"/>
        <w:widowControl w:val="0"/>
        <w:numPr>
          <w:ilvl w:val="3"/>
          <w:numId w:val="43"/>
        </w:numPr>
        <w:snapToGrid w:val="0"/>
        <w:ind w:left="851" w:hanging="425"/>
        <w:jc w:val="both"/>
        <w:rPr>
          <w:sz w:val="22"/>
          <w:szCs w:val="22"/>
        </w:rPr>
      </w:pPr>
      <w:r w:rsidRPr="00CA217E">
        <w:rPr>
          <w:sz w:val="22"/>
          <w:szCs w:val="22"/>
        </w:rPr>
        <w:t>Further substantial reductions in fishing mortality and juvenile catch over the whole range of juvenile ages should be considered to reduce the risk SSB falling below its historically lowest level; and</w:t>
      </w:r>
    </w:p>
    <w:p w:rsidR="00CA217E" w:rsidRPr="00CA217E" w:rsidRDefault="00CA217E" w:rsidP="00CA217E">
      <w:pPr>
        <w:pStyle w:val="ListParagraph"/>
        <w:adjustRightInd w:val="0"/>
        <w:snapToGrid w:val="0"/>
        <w:spacing w:after="0" w:line="240" w:lineRule="auto"/>
        <w:contextualSpacing w:val="0"/>
        <w:rPr>
          <w:rFonts w:ascii="Times New Roman" w:hAnsi="Times New Roman" w:cs="Times New Roman"/>
        </w:rPr>
      </w:pPr>
    </w:p>
    <w:p w:rsidR="00CA217E" w:rsidRPr="00CA217E" w:rsidRDefault="00CA217E" w:rsidP="00CA217E">
      <w:pPr>
        <w:pStyle w:val="Default"/>
        <w:widowControl w:val="0"/>
        <w:numPr>
          <w:ilvl w:val="3"/>
          <w:numId w:val="43"/>
        </w:numPr>
        <w:snapToGrid w:val="0"/>
        <w:ind w:left="851" w:hanging="425"/>
        <w:jc w:val="both"/>
        <w:rPr>
          <w:sz w:val="22"/>
          <w:szCs w:val="22"/>
        </w:rPr>
      </w:pPr>
      <w:r w:rsidRPr="00CA217E">
        <w:rPr>
          <w:sz w:val="22"/>
          <w:szCs w:val="22"/>
        </w:rPr>
        <w:t>Monitoring of recruitment should be strengthened to allow the trend of recruitment to be understood in a timely manner,</w:t>
      </w:r>
    </w:p>
    <w:p w:rsidR="00CA217E" w:rsidRPr="00CA217E" w:rsidRDefault="00CA217E" w:rsidP="00CA217E">
      <w:pPr>
        <w:pStyle w:val="Default"/>
        <w:snapToGrid w:val="0"/>
        <w:jc w:val="both"/>
        <w:rPr>
          <w:i/>
          <w:iCs/>
          <w:sz w:val="22"/>
          <w:szCs w:val="22"/>
        </w:rPr>
      </w:pPr>
    </w:p>
    <w:p w:rsidR="00CA217E" w:rsidRPr="00CA217E" w:rsidRDefault="00CA217E" w:rsidP="00CA217E">
      <w:pPr>
        <w:pStyle w:val="Default"/>
        <w:snapToGrid w:val="0"/>
        <w:jc w:val="both"/>
        <w:rPr>
          <w:sz w:val="22"/>
          <w:szCs w:val="22"/>
        </w:rPr>
      </w:pPr>
      <w:r w:rsidRPr="00CA217E">
        <w:rPr>
          <w:i/>
          <w:iCs/>
          <w:sz w:val="22"/>
          <w:szCs w:val="22"/>
        </w:rPr>
        <w:t xml:space="preserve">Recognizing the importance of </w:t>
      </w:r>
      <w:r w:rsidRPr="00CA217E">
        <w:rPr>
          <w:sz w:val="22"/>
          <w:szCs w:val="22"/>
        </w:rPr>
        <w:t xml:space="preserve">development of reference points for conservation and management of Pacific bluefin tuna in 2014; and </w:t>
      </w:r>
    </w:p>
    <w:p w:rsidR="00CA217E" w:rsidRDefault="00CA217E" w:rsidP="00CA217E">
      <w:pPr>
        <w:pStyle w:val="Default"/>
        <w:snapToGrid w:val="0"/>
        <w:jc w:val="both"/>
        <w:rPr>
          <w:i/>
          <w:iCs/>
          <w:sz w:val="22"/>
          <w:szCs w:val="22"/>
        </w:rPr>
      </w:pPr>
    </w:p>
    <w:p w:rsidR="00CA217E" w:rsidRPr="00CA217E" w:rsidRDefault="00CA217E" w:rsidP="00255C08">
      <w:pPr>
        <w:pStyle w:val="Default"/>
        <w:snapToGrid w:val="0"/>
        <w:jc w:val="both"/>
        <w:rPr>
          <w:sz w:val="22"/>
          <w:szCs w:val="22"/>
        </w:rPr>
      </w:pPr>
      <w:r w:rsidRPr="00CA217E">
        <w:rPr>
          <w:i/>
          <w:iCs/>
          <w:sz w:val="22"/>
          <w:szCs w:val="22"/>
        </w:rPr>
        <w:lastRenderedPageBreak/>
        <w:t xml:space="preserve">Further recalling </w:t>
      </w:r>
      <w:r w:rsidRPr="00CA217E">
        <w:rPr>
          <w:sz w:val="22"/>
          <w:szCs w:val="22"/>
        </w:rPr>
        <w:t>that paragraph (4), Article 22 of the WCPFC Convention</w:t>
      </w:r>
      <w:r w:rsidR="00255C08">
        <w:rPr>
          <w:sz w:val="22"/>
          <w:szCs w:val="22"/>
        </w:rPr>
        <w:t>,</w:t>
      </w:r>
      <w:r w:rsidRPr="00CA217E">
        <w:rPr>
          <w:sz w:val="22"/>
          <w:szCs w:val="22"/>
        </w:rPr>
        <w:t xml:space="preserve"> which requires cooperation between the Commission and the IATTC to reach agreement to harmonize CMMs for fish stocks such as Pacific bluefin tuna that occur in the </w:t>
      </w:r>
      <w:r w:rsidR="003C61C9">
        <w:rPr>
          <w:sz w:val="22"/>
          <w:szCs w:val="22"/>
        </w:rPr>
        <w:t>c</w:t>
      </w:r>
      <w:r w:rsidRPr="00CA217E">
        <w:rPr>
          <w:sz w:val="22"/>
          <w:szCs w:val="22"/>
        </w:rPr>
        <w:t xml:space="preserve">onvention </w:t>
      </w:r>
      <w:r w:rsidR="003C61C9">
        <w:rPr>
          <w:sz w:val="22"/>
          <w:szCs w:val="22"/>
        </w:rPr>
        <w:t>a</w:t>
      </w:r>
      <w:r w:rsidRPr="00CA217E">
        <w:rPr>
          <w:sz w:val="22"/>
          <w:szCs w:val="22"/>
        </w:rPr>
        <w:t xml:space="preserve">reas of both organizations; </w:t>
      </w:r>
    </w:p>
    <w:p w:rsidR="00CA0A37" w:rsidRDefault="00CA0A37">
      <w:pPr>
        <w:pStyle w:val="Default"/>
        <w:snapToGrid w:val="0"/>
        <w:jc w:val="both"/>
        <w:rPr>
          <w:i/>
          <w:iCs/>
          <w:sz w:val="22"/>
          <w:szCs w:val="22"/>
        </w:rPr>
      </w:pPr>
    </w:p>
    <w:p w:rsidR="00CA0A37" w:rsidRDefault="00CA217E">
      <w:pPr>
        <w:pStyle w:val="Default"/>
        <w:snapToGrid w:val="0"/>
        <w:jc w:val="both"/>
        <w:rPr>
          <w:sz w:val="22"/>
          <w:szCs w:val="22"/>
        </w:rPr>
      </w:pPr>
      <w:r w:rsidRPr="00CA217E">
        <w:rPr>
          <w:i/>
          <w:iCs/>
          <w:sz w:val="22"/>
          <w:szCs w:val="22"/>
        </w:rPr>
        <w:t>Adopts</w:t>
      </w:r>
      <w:r w:rsidRPr="00CA217E">
        <w:rPr>
          <w:sz w:val="22"/>
          <w:szCs w:val="22"/>
        </w:rPr>
        <w:t xml:space="preserve">, in accordance with Article 10 of the WCPFC Convention that: </w:t>
      </w:r>
    </w:p>
    <w:p w:rsidR="00CA0A37" w:rsidRDefault="00CA0A37">
      <w:pPr>
        <w:pStyle w:val="Default"/>
        <w:snapToGrid w:val="0"/>
        <w:jc w:val="both"/>
        <w:rPr>
          <w:b/>
          <w:sz w:val="22"/>
          <w:szCs w:val="22"/>
        </w:rPr>
      </w:pPr>
    </w:p>
    <w:p w:rsidR="00CA0A37" w:rsidRDefault="00CA217E">
      <w:pPr>
        <w:pStyle w:val="Default"/>
        <w:snapToGrid w:val="0"/>
        <w:jc w:val="both"/>
        <w:rPr>
          <w:b/>
          <w:sz w:val="22"/>
          <w:szCs w:val="22"/>
        </w:rPr>
      </w:pPr>
      <w:r w:rsidRPr="00CA217E">
        <w:rPr>
          <w:b/>
          <w:sz w:val="22"/>
          <w:szCs w:val="22"/>
        </w:rPr>
        <w:t>General Provision</w:t>
      </w:r>
    </w:p>
    <w:p w:rsidR="00CA0A37" w:rsidRDefault="00CA0A37">
      <w:pPr>
        <w:pStyle w:val="Default"/>
        <w:snapToGrid w:val="0"/>
        <w:jc w:val="both"/>
        <w:rPr>
          <w:b/>
          <w:sz w:val="22"/>
          <w:szCs w:val="22"/>
        </w:rPr>
      </w:pPr>
    </w:p>
    <w:p w:rsidR="00690F3D" w:rsidRDefault="00CA217E"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1. The Commission Members, Cooperating Non-Members and participating Territories (hereinafter referred to as CCMs) shall implement a provisional Multi-Annual Rebuilding Plan for Pacific bluefin tuna starting in 2015, with the initial goal of rebuilding the SSB to the historical median (42,592</w:t>
      </w:r>
      <w:r w:rsidR="00255C08">
        <w:rPr>
          <w:rFonts w:ascii="Times New Roman" w:hAnsi="Times New Roman" w:cs="Times New Roman"/>
        </w:rPr>
        <w:t xml:space="preserve"> </w:t>
      </w:r>
      <w:r w:rsidRPr="00CA217E">
        <w:rPr>
          <w:rFonts w:ascii="Times New Roman" w:hAnsi="Times New Roman" w:cs="Times New Roman"/>
        </w:rPr>
        <w:t>t) within 10 years with at least 60% probability. Implementation and progress of this plan shall be reviewed based on the results of stock assessments and SSB projections to be conducted by ISC in 2016 and every three years thereafter. For this purpose, the ISC is requested to update the SSB projections for the harvest scenarios previously recommended by the WCPFC, along with any additional scenarios recommended by the Northern Committee. This CMM shall be amended if necessary upon such review.</w:t>
      </w:r>
    </w:p>
    <w:p w:rsidR="00690F3D" w:rsidRDefault="00690F3D" w:rsidP="008B5701">
      <w:pPr>
        <w:adjustRightInd w:val="0"/>
        <w:snapToGrid w:val="0"/>
        <w:spacing w:after="0" w:line="240" w:lineRule="auto"/>
        <w:jc w:val="both"/>
        <w:rPr>
          <w:rFonts w:ascii="Times New Roman" w:hAnsi="Times New Roman" w:cs="Times New Roman"/>
        </w:rPr>
      </w:pPr>
    </w:p>
    <w:p w:rsidR="00690F3D" w:rsidRDefault="00CA217E"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2. The Northern Committee shall consider and develop reference points and harvest control rules for the long-term management of Pacific bluefin tuna at its meetings in 2015 and 2016. In light of the progress of this work, the provisional Multi-Annual Rebuilding plan provided in paragraph 1.shall be reviewed and, if necessary to rebuild the stock to a level consistent with the long-term management framework for the stock, amended in 2016.</w:t>
      </w:r>
    </w:p>
    <w:p w:rsidR="00690F3D" w:rsidRDefault="00690F3D" w:rsidP="008B5701">
      <w:pPr>
        <w:adjustRightInd w:val="0"/>
        <w:snapToGrid w:val="0"/>
        <w:spacing w:after="0" w:line="240" w:lineRule="auto"/>
        <w:jc w:val="both"/>
        <w:rPr>
          <w:rFonts w:ascii="Times New Roman" w:hAnsi="Times New Roman" w:cs="Times New Roman"/>
          <w:b/>
        </w:rPr>
      </w:pPr>
    </w:p>
    <w:p w:rsidR="00690F3D" w:rsidRDefault="00CA217E" w:rsidP="008B5701">
      <w:pPr>
        <w:adjustRightInd w:val="0"/>
        <w:snapToGrid w:val="0"/>
        <w:spacing w:after="0" w:line="240" w:lineRule="auto"/>
        <w:jc w:val="both"/>
        <w:rPr>
          <w:rFonts w:ascii="Times New Roman" w:hAnsi="Times New Roman" w:cs="Times New Roman"/>
          <w:b/>
        </w:rPr>
      </w:pPr>
      <w:r w:rsidRPr="00CA217E">
        <w:rPr>
          <w:rFonts w:ascii="Times New Roman" w:hAnsi="Times New Roman" w:cs="Times New Roman"/>
          <w:b/>
        </w:rPr>
        <w:t>Management measures</w:t>
      </w:r>
    </w:p>
    <w:p w:rsidR="00690F3D" w:rsidRDefault="00690F3D" w:rsidP="008B5701">
      <w:pPr>
        <w:adjustRightInd w:val="0"/>
        <w:snapToGrid w:val="0"/>
        <w:spacing w:after="0" w:line="240" w:lineRule="auto"/>
        <w:jc w:val="both"/>
        <w:rPr>
          <w:rFonts w:ascii="Times New Roman" w:hAnsi="Times New Roman" w:cs="Times New Roman"/>
          <w:b/>
        </w:rPr>
      </w:pPr>
    </w:p>
    <w:p w:rsidR="00690F3D" w:rsidRDefault="00CA217E"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3. CCMs shall take measures necessary to ensure that:</w:t>
      </w:r>
    </w:p>
    <w:p w:rsidR="00690F3D" w:rsidRDefault="00690F3D" w:rsidP="008B5701">
      <w:pPr>
        <w:adjustRightInd w:val="0"/>
        <w:snapToGrid w:val="0"/>
        <w:spacing w:after="0" w:line="240" w:lineRule="auto"/>
        <w:jc w:val="both"/>
        <w:rPr>
          <w:rFonts w:ascii="Times New Roman" w:hAnsi="Times New Roman" w:cs="Times New Roman"/>
        </w:rPr>
      </w:pPr>
    </w:p>
    <w:p w:rsidR="00CA217E" w:rsidRPr="00CA217E" w:rsidRDefault="00CA217E" w:rsidP="00255C08">
      <w:pPr>
        <w:pStyle w:val="ListParagraph"/>
        <w:widowControl w:val="0"/>
        <w:numPr>
          <w:ilvl w:val="0"/>
          <w:numId w:val="42"/>
        </w:numPr>
        <w:adjustRightInd w:val="0"/>
        <w:snapToGrid w:val="0"/>
        <w:spacing w:after="0" w:line="240" w:lineRule="auto"/>
        <w:contextualSpacing w:val="0"/>
        <w:jc w:val="both"/>
        <w:rPr>
          <w:rFonts w:ascii="Times New Roman" w:hAnsi="Times New Roman" w:cs="Times New Roman"/>
        </w:rPr>
      </w:pPr>
      <w:r w:rsidRPr="00CA217E">
        <w:rPr>
          <w:rFonts w:ascii="Times New Roman" w:hAnsi="Times New Roman" w:cs="Times New Roman"/>
        </w:rPr>
        <w:t>Total fishing effort by their vessel fishing for Pacific bluefin tuna in the area north of the 20</w:t>
      </w:r>
      <w:r w:rsidR="003C61C9">
        <w:rPr>
          <w:rFonts w:ascii="Times New Roman" w:hAnsi="Times New Roman" w:cs="Times New Roman"/>
        </w:rPr>
        <w:t>°</w:t>
      </w:r>
      <w:r w:rsidRPr="00CA217E">
        <w:rPr>
          <w:rFonts w:ascii="Times New Roman" w:hAnsi="Times New Roman" w:cs="Times New Roman"/>
        </w:rPr>
        <w:t xml:space="preserve"> </w:t>
      </w:r>
      <w:r w:rsidR="003C61C9">
        <w:rPr>
          <w:rFonts w:ascii="Times New Roman" w:hAnsi="Times New Roman" w:cs="Times New Roman"/>
        </w:rPr>
        <w:t>N</w:t>
      </w:r>
      <w:r w:rsidRPr="00CA217E">
        <w:rPr>
          <w:rFonts w:ascii="Times New Roman" w:hAnsi="Times New Roman" w:cs="Times New Roman"/>
        </w:rPr>
        <w:t xml:space="preserve"> shall stay below the 2002</w:t>
      </w:r>
      <w:r w:rsidR="00255C08">
        <w:rPr>
          <w:rFonts w:ascii="Times New Roman" w:hAnsi="Times New Roman" w:cs="Times New Roman"/>
        </w:rPr>
        <w:t>–</w:t>
      </w:r>
      <w:r w:rsidRPr="00CA217E">
        <w:rPr>
          <w:rFonts w:ascii="Times New Roman" w:hAnsi="Times New Roman" w:cs="Times New Roman"/>
        </w:rPr>
        <w:t>2004 annual average levels.</w:t>
      </w:r>
    </w:p>
    <w:p w:rsidR="00690F3D" w:rsidRDefault="00690F3D" w:rsidP="008B5701">
      <w:pPr>
        <w:pStyle w:val="ListParagraph"/>
        <w:adjustRightInd w:val="0"/>
        <w:snapToGrid w:val="0"/>
        <w:spacing w:after="0" w:line="240" w:lineRule="auto"/>
        <w:ind w:left="540"/>
        <w:contextualSpacing w:val="0"/>
        <w:jc w:val="both"/>
        <w:rPr>
          <w:rFonts w:ascii="Times New Roman" w:hAnsi="Times New Roman" w:cs="Times New Roman"/>
        </w:rPr>
      </w:pPr>
    </w:p>
    <w:p w:rsidR="00CA217E" w:rsidRPr="00CA217E" w:rsidRDefault="00CA217E" w:rsidP="00255C08">
      <w:pPr>
        <w:pStyle w:val="ListParagraph"/>
        <w:widowControl w:val="0"/>
        <w:numPr>
          <w:ilvl w:val="0"/>
          <w:numId w:val="42"/>
        </w:numPr>
        <w:adjustRightInd w:val="0"/>
        <w:snapToGrid w:val="0"/>
        <w:spacing w:after="0" w:line="240" w:lineRule="auto"/>
        <w:contextualSpacing w:val="0"/>
        <w:jc w:val="both"/>
        <w:rPr>
          <w:rFonts w:ascii="Times New Roman" w:hAnsi="Times New Roman" w:cs="Times New Roman"/>
        </w:rPr>
      </w:pPr>
      <w:r w:rsidRPr="00CA217E">
        <w:rPr>
          <w:rFonts w:ascii="Times New Roman" w:hAnsi="Times New Roman" w:cs="Times New Roman"/>
        </w:rPr>
        <w:t>All catches of Pacific bluefin tuna less than 30</w:t>
      </w:r>
      <w:r w:rsidR="00255C08">
        <w:rPr>
          <w:rFonts w:ascii="Times New Roman" w:hAnsi="Times New Roman" w:cs="Times New Roman"/>
        </w:rPr>
        <w:t xml:space="preserve"> </w:t>
      </w:r>
      <w:r w:rsidRPr="00CA217E">
        <w:rPr>
          <w:rFonts w:ascii="Times New Roman" w:hAnsi="Times New Roman" w:cs="Times New Roman"/>
        </w:rPr>
        <w:t>kg shall be reduced to 50% of the 2002</w:t>
      </w:r>
      <w:r w:rsidR="00255C08">
        <w:rPr>
          <w:rFonts w:ascii="Times New Roman" w:hAnsi="Times New Roman" w:cs="Times New Roman"/>
        </w:rPr>
        <w:t>–</w:t>
      </w:r>
      <w:r w:rsidRPr="00CA217E">
        <w:rPr>
          <w:rFonts w:ascii="Times New Roman" w:hAnsi="Times New Roman" w:cs="Times New Roman"/>
        </w:rPr>
        <w:t xml:space="preserve">2004 annual average levels. Any overage of the catch limit shall be deducted from the catch limit for the following year. </w:t>
      </w:r>
    </w:p>
    <w:p w:rsidR="00690F3D" w:rsidRDefault="00690F3D" w:rsidP="008B5701">
      <w:pPr>
        <w:adjustRightInd w:val="0"/>
        <w:snapToGrid w:val="0"/>
        <w:spacing w:after="0" w:line="240" w:lineRule="auto"/>
        <w:jc w:val="both"/>
        <w:rPr>
          <w:rFonts w:ascii="Times New Roman" w:hAnsi="Times New Roman" w:cs="Times New Roman"/>
        </w:rPr>
      </w:pPr>
    </w:p>
    <w:p w:rsidR="00690F3D" w:rsidRDefault="00CA217E"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4. CCMs shall take every possible measure not to increase catches of Pacific bluefin tuna 30</w:t>
      </w:r>
      <w:r w:rsidR="00255C08">
        <w:rPr>
          <w:rFonts w:ascii="Times New Roman" w:hAnsi="Times New Roman" w:cs="Times New Roman"/>
        </w:rPr>
        <w:t xml:space="preserve"> </w:t>
      </w:r>
      <w:r w:rsidRPr="00CA217E">
        <w:rPr>
          <w:rFonts w:ascii="Times New Roman" w:hAnsi="Times New Roman" w:cs="Times New Roman"/>
        </w:rPr>
        <w:t>kg or larger from the 2002</w:t>
      </w:r>
      <w:r w:rsidR="00255C08">
        <w:rPr>
          <w:rFonts w:ascii="Times New Roman" w:hAnsi="Times New Roman" w:cs="Times New Roman"/>
        </w:rPr>
        <w:t>–</w:t>
      </w:r>
      <w:r w:rsidRPr="00CA217E">
        <w:rPr>
          <w:rFonts w:ascii="Times New Roman" w:hAnsi="Times New Roman" w:cs="Times New Roman"/>
        </w:rPr>
        <w:t>2004 annual average levels.</w:t>
      </w:r>
    </w:p>
    <w:p w:rsidR="00690F3D" w:rsidRDefault="00690F3D" w:rsidP="008B5701">
      <w:pPr>
        <w:adjustRightInd w:val="0"/>
        <w:snapToGrid w:val="0"/>
        <w:spacing w:after="0" w:line="240" w:lineRule="auto"/>
        <w:jc w:val="both"/>
        <w:rPr>
          <w:rFonts w:ascii="Times New Roman" w:hAnsi="Times New Roman" w:cs="Times New Roman"/>
        </w:rPr>
      </w:pPr>
    </w:p>
    <w:p w:rsidR="00690F3D" w:rsidRDefault="00CA217E"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5. CCMs shall report their 2002</w:t>
      </w:r>
      <w:r w:rsidR="003C61C9">
        <w:rPr>
          <w:rFonts w:ascii="Times New Roman" w:hAnsi="Times New Roman" w:cs="Times New Roman"/>
        </w:rPr>
        <w:t>–</w:t>
      </w:r>
      <w:r w:rsidRPr="00CA217E">
        <w:rPr>
          <w:rFonts w:ascii="Times New Roman" w:hAnsi="Times New Roman" w:cs="Times New Roman"/>
        </w:rPr>
        <w:t>2004 baseline fishing effort and &lt;30</w:t>
      </w:r>
      <w:r w:rsidR="00255C08">
        <w:rPr>
          <w:rFonts w:ascii="Times New Roman" w:hAnsi="Times New Roman" w:cs="Times New Roman"/>
        </w:rPr>
        <w:t xml:space="preserve"> </w:t>
      </w:r>
      <w:r w:rsidRPr="00CA217E">
        <w:rPr>
          <w:rFonts w:ascii="Times New Roman" w:hAnsi="Times New Roman" w:cs="Times New Roman"/>
        </w:rPr>
        <w:t>kg and &gt;=30</w:t>
      </w:r>
      <w:r w:rsidR="00255C08">
        <w:rPr>
          <w:rFonts w:ascii="Times New Roman" w:hAnsi="Times New Roman" w:cs="Times New Roman"/>
        </w:rPr>
        <w:t xml:space="preserve"> </w:t>
      </w:r>
      <w:r w:rsidRPr="00CA217E">
        <w:rPr>
          <w:rFonts w:ascii="Times New Roman" w:hAnsi="Times New Roman" w:cs="Times New Roman"/>
        </w:rPr>
        <w:t>kg catch levels for 2013 and 2014, by fishery, as referred to in the preceding two paragraphs, to the Executive Director by 31 July 2015. CCMs shall also report to the Executive Director by 31 July each year their fishing effort and &lt;30</w:t>
      </w:r>
      <w:r w:rsidR="00255C08">
        <w:rPr>
          <w:rFonts w:ascii="Times New Roman" w:hAnsi="Times New Roman" w:cs="Times New Roman"/>
        </w:rPr>
        <w:t xml:space="preserve"> </w:t>
      </w:r>
      <w:r w:rsidRPr="00CA217E">
        <w:rPr>
          <w:rFonts w:ascii="Times New Roman" w:hAnsi="Times New Roman" w:cs="Times New Roman"/>
        </w:rPr>
        <w:t>kg and &gt;=30</w:t>
      </w:r>
      <w:r w:rsidR="00255C08">
        <w:rPr>
          <w:rFonts w:ascii="Times New Roman" w:hAnsi="Times New Roman" w:cs="Times New Roman"/>
        </w:rPr>
        <w:t xml:space="preserve"> </w:t>
      </w:r>
      <w:r w:rsidRPr="00CA217E">
        <w:rPr>
          <w:rFonts w:ascii="Times New Roman" w:hAnsi="Times New Roman" w:cs="Times New Roman"/>
        </w:rPr>
        <w:t>kg catch levels, by fishery, for the previous year, accounting for all catches, including discards. The Executive Director will compile this information each year into an appropriate format for the use of the Northern Committee.</w:t>
      </w:r>
    </w:p>
    <w:p w:rsidR="00690F3D" w:rsidRDefault="00690F3D" w:rsidP="008B5701">
      <w:pPr>
        <w:adjustRightInd w:val="0"/>
        <w:snapToGrid w:val="0"/>
        <w:spacing w:after="0" w:line="240" w:lineRule="auto"/>
        <w:jc w:val="both"/>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Pr>
          <w:rFonts w:ascii="Times New Roman" w:hAnsi="Times New Roman" w:cs="Times New Roman" w:hint="eastAsia"/>
        </w:rPr>
        <w:t>6</w:t>
      </w:r>
      <w:r w:rsidR="00CA217E" w:rsidRPr="00CA217E">
        <w:rPr>
          <w:rFonts w:ascii="Times New Roman" w:hAnsi="Times New Roman" w:cs="Times New Roman"/>
        </w:rPr>
        <w:t>.  CCMs shall intensify cooperation for effective implementation of this CMM</w:t>
      </w:r>
      <w:r w:rsidR="00255C08">
        <w:rPr>
          <w:rFonts w:ascii="Times New Roman" w:hAnsi="Times New Roman" w:cs="Times New Roman"/>
        </w:rPr>
        <w:t>,</w:t>
      </w:r>
      <w:r w:rsidR="00CA217E" w:rsidRPr="00CA217E">
        <w:rPr>
          <w:rFonts w:ascii="Times New Roman" w:hAnsi="Times New Roman" w:cs="Times New Roman"/>
        </w:rPr>
        <w:t xml:space="preserve"> including juvenile catch reduction. </w:t>
      </w:r>
    </w:p>
    <w:p w:rsidR="00690F3D" w:rsidRDefault="00690F3D" w:rsidP="008B5701">
      <w:pPr>
        <w:adjustRightInd w:val="0"/>
        <w:snapToGrid w:val="0"/>
        <w:spacing w:after="0" w:line="240" w:lineRule="auto"/>
        <w:jc w:val="both"/>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Pr>
          <w:rFonts w:ascii="Times New Roman" w:hAnsi="Times New Roman" w:cs="Times New Roman" w:hint="eastAsia"/>
        </w:rPr>
        <w:t>7</w:t>
      </w:r>
      <w:r w:rsidR="00CA217E" w:rsidRPr="00CA217E">
        <w:rPr>
          <w:rFonts w:ascii="Times New Roman" w:hAnsi="Times New Roman" w:cs="Times New Roman"/>
        </w:rPr>
        <w:t>. CCMs, in particular those catching juvenile Pacific bluefin tuna, shall take measures to monitor and obtain prompt results of recruitment of juveniles each year.</w:t>
      </w:r>
    </w:p>
    <w:p w:rsidR="00CA217E" w:rsidRPr="00CA217E" w:rsidRDefault="00CA217E" w:rsidP="00CA217E">
      <w:pPr>
        <w:pStyle w:val="ListParagraph"/>
        <w:adjustRightInd w:val="0"/>
        <w:snapToGrid w:val="0"/>
        <w:spacing w:after="0" w:line="240" w:lineRule="auto"/>
        <w:contextualSpacing w:val="0"/>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Pr>
          <w:rFonts w:ascii="Times New Roman" w:hAnsi="Times New Roman" w:cs="Times New Roman" w:hint="eastAsia"/>
        </w:rPr>
        <w:lastRenderedPageBreak/>
        <w:t>8</w:t>
      </w:r>
      <w:r w:rsidR="00CA217E" w:rsidRPr="00CA217E">
        <w:rPr>
          <w:rFonts w:ascii="Times New Roman" w:hAnsi="Times New Roman" w:cs="Times New Roman"/>
        </w:rPr>
        <w:t>. 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 CCMs shall cooperate for this purpose.</w:t>
      </w:r>
    </w:p>
    <w:p w:rsidR="00690F3D" w:rsidRDefault="00690F3D" w:rsidP="008B5701">
      <w:pPr>
        <w:pStyle w:val="ListParagraph"/>
        <w:adjustRightInd w:val="0"/>
        <w:snapToGrid w:val="0"/>
        <w:spacing w:after="0" w:line="240" w:lineRule="auto"/>
        <w:contextualSpacing w:val="0"/>
        <w:jc w:val="both"/>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Pr>
          <w:rFonts w:ascii="Times New Roman" w:hAnsi="Times New Roman" w:cs="Times New Roman" w:hint="eastAsia"/>
        </w:rPr>
        <w:t>9</w:t>
      </w:r>
      <w:r w:rsidR="00CA217E" w:rsidRPr="00CA217E">
        <w:rPr>
          <w:rFonts w:ascii="Times New Roman" w:hAnsi="Times New Roman" w:cs="Times New Roman"/>
        </w:rPr>
        <w:t xml:space="preserve">. CCMs shall cooperate to establish </w:t>
      </w:r>
      <w:r w:rsidR="00255C08">
        <w:rPr>
          <w:rFonts w:ascii="Times New Roman" w:hAnsi="Times New Roman" w:cs="Times New Roman"/>
        </w:rPr>
        <w:t>a c</w:t>
      </w:r>
      <w:r w:rsidR="00CA217E" w:rsidRPr="00CA217E">
        <w:rPr>
          <w:rFonts w:ascii="Times New Roman" w:hAnsi="Times New Roman" w:cs="Times New Roman"/>
        </w:rPr>
        <w:t xml:space="preserve">atch </w:t>
      </w:r>
      <w:r w:rsidR="00255C08">
        <w:rPr>
          <w:rFonts w:ascii="Times New Roman" w:hAnsi="Times New Roman" w:cs="Times New Roman"/>
        </w:rPr>
        <w:t>d</w:t>
      </w:r>
      <w:r w:rsidR="00CA217E" w:rsidRPr="00CA217E">
        <w:rPr>
          <w:rFonts w:ascii="Times New Roman" w:hAnsi="Times New Roman" w:cs="Times New Roman"/>
        </w:rPr>
        <w:t xml:space="preserve">ocumentation </w:t>
      </w:r>
      <w:r w:rsidR="00255C08">
        <w:rPr>
          <w:rFonts w:ascii="Times New Roman" w:hAnsi="Times New Roman" w:cs="Times New Roman"/>
        </w:rPr>
        <w:t>s</w:t>
      </w:r>
      <w:r w:rsidR="00CA217E" w:rsidRPr="00CA217E">
        <w:rPr>
          <w:rFonts w:ascii="Times New Roman" w:hAnsi="Times New Roman" w:cs="Times New Roman"/>
        </w:rPr>
        <w:t>cheme (CDS) to be applied to Pacific bluefin tuna as a matter of priority.</w:t>
      </w:r>
    </w:p>
    <w:p w:rsidR="00690F3D" w:rsidRDefault="00690F3D" w:rsidP="008B5701">
      <w:pPr>
        <w:pStyle w:val="ListParagraph"/>
        <w:adjustRightInd w:val="0"/>
        <w:snapToGrid w:val="0"/>
        <w:spacing w:after="0" w:line="240" w:lineRule="auto"/>
        <w:contextualSpacing w:val="0"/>
        <w:jc w:val="both"/>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Pr>
          <w:rFonts w:ascii="Times New Roman" w:hAnsi="Times New Roman" w:cs="Times New Roman" w:hint="eastAsia"/>
        </w:rPr>
        <w:t>10</w:t>
      </w:r>
      <w:r w:rsidR="00CA217E" w:rsidRPr="00CA217E">
        <w:rPr>
          <w:rFonts w:ascii="Times New Roman" w:hAnsi="Times New Roman" w:cs="Times New Roman"/>
        </w:rPr>
        <w:t>. CCMs shall also take measures necessary to strengthen data collecting system for Pacific bluefin tuna fisheries in order to improve the data quality and timeliness of all the data reporting;</w:t>
      </w:r>
    </w:p>
    <w:p w:rsidR="00690F3D" w:rsidRDefault="00690F3D" w:rsidP="008B5701">
      <w:pPr>
        <w:pStyle w:val="ListParagraph"/>
        <w:adjustRightInd w:val="0"/>
        <w:snapToGrid w:val="0"/>
        <w:spacing w:after="0" w:line="240" w:lineRule="auto"/>
        <w:contextualSpacing w:val="0"/>
        <w:jc w:val="both"/>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1</w:t>
      </w:r>
      <w:r>
        <w:rPr>
          <w:rFonts w:ascii="Times New Roman" w:hAnsi="Times New Roman" w:cs="Times New Roman" w:hint="eastAsia"/>
        </w:rPr>
        <w:t>1</w:t>
      </w:r>
      <w:r w:rsidR="00CA217E" w:rsidRPr="00CA217E">
        <w:rPr>
          <w:rFonts w:ascii="Times New Roman" w:hAnsi="Times New Roman" w:cs="Times New Roman"/>
        </w:rPr>
        <w:t xml:space="preserve">. CCMs shall report to Executive Director by 31 July annually measures they used to implement paragraphs 3, 4, 5, </w:t>
      </w:r>
      <w:r w:rsidR="0045717C">
        <w:rPr>
          <w:rFonts w:ascii="Times New Roman" w:hAnsi="Times New Roman" w:cs="Times New Roman" w:hint="eastAsia"/>
        </w:rPr>
        <w:t>7</w:t>
      </w:r>
      <w:r w:rsidR="00CA217E" w:rsidRPr="00CA217E">
        <w:rPr>
          <w:rFonts w:ascii="Times New Roman" w:hAnsi="Times New Roman" w:cs="Times New Roman"/>
        </w:rPr>
        <w:t xml:space="preserve">, </w:t>
      </w:r>
      <w:r w:rsidR="0045717C">
        <w:rPr>
          <w:rFonts w:ascii="Times New Roman" w:hAnsi="Times New Roman" w:cs="Times New Roman" w:hint="eastAsia"/>
        </w:rPr>
        <w:t>8</w:t>
      </w:r>
      <w:r w:rsidR="00CA217E" w:rsidRPr="00CA217E">
        <w:rPr>
          <w:rFonts w:ascii="Times New Roman" w:hAnsi="Times New Roman" w:cs="Times New Roman"/>
        </w:rPr>
        <w:t xml:space="preserve">, </w:t>
      </w:r>
      <w:r w:rsidR="0045717C">
        <w:rPr>
          <w:rFonts w:ascii="Times New Roman" w:hAnsi="Times New Roman" w:cs="Times New Roman" w:hint="eastAsia"/>
        </w:rPr>
        <w:t>10</w:t>
      </w:r>
      <w:r w:rsidR="0045717C" w:rsidRPr="00CA217E">
        <w:rPr>
          <w:rFonts w:ascii="Times New Roman" w:hAnsi="Times New Roman" w:cs="Times New Roman"/>
        </w:rPr>
        <w:t xml:space="preserve"> </w:t>
      </w:r>
      <w:r w:rsidR="00CA217E" w:rsidRPr="00CA217E">
        <w:rPr>
          <w:rFonts w:ascii="Times New Roman" w:hAnsi="Times New Roman" w:cs="Times New Roman"/>
        </w:rPr>
        <w:t xml:space="preserve">and </w:t>
      </w:r>
      <w:r w:rsidR="0045717C">
        <w:rPr>
          <w:rFonts w:ascii="Times New Roman" w:hAnsi="Times New Roman" w:cs="Times New Roman" w:hint="eastAsia"/>
        </w:rPr>
        <w:t>13</w:t>
      </w:r>
      <w:r w:rsidR="0045717C" w:rsidRPr="00CA217E">
        <w:rPr>
          <w:rFonts w:ascii="Times New Roman" w:hAnsi="Times New Roman" w:cs="Times New Roman"/>
        </w:rPr>
        <w:t xml:space="preserve"> </w:t>
      </w:r>
      <w:r w:rsidR="00CA217E" w:rsidRPr="00CA217E">
        <w:rPr>
          <w:rFonts w:ascii="Times New Roman" w:hAnsi="Times New Roman" w:cs="Times New Roman"/>
        </w:rPr>
        <w:t>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 CMM.</w:t>
      </w:r>
    </w:p>
    <w:p w:rsidR="00690F3D" w:rsidRDefault="00690F3D" w:rsidP="008B5701">
      <w:pPr>
        <w:pStyle w:val="ListParagraph"/>
        <w:adjustRightInd w:val="0"/>
        <w:snapToGrid w:val="0"/>
        <w:spacing w:after="0" w:line="240" w:lineRule="auto"/>
        <w:contextualSpacing w:val="0"/>
        <w:jc w:val="both"/>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1</w:t>
      </w:r>
      <w:r>
        <w:rPr>
          <w:rFonts w:ascii="Times New Roman" w:hAnsi="Times New Roman" w:cs="Times New Roman" w:hint="eastAsia"/>
        </w:rPr>
        <w:t>2</w:t>
      </w:r>
      <w:r w:rsidR="00CA217E" w:rsidRPr="00CA217E">
        <w:rPr>
          <w:rFonts w:ascii="Times New Roman" w:hAnsi="Times New Roman" w:cs="Times New Roman"/>
        </w:rPr>
        <w:t>. The WCPFC Executive Director shall communicate this Conservation Management Measure to the IATTC Secretariat and its contracting parties whose fishing vessels engage in fishing for Pacific bluefin tuna and request them to take equivalent measures in conformity with this CMM.</w:t>
      </w:r>
    </w:p>
    <w:p w:rsidR="00690F3D" w:rsidRDefault="00690F3D" w:rsidP="008B5701">
      <w:pPr>
        <w:pStyle w:val="ListParagraph"/>
        <w:adjustRightInd w:val="0"/>
        <w:snapToGrid w:val="0"/>
        <w:spacing w:after="0" w:line="240" w:lineRule="auto"/>
        <w:contextualSpacing w:val="0"/>
        <w:jc w:val="both"/>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1</w:t>
      </w:r>
      <w:r>
        <w:rPr>
          <w:rFonts w:ascii="Times New Roman" w:hAnsi="Times New Roman" w:cs="Times New Roman" w:hint="eastAsia"/>
        </w:rPr>
        <w:t>3</w:t>
      </w:r>
      <w:r w:rsidR="00CA217E" w:rsidRPr="00CA217E">
        <w:rPr>
          <w:rFonts w:ascii="Times New Roman" w:hAnsi="Times New Roman" w:cs="Times New Roman"/>
        </w:rPr>
        <w:t>. To enhance effectiveness of this measure, CCMs are encouraged to communicate with and, if appropriate, work with the concerned IATTC contracting parties bilaterally.</w:t>
      </w:r>
    </w:p>
    <w:p w:rsidR="00690F3D" w:rsidRDefault="00690F3D" w:rsidP="008B5701">
      <w:pPr>
        <w:pStyle w:val="ListParagraph"/>
        <w:adjustRightInd w:val="0"/>
        <w:snapToGrid w:val="0"/>
        <w:spacing w:after="0" w:line="240" w:lineRule="auto"/>
        <w:contextualSpacing w:val="0"/>
        <w:jc w:val="both"/>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1</w:t>
      </w:r>
      <w:r>
        <w:rPr>
          <w:rFonts w:ascii="Times New Roman" w:hAnsi="Times New Roman" w:cs="Times New Roman" w:hint="eastAsia"/>
        </w:rPr>
        <w:t>4</w:t>
      </w:r>
      <w:r w:rsidR="00CA217E" w:rsidRPr="00CA217E">
        <w:rPr>
          <w:rFonts w:ascii="Times New Roman" w:hAnsi="Times New Roman" w:cs="Times New Roman"/>
        </w:rPr>
        <w:t>. The provisions of paragraph</w:t>
      </w:r>
      <w:r w:rsidR="00255C08">
        <w:rPr>
          <w:rFonts w:ascii="Times New Roman" w:hAnsi="Times New Roman" w:cs="Times New Roman"/>
        </w:rPr>
        <w:t>s</w:t>
      </w:r>
      <w:r w:rsidR="00CA217E" w:rsidRPr="00CA217E">
        <w:rPr>
          <w:rFonts w:ascii="Times New Roman" w:hAnsi="Times New Roman" w:cs="Times New Roman"/>
        </w:rPr>
        <w:t xml:space="preserve"> 3 and 4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rsidR="00690F3D" w:rsidRDefault="00690F3D" w:rsidP="008B5701">
      <w:pPr>
        <w:pStyle w:val="ListParagraph"/>
        <w:adjustRightInd w:val="0"/>
        <w:snapToGrid w:val="0"/>
        <w:spacing w:after="0" w:line="240" w:lineRule="auto"/>
        <w:contextualSpacing w:val="0"/>
        <w:jc w:val="both"/>
        <w:rPr>
          <w:rFonts w:ascii="Times New Roman" w:hAnsi="Times New Roman" w:cs="Times New Roman"/>
        </w:rPr>
      </w:pPr>
    </w:p>
    <w:p w:rsidR="00690F3D" w:rsidRDefault="00181236" w:rsidP="008B5701">
      <w:pPr>
        <w:adjustRightInd w:val="0"/>
        <w:snapToGrid w:val="0"/>
        <w:spacing w:after="0" w:line="240" w:lineRule="auto"/>
        <w:jc w:val="both"/>
        <w:rPr>
          <w:rFonts w:ascii="Times New Roman" w:hAnsi="Times New Roman" w:cs="Times New Roman"/>
        </w:rPr>
      </w:pPr>
      <w:r w:rsidRPr="00CA217E">
        <w:rPr>
          <w:rFonts w:ascii="Times New Roman" w:hAnsi="Times New Roman" w:cs="Times New Roman"/>
        </w:rPr>
        <w:t>1</w:t>
      </w:r>
      <w:r>
        <w:rPr>
          <w:rFonts w:ascii="Times New Roman" w:hAnsi="Times New Roman" w:cs="Times New Roman" w:hint="eastAsia"/>
        </w:rPr>
        <w:t>5</w:t>
      </w:r>
      <w:r w:rsidR="00CA217E" w:rsidRPr="00CA217E">
        <w:rPr>
          <w:rFonts w:ascii="Times New Roman" w:hAnsi="Times New Roman" w:cs="Times New Roman"/>
        </w:rPr>
        <w:t xml:space="preserve">. The provisions of paragraph </w:t>
      </w:r>
      <w:r w:rsidR="0045717C">
        <w:rPr>
          <w:rFonts w:ascii="Times New Roman" w:hAnsi="Times New Roman" w:cs="Times New Roman" w:hint="eastAsia"/>
        </w:rPr>
        <w:t>14</w:t>
      </w:r>
      <w:r w:rsidR="0045717C" w:rsidRPr="00CA217E">
        <w:rPr>
          <w:rFonts w:ascii="Times New Roman" w:hAnsi="Times New Roman" w:cs="Times New Roman"/>
        </w:rPr>
        <w:t xml:space="preserve"> </w:t>
      </w:r>
      <w:r w:rsidR="00CA217E" w:rsidRPr="00CA217E">
        <w:rPr>
          <w:rFonts w:ascii="Times New Roman" w:hAnsi="Times New Roman" w:cs="Times New Roman"/>
        </w:rPr>
        <w:t>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w:t>
      </w:r>
    </w:p>
    <w:p w:rsidR="00690F3D" w:rsidRDefault="00690F3D" w:rsidP="008B5701">
      <w:pPr>
        <w:adjustRightInd w:val="0"/>
        <w:snapToGrid w:val="0"/>
        <w:spacing w:after="0" w:line="240" w:lineRule="auto"/>
        <w:jc w:val="both"/>
        <w:rPr>
          <w:rFonts w:ascii="Times New Roman" w:hAnsi="Times New Roman" w:cs="Times New Roman"/>
        </w:rPr>
      </w:pPr>
    </w:p>
    <w:p w:rsidR="007A7001" w:rsidRPr="009B477E" w:rsidRDefault="007A7001" w:rsidP="007A7001">
      <w:pPr>
        <w:adjustRightInd w:val="0"/>
        <w:snapToGrid w:val="0"/>
        <w:spacing w:after="0" w:line="240" w:lineRule="auto"/>
        <w:jc w:val="right"/>
        <w:rPr>
          <w:rFonts w:ascii="Times New Roman" w:eastAsia="Malgun Gothic" w:hAnsi="Times New Roman" w:cs="Times New Roman"/>
          <w:b/>
          <w:bCs/>
        </w:rPr>
      </w:pPr>
      <w:r>
        <w:rPr>
          <w:rFonts w:ascii="Times New Roman" w:hAnsi="Times New Roman" w:cs="Times New Roman"/>
          <w:color w:val="000000"/>
        </w:rPr>
        <w:br w:type="column"/>
      </w:r>
      <w:r>
        <w:rPr>
          <w:rFonts w:ascii="Times New Roman" w:hAnsi="Times New Roman" w:cs="Times New Roman"/>
          <w:b/>
          <w:bCs/>
        </w:rPr>
        <w:lastRenderedPageBreak/>
        <w:t xml:space="preserve">Attachment </w:t>
      </w:r>
      <w:r>
        <w:rPr>
          <w:rFonts w:ascii="Times New Roman" w:eastAsia="Malgun Gothic" w:hAnsi="Times New Roman" w:cs="Times New Roman" w:hint="eastAsia"/>
          <w:b/>
          <w:bCs/>
        </w:rPr>
        <w:t>D</w:t>
      </w:r>
    </w:p>
    <w:p w:rsidR="007A7001" w:rsidRDefault="007A7001" w:rsidP="007A7001">
      <w:pPr>
        <w:adjustRightInd w:val="0"/>
        <w:snapToGrid w:val="0"/>
        <w:spacing w:after="0" w:line="240" w:lineRule="auto"/>
        <w:jc w:val="center"/>
        <w:rPr>
          <w:rFonts w:ascii="Times New Roman" w:hAnsi="Times New Roman" w:cs="Times New Roman"/>
          <w:b/>
          <w:bCs/>
        </w:rPr>
      </w:pPr>
    </w:p>
    <w:p w:rsidR="007A7001" w:rsidRPr="004822DE" w:rsidRDefault="007A7001" w:rsidP="007A7001">
      <w:pPr>
        <w:adjustRightInd w:val="0"/>
        <w:snapToGrid w:val="0"/>
        <w:spacing w:after="0" w:line="240" w:lineRule="auto"/>
        <w:jc w:val="center"/>
        <w:rPr>
          <w:rFonts w:ascii="Times New Roman" w:hAnsi="Times New Roman" w:cs="Times New Roman"/>
          <w:b/>
          <w:bCs/>
        </w:rPr>
      </w:pPr>
      <w:r w:rsidRPr="004822DE">
        <w:rPr>
          <w:rFonts w:ascii="Times New Roman" w:hAnsi="Times New Roman" w:cs="Times New Roman"/>
          <w:b/>
          <w:bCs/>
        </w:rPr>
        <w:t>The Commission for the Conservation and Management of</w:t>
      </w:r>
    </w:p>
    <w:p w:rsidR="007A7001" w:rsidRPr="004822DE" w:rsidRDefault="007A7001" w:rsidP="007A7001">
      <w:pPr>
        <w:adjustRightInd w:val="0"/>
        <w:snapToGrid w:val="0"/>
        <w:spacing w:after="0" w:line="240" w:lineRule="auto"/>
        <w:jc w:val="center"/>
        <w:rPr>
          <w:rFonts w:ascii="Times New Roman" w:hAnsi="Times New Roman" w:cs="Times New Roman"/>
          <w:b/>
          <w:bCs/>
        </w:rPr>
      </w:pPr>
      <w:r w:rsidRPr="004822DE">
        <w:rPr>
          <w:rFonts w:ascii="Times New Roman" w:hAnsi="Times New Roman" w:cs="Times New Roman"/>
          <w:b/>
          <w:bCs/>
        </w:rPr>
        <w:t xml:space="preserve">Highly Migratory Fish Stocks in the Western and </w:t>
      </w:r>
      <w:smartTag w:uri="urn:schemas-microsoft-com:office:smarttags" w:element="stockticker">
        <w:r w:rsidRPr="004822DE">
          <w:rPr>
            <w:rFonts w:ascii="Times New Roman" w:hAnsi="Times New Roman" w:cs="Times New Roman"/>
            <w:b/>
            <w:bCs/>
          </w:rPr>
          <w:t>Central Pacific Ocean</w:t>
        </w:r>
      </w:smartTag>
    </w:p>
    <w:p w:rsidR="007A7001" w:rsidRPr="004822DE" w:rsidRDefault="007A7001" w:rsidP="007A7001">
      <w:pPr>
        <w:adjustRightInd w:val="0"/>
        <w:snapToGrid w:val="0"/>
        <w:spacing w:after="0" w:line="240" w:lineRule="auto"/>
        <w:jc w:val="center"/>
        <w:rPr>
          <w:rFonts w:ascii="Times New Roman" w:hAnsi="Times New Roman" w:cs="Times New Roman"/>
          <w:b/>
          <w:bCs/>
        </w:rPr>
        <w:sectPr w:rsidR="007A7001" w:rsidRPr="004822DE" w:rsidSect="007A7001">
          <w:headerReference w:type="default" r:id="rId27"/>
          <w:headerReference w:type="first" r:id="rId28"/>
          <w:type w:val="continuous"/>
          <w:pgSz w:w="12240" w:h="15840" w:code="1"/>
          <w:pgMar w:top="1440" w:right="1440" w:bottom="1440" w:left="1440" w:header="709" w:footer="510" w:gutter="0"/>
          <w:cols w:space="708"/>
          <w:titlePg/>
          <w:docGrid w:linePitch="360"/>
        </w:sectPr>
      </w:pPr>
    </w:p>
    <w:p w:rsidR="007A7001" w:rsidRPr="004822DE" w:rsidRDefault="007A7001" w:rsidP="007A7001">
      <w:pPr>
        <w:adjustRightInd w:val="0"/>
        <w:snapToGrid w:val="0"/>
        <w:spacing w:after="0" w:line="240" w:lineRule="auto"/>
        <w:jc w:val="center"/>
        <w:rPr>
          <w:rFonts w:ascii="Times New Roman" w:hAnsi="Times New Roman" w:cs="Times New Roman"/>
          <w:b/>
          <w:bCs/>
        </w:rPr>
      </w:pPr>
    </w:p>
    <w:p w:rsidR="007A7001" w:rsidRPr="004822DE" w:rsidRDefault="007A7001" w:rsidP="007A7001">
      <w:pPr>
        <w:autoSpaceDE w:val="0"/>
        <w:adjustRightInd w:val="0"/>
        <w:snapToGrid w:val="0"/>
        <w:spacing w:after="0" w:line="240" w:lineRule="auto"/>
        <w:jc w:val="center"/>
        <w:rPr>
          <w:rFonts w:ascii="Times New Roman" w:hAnsi="Times New Roman" w:cs="Times New Roman"/>
          <w:b/>
          <w:bCs/>
        </w:rPr>
      </w:pPr>
      <w:r w:rsidRPr="004822DE">
        <w:rPr>
          <w:rFonts w:ascii="Times New Roman" w:hAnsi="Times New Roman" w:cs="Times New Roman"/>
          <w:b/>
          <w:bCs/>
        </w:rPr>
        <w:t>Northern Committee</w:t>
      </w:r>
    </w:p>
    <w:p w:rsidR="007A7001" w:rsidRPr="004822DE" w:rsidRDefault="007A7001" w:rsidP="007A7001">
      <w:pPr>
        <w:autoSpaceDE w:val="0"/>
        <w:adjustRightInd w:val="0"/>
        <w:snapToGrid w:val="0"/>
        <w:spacing w:after="0" w:line="240" w:lineRule="auto"/>
        <w:jc w:val="center"/>
        <w:rPr>
          <w:rFonts w:ascii="Times New Roman" w:hAnsi="Times New Roman" w:cs="Times New Roman"/>
          <w:b/>
          <w:bCs/>
        </w:rPr>
      </w:pPr>
      <w:r w:rsidRPr="004822DE">
        <w:rPr>
          <w:rFonts w:ascii="Times New Roman" w:hAnsi="Times New Roman" w:cs="Times New Roman"/>
          <w:b/>
          <w:bCs/>
        </w:rPr>
        <w:t>Tenth Regular Session</w:t>
      </w:r>
    </w:p>
    <w:p w:rsidR="007A7001" w:rsidRPr="004822DE" w:rsidRDefault="007A7001" w:rsidP="007A7001">
      <w:pPr>
        <w:autoSpaceDE w:val="0"/>
        <w:adjustRightInd w:val="0"/>
        <w:snapToGrid w:val="0"/>
        <w:spacing w:after="0" w:line="240" w:lineRule="auto"/>
        <w:jc w:val="center"/>
        <w:rPr>
          <w:rFonts w:ascii="Times New Roman" w:hAnsi="Times New Roman" w:cs="Times New Roman"/>
          <w:b/>
          <w:bCs/>
        </w:rPr>
      </w:pPr>
    </w:p>
    <w:p w:rsidR="007A7001" w:rsidRPr="004822DE" w:rsidRDefault="007A7001" w:rsidP="007A7001">
      <w:pPr>
        <w:autoSpaceDE w:val="0"/>
        <w:adjustRightInd w:val="0"/>
        <w:snapToGrid w:val="0"/>
        <w:spacing w:after="0" w:line="240" w:lineRule="auto"/>
        <w:jc w:val="center"/>
        <w:rPr>
          <w:rFonts w:ascii="Times New Roman" w:hAnsi="Times New Roman" w:cs="Times New Roman"/>
          <w:b/>
          <w:bCs/>
        </w:rPr>
      </w:pPr>
      <w:smartTag w:uri="urn:schemas-microsoft-com:office:smarttags" w:element="stockticker">
        <w:r w:rsidRPr="004822DE">
          <w:rPr>
            <w:rFonts w:ascii="Times New Roman" w:hAnsi="Times New Roman" w:cs="Times New Roman"/>
            <w:b/>
            <w:bCs/>
          </w:rPr>
          <w:t xml:space="preserve">Fukuoka, </w:t>
        </w:r>
        <w:smartTag w:uri="urn:schemas-microsoft-com:office:smarttags" w:element="stockticker">
          <w:r w:rsidRPr="004822DE">
            <w:rPr>
              <w:rFonts w:ascii="Times New Roman" w:hAnsi="Times New Roman" w:cs="Times New Roman"/>
              <w:b/>
              <w:bCs/>
            </w:rPr>
            <w:t>Japan</w:t>
          </w:r>
        </w:smartTag>
      </w:smartTag>
    </w:p>
    <w:p w:rsidR="007A7001" w:rsidRPr="004822DE" w:rsidRDefault="007A7001" w:rsidP="007A7001">
      <w:pPr>
        <w:autoSpaceDE w:val="0"/>
        <w:adjustRightInd w:val="0"/>
        <w:snapToGrid w:val="0"/>
        <w:spacing w:after="0" w:line="240" w:lineRule="auto"/>
        <w:jc w:val="center"/>
        <w:rPr>
          <w:rFonts w:ascii="Times New Roman" w:hAnsi="Times New Roman" w:cs="Times New Roman"/>
          <w:b/>
          <w:bCs/>
        </w:rPr>
      </w:pPr>
      <w:r w:rsidRPr="004822DE">
        <w:rPr>
          <w:rFonts w:ascii="Times New Roman" w:hAnsi="Times New Roman" w:cs="Times New Roman"/>
          <w:b/>
          <w:bCs/>
        </w:rPr>
        <w:t>1–4 September 2014</w:t>
      </w:r>
    </w:p>
    <w:p w:rsidR="007A7001" w:rsidRPr="004822DE" w:rsidRDefault="007A7001" w:rsidP="007A7001">
      <w:pPr>
        <w:autoSpaceDE w:val="0"/>
        <w:adjustRightInd w:val="0"/>
        <w:snapToGrid w:val="0"/>
        <w:spacing w:after="0" w:line="240" w:lineRule="auto"/>
        <w:jc w:val="center"/>
        <w:rPr>
          <w:rFonts w:ascii="Times New Roman" w:hAnsi="Times New Roman" w:cs="Times New Roman"/>
          <w:b/>
          <w:bCs/>
        </w:rPr>
      </w:pPr>
    </w:p>
    <w:tbl>
      <w:tblPr>
        <w:tblW w:w="0" w:type="auto"/>
        <w:tblBorders>
          <w:top w:val="single" w:sz="12" w:space="0" w:color="auto"/>
          <w:bottom w:val="single" w:sz="12" w:space="0" w:color="auto"/>
        </w:tblBorders>
        <w:tblLook w:val="00A0"/>
      </w:tblPr>
      <w:tblGrid>
        <w:gridCol w:w="9576"/>
      </w:tblGrid>
      <w:tr w:rsidR="007A7001" w:rsidRPr="004822DE" w:rsidTr="00161956">
        <w:tc>
          <w:tcPr>
            <w:tcW w:w="9576" w:type="dxa"/>
            <w:tcBorders>
              <w:top w:val="single" w:sz="12" w:space="0" w:color="auto"/>
              <w:bottom w:val="single" w:sz="12" w:space="0" w:color="auto"/>
            </w:tcBorders>
          </w:tcPr>
          <w:p w:rsidR="007A7001" w:rsidRPr="004822DE" w:rsidRDefault="007A7001" w:rsidP="00161956">
            <w:pPr>
              <w:autoSpaceDE w:val="0"/>
              <w:adjustRightInd w:val="0"/>
              <w:snapToGrid w:val="0"/>
              <w:spacing w:after="0" w:line="240" w:lineRule="auto"/>
              <w:jc w:val="center"/>
              <w:rPr>
                <w:rFonts w:ascii="Times New Roman" w:hAnsi="Times New Roman" w:cs="Times New Roman"/>
                <w:b/>
                <w:bCs/>
              </w:rPr>
            </w:pPr>
            <w:r w:rsidRPr="004822DE">
              <w:rPr>
                <w:rFonts w:ascii="Times New Roman" w:hAnsi="Times New Roman" w:cs="Times New Roman"/>
                <w:b/>
                <w:bCs/>
              </w:rPr>
              <w:t xml:space="preserve">PRECAUTIONARY MANAGEMENT FRAMEWORK FOR </w:t>
            </w:r>
          </w:p>
          <w:p w:rsidR="007A7001" w:rsidRPr="004822DE" w:rsidRDefault="007A7001" w:rsidP="00C27063">
            <w:pPr>
              <w:autoSpaceDE w:val="0"/>
              <w:adjustRightInd w:val="0"/>
              <w:snapToGrid w:val="0"/>
              <w:spacing w:after="0" w:line="240" w:lineRule="auto"/>
              <w:jc w:val="center"/>
              <w:rPr>
                <w:rFonts w:ascii="Times New Roman" w:hAnsi="Times New Roman" w:cs="Times New Roman"/>
                <w:b/>
                <w:bCs/>
              </w:rPr>
            </w:pPr>
            <w:r w:rsidRPr="004822DE">
              <w:rPr>
                <w:rFonts w:ascii="Times New Roman" w:hAnsi="Times New Roman" w:cs="Times New Roman"/>
                <w:b/>
                <w:bCs/>
              </w:rPr>
              <w:t>NORTH PACIFIC ALBACORE</w:t>
            </w:r>
            <w:r w:rsidR="0059431D" w:rsidRPr="004822DE">
              <w:rPr>
                <w:rFonts w:ascii="Times New Roman" w:hAnsi="Times New Roman" w:cs="Times New Roman"/>
                <w:b/>
                <w:bCs/>
              </w:rPr>
              <w:fldChar w:fldCharType="begin"/>
            </w:r>
            <w:r w:rsidRPr="004822DE">
              <w:rPr>
                <w:rFonts w:ascii="Times New Roman" w:hAnsi="Times New Roman" w:cs="Times New Roman"/>
              </w:rPr>
              <w:instrText xml:space="preserve">tc </w:instrText>
            </w:r>
            <w:r w:rsidR="0059431D">
              <w:rPr>
                <w:rFonts w:eastAsia="Times New Roman" w:cs="Times New Roman"/>
                <w:bCs/>
              </w:rPr>
              <w:fldChar w:fldCharType="begin"/>
            </w:r>
            <w:r w:rsidR="00C27063">
              <w:instrText xml:space="preserve"> </w:instrText>
            </w:r>
            <w:r w:rsidR="0059431D" w:rsidRPr="008B5701">
              <w:rPr>
                <w:rFonts w:ascii="Times New Roman" w:eastAsia="MS Mincho" w:hAnsi="Times New Roman" w:cs="Times New Roman"/>
                <w:b/>
                <w:bCs/>
                <w:noProof/>
                <w:color w:val="000000"/>
                <w:lang w:val="en-GB"/>
              </w:rPr>
              <w:fldChar w:fldCharType="begin"/>
            </w:r>
            <w:r w:rsidR="00690F3D" w:rsidRPr="008B5701">
              <w:rPr>
                <w:rFonts w:ascii="Times New Roman" w:hAnsi="Times New Roman" w:cs="Times New Roman"/>
                <w:bCs/>
                <w:noProof/>
                <w:lang w:val="en-GB"/>
              </w:rPr>
              <w:instrText>tc "</w:instrText>
            </w:r>
            <w:bookmarkStart w:id="36" w:name="_Toc400877712"/>
            <w:r w:rsidR="00690F3D" w:rsidRPr="008B5701">
              <w:rPr>
                <w:rFonts w:ascii="Times New Roman" w:eastAsia="MS Mincho" w:hAnsi="Times New Roman" w:cs="Times New Roman"/>
                <w:bCs/>
                <w:noProof/>
                <w:color w:val="000000"/>
                <w:lang w:val="en-GB"/>
              </w:rPr>
              <w:instrText>Attachment D — Precautionary Management Framework for North Pacific Albacore</w:instrText>
            </w:r>
            <w:bookmarkEnd w:id="36"/>
            <w:r w:rsidR="00690F3D" w:rsidRPr="008B5701">
              <w:rPr>
                <w:rFonts w:ascii="Times New Roman" w:hAnsi="Times New Roman" w:cs="Times New Roman"/>
                <w:bCs/>
                <w:noProof/>
                <w:lang w:val="en-GB"/>
              </w:rPr>
              <w:instrText>"</w:instrText>
            </w:r>
            <w:r w:rsidR="0059431D" w:rsidRPr="008B5701">
              <w:rPr>
                <w:rFonts w:ascii="Times New Roman" w:eastAsia="MS Mincho" w:hAnsi="Times New Roman" w:cs="Times New Roman"/>
                <w:b/>
                <w:bCs/>
                <w:noProof/>
                <w:color w:val="000000"/>
                <w:lang w:val="en-GB"/>
              </w:rPr>
              <w:fldChar w:fldCharType="end"/>
            </w:r>
            <w:r w:rsidR="00C27063">
              <w:instrText xml:space="preserve"> </w:instrText>
            </w:r>
            <w:r w:rsidR="0059431D">
              <w:rPr>
                <w:rFonts w:eastAsia="Times New Roman" w:cs="Times New Roman"/>
                <w:bCs/>
              </w:rPr>
              <w:fldChar w:fldCharType="end"/>
            </w:r>
            <w:r w:rsidR="0059431D" w:rsidRPr="004822DE">
              <w:rPr>
                <w:rFonts w:ascii="Times New Roman" w:hAnsi="Times New Roman" w:cs="Times New Roman"/>
                <w:b/>
                <w:bCs/>
              </w:rPr>
              <w:fldChar w:fldCharType="end"/>
            </w:r>
          </w:p>
        </w:tc>
      </w:tr>
    </w:tbl>
    <w:p w:rsidR="007A7001" w:rsidRPr="004822DE" w:rsidRDefault="007A7001" w:rsidP="007A7001">
      <w:pPr>
        <w:autoSpaceDE w:val="0"/>
        <w:adjustRightInd w:val="0"/>
        <w:snapToGrid w:val="0"/>
        <w:spacing w:after="0" w:line="240" w:lineRule="auto"/>
        <w:jc w:val="center"/>
        <w:rPr>
          <w:rFonts w:ascii="Times New Roman" w:hAnsi="Times New Roman" w:cs="Times New Roman"/>
          <w:b/>
          <w:bCs/>
        </w:rPr>
      </w:pPr>
    </w:p>
    <w:p w:rsidR="007A7001" w:rsidRPr="004822DE" w:rsidRDefault="007A7001" w:rsidP="007A7001">
      <w:pPr>
        <w:adjustRightInd w:val="0"/>
        <w:snapToGrid w:val="0"/>
        <w:spacing w:after="0" w:line="240" w:lineRule="auto"/>
        <w:jc w:val="center"/>
        <w:rPr>
          <w:rFonts w:ascii="Times New Roman" w:hAnsi="Times New Roman" w:cs="Times New Roman"/>
          <w:lang w:val="en-NZ"/>
        </w:rPr>
      </w:pPr>
    </w:p>
    <w:p w:rsidR="007A7001" w:rsidRPr="004822DE" w:rsidRDefault="007A7001" w:rsidP="007A7001">
      <w:pPr>
        <w:adjustRightInd w:val="0"/>
        <w:snapToGrid w:val="0"/>
        <w:spacing w:after="0" w:line="240" w:lineRule="auto"/>
        <w:jc w:val="both"/>
        <w:rPr>
          <w:rFonts w:ascii="Times New Roman" w:hAnsi="Times New Roman" w:cs="Times New Roman"/>
          <w:b/>
          <w:bCs/>
        </w:rPr>
      </w:pPr>
      <w:r w:rsidRPr="004822DE">
        <w:rPr>
          <w:rFonts w:ascii="Times New Roman" w:hAnsi="Times New Roman" w:cs="Times New Roman"/>
          <w:b/>
          <w:bCs/>
        </w:rPr>
        <w:t>Introduction</w:t>
      </w:r>
    </w:p>
    <w:p w:rsidR="007A7001" w:rsidRPr="004822DE" w:rsidRDefault="007A7001" w:rsidP="007A7001">
      <w:pPr>
        <w:adjustRightInd w:val="0"/>
        <w:snapToGrid w:val="0"/>
        <w:spacing w:after="0" w:line="240" w:lineRule="auto"/>
        <w:jc w:val="both"/>
        <w:rPr>
          <w:rFonts w:ascii="Times New Roman" w:hAnsi="Times New Roman" w:cs="Times New Roman"/>
        </w:rPr>
      </w:pPr>
    </w:p>
    <w:p w:rsidR="007A7001" w:rsidRPr="004822DE" w:rsidRDefault="007A7001" w:rsidP="007A7001">
      <w:pPr>
        <w:adjustRightInd w:val="0"/>
        <w:snapToGrid w:val="0"/>
        <w:spacing w:after="0" w:line="240" w:lineRule="auto"/>
        <w:jc w:val="both"/>
        <w:rPr>
          <w:rFonts w:ascii="Times New Roman" w:hAnsi="Times New Roman" w:cs="Times New Roman"/>
        </w:rPr>
      </w:pPr>
      <w:r w:rsidRPr="004822DE">
        <w:rPr>
          <w:rFonts w:ascii="Times New Roman" w:hAnsi="Times New Roman" w:cs="Times New Roman"/>
        </w:rPr>
        <w:t xml:space="preserve">At the Sixth Regular Session of the Northern Committee, and consistent with </w:t>
      </w:r>
      <w:r w:rsidR="00690F3D" w:rsidRPr="008B5701">
        <w:rPr>
          <w:rFonts w:ascii="Times New Roman" w:hAnsi="Times New Roman" w:cs="Times New Roman"/>
          <w:iCs/>
        </w:rPr>
        <w:t>Article VI</w:t>
      </w:r>
      <w:r w:rsidRPr="004822DE">
        <w:rPr>
          <w:rFonts w:ascii="Times New Roman" w:hAnsi="Times New Roman" w:cs="Times New Roman"/>
          <w:i/>
          <w:iCs/>
        </w:rPr>
        <w:t xml:space="preserve"> </w:t>
      </w:r>
      <w:r w:rsidRPr="004822DE">
        <w:rPr>
          <w:rFonts w:ascii="Times New Roman" w:hAnsi="Times New Roman" w:cs="Times New Roman"/>
        </w:rPr>
        <w:t xml:space="preserve">of the WCPFC Convention, Canada submitted a paper (WCPFC-NC6-DP02) on the development of a precautionary approach based fishery management regime for the northern stocks. Building on this paper, </w:t>
      </w:r>
      <w:r w:rsidR="00A446E2">
        <w:rPr>
          <w:rFonts w:ascii="Times New Roman" w:hAnsi="Times New Roman" w:cs="Times New Roman"/>
        </w:rPr>
        <w:t>the Seventh Regular Session of the Northern Committee</w:t>
      </w:r>
      <w:r w:rsidRPr="004822DE">
        <w:rPr>
          <w:rFonts w:ascii="Times New Roman" w:hAnsi="Times New Roman" w:cs="Times New Roman"/>
        </w:rPr>
        <w:t xml:space="preserve"> agreed to a three-year work program</w:t>
      </w:r>
      <w:r w:rsidR="00FE1791">
        <w:rPr>
          <w:rFonts w:ascii="Times New Roman" w:hAnsi="Times New Roman" w:cs="Times New Roman"/>
        </w:rPr>
        <w:t>me</w:t>
      </w:r>
      <w:r w:rsidRPr="004822DE">
        <w:rPr>
          <w:rFonts w:ascii="Times New Roman" w:hAnsi="Times New Roman" w:cs="Times New Roman"/>
        </w:rPr>
        <w:t xml:space="preserve"> to develop a precautionary approach based management framework for North Pacific albacore.</w:t>
      </w:r>
    </w:p>
    <w:p w:rsidR="007A7001" w:rsidRPr="004822DE" w:rsidRDefault="007A7001" w:rsidP="007A7001">
      <w:pPr>
        <w:adjustRightInd w:val="0"/>
        <w:snapToGrid w:val="0"/>
        <w:spacing w:after="0" w:line="240" w:lineRule="auto"/>
        <w:jc w:val="both"/>
        <w:rPr>
          <w:rFonts w:ascii="Times New Roman" w:hAnsi="Times New Roman" w:cs="Times New Roman"/>
        </w:rPr>
      </w:pPr>
    </w:p>
    <w:p w:rsidR="007A7001" w:rsidRPr="004822DE" w:rsidRDefault="00A446E2" w:rsidP="007A7001">
      <w:pPr>
        <w:adjustRightInd w:val="0"/>
        <w:snapToGrid w:val="0"/>
        <w:spacing w:after="0" w:line="240" w:lineRule="auto"/>
        <w:jc w:val="both"/>
        <w:rPr>
          <w:rFonts w:ascii="Times New Roman" w:hAnsi="Times New Roman" w:cs="Times New Roman"/>
        </w:rPr>
      </w:pPr>
      <w:r>
        <w:rPr>
          <w:rFonts w:ascii="Times New Roman" w:hAnsi="Times New Roman" w:cs="Times New Roman"/>
        </w:rPr>
        <w:t>The Ninth Regular Session of the Northern Commit</w:t>
      </w:r>
      <w:r w:rsidR="003C61C9">
        <w:rPr>
          <w:rFonts w:ascii="Times New Roman" w:hAnsi="Times New Roman" w:cs="Times New Roman"/>
        </w:rPr>
        <w:t>t</w:t>
      </w:r>
      <w:r>
        <w:rPr>
          <w:rFonts w:ascii="Times New Roman" w:hAnsi="Times New Roman" w:cs="Times New Roman"/>
        </w:rPr>
        <w:t>ee</w:t>
      </w:r>
      <w:r w:rsidR="007A7001" w:rsidRPr="004822DE">
        <w:rPr>
          <w:rFonts w:ascii="Times New Roman" w:hAnsi="Times New Roman" w:cs="Times New Roman"/>
        </w:rPr>
        <w:t xml:space="preserve"> determined that it was best to delay discussions on the framework until the completion of the 2014 N</w:t>
      </w:r>
      <w:r>
        <w:rPr>
          <w:rFonts w:ascii="Times New Roman" w:hAnsi="Times New Roman" w:cs="Times New Roman"/>
        </w:rPr>
        <w:t xml:space="preserve">orth </w:t>
      </w:r>
      <w:r w:rsidR="007A7001" w:rsidRPr="004822DE">
        <w:rPr>
          <w:rFonts w:ascii="Times New Roman" w:hAnsi="Times New Roman" w:cs="Times New Roman"/>
        </w:rPr>
        <w:t>P</w:t>
      </w:r>
      <w:r>
        <w:rPr>
          <w:rFonts w:ascii="Times New Roman" w:hAnsi="Times New Roman" w:cs="Times New Roman"/>
        </w:rPr>
        <w:t>acific</w:t>
      </w:r>
      <w:r w:rsidR="007A7001" w:rsidRPr="004822DE">
        <w:rPr>
          <w:rFonts w:ascii="Times New Roman" w:hAnsi="Times New Roman" w:cs="Times New Roman"/>
        </w:rPr>
        <w:t xml:space="preserve"> albacore stock assessment. In July 2014, the </w:t>
      </w:r>
      <w:r w:rsidR="007A7001" w:rsidRPr="004822DE">
        <w:rPr>
          <w:rFonts w:ascii="Times New Roman" w:hAnsi="Times New Roman" w:cs="Times New Roman"/>
          <w:color w:val="000000"/>
        </w:rPr>
        <w:t>International Scientific Committee for Tuna and Tuna-like Species in the North Pacific Ocean (ISC) concluded that the N</w:t>
      </w:r>
      <w:r>
        <w:rPr>
          <w:rFonts w:ascii="Times New Roman" w:hAnsi="Times New Roman" w:cs="Times New Roman"/>
          <w:color w:val="000000"/>
        </w:rPr>
        <w:t xml:space="preserve">orth </w:t>
      </w:r>
      <w:r w:rsidR="007A7001" w:rsidRPr="004822DE">
        <w:rPr>
          <w:rFonts w:ascii="Times New Roman" w:hAnsi="Times New Roman" w:cs="Times New Roman"/>
          <w:color w:val="000000"/>
        </w:rPr>
        <w:t>P</w:t>
      </w:r>
      <w:r>
        <w:rPr>
          <w:rFonts w:ascii="Times New Roman" w:hAnsi="Times New Roman" w:cs="Times New Roman"/>
          <w:color w:val="000000"/>
        </w:rPr>
        <w:t>acific</w:t>
      </w:r>
      <w:r w:rsidR="007A7001" w:rsidRPr="004822DE">
        <w:rPr>
          <w:rFonts w:ascii="Times New Roman" w:hAnsi="Times New Roman" w:cs="Times New Roman"/>
          <w:color w:val="000000"/>
        </w:rPr>
        <w:t xml:space="preserve"> albacore stock is “healthy and that current productivity is sufficient to sustain recent exploitation levels, assuming average historical recruitment in both the short and long term”. The ISC also provided further advice regarding candidate limit and target reference points. </w:t>
      </w:r>
    </w:p>
    <w:p w:rsidR="007A7001" w:rsidRPr="004822DE" w:rsidRDefault="007A7001" w:rsidP="007A7001">
      <w:pPr>
        <w:adjustRightInd w:val="0"/>
        <w:snapToGrid w:val="0"/>
        <w:spacing w:after="0" w:line="240" w:lineRule="auto"/>
        <w:jc w:val="both"/>
        <w:rPr>
          <w:rFonts w:ascii="Times New Roman" w:hAnsi="Times New Roman" w:cs="Times New Roman"/>
        </w:rPr>
      </w:pPr>
    </w:p>
    <w:p w:rsidR="007A7001" w:rsidRPr="004822DE" w:rsidRDefault="007A7001" w:rsidP="007A7001">
      <w:pPr>
        <w:adjustRightInd w:val="0"/>
        <w:snapToGrid w:val="0"/>
        <w:spacing w:after="0" w:line="240" w:lineRule="auto"/>
        <w:jc w:val="both"/>
        <w:rPr>
          <w:rFonts w:ascii="Times New Roman" w:hAnsi="Times New Roman" w:cs="Times New Roman"/>
        </w:rPr>
      </w:pPr>
      <w:r w:rsidRPr="004822DE">
        <w:rPr>
          <w:rFonts w:ascii="Times New Roman" w:hAnsi="Times New Roman" w:cs="Times New Roman"/>
        </w:rPr>
        <w:t xml:space="preserve">Based on the advice from the ISC, the </w:t>
      </w:r>
      <w:r w:rsidR="00A446E2">
        <w:rPr>
          <w:rFonts w:ascii="Times New Roman" w:hAnsi="Times New Roman" w:cs="Times New Roman"/>
        </w:rPr>
        <w:t>Northern Committee (</w:t>
      </w:r>
      <w:r w:rsidRPr="004822DE">
        <w:rPr>
          <w:rFonts w:ascii="Times New Roman" w:hAnsi="Times New Roman" w:cs="Times New Roman"/>
        </w:rPr>
        <w:t>NC</w:t>
      </w:r>
      <w:r w:rsidR="00A446E2">
        <w:rPr>
          <w:rFonts w:ascii="Times New Roman" w:hAnsi="Times New Roman" w:cs="Times New Roman"/>
        </w:rPr>
        <w:t>)</w:t>
      </w:r>
      <w:r w:rsidRPr="004822DE">
        <w:rPr>
          <w:rFonts w:ascii="Times New Roman" w:hAnsi="Times New Roman" w:cs="Times New Roman"/>
        </w:rPr>
        <w:t xml:space="preserve"> recommends the following precautionary management framework for NP albacore</w:t>
      </w:r>
      <w:r w:rsidR="00FE1791">
        <w:rPr>
          <w:rFonts w:ascii="Times New Roman" w:hAnsi="Times New Roman" w:cs="Times New Roman"/>
        </w:rPr>
        <w:t>.</w:t>
      </w:r>
    </w:p>
    <w:p w:rsidR="007A7001" w:rsidRPr="004822DE" w:rsidRDefault="007A7001" w:rsidP="007A7001">
      <w:pPr>
        <w:adjustRightInd w:val="0"/>
        <w:snapToGrid w:val="0"/>
        <w:spacing w:after="0" w:line="240" w:lineRule="auto"/>
        <w:jc w:val="both"/>
        <w:rPr>
          <w:rFonts w:ascii="Times New Roman" w:hAnsi="Times New Roman" w:cs="Times New Roman"/>
        </w:rPr>
      </w:pPr>
    </w:p>
    <w:p w:rsidR="007A7001" w:rsidRPr="004822DE" w:rsidRDefault="007A7001" w:rsidP="007A7001">
      <w:pPr>
        <w:adjustRightInd w:val="0"/>
        <w:snapToGrid w:val="0"/>
        <w:spacing w:after="0" w:line="240" w:lineRule="auto"/>
        <w:jc w:val="both"/>
        <w:rPr>
          <w:rFonts w:ascii="Times New Roman" w:hAnsi="Times New Roman" w:cs="Times New Roman"/>
          <w:b/>
          <w:bCs/>
          <w:lang w:val="en-CA"/>
        </w:rPr>
      </w:pPr>
      <w:r w:rsidRPr="004822DE">
        <w:rPr>
          <w:rFonts w:ascii="Times New Roman" w:hAnsi="Times New Roman" w:cs="Times New Roman"/>
          <w:b/>
          <w:bCs/>
          <w:lang w:val="en-CA"/>
        </w:rPr>
        <w:t>1.  Management objective</w:t>
      </w:r>
    </w:p>
    <w:p w:rsidR="007A7001" w:rsidRPr="004822DE" w:rsidRDefault="007A7001" w:rsidP="007A7001">
      <w:pPr>
        <w:adjustRightInd w:val="0"/>
        <w:snapToGrid w:val="0"/>
        <w:spacing w:after="0" w:line="240" w:lineRule="auto"/>
        <w:jc w:val="both"/>
        <w:rPr>
          <w:rFonts w:ascii="Times New Roman" w:hAnsi="Times New Roman" w:cs="Times New Roman"/>
          <w:lang w:val="en-CA"/>
        </w:rPr>
      </w:pPr>
    </w:p>
    <w:p w:rsidR="007A7001" w:rsidRPr="004822DE" w:rsidRDefault="007A7001" w:rsidP="007A7001">
      <w:pPr>
        <w:adjustRightInd w:val="0"/>
        <w:snapToGrid w:val="0"/>
        <w:spacing w:after="0" w:line="240" w:lineRule="auto"/>
        <w:jc w:val="both"/>
        <w:rPr>
          <w:rFonts w:ascii="Times New Roman" w:hAnsi="Times New Roman" w:cs="Times New Roman"/>
          <w:lang w:val="en-CA"/>
        </w:rPr>
      </w:pPr>
      <w:r w:rsidRPr="004822DE">
        <w:rPr>
          <w:rFonts w:ascii="Times New Roman" w:hAnsi="Times New Roman" w:cs="Times New Roman"/>
          <w:lang w:val="en-CA"/>
        </w:rPr>
        <w:t>The management objective for the N</w:t>
      </w:r>
      <w:r w:rsidR="00A446E2">
        <w:rPr>
          <w:rFonts w:ascii="Times New Roman" w:hAnsi="Times New Roman" w:cs="Times New Roman"/>
          <w:lang w:val="en-CA"/>
        </w:rPr>
        <w:t xml:space="preserve">orth </w:t>
      </w:r>
      <w:r w:rsidRPr="004822DE">
        <w:rPr>
          <w:rFonts w:ascii="Times New Roman" w:hAnsi="Times New Roman" w:cs="Times New Roman"/>
          <w:lang w:val="en-CA"/>
        </w:rPr>
        <w:t>P</w:t>
      </w:r>
      <w:r w:rsidR="00A446E2">
        <w:rPr>
          <w:rFonts w:ascii="Times New Roman" w:hAnsi="Times New Roman" w:cs="Times New Roman"/>
          <w:lang w:val="en-CA"/>
        </w:rPr>
        <w:t>acific</w:t>
      </w:r>
      <w:r w:rsidRPr="004822DE">
        <w:rPr>
          <w:rFonts w:ascii="Times New Roman" w:hAnsi="Times New Roman" w:cs="Times New Roman"/>
          <w:lang w:val="en-CA"/>
        </w:rPr>
        <w:t xml:space="preserve"> albacore fishery is to maintain the biomass, with reasonable variability, </w:t>
      </w:r>
      <w:r w:rsidRPr="004822DE">
        <w:rPr>
          <w:rFonts w:ascii="Times New Roman" w:hAnsi="Times New Roman" w:cs="Times New Roman" w:hint="eastAsia"/>
          <w:lang w:val="en-CA" w:eastAsia="ja-JP"/>
        </w:rPr>
        <w:t>around</w:t>
      </w:r>
      <w:r w:rsidRPr="004822DE">
        <w:rPr>
          <w:rFonts w:ascii="Times New Roman" w:hAnsi="Times New Roman" w:cs="Times New Roman"/>
          <w:lang w:val="en-CA"/>
        </w:rPr>
        <w:t xml:space="preserve"> its current level in order to allow recent exploitation </w:t>
      </w:r>
      <w:r w:rsidRPr="004822DE">
        <w:rPr>
          <w:rFonts w:ascii="Times New Roman" w:hAnsi="Times New Roman" w:cs="Times New Roman" w:hint="eastAsia"/>
          <w:lang w:val="en-CA" w:eastAsia="ja-JP"/>
        </w:rPr>
        <w:t>levels</w:t>
      </w:r>
      <w:r w:rsidRPr="004822DE">
        <w:rPr>
          <w:rFonts w:ascii="Times New Roman" w:hAnsi="Times New Roman" w:cs="Times New Roman"/>
          <w:lang w:val="en-CA"/>
        </w:rPr>
        <w:t xml:space="preserve"> to continue and with a low risk of breaching the </w:t>
      </w:r>
      <w:r w:rsidR="00FE1791">
        <w:rPr>
          <w:rFonts w:ascii="Times New Roman" w:hAnsi="Times New Roman" w:cs="Times New Roman"/>
          <w:lang w:val="en-CA"/>
        </w:rPr>
        <w:t>l</w:t>
      </w:r>
      <w:r w:rsidRPr="004822DE">
        <w:rPr>
          <w:rFonts w:ascii="Times New Roman" w:hAnsi="Times New Roman" w:cs="Times New Roman"/>
          <w:lang w:val="en-CA"/>
        </w:rPr>
        <w:t xml:space="preserve">imit </w:t>
      </w:r>
      <w:r w:rsidR="00FE1791">
        <w:rPr>
          <w:rFonts w:ascii="Times New Roman" w:hAnsi="Times New Roman" w:cs="Times New Roman"/>
          <w:lang w:val="en-CA"/>
        </w:rPr>
        <w:t>r</w:t>
      </w:r>
      <w:r w:rsidRPr="004822DE">
        <w:rPr>
          <w:rFonts w:ascii="Times New Roman" w:hAnsi="Times New Roman" w:cs="Times New Roman"/>
          <w:lang w:val="en-CA"/>
        </w:rPr>
        <w:t xml:space="preserve">eference </w:t>
      </w:r>
      <w:r w:rsidR="00FE1791">
        <w:rPr>
          <w:rFonts w:ascii="Times New Roman" w:hAnsi="Times New Roman" w:cs="Times New Roman"/>
          <w:lang w:val="en-CA"/>
        </w:rPr>
        <w:t>p</w:t>
      </w:r>
      <w:r w:rsidRPr="004822DE">
        <w:rPr>
          <w:rFonts w:ascii="Times New Roman" w:hAnsi="Times New Roman" w:cs="Times New Roman"/>
          <w:lang w:val="en-CA"/>
        </w:rPr>
        <w:t>oint.</w:t>
      </w:r>
    </w:p>
    <w:p w:rsidR="007A7001" w:rsidRPr="004822DE" w:rsidRDefault="007A7001" w:rsidP="007A7001">
      <w:pPr>
        <w:adjustRightInd w:val="0"/>
        <w:snapToGrid w:val="0"/>
        <w:spacing w:after="0" w:line="240" w:lineRule="auto"/>
        <w:jc w:val="both"/>
        <w:rPr>
          <w:rFonts w:ascii="Times New Roman" w:hAnsi="Times New Roman" w:cs="Times New Roman"/>
          <w:lang w:val="en-CA"/>
        </w:rPr>
      </w:pPr>
    </w:p>
    <w:p w:rsidR="007A7001" w:rsidRPr="004822DE" w:rsidRDefault="007A7001" w:rsidP="007A7001">
      <w:pPr>
        <w:adjustRightInd w:val="0"/>
        <w:snapToGrid w:val="0"/>
        <w:spacing w:after="0" w:line="240" w:lineRule="auto"/>
        <w:jc w:val="both"/>
        <w:rPr>
          <w:rFonts w:ascii="Times New Roman" w:hAnsi="Times New Roman" w:cs="Times New Roman"/>
          <w:b/>
          <w:bCs/>
          <w:lang w:val="en-CA"/>
        </w:rPr>
      </w:pPr>
      <w:r w:rsidRPr="004822DE">
        <w:rPr>
          <w:rFonts w:ascii="Times New Roman" w:hAnsi="Times New Roman" w:cs="Times New Roman"/>
          <w:b/>
          <w:bCs/>
          <w:lang w:val="en-CA"/>
        </w:rPr>
        <w:t xml:space="preserve">2.  Biological </w:t>
      </w:r>
      <w:r w:rsidR="00FE1791">
        <w:rPr>
          <w:rFonts w:ascii="Times New Roman" w:hAnsi="Times New Roman" w:cs="Times New Roman"/>
          <w:b/>
          <w:bCs/>
          <w:lang w:val="en-CA"/>
        </w:rPr>
        <w:t>r</w:t>
      </w:r>
      <w:r w:rsidRPr="004822DE">
        <w:rPr>
          <w:rFonts w:ascii="Times New Roman" w:hAnsi="Times New Roman" w:cs="Times New Roman"/>
          <w:b/>
          <w:bCs/>
          <w:lang w:val="en-CA"/>
        </w:rPr>
        <w:t xml:space="preserve">eference </w:t>
      </w:r>
      <w:r w:rsidR="00FE1791">
        <w:rPr>
          <w:rFonts w:ascii="Times New Roman" w:hAnsi="Times New Roman" w:cs="Times New Roman"/>
          <w:b/>
          <w:bCs/>
          <w:lang w:val="en-CA"/>
        </w:rPr>
        <w:t>p</w:t>
      </w:r>
      <w:r w:rsidRPr="004822DE">
        <w:rPr>
          <w:rFonts w:ascii="Times New Roman" w:hAnsi="Times New Roman" w:cs="Times New Roman"/>
          <w:b/>
          <w:bCs/>
          <w:lang w:val="en-CA"/>
        </w:rPr>
        <w:t>oints</w:t>
      </w:r>
    </w:p>
    <w:p w:rsidR="007A7001" w:rsidRPr="004822DE" w:rsidRDefault="007A7001" w:rsidP="007A7001">
      <w:pPr>
        <w:adjustRightInd w:val="0"/>
        <w:snapToGrid w:val="0"/>
        <w:spacing w:after="0" w:line="240" w:lineRule="auto"/>
        <w:jc w:val="both"/>
        <w:rPr>
          <w:rFonts w:ascii="Times New Roman" w:hAnsi="Times New Roman" w:cs="Times New Roman"/>
          <w:lang w:val="en-CA"/>
        </w:rPr>
      </w:pPr>
    </w:p>
    <w:p w:rsidR="007A7001" w:rsidRPr="004822DE" w:rsidRDefault="007A7001" w:rsidP="007A7001">
      <w:pPr>
        <w:adjustRightInd w:val="0"/>
        <w:snapToGrid w:val="0"/>
        <w:spacing w:after="0" w:line="240" w:lineRule="auto"/>
        <w:jc w:val="both"/>
        <w:rPr>
          <w:rFonts w:ascii="Times New Roman" w:hAnsi="Times New Roman" w:cs="Times New Roman"/>
        </w:rPr>
      </w:pPr>
      <w:r w:rsidRPr="004822DE">
        <w:rPr>
          <w:rFonts w:ascii="Times New Roman" w:hAnsi="Times New Roman" w:cs="Times New Roman"/>
          <w:lang w:val="en-CA"/>
        </w:rPr>
        <w:t xml:space="preserve">Based on ISC’s 2014 stock assessment advice and </w:t>
      </w:r>
      <w:r w:rsidRPr="004822DE">
        <w:rPr>
          <w:rFonts w:ascii="Times New Roman" w:hAnsi="Times New Roman" w:cs="Times New Roman"/>
        </w:rPr>
        <w:t>following the hierarchical approach adopted by the Commission, N</w:t>
      </w:r>
      <w:r w:rsidR="00A446E2">
        <w:rPr>
          <w:rFonts w:ascii="Times New Roman" w:hAnsi="Times New Roman" w:cs="Times New Roman"/>
        </w:rPr>
        <w:t xml:space="preserve">orth </w:t>
      </w:r>
      <w:r w:rsidRPr="004822DE">
        <w:rPr>
          <w:rFonts w:ascii="Times New Roman" w:hAnsi="Times New Roman" w:cs="Times New Roman"/>
        </w:rPr>
        <w:t>P</w:t>
      </w:r>
      <w:r w:rsidR="00A446E2">
        <w:rPr>
          <w:rFonts w:ascii="Times New Roman" w:hAnsi="Times New Roman" w:cs="Times New Roman"/>
        </w:rPr>
        <w:t>acific</w:t>
      </w:r>
      <w:r w:rsidRPr="004822DE">
        <w:rPr>
          <w:rFonts w:ascii="Times New Roman" w:hAnsi="Times New Roman" w:cs="Times New Roman"/>
        </w:rPr>
        <w:t xml:space="preserve"> albacore is to be treated as a Level 2 stock. The following is based on an average recruitment scenario:</w:t>
      </w:r>
    </w:p>
    <w:p w:rsidR="007A7001" w:rsidRPr="004822DE" w:rsidRDefault="007A7001" w:rsidP="007A7001">
      <w:pPr>
        <w:adjustRightInd w:val="0"/>
        <w:snapToGrid w:val="0"/>
        <w:spacing w:after="0" w:line="240" w:lineRule="auto"/>
        <w:jc w:val="both"/>
        <w:rPr>
          <w:rFonts w:ascii="Times New Roman" w:hAnsi="Times New Roman" w:cs="Times New Roman"/>
        </w:rPr>
      </w:pPr>
    </w:p>
    <w:p w:rsidR="007A7001" w:rsidRPr="009B477E" w:rsidRDefault="007A7001" w:rsidP="007A7001">
      <w:pPr>
        <w:pStyle w:val="ListParagraph"/>
        <w:numPr>
          <w:ilvl w:val="0"/>
          <w:numId w:val="44"/>
        </w:numPr>
        <w:adjustRightInd w:val="0"/>
        <w:snapToGrid w:val="0"/>
        <w:spacing w:after="0" w:line="240" w:lineRule="auto"/>
        <w:contextualSpacing w:val="0"/>
        <w:jc w:val="both"/>
        <w:rPr>
          <w:rFonts w:ascii="Times New Roman" w:hAnsi="Times New Roman" w:cs="Times New Roman"/>
        </w:rPr>
      </w:pPr>
      <w:r w:rsidRPr="004822DE">
        <w:rPr>
          <w:rFonts w:ascii="Times New Roman" w:hAnsi="Times New Roman" w:cs="Times New Roman"/>
        </w:rPr>
        <w:t>The</w:t>
      </w:r>
      <w:r w:rsidRPr="004822DE">
        <w:rPr>
          <w:rFonts w:ascii="Times New Roman" w:hAnsi="Times New Roman" w:cs="Times New Roman"/>
          <w:lang w:eastAsia="ja-JP"/>
        </w:rPr>
        <w:t xml:space="preserve"> </w:t>
      </w:r>
      <w:r w:rsidR="00FE1791">
        <w:rPr>
          <w:rFonts w:ascii="Times New Roman" w:hAnsi="Times New Roman" w:cs="Times New Roman"/>
        </w:rPr>
        <w:t>l</w:t>
      </w:r>
      <w:r w:rsidRPr="009B477E">
        <w:rPr>
          <w:rFonts w:ascii="Times New Roman" w:hAnsi="Times New Roman" w:cs="Times New Roman"/>
        </w:rPr>
        <w:t xml:space="preserve">imit </w:t>
      </w:r>
      <w:r w:rsidR="00FE1791">
        <w:rPr>
          <w:rFonts w:ascii="Times New Roman" w:hAnsi="Times New Roman" w:cs="Times New Roman"/>
        </w:rPr>
        <w:t>r</w:t>
      </w:r>
      <w:r w:rsidRPr="009B477E">
        <w:rPr>
          <w:rFonts w:ascii="Times New Roman" w:hAnsi="Times New Roman" w:cs="Times New Roman"/>
        </w:rPr>
        <w:t xml:space="preserve">eference </w:t>
      </w:r>
      <w:r w:rsidR="00FE1791">
        <w:rPr>
          <w:rFonts w:ascii="Times New Roman" w:hAnsi="Times New Roman" w:cs="Times New Roman"/>
        </w:rPr>
        <w:t>p</w:t>
      </w:r>
      <w:r w:rsidRPr="009B477E">
        <w:rPr>
          <w:rFonts w:ascii="Times New Roman" w:hAnsi="Times New Roman" w:cs="Times New Roman"/>
        </w:rPr>
        <w:t>oint (LRP) for this stock is established at 20%SSB</w:t>
      </w:r>
      <w:r w:rsidRPr="009B477E">
        <w:rPr>
          <w:rFonts w:ascii="Times New Roman" w:hAnsi="Times New Roman" w:cs="Times New Roman" w:hint="eastAsia"/>
          <w:lang w:eastAsia="ja-JP"/>
        </w:rPr>
        <w:t xml:space="preserve">current </w:t>
      </w:r>
      <w:r w:rsidRPr="009B477E">
        <w:rPr>
          <w:rFonts w:ascii="Times New Roman" w:hAnsi="Times New Roman" w:cs="Times New Roman"/>
          <w:vertAlign w:val="subscript"/>
        </w:rPr>
        <w:t>F=0</w:t>
      </w:r>
      <w:r w:rsidRPr="009B477E">
        <w:rPr>
          <w:rFonts w:ascii="Times New Roman" w:hAnsi="Times New Roman" w:cs="Times New Roman"/>
        </w:rPr>
        <w:t>.</w:t>
      </w:r>
    </w:p>
    <w:p w:rsidR="007A7001" w:rsidRPr="009B477E" w:rsidRDefault="007A7001" w:rsidP="007A7001">
      <w:pPr>
        <w:pStyle w:val="ListParagraph"/>
        <w:adjustRightInd w:val="0"/>
        <w:snapToGrid w:val="0"/>
        <w:spacing w:after="0" w:line="240" w:lineRule="auto"/>
        <w:contextualSpacing w:val="0"/>
        <w:jc w:val="both"/>
        <w:rPr>
          <w:rFonts w:ascii="Times New Roman" w:hAnsi="Times New Roman" w:cs="Times New Roman"/>
        </w:rPr>
      </w:pPr>
    </w:p>
    <w:p w:rsidR="007A7001" w:rsidRPr="004822DE" w:rsidRDefault="007A7001" w:rsidP="007A7001">
      <w:pPr>
        <w:pStyle w:val="ListParagraph"/>
        <w:adjustRightInd w:val="0"/>
        <w:snapToGrid w:val="0"/>
        <w:spacing w:after="0" w:line="240" w:lineRule="auto"/>
        <w:contextualSpacing w:val="0"/>
        <w:jc w:val="both"/>
        <w:rPr>
          <w:rFonts w:ascii="Times New Roman" w:hAnsi="Times New Roman" w:cs="Times New Roman"/>
        </w:rPr>
      </w:pPr>
      <w:r w:rsidRPr="004822DE">
        <w:rPr>
          <w:rFonts w:ascii="Times New Roman" w:hAnsi="Times New Roman" w:cs="Times New Roman"/>
        </w:rPr>
        <w:t>This</w:t>
      </w:r>
      <w:r w:rsidRPr="004822DE">
        <w:rPr>
          <w:rFonts w:ascii="Times New Roman" w:hAnsi="Times New Roman" w:cs="Times New Roman"/>
          <w:lang w:eastAsia="ja-JP"/>
        </w:rPr>
        <w:t xml:space="preserve"> </w:t>
      </w:r>
      <w:r w:rsidRPr="004822DE">
        <w:rPr>
          <w:rFonts w:ascii="Times New Roman" w:hAnsi="Times New Roman" w:cs="Times New Roman"/>
        </w:rPr>
        <w:t xml:space="preserve">LRP is consistent with the Annex II of the UN Fish Stocks Agreement </w:t>
      </w:r>
      <w:r w:rsidR="00A446E2">
        <w:rPr>
          <w:rFonts w:ascii="Times New Roman" w:hAnsi="Times New Roman" w:cs="Times New Roman"/>
        </w:rPr>
        <w:t xml:space="preserve">(UNFSA) </w:t>
      </w:r>
      <w:r w:rsidRPr="004822DE">
        <w:rPr>
          <w:rFonts w:ascii="Times New Roman" w:hAnsi="Times New Roman" w:cs="Times New Roman"/>
        </w:rPr>
        <w:t xml:space="preserve">and recent WCPFC decisions on LRPs for the three tropical tuna species and South Pacific albacore, where </w:t>
      </w:r>
      <w:r w:rsidRPr="004822DE">
        <w:rPr>
          <w:rFonts w:ascii="Times New Roman" w:hAnsi="Times New Roman" w:cs="Times New Roman"/>
        </w:rPr>
        <w:lastRenderedPageBreak/>
        <w:t>20%SSB</w:t>
      </w:r>
      <w:r w:rsidRPr="004822DE">
        <w:rPr>
          <w:rFonts w:ascii="Times New Roman" w:hAnsi="Times New Roman" w:cs="Times New Roman" w:hint="eastAsia"/>
          <w:lang w:eastAsia="ja-JP"/>
        </w:rPr>
        <w:t>current</w:t>
      </w:r>
      <w:r w:rsidRPr="004822DE">
        <w:rPr>
          <w:rFonts w:ascii="Times New Roman" w:hAnsi="Times New Roman" w:cs="Times New Roman"/>
          <w:vertAlign w:val="subscript"/>
        </w:rPr>
        <w:t xml:space="preserve"> F=0</w:t>
      </w:r>
      <w:r w:rsidRPr="004822DE">
        <w:rPr>
          <w:rFonts w:ascii="Times New Roman" w:hAnsi="Times New Roman" w:cs="Times New Roman"/>
        </w:rPr>
        <w:t xml:space="preserve"> was adopted. If this point is breached, management actions will be taken to return the stock to a predetermined level as outlined in the subsequent section on Decision Rules. This</w:t>
      </w:r>
      <w:r w:rsidRPr="004822DE">
        <w:rPr>
          <w:rFonts w:ascii="Times New Roman" w:hAnsi="Times New Roman" w:cs="Times New Roman"/>
          <w:lang w:eastAsia="ja-JP"/>
        </w:rPr>
        <w:t xml:space="preserve"> </w:t>
      </w:r>
      <w:r w:rsidRPr="004822DE">
        <w:rPr>
          <w:rFonts w:ascii="Times New Roman" w:hAnsi="Times New Roman" w:cs="Times New Roman"/>
        </w:rPr>
        <w:t xml:space="preserve">LRP replaces the current interim limit which was previously established by the </w:t>
      </w:r>
      <w:r w:rsidR="00A446E2">
        <w:rPr>
          <w:rFonts w:ascii="Times New Roman" w:hAnsi="Times New Roman" w:cs="Times New Roman"/>
        </w:rPr>
        <w:t>NC</w:t>
      </w:r>
      <w:r w:rsidRPr="004822DE">
        <w:rPr>
          <w:rFonts w:ascii="Times New Roman" w:hAnsi="Times New Roman" w:cs="Times New Roman"/>
        </w:rPr>
        <w:t xml:space="preserve"> as F</w:t>
      </w:r>
      <w:r w:rsidR="00A640A2" w:rsidRPr="00A640A2">
        <w:rPr>
          <w:rFonts w:ascii="Times New Roman" w:hAnsi="Times New Roman" w:cs="Times New Roman" w:hint="eastAsia"/>
          <w:vertAlign w:val="subscript"/>
        </w:rPr>
        <w:t>SSB-ATHL</w:t>
      </w:r>
      <w:r w:rsidRPr="004822DE">
        <w:rPr>
          <w:rFonts w:ascii="Times New Roman" w:hAnsi="Times New Roman" w:cs="Times New Roman"/>
        </w:rPr>
        <w:t xml:space="preserve">.  </w:t>
      </w:r>
    </w:p>
    <w:p w:rsidR="007A7001" w:rsidRPr="004822DE" w:rsidRDefault="007A7001" w:rsidP="007A7001">
      <w:pPr>
        <w:adjustRightInd w:val="0"/>
        <w:snapToGrid w:val="0"/>
        <w:spacing w:after="0" w:line="240" w:lineRule="auto"/>
        <w:ind w:left="709"/>
        <w:jc w:val="both"/>
        <w:rPr>
          <w:rFonts w:ascii="Times New Roman" w:hAnsi="Times New Roman" w:cs="Times New Roman"/>
        </w:rPr>
      </w:pPr>
    </w:p>
    <w:p w:rsidR="007A7001" w:rsidRPr="004822DE" w:rsidRDefault="007A7001" w:rsidP="007A7001">
      <w:pPr>
        <w:numPr>
          <w:ilvl w:val="0"/>
          <w:numId w:val="44"/>
        </w:numPr>
        <w:adjustRightInd w:val="0"/>
        <w:snapToGrid w:val="0"/>
        <w:spacing w:after="0" w:line="240" w:lineRule="auto"/>
        <w:jc w:val="both"/>
        <w:rPr>
          <w:rFonts w:ascii="Times New Roman" w:hAnsi="Times New Roman" w:cs="Times New Roman"/>
        </w:rPr>
      </w:pPr>
      <w:r w:rsidRPr="004822DE">
        <w:rPr>
          <w:rFonts w:ascii="Times New Roman" w:hAnsi="Times New Roman" w:cs="Times New Roman"/>
        </w:rPr>
        <w:t xml:space="preserve">The </w:t>
      </w:r>
      <w:r w:rsidR="00A446E2">
        <w:rPr>
          <w:rFonts w:ascii="Times New Roman" w:hAnsi="Times New Roman" w:cs="Times New Roman"/>
        </w:rPr>
        <w:t>t</w:t>
      </w:r>
      <w:r w:rsidRPr="009B477E">
        <w:rPr>
          <w:rFonts w:ascii="Times New Roman" w:hAnsi="Times New Roman" w:cs="Times New Roman"/>
        </w:rPr>
        <w:t xml:space="preserve">arget </w:t>
      </w:r>
      <w:r w:rsidR="00A446E2">
        <w:rPr>
          <w:rFonts w:ascii="Times New Roman" w:hAnsi="Times New Roman" w:cs="Times New Roman"/>
        </w:rPr>
        <w:t>r</w:t>
      </w:r>
      <w:r w:rsidRPr="009B477E">
        <w:rPr>
          <w:rFonts w:ascii="Times New Roman" w:hAnsi="Times New Roman" w:cs="Times New Roman"/>
        </w:rPr>
        <w:t xml:space="preserve">eference </w:t>
      </w:r>
      <w:r w:rsidR="00A446E2">
        <w:rPr>
          <w:rFonts w:ascii="Times New Roman" w:hAnsi="Times New Roman" w:cs="Times New Roman"/>
        </w:rPr>
        <w:t>p</w:t>
      </w:r>
      <w:r w:rsidRPr="009B477E">
        <w:rPr>
          <w:rFonts w:ascii="Times New Roman" w:hAnsi="Times New Roman" w:cs="Times New Roman"/>
        </w:rPr>
        <w:t>oint (</w:t>
      </w:r>
      <w:smartTag w:uri="urn:schemas-microsoft-com:office:smarttags" w:element="stockticker">
        <w:r w:rsidRPr="009B477E">
          <w:rPr>
            <w:rFonts w:ascii="Times New Roman" w:hAnsi="Times New Roman" w:cs="Times New Roman"/>
          </w:rPr>
          <w:t>TRP</w:t>
        </w:r>
      </w:smartTag>
      <w:r w:rsidRPr="009B477E">
        <w:rPr>
          <w:rFonts w:ascii="Times New Roman" w:hAnsi="Times New Roman" w:cs="Times New Roman"/>
        </w:rPr>
        <w:t>)</w:t>
      </w:r>
      <w:r w:rsidRPr="004822DE">
        <w:rPr>
          <w:rFonts w:ascii="Times New Roman" w:hAnsi="Times New Roman" w:cs="Times New Roman"/>
        </w:rPr>
        <w:t xml:space="preserve"> for this stock will be determined following a comprehensive analysis</w:t>
      </w:r>
      <w:r w:rsidRPr="004822DE">
        <w:rPr>
          <w:rFonts w:ascii="Times New Roman" w:hAnsi="Times New Roman" w:cs="Times New Roman" w:hint="eastAsia"/>
          <w:lang w:eastAsia="ja-JP"/>
        </w:rPr>
        <w:t>, if appropriate,</w:t>
      </w:r>
      <w:r w:rsidRPr="004822DE">
        <w:rPr>
          <w:rFonts w:ascii="Times New Roman" w:hAnsi="Times New Roman" w:cs="Times New Roman"/>
        </w:rPr>
        <w:t xml:space="preserve"> under a </w:t>
      </w:r>
      <w:r w:rsidR="00A446E2">
        <w:rPr>
          <w:rFonts w:ascii="Times New Roman" w:hAnsi="Times New Roman" w:cs="Times New Roman"/>
        </w:rPr>
        <w:t>m</w:t>
      </w:r>
      <w:r w:rsidRPr="004822DE">
        <w:rPr>
          <w:rFonts w:ascii="Times New Roman" w:hAnsi="Times New Roman" w:cs="Times New Roman"/>
        </w:rPr>
        <w:t xml:space="preserve">anagement </w:t>
      </w:r>
      <w:r w:rsidR="00A446E2">
        <w:rPr>
          <w:rFonts w:ascii="Times New Roman" w:hAnsi="Times New Roman" w:cs="Times New Roman"/>
        </w:rPr>
        <w:t>s</w:t>
      </w:r>
      <w:r w:rsidRPr="004822DE">
        <w:rPr>
          <w:rFonts w:ascii="Times New Roman" w:hAnsi="Times New Roman" w:cs="Times New Roman"/>
        </w:rPr>
        <w:t xml:space="preserve">trategy </w:t>
      </w:r>
      <w:r w:rsidR="0033169B">
        <w:rPr>
          <w:rFonts w:ascii="Times New Roman" w:hAnsi="Times New Roman" w:cs="Times New Roman"/>
        </w:rPr>
        <w:t>e</w:t>
      </w:r>
      <w:r w:rsidRPr="004822DE">
        <w:rPr>
          <w:rFonts w:ascii="Times New Roman" w:hAnsi="Times New Roman" w:cs="Times New Roman"/>
        </w:rPr>
        <w:t xml:space="preserve">valuation (MSE) approach as outlined in section 4 on </w:t>
      </w:r>
      <w:r w:rsidR="00A446E2">
        <w:rPr>
          <w:rFonts w:ascii="Times New Roman" w:hAnsi="Times New Roman" w:cs="Times New Roman"/>
        </w:rPr>
        <w:t>“</w:t>
      </w:r>
      <w:r w:rsidRPr="004822DE">
        <w:rPr>
          <w:rFonts w:ascii="Times New Roman" w:hAnsi="Times New Roman" w:cs="Times New Roman"/>
        </w:rPr>
        <w:t>Future Work</w:t>
      </w:r>
      <w:r w:rsidR="00A446E2">
        <w:rPr>
          <w:rFonts w:ascii="Times New Roman" w:hAnsi="Times New Roman" w:cs="Times New Roman"/>
        </w:rPr>
        <w:t>”</w:t>
      </w:r>
      <w:r w:rsidRPr="004822DE">
        <w:rPr>
          <w:rFonts w:ascii="Times New Roman" w:hAnsi="Times New Roman" w:cs="Times New Roman"/>
        </w:rPr>
        <w:t xml:space="preserve">. Historical fishing activity, anticipated fishing activity, and the source of increased fishing mortality will also be considered when </w:t>
      </w:r>
      <w:r w:rsidRPr="004822DE">
        <w:rPr>
          <w:rFonts w:ascii="Times New Roman" w:hAnsi="Times New Roman" w:cs="Times New Roman" w:hint="eastAsia"/>
          <w:lang w:eastAsia="ja-JP"/>
        </w:rPr>
        <w:t>evaluating</w:t>
      </w:r>
      <w:r w:rsidRPr="004822DE">
        <w:rPr>
          <w:rFonts w:ascii="Times New Roman" w:hAnsi="Times New Roman" w:cs="Times New Roman"/>
        </w:rPr>
        <w:t xml:space="preserve"> a suitable </w:t>
      </w:r>
      <w:smartTag w:uri="urn:schemas-microsoft-com:office:smarttags" w:element="stockticker">
        <w:r w:rsidRPr="004822DE">
          <w:rPr>
            <w:rFonts w:ascii="Times New Roman" w:hAnsi="Times New Roman" w:cs="Times New Roman"/>
          </w:rPr>
          <w:t>TRP</w:t>
        </w:r>
      </w:smartTag>
      <w:r w:rsidRPr="004822DE">
        <w:rPr>
          <w:rFonts w:ascii="Times New Roman" w:hAnsi="Times New Roman" w:cs="Times New Roman"/>
        </w:rPr>
        <w:t>. Socioeconomic factors, as per UNF</w:t>
      </w:r>
      <w:r>
        <w:rPr>
          <w:rFonts w:ascii="Times New Roman" w:eastAsia="Malgun Gothic" w:hAnsi="Times New Roman" w:cs="Times New Roman" w:hint="eastAsia"/>
        </w:rPr>
        <w:t>S</w:t>
      </w:r>
      <w:r w:rsidRPr="004822DE">
        <w:rPr>
          <w:rFonts w:ascii="Times New Roman" w:hAnsi="Times New Roman" w:cs="Times New Roman"/>
        </w:rPr>
        <w:t xml:space="preserve">A Article 6.3.c., will be further considered. The existing </w:t>
      </w:r>
      <w:r w:rsidR="00A446E2">
        <w:rPr>
          <w:rFonts w:ascii="Times New Roman" w:hAnsi="Times New Roman" w:cs="Times New Roman"/>
        </w:rPr>
        <w:t>conservation and management measure (</w:t>
      </w:r>
      <w:smartTag w:uri="urn:schemas-microsoft-com:office:smarttags" w:element="stockticker">
        <w:r w:rsidRPr="004822DE">
          <w:rPr>
            <w:rFonts w:ascii="Times New Roman" w:hAnsi="Times New Roman" w:cs="Times New Roman"/>
          </w:rPr>
          <w:t>CMM</w:t>
        </w:r>
        <w:r w:rsidR="00A446E2">
          <w:rPr>
            <w:rFonts w:ascii="Times New Roman" w:hAnsi="Times New Roman" w:cs="Times New Roman"/>
          </w:rPr>
          <w:t>)</w:t>
        </w:r>
      </w:smartTag>
      <w:r w:rsidRPr="004822DE">
        <w:rPr>
          <w:rFonts w:ascii="Times New Roman" w:hAnsi="Times New Roman" w:cs="Times New Roman"/>
        </w:rPr>
        <w:t xml:space="preserve"> for the stock (WCPFC 2005-03) establishes through limits on current effort an overall management regime for the stock.  </w:t>
      </w:r>
    </w:p>
    <w:p w:rsidR="007A7001" w:rsidRPr="004822DE" w:rsidRDefault="007A7001" w:rsidP="007A7001">
      <w:pPr>
        <w:adjustRightInd w:val="0"/>
        <w:snapToGrid w:val="0"/>
        <w:spacing w:after="0" w:line="240" w:lineRule="auto"/>
        <w:jc w:val="both"/>
        <w:rPr>
          <w:rFonts w:ascii="Times New Roman" w:hAnsi="Times New Roman" w:cs="Times New Roman"/>
        </w:rPr>
      </w:pPr>
    </w:p>
    <w:p w:rsidR="007A7001" w:rsidRPr="004822DE" w:rsidRDefault="007A7001" w:rsidP="007A7001">
      <w:pPr>
        <w:adjustRightInd w:val="0"/>
        <w:snapToGrid w:val="0"/>
        <w:spacing w:after="0" w:line="240" w:lineRule="auto"/>
        <w:jc w:val="both"/>
        <w:rPr>
          <w:rFonts w:ascii="Times New Roman" w:hAnsi="Times New Roman" w:cs="Times New Roman"/>
          <w:b/>
          <w:bCs/>
        </w:rPr>
      </w:pPr>
      <w:r w:rsidRPr="004822DE">
        <w:rPr>
          <w:rFonts w:ascii="Times New Roman" w:hAnsi="Times New Roman" w:cs="Times New Roman"/>
          <w:b/>
          <w:bCs/>
        </w:rPr>
        <w:t>3.  Decision rules</w:t>
      </w:r>
    </w:p>
    <w:p w:rsidR="007A7001" w:rsidRPr="004822DE" w:rsidRDefault="007A7001" w:rsidP="007A7001">
      <w:pPr>
        <w:adjustRightInd w:val="0"/>
        <w:snapToGrid w:val="0"/>
        <w:spacing w:after="0" w:line="240" w:lineRule="auto"/>
        <w:jc w:val="both"/>
        <w:rPr>
          <w:rFonts w:ascii="Times New Roman" w:hAnsi="Times New Roman" w:cs="Times New Roman"/>
        </w:rPr>
      </w:pPr>
    </w:p>
    <w:p w:rsidR="007A7001" w:rsidRPr="004822DE" w:rsidRDefault="007A7001" w:rsidP="007A7001">
      <w:pPr>
        <w:adjustRightInd w:val="0"/>
        <w:snapToGrid w:val="0"/>
        <w:spacing w:after="0" w:line="240" w:lineRule="auto"/>
        <w:jc w:val="both"/>
        <w:rPr>
          <w:rFonts w:ascii="Times New Roman" w:hAnsi="Times New Roman" w:cs="Times New Roman"/>
        </w:rPr>
      </w:pPr>
      <w:r w:rsidRPr="004822DE">
        <w:rPr>
          <w:rFonts w:ascii="Times New Roman" w:hAnsi="Times New Roman" w:cs="Times New Roman"/>
        </w:rPr>
        <w:t xml:space="preserve">NC recommends a management strategy for the stock that ensures that the risk of the biomass decreasing below the LRP is low. </w:t>
      </w:r>
    </w:p>
    <w:p w:rsidR="007A7001" w:rsidRPr="004822DE" w:rsidRDefault="007A7001" w:rsidP="007A7001">
      <w:pPr>
        <w:adjustRightInd w:val="0"/>
        <w:snapToGrid w:val="0"/>
        <w:spacing w:after="0" w:line="240" w:lineRule="auto"/>
        <w:ind w:right="135"/>
        <w:jc w:val="both"/>
        <w:rPr>
          <w:rFonts w:ascii="Times New Roman" w:hAnsi="Times New Roman" w:cs="Times New Roman"/>
        </w:rPr>
      </w:pPr>
    </w:p>
    <w:p w:rsidR="007A7001" w:rsidRPr="004822DE" w:rsidRDefault="007A7001" w:rsidP="007A7001">
      <w:pPr>
        <w:adjustRightInd w:val="0"/>
        <w:snapToGrid w:val="0"/>
        <w:spacing w:after="0" w:line="240" w:lineRule="auto"/>
        <w:ind w:right="135"/>
        <w:jc w:val="both"/>
        <w:rPr>
          <w:rFonts w:ascii="Times New Roman" w:hAnsi="Times New Roman" w:cs="Times New Roman"/>
        </w:rPr>
      </w:pPr>
      <w:r w:rsidRPr="009B477E">
        <w:rPr>
          <w:rFonts w:ascii="Times New Roman" w:hAnsi="Times New Roman" w:cs="Times New Roman"/>
        </w:rPr>
        <w:t xml:space="preserve">LRP </w:t>
      </w:r>
      <w:r w:rsidR="00A446E2">
        <w:rPr>
          <w:rFonts w:ascii="Times New Roman" w:hAnsi="Times New Roman" w:cs="Times New Roman"/>
        </w:rPr>
        <w:t>r</w:t>
      </w:r>
      <w:r w:rsidRPr="009B477E">
        <w:rPr>
          <w:rFonts w:ascii="Times New Roman" w:hAnsi="Times New Roman" w:cs="Times New Roman"/>
        </w:rPr>
        <w:t>ule: In</w:t>
      </w:r>
      <w:r w:rsidRPr="004822DE">
        <w:rPr>
          <w:rFonts w:ascii="Times New Roman" w:hAnsi="Times New Roman" w:cs="Times New Roman"/>
        </w:rPr>
        <w:t xml:space="preserve"> the event that, based on information from ISC, the spawning stock size decreases below the LRP at any time, NC will, at its next regular session or intersessionally if warranted, adopt a reasonable timeline, but no longer than 10 years, for rebuilding the spawning stock to at least the LRP and recommend a </w:t>
      </w:r>
      <w:smartTag w:uri="urn:schemas-microsoft-com:office:smarttags" w:element="stockticker">
        <w:r w:rsidRPr="004822DE">
          <w:rPr>
            <w:rFonts w:ascii="Times New Roman" w:hAnsi="Times New Roman" w:cs="Times New Roman"/>
          </w:rPr>
          <w:t>CMM</w:t>
        </w:r>
      </w:smartTag>
      <w:r w:rsidRPr="004822DE">
        <w:rPr>
          <w:rFonts w:ascii="Times New Roman" w:hAnsi="Times New Roman" w:cs="Times New Roman"/>
        </w:rPr>
        <w:t xml:space="preserve"> that can be expected to achieve such rebuilding within that timeline. NC will take into account historical fishing activity and the source of increased fishing mortality when developing management strategies to rebuild the stock, including in establishing effort reductions. NC will further consider socioeconomic factors, as per UNF</w:t>
      </w:r>
      <w:r w:rsidRPr="004822DE">
        <w:rPr>
          <w:rFonts w:ascii="Times New Roman" w:hAnsi="Times New Roman" w:cs="Times New Roman" w:hint="eastAsia"/>
          <w:lang w:eastAsia="ja-JP"/>
        </w:rPr>
        <w:t>S</w:t>
      </w:r>
      <w:r w:rsidRPr="004822DE">
        <w:rPr>
          <w:rFonts w:ascii="Times New Roman" w:hAnsi="Times New Roman" w:cs="Times New Roman"/>
        </w:rPr>
        <w:t>A Article 6.</w:t>
      </w:r>
      <w:r w:rsidRPr="004822DE">
        <w:rPr>
          <w:rFonts w:ascii="Times New Roman" w:hAnsi="Times New Roman" w:cs="Times New Roman"/>
          <w:lang w:eastAsia="ja-JP"/>
        </w:rPr>
        <w:t>3.</w:t>
      </w:r>
      <w:r w:rsidRPr="004822DE">
        <w:rPr>
          <w:rFonts w:ascii="Times New Roman" w:hAnsi="Times New Roman" w:cs="Times New Roman"/>
        </w:rPr>
        <w:t>c., as well as which NC members, if any, contributed to exceeding the LRP.</w:t>
      </w:r>
    </w:p>
    <w:p w:rsidR="007A7001" w:rsidRPr="004822DE" w:rsidRDefault="007A7001" w:rsidP="007A7001">
      <w:pPr>
        <w:adjustRightInd w:val="0"/>
        <w:snapToGrid w:val="0"/>
        <w:spacing w:after="0" w:line="240" w:lineRule="auto"/>
        <w:jc w:val="both"/>
        <w:rPr>
          <w:rFonts w:ascii="Times New Roman" w:hAnsi="Times New Roman" w:cs="Times New Roman"/>
          <w:b/>
          <w:bCs/>
        </w:rPr>
      </w:pPr>
    </w:p>
    <w:p w:rsidR="007A7001" w:rsidRPr="004822DE" w:rsidRDefault="007A7001" w:rsidP="007A7001">
      <w:pPr>
        <w:adjustRightInd w:val="0"/>
        <w:snapToGrid w:val="0"/>
        <w:spacing w:after="0" w:line="240" w:lineRule="auto"/>
        <w:jc w:val="both"/>
        <w:rPr>
          <w:rFonts w:ascii="Times New Roman" w:hAnsi="Times New Roman" w:cs="Times New Roman"/>
          <w:b/>
          <w:bCs/>
        </w:rPr>
      </w:pPr>
      <w:r w:rsidRPr="004822DE">
        <w:rPr>
          <w:rFonts w:ascii="Times New Roman" w:hAnsi="Times New Roman" w:cs="Times New Roman"/>
          <w:b/>
          <w:bCs/>
        </w:rPr>
        <w:t xml:space="preserve">4. Future </w:t>
      </w:r>
      <w:r w:rsidR="00A446E2">
        <w:rPr>
          <w:rFonts w:ascii="Times New Roman" w:hAnsi="Times New Roman" w:cs="Times New Roman"/>
          <w:b/>
          <w:bCs/>
        </w:rPr>
        <w:t>w</w:t>
      </w:r>
      <w:r w:rsidRPr="004822DE">
        <w:rPr>
          <w:rFonts w:ascii="Times New Roman" w:hAnsi="Times New Roman" w:cs="Times New Roman"/>
          <w:b/>
          <w:bCs/>
        </w:rPr>
        <w:t>ork</w:t>
      </w:r>
    </w:p>
    <w:p w:rsidR="007A7001" w:rsidRPr="004822DE" w:rsidRDefault="007A7001" w:rsidP="007A7001">
      <w:pPr>
        <w:adjustRightInd w:val="0"/>
        <w:snapToGrid w:val="0"/>
        <w:spacing w:after="0" w:line="240" w:lineRule="auto"/>
        <w:jc w:val="both"/>
        <w:rPr>
          <w:rFonts w:ascii="Times New Roman" w:hAnsi="Times New Roman" w:cs="Times New Roman"/>
          <w:b/>
          <w:bCs/>
        </w:rPr>
      </w:pPr>
    </w:p>
    <w:p w:rsidR="00690F3D" w:rsidRDefault="007A7001" w:rsidP="008B5701">
      <w:pPr>
        <w:adjustRightInd w:val="0"/>
        <w:snapToGrid w:val="0"/>
        <w:spacing w:after="0" w:line="240" w:lineRule="auto"/>
        <w:jc w:val="both"/>
        <w:rPr>
          <w:rFonts w:ascii="Times New Roman" w:hAnsi="Times New Roman" w:cs="Times New Roman"/>
        </w:rPr>
      </w:pPr>
      <w:r w:rsidRPr="004822DE">
        <w:rPr>
          <w:rFonts w:ascii="Times New Roman" w:hAnsi="Times New Roman" w:cs="Times New Roman"/>
        </w:rPr>
        <w:t xml:space="preserve">This </w:t>
      </w:r>
      <w:r w:rsidR="00A446E2">
        <w:rPr>
          <w:rFonts w:ascii="Times New Roman" w:hAnsi="Times New Roman" w:cs="Times New Roman"/>
        </w:rPr>
        <w:t>f</w:t>
      </w:r>
      <w:r w:rsidRPr="004822DE">
        <w:rPr>
          <w:rFonts w:ascii="Times New Roman" w:hAnsi="Times New Roman" w:cs="Times New Roman"/>
        </w:rPr>
        <w:t>ramework shall be reviewed following the 2017 ISC stock assessment of N</w:t>
      </w:r>
      <w:r w:rsidR="00793D1C">
        <w:rPr>
          <w:rFonts w:ascii="Times New Roman" w:hAnsi="Times New Roman" w:cs="Times New Roman"/>
        </w:rPr>
        <w:t xml:space="preserve">orth </w:t>
      </w:r>
      <w:r w:rsidRPr="004822DE">
        <w:rPr>
          <w:rFonts w:ascii="Times New Roman" w:hAnsi="Times New Roman" w:cs="Times New Roman"/>
        </w:rPr>
        <w:t>P</w:t>
      </w:r>
      <w:r w:rsidR="00793D1C">
        <w:rPr>
          <w:rFonts w:ascii="Times New Roman" w:hAnsi="Times New Roman" w:cs="Times New Roman"/>
        </w:rPr>
        <w:t>acific</w:t>
      </w:r>
      <w:r w:rsidRPr="004822DE">
        <w:rPr>
          <w:rFonts w:ascii="Times New Roman" w:hAnsi="Times New Roman" w:cs="Times New Roman"/>
        </w:rPr>
        <w:t xml:space="preserve"> albacore. In the interim, NC </w:t>
      </w:r>
      <w:r w:rsidRPr="004822DE">
        <w:rPr>
          <w:rFonts w:ascii="Times New Roman" w:hAnsi="Times New Roman" w:cs="Times New Roman" w:hint="eastAsia"/>
          <w:lang w:eastAsia="ja-JP"/>
        </w:rPr>
        <w:t>would support</w:t>
      </w:r>
      <w:r w:rsidRPr="004822DE">
        <w:rPr>
          <w:rFonts w:ascii="Times New Roman" w:hAnsi="Times New Roman" w:cs="Times New Roman"/>
        </w:rPr>
        <w:t xml:space="preserve"> a</w:t>
      </w:r>
      <w:r w:rsidR="00793D1C">
        <w:rPr>
          <w:rFonts w:ascii="Times New Roman" w:hAnsi="Times New Roman" w:cs="Times New Roman"/>
        </w:rPr>
        <w:t>n</w:t>
      </w:r>
      <w:r w:rsidRPr="004822DE">
        <w:rPr>
          <w:rFonts w:ascii="Times New Roman" w:hAnsi="Times New Roman" w:cs="Times New Roman"/>
        </w:rPr>
        <w:t xml:space="preserve"> MSE</w:t>
      </w:r>
      <w:r w:rsidRPr="004822DE">
        <w:rPr>
          <w:rFonts w:ascii="Times New Roman" w:hAnsi="Times New Roman" w:cs="Times New Roman" w:hint="eastAsia"/>
          <w:lang w:eastAsia="ja-JP"/>
        </w:rPr>
        <w:t>, if appropriate,</w:t>
      </w:r>
      <w:r w:rsidRPr="004822DE">
        <w:rPr>
          <w:rFonts w:ascii="Times New Roman" w:hAnsi="Times New Roman" w:cs="Times New Roman"/>
        </w:rPr>
        <w:t xml:space="preserve"> for the stock to yield new information that would enhance the robustness of this framework. This framework shall be reviewed following the 2017 ISC stock assessment of N</w:t>
      </w:r>
      <w:r w:rsidR="00793D1C">
        <w:rPr>
          <w:rFonts w:ascii="Times New Roman" w:hAnsi="Times New Roman" w:cs="Times New Roman"/>
        </w:rPr>
        <w:t xml:space="preserve">orth </w:t>
      </w:r>
      <w:r w:rsidRPr="004822DE">
        <w:rPr>
          <w:rFonts w:ascii="Times New Roman" w:hAnsi="Times New Roman" w:cs="Times New Roman"/>
        </w:rPr>
        <w:t>P</w:t>
      </w:r>
      <w:r w:rsidR="00793D1C">
        <w:rPr>
          <w:rFonts w:ascii="Times New Roman" w:hAnsi="Times New Roman" w:cs="Times New Roman"/>
        </w:rPr>
        <w:t>acific</w:t>
      </w:r>
      <w:r w:rsidRPr="004822DE">
        <w:rPr>
          <w:rFonts w:ascii="Times New Roman" w:hAnsi="Times New Roman" w:cs="Times New Roman"/>
        </w:rPr>
        <w:t xml:space="preserve"> albacore.  </w:t>
      </w:r>
    </w:p>
    <w:p w:rsidR="007A7001" w:rsidRPr="004822DE" w:rsidRDefault="007A7001" w:rsidP="007A7001">
      <w:pPr>
        <w:adjustRightInd w:val="0"/>
        <w:snapToGrid w:val="0"/>
        <w:spacing w:after="0" w:line="240" w:lineRule="auto"/>
        <w:jc w:val="both"/>
        <w:rPr>
          <w:rFonts w:cs="Times New Roman"/>
        </w:rPr>
      </w:pPr>
    </w:p>
    <w:p w:rsidR="007A7001" w:rsidRDefault="007A7001">
      <w:pPr>
        <w:rPr>
          <w:rFonts w:ascii="Times New Roman" w:hAnsi="Times New Roman" w:cs="Times New Roman"/>
          <w:color w:val="000000"/>
        </w:rPr>
      </w:pPr>
      <w:r>
        <w:rPr>
          <w:rFonts w:ascii="Times New Roman" w:hAnsi="Times New Roman" w:cs="Times New Roman"/>
          <w:color w:val="000000"/>
        </w:rPr>
        <w:br w:type="page"/>
      </w:r>
    </w:p>
    <w:p w:rsidR="0007499A" w:rsidRDefault="0007499A" w:rsidP="00CA217E">
      <w:pPr>
        <w:adjustRightInd w:val="0"/>
        <w:snapToGrid w:val="0"/>
        <w:spacing w:after="0" w:line="240" w:lineRule="auto"/>
        <w:rPr>
          <w:rFonts w:ascii="Times New Roman" w:hAnsi="Times New Roman" w:cs="Times New Roman"/>
          <w:color w:val="000000"/>
        </w:rPr>
        <w:sectPr w:rsidR="0007499A" w:rsidSect="00822FE3">
          <w:type w:val="continuous"/>
          <w:pgSz w:w="12240" w:h="15840" w:code="1"/>
          <w:pgMar w:top="1440" w:right="1440" w:bottom="1440" w:left="1440" w:header="720" w:footer="720" w:gutter="0"/>
          <w:cols w:space="720"/>
          <w:docGrid w:linePitch="360"/>
        </w:sectPr>
      </w:pPr>
    </w:p>
    <w:p w:rsidR="0007499A" w:rsidRPr="008A6151" w:rsidRDefault="0007499A" w:rsidP="0007499A">
      <w:pPr>
        <w:adjustRightInd w:val="0"/>
        <w:snapToGrid w:val="0"/>
        <w:spacing w:after="0" w:line="240" w:lineRule="auto"/>
        <w:jc w:val="right"/>
        <w:rPr>
          <w:rFonts w:ascii="Times New Roman" w:hAnsi="Times New Roman" w:cs="Times New Roman"/>
          <w:b/>
          <w:shd w:val="clear" w:color="auto" w:fill="FFFF00"/>
        </w:rPr>
      </w:pPr>
      <w:r w:rsidRPr="009762AD">
        <w:rPr>
          <w:rFonts w:ascii="Times New Roman" w:hAnsi="Times New Roman" w:cs="Times New Roman"/>
          <w:b/>
        </w:rPr>
        <w:lastRenderedPageBreak/>
        <w:t xml:space="preserve">Attachment </w:t>
      </w:r>
      <w:r>
        <w:rPr>
          <w:rFonts w:ascii="Times New Roman" w:hAnsi="Times New Roman" w:cs="Times New Roman" w:hint="eastAsia"/>
          <w:b/>
        </w:rPr>
        <w:t>E</w:t>
      </w:r>
    </w:p>
    <w:p w:rsidR="0007499A" w:rsidRPr="008A6151" w:rsidRDefault="0007499A" w:rsidP="0007499A">
      <w:pPr>
        <w:adjustRightInd w:val="0"/>
        <w:snapToGrid w:val="0"/>
        <w:spacing w:after="0" w:line="240" w:lineRule="auto"/>
        <w:jc w:val="both"/>
        <w:rPr>
          <w:rFonts w:ascii="Times New Roman" w:hAnsi="Times New Roman" w:cs="Times New Roman"/>
          <w:b/>
        </w:rPr>
      </w:pPr>
    </w:p>
    <w:p w:rsidR="0007499A" w:rsidRPr="008A6151" w:rsidRDefault="0007499A" w:rsidP="0007499A">
      <w:pPr>
        <w:adjustRightInd w:val="0"/>
        <w:snapToGrid w:val="0"/>
        <w:spacing w:after="0" w:line="240" w:lineRule="auto"/>
        <w:jc w:val="center"/>
        <w:rPr>
          <w:rFonts w:ascii="Times New Roman" w:hAnsi="Times New Roman" w:cs="Times New Roman"/>
          <w:b/>
        </w:rPr>
      </w:pPr>
      <w:r w:rsidRPr="008A6151">
        <w:rPr>
          <w:rFonts w:ascii="Times New Roman" w:hAnsi="Times New Roman" w:cs="Times New Roman"/>
          <w:b/>
        </w:rPr>
        <w:t>The Commission for the Conservation and Management of</w:t>
      </w:r>
    </w:p>
    <w:p w:rsidR="0007499A" w:rsidRPr="008A6151" w:rsidRDefault="0007499A" w:rsidP="0007499A">
      <w:pPr>
        <w:adjustRightInd w:val="0"/>
        <w:snapToGrid w:val="0"/>
        <w:spacing w:after="0" w:line="240" w:lineRule="auto"/>
        <w:jc w:val="center"/>
        <w:rPr>
          <w:rFonts w:ascii="Times New Roman" w:hAnsi="Times New Roman" w:cs="Times New Roman"/>
          <w:b/>
        </w:rPr>
      </w:pPr>
      <w:r w:rsidRPr="008A6151">
        <w:rPr>
          <w:rFonts w:ascii="Times New Roman" w:hAnsi="Times New Roman" w:cs="Times New Roman"/>
          <w:b/>
        </w:rPr>
        <w:t>Highly Migratory Fish Stocks in the Western and Central Pacific Ocean</w:t>
      </w:r>
    </w:p>
    <w:p w:rsidR="0007499A" w:rsidRPr="008A6151" w:rsidRDefault="0007499A" w:rsidP="0007499A">
      <w:pPr>
        <w:adjustRightInd w:val="0"/>
        <w:snapToGrid w:val="0"/>
        <w:spacing w:after="0" w:line="240" w:lineRule="auto"/>
        <w:jc w:val="center"/>
        <w:rPr>
          <w:rFonts w:ascii="Times New Roman" w:hAnsi="Times New Roman" w:cs="Times New Roman"/>
          <w:b/>
        </w:rPr>
      </w:pPr>
    </w:p>
    <w:p w:rsidR="0007499A" w:rsidRPr="008A6151" w:rsidRDefault="0007499A" w:rsidP="0007499A">
      <w:pPr>
        <w:adjustRightInd w:val="0"/>
        <w:snapToGrid w:val="0"/>
        <w:spacing w:after="0" w:line="240" w:lineRule="auto"/>
        <w:jc w:val="center"/>
        <w:rPr>
          <w:rFonts w:ascii="Times New Roman" w:hAnsi="Times New Roman" w:cs="Times New Roman"/>
          <w:b/>
        </w:rPr>
      </w:pPr>
      <w:r w:rsidRPr="008A6151">
        <w:rPr>
          <w:rFonts w:ascii="Times New Roman" w:hAnsi="Times New Roman" w:cs="Times New Roman"/>
          <w:b/>
        </w:rPr>
        <w:t>Northern Committee</w:t>
      </w:r>
    </w:p>
    <w:p w:rsidR="0007499A" w:rsidRPr="008A6151" w:rsidRDefault="0007499A" w:rsidP="0007499A">
      <w:pPr>
        <w:adjustRightInd w:val="0"/>
        <w:snapToGrid w:val="0"/>
        <w:spacing w:after="0" w:line="240" w:lineRule="auto"/>
        <w:jc w:val="center"/>
        <w:rPr>
          <w:rFonts w:ascii="Times New Roman" w:hAnsi="Times New Roman" w:cs="Times New Roman"/>
          <w:b/>
        </w:rPr>
      </w:pPr>
      <w:r w:rsidRPr="008A6151">
        <w:rPr>
          <w:rFonts w:ascii="Times New Roman" w:eastAsia="MS Mincho" w:hAnsi="Times New Roman" w:cs="Times New Roman"/>
          <w:b/>
          <w:lang w:eastAsia="ja-JP"/>
        </w:rPr>
        <w:t>Te</w:t>
      </w:r>
      <w:r w:rsidRPr="008A6151">
        <w:rPr>
          <w:rFonts w:ascii="Times New Roman" w:hAnsi="Times New Roman" w:cs="Times New Roman"/>
          <w:b/>
        </w:rPr>
        <w:t>nth Regular Session</w:t>
      </w:r>
    </w:p>
    <w:p w:rsidR="0007499A" w:rsidRPr="008A6151" w:rsidRDefault="0007499A" w:rsidP="0007499A">
      <w:pPr>
        <w:adjustRightInd w:val="0"/>
        <w:snapToGrid w:val="0"/>
        <w:spacing w:after="0" w:line="240" w:lineRule="auto"/>
        <w:jc w:val="center"/>
        <w:rPr>
          <w:rFonts w:ascii="Times New Roman" w:hAnsi="Times New Roman" w:cs="Times New Roman"/>
          <w:b/>
        </w:rPr>
      </w:pPr>
    </w:p>
    <w:p w:rsidR="0007499A" w:rsidRPr="008A6151" w:rsidRDefault="0007499A" w:rsidP="0007499A">
      <w:pPr>
        <w:adjustRightInd w:val="0"/>
        <w:snapToGrid w:val="0"/>
        <w:spacing w:after="0" w:line="240" w:lineRule="auto"/>
        <w:jc w:val="center"/>
        <w:rPr>
          <w:rFonts w:ascii="Times New Roman" w:hAnsi="Times New Roman" w:cs="Times New Roman"/>
          <w:b/>
        </w:rPr>
      </w:pPr>
      <w:r w:rsidRPr="008A6151">
        <w:rPr>
          <w:rFonts w:ascii="Times New Roman" w:hAnsi="Times New Roman" w:cs="Times New Roman"/>
          <w:b/>
        </w:rPr>
        <w:t>Fukuoka, Japan</w:t>
      </w:r>
    </w:p>
    <w:p w:rsidR="0007499A" w:rsidRPr="008A6151" w:rsidRDefault="0007499A" w:rsidP="0007499A">
      <w:pPr>
        <w:adjustRightInd w:val="0"/>
        <w:snapToGrid w:val="0"/>
        <w:spacing w:after="0" w:line="240" w:lineRule="auto"/>
        <w:jc w:val="center"/>
        <w:rPr>
          <w:rFonts w:ascii="Times New Roman" w:eastAsia="MS Mincho" w:hAnsi="Times New Roman" w:cs="Times New Roman"/>
          <w:b/>
          <w:lang w:eastAsia="ja-JP"/>
        </w:rPr>
      </w:pPr>
      <w:r w:rsidRPr="008A6151">
        <w:rPr>
          <w:rFonts w:ascii="Times New Roman" w:eastAsia="MS Mincho" w:hAnsi="Times New Roman" w:cs="Times New Roman"/>
          <w:b/>
          <w:lang w:eastAsia="ja-JP"/>
        </w:rPr>
        <w:t>1</w:t>
      </w:r>
      <w:r w:rsidR="00E65267">
        <w:rPr>
          <w:rFonts w:ascii="Times New Roman" w:eastAsia="MS Mincho" w:hAnsi="Times New Roman" w:cs="Times New Roman"/>
          <w:b/>
          <w:lang w:eastAsia="ja-JP"/>
        </w:rPr>
        <w:t>–</w:t>
      </w:r>
      <w:r w:rsidRPr="008A6151">
        <w:rPr>
          <w:rFonts w:ascii="Times New Roman" w:eastAsia="MS Mincho" w:hAnsi="Times New Roman" w:cs="Times New Roman"/>
          <w:b/>
          <w:lang w:eastAsia="ja-JP"/>
        </w:rPr>
        <w:t>4</w:t>
      </w:r>
      <w:r w:rsidRPr="008A6151">
        <w:rPr>
          <w:rFonts w:ascii="Times New Roman" w:hAnsi="Times New Roman" w:cs="Times New Roman"/>
          <w:b/>
        </w:rPr>
        <w:t xml:space="preserve"> September 201</w:t>
      </w:r>
      <w:r w:rsidRPr="008A6151">
        <w:rPr>
          <w:rFonts w:ascii="Times New Roman" w:eastAsia="MS Mincho" w:hAnsi="Times New Roman" w:cs="Times New Roman"/>
          <w:b/>
          <w:lang w:eastAsia="ja-JP"/>
        </w:rPr>
        <w:t>4</w:t>
      </w:r>
    </w:p>
    <w:p w:rsidR="0007499A" w:rsidRPr="008A6151" w:rsidRDefault="0007499A" w:rsidP="0007499A">
      <w:pPr>
        <w:autoSpaceDE w:val="0"/>
        <w:adjustRightInd w:val="0"/>
        <w:snapToGrid w:val="0"/>
        <w:spacing w:after="0" w:line="240" w:lineRule="auto"/>
        <w:jc w:val="center"/>
        <w:rPr>
          <w:rFonts w:ascii="Times New Roman" w:hAnsi="Times New Roman" w:cs="Times New Roman"/>
        </w:rPr>
      </w:pPr>
    </w:p>
    <w:tbl>
      <w:tblPr>
        <w:tblW w:w="0" w:type="auto"/>
        <w:tblBorders>
          <w:top w:val="single" w:sz="12" w:space="0" w:color="auto"/>
          <w:bottom w:val="single" w:sz="12" w:space="0" w:color="auto"/>
          <w:insideH w:val="single" w:sz="4" w:space="0" w:color="auto"/>
          <w:insideV w:val="single" w:sz="4" w:space="0" w:color="auto"/>
        </w:tblBorders>
        <w:tblLook w:val="04A0"/>
      </w:tblPr>
      <w:tblGrid>
        <w:gridCol w:w="14328"/>
      </w:tblGrid>
      <w:tr w:rsidR="0007499A" w:rsidRPr="008A6151" w:rsidTr="00161956">
        <w:tc>
          <w:tcPr>
            <w:tcW w:w="14328" w:type="dxa"/>
            <w:shd w:val="clear" w:color="auto" w:fill="auto"/>
          </w:tcPr>
          <w:p w:rsidR="0007499A" w:rsidRPr="008A6151" w:rsidRDefault="0007499A" w:rsidP="00C27063">
            <w:pPr>
              <w:autoSpaceDE w:val="0"/>
              <w:adjustRightInd w:val="0"/>
              <w:snapToGrid w:val="0"/>
              <w:spacing w:after="0" w:line="240" w:lineRule="auto"/>
              <w:jc w:val="center"/>
              <w:rPr>
                <w:rFonts w:ascii="Times New Roman" w:hAnsi="Times New Roman" w:cs="Times New Roman"/>
                <w:caps/>
                <w:kern w:val="24"/>
              </w:rPr>
            </w:pPr>
            <w:r w:rsidRPr="008A6151">
              <w:rPr>
                <w:rFonts w:ascii="Times New Roman" w:hAnsi="Times New Roman" w:cs="Times New Roman"/>
                <w:b/>
                <w:kern w:val="24"/>
              </w:rPr>
              <w:t>WORK PROGRAMME FOR THE NORTHERN COMMITTEE</w:t>
            </w:r>
            <w:r w:rsidR="0059431D">
              <w:rPr>
                <w:rFonts w:eastAsia="Times New Roman" w:cs="Times New Roman"/>
                <w:bCs/>
              </w:rPr>
              <w:fldChar w:fldCharType="begin"/>
            </w:r>
            <w:r w:rsidR="00C27063">
              <w:instrText xml:space="preserve"> </w:instrText>
            </w:r>
            <w:r w:rsidR="0059431D" w:rsidRPr="008B5701">
              <w:rPr>
                <w:rFonts w:ascii="Times New Roman" w:eastAsia="MS Mincho" w:hAnsi="Times New Roman" w:cs="Times New Roman"/>
                <w:b/>
                <w:bCs/>
                <w:noProof/>
                <w:color w:val="000000"/>
                <w:lang w:val="en-GB"/>
              </w:rPr>
              <w:fldChar w:fldCharType="begin"/>
            </w:r>
            <w:r w:rsidR="00690F3D" w:rsidRPr="008B5701">
              <w:rPr>
                <w:rFonts w:ascii="Times New Roman" w:hAnsi="Times New Roman" w:cs="Times New Roman"/>
                <w:bCs/>
                <w:noProof/>
                <w:lang w:val="en-GB"/>
              </w:rPr>
              <w:instrText>tc "</w:instrText>
            </w:r>
            <w:bookmarkStart w:id="37" w:name="_Toc400877713"/>
            <w:r w:rsidR="00690F3D" w:rsidRPr="008B5701">
              <w:rPr>
                <w:rFonts w:ascii="Times New Roman" w:eastAsia="MS Mincho" w:hAnsi="Times New Roman" w:cs="Times New Roman"/>
                <w:bCs/>
                <w:noProof/>
                <w:color w:val="000000"/>
                <w:lang w:val="en-GB"/>
              </w:rPr>
              <w:instrText>Attachment E</w:instrText>
            </w:r>
            <w:r w:rsidR="00C27063">
              <w:rPr>
                <w:rFonts w:ascii="Times New Roman" w:eastAsia="MS Mincho" w:hAnsi="Times New Roman" w:cs="Times New Roman"/>
                <w:bCs/>
                <w:noProof/>
                <w:color w:val="000000"/>
                <w:lang w:val="en-GB"/>
              </w:rPr>
              <w:instrText xml:space="preserve"> </w:instrText>
            </w:r>
            <w:r w:rsidR="00690F3D" w:rsidRPr="008B5701">
              <w:rPr>
                <w:rFonts w:ascii="Times New Roman" w:eastAsia="MS Mincho" w:hAnsi="Times New Roman" w:cs="Times New Roman"/>
                <w:bCs/>
                <w:noProof/>
                <w:color w:val="000000"/>
                <w:lang w:val="en-GB"/>
              </w:rPr>
              <w:instrText>—</w:instrText>
            </w:r>
            <w:r w:rsidR="00C27063">
              <w:rPr>
                <w:rFonts w:ascii="Times New Roman" w:eastAsia="MS Mincho" w:hAnsi="Times New Roman" w:cs="Times New Roman"/>
                <w:bCs/>
                <w:noProof/>
                <w:color w:val="000000"/>
                <w:lang w:val="en-GB"/>
              </w:rPr>
              <w:instrText xml:space="preserve"> </w:instrText>
            </w:r>
            <w:r w:rsidR="00690F3D" w:rsidRPr="008B5701">
              <w:rPr>
                <w:rFonts w:ascii="Times New Roman" w:eastAsia="MS Mincho" w:hAnsi="Times New Roman" w:cs="Times New Roman"/>
                <w:bCs/>
                <w:noProof/>
                <w:color w:val="000000"/>
                <w:lang w:val="en-GB"/>
              </w:rPr>
              <w:instrText>Northern Committee Work Programme for 2015–2017</w:instrText>
            </w:r>
            <w:bookmarkEnd w:id="37"/>
            <w:r w:rsidR="00690F3D" w:rsidRPr="008B5701">
              <w:rPr>
                <w:rFonts w:ascii="Times New Roman" w:hAnsi="Times New Roman" w:cs="Times New Roman"/>
                <w:bCs/>
                <w:noProof/>
                <w:lang w:val="en-GB"/>
              </w:rPr>
              <w:instrText>"</w:instrText>
            </w:r>
            <w:r w:rsidR="0059431D" w:rsidRPr="008B5701">
              <w:rPr>
                <w:rFonts w:ascii="Times New Roman" w:eastAsia="MS Mincho" w:hAnsi="Times New Roman" w:cs="Times New Roman"/>
                <w:b/>
                <w:bCs/>
                <w:noProof/>
                <w:color w:val="000000"/>
                <w:lang w:val="en-GB"/>
              </w:rPr>
              <w:fldChar w:fldCharType="end"/>
            </w:r>
            <w:r w:rsidR="00C27063">
              <w:instrText xml:space="preserve"> </w:instrText>
            </w:r>
            <w:r w:rsidR="0059431D">
              <w:rPr>
                <w:rFonts w:eastAsia="Times New Roman" w:cs="Times New Roman"/>
                <w:bCs/>
              </w:rPr>
              <w:fldChar w:fldCharType="end"/>
            </w:r>
            <w:r w:rsidRPr="008A6151">
              <w:rPr>
                <w:rFonts w:ascii="Times New Roman" w:hAnsi="Times New Roman" w:cs="Times New Roman"/>
                <w:b/>
                <w:caps/>
                <w:kern w:val="24"/>
              </w:rPr>
              <w:t xml:space="preserve"> </w:t>
            </w:r>
          </w:p>
        </w:tc>
      </w:tr>
    </w:tbl>
    <w:p w:rsidR="0007499A" w:rsidRPr="008A6151" w:rsidRDefault="0007499A" w:rsidP="0007499A">
      <w:pPr>
        <w:autoSpaceDE w:val="0"/>
        <w:adjustRightInd w:val="0"/>
        <w:snapToGrid w:val="0"/>
        <w:spacing w:after="0" w:line="240" w:lineRule="auto"/>
        <w:jc w:val="both"/>
        <w:rPr>
          <w:rFonts w:ascii="Times New Roman" w:hAnsi="Times New Roman" w:cs="Times New Roman"/>
        </w:rPr>
      </w:pPr>
    </w:p>
    <w:p w:rsidR="0007499A" w:rsidRPr="008A6151" w:rsidRDefault="0007499A" w:rsidP="0007499A">
      <w:pPr>
        <w:adjustRightInd w:val="0"/>
        <w:snapToGrid w:val="0"/>
        <w:spacing w:after="0" w:line="240" w:lineRule="auto"/>
        <w:jc w:val="both"/>
        <w:rPr>
          <w:rFonts w:ascii="Times New Roman" w:hAnsi="Times New Roman" w:cs="Times New Roman"/>
          <w:b/>
        </w:rPr>
      </w:pPr>
    </w:p>
    <w:tbl>
      <w:tblPr>
        <w:tblW w:w="14148" w:type="dxa"/>
        <w:tblBorders>
          <w:top w:val="single" w:sz="4" w:space="0" w:color="auto"/>
          <w:bottom w:val="single" w:sz="4" w:space="0" w:color="auto"/>
        </w:tblBorders>
        <w:tblLayout w:type="fixed"/>
        <w:tblLook w:val="01E0"/>
      </w:tblPr>
      <w:tblGrid>
        <w:gridCol w:w="2628"/>
        <w:gridCol w:w="3291"/>
        <w:gridCol w:w="2834"/>
        <w:gridCol w:w="2695"/>
        <w:gridCol w:w="2700"/>
      </w:tblGrid>
      <w:tr w:rsidR="0007499A" w:rsidRPr="008A6151" w:rsidTr="00161956">
        <w:trPr>
          <w:tblHeader/>
        </w:trPr>
        <w:tc>
          <w:tcPr>
            <w:tcW w:w="2628" w:type="dxa"/>
            <w:vMerge w:val="restart"/>
            <w:tcBorders>
              <w:top w:val="single" w:sz="4" w:space="0" w:color="auto"/>
              <w:right w:val="double" w:sz="4" w:space="0" w:color="auto"/>
            </w:tcBorders>
            <w:vAlign w:val="center"/>
          </w:tcPr>
          <w:p w:rsidR="0007499A" w:rsidRPr="008A6151" w:rsidRDefault="0007499A" w:rsidP="00161956">
            <w:pPr>
              <w:tabs>
                <w:tab w:val="left" w:pos="705"/>
              </w:tabs>
              <w:adjustRightInd w:val="0"/>
              <w:snapToGrid w:val="0"/>
              <w:spacing w:after="0" w:line="240" w:lineRule="auto"/>
              <w:ind w:hanging="180"/>
              <w:jc w:val="center"/>
              <w:rPr>
                <w:rFonts w:ascii="Times New Roman" w:hAnsi="Times New Roman" w:cs="Times New Roman"/>
                <w:b/>
              </w:rPr>
            </w:pPr>
            <w:r w:rsidRPr="008A6151">
              <w:rPr>
                <w:rFonts w:ascii="Times New Roman" w:hAnsi="Times New Roman" w:cs="Times New Roman"/>
                <w:b/>
              </w:rPr>
              <w:t>Work areas</w:t>
            </w:r>
          </w:p>
        </w:tc>
        <w:tc>
          <w:tcPr>
            <w:tcW w:w="3291" w:type="dxa"/>
            <w:tcBorders>
              <w:top w:val="single" w:sz="4" w:space="0" w:color="auto"/>
              <w:left w:val="double" w:sz="4" w:space="0" w:color="auto"/>
              <w:bottom w:val="single" w:sz="4" w:space="0" w:color="auto"/>
              <w:right w:val="double" w:sz="4" w:space="0" w:color="auto"/>
            </w:tcBorders>
            <w:vAlign w:val="center"/>
          </w:tcPr>
          <w:p w:rsidR="0007499A" w:rsidRPr="008A6151" w:rsidRDefault="0007499A" w:rsidP="00161956">
            <w:pPr>
              <w:adjustRightInd w:val="0"/>
              <w:snapToGrid w:val="0"/>
              <w:spacing w:after="0" w:line="240" w:lineRule="auto"/>
              <w:jc w:val="center"/>
              <w:rPr>
                <w:rFonts w:ascii="Times New Roman" w:hAnsi="Times New Roman" w:cs="Times New Roman"/>
                <w:b/>
              </w:rPr>
            </w:pPr>
            <w:r w:rsidRPr="008A6151">
              <w:rPr>
                <w:rFonts w:ascii="Times New Roman" w:hAnsi="Times New Roman" w:cs="Times New Roman"/>
                <w:b/>
              </w:rPr>
              <w:t>Objectives</w:t>
            </w:r>
          </w:p>
        </w:tc>
        <w:tc>
          <w:tcPr>
            <w:tcW w:w="8229" w:type="dxa"/>
            <w:gridSpan w:val="3"/>
            <w:tcBorders>
              <w:top w:val="single" w:sz="4" w:space="0" w:color="auto"/>
              <w:left w:val="double" w:sz="4" w:space="0" w:color="auto"/>
              <w:bottom w:val="single" w:sz="4" w:space="0" w:color="auto"/>
              <w:right w:val="single" w:sz="4" w:space="0" w:color="auto"/>
            </w:tcBorders>
            <w:vAlign w:val="center"/>
          </w:tcPr>
          <w:p w:rsidR="0007499A" w:rsidRPr="008A6151" w:rsidRDefault="0007499A" w:rsidP="00161956">
            <w:pPr>
              <w:adjustRightInd w:val="0"/>
              <w:snapToGrid w:val="0"/>
              <w:spacing w:after="0" w:line="240" w:lineRule="auto"/>
              <w:ind w:left="342" w:hanging="342"/>
              <w:jc w:val="center"/>
              <w:rPr>
                <w:rFonts w:ascii="Times New Roman" w:hAnsi="Times New Roman" w:cs="Times New Roman"/>
                <w:b/>
              </w:rPr>
            </w:pPr>
            <w:r w:rsidRPr="008A6151">
              <w:rPr>
                <w:rFonts w:ascii="Times New Roman" w:hAnsi="Times New Roman" w:cs="Times New Roman"/>
                <w:b/>
              </w:rPr>
              <w:t>1-year tasks</w:t>
            </w:r>
          </w:p>
        </w:tc>
      </w:tr>
      <w:tr w:rsidR="0007499A" w:rsidRPr="008A6151" w:rsidTr="00161956">
        <w:trPr>
          <w:tblHeader/>
        </w:trPr>
        <w:tc>
          <w:tcPr>
            <w:tcW w:w="2628" w:type="dxa"/>
            <w:vMerge/>
            <w:tcBorders>
              <w:bottom w:val="single" w:sz="4" w:space="0" w:color="auto"/>
              <w:right w:val="double" w:sz="4" w:space="0" w:color="auto"/>
            </w:tcBorders>
            <w:vAlign w:val="center"/>
          </w:tcPr>
          <w:p w:rsidR="0007499A" w:rsidRPr="008A6151" w:rsidRDefault="0007499A" w:rsidP="00161956">
            <w:pPr>
              <w:tabs>
                <w:tab w:val="left" w:pos="705"/>
              </w:tabs>
              <w:adjustRightInd w:val="0"/>
              <w:snapToGrid w:val="0"/>
              <w:spacing w:after="0" w:line="240" w:lineRule="auto"/>
              <w:ind w:hanging="180"/>
              <w:jc w:val="center"/>
              <w:rPr>
                <w:rFonts w:ascii="Times New Roman" w:hAnsi="Times New Roman" w:cs="Times New Roman"/>
                <w:b/>
              </w:rPr>
            </w:pPr>
          </w:p>
        </w:tc>
        <w:tc>
          <w:tcPr>
            <w:tcW w:w="3291" w:type="dxa"/>
            <w:tcBorders>
              <w:top w:val="single" w:sz="4" w:space="0" w:color="auto"/>
              <w:left w:val="double" w:sz="4" w:space="0" w:color="auto"/>
              <w:bottom w:val="single" w:sz="4" w:space="0" w:color="auto"/>
              <w:right w:val="double" w:sz="4" w:space="0" w:color="auto"/>
            </w:tcBorders>
            <w:vAlign w:val="center"/>
          </w:tcPr>
          <w:p w:rsidR="0007499A" w:rsidRPr="008A6151" w:rsidRDefault="0007499A" w:rsidP="00AD29B8">
            <w:pPr>
              <w:adjustRightInd w:val="0"/>
              <w:snapToGrid w:val="0"/>
              <w:spacing w:after="0" w:line="240" w:lineRule="auto"/>
              <w:ind w:left="153" w:hanging="153"/>
              <w:jc w:val="center"/>
              <w:rPr>
                <w:rFonts w:ascii="Times New Roman" w:eastAsia="MS Mincho" w:hAnsi="Times New Roman" w:cs="Times New Roman"/>
                <w:b/>
                <w:lang w:eastAsia="ja-JP"/>
              </w:rPr>
            </w:pPr>
            <w:r w:rsidRPr="008A6151">
              <w:rPr>
                <w:rFonts w:ascii="Times New Roman" w:hAnsi="Times New Roman" w:cs="Times New Roman"/>
                <w:b/>
              </w:rPr>
              <w:t>201</w:t>
            </w:r>
            <w:r w:rsidRPr="008A6151">
              <w:rPr>
                <w:rFonts w:ascii="Times New Roman" w:eastAsia="MS Mincho" w:hAnsi="Times New Roman" w:cs="Times New Roman"/>
                <w:b/>
                <w:lang w:eastAsia="ja-JP"/>
              </w:rPr>
              <w:t>5</w:t>
            </w:r>
            <w:r w:rsidR="00AD29B8">
              <w:rPr>
                <w:rFonts w:ascii="Times New Roman" w:hAnsi="Times New Roman" w:cs="Times New Roman"/>
                <w:b/>
              </w:rPr>
              <w:t>–</w:t>
            </w:r>
            <w:r w:rsidRPr="008A6151">
              <w:rPr>
                <w:rFonts w:ascii="Times New Roman" w:hAnsi="Times New Roman" w:cs="Times New Roman"/>
                <w:b/>
              </w:rPr>
              <w:t>201</w:t>
            </w:r>
            <w:r w:rsidRPr="008A6151">
              <w:rPr>
                <w:rFonts w:ascii="Times New Roman" w:eastAsia="MS Mincho" w:hAnsi="Times New Roman" w:cs="Times New Roman"/>
                <w:b/>
                <w:lang w:eastAsia="ja-JP"/>
              </w:rPr>
              <w:t>7</w:t>
            </w:r>
          </w:p>
        </w:tc>
        <w:tc>
          <w:tcPr>
            <w:tcW w:w="2834" w:type="dxa"/>
            <w:tcBorders>
              <w:top w:val="single" w:sz="4" w:space="0" w:color="auto"/>
              <w:left w:val="double" w:sz="4" w:space="0" w:color="auto"/>
              <w:bottom w:val="single" w:sz="4" w:space="0" w:color="auto"/>
              <w:right w:val="single" w:sz="4" w:space="0" w:color="auto"/>
            </w:tcBorders>
            <w:vAlign w:val="center"/>
          </w:tcPr>
          <w:p w:rsidR="0007499A" w:rsidRPr="008A6151" w:rsidRDefault="0007499A" w:rsidP="00161956">
            <w:pPr>
              <w:adjustRightInd w:val="0"/>
              <w:snapToGrid w:val="0"/>
              <w:spacing w:after="0" w:line="240" w:lineRule="auto"/>
              <w:ind w:left="126" w:hanging="126"/>
              <w:jc w:val="center"/>
              <w:rPr>
                <w:rFonts w:ascii="Times New Roman" w:eastAsia="MS Mincho" w:hAnsi="Times New Roman" w:cs="Times New Roman"/>
                <w:b/>
                <w:lang w:eastAsia="ja-JP"/>
              </w:rPr>
            </w:pPr>
            <w:r w:rsidRPr="008A6151">
              <w:rPr>
                <w:rFonts w:ascii="Times New Roman" w:hAnsi="Times New Roman" w:cs="Times New Roman"/>
                <w:b/>
              </w:rPr>
              <w:t>201</w:t>
            </w:r>
            <w:r w:rsidRPr="008A6151">
              <w:rPr>
                <w:rFonts w:ascii="Times New Roman" w:eastAsia="MS Mincho" w:hAnsi="Times New Roman" w:cs="Times New Roman"/>
                <w:b/>
                <w:lang w:eastAsia="ja-JP"/>
              </w:rPr>
              <w:t>5</w:t>
            </w:r>
          </w:p>
        </w:tc>
        <w:tc>
          <w:tcPr>
            <w:tcW w:w="2695" w:type="dxa"/>
            <w:tcBorders>
              <w:top w:val="single" w:sz="4" w:space="0" w:color="auto"/>
              <w:left w:val="single" w:sz="4" w:space="0" w:color="auto"/>
              <w:bottom w:val="single" w:sz="4" w:space="0" w:color="auto"/>
              <w:right w:val="single" w:sz="4" w:space="0" w:color="auto"/>
            </w:tcBorders>
            <w:vAlign w:val="center"/>
          </w:tcPr>
          <w:p w:rsidR="0007499A" w:rsidRPr="008A6151" w:rsidRDefault="0007499A" w:rsidP="00161956">
            <w:pPr>
              <w:adjustRightInd w:val="0"/>
              <w:snapToGrid w:val="0"/>
              <w:spacing w:after="0" w:line="240" w:lineRule="auto"/>
              <w:ind w:left="342" w:hanging="342"/>
              <w:jc w:val="center"/>
              <w:rPr>
                <w:rFonts w:ascii="Times New Roman" w:eastAsia="MS Mincho" w:hAnsi="Times New Roman" w:cs="Times New Roman"/>
                <w:b/>
                <w:lang w:eastAsia="ja-JP"/>
              </w:rPr>
            </w:pPr>
            <w:r w:rsidRPr="008A6151">
              <w:rPr>
                <w:rFonts w:ascii="Times New Roman" w:hAnsi="Times New Roman" w:cs="Times New Roman"/>
                <w:b/>
              </w:rPr>
              <w:t>201</w:t>
            </w:r>
            <w:r w:rsidRPr="008A6151">
              <w:rPr>
                <w:rFonts w:ascii="Times New Roman" w:eastAsia="MS Mincho" w:hAnsi="Times New Roman" w:cs="Times New Roman"/>
                <w:b/>
                <w:lang w:eastAsia="ja-JP"/>
              </w:rPr>
              <w:t>6</w:t>
            </w:r>
          </w:p>
        </w:tc>
        <w:tc>
          <w:tcPr>
            <w:tcW w:w="2700" w:type="dxa"/>
            <w:tcBorders>
              <w:top w:val="single" w:sz="4" w:space="0" w:color="auto"/>
              <w:left w:val="single" w:sz="4" w:space="0" w:color="auto"/>
              <w:bottom w:val="single" w:sz="4" w:space="0" w:color="auto"/>
              <w:right w:val="single" w:sz="4" w:space="0" w:color="auto"/>
            </w:tcBorders>
            <w:vAlign w:val="center"/>
          </w:tcPr>
          <w:p w:rsidR="0007499A" w:rsidRPr="008A6151" w:rsidRDefault="0007499A" w:rsidP="00161956">
            <w:pPr>
              <w:adjustRightInd w:val="0"/>
              <w:snapToGrid w:val="0"/>
              <w:spacing w:after="0" w:line="240" w:lineRule="auto"/>
              <w:ind w:left="342" w:hanging="342"/>
              <w:jc w:val="center"/>
              <w:rPr>
                <w:rFonts w:ascii="Times New Roman" w:eastAsia="MS Mincho" w:hAnsi="Times New Roman" w:cs="Times New Roman"/>
                <w:b/>
                <w:lang w:eastAsia="ja-JP"/>
              </w:rPr>
            </w:pPr>
            <w:r w:rsidRPr="008A6151">
              <w:rPr>
                <w:rFonts w:ascii="Times New Roman" w:hAnsi="Times New Roman" w:cs="Times New Roman"/>
                <w:b/>
              </w:rPr>
              <w:t>201</w:t>
            </w:r>
            <w:r w:rsidRPr="008A6151">
              <w:rPr>
                <w:rFonts w:ascii="Times New Roman" w:eastAsia="MS Mincho" w:hAnsi="Times New Roman" w:cs="Times New Roman"/>
                <w:b/>
                <w:lang w:eastAsia="ja-JP"/>
              </w:rPr>
              <w:t>7</w:t>
            </w:r>
          </w:p>
        </w:tc>
      </w:tr>
      <w:tr w:rsidR="0007499A" w:rsidRPr="008A6151" w:rsidTr="00161956">
        <w:tc>
          <w:tcPr>
            <w:tcW w:w="2628" w:type="dxa"/>
            <w:tcBorders>
              <w:top w:val="nil"/>
              <w:right w:val="double" w:sz="4" w:space="0" w:color="auto"/>
            </w:tcBorders>
          </w:tcPr>
          <w:p w:rsidR="0007499A" w:rsidRPr="008A6151" w:rsidRDefault="0007499A" w:rsidP="00161956">
            <w:pPr>
              <w:tabs>
                <w:tab w:val="left" w:pos="705"/>
              </w:tabs>
              <w:adjustRightInd w:val="0"/>
              <w:snapToGrid w:val="0"/>
              <w:spacing w:after="0" w:line="240" w:lineRule="auto"/>
              <w:rPr>
                <w:rFonts w:ascii="Times New Roman" w:hAnsi="Times New Roman" w:cs="Times New Roman"/>
                <w:b/>
              </w:rPr>
            </w:pPr>
            <w:r w:rsidRPr="008A6151">
              <w:rPr>
                <w:rFonts w:ascii="Times New Roman" w:hAnsi="Times New Roman" w:cs="Times New Roman"/>
                <w:b/>
              </w:rPr>
              <w:t>1.</w:t>
            </w:r>
            <w:r w:rsidRPr="008A6151">
              <w:rPr>
                <w:rFonts w:ascii="Times New Roman" w:hAnsi="Times New Roman" w:cs="Times New Roman"/>
                <w:b/>
              </w:rPr>
              <w:tab/>
              <w:t>Northern stocks</w:t>
            </w:r>
          </w:p>
        </w:tc>
        <w:tc>
          <w:tcPr>
            <w:tcW w:w="3291" w:type="dxa"/>
            <w:tcBorders>
              <w:top w:val="nil"/>
              <w:left w:val="double" w:sz="4" w:space="0" w:color="auto"/>
              <w:right w:val="double" w:sz="4" w:space="0" w:color="auto"/>
            </w:tcBorders>
          </w:tcPr>
          <w:p w:rsidR="0007499A" w:rsidRPr="008A6151" w:rsidRDefault="0007499A" w:rsidP="00161956">
            <w:pPr>
              <w:adjustRightInd w:val="0"/>
              <w:snapToGrid w:val="0"/>
              <w:spacing w:after="0" w:line="240" w:lineRule="auto"/>
              <w:ind w:left="153" w:hanging="153"/>
              <w:rPr>
                <w:rFonts w:ascii="Times New Roman" w:hAnsi="Times New Roman" w:cs="Times New Roman"/>
                <w:b/>
              </w:rPr>
            </w:pPr>
          </w:p>
        </w:tc>
        <w:tc>
          <w:tcPr>
            <w:tcW w:w="8229" w:type="dxa"/>
            <w:gridSpan w:val="3"/>
            <w:tcBorders>
              <w:top w:val="nil"/>
              <w:left w:val="doub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r w:rsidRPr="008A6151">
              <w:rPr>
                <w:rFonts w:ascii="Times New Roman" w:hAnsi="Times New Roman" w:cs="Times New Roman"/>
              </w:rPr>
              <w:t xml:space="preserve">Consider other management options </w:t>
            </w:r>
          </w:p>
          <w:p w:rsidR="0007499A" w:rsidRPr="008A6151" w:rsidRDefault="0007499A" w:rsidP="00161956">
            <w:pPr>
              <w:adjustRightInd w:val="0"/>
              <w:snapToGrid w:val="0"/>
              <w:spacing w:after="0" w:line="240" w:lineRule="auto"/>
              <w:ind w:left="342" w:hanging="342"/>
              <w:rPr>
                <w:rFonts w:ascii="Times New Roman" w:hAnsi="Times New Roman" w:cs="Times New Roman"/>
              </w:rPr>
            </w:pPr>
            <w:r w:rsidRPr="008A6151">
              <w:rPr>
                <w:rFonts w:ascii="Times New Roman" w:hAnsi="Times New Roman" w:cs="Times New Roman"/>
              </w:rPr>
              <w:t xml:space="preserve">than the existing management </w:t>
            </w:r>
          </w:p>
          <w:p w:rsidR="0007499A" w:rsidRPr="008A6151" w:rsidRDefault="0007499A" w:rsidP="00161956">
            <w:pPr>
              <w:adjustRightInd w:val="0"/>
              <w:snapToGrid w:val="0"/>
              <w:spacing w:after="0" w:line="240" w:lineRule="auto"/>
              <w:ind w:left="342" w:hanging="342"/>
              <w:rPr>
                <w:rFonts w:ascii="Times New Roman" w:hAnsi="Times New Roman" w:cs="Times New Roman"/>
              </w:rPr>
            </w:pPr>
            <w:r w:rsidRPr="008A6151">
              <w:rPr>
                <w:rFonts w:ascii="Times New Roman" w:hAnsi="Times New Roman" w:cs="Times New Roman"/>
              </w:rPr>
              <w:t>measures, if appropriate.</w:t>
            </w:r>
          </w:p>
          <w:p w:rsidR="0007499A" w:rsidRPr="008A6151" w:rsidRDefault="0007499A" w:rsidP="00161956">
            <w:pPr>
              <w:adjustRightInd w:val="0"/>
              <w:snapToGrid w:val="0"/>
              <w:spacing w:after="0" w:line="240" w:lineRule="auto"/>
              <w:ind w:left="342" w:hanging="342"/>
              <w:rPr>
                <w:rFonts w:ascii="Times New Roman" w:hAnsi="Times New Roman" w:cs="Times New Roman"/>
              </w:rPr>
            </w:pPr>
          </w:p>
        </w:tc>
      </w:tr>
      <w:tr w:rsidR="0007499A" w:rsidRPr="008A6151" w:rsidTr="00161956">
        <w:tc>
          <w:tcPr>
            <w:tcW w:w="2628" w:type="dxa"/>
            <w:tcBorders>
              <w:right w:val="doub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a. Monitor status; consider management action</w:t>
            </w:r>
          </w:p>
        </w:tc>
        <w:tc>
          <w:tcPr>
            <w:tcW w:w="3291" w:type="dxa"/>
            <w:tcBorders>
              <w:left w:val="double" w:sz="4" w:space="0" w:color="auto"/>
              <w:right w:val="doub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status and take action as needed for:</w:t>
            </w:r>
            <w:r w:rsidRPr="008A6151">
              <w:rPr>
                <w:rStyle w:val="FootnoteReference"/>
                <w:rFonts w:ascii="Times New Roman" w:hAnsi="Times New Roman" w:cs="Times New Roman"/>
              </w:rPr>
              <w:footnoteReference w:id="1"/>
            </w: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ind w:left="126" w:hanging="126"/>
              <w:rPr>
                <w:rFonts w:ascii="Times New Roman" w:hAnsi="Times New Roman" w:cs="Times New Roman"/>
              </w:rPr>
            </w:pP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rPr>
                <w:rFonts w:ascii="Times New Roman" w:hAnsi="Times New Roman" w:cs="Times New Roman"/>
              </w:rPr>
            </w:pPr>
          </w:p>
        </w:tc>
        <w:tc>
          <w:tcPr>
            <w:tcW w:w="3291" w:type="dxa"/>
            <w:tcBorders>
              <w:left w:val="double" w:sz="4" w:space="0" w:color="auto"/>
              <w:right w:val="double" w:sz="4" w:space="0" w:color="auto"/>
            </w:tcBorders>
          </w:tcPr>
          <w:p w:rsidR="0007499A" w:rsidRPr="008A6151" w:rsidRDefault="0007499A" w:rsidP="00161956">
            <w:pPr>
              <w:tabs>
                <w:tab w:val="left" w:pos="705"/>
              </w:tabs>
              <w:adjustRightInd w:val="0"/>
              <w:snapToGrid w:val="0"/>
              <w:spacing w:after="0" w:line="240" w:lineRule="auto"/>
              <w:ind w:hanging="153"/>
              <w:rPr>
                <w:rFonts w:ascii="Times New Roman" w:hAnsi="Times New Roman" w:cs="Times New Roman"/>
                <w:b/>
                <w:u w:val="single"/>
              </w:rPr>
            </w:pPr>
            <w:r w:rsidRPr="008A6151">
              <w:rPr>
                <w:rFonts w:ascii="Times New Roman" w:hAnsi="Times New Roman" w:cs="Times New Roman"/>
              </w:rPr>
              <w:tab/>
            </w:r>
            <w:r w:rsidRPr="008A6151">
              <w:rPr>
                <w:rFonts w:ascii="Times New Roman" w:hAnsi="Times New Roman" w:cs="Times New Roman"/>
                <w:b/>
                <w:u w:val="single"/>
              </w:rPr>
              <w:t>North Pacific albacore</w:t>
            </w:r>
          </w:p>
          <w:p w:rsidR="0007499A" w:rsidRPr="008A6151" w:rsidRDefault="0007499A" w:rsidP="00161956">
            <w:pPr>
              <w:tabs>
                <w:tab w:val="left" w:pos="705"/>
              </w:tabs>
              <w:adjustRightInd w:val="0"/>
              <w:snapToGrid w:val="0"/>
              <w:spacing w:after="0" w:line="240" w:lineRule="auto"/>
              <w:rPr>
                <w:rFonts w:ascii="Times New Roman" w:hAnsi="Times New Roman" w:cs="Times New Roman"/>
                <w:color w:val="000000"/>
              </w:rPr>
            </w:pPr>
            <w:r w:rsidRPr="008A6151">
              <w:rPr>
                <w:rFonts w:ascii="Times New Roman" w:hAnsi="Times New Roman" w:cs="Times New Roman"/>
                <w:color w:val="000000"/>
              </w:rPr>
              <w:t>Tasks</w:t>
            </w:r>
          </w:p>
          <w:p w:rsidR="0007499A" w:rsidRPr="008A6151" w:rsidRDefault="0007499A" w:rsidP="00161956">
            <w:pPr>
              <w:tabs>
                <w:tab w:val="left" w:pos="705"/>
              </w:tabs>
              <w:adjustRightInd w:val="0"/>
              <w:snapToGrid w:val="0"/>
              <w:spacing w:after="0" w:line="240" w:lineRule="auto"/>
              <w:rPr>
                <w:rFonts w:ascii="Times New Roman" w:hAnsi="Times New Roman" w:cs="Times New Roman"/>
                <w:color w:val="000000"/>
              </w:rPr>
            </w:pPr>
            <w:r w:rsidRPr="008A6151">
              <w:rPr>
                <w:rFonts w:ascii="Times New Roman" w:hAnsi="Times New Roman" w:cs="Times New Roman"/>
                <w:color w:val="000000"/>
              </w:rPr>
              <w:t xml:space="preserve">(A)Review members’ reports on their implementation of </w:t>
            </w:r>
            <w:smartTag w:uri="urn:schemas-microsoft-com:office:smarttags" w:element="stockticker">
              <w:r w:rsidRPr="008A6151">
                <w:rPr>
                  <w:rFonts w:ascii="Times New Roman" w:hAnsi="Times New Roman" w:cs="Times New Roman"/>
                  <w:color w:val="000000"/>
                </w:rPr>
                <w:t>CMM</w:t>
              </w:r>
            </w:smartTag>
            <w:r w:rsidRPr="008A6151">
              <w:rPr>
                <w:rFonts w:ascii="Times New Roman" w:hAnsi="Times New Roman" w:cs="Times New Roman"/>
                <w:color w:val="000000"/>
              </w:rPr>
              <w:t xml:space="preserve"> 2005-03</w:t>
            </w:r>
            <w:r w:rsidR="00765285">
              <w:rPr>
                <w:rFonts w:ascii="Times New Roman" w:hAnsi="Times New Roman" w:cs="Times New Roman"/>
                <w:color w:val="000000"/>
              </w:rPr>
              <w:t>.</w:t>
            </w:r>
            <w:r w:rsidRPr="008A6151">
              <w:rPr>
                <w:rFonts w:ascii="Times New Roman" w:hAnsi="Times New Roman" w:cs="Times New Roman"/>
                <w:color w:val="000000"/>
              </w:rPr>
              <w:t xml:space="preserve"> </w:t>
            </w:r>
          </w:p>
          <w:p w:rsidR="0007499A" w:rsidRPr="008A6151" w:rsidRDefault="0007499A" w:rsidP="00161956">
            <w:pPr>
              <w:tabs>
                <w:tab w:val="left" w:pos="705"/>
              </w:tabs>
              <w:adjustRightInd w:val="0"/>
              <w:snapToGrid w:val="0"/>
              <w:spacing w:after="0" w:line="240" w:lineRule="auto"/>
              <w:rPr>
                <w:rFonts w:ascii="Times New Roman" w:hAnsi="Times New Roman" w:cs="Times New Roman"/>
                <w:color w:val="000000"/>
              </w:rPr>
            </w:pPr>
            <w:r w:rsidRPr="008A6151">
              <w:rPr>
                <w:rFonts w:ascii="Times New Roman" w:hAnsi="Times New Roman" w:cs="Times New Roman"/>
                <w:color w:val="000000"/>
              </w:rPr>
              <w:t xml:space="preserve">(1)Estimate the proportion of the total catch of albacore in the North Pacific Ocean (in the Convention Area, and/or across the entire </w:t>
            </w:r>
            <w:r w:rsidRPr="008A6151">
              <w:rPr>
                <w:rFonts w:ascii="Times New Roman" w:hAnsi="Times New Roman" w:cs="Times New Roman"/>
                <w:color w:val="000000"/>
              </w:rPr>
              <w:lastRenderedPageBreak/>
              <w:t xml:space="preserve">North Pacific Ocean, as appropriate) that is effectively subject to the effort limits mandated in the </w:t>
            </w:r>
            <w:smartTag w:uri="urn:schemas-microsoft-com:office:smarttags" w:element="stockticker">
              <w:r w:rsidRPr="008A6151">
                <w:rPr>
                  <w:rFonts w:ascii="Times New Roman" w:hAnsi="Times New Roman" w:cs="Times New Roman"/>
                  <w:color w:val="000000"/>
                </w:rPr>
                <w:t>CMM</w:t>
              </w:r>
            </w:smartTag>
            <w:r w:rsidRPr="008A6151">
              <w:rPr>
                <w:rFonts w:ascii="Times New Roman" w:hAnsi="Times New Roman" w:cs="Times New Roman"/>
                <w:color w:val="000000"/>
              </w:rPr>
              <w:t xml:space="preserve">. </w:t>
            </w:r>
          </w:p>
          <w:p w:rsidR="0007499A" w:rsidRPr="008A6151" w:rsidRDefault="0007499A" w:rsidP="00161956">
            <w:pPr>
              <w:tabs>
                <w:tab w:val="left" w:pos="705"/>
              </w:tabs>
              <w:adjustRightInd w:val="0"/>
              <w:snapToGrid w:val="0"/>
              <w:spacing w:after="0" w:line="240" w:lineRule="auto"/>
              <w:rPr>
                <w:rFonts w:ascii="Times New Roman" w:hAnsi="Times New Roman" w:cs="Times New Roman"/>
              </w:rPr>
            </w:pPr>
            <w:r w:rsidRPr="008A6151">
              <w:rPr>
                <w:rFonts w:ascii="Times New Roman" w:hAnsi="Times New Roman" w:cs="Times New Roman"/>
                <w:color w:val="000000"/>
              </w:rPr>
              <w:t>(2) Determine how total effort across those fisheries has changed from 2002 through a review of members’ reports of annual fishing effort by their vessels “fishing for” N</w:t>
            </w:r>
            <w:r w:rsidR="00AD29B8">
              <w:rPr>
                <w:rFonts w:ascii="Times New Roman" w:hAnsi="Times New Roman" w:cs="Times New Roman"/>
                <w:color w:val="000000"/>
              </w:rPr>
              <w:t xml:space="preserve">orth </w:t>
            </w:r>
            <w:r w:rsidRPr="008A6151">
              <w:rPr>
                <w:rFonts w:ascii="Times New Roman" w:hAnsi="Times New Roman" w:cs="Times New Roman"/>
                <w:color w:val="000000"/>
              </w:rPr>
              <w:t>P</w:t>
            </w:r>
            <w:r w:rsidR="00AD29B8">
              <w:rPr>
                <w:rFonts w:ascii="Times New Roman" w:hAnsi="Times New Roman" w:cs="Times New Roman"/>
                <w:color w:val="000000"/>
              </w:rPr>
              <w:t>acific</w:t>
            </w:r>
            <w:r w:rsidRPr="008A6151">
              <w:rPr>
                <w:rFonts w:ascii="Times New Roman" w:hAnsi="Times New Roman" w:cs="Times New Roman"/>
                <w:color w:val="000000"/>
              </w:rPr>
              <w:t xml:space="preserve"> albacore fisheries.</w:t>
            </w:r>
          </w:p>
          <w:p w:rsidR="0007499A" w:rsidRPr="008A6151" w:rsidRDefault="0007499A" w:rsidP="00161956">
            <w:pPr>
              <w:tabs>
                <w:tab w:val="left" w:pos="705"/>
              </w:tabs>
              <w:adjustRightInd w:val="0"/>
              <w:snapToGrid w:val="0"/>
              <w:spacing w:after="0" w:line="240" w:lineRule="auto"/>
              <w:rPr>
                <w:rFonts w:ascii="Times New Roman" w:hAnsi="Times New Roman" w:cs="Times New Roman"/>
                <w:color w:val="000000"/>
              </w:rPr>
            </w:pPr>
          </w:p>
          <w:p w:rsidR="0007499A" w:rsidRPr="008A6151" w:rsidRDefault="0007499A" w:rsidP="00161956">
            <w:pPr>
              <w:tabs>
                <w:tab w:val="left" w:pos="705"/>
              </w:tabs>
              <w:adjustRightInd w:val="0"/>
              <w:snapToGrid w:val="0"/>
              <w:spacing w:after="0" w:line="240" w:lineRule="auto"/>
              <w:rPr>
                <w:rFonts w:ascii="Times New Roman" w:hAnsi="Times New Roman" w:cs="Times New Roman"/>
              </w:rPr>
            </w:pPr>
            <w:r w:rsidRPr="008A6151">
              <w:rPr>
                <w:rFonts w:ascii="Times New Roman" w:hAnsi="Times New Roman" w:cs="Times New Roman"/>
              </w:rPr>
              <w:t>(B)</w:t>
            </w:r>
            <w:r w:rsidRPr="008A6151">
              <w:rPr>
                <w:rFonts w:ascii="Times New Roman" w:eastAsia="MS Mincho" w:hAnsi="Times New Roman" w:cs="Times New Roman"/>
                <w:lang w:eastAsia="ja-JP"/>
              </w:rPr>
              <w:t>Implement</w:t>
            </w:r>
            <w:r w:rsidRPr="008A6151">
              <w:rPr>
                <w:rFonts w:ascii="Times New Roman" w:hAnsi="Times New Roman" w:cs="Times New Roman"/>
              </w:rPr>
              <w:t xml:space="preserve"> </w:t>
            </w:r>
            <w:r w:rsidRPr="008A6151">
              <w:rPr>
                <w:rFonts w:ascii="Times New Roman" w:eastAsia="MS Mincho" w:hAnsi="Times New Roman" w:cs="Times New Roman"/>
                <w:lang w:eastAsia="ja-JP"/>
              </w:rPr>
              <w:t>the agreed</w:t>
            </w:r>
            <w:r w:rsidRPr="008A6151">
              <w:rPr>
                <w:rFonts w:ascii="Times New Roman" w:hAnsi="Times New Roman" w:cs="Times New Roman"/>
              </w:rPr>
              <w:t xml:space="preserve"> precautionary approach-based management framework, including: (1)</w:t>
            </w:r>
            <w:r w:rsidRPr="008A6151">
              <w:rPr>
                <w:rFonts w:ascii="Times New Roman" w:eastAsia="MS Mincho" w:hAnsi="Times New Roman" w:cs="Times New Roman"/>
                <w:lang w:eastAsia="ja-JP"/>
              </w:rPr>
              <w:t>monitor if LRP is breached</w:t>
            </w:r>
            <w:r w:rsidRPr="008A6151">
              <w:rPr>
                <w:rFonts w:ascii="Times New Roman" w:hAnsi="Times New Roman" w:cs="Times New Roman"/>
              </w:rPr>
              <w:t xml:space="preserve">; (2) </w:t>
            </w:r>
            <w:r w:rsidRPr="008A6151">
              <w:rPr>
                <w:rFonts w:ascii="Times New Roman" w:eastAsia="MS Mincho" w:hAnsi="Times New Roman" w:cs="Times New Roman"/>
                <w:lang w:eastAsia="ja-JP"/>
              </w:rPr>
              <w:t>establish TRP following MSE</w:t>
            </w:r>
            <w:r w:rsidRPr="008A6151">
              <w:rPr>
                <w:rFonts w:ascii="Times New Roman" w:hAnsi="Times New Roman" w:cs="Times New Roman"/>
              </w:rPr>
              <w:t>; (3) recommend any changes to CMM 2005-03.</w:t>
            </w:r>
          </w:p>
        </w:tc>
        <w:tc>
          <w:tcPr>
            <w:tcW w:w="2834" w:type="dxa"/>
            <w:tcBorders>
              <w:left w:val="double" w:sz="4" w:space="0" w:color="auto"/>
              <w:right w:val="single" w:sz="4" w:space="0" w:color="auto"/>
            </w:tcBorders>
          </w:tcPr>
          <w:p w:rsidR="0007499A"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8A6151">
              <w:rPr>
                <w:rFonts w:ascii="Times New Roman" w:hAnsi="Times New Roman" w:cs="Times New Roman"/>
                <w:color w:val="000000"/>
              </w:rPr>
              <w:t xml:space="preserve">Review </w:t>
            </w:r>
            <w:r w:rsidR="00AD29B8">
              <w:rPr>
                <w:rFonts w:ascii="Times New Roman" w:eastAsia="MS Mincho" w:hAnsi="Times New Roman" w:cs="Times New Roman"/>
                <w:color w:val="000000"/>
                <w:lang w:eastAsia="ja-JP"/>
              </w:rPr>
              <w:t>m</w:t>
            </w:r>
            <w:r w:rsidRPr="008A6151">
              <w:rPr>
                <w:rFonts w:ascii="Times New Roman" w:eastAsia="MS Mincho" w:hAnsi="Times New Roman" w:cs="Times New Roman"/>
                <w:color w:val="000000"/>
                <w:lang w:eastAsia="ja-JP"/>
              </w:rPr>
              <w:t>embers’ report as</w:t>
            </w:r>
            <w:r w:rsidRPr="008A6151">
              <w:rPr>
                <w:rFonts w:ascii="Times New Roman" w:hAnsi="Times New Roman" w:cs="Times New Roman"/>
                <w:color w:val="000000"/>
              </w:rPr>
              <w:t xml:space="preserve"> compiled </w:t>
            </w:r>
            <w:r w:rsidRPr="008A6151">
              <w:rPr>
                <w:rFonts w:ascii="Times New Roman" w:eastAsia="MS Mincho" w:hAnsi="Times New Roman" w:cs="Times New Roman"/>
                <w:color w:val="000000"/>
                <w:lang w:eastAsia="ja-JP"/>
              </w:rPr>
              <w:t xml:space="preserve">by the Secretariat </w:t>
            </w:r>
            <w:r w:rsidRPr="008A6151">
              <w:rPr>
                <w:rFonts w:ascii="Times New Roman" w:hAnsi="Times New Roman" w:cs="Times New Roman"/>
                <w:color w:val="000000"/>
              </w:rPr>
              <w:t>and identify and rectify shortcomings</w:t>
            </w:r>
            <w:r w:rsidR="00765285">
              <w:rPr>
                <w:rFonts w:ascii="Times New Roman" w:hAnsi="Times New Roman" w:cs="Times New Roman"/>
                <w:color w:val="000000"/>
              </w:rPr>
              <w:t>.</w:t>
            </w: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ind w:left="753" w:hanging="573"/>
              <w:rPr>
                <w:rFonts w:ascii="Times New Roman" w:hAnsi="Times New Roman" w:cs="Times New Roman"/>
                <w:color w:val="000000"/>
              </w:rPr>
            </w:pPr>
          </w:p>
          <w:p w:rsidR="0007499A" w:rsidRPr="008A6151" w:rsidRDefault="0007499A" w:rsidP="00161956">
            <w:pPr>
              <w:adjustRightInd w:val="0"/>
              <w:snapToGrid w:val="0"/>
              <w:spacing w:after="0" w:line="240" w:lineRule="auto"/>
              <w:ind w:left="126" w:hanging="126"/>
              <w:rPr>
                <w:rFonts w:ascii="Times New Roman" w:hAnsi="Times New Roman" w:cs="Times New Roman"/>
              </w:rPr>
            </w:pPr>
          </w:p>
          <w:p w:rsidR="0007499A" w:rsidRPr="008A6151" w:rsidRDefault="0007499A" w:rsidP="00161956">
            <w:pPr>
              <w:adjustRightInd w:val="0"/>
              <w:snapToGrid w:val="0"/>
              <w:spacing w:after="0" w:line="240" w:lineRule="auto"/>
              <w:ind w:left="126" w:hanging="126"/>
              <w:rPr>
                <w:rFonts w:ascii="Times New Roman" w:hAnsi="Times New Roman" w:cs="Times New Roman"/>
              </w:rPr>
            </w:pPr>
          </w:p>
          <w:p w:rsidR="0007499A" w:rsidRPr="008A6151" w:rsidRDefault="0007499A" w:rsidP="00161956">
            <w:pPr>
              <w:adjustRightInd w:val="0"/>
              <w:snapToGrid w:val="0"/>
              <w:spacing w:after="0" w:line="240" w:lineRule="auto"/>
              <w:ind w:left="126" w:hanging="126"/>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eastAsia="MS Mincho" w:hAnsi="Times New Roman" w:cs="Times New Roman"/>
                <w:lang w:eastAsia="ja-JP"/>
              </w:rPr>
            </w:pPr>
          </w:p>
          <w:p w:rsidR="0007499A" w:rsidRPr="008A6151" w:rsidRDefault="0007499A" w:rsidP="00161956">
            <w:pPr>
              <w:adjustRightInd w:val="0"/>
              <w:snapToGrid w:val="0"/>
              <w:spacing w:after="0" w:line="240" w:lineRule="auto"/>
              <w:rPr>
                <w:rFonts w:ascii="Times New Roman" w:eastAsia="MS Mincho" w:hAnsi="Times New Roman" w:cs="Times New Roman"/>
                <w:lang w:eastAsia="ja-JP"/>
              </w:rPr>
            </w:pPr>
            <w:r w:rsidRPr="008A6151">
              <w:rPr>
                <w:rFonts w:ascii="Times New Roman" w:eastAsia="MS Mincho" w:hAnsi="Times New Roman" w:cs="Times New Roman"/>
                <w:lang w:eastAsia="ja-JP"/>
              </w:rPr>
              <w:t>Monitor SSB against LRP. Start consideration of Task (B)(2)</w:t>
            </w:r>
            <w:r w:rsidR="00765285">
              <w:rPr>
                <w:rFonts w:ascii="Times New Roman" w:eastAsia="MS Mincho" w:hAnsi="Times New Roman" w:cs="Times New Roman"/>
                <w:lang w:eastAsia="ja-JP"/>
              </w:rPr>
              <w:t>.</w:t>
            </w:r>
          </w:p>
          <w:p w:rsidR="0007499A" w:rsidRPr="008A6151" w:rsidRDefault="0007499A" w:rsidP="00161956">
            <w:pPr>
              <w:adjustRightInd w:val="0"/>
              <w:snapToGrid w:val="0"/>
              <w:spacing w:after="0" w:line="240" w:lineRule="auto"/>
              <w:rPr>
                <w:rFonts w:ascii="Times New Roman" w:eastAsia="MS Mincho" w:hAnsi="Times New Roman" w:cs="Times New Roman"/>
                <w:lang w:eastAsia="ja-JP"/>
              </w:rPr>
            </w:pPr>
          </w:p>
          <w:p w:rsidR="0007499A" w:rsidRPr="008A6151" w:rsidRDefault="0007499A" w:rsidP="00161956">
            <w:pPr>
              <w:adjustRightInd w:val="0"/>
              <w:snapToGrid w:val="0"/>
              <w:spacing w:after="0" w:line="240" w:lineRule="auto"/>
              <w:rPr>
                <w:rFonts w:ascii="Times New Roman" w:eastAsia="MS Mincho" w:hAnsi="Times New Roman" w:cs="Times New Roman"/>
                <w:lang w:eastAsia="ja-JP"/>
              </w:rPr>
            </w:pPr>
            <w:r w:rsidRPr="008A6151">
              <w:rPr>
                <w:rFonts w:ascii="Times New Roman" w:eastAsia="MS Mincho" w:hAnsi="Times New Roman" w:cs="Times New Roman"/>
                <w:lang w:eastAsia="ja-JP"/>
              </w:rPr>
              <w:t>Support ISC MSE Workshop</w:t>
            </w:r>
            <w:r w:rsidR="00765285">
              <w:rPr>
                <w:rFonts w:ascii="Times New Roman" w:eastAsia="MS Mincho" w:hAnsi="Times New Roman" w:cs="Times New Roman"/>
                <w:lang w:eastAsia="ja-JP"/>
              </w:rPr>
              <w:t>.</w:t>
            </w:r>
          </w:p>
        </w:tc>
        <w:tc>
          <w:tcPr>
            <w:tcW w:w="2695" w:type="dxa"/>
            <w:tcBorders>
              <w:left w:val="single" w:sz="4" w:space="0" w:color="auto"/>
              <w:right w:val="single" w:sz="4" w:space="0" w:color="auto"/>
            </w:tcBorders>
          </w:tcPr>
          <w:p w:rsidR="0007499A"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8A6151">
              <w:rPr>
                <w:rFonts w:ascii="Times New Roman" w:hAnsi="Times New Roman" w:cs="Times New Roman"/>
                <w:color w:val="000000"/>
              </w:rPr>
              <w:t>Review the compiled members’ reports and  identify and rectify shortcomings</w:t>
            </w:r>
            <w:r w:rsidR="00765285">
              <w:rPr>
                <w:rFonts w:ascii="Times New Roman" w:hAnsi="Times New Roman" w:cs="Times New Roman"/>
                <w:color w:val="000000"/>
              </w:rPr>
              <w:t>.</w:t>
            </w: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ind w:left="753" w:hanging="573"/>
              <w:rPr>
                <w:rFonts w:ascii="Times New Roman" w:eastAsia="MS Mincho" w:hAnsi="Times New Roman" w:cs="Times New Roman"/>
                <w:color w:val="000000"/>
                <w:lang w:eastAsia="ja-JP"/>
              </w:rPr>
            </w:pPr>
            <w:r w:rsidRPr="008A6151">
              <w:rPr>
                <w:rFonts w:ascii="Times New Roman" w:eastAsia="MS Mincho" w:hAnsi="Times New Roman" w:cs="Times New Roman"/>
                <w:color w:val="000000"/>
                <w:lang w:eastAsia="ja-JP"/>
              </w:rPr>
              <w:t>(SAME AS LEFT)</w:t>
            </w:r>
          </w:p>
          <w:p w:rsidR="0007499A" w:rsidRPr="008A6151" w:rsidRDefault="0007499A" w:rsidP="00161956">
            <w:pPr>
              <w:adjustRightInd w:val="0"/>
              <w:snapToGrid w:val="0"/>
              <w:spacing w:after="0" w:line="240" w:lineRule="auto"/>
              <w:ind w:left="126" w:hanging="126"/>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Pr="00EF4245"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eastAsia="MS Mincho" w:hAnsi="Times New Roman" w:cs="Times New Roman"/>
                <w:lang w:eastAsia="ja-JP"/>
              </w:rPr>
            </w:pPr>
            <w:r w:rsidRPr="008A6151">
              <w:rPr>
                <w:rFonts w:ascii="Times New Roman" w:eastAsia="MS Mincho" w:hAnsi="Times New Roman" w:cs="Times New Roman"/>
                <w:lang w:eastAsia="ja-JP"/>
              </w:rPr>
              <w:t>Complete Task (B)(2)</w:t>
            </w:r>
            <w:r w:rsidR="00765285">
              <w:rPr>
                <w:rFonts w:ascii="Times New Roman" w:eastAsia="MS Mincho" w:hAnsi="Times New Roman" w:cs="Times New Roman"/>
                <w:lang w:eastAsia="ja-JP"/>
              </w:rPr>
              <w:t>.</w:t>
            </w:r>
          </w:p>
        </w:tc>
        <w:tc>
          <w:tcPr>
            <w:tcW w:w="2700" w:type="dxa"/>
            <w:tcBorders>
              <w:left w:val="single" w:sz="4" w:space="0" w:color="auto"/>
              <w:right w:val="single" w:sz="4" w:space="0" w:color="auto"/>
            </w:tcBorders>
          </w:tcPr>
          <w:p w:rsidR="0007499A"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8A6151">
              <w:rPr>
                <w:rFonts w:ascii="Times New Roman" w:hAnsi="Times New Roman" w:cs="Times New Roman"/>
                <w:color w:val="000000"/>
              </w:rPr>
              <w:t>Review the compiled members’ reports and 　identify and rectify shortcomings</w:t>
            </w:r>
            <w:r w:rsidR="00765285">
              <w:rPr>
                <w:rFonts w:ascii="Times New Roman" w:hAnsi="Times New Roman" w:cs="Times New Roman"/>
                <w:color w:val="000000"/>
              </w:rPr>
              <w:t>.</w:t>
            </w:r>
          </w:p>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eastAsia="MS Mincho" w:hAnsi="Times New Roman" w:cs="Times New Roman"/>
                <w:color w:val="000000"/>
                <w:lang w:eastAsia="ja-JP"/>
              </w:rPr>
              <w:t>(SAME AS LEFT)</w:t>
            </w: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eastAsia="MS Mincho" w:hAnsi="Times New Roman" w:cs="Times New Roman"/>
                <w:lang w:eastAsia="ja-JP"/>
              </w:rPr>
            </w:pP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eastAsia="MS Mincho" w:hAnsi="Times New Roman" w:cs="Times New Roman"/>
                <w:lang w:eastAsia="ja-JP"/>
              </w:rPr>
            </w:pP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eastAsia="MS Mincho" w:hAnsi="Times New Roman" w:cs="Times New Roman"/>
                <w:lang w:eastAsia="ja-JP"/>
              </w:rPr>
            </w:pPr>
          </w:p>
          <w:p w:rsidR="0007499A"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07499A"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07499A"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07499A"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07499A"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07499A"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07499A" w:rsidRPr="00EF4245"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eastAsia="MS Mincho" w:hAnsi="Times New Roman" w:cs="Times New Roman"/>
                <w:lang w:eastAsia="ja-JP"/>
              </w:rPr>
            </w:pPr>
          </w:p>
          <w:p w:rsidR="0007499A" w:rsidRPr="008A6151" w:rsidRDefault="0007499A" w:rsidP="00161956">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eastAsia="MS Mincho" w:hAnsi="Times New Roman" w:cs="Times New Roman"/>
                <w:lang w:eastAsia="ja-JP"/>
              </w:rPr>
            </w:pPr>
            <w:r w:rsidRPr="008A6151">
              <w:rPr>
                <w:rFonts w:ascii="Times New Roman" w:hAnsi="Times New Roman" w:cs="Times New Roman"/>
              </w:rPr>
              <w:t xml:space="preserve">Recommend any </w:t>
            </w:r>
            <w:r w:rsidRPr="008A6151">
              <w:rPr>
                <w:rFonts w:ascii="Times New Roman" w:eastAsia="MS Mincho" w:hAnsi="Times New Roman" w:cs="Times New Roman"/>
                <w:lang w:eastAsia="ja-JP"/>
              </w:rPr>
              <w:t xml:space="preserve">necessary </w:t>
            </w:r>
            <w:r w:rsidRPr="008A6151">
              <w:rPr>
                <w:rFonts w:ascii="Times New Roman" w:hAnsi="Times New Roman" w:cs="Times New Roman"/>
              </w:rPr>
              <w:t>changes to CMM 2005-03 (Task(B)(3))</w:t>
            </w:r>
            <w:r w:rsidR="00765285">
              <w:rPr>
                <w:rFonts w:ascii="Times New Roman" w:hAnsi="Times New Roman" w:cs="Times New Roman"/>
              </w:rPr>
              <w:t>.</w:t>
            </w: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hanging="180"/>
              <w:rPr>
                <w:rFonts w:ascii="Times New Roman" w:hAnsi="Times New Roman" w:cs="Times New Roman"/>
              </w:rPr>
            </w:pPr>
          </w:p>
        </w:tc>
        <w:tc>
          <w:tcPr>
            <w:tcW w:w="3291" w:type="dxa"/>
            <w:tcBorders>
              <w:left w:val="double" w:sz="4" w:space="0" w:color="auto"/>
              <w:right w:val="double" w:sz="4" w:space="0" w:color="auto"/>
            </w:tcBorders>
          </w:tcPr>
          <w:p w:rsidR="0007499A" w:rsidRPr="008A6151" w:rsidRDefault="0007499A" w:rsidP="00161956">
            <w:pPr>
              <w:tabs>
                <w:tab w:val="left" w:pos="705"/>
              </w:tabs>
              <w:adjustRightInd w:val="0"/>
              <w:snapToGrid w:val="0"/>
              <w:spacing w:after="0" w:line="240" w:lineRule="auto"/>
              <w:ind w:hanging="153"/>
              <w:rPr>
                <w:rFonts w:ascii="Times New Roman" w:hAnsi="Times New Roman" w:cs="Times New Roman"/>
              </w:rPr>
            </w:pPr>
            <w:r w:rsidRPr="008A6151">
              <w:rPr>
                <w:rFonts w:ascii="Times New Roman" w:hAnsi="Times New Roman" w:cs="Times New Roman"/>
              </w:rPr>
              <w:tab/>
            </w: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r w:rsidRPr="008A6151">
              <w:rPr>
                <w:rFonts w:ascii="Times New Roman" w:hAnsi="Times New Roman" w:cs="Times New Roman"/>
                <w:b/>
                <w:u w:val="single"/>
              </w:rPr>
              <w:t>Pacific bluefin tuna</w:t>
            </w: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p>
          <w:p w:rsidR="0007499A" w:rsidRDefault="0007499A" w:rsidP="00161956">
            <w:pPr>
              <w:tabs>
                <w:tab w:val="left" w:pos="705"/>
              </w:tabs>
              <w:adjustRightInd w:val="0"/>
              <w:snapToGrid w:val="0"/>
              <w:spacing w:after="0" w:line="240" w:lineRule="auto"/>
              <w:rPr>
                <w:rFonts w:ascii="Times New Roman" w:hAnsi="Times New Roman" w:cs="Times New Roman"/>
                <w:b/>
                <w:u w:val="single"/>
              </w:rPr>
            </w:pP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p>
          <w:p w:rsidR="0007499A" w:rsidRPr="008A6151" w:rsidRDefault="0007499A" w:rsidP="00161956">
            <w:pPr>
              <w:tabs>
                <w:tab w:val="left" w:pos="705"/>
              </w:tabs>
              <w:adjustRightInd w:val="0"/>
              <w:snapToGrid w:val="0"/>
              <w:spacing w:after="0" w:line="240" w:lineRule="auto"/>
              <w:rPr>
                <w:rFonts w:ascii="Times New Roman" w:eastAsia="MS Mincho" w:hAnsi="Times New Roman" w:cs="Times New Roman"/>
                <w:b/>
                <w:u w:val="single"/>
                <w:lang w:eastAsia="ja-JP"/>
              </w:rPr>
            </w:pPr>
            <w:r w:rsidRPr="008A6151">
              <w:rPr>
                <w:rFonts w:ascii="Times New Roman" w:hAnsi="Times New Roman" w:cs="Times New Roman"/>
              </w:rPr>
              <w:t xml:space="preserve">Establish a precautionary-approach based management </w:t>
            </w:r>
            <w:r w:rsidRPr="008A6151">
              <w:rPr>
                <w:rFonts w:ascii="Times New Roman" w:hAnsi="Times New Roman" w:cs="Times New Roman"/>
              </w:rPr>
              <w:lastRenderedPageBreak/>
              <w:t>framework, including: (1) recommend appropriate reference points; (2) agreeing in advance to actions that will be taken in the event each of the particular limit reference points is breached (decision rules); (3) recommend any changes to the rebuilding program</w:t>
            </w:r>
            <w:r w:rsidRPr="008A6151">
              <w:rPr>
                <w:rFonts w:ascii="Times New Roman" w:eastAsia="MS Mincho" w:hAnsi="Times New Roman" w:cs="Times New Roman"/>
                <w:lang w:eastAsia="ja-JP"/>
              </w:rPr>
              <w:t xml:space="preserve"> and CMM</w:t>
            </w:r>
            <w:r w:rsidR="00765285">
              <w:rPr>
                <w:rFonts w:ascii="Times New Roman" w:eastAsia="MS Mincho" w:hAnsi="Times New Roman" w:cs="Times New Roman"/>
                <w:lang w:eastAsia="ja-JP"/>
              </w:rPr>
              <w:t>.</w:t>
            </w:r>
          </w:p>
          <w:p w:rsidR="0007499A" w:rsidRPr="008A6151" w:rsidRDefault="0007499A" w:rsidP="00161956">
            <w:pPr>
              <w:tabs>
                <w:tab w:val="left" w:pos="705"/>
              </w:tabs>
              <w:adjustRightInd w:val="0"/>
              <w:snapToGrid w:val="0"/>
              <w:spacing w:after="0" w:line="240" w:lineRule="auto"/>
              <w:ind w:hanging="153"/>
              <w:rPr>
                <w:rFonts w:ascii="Times New Roman" w:hAnsi="Times New Roman" w:cs="Times New Roman"/>
                <w:b/>
                <w:u w:val="single"/>
              </w:rPr>
            </w:pP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reports from CCMs on their domestic management measures and trade.</w:t>
            </w: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eastAsia="MS Mincho" w:hAnsi="Times New Roman" w:cs="Times New Roman"/>
                <w:lang w:eastAsia="ja-JP"/>
              </w:rPr>
            </w:pPr>
          </w:p>
          <w:p w:rsidR="0007499A" w:rsidRDefault="0007499A" w:rsidP="00161956">
            <w:pPr>
              <w:adjustRightInd w:val="0"/>
              <w:snapToGrid w:val="0"/>
              <w:spacing w:after="0" w:line="240" w:lineRule="auto"/>
              <w:rPr>
                <w:rFonts w:ascii="Times New Roman" w:hAnsi="Times New Roman" w:cs="Times New Roman"/>
              </w:rPr>
            </w:pPr>
          </w:p>
          <w:p w:rsidR="0007499A" w:rsidRPr="00EF4245"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Start consideration of Task (1) and (2).</w:t>
            </w: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 xml:space="preserve">Obtain and review an assessment </w:t>
            </w:r>
            <w:r w:rsidRPr="008A6151">
              <w:rPr>
                <w:rFonts w:ascii="Times New Roman" w:eastAsia="MS Mincho" w:hAnsi="Times New Roman" w:cs="Times New Roman"/>
                <w:lang w:eastAsia="ja-JP"/>
              </w:rPr>
              <w:t>in accordance with the preliminary rebuilding program and consider</w:t>
            </w:r>
            <w:r w:rsidRPr="008A6151">
              <w:rPr>
                <w:rFonts w:ascii="Times New Roman" w:hAnsi="Times New Roman" w:cs="Times New Roman"/>
              </w:rPr>
              <w:t xml:space="preserve"> emergency measures in case of recruitment drop and, as appropriate, CDS.</w:t>
            </w:r>
          </w:p>
          <w:p w:rsidR="0007499A" w:rsidRPr="008A6151" w:rsidRDefault="0007499A" w:rsidP="00161956">
            <w:pPr>
              <w:adjustRightInd w:val="0"/>
              <w:snapToGrid w:val="0"/>
              <w:spacing w:after="0" w:line="240" w:lineRule="auto"/>
              <w:rPr>
                <w:rFonts w:ascii="Times New Roman" w:eastAsia="MS Mincho" w:hAnsi="Times New Roman" w:cs="Times New Roman"/>
                <w:lang w:eastAsia="ja-JP"/>
              </w:rPr>
            </w:pPr>
          </w:p>
          <w:p w:rsidR="0007499A" w:rsidRPr="008A6151" w:rsidRDefault="0007499A" w:rsidP="00161956">
            <w:pPr>
              <w:adjustRightInd w:val="0"/>
              <w:snapToGrid w:val="0"/>
              <w:spacing w:after="0" w:line="240" w:lineRule="auto"/>
              <w:rPr>
                <w:rFonts w:ascii="Times New Roman" w:eastAsia="MS Mincho" w:hAnsi="Times New Roman" w:cs="Times New Roman"/>
                <w:lang w:eastAsia="ja-JP"/>
              </w:rPr>
            </w:pPr>
            <w:r w:rsidRPr="008A6151">
              <w:rPr>
                <w:rFonts w:ascii="Times New Roman" w:eastAsia="MS Mincho" w:hAnsi="Times New Roman" w:cs="Times New Roman"/>
                <w:lang w:eastAsia="ja-JP"/>
              </w:rPr>
              <w:t xml:space="preserve">Develop the management framework and recommend </w:t>
            </w:r>
            <w:r w:rsidRPr="008A6151">
              <w:rPr>
                <w:rFonts w:ascii="Times New Roman" w:eastAsia="MS Mincho" w:hAnsi="Times New Roman" w:cs="Times New Roman"/>
                <w:lang w:eastAsia="ja-JP"/>
              </w:rPr>
              <w:lastRenderedPageBreak/>
              <w:t>any changes to the rebuilding program and CMM (Task (1) – (3))</w:t>
            </w:r>
            <w:r w:rsidR="00765285">
              <w:rPr>
                <w:rFonts w:ascii="Times New Roman" w:eastAsia="MS Mincho" w:hAnsi="Times New Roman" w:cs="Times New Roman"/>
                <w:lang w:eastAsia="ja-JP"/>
              </w:rPr>
              <w:t>.</w:t>
            </w: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left w:val="double" w:sz="4" w:space="0" w:color="auto"/>
              <w:right w:val="double" w:sz="4" w:space="0" w:color="auto"/>
            </w:tcBorders>
          </w:tcPr>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r w:rsidRPr="008A6151">
              <w:rPr>
                <w:rFonts w:ascii="Times New Roman" w:hAnsi="Times New Roman" w:cs="Times New Roman"/>
                <w:b/>
                <w:u w:val="single"/>
              </w:rPr>
              <w:t>Swordfish</w:t>
            </w:r>
          </w:p>
          <w:p w:rsidR="0007499A" w:rsidRPr="008A6151" w:rsidRDefault="0007499A" w:rsidP="00161956">
            <w:pPr>
              <w:tabs>
                <w:tab w:val="left" w:pos="705"/>
              </w:tabs>
              <w:adjustRightInd w:val="0"/>
              <w:snapToGrid w:val="0"/>
              <w:spacing w:after="0" w:line="240" w:lineRule="auto"/>
              <w:rPr>
                <w:rFonts w:ascii="Times New Roman" w:hAnsi="Times New Roman" w:cs="Times New Roman"/>
              </w:rPr>
            </w:pPr>
            <w:r w:rsidRPr="008A6151">
              <w:rPr>
                <w:rFonts w:ascii="Times New Roman" w:hAnsi="Times New Roman" w:cs="Times New Roman"/>
              </w:rPr>
              <w:t>Establish a precautionary-approach based management framework, including: (1) recommend appropriate reference points; (2) agreeing in advance to actions that will be taken in the event each of the particular limit reference points is breached (decision rules).</w:t>
            </w:r>
          </w:p>
          <w:p w:rsidR="0007499A" w:rsidRPr="008A6151" w:rsidRDefault="0007499A" w:rsidP="00161956">
            <w:pPr>
              <w:tabs>
                <w:tab w:val="left" w:pos="705"/>
              </w:tabs>
              <w:adjustRightInd w:val="0"/>
              <w:snapToGrid w:val="0"/>
              <w:spacing w:after="0" w:line="240" w:lineRule="auto"/>
              <w:rPr>
                <w:rFonts w:ascii="Times New Roman" w:hAnsi="Times New Roman" w:cs="Times New Roman"/>
                <w:b/>
                <w:u w:val="single"/>
              </w:rPr>
            </w:pP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 xml:space="preserve">Finalize interim management objective and reference points in light of </w:t>
            </w:r>
            <w:r w:rsidRPr="008A6151">
              <w:rPr>
                <w:rFonts w:ascii="Times New Roman" w:eastAsia="MS Mincho" w:hAnsi="Times New Roman" w:cs="Times New Roman"/>
                <w:lang w:eastAsia="ja-JP"/>
              </w:rPr>
              <w:t xml:space="preserve">the </w:t>
            </w:r>
            <w:r w:rsidRPr="008A6151">
              <w:rPr>
                <w:rFonts w:ascii="Times New Roman" w:hAnsi="Times New Roman" w:cs="Times New Roman"/>
              </w:rPr>
              <w:t>ISC</w:t>
            </w:r>
            <w:r w:rsidRPr="008A6151">
              <w:rPr>
                <w:rFonts w:ascii="Times New Roman" w:eastAsia="MS Mincho" w:hAnsi="Times New Roman" w:cs="Times New Roman"/>
                <w:lang w:eastAsia="ja-JP"/>
              </w:rPr>
              <w:t>2014 stock assessment</w:t>
            </w:r>
            <w:r w:rsidRPr="008A6151">
              <w:rPr>
                <w:rFonts w:ascii="Times New Roman" w:hAnsi="Times New Roman" w:cs="Times New Roman"/>
              </w:rPr>
              <w:t>.</w:t>
            </w: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p w:rsidR="00690F3D" w:rsidRDefault="0007499A" w:rsidP="008B5701">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Obtain and review a full</w:t>
            </w:r>
            <w:r w:rsidR="00765285">
              <w:rPr>
                <w:rFonts w:ascii="Times New Roman" w:hAnsi="Times New Roman" w:cs="Times New Roman"/>
              </w:rPr>
              <w:t xml:space="preserve"> </w:t>
            </w:r>
            <w:r w:rsidRPr="008A6151">
              <w:rPr>
                <w:rFonts w:ascii="Times New Roman" w:hAnsi="Times New Roman" w:cs="Times New Roman"/>
              </w:rPr>
              <w:t>assessment and consider appropriate management action.</w:t>
            </w: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left w:val="double" w:sz="4" w:space="0" w:color="auto"/>
              <w:right w:val="doub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b/>
                <w:u w:val="single"/>
              </w:rPr>
              <w:t xml:space="preserve">Striped marlin </w:t>
            </w:r>
            <w:r w:rsidRPr="008A6151">
              <w:rPr>
                <w:rFonts w:ascii="Times New Roman" w:hAnsi="Times New Roman" w:cs="Times New Roman"/>
              </w:rPr>
              <w:t xml:space="preserve">(if agreed </w:t>
            </w:r>
            <w:r w:rsidR="00765285">
              <w:rPr>
                <w:rFonts w:ascii="Times New Roman" w:hAnsi="Times New Roman" w:cs="Times New Roman"/>
              </w:rPr>
              <w:t xml:space="preserve">on </w:t>
            </w:r>
            <w:r w:rsidRPr="008A6151">
              <w:rPr>
                <w:rFonts w:ascii="Times New Roman" w:hAnsi="Times New Roman" w:cs="Times New Roman"/>
              </w:rPr>
              <w:t>by the Scientific Committee and Commission).</w:t>
            </w:r>
          </w:p>
          <w:p w:rsidR="0007499A" w:rsidRPr="008A6151" w:rsidRDefault="0007499A" w:rsidP="00161956">
            <w:pPr>
              <w:adjustRightInd w:val="0"/>
              <w:snapToGrid w:val="0"/>
              <w:spacing w:after="0" w:line="240" w:lineRule="auto"/>
              <w:ind w:left="-3" w:firstLine="3"/>
              <w:rPr>
                <w:rFonts w:ascii="Times New Roman" w:hAnsi="Times New Roman" w:cs="Times New Roman"/>
              </w:rPr>
            </w:pPr>
          </w:p>
          <w:p w:rsidR="0007499A" w:rsidRPr="008A6151" w:rsidRDefault="0007499A" w:rsidP="00161956">
            <w:pPr>
              <w:adjustRightInd w:val="0"/>
              <w:snapToGrid w:val="0"/>
              <w:spacing w:after="0" w:line="240" w:lineRule="auto"/>
              <w:ind w:left="-3" w:firstLine="3"/>
              <w:rPr>
                <w:rFonts w:ascii="Times New Roman" w:hAnsi="Times New Roman" w:cs="Times New Roman"/>
              </w:rPr>
            </w:pPr>
          </w:p>
          <w:p w:rsidR="0007499A" w:rsidRPr="008A6151" w:rsidRDefault="0007499A" w:rsidP="00161956">
            <w:pPr>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07499A"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 xml:space="preserve">Review </w:t>
            </w:r>
            <w:r w:rsidRPr="008A6151">
              <w:rPr>
                <w:rFonts w:ascii="Times New Roman" w:eastAsia="MS Mincho" w:hAnsi="Times New Roman" w:cs="Times New Roman"/>
                <w:lang w:eastAsia="ja-JP"/>
              </w:rPr>
              <w:t xml:space="preserve">the ISC stock assessment and </w:t>
            </w:r>
            <w:r w:rsidRPr="008A6151">
              <w:rPr>
                <w:rFonts w:ascii="Times New Roman" w:hAnsi="Times New Roman" w:cs="Times New Roman"/>
              </w:rPr>
              <w:t>implementation of applicable CMM.</w:t>
            </w: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r w:rsidRPr="008A6151">
              <w:rPr>
                <w:rFonts w:ascii="Times New Roman" w:hAnsi="Times New Roman" w:cs="Times New Roman"/>
              </w:rPr>
              <w:tab/>
              <w:t>b. Data</w:t>
            </w:r>
          </w:p>
        </w:tc>
        <w:tc>
          <w:tcPr>
            <w:tcW w:w="3291" w:type="dxa"/>
            <w:tcBorders>
              <w:left w:val="double" w:sz="4" w:space="0" w:color="auto"/>
              <w:right w:val="double" w:sz="4" w:space="0" w:color="auto"/>
            </w:tcBorders>
          </w:tcPr>
          <w:p w:rsidR="0007499A" w:rsidRPr="008A6151" w:rsidRDefault="0007499A" w:rsidP="00161956">
            <w:pPr>
              <w:tabs>
                <w:tab w:val="left" w:pos="705"/>
              </w:tabs>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Achieve timely submission of complete data needed for assessments, formulation of measures, and review of Commission decisions</w:t>
            </w:r>
            <w:r w:rsidR="00765285">
              <w:rPr>
                <w:rFonts w:ascii="Times New Roman" w:hAnsi="Times New Roman" w:cs="Times New Roman"/>
              </w:rPr>
              <w:t>.</w:t>
            </w: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ind w:hanging="126"/>
              <w:rPr>
                <w:rFonts w:ascii="Times New Roman" w:hAnsi="Times New Roman" w:cs="Times New Roman"/>
              </w:rPr>
            </w:pPr>
            <w:r w:rsidRPr="008A6151">
              <w:rPr>
                <w:rFonts w:ascii="Times New Roman" w:hAnsi="Times New Roman" w:cs="Times New Roman"/>
              </w:rPr>
              <w:t xml:space="preserve"> </w:t>
            </w:r>
            <w:r w:rsidR="00765285">
              <w:rPr>
                <w:rFonts w:ascii="Times New Roman" w:hAnsi="Times New Roman" w:cs="Times New Roman"/>
              </w:rPr>
              <w:t xml:space="preserve">  </w:t>
            </w:r>
            <w:r w:rsidRPr="008A6151">
              <w:rPr>
                <w:rFonts w:ascii="Times New Roman" w:hAnsi="Times New Roman" w:cs="Times New Roman"/>
              </w:rPr>
              <w:t>CCMs participating in the NC submit complete data on fisheries for northern stocks to the Commission</w:t>
            </w:r>
            <w:r w:rsidR="00765285">
              <w:rPr>
                <w:rFonts w:ascii="Times New Roman" w:hAnsi="Times New Roman" w:cs="Times New Roman"/>
              </w:rPr>
              <w:t>.</w:t>
            </w:r>
          </w:p>
          <w:p w:rsidR="0007499A" w:rsidRPr="008A6151" w:rsidRDefault="0007499A" w:rsidP="00161956">
            <w:pPr>
              <w:adjustRightInd w:val="0"/>
              <w:snapToGrid w:val="0"/>
              <w:spacing w:after="0" w:line="240" w:lineRule="auto"/>
              <w:ind w:hanging="126"/>
              <w:rPr>
                <w:rFonts w:ascii="Times New Roman" w:hAnsi="Times New Roman" w:cs="Times New Roman"/>
              </w:rPr>
            </w:pP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CCMs participating in the NC submit complete data on fisheries for northern stocks to the Commission</w:t>
            </w:r>
            <w:r w:rsidR="00765285">
              <w:rPr>
                <w:rFonts w:ascii="Times New Roman" w:hAnsi="Times New Roman" w:cs="Times New Roman"/>
              </w:rPr>
              <w:t>.</w:t>
            </w: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CCMs participating in the NC submit complete data on fisheries for northern stocks to the Commission</w:t>
            </w:r>
            <w:r w:rsidR="00765285">
              <w:rPr>
                <w:rFonts w:ascii="Times New Roman" w:hAnsi="Times New Roman" w:cs="Times New Roman"/>
              </w:rPr>
              <w:t>.</w:t>
            </w:r>
          </w:p>
        </w:tc>
      </w:tr>
      <w:tr w:rsidR="0007499A" w:rsidRPr="008A6151" w:rsidTr="00161956">
        <w:tc>
          <w:tcPr>
            <w:tcW w:w="2628" w:type="dxa"/>
            <w:tcBorders>
              <w:bottom w:val="nil"/>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left w:val="double" w:sz="4" w:space="0" w:color="auto"/>
              <w:bottom w:val="nil"/>
              <w:right w:val="double" w:sz="4" w:space="0" w:color="auto"/>
            </w:tcBorders>
          </w:tcPr>
          <w:p w:rsidR="0007499A" w:rsidRPr="008A6151" w:rsidRDefault="0007499A" w:rsidP="00161956">
            <w:pPr>
              <w:tabs>
                <w:tab w:val="left" w:pos="705"/>
              </w:tabs>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bottom w:val="nil"/>
              <w:right w:val="single" w:sz="4" w:space="0" w:color="auto"/>
            </w:tcBorders>
          </w:tcPr>
          <w:p w:rsidR="0007499A" w:rsidRPr="008A6151" w:rsidRDefault="0007499A" w:rsidP="00161956">
            <w:pPr>
              <w:adjustRightInd w:val="0"/>
              <w:snapToGrid w:val="0"/>
              <w:spacing w:after="0" w:line="240" w:lineRule="auto"/>
              <w:ind w:hanging="126"/>
              <w:rPr>
                <w:rFonts w:ascii="Times New Roman" w:hAnsi="Times New Roman" w:cs="Times New Roman"/>
              </w:rPr>
            </w:pPr>
            <w:r w:rsidRPr="008A6151">
              <w:rPr>
                <w:rFonts w:ascii="Times New Roman" w:hAnsi="Times New Roman" w:cs="Times New Roman"/>
              </w:rPr>
              <w:t xml:space="preserve"> </w:t>
            </w:r>
            <w:r w:rsidR="00765285">
              <w:rPr>
                <w:rFonts w:ascii="Times New Roman" w:hAnsi="Times New Roman" w:cs="Times New Roman"/>
              </w:rPr>
              <w:t xml:space="preserve"> </w:t>
            </w:r>
            <w:r w:rsidRPr="008A6151">
              <w:rPr>
                <w:rFonts w:ascii="Times New Roman" w:hAnsi="Times New Roman" w:cs="Times New Roman"/>
              </w:rPr>
              <w:t>Encourage submission to Commission of Pacific bluefin tuna, North Pacific albacore</w:t>
            </w:r>
            <w:r w:rsidRPr="008A6151">
              <w:rPr>
                <w:rFonts w:ascii="Times New Roman" w:eastAsia="MS Mincho" w:hAnsi="Times New Roman" w:cs="Times New Roman"/>
                <w:lang w:eastAsia="ja-JP"/>
              </w:rPr>
              <w:t>,</w:t>
            </w:r>
            <w:r w:rsidRPr="008A6151">
              <w:rPr>
                <w:rFonts w:ascii="Times New Roman" w:hAnsi="Times New Roman" w:cs="Times New Roman"/>
              </w:rPr>
              <w:t xml:space="preserve"> North Pacific striped marlin</w:t>
            </w:r>
            <w:r w:rsidRPr="008A6151">
              <w:rPr>
                <w:rFonts w:ascii="Times New Roman" w:eastAsia="MS Mincho" w:hAnsi="Times New Roman" w:cs="Times New Roman"/>
                <w:lang w:eastAsia="ja-JP"/>
              </w:rPr>
              <w:t>, and swordfish</w:t>
            </w:r>
            <w:r w:rsidRPr="008A6151">
              <w:rPr>
                <w:rFonts w:ascii="Times New Roman" w:hAnsi="Times New Roman" w:cs="Times New Roman"/>
              </w:rPr>
              <w:t xml:space="preserve"> data from all CCMs and make available to ISC</w:t>
            </w:r>
            <w:r w:rsidR="00765285">
              <w:rPr>
                <w:rFonts w:ascii="Times New Roman" w:hAnsi="Times New Roman" w:cs="Times New Roman"/>
              </w:rPr>
              <w:t>.</w:t>
            </w:r>
          </w:p>
        </w:tc>
        <w:tc>
          <w:tcPr>
            <w:tcW w:w="2695" w:type="dxa"/>
            <w:tcBorders>
              <w:left w:val="single" w:sz="4" w:space="0" w:color="auto"/>
              <w:bottom w:val="nil"/>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Encourage submission to Commission of Pacific bluefin tuna, North Pacific albacore</w:t>
            </w:r>
            <w:r w:rsidRPr="008A6151">
              <w:rPr>
                <w:rFonts w:ascii="Times New Roman" w:eastAsia="MS Mincho" w:hAnsi="Times New Roman" w:cs="Times New Roman"/>
                <w:lang w:eastAsia="ja-JP"/>
              </w:rPr>
              <w:t>,</w:t>
            </w:r>
            <w:r w:rsidRPr="008A6151">
              <w:rPr>
                <w:rFonts w:ascii="Times New Roman" w:hAnsi="Times New Roman" w:cs="Times New Roman"/>
              </w:rPr>
              <w:t xml:space="preserve"> North Pacific striped marlin</w:t>
            </w:r>
            <w:r w:rsidRPr="008A6151">
              <w:rPr>
                <w:rFonts w:ascii="Times New Roman" w:eastAsia="MS Mincho" w:hAnsi="Times New Roman" w:cs="Times New Roman"/>
                <w:lang w:eastAsia="ja-JP"/>
              </w:rPr>
              <w:t xml:space="preserve"> and swordfish</w:t>
            </w:r>
            <w:r w:rsidRPr="008A6151">
              <w:rPr>
                <w:rFonts w:ascii="Times New Roman" w:hAnsi="Times New Roman" w:cs="Times New Roman"/>
              </w:rPr>
              <w:t xml:space="preserve"> data from all CCMs and make available to ISC</w:t>
            </w:r>
            <w:r w:rsidR="00765285">
              <w:rPr>
                <w:rFonts w:ascii="Times New Roman" w:hAnsi="Times New Roman" w:cs="Times New Roman"/>
              </w:rPr>
              <w:t>.</w:t>
            </w:r>
          </w:p>
        </w:tc>
        <w:tc>
          <w:tcPr>
            <w:tcW w:w="2700" w:type="dxa"/>
            <w:tcBorders>
              <w:left w:val="single" w:sz="4" w:space="0" w:color="auto"/>
              <w:bottom w:val="nil"/>
              <w:right w:val="sing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Encourage submission to Commission of Pacific bluefin tuna, North Pacific albacore</w:t>
            </w:r>
            <w:r w:rsidRPr="008A6151">
              <w:rPr>
                <w:rFonts w:ascii="Times New Roman" w:eastAsia="MS Mincho" w:hAnsi="Times New Roman" w:cs="Times New Roman"/>
                <w:lang w:eastAsia="ja-JP"/>
              </w:rPr>
              <w:t>,</w:t>
            </w:r>
            <w:r w:rsidRPr="008A6151">
              <w:rPr>
                <w:rFonts w:ascii="Times New Roman" w:hAnsi="Times New Roman" w:cs="Times New Roman"/>
              </w:rPr>
              <w:t xml:space="preserve"> North Pacific striped marlin</w:t>
            </w:r>
            <w:r w:rsidRPr="008A6151">
              <w:rPr>
                <w:rFonts w:ascii="Times New Roman" w:eastAsia="MS Mincho" w:hAnsi="Times New Roman" w:cs="Times New Roman"/>
                <w:lang w:eastAsia="ja-JP"/>
              </w:rPr>
              <w:t xml:space="preserve"> and </w:t>
            </w:r>
            <w:r w:rsidR="00A640A2" w:rsidRPr="008A6151">
              <w:rPr>
                <w:rFonts w:ascii="Times New Roman" w:eastAsia="MS Mincho" w:hAnsi="Times New Roman" w:cs="Times New Roman"/>
                <w:lang w:eastAsia="ja-JP"/>
              </w:rPr>
              <w:t>swordfish</w:t>
            </w:r>
            <w:r w:rsidRPr="008A6151">
              <w:rPr>
                <w:rFonts w:ascii="Times New Roman" w:hAnsi="Times New Roman" w:cs="Times New Roman"/>
              </w:rPr>
              <w:t xml:space="preserve"> data from all CCMs and make available to ISC</w:t>
            </w:r>
            <w:r w:rsidR="00765285">
              <w:rPr>
                <w:rFonts w:ascii="Times New Roman" w:hAnsi="Times New Roman" w:cs="Times New Roman"/>
              </w:rPr>
              <w:t>.</w:t>
            </w:r>
          </w:p>
        </w:tc>
      </w:tr>
      <w:tr w:rsidR="0007499A" w:rsidRPr="008A6151" w:rsidTr="00161956">
        <w:tc>
          <w:tcPr>
            <w:tcW w:w="2628" w:type="dxa"/>
            <w:tcBorders>
              <w:top w:val="nil"/>
              <w:bottom w:val="nil"/>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top w:val="nil"/>
              <w:left w:val="double" w:sz="4" w:space="0" w:color="auto"/>
              <w:bottom w:val="nil"/>
              <w:right w:val="double" w:sz="4" w:space="0" w:color="auto"/>
            </w:tcBorders>
          </w:tcPr>
          <w:p w:rsidR="0007499A" w:rsidRPr="008A6151" w:rsidRDefault="0007499A" w:rsidP="00161956">
            <w:pPr>
              <w:tabs>
                <w:tab w:val="left" w:pos="705"/>
              </w:tabs>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Consider systems to validate catch data</w:t>
            </w:r>
          </w:p>
          <w:p w:rsidR="0007499A" w:rsidRPr="008A6151" w:rsidRDefault="0007499A" w:rsidP="00161956">
            <w:pPr>
              <w:tabs>
                <w:tab w:val="left" w:pos="705"/>
              </w:tabs>
              <w:adjustRightInd w:val="0"/>
              <w:snapToGrid w:val="0"/>
              <w:spacing w:after="0" w:line="240" w:lineRule="auto"/>
              <w:ind w:left="-3" w:firstLine="3"/>
              <w:rPr>
                <w:rFonts w:ascii="Times New Roman" w:hAnsi="Times New Roman" w:cs="Times New Roman"/>
              </w:rPr>
            </w:pPr>
          </w:p>
        </w:tc>
        <w:tc>
          <w:tcPr>
            <w:tcW w:w="2834" w:type="dxa"/>
            <w:tcBorders>
              <w:top w:val="nil"/>
              <w:left w:val="double" w:sz="4" w:space="0" w:color="auto"/>
              <w:bottom w:val="nil"/>
              <w:right w:val="single" w:sz="4" w:space="0" w:color="auto"/>
            </w:tcBorders>
          </w:tcPr>
          <w:p w:rsidR="0007499A" w:rsidRPr="008A6151" w:rsidRDefault="0007499A" w:rsidP="00161956">
            <w:pPr>
              <w:adjustRightInd w:val="0"/>
              <w:snapToGrid w:val="0"/>
              <w:spacing w:after="0" w:line="240" w:lineRule="auto"/>
              <w:ind w:hanging="126"/>
              <w:rPr>
                <w:rFonts w:ascii="Times New Roman" w:hAnsi="Times New Roman" w:cs="Times New Roman"/>
              </w:rPr>
            </w:pPr>
          </w:p>
        </w:tc>
        <w:tc>
          <w:tcPr>
            <w:tcW w:w="2695" w:type="dxa"/>
            <w:tcBorders>
              <w:top w:val="nil"/>
              <w:left w:val="single" w:sz="4" w:space="0" w:color="auto"/>
              <w:bottom w:val="nil"/>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tc>
        <w:tc>
          <w:tcPr>
            <w:tcW w:w="2700" w:type="dxa"/>
            <w:tcBorders>
              <w:top w:val="nil"/>
              <w:left w:val="single" w:sz="4" w:space="0" w:color="auto"/>
              <w:bottom w:val="nil"/>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tc>
      </w:tr>
      <w:tr w:rsidR="0007499A" w:rsidRPr="008A6151" w:rsidTr="00161956">
        <w:tc>
          <w:tcPr>
            <w:tcW w:w="2628" w:type="dxa"/>
            <w:tcBorders>
              <w:top w:val="nil"/>
              <w:bottom w:val="nil"/>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r w:rsidRPr="008A6151">
              <w:rPr>
                <w:rFonts w:ascii="Times New Roman" w:hAnsi="Times New Roman" w:cs="Times New Roman"/>
              </w:rPr>
              <w:t xml:space="preserve">  c. Scientific support</w:t>
            </w:r>
          </w:p>
        </w:tc>
        <w:tc>
          <w:tcPr>
            <w:tcW w:w="3291" w:type="dxa"/>
            <w:tcBorders>
              <w:top w:val="nil"/>
              <w:left w:val="double" w:sz="4" w:space="0" w:color="auto"/>
              <w:bottom w:val="nil"/>
              <w:right w:val="double" w:sz="4" w:space="0" w:color="auto"/>
            </w:tcBorders>
          </w:tcPr>
          <w:p w:rsidR="0007499A" w:rsidRPr="008A6151" w:rsidRDefault="0007499A" w:rsidP="00161956">
            <w:pPr>
              <w:tabs>
                <w:tab w:val="left" w:pos="705"/>
              </w:tabs>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Provide support for scientific studies</w:t>
            </w:r>
            <w:r w:rsidR="00765285">
              <w:rPr>
                <w:rFonts w:ascii="Times New Roman" w:hAnsi="Times New Roman" w:cs="Times New Roman"/>
              </w:rPr>
              <w:t>.</w:t>
            </w:r>
          </w:p>
        </w:tc>
        <w:tc>
          <w:tcPr>
            <w:tcW w:w="2834" w:type="dxa"/>
            <w:tcBorders>
              <w:top w:val="nil"/>
              <w:left w:val="double" w:sz="4" w:space="0" w:color="auto"/>
              <w:bottom w:val="nil"/>
              <w:right w:val="single" w:sz="4" w:space="0" w:color="auto"/>
            </w:tcBorders>
          </w:tcPr>
          <w:p w:rsidR="0007499A" w:rsidRPr="008A6151" w:rsidRDefault="0007499A" w:rsidP="00161956">
            <w:pPr>
              <w:adjustRightInd w:val="0"/>
              <w:snapToGrid w:val="0"/>
              <w:spacing w:after="0" w:line="240" w:lineRule="auto"/>
              <w:ind w:hanging="126"/>
              <w:rPr>
                <w:rFonts w:ascii="Times New Roman" w:hAnsi="Times New Roman" w:cs="Times New Roman"/>
              </w:rPr>
            </w:pPr>
            <w:r w:rsidRPr="008A6151">
              <w:rPr>
                <w:rFonts w:ascii="Times New Roman" w:hAnsi="Times New Roman" w:cs="Times New Roman"/>
              </w:rPr>
              <w:t xml:space="preserve"> </w:t>
            </w:r>
            <w:r w:rsidR="00765285">
              <w:rPr>
                <w:rFonts w:ascii="Times New Roman" w:hAnsi="Times New Roman" w:cs="Times New Roman"/>
              </w:rPr>
              <w:t xml:space="preserve"> </w:t>
            </w:r>
            <w:r w:rsidRPr="008A6151">
              <w:rPr>
                <w:rFonts w:ascii="Times New Roman" w:hAnsi="Times New Roman" w:cs="Times New Roman"/>
              </w:rPr>
              <w:t>Encourage voluntary contribution for NC’s list of priority scientific projects</w:t>
            </w:r>
            <w:r w:rsidR="00765285">
              <w:rPr>
                <w:rFonts w:ascii="Times New Roman" w:hAnsi="Times New Roman" w:cs="Times New Roman"/>
              </w:rPr>
              <w:t>.</w:t>
            </w:r>
          </w:p>
        </w:tc>
        <w:tc>
          <w:tcPr>
            <w:tcW w:w="2695" w:type="dxa"/>
            <w:tcBorders>
              <w:top w:val="nil"/>
              <w:left w:val="single" w:sz="4" w:space="0" w:color="auto"/>
              <w:bottom w:val="nil"/>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tc>
        <w:tc>
          <w:tcPr>
            <w:tcW w:w="2700" w:type="dxa"/>
            <w:tcBorders>
              <w:top w:val="nil"/>
              <w:left w:val="single" w:sz="4" w:space="0" w:color="auto"/>
              <w:bottom w:val="nil"/>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rPr>
            </w:pP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b/>
              </w:rPr>
            </w:pPr>
            <w:r w:rsidRPr="008A6151">
              <w:rPr>
                <w:rFonts w:ascii="Times New Roman" w:hAnsi="Times New Roman" w:cs="Times New Roman"/>
                <w:b/>
              </w:rPr>
              <w:t>2.</w:t>
            </w:r>
            <w:r w:rsidRPr="008A6151">
              <w:rPr>
                <w:rFonts w:ascii="Times New Roman" w:hAnsi="Times New Roman" w:cs="Times New Roman"/>
                <w:b/>
              </w:rPr>
              <w:tab/>
              <w:t>Non-target, associated, dependent species</w:t>
            </w:r>
          </w:p>
        </w:tc>
        <w:tc>
          <w:tcPr>
            <w:tcW w:w="3291" w:type="dxa"/>
            <w:tcBorders>
              <w:left w:val="double" w:sz="4" w:space="0" w:color="auto"/>
              <w:right w:val="doub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b/>
              </w:rPr>
            </w:pP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b/>
              </w:rPr>
            </w:pPr>
          </w:p>
          <w:p w:rsidR="0007499A" w:rsidRPr="008A6151" w:rsidRDefault="0007499A" w:rsidP="00161956">
            <w:pPr>
              <w:adjustRightInd w:val="0"/>
              <w:snapToGrid w:val="0"/>
              <w:spacing w:after="0" w:line="240" w:lineRule="auto"/>
              <w:ind w:hanging="126"/>
              <w:rPr>
                <w:rFonts w:ascii="Times New Roman" w:hAnsi="Times New Roman" w:cs="Times New Roman"/>
                <w:b/>
              </w:rPr>
            </w:pP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b/>
              </w:rPr>
            </w:pP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b/>
              </w:rPr>
            </w:pP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r w:rsidRPr="008A6151">
              <w:rPr>
                <w:rFonts w:ascii="Times New Roman" w:hAnsi="Times New Roman" w:cs="Times New Roman"/>
              </w:rPr>
              <w:tab/>
              <w:t>a. Seabirds</w:t>
            </w:r>
          </w:p>
        </w:tc>
        <w:tc>
          <w:tcPr>
            <w:tcW w:w="3291" w:type="dxa"/>
            <w:tcBorders>
              <w:left w:val="double" w:sz="4" w:space="0" w:color="auto"/>
              <w:right w:val="double" w:sz="4" w:space="0" w:color="auto"/>
            </w:tcBorders>
          </w:tcPr>
          <w:p w:rsidR="0007499A" w:rsidRDefault="0007499A" w:rsidP="00161956">
            <w:pPr>
              <w:tabs>
                <w:tab w:val="left" w:pos="705"/>
              </w:tabs>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Consider appropriate implementation of methods to minimize catch and mortality.</w:t>
            </w:r>
          </w:p>
          <w:p w:rsidR="0007499A" w:rsidRPr="008A6151" w:rsidRDefault="0007499A" w:rsidP="00161956">
            <w:pPr>
              <w:tabs>
                <w:tab w:val="left" w:pos="705"/>
              </w:tabs>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 xml:space="preserve">Review implementation of CMM-2012-07 in the </w:t>
            </w:r>
            <w:r w:rsidR="00765285">
              <w:rPr>
                <w:rFonts w:ascii="Times New Roman" w:hAnsi="Times New Roman" w:cs="Times New Roman"/>
              </w:rPr>
              <w:t>n</w:t>
            </w:r>
            <w:r w:rsidRPr="008A6151">
              <w:rPr>
                <w:rFonts w:ascii="Times New Roman" w:hAnsi="Times New Roman" w:cs="Times New Roman"/>
              </w:rPr>
              <w:t>orthern area</w:t>
            </w:r>
            <w:r w:rsidR="00765285">
              <w:rPr>
                <w:rFonts w:ascii="Times New Roman" w:hAnsi="Times New Roman" w:cs="Times New Roman"/>
              </w:rPr>
              <w:t>.</w:t>
            </w: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 xml:space="preserve">Review implementation of CMM-2012-07 in the </w:t>
            </w:r>
            <w:r w:rsidR="00765285">
              <w:rPr>
                <w:rFonts w:ascii="Times New Roman" w:hAnsi="Times New Roman" w:cs="Times New Roman"/>
              </w:rPr>
              <w:t>n</w:t>
            </w:r>
            <w:r w:rsidRPr="008A6151">
              <w:rPr>
                <w:rFonts w:ascii="Times New Roman" w:hAnsi="Times New Roman" w:cs="Times New Roman"/>
              </w:rPr>
              <w:t>orthern area</w:t>
            </w:r>
            <w:r w:rsidR="00765285">
              <w:rPr>
                <w:rFonts w:ascii="Times New Roman" w:hAnsi="Times New Roman" w:cs="Times New Roman"/>
              </w:rPr>
              <w:t>.</w:t>
            </w: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 xml:space="preserve">Review implementation of CMM-2012-07 in the </w:t>
            </w:r>
            <w:r w:rsidR="00765285">
              <w:rPr>
                <w:rFonts w:ascii="Times New Roman" w:hAnsi="Times New Roman" w:cs="Times New Roman"/>
              </w:rPr>
              <w:t>n</w:t>
            </w:r>
            <w:r w:rsidRPr="008A6151">
              <w:rPr>
                <w:rFonts w:ascii="Times New Roman" w:hAnsi="Times New Roman" w:cs="Times New Roman"/>
              </w:rPr>
              <w:t>orthern area</w:t>
            </w:r>
            <w:r w:rsidR="00765285">
              <w:rPr>
                <w:rFonts w:ascii="Times New Roman" w:hAnsi="Times New Roman" w:cs="Times New Roman"/>
              </w:rPr>
              <w:t>.</w:t>
            </w: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r w:rsidRPr="008A6151">
              <w:rPr>
                <w:rFonts w:ascii="Times New Roman" w:hAnsi="Times New Roman" w:cs="Times New Roman"/>
              </w:rPr>
              <w:tab/>
              <w:t>b. Sea turtles</w:t>
            </w:r>
          </w:p>
        </w:tc>
        <w:tc>
          <w:tcPr>
            <w:tcW w:w="3291" w:type="dxa"/>
            <w:tcBorders>
              <w:left w:val="double" w:sz="4" w:space="0" w:color="auto"/>
              <w:right w:val="double" w:sz="4" w:space="0" w:color="auto"/>
            </w:tcBorders>
          </w:tcPr>
          <w:p w:rsidR="0007499A"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Consider appropriate implementation of methods to minimize catch and mortality.</w:t>
            </w:r>
          </w:p>
          <w:p w:rsidR="0007499A" w:rsidRPr="008A6151" w:rsidRDefault="0007499A" w:rsidP="00161956">
            <w:pPr>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07499A" w:rsidRPr="008A6151" w:rsidRDefault="0007499A" w:rsidP="00161956">
            <w:pPr>
              <w:tabs>
                <w:tab w:val="left" w:pos="705"/>
              </w:tabs>
              <w:adjustRightInd w:val="0"/>
              <w:snapToGrid w:val="0"/>
              <w:spacing w:after="0" w:line="240" w:lineRule="auto"/>
              <w:ind w:hanging="126"/>
              <w:rPr>
                <w:rFonts w:ascii="Times New Roman" w:hAnsi="Times New Roman" w:cs="Times New Roman"/>
              </w:rPr>
            </w:pPr>
            <w:r w:rsidRPr="008A6151">
              <w:rPr>
                <w:rFonts w:ascii="Times New Roman" w:hAnsi="Times New Roman" w:cs="Times New Roman"/>
              </w:rPr>
              <w:t xml:space="preserve"> </w:t>
            </w:r>
            <w:r w:rsidR="00765285">
              <w:rPr>
                <w:rFonts w:ascii="Times New Roman" w:hAnsi="Times New Roman" w:cs="Times New Roman"/>
              </w:rPr>
              <w:t xml:space="preserve"> </w:t>
            </w:r>
            <w:r w:rsidRPr="008A6151">
              <w:rPr>
                <w:rFonts w:ascii="Times New Roman" w:hAnsi="Times New Roman" w:cs="Times New Roman"/>
              </w:rPr>
              <w:t>Review mitigation research results and consider management action</w:t>
            </w:r>
            <w:r w:rsidR="00765285">
              <w:rPr>
                <w:rFonts w:ascii="Times New Roman" w:hAnsi="Times New Roman" w:cs="Times New Roman"/>
              </w:rPr>
              <w:t>.</w:t>
            </w: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12" w:hanging="12"/>
              <w:rPr>
                <w:rFonts w:ascii="Times New Roman" w:hAnsi="Times New Roman" w:cs="Times New Roman"/>
              </w:rPr>
            </w:pPr>
            <w:r w:rsidRPr="008A6151">
              <w:rPr>
                <w:rFonts w:ascii="Times New Roman" w:hAnsi="Times New Roman" w:cs="Times New Roman"/>
              </w:rPr>
              <w:t>Review mitigation research results and consider management action</w:t>
            </w:r>
            <w:r w:rsidR="00765285">
              <w:rPr>
                <w:rFonts w:ascii="Times New Roman" w:hAnsi="Times New Roman" w:cs="Times New Roman"/>
              </w:rPr>
              <w:t>.</w:t>
            </w: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Review mitigation research results and consider management action</w:t>
            </w:r>
            <w:r w:rsidR="00765285">
              <w:rPr>
                <w:rFonts w:ascii="Times New Roman" w:hAnsi="Times New Roman" w:cs="Times New Roman"/>
              </w:rPr>
              <w:t>.</w:t>
            </w: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rPr>
                <w:rFonts w:ascii="Times New Roman" w:hAnsi="Times New Roman" w:cs="Times New Roman"/>
              </w:rPr>
            </w:pPr>
            <w:r w:rsidRPr="008A6151">
              <w:rPr>
                <w:rFonts w:ascii="Times New Roman" w:hAnsi="Times New Roman" w:cs="Times New Roman"/>
              </w:rPr>
              <w:t xml:space="preserve">c. Sharks </w:t>
            </w:r>
          </w:p>
        </w:tc>
        <w:tc>
          <w:tcPr>
            <w:tcW w:w="3291" w:type="dxa"/>
            <w:tcBorders>
              <w:left w:val="double" w:sz="4" w:space="0" w:color="auto"/>
              <w:right w:val="doub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 xml:space="preserve">Consider appropriate implementation for CMM-2010-07 in the </w:t>
            </w:r>
            <w:r w:rsidR="00765285">
              <w:rPr>
                <w:rFonts w:ascii="Times New Roman" w:hAnsi="Times New Roman" w:cs="Times New Roman"/>
              </w:rPr>
              <w:t>n</w:t>
            </w:r>
            <w:r w:rsidRPr="008A6151">
              <w:rPr>
                <w:rFonts w:ascii="Times New Roman" w:hAnsi="Times New Roman" w:cs="Times New Roman"/>
              </w:rPr>
              <w:t>orthern area.</w:t>
            </w:r>
          </w:p>
          <w:p w:rsidR="0007499A" w:rsidRPr="008A6151" w:rsidRDefault="0007499A" w:rsidP="00161956">
            <w:pPr>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scientific advice from ISC, if any, and consider management options on two shark species (blue shark and mako shark).</w:t>
            </w: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scientific advice from ISC, if any, and consider management options on two shark species (blue shark and mako shark).</w:t>
            </w: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Review scientific advice from ISC, if any, and consider management options on two shark species (blue shark and mako shark).</w:t>
            </w: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rPr>
                <w:rFonts w:ascii="Times New Roman" w:hAnsi="Times New Roman" w:cs="Times New Roman"/>
              </w:rPr>
            </w:pPr>
          </w:p>
        </w:tc>
        <w:tc>
          <w:tcPr>
            <w:tcW w:w="3291" w:type="dxa"/>
            <w:tcBorders>
              <w:left w:val="double" w:sz="4" w:space="0" w:color="auto"/>
              <w:right w:val="doub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eastAsia="MS Mincho" w:hAnsi="Times New Roman" w:cs="Times New Roman"/>
                <w:lang w:eastAsia="ja-JP"/>
              </w:rPr>
            </w:pPr>
            <w:r w:rsidRPr="008A6151">
              <w:rPr>
                <w:rFonts w:ascii="Times New Roman" w:eastAsia="MS Mincho" w:hAnsi="Times New Roman" w:cs="Times New Roman"/>
                <w:lang w:eastAsia="ja-JP"/>
              </w:rPr>
              <w:t>Encourage submission of all shark data to ISC</w:t>
            </w:r>
            <w:r w:rsidR="00765285">
              <w:rPr>
                <w:rFonts w:ascii="Times New Roman" w:eastAsia="MS Mincho" w:hAnsi="Times New Roman" w:cs="Times New Roman"/>
                <w:lang w:eastAsia="ja-JP"/>
              </w:rPr>
              <w:t>.</w:t>
            </w:r>
          </w:p>
        </w:tc>
        <w:tc>
          <w:tcPr>
            <w:tcW w:w="2695" w:type="dxa"/>
            <w:tcBorders>
              <w:left w:val="single" w:sz="4" w:space="0" w:color="auto"/>
              <w:right w:val="single" w:sz="4" w:space="0" w:color="auto"/>
            </w:tcBorders>
          </w:tcPr>
          <w:p w:rsidR="0007499A" w:rsidRDefault="0007499A" w:rsidP="00161956">
            <w:pPr>
              <w:adjustRightInd w:val="0"/>
              <w:snapToGrid w:val="0"/>
              <w:spacing w:after="0" w:line="240" w:lineRule="auto"/>
              <w:rPr>
                <w:rFonts w:ascii="Times New Roman" w:hAnsi="Times New Roman" w:cs="Times New Roman"/>
              </w:rPr>
            </w:pPr>
            <w:r w:rsidRPr="008A6151">
              <w:rPr>
                <w:rFonts w:ascii="Times New Roman" w:eastAsia="MS Mincho" w:hAnsi="Times New Roman" w:cs="Times New Roman"/>
                <w:lang w:eastAsia="ja-JP"/>
              </w:rPr>
              <w:t>Encourage submission of all shark data to ISC</w:t>
            </w:r>
            <w:r w:rsidR="00765285">
              <w:rPr>
                <w:rFonts w:ascii="Times New Roman" w:eastAsia="MS Mincho" w:hAnsi="Times New Roman" w:cs="Times New Roman"/>
                <w:lang w:eastAsia="ja-JP"/>
              </w:rPr>
              <w:t>.</w:t>
            </w:r>
          </w:p>
          <w:p w:rsidR="0007499A" w:rsidRPr="00EF4245" w:rsidRDefault="0007499A" w:rsidP="00161956">
            <w:pPr>
              <w:adjustRightInd w:val="0"/>
              <w:snapToGrid w:val="0"/>
              <w:spacing w:after="0" w:line="240" w:lineRule="auto"/>
              <w:rPr>
                <w:rFonts w:ascii="Times New Roman" w:hAnsi="Times New Roman" w:cs="Times New Roman"/>
              </w:rPr>
            </w:pP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eastAsia="MS Mincho" w:hAnsi="Times New Roman" w:cs="Times New Roman"/>
                <w:lang w:eastAsia="ja-JP"/>
              </w:rPr>
              <w:lastRenderedPageBreak/>
              <w:t>Encourage submission of all shark data to ISC</w:t>
            </w:r>
            <w:r w:rsidR="00765285">
              <w:rPr>
                <w:rFonts w:ascii="Times New Roman" w:eastAsia="MS Mincho" w:hAnsi="Times New Roman" w:cs="Times New Roman"/>
                <w:lang w:eastAsia="ja-JP"/>
              </w:rPr>
              <w:t>.</w:t>
            </w: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b/>
              </w:rPr>
            </w:pPr>
            <w:r w:rsidRPr="008A6151">
              <w:rPr>
                <w:rFonts w:ascii="Times New Roman" w:hAnsi="Times New Roman" w:cs="Times New Roman"/>
                <w:b/>
              </w:rPr>
              <w:lastRenderedPageBreak/>
              <w:t>3.</w:t>
            </w:r>
            <w:r w:rsidRPr="008A6151">
              <w:rPr>
                <w:rFonts w:ascii="Times New Roman" w:hAnsi="Times New Roman" w:cs="Times New Roman"/>
                <w:b/>
              </w:rPr>
              <w:tab/>
              <w:t>Review effectiveness of decisions</w:t>
            </w:r>
          </w:p>
        </w:tc>
        <w:tc>
          <w:tcPr>
            <w:tcW w:w="3291" w:type="dxa"/>
            <w:tcBorders>
              <w:left w:val="double" w:sz="4" w:space="0" w:color="auto"/>
              <w:right w:val="doub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 xml:space="preserve">Annually review effectiveness of conservation and management measures and resolutions applicable to fisheries for </w:t>
            </w:r>
            <w:r w:rsidR="00765285">
              <w:rPr>
                <w:rFonts w:ascii="Times New Roman" w:hAnsi="Times New Roman" w:cs="Times New Roman"/>
              </w:rPr>
              <w:t>n</w:t>
            </w:r>
            <w:r w:rsidRPr="008A6151">
              <w:rPr>
                <w:rFonts w:ascii="Times New Roman" w:hAnsi="Times New Roman" w:cs="Times New Roman"/>
              </w:rPr>
              <w:t>orthern stocks</w:t>
            </w:r>
            <w:r w:rsidR="00765285">
              <w:rPr>
                <w:rFonts w:ascii="Times New Roman" w:hAnsi="Times New Roman" w:cs="Times New Roman"/>
              </w:rPr>
              <w:t>.</w:t>
            </w: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effectiveness of North Pacific albacore measure (CMM 2005-03), including members</w:t>
            </w:r>
            <w:r w:rsidR="00765285">
              <w:rPr>
                <w:rFonts w:ascii="Times New Roman" w:hAnsi="Times New Roman" w:cs="Times New Roman"/>
              </w:rPr>
              <w:t>’</w:t>
            </w:r>
            <w:r w:rsidRPr="008A6151">
              <w:rPr>
                <w:rFonts w:ascii="Times New Roman" w:hAnsi="Times New Roman" w:cs="Times New Roman"/>
              </w:rPr>
              <w:t xml:space="preserve"> reports on their interpretation and implementation of fishing effort control.</w:t>
            </w: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 xml:space="preserve">Review effectiveness of Pacific bluefin tuna measure. </w:t>
            </w: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effectiveness of North Pacific albacore measure (CMM 2005-03), including members</w:t>
            </w:r>
            <w:r w:rsidR="00765285">
              <w:rPr>
                <w:rFonts w:ascii="Times New Roman" w:hAnsi="Times New Roman" w:cs="Times New Roman"/>
              </w:rPr>
              <w:t>’</w:t>
            </w:r>
            <w:r w:rsidRPr="008A6151">
              <w:rPr>
                <w:rFonts w:ascii="Times New Roman" w:hAnsi="Times New Roman" w:cs="Times New Roman"/>
              </w:rPr>
              <w:t xml:space="preserve"> reports on their interpretation and implementation of fishing effort control.</w:t>
            </w:r>
          </w:p>
          <w:p w:rsidR="0007499A" w:rsidRPr="008A6151" w:rsidRDefault="0007499A" w:rsidP="00161956">
            <w:pPr>
              <w:adjustRightInd w:val="0"/>
              <w:snapToGrid w:val="0"/>
              <w:spacing w:after="0" w:line="240" w:lineRule="auto"/>
              <w:rPr>
                <w:rFonts w:ascii="Times New Roman" w:hAnsi="Times New Roman" w:cs="Times New Roman"/>
              </w:rPr>
            </w:pPr>
          </w:p>
          <w:p w:rsidR="0007499A"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 xml:space="preserve">Review effectiveness of Pacific bluefin tuna measure. </w:t>
            </w:r>
          </w:p>
          <w:p w:rsidR="0007499A" w:rsidRPr="008A6151" w:rsidRDefault="0007499A" w:rsidP="00161956">
            <w:pPr>
              <w:adjustRightInd w:val="0"/>
              <w:snapToGrid w:val="0"/>
              <w:spacing w:after="0" w:line="240" w:lineRule="auto"/>
              <w:rPr>
                <w:rFonts w:ascii="Times New Roman" w:hAnsi="Times New Roman" w:cs="Times New Roman"/>
              </w:rPr>
            </w:pP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effectiveness of North Pacific albacore measure (CMM 2005-03), including members</w:t>
            </w:r>
            <w:r w:rsidR="00765285">
              <w:rPr>
                <w:rFonts w:ascii="Times New Roman" w:hAnsi="Times New Roman" w:cs="Times New Roman"/>
              </w:rPr>
              <w:t>’</w:t>
            </w:r>
            <w:r w:rsidRPr="008A6151">
              <w:rPr>
                <w:rFonts w:ascii="Times New Roman" w:hAnsi="Times New Roman" w:cs="Times New Roman"/>
              </w:rPr>
              <w:t xml:space="preserve"> reports on their interpretation and implementation of fishing effort control.</w:t>
            </w:r>
          </w:p>
          <w:p w:rsidR="0007499A" w:rsidRPr="008A6151" w:rsidRDefault="0007499A" w:rsidP="00161956">
            <w:pPr>
              <w:adjustRightInd w:val="0"/>
              <w:snapToGrid w:val="0"/>
              <w:spacing w:after="0" w:line="240" w:lineRule="auto"/>
              <w:rPr>
                <w:rFonts w:ascii="Times New Roman" w:hAnsi="Times New Roman" w:cs="Times New Roman"/>
              </w:rPr>
            </w:pPr>
          </w:p>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 xml:space="preserve">Review effectiveness of Pacific bluefin tuna measure. </w:t>
            </w: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b/>
              </w:rPr>
            </w:pPr>
            <w:r w:rsidRPr="008A6151">
              <w:rPr>
                <w:rFonts w:ascii="Times New Roman" w:hAnsi="Times New Roman" w:cs="Times New Roman"/>
                <w:b/>
              </w:rPr>
              <w:t>4. ROP(Paragraph 9, Attachment C of CMM2007-01)</w:t>
            </w:r>
          </w:p>
        </w:tc>
        <w:tc>
          <w:tcPr>
            <w:tcW w:w="3291" w:type="dxa"/>
            <w:tcBorders>
              <w:left w:val="double" w:sz="4" w:space="0" w:color="auto"/>
              <w:right w:val="doub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b/>
              </w:rPr>
            </w:pP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implementation of ROP for fishing vessels operating in north of 20</w:t>
            </w:r>
            <w:r w:rsidR="00765285">
              <w:rPr>
                <w:rFonts w:ascii="Times New Roman" w:hAnsi="Times New Roman" w:cs="Times New Roman"/>
              </w:rPr>
              <w:t>°</w:t>
            </w:r>
            <w:r w:rsidRPr="008A6151">
              <w:rPr>
                <w:rFonts w:ascii="Times New Roman" w:hAnsi="Times New Roman" w:cs="Times New Roman"/>
              </w:rPr>
              <w:t>N.</w:t>
            </w:r>
          </w:p>
          <w:p w:rsidR="0007499A" w:rsidRPr="008A6151" w:rsidRDefault="0007499A" w:rsidP="00161956">
            <w:pPr>
              <w:adjustRightInd w:val="0"/>
              <w:snapToGrid w:val="0"/>
              <w:spacing w:after="0" w:line="240" w:lineRule="auto"/>
              <w:rPr>
                <w:rFonts w:ascii="Times New Roman" w:hAnsi="Times New Roman" w:cs="Times New Roman"/>
                <w:b/>
              </w:rPr>
            </w:pP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implementation of ROP for fishing vessels operating in north of 20</w:t>
            </w:r>
            <w:r w:rsidR="00765285">
              <w:rPr>
                <w:rFonts w:ascii="Times New Roman" w:hAnsi="Times New Roman" w:cs="Times New Roman"/>
              </w:rPr>
              <w:t>°</w:t>
            </w:r>
            <w:r w:rsidRPr="008A6151">
              <w:rPr>
                <w:rFonts w:ascii="Times New Roman" w:hAnsi="Times New Roman" w:cs="Times New Roman"/>
              </w:rPr>
              <w:t>N.</w:t>
            </w:r>
          </w:p>
          <w:p w:rsidR="0007499A" w:rsidRPr="008A6151" w:rsidRDefault="0007499A" w:rsidP="00161956">
            <w:pPr>
              <w:adjustRightInd w:val="0"/>
              <w:snapToGrid w:val="0"/>
              <w:spacing w:after="0" w:line="240" w:lineRule="auto"/>
              <w:rPr>
                <w:rFonts w:ascii="Times New Roman" w:hAnsi="Times New Roman" w:cs="Times New Roman"/>
                <w:b/>
              </w:rPr>
            </w:pP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b/>
              </w:rPr>
            </w:pPr>
            <w:r w:rsidRPr="008A6151">
              <w:rPr>
                <w:rFonts w:ascii="Times New Roman" w:hAnsi="Times New Roman" w:cs="Times New Roman"/>
              </w:rPr>
              <w:t>Review implementation of ROP for fishing vessels operating in north of 20</w:t>
            </w:r>
            <w:r w:rsidR="00765285">
              <w:rPr>
                <w:rFonts w:ascii="Times New Roman" w:hAnsi="Times New Roman" w:cs="Times New Roman"/>
              </w:rPr>
              <w:t>°</w:t>
            </w:r>
            <w:r w:rsidRPr="008A6151">
              <w:rPr>
                <w:rFonts w:ascii="Times New Roman" w:hAnsi="Times New Roman" w:cs="Times New Roman"/>
              </w:rPr>
              <w:t>N.</w:t>
            </w: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b/>
              </w:rPr>
            </w:pPr>
            <w:r w:rsidRPr="008A6151">
              <w:rPr>
                <w:rFonts w:ascii="Times New Roman" w:hAnsi="Times New Roman" w:cs="Times New Roman"/>
                <w:b/>
              </w:rPr>
              <w:t>5. VMS</w:t>
            </w:r>
          </w:p>
        </w:tc>
        <w:tc>
          <w:tcPr>
            <w:tcW w:w="3291" w:type="dxa"/>
            <w:tcBorders>
              <w:left w:val="double" w:sz="4" w:space="0" w:color="auto"/>
              <w:right w:val="doub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b/>
              </w:rPr>
            </w:pP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implementation of VMS for fishing vessels operating in north of 20</w:t>
            </w:r>
            <w:r w:rsidR="00765285">
              <w:rPr>
                <w:rFonts w:ascii="Times New Roman" w:hAnsi="Times New Roman" w:cs="Times New Roman"/>
              </w:rPr>
              <w:t>°</w:t>
            </w:r>
            <w:r w:rsidRPr="008A6151">
              <w:rPr>
                <w:rFonts w:ascii="Times New Roman" w:hAnsi="Times New Roman" w:cs="Times New Roman"/>
              </w:rPr>
              <w:t>N.</w:t>
            </w:r>
          </w:p>
          <w:p w:rsidR="0007499A" w:rsidRPr="008A6151" w:rsidRDefault="0007499A" w:rsidP="00161956">
            <w:pPr>
              <w:adjustRightInd w:val="0"/>
              <w:snapToGrid w:val="0"/>
              <w:spacing w:after="0" w:line="240" w:lineRule="auto"/>
              <w:rPr>
                <w:rFonts w:ascii="Times New Roman" w:hAnsi="Times New Roman" w:cs="Times New Roman"/>
              </w:rPr>
            </w:pP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implementation of VMS for fishing vessels operating in north of 20</w:t>
            </w:r>
            <w:r w:rsidR="00765285">
              <w:rPr>
                <w:rFonts w:ascii="Times New Roman" w:hAnsi="Times New Roman" w:cs="Times New Roman"/>
              </w:rPr>
              <w:t>°</w:t>
            </w:r>
            <w:r w:rsidRPr="008A6151">
              <w:rPr>
                <w:rFonts w:ascii="Times New Roman" w:hAnsi="Times New Roman" w:cs="Times New Roman"/>
              </w:rPr>
              <w:t>N.</w:t>
            </w:r>
          </w:p>
          <w:p w:rsidR="0007499A" w:rsidRPr="008A6151" w:rsidRDefault="0007499A" w:rsidP="00161956">
            <w:pPr>
              <w:adjustRightInd w:val="0"/>
              <w:snapToGrid w:val="0"/>
              <w:spacing w:after="0" w:line="240" w:lineRule="auto"/>
              <w:rPr>
                <w:rFonts w:ascii="Times New Roman" w:hAnsi="Times New Roman" w:cs="Times New Roman"/>
                <w:b/>
              </w:rPr>
            </w:pPr>
            <w:r w:rsidRPr="008A6151">
              <w:rPr>
                <w:rFonts w:ascii="Times New Roman" w:hAnsi="Times New Roman" w:cs="Times New Roman"/>
              </w:rPr>
              <w:t>.</w:t>
            </w: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Review implementation of VMS for fishing vessels operating in north of 20</w:t>
            </w:r>
            <w:r w:rsidR="00765285">
              <w:rPr>
                <w:rFonts w:ascii="Times New Roman" w:hAnsi="Times New Roman" w:cs="Times New Roman"/>
              </w:rPr>
              <w:t>°</w:t>
            </w:r>
            <w:r w:rsidRPr="008A6151">
              <w:rPr>
                <w:rFonts w:ascii="Times New Roman" w:hAnsi="Times New Roman" w:cs="Times New Roman"/>
              </w:rPr>
              <w:t>N.</w:t>
            </w:r>
          </w:p>
          <w:p w:rsidR="0007499A" w:rsidRPr="008A6151" w:rsidRDefault="0007499A" w:rsidP="00161956">
            <w:pPr>
              <w:adjustRightInd w:val="0"/>
              <w:snapToGrid w:val="0"/>
              <w:spacing w:after="0" w:line="240" w:lineRule="auto"/>
              <w:ind w:left="-3" w:firstLine="3"/>
              <w:rPr>
                <w:rFonts w:ascii="Times New Roman" w:hAnsi="Times New Roman" w:cs="Times New Roman"/>
                <w:b/>
              </w:rPr>
            </w:pP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b/>
              </w:rPr>
            </w:pPr>
            <w:r w:rsidRPr="008A6151">
              <w:rPr>
                <w:rFonts w:ascii="Times New Roman" w:hAnsi="Times New Roman" w:cs="Times New Roman"/>
                <w:b/>
              </w:rPr>
              <w:t>6.</w:t>
            </w:r>
            <w:r w:rsidRPr="008A6151">
              <w:rPr>
                <w:rFonts w:ascii="Times New Roman" w:hAnsi="Times New Roman" w:cs="Times New Roman"/>
                <w:b/>
              </w:rPr>
              <w:tab/>
              <w:t>Cooperation with other organisations</w:t>
            </w:r>
          </w:p>
        </w:tc>
        <w:tc>
          <w:tcPr>
            <w:tcW w:w="3291" w:type="dxa"/>
            <w:tcBorders>
              <w:left w:val="double" w:sz="4" w:space="0" w:color="auto"/>
              <w:right w:val="doub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b/>
              </w:rPr>
            </w:pPr>
          </w:p>
        </w:tc>
        <w:tc>
          <w:tcPr>
            <w:tcW w:w="2834" w:type="dxa"/>
            <w:tcBorders>
              <w:left w:val="doub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b/>
              </w:rPr>
            </w:pP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b/>
              </w:rPr>
            </w:pP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42" w:hanging="342"/>
              <w:rPr>
                <w:rFonts w:ascii="Times New Roman" w:hAnsi="Times New Roman" w:cs="Times New Roman"/>
                <w:b/>
              </w:rPr>
            </w:pPr>
          </w:p>
        </w:tc>
      </w:tr>
      <w:tr w:rsidR="0007499A" w:rsidRPr="008A6151" w:rsidTr="00161956">
        <w:tc>
          <w:tcPr>
            <w:tcW w:w="2628" w:type="dxa"/>
            <w:tcBorders>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r w:rsidRPr="008A6151">
              <w:rPr>
                <w:rFonts w:ascii="Times New Roman" w:hAnsi="Times New Roman" w:cs="Times New Roman"/>
              </w:rPr>
              <w:tab/>
              <w:t>a. ISC</w:t>
            </w:r>
          </w:p>
        </w:tc>
        <w:tc>
          <w:tcPr>
            <w:tcW w:w="3291" w:type="dxa"/>
            <w:tcBorders>
              <w:left w:val="double" w:sz="4" w:space="0" w:color="auto"/>
              <w:right w:val="double" w:sz="4" w:space="0" w:color="auto"/>
            </w:tcBorders>
          </w:tcPr>
          <w:p w:rsidR="0007499A" w:rsidRPr="008A6151" w:rsidRDefault="0007499A" w:rsidP="00161956">
            <w:pPr>
              <w:tabs>
                <w:tab w:val="left" w:pos="705"/>
              </w:tabs>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690F3D" w:rsidRDefault="0007499A" w:rsidP="008B5701">
            <w:pPr>
              <w:adjustRightInd w:val="0"/>
              <w:snapToGrid w:val="0"/>
              <w:spacing w:after="0" w:line="240" w:lineRule="auto"/>
              <w:rPr>
                <w:rFonts w:ascii="Times New Roman" w:hAnsi="Times New Roman" w:cs="Times New Roman"/>
              </w:rPr>
            </w:pPr>
            <w:r w:rsidRPr="008A6151">
              <w:rPr>
                <w:rFonts w:ascii="Times New Roman" w:hAnsi="Times New Roman" w:cs="Times New Roman"/>
              </w:rPr>
              <w:t>Consider action to support ISC.</w:t>
            </w:r>
          </w:p>
          <w:p w:rsidR="0007499A" w:rsidRPr="008A6151" w:rsidRDefault="0007499A" w:rsidP="00161956">
            <w:pPr>
              <w:adjustRightInd w:val="0"/>
              <w:snapToGrid w:val="0"/>
              <w:spacing w:after="0" w:line="240" w:lineRule="auto"/>
              <w:rPr>
                <w:rFonts w:ascii="Times New Roman" w:hAnsi="Times New Roman" w:cs="Times New Roman"/>
              </w:rPr>
            </w:pPr>
          </w:p>
        </w:tc>
        <w:tc>
          <w:tcPr>
            <w:tcW w:w="2695" w:type="dxa"/>
            <w:tcBorders>
              <w:left w:val="single" w:sz="4" w:space="0" w:color="auto"/>
              <w:right w:val="single" w:sz="4" w:space="0" w:color="auto"/>
            </w:tcBorders>
          </w:tcPr>
          <w:p w:rsidR="0007499A" w:rsidRPr="008A6151" w:rsidRDefault="0007499A" w:rsidP="00161956">
            <w:pPr>
              <w:adjustRightInd w:val="0"/>
              <w:snapToGrid w:val="0"/>
              <w:spacing w:after="0" w:line="240" w:lineRule="auto"/>
              <w:rPr>
                <w:rFonts w:ascii="Times New Roman" w:hAnsi="Times New Roman" w:cs="Times New Roman"/>
              </w:rPr>
            </w:pPr>
            <w:r w:rsidRPr="008A6151">
              <w:rPr>
                <w:rFonts w:ascii="Times New Roman" w:hAnsi="Times New Roman" w:cs="Times New Roman"/>
              </w:rPr>
              <w:t>Consider action to support ISC.</w:t>
            </w:r>
          </w:p>
        </w:tc>
        <w:tc>
          <w:tcPr>
            <w:tcW w:w="2700" w:type="dxa"/>
            <w:tcBorders>
              <w:left w:val="single" w:sz="4" w:space="0" w:color="auto"/>
              <w:right w:val="single" w:sz="4" w:space="0" w:color="auto"/>
            </w:tcBorders>
          </w:tcPr>
          <w:p w:rsidR="0007499A" w:rsidRPr="008A6151" w:rsidRDefault="0007499A" w:rsidP="0016195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Consider action to support ISC.</w:t>
            </w:r>
          </w:p>
        </w:tc>
      </w:tr>
      <w:tr w:rsidR="0007499A" w:rsidRPr="008A6151" w:rsidTr="00161956">
        <w:tc>
          <w:tcPr>
            <w:tcW w:w="2628" w:type="dxa"/>
            <w:tcBorders>
              <w:bottom w:val="single" w:sz="4" w:space="0" w:color="auto"/>
              <w:right w:val="double" w:sz="4" w:space="0" w:color="auto"/>
            </w:tcBorders>
          </w:tcPr>
          <w:p w:rsidR="0007499A" w:rsidRPr="008A6151" w:rsidRDefault="0007499A" w:rsidP="00161956">
            <w:pPr>
              <w:tabs>
                <w:tab w:val="left" w:pos="705"/>
              </w:tabs>
              <w:adjustRightInd w:val="0"/>
              <w:snapToGrid w:val="0"/>
              <w:spacing w:after="0" w:line="240" w:lineRule="auto"/>
              <w:ind w:left="180" w:hanging="180"/>
              <w:rPr>
                <w:rFonts w:ascii="Times New Roman" w:hAnsi="Times New Roman" w:cs="Times New Roman"/>
              </w:rPr>
            </w:pPr>
            <w:r w:rsidRPr="008A6151">
              <w:rPr>
                <w:rFonts w:ascii="Times New Roman" w:hAnsi="Times New Roman" w:cs="Times New Roman"/>
              </w:rPr>
              <w:tab/>
              <w:t>b. IATTC</w:t>
            </w:r>
          </w:p>
        </w:tc>
        <w:tc>
          <w:tcPr>
            <w:tcW w:w="3291" w:type="dxa"/>
            <w:tcBorders>
              <w:left w:val="double" w:sz="4" w:space="0" w:color="auto"/>
              <w:bottom w:val="single" w:sz="4" w:space="0" w:color="auto"/>
              <w:right w:val="double" w:sz="4" w:space="0" w:color="auto"/>
            </w:tcBorders>
          </w:tcPr>
          <w:p w:rsidR="0007499A" w:rsidRPr="008A6151" w:rsidRDefault="0007499A" w:rsidP="00161956">
            <w:pPr>
              <w:tabs>
                <w:tab w:val="left" w:pos="705"/>
              </w:tabs>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Following Article 22.4, consult to facilitate consistent management measures throughout the respective ranges of the northern stocks</w:t>
            </w:r>
            <w:r w:rsidR="00765285">
              <w:rPr>
                <w:rFonts w:ascii="Times New Roman" w:hAnsi="Times New Roman" w:cs="Times New Roman"/>
              </w:rPr>
              <w:t>.</w:t>
            </w:r>
          </w:p>
        </w:tc>
        <w:tc>
          <w:tcPr>
            <w:tcW w:w="2834" w:type="dxa"/>
            <w:tcBorders>
              <w:left w:val="double" w:sz="4" w:space="0" w:color="auto"/>
              <w:bottom w:val="single" w:sz="4" w:space="0" w:color="auto"/>
              <w:right w:val="single" w:sz="4" w:space="0" w:color="auto"/>
            </w:tcBorders>
          </w:tcPr>
          <w:p w:rsidR="00690F3D" w:rsidRDefault="0007499A" w:rsidP="008B5701">
            <w:pPr>
              <w:adjustRightInd w:val="0"/>
              <w:snapToGrid w:val="0"/>
              <w:spacing w:after="0" w:line="240" w:lineRule="auto"/>
              <w:rPr>
                <w:rFonts w:ascii="Times New Roman" w:hAnsi="Times New Roman" w:cs="Times New Roman"/>
              </w:rPr>
            </w:pPr>
            <w:r w:rsidRPr="008A6151">
              <w:rPr>
                <w:rFonts w:ascii="Times New Roman" w:hAnsi="Times New Roman" w:cs="Times New Roman"/>
              </w:rPr>
              <w:t>Have consultation to maintain consistent measures for N</w:t>
            </w:r>
            <w:r w:rsidR="00765285">
              <w:rPr>
                <w:rFonts w:ascii="Times New Roman" w:hAnsi="Times New Roman" w:cs="Times New Roman"/>
              </w:rPr>
              <w:t xml:space="preserve">orth </w:t>
            </w:r>
            <w:r w:rsidRPr="008A6151">
              <w:rPr>
                <w:rFonts w:ascii="Times New Roman" w:hAnsi="Times New Roman" w:cs="Times New Roman"/>
              </w:rPr>
              <w:t>P</w:t>
            </w:r>
            <w:r w:rsidR="00765285">
              <w:rPr>
                <w:rFonts w:ascii="Times New Roman" w:hAnsi="Times New Roman" w:cs="Times New Roman"/>
              </w:rPr>
              <w:t>acific</w:t>
            </w:r>
            <w:r w:rsidRPr="008A6151">
              <w:rPr>
                <w:rFonts w:ascii="Times New Roman" w:hAnsi="Times New Roman" w:cs="Times New Roman"/>
              </w:rPr>
              <w:t xml:space="preserve"> albacore and Pacific bluefin tuna</w:t>
            </w:r>
            <w:r w:rsidR="00765285">
              <w:rPr>
                <w:rFonts w:ascii="Times New Roman" w:hAnsi="Times New Roman" w:cs="Times New Roman"/>
              </w:rPr>
              <w:t>.</w:t>
            </w:r>
          </w:p>
          <w:p w:rsidR="0007499A" w:rsidRPr="008A6151" w:rsidRDefault="0007499A" w:rsidP="00161956">
            <w:pPr>
              <w:adjustRightInd w:val="0"/>
              <w:snapToGrid w:val="0"/>
              <w:spacing w:after="0" w:line="240" w:lineRule="auto"/>
              <w:ind w:left="126"/>
              <w:rPr>
                <w:rFonts w:ascii="Times New Roman" w:hAnsi="Times New Roman" w:cs="Times New Roman"/>
              </w:rPr>
            </w:pPr>
          </w:p>
        </w:tc>
        <w:tc>
          <w:tcPr>
            <w:tcW w:w="2695" w:type="dxa"/>
            <w:tcBorders>
              <w:left w:val="single" w:sz="4" w:space="0" w:color="auto"/>
              <w:bottom w:val="single" w:sz="4" w:space="0" w:color="auto"/>
              <w:right w:val="single" w:sz="4" w:space="0" w:color="auto"/>
            </w:tcBorders>
          </w:tcPr>
          <w:p w:rsidR="0007499A" w:rsidRPr="008A6151" w:rsidRDefault="0007499A" w:rsidP="00FB5266">
            <w:pPr>
              <w:adjustRightInd w:val="0"/>
              <w:snapToGrid w:val="0"/>
              <w:spacing w:after="0" w:line="240" w:lineRule="auto"/>
              <w:rPr>
                <w:rFonts w:ascii="Times New Roman" w:hAnsi="Times New Roman" w:cs="Times New Roman"/>
              </w:rPr>
            </w:pPr>
            <w:r w:rsidRPr="008A6151">
              <w:rPr>
                <w:rFonts w:ascii="Times New Roman" w:hAnsi="Times New Roman" w:cs="Times New Roman"/>
              </w:rPr>
              <w:t>Have consultation to maintain consistent measures for N</w:t>
            </w:r>
            <w:r w:rsidR="00765285">
              <w:rPr>
                <w:rFonts w:ascii="Times New Roman" w:hAnsi="Times New Roman" w:cs="Times New Roman"/>
              </w:rPr>
              <w:t xml:space="preserve">orth </w:t>
            </w:r>
            <w:r w:rsidRPr="008A6151">
              <w:rPr>
                <w:rFonts w:ascii="Times New Roman" w:hAnsi="Times New Roman" w:cs="Times New Roman"/>
              </w:rPr>
              <w:t>P</w:t>
            </w:r>
            <w:r w:rsidR="00765285">
              <w:rPr>
                <w:rFonts w:ascii="Times New Roman" w:hAnsi="Times New Roman" w:cs="Times New Roman"/>
              </w:rPr>
              <w:t>acific</w:t>
            </w:r>
            <w:r w:rsidRPr="008A6151">
              <w:rPr>
                <w:rFonts w:ascii="Times New Roman" w:hAnsi="Times New Roman" w:cs="Times New Roman"/>
              </w:rPr>
              <w:t xml:space="preserve"> albacore and Pacific bluefin tuna</w:t>
            </w:r>
            <w:r w:rsidR="00765285">
              <w:rPr>
                <w:rFonts w:ascii="Times New Roman" w:hAnsi="Times New Roman" w:cs="Times New Roman"/>
              </w:rPr>
              <w:t>.</w:t>
            </w:r>
          </w:p>
        </w:tc>
        <w:tc>
          <w:tcPr>
            <w:tcW w:w="2700" w:type="dxa"/>
            <w:tcBorders>
              <w:left w:val="single" w:sz="4" w:space="0" w:color="auto"/>
              <w:bottom w:val="single" w:sz="4" w:space="0" w:color="auto"/>
              <w:right w:val="single" w:sz="4" w:space="0" w:color="auto"/>
            </w:tcBorders>
          </w:tcPr>
          <w:p w:rsidR="0007499A" w:rsidRPr="008A6151" w:rsidRDefault="0007499A" w:rsidP="00FB5266">
            <w:pPr>
              <w:adjustRightInd w:val="0"/>
              <w:snapToGrid w:val="0"/>
              <w:spacing w:after="0" w:line="240" w:lineRule="auto"/>
              <w:ind w:left="-3" w:firstLine="3"/>
              <w:rPr>
                <w:rFonts w:ascii="Times New Roman" w:hAnsi="Times New Roman" w:cs="Times New Roman"/>
              </w:rPr>
            </w:pPr>
            <w:r w:rsidRPr="008A6151">
              <w:rPr>
                <w:rFonts w:ascii="Times New Roman" w:hAnsi="Times New Roman" w:cs="Times New Roman"/>
              </w:rPr>
              <w:t>Have consultation to maintain consistent measures for N</w:t>
            </w:r>
            <w:r w:rsidR="00765285">
              <w:rPr>
                <w:rFonts w:ascii="Times New Roman" w:hAnsi="Times New Roman" w:cs="Times New Roman"/>
              </w:rPr>
              <w:t xml:space="preserve">orth </w:t>
            </w:r>
            <w:r w:rsidRPr="008A6151">
              <w:rPr>
                <w:rFonts w:ascii="Times New Roman" w:hAnsi="Times New Roman" w:cs="Times New Roman"/>
              </w:rPr>
              <w:t>P</w:t>
            </w:r>
            <w:r w:rsidR="00765285">
              <w:rPr>
                <w:rFonts w:ascii="Times New Roman" w:hAnsi="Times New Roman" w:cs="Times New Roman"/>
              </w:rPr>
              <w:t>acific</w:t>
            </w:r>
            <w:r w:rsidRPr="008A6151">
              <w:rPr>
                <w:rFonts w:ascii="Times New Roman" w:hAnsi="Times New Roman" w:cs="Times New Roman"/>
              </w:rPr>
              <w:t xml:space="preserve"> albacore and Pacific bluefin tuna</w:t>
            </w:r>
            <w:r w:rsidR="00765285">
              <w:rPr>
                <w:rFonts w:ascii="Times New Roman" w:hAnsi="Times New Roman" w:cs="Times New Roman"/>
              </w:rPr>
              <w:t>.</w:t>
            </w:r>
          </w:p>
        </w:tc>
      </w:tr>
    </w:tbl>
    <w:p w:rsidR="0007499A" w:rsidRPr="008A6151" w:rsidRDefault="0007499A" w:rsidP="0007499A">
      <w:pPr>
        <w:adjustRightInd w:val="0"/>
        <w:snapToGrid w:val="0"/>
        <w:spacing w:after="0" w:line="240" w:lineRule="auto"/>
        <w:jc w:val="both"/>
        <w:rPr>
          <w:rFonts w:ascii="Times New Roman" w:hAnsi="Times New Roman" w:cs="Times New Roman"/>
        </w:rPr>
      </w:pPr>
    </w:p>
    <w:p w:rsidR="0007499A" w:rsidRPr="008A6151" w:rsidRDefault="0007499A" w:rsidP="0007499A">
      <w:pPr>
        <w:adjustRightInd w:val="0"/>
        <w:snapToGrid w:val="0"/>
        <w:spacing w:after="0" w:line="240" w:lineRule="auto"/>
        <w:jc w:val="both"/>
        <w:rPr>
          <w:rFonts w:ascii="Times New Roman" w:hAnsi="Times New Roman" w:cs="Times New Roman"/>
        </w:rPr>
      </w:pPr>
    </w:p>
    <w:p w:rsidR="007A190E" w:rsidRPr="008B5701" w:rsidRDefault="00690F3D" w:rsidP="0007499A">
      <w:pPr>
        <w:adjustRightInd w:val="0"/>
        <w:snapToGrid w:val="0"/>
        <w:spacing w:after="0" w:line="240" w:lineRule="auto"/>
        <w:rPr>
          <w:rFonts w:ascii="Times New Roman" w:hAnsi="Times New Roman" w:cs="Times New Roman"/>
          <w:b/>
          <w:color w:val="000000"/>
          <w:sz w:val="20"/>
          <w:szCs w:val="20"/>
        </w:rPr>
      </w:pPr>
      <w:r w:rsidRPr="008B5701">
        <w:rPr>
          <w:rFonts w:ascii="Times New Roman" w:hAnsi="Times New Roman" w:cs="Times New Roman"/>
          <w:b/>
          <w:color w:val="000000"/>
          <w:sz w:val="20"/>
          <w:szCs w:val="20"/>
        </w:rPr>
        <w:t>Table abbreviations:</w:t>
      </w:r>
    </w:p>
    <w:p w:rsidR="002918C7" w:rsidRPr="008B5701" w:rsidRDefault="00690F3D" w:rsidP="002918C7">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CDS = catch documentation scheme</w:t>
      </w:r>
    </w:p>
    <w:p w:rsidR="00CA0A37" w:rsidRPr="008B5701" w:rsidRDefault="00690F3D" w:rsidP="0007499A">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CMM= conservation and management measure</w:t>
      </w:r>
    </w:p>
    <w:p w:rsidR="002918C7" w:rsidRPr="008B5701" w:rsidRDefault="00690F3D" w:rsidP="002918C7">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IATTC = Inter-American Tropical Tuna Commission</w:t>
      </w:r>
    </w:p>
    <w:p w:rsidR="002918C7" w:rsidRPr="008B5701" w:rsidRDefault="00690F3D" w:rsidP="002918C7">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 xml:space="preserve">ISC = </w:t>
      </w:r>
      <w:r w:rsidRPr="008B5701">
        <w:rPr>
          <w:rFonts w:ascii="Times New Roman" w:eastAsia="Times New Roman" w:hAnsi="Times New Roman" w:cs="Times New Roman"/>
          <w:sz w:val="20"/>
          <w:szCs w:val="20"/>
        </w:rPr>
        <w:t>International Scientific Committee for Tuna and Tuna-like Species in the North Pacific Ocean</w:t>
      </w:r>
    </w:p>
    <w:p w:rsidR="002918C7" w:rsidRPr="008B5701" w:rsidRDefault="00690F3D" w:rsidP="0007499A">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LRP = limited reference point</w:t>
      </w:r>
    </w:p>
    <w:p w:rsidR="002918C7" w:rsidRPr="008B5701" w:rsidRDefault="00690F3D" w:rsidP="002918C7">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MSE = management strategy evaluation</w:t>
      </w:r>
    </w:p>
    <w:p w:rsidR="002918C7" w:rsidRPr="008B5701" w:rsidRDefault="00690F3D" w:rsidP="002918C7">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NC = Northern Committee</w:t>
      </w:r>
    </w:p>
    <w:p w:rsidR="002918C7" w:rsidRPr="008B5701" w:rsidRDefault="00690F3D" w:rsidP="002918C7">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ROP = Regional Observer Programme</w:t>
      </w:r>
    </w:p>
    <w:p w:rsidR="002918C7" w:rsidRPr="008B5701" w:rsidRDefault="00690F3D" w:rsidP="0007499A">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TRP = target reference point</w:t>
      </w:r>
    </w:p>
    <w:p w:rsidR="002918C7" w:rsidRPr="008B5701" w:rsidRDefault="00690F3D" w:rsidP="0007499A">
      <w:pPr>
        <w:adjustRightInd w:val="0"/>
        <w:snapToGrid w:val="0"/>
        <w:spacing w:after="0" w:line="240" w:lineRule="auto"/>
        <w:rPr>
          <w:rFonts w:ascii="Times New Roman" w:hAnsi="Times New Roman" w:cs="Times New Roman"/>
          <w:color w:val="000000"/>
          <w:sz w:val="20"/>
          <w:szCs w:val="20"/>
        </w:rPr>
      </w:pPr>
      <w:r w:rsidRPr="008B5701">
        <w:rPr>
          <w:rFonts w:ascii="Times New Roman" w:hAnsi="Times New Roman" w:cs="Times New Roman"/>
          <w:color w:val="000000"/>
          <w:sz w:val="20"/>
          <w:szCs w:val="20"/>
        </w:rPr>
        <w:t xml:space="preserve">VMS = vessel monitoring </w:t>
      </w:r>
      <w:r w:rsidR="008C2EFC">
        <w:rPr>
          <w:rFonts w:ascii="Times New Roman" w:hAnsi="Times New Roman" w:cs="Times New Roman" w:hint="eastAsia"/>
          <w:color w:val="000000"/>
          <w:sz w:val="20"/>
          <w:szCs w:val="20"/>
        </w:rPr>
        <w:t>system</w:t>
      </w:r>
    </w:p>
    <w:sectPr w:rsidR="002918C7" w:rsidRPr="008B5701" w:rsidSect="0007499A">
      <w:footerReference w:type="default" r:id="rId29"/>
      <w:footnotePr>
        <w:numRestart w:val="eachSect"/>
      </w:footnotePr>
      <w:type w:val="continuous"/>
      <w:pgSz w:w="15840" w:h="12240" w:orient="landscape"/>
      <w:pgMar w:top="1526" w:right="720" w:bottom="152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5B2" w:rsidRDefault="00DA15B2" w:rsidP="00CD287D">
      <w:pPr>
        <w:spacing w:after="0" w:line="240" w:lineRule="auto"/>
      </w:pPr>
      <w:r>
        <w:separator/>
      </w:r>
    </w:p>
  </w:endnote>
  <w:endnote w:type="continuationSeparator" w:id="0">
    <w:p w:rsidR="00DA15B2" w:rsidRDefault="00DA15B2" w:rsidP="00CD2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615917"/>
      <w:docPartObj>
        <w:docPartGallery w:val="Page Numbers (Bottom of Page)"/>
        <w:docPartUnique/>
      </w:docPartObj>
    </w:sdtPr>
    <w:sdtContent>
      <w:p w:rsidR="008B5701" w:rsidRDefault="0059431D">
        <w:pPr>
          <w:pStyle w:val="Footer"/>
          <w:jc w:val="right"/>
        </w:pPr>
        <w:r>
          <w:fldChar w:fldCharType="begin"/>
        </w:r>
        <w:r w:rsidR="008B5701">
          <w:instrText xml:space="preserve"> PAGE   \* MERGEFORMAT </w:instrText>
        </w:r>
        <w:r>
          <w:fldChar w:fldCharType="separate"/>
        </w:r>
        <w:r w:rsidR="00AD57D5">
          <w:rPr>
            <w:noProof/>
          </w:rPr>
          <w:t>ii</w:t>
        </w:r>
        <w:r>
          <w:fldChar w:fldCharType="end"/>
        </w:r>
      </w:p>
    </w:sdtContent>
  </w:sdt>
  <w:p w:rsidR="008B5701" w:rsidRDefault="008B5701" w:rsidP="007A7001">
    <w:pPr>
      <w:pStyle w:val="Footer"/>
      <w:adjustRightInd w:val="0"/>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398288"/>
      <w:docPartObj>
        <w:docPartGallery w:val="Page Numbers (Bottom of Page)"/>
        <w:docPartUnique/>
      </w:docPartObj>
    </w:sdtPr>
    <w:sdtEndPr>
      <w:rPr>
        <w:noProof/>
      </w:rPr>
    </w:sdtEndPr>
    <w:sdtContent>
      <w:p w:rsidR="008B5701" w:rsidRDefault="0059431D">
        <w:pPr>
          <w:pStyle w:val="Footer"/>
          <w:jc w:val="right"/>
        </w:pPr>
        <w:r>
          <w:fldChar w:fldCharType="begin"/>
        </w:r>
        <w:r w:rsidR="008B5701">
          <w:instrText xml:space="preserve"> PAGE   \* MERGEFORMAT </w:instrText>
        </w:r>
        <w:r>
          <w:fldChar w:fldCharType="separate"/>
        </w:r>
        <w:r w:rsidR="00AD57D5">
          <w:rPr>
            <w:noProof/>
          </w:rPr>
          <w:t>44</w:t>
        </w:r>
        <w:r>
          <w:rPr>
            <w:noProof/>
          </w:rPr>
          <w:fldChar w:fldCharType="end"/>
        </w:r>
      </w:p>
    </w:sdtContent>
  </w:sdt>
  <w:p w:rsidR="008B5701" w:rsidRDefault="008B570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5B2" w:rsidRDefault="00DA15B2" w:rsidP="00CD287D">
      <w:pPr>
        <w:spacing w:after="0" w:line="240" w:lineRule="auto"/>
      </w:pPr>
      <w:r>
        <w:separator/>
      </w:r>
    </w:p>
  </w:footnote>
  <w:footnote w:type="continuationSeparator" w:id="0">
    <w:p w:rsidR="00DA15B2" w:rsidRDefault="00DA15B2" w:rsidP="00CD287D">
      <w:pPr>
        <w:spacing w:after="0" w:line="240" w:lineRule="auto"/>
      </w:pPr>
      <w:r>
        <w:continuationSeparator/>
      </w:r>
    </w:p>
  </w:footnote>
  <w:footnote w:id="1">
    <w:p w:rsidR="008B5701" w:rsidRPr="0017247A" w:rsidRDefault="008B5701" w:rsidP="0007499A">
      <w:pPr>
        <w:pStyle w:val="FootnoteText"/>
        <w:rPr>
          <w:rFonts w:ascii="Times New Roman" w:hAnsi="Times New Roman"/>
          <w:sz w:val="18"/>
          <w:szCs w:val="18"/>
        </w:rPr>
      </w:pPr>
      <w:r w:rsidRPr="0017247A">
        <w:rPr>
          <w:rStyle w:val="FootnoteReference"/>
          <w:rFonts w:ascii="Times New Roman" w:hAnsi="Times New Roman"/>
          <w:sz w:val="18"/>
          <w:szCs w:val="18"/>
        </w:rPr>
        <w:footnoteRef/>
      </w:r>
      <w:r w:rsidRPr="0017247A">
        <w:rPr>
          <w:rFonts w:ascii="Times New Roman" w:hAnsi="Times New Roman"/>
          <w:sz w:val="18"/>
          <w:szCs w:val="18"/>
        </w:rPr>
        <w:t xml:space="preserve"> In the event that the Commission, in accordance with paragraph 5 of Annex I of the Commission Rules of Procedure, adds additional stocks, such as the northern stock of striped marlin, to the list of stocks understood to be “northern stocks”, this work programme will be revised to include periodic status reviews and consideration of management action for such stocks.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01" w:rsidRDefault="008B5701">
    <w:pPr>
      <w:pStyle w:val="Header"/>
      <w:jc w:val="center"/>
      <w:rPr>
        <w:rFonts w:cs="Times New Roman"/>
      </w:rPr>
    </w:pPr>
  </w:p>
  <w:p w:rsidR="008B5701" w:rsidRDefault="008B5701">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01" w:rsidRDefault="008B5701">
    <w:pPr>
      <w:pStyle w:val="Header"/>
      <w:jc w:val="center"/>
      <w:rPr>
        <w:rFonts w:cs="Times New Roman"/>
      </w:rPr>
    </w:pPr>
  </w:p>
  <w:p w:rsidR="008B5701" w:rsidRDefault="008B5701">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25CBA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2">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3">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6">
    <w:nsid w:val="0000000E"/>
    <w:multiLevelType w:val="multilevel"/>
    <w:tmpl w:val="0000000E"/>
    <w:lvl w:ilvl="0">
      <w:start w:val="5"/>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7">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8">
    <w:nsid w:val="00000017"/>
    <w:multiLevelType w:val="multilevel"/>
    <w:tmpl w:val="00000017"/>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9">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09C5018B"/>
    <w:multiLevelType w:val="hybridMultilevel"/>
    <w:tmpl w:val="C682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7A6597"/>
    <w:multiLevelType w:val="hybridMultilevel"/>
    <w:tmpl w:val="001A600C"/>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2">
    <w:nsid w:val="0D6D35BC"/>
    <w:multiLevelType w:val="hybridMultilevel"/>
    <w:tmpl w:val="563E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CD3B0D"/>
    <w:multiLevelType w:val="hybridMultilevel"/>
    <w:tmpl w:val="032E46F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2974BB9"/>
    <w:multiLevelType w:val="hybridMultilevel"/>
    <w:tmpl w:val="ABB0312C"/>
    <w:lvl w:ilvl="0" w:tplc="04090001">
      <w:start w:val="1"/>
      <w:numFmt w:val="bullet"/>
      <w:lvlText w:val=""/>
      <w:lvlJc w:val="left"/>
      <w:pPr>
        <w:ind w:left="345" w:hanging="420"/>
      </w:pPr>
      <w:rPr>
        <w:rFonts w:ascii="Symbol" w:hAnsi="Symbol" w:hint="default"/>
      </w:rPr>
    </w:lvl>
    <w:lvl w:ilvl="1" w:tplc="0409000B" w:tentative="1">
      <w:start w:val="1"/>
      <w:numFmt w:val="bullet"/>
      <w:lvlText w:val=""/>
      <w:lvlJc w:val="left"/>
      <w:pPr>
        <w:ind w:left="765" w:hanging="420"/>
      </w:pPr>
      <w:rPr>
        <w:rFonts w:ascii="Wingdings" w:hAnsi="Wingdings" w:hint="default"/>
      </w:rPr>
    </w:lvl>
    <w:lvl w:ilvl="2" w:tplc="0409000D" w:tentative="1">
      <w:start w:val="1"/>
      <w:numFmt w:val="bullet"/>
      <w:lvlText w:val=""/>
      <w:lvlJc w:val="left"/>
      <w:pPr>
        <w:ind w:left="1185" w:hanging="420"/>
      </w:pPr>
      <w:rPr>
        <w:rFonts w:ascii="Wingdings" w:hAnsi="Wingdings" w:hint="default"/>
      </w:rPr>
    </w:lvl>
    <w:lvl w:ilvl="3" w:tplc="04090001" w:tentative="1">
      <w:start w:val="1"/>
      <w:numFmt w:val="bullet"/>
      <w:lvlText w:val=""/>
      <w:lvlJc w:val="left"/>
      <w:pPr>
        <w:ind w:left="1605" w:hanging="420"/>
      </w:pPr>
      <w:rPr>
        <w:rFonts w:ascii="Wingdings" w:hAnsi="Wingdings" w:hint="default"/>
      </w:rPr>
    </w:lvl>
    <w:lvl w:ilvl="4" w:tplc="0409000B" w:tentative="1">
      <w:start w:val="1"/>
      <w:numFmt w:val="bullet"/>
      <w:lvlText w:val=""/>
      <w:lvlJc w:val="left"/>
      <w:pPr>
        <w:ind w:left="2025" w:hanging="420"/>
      </w:pPr>
      <w:rPr>
        <w:rFonts w:ascii="Wingdings" w:hAnsi="Wingdings" w:hint="default"/>
      </w:rPr>
    </w:lvl>
    <w:lvl w:ilvl="5" w:tplc="0409000D" w:tentative="1">
      <w:start w:val="1"/>
      <w:numFmt w:val="bullet"/>
      <w:lvlText w:val=""/>
      <w:lvlJc w:val="left"/>
      <w:pPr>
        <w:ind w:left="2445" w:hanging="420"/>
      </w:pPr>
      <w:rPr>
        <w:rFonts w:ascii="Wingdings" w:hAnsi="Wingdings" w:hint="default"/>
      </w:rPr>
    </w:lvl>
    <w:lvl w:ilvl="6" w:tplc="04090001" w:tentative="1">
      <w:start w:val="1"/>
      <w:numFmt w:val="bullet"/>
      <w:lvlText w:val=""/>
      <w:lvlJc w:val="left"/>
      <w:pPr>
        <w:ind w:left="2865" w:hanging="420"/>
      </w:pPr>
      <w:rPr>
        <w:rFonts w:ascii="Wingdings" w:hAnsi="Wingdings" w:hint="default"/>
      </w:rPr>
    </w:lvl>
    <w:lvl w:ilvl="7" w:tplc="0409000B" w:tentative="1">
      <w:start w:val="1"/>
      <w:numFmt w:val="bullet"/>
      <w:lvlText w:val=""/>
      <w:lvlJc w:val="left"/>
      <w:pPr>
        <w:ind w:left="3285" w:hanging="420"/>
      </w:pPr>
      <w:rPr>
        <w:rFonts w:ascii="Wingdings" w:hAnsi="Wingdings" w:hint="default"/>
      </w:rPr>
    </w:lvl>
    <w:lvl w:ilvl="8" w:tplc="0409000D" w:tentative="1">
      <w:start w:val="1"/>
      <w:numFmt w:val="bullet"/>
      <w:lvlText w:val=""/>
      <w:lvlJc w:val="left"/>
      <w:pPr>
        <w:ind w:left="3705" w:hanging="420"/>
      </w:pPr>
      <w:rPr>
        <w:rFonts w:ascii="Wingdings" w:hAnsi="Wingdings" w:hint="default"/>
      </w:rPr>
    </w:lvl>
  </w:abstractNum>
  <w:abstractNum w:abstractNumId="15">
    <w:nsid w:val="14470FD3"/>
    <w:multiLevelType w:val="multilevel"/>
    <w:tmpl w:val="849A7094"/>
    <w:lvl w:ilvl="0">
      <w:start w:val="2"/>
      <w:numFmt w:val="decimal"/>
      <w:lvlText w:val="%1"/>
      <w:lvlJc w:val="left"/>
      <w:pPr>
        <w:ind w:left="645" w:hanging="645"/>
      </w:pPr>
      <w:rPr>
        <w:rFonts w:hint="default"/>
      </w:rPr>
    </w:lvl>
    <w:lvl w:ilvl="1">
      <w:start w:val="3"/>
      <w:numFmt w:val="decimal"/>
      <w:lvlText w:val="%1.%2"/>
      <w:lvlJc w:val="left"/>
      <w:pPr>
        <w:ind w:left="885" w:hanging="64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6">
    <w:nsid w:val="18D55570"/>
    <w:multiLevelType w:val="multilevel"/>
    <w:tmpl w:val="042C4A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1DE7AE8"/>
    <w:multiLevelType w:val="hybridMultilevel"/>
    <w:tmpl w:val="A0A0A988"/>
    <w:lvl w:ilvl="0" w:tplc="103E6CAE">
      <w:start w:val="1"/>
      <w:numFmt w:val="decimal"/>
      <w:lvlText w:val="%1."/>
      <w:lvlJc w:val="left"/>
      <w:pPr>
        <w:ind w:left="1080" w:hanging="720"/>
      </w:pPr>
      <w:rPr>
        <w:rFonts w:hint="eastAsia"/>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24DB2"/>
    <w:multiLevelType w:val="hybridMultilevel"/>
    <w:tmpl w:val="DE54FB6A"/>
    <w:lvl w:ilvl="0" w:tplc="04090001">
      <w:start w:val="1"/>
      <w:numFmt w:val="bullet"/>
      <w:lvlText w:val=""/>
      <w:lvlJc w:val="left"/>
      <w:pPr>
        <w:ind w:left="1080" w:hanging="72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004046"/>
    <w:multiLevelType w:val="hybridMultilevel"/>
    <w:tmpl w:val="4E2E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4352D3"/>
    <w:multiLevelType w:val="hybridMultilevel"/>
    <w:tmpl w:val="4E7C84EE"/>
    <w:lvl w:ilvl="0" w:tplc="645CA27A">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nsid w:val="2DD75689"/>
    <w:multiLevelType w:val="hybridMultilevel"/>
    <w:tmpl w:val="A7E214E4"/>
    <w:lvl w:ilvl="0" w:tplc="98F0C14E">
      <w:start w:val="5"/>
      <w:numFmt w:val="decimal"/>
      <w:lvlText w:val="%1."/>
      <w:lvlJc w:val="left"/>
      <w:pPr>
        <w:ind w:left="720" w:hanging="360"/>
      </w:pPr>
      <w:rPr>
        <w:rFonts w:eastAsia="MS Mincho" w:hint="eastAsia"/>
        <w:b w:val="0"/>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7016662"/>
    <w:multiLevelType w:val="hybridMultilevel"/>
    <w:tmpl w:val="E42AB8DC"/>
    <w:lvl w:ilvl="0" w:tplc="4FAA8FF0">
      <w:start w:val="1"/>
      <w:numFmt w:val="decimal"/>
      <w:lvlText w:val="%1."/>
      <w:lvlJc w:val="left"/>
      <w:pPr>
        <w:ind w:left="720" w:hanging="360"/>
      </w:pPr>
      <w:rPr>
        <w:rFonts w:eastAsia="MS Mincho" w:hint="eastAsia"/>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207983"/>
    <w:multiLevelType w:val="hybridMultilevel"/>
    <w:tmpl w:val="B1F22C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1D0001">
      <w:start w:val="1"/>
      <w:numFmt w:val="bullet"/>
      <w:lvlText w:val=""/>
      <w:lvlJc w:val="left"/>
      <w:pPr>
        <w:ind w:left="1680" w:hanging="420"/>
      </w:pPr>
      <w:rPr>
        <w:rFonts w:ascii="Symbol" w:hAnsi="Symbol"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EE64CE8"/>
    <w:multiLevelType w:val="hybridMultilevel"/>
    <w:tmpl w:val="A290E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D357E0"/>
    <w:multiLevelType w:val="hybridMultilevel"/>
    <w:tmpl w:val="94866A84"/>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6">
    <w:nsid w:val="45052278"/>
    <w:multiLevelType w:val="hybridMultilevel"/>
    <w:tmpl w:val="95D8039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nsid w:val="4B7C0959"/>
    <w:multiLevelType w:val="multilevel"/>
    <w:tmpl w:val="B1B4F90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CCE2E94"/>
    <w:multiLevelType w:val="hybridMultilevel"/>
    <w:tmpl w:val="43325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D54A3C"/>
    <w:multiLevelType w:val="hybridMultilevel"/>
    <w:tmpl w:val="347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40C7C"/>
    <w:multiLevelType w:val="hybridMultilevel"/>
    <w:tmpl w:val="6DFA7F3E"/>
    <w:lvl w:ilvl="0" w:tplc="4FAA8FF0">
      <w:start w:val="1"/>
      <w:numFmt w:val="decimal"/>
      <w:lvlText w:val="%1."/>
      <w:lvlJc w:val="left"/>
      <w:pPr>
        <w:ind w:left="720" w:hanging="360"/>
      </w:pPr>
      <w:rPr>
        <w:rFonts w:eastAsia="MS Mincho" w:hint="eastAsia"/>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A5541D"/>
    <w:multiLevelType w:val="multilevel"/>
    <w:tmpl w:val="675EF85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2">
    <w:nsid w:val="54202321"/>
    <w:multiLevelType w:val="hybridMultilevel"/>
    <w:tmpl w:val="C82A7262"/>
    <w:lvl w:ilvl="0" w:tplc="9B3831A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4">
    <w:nsid w:val="5DCB7116"/>
    <w:multiLevelType w:val="hybridMultilevel"/>
    <w:tmpl w:val="AB7A1412"/>
    <w:lvl w:ilvl="0" w:tplc="10090001">
      <w:start w:val="1"/>
      <w:numFmt w:val="bullet"/>
      <w:lvlText w:val=""/>
      <w:lvlJc w:val="left"/>
      <w:pPr>
        <w:tabs>
          <w:tab w:val="num" w:pos="720"/>
        </w:tabs>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5">
    <w:nsid w:val="5F1A3220"/>
    <w:multiLevelType w:val="multilevel"/>
    <w:tmpl w:val="671027C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5194D07"/>
    <w:multiLevelType w:val="multilevel"/>
    <w:tmpl w:val="AD9CCE6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684A3BC5"/>
    <w:multiLevelType w:val="hybridMultilevel"/>
    <w:tmpl w:val="0A16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F46D25"/>
    <w:multiLevelType w:val="hybridMultilevel"/>
    <w:tmpl w:val="DAA80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B700387"/>
    <w:multiLevelType w:val="hybridMultilevel"/>
    <w:tmpl w:val="DE00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1236CC"/>
    <w:multiLevelType w:val="hybridMultilevel"/>
    <w:tmpl w:val="C1184D9A"/>
    <w:lvl w:ilvl="0" w:tplc="04090001">
      <w:start w:val="1"/>
      <w:numFmt w:val="bullet"/>
      <w:lvlText w:val=""/>
      <w:lvlJc w:val="left"/>
      <w:pPr>
        <w:ind w:left="313" w:hanging="420"/>
      </w:pPr>
      <w:rPr>
        <w:rFonts w:ascii="Symbol" w:hAnsi="Symbol" w:hint="default"/>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41">
    <w:nsid w:val="6ED9406B"/>
    <w:multiLevelType w:val="hybridMultilevel"/>
    <w:tmpl w:val="16B2187C"/>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2">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F913AC"/>
    <w:multiLevelType w:val="hybridMultilevel"/>
    <w:tmpl w:val="D8F018E4"/>
    <w:lvl w:ilvl="0" w:tplc="B780443C">
      <w:start w:val="1"/>
      <w:numFmt w:val="bullet"/>
      <w:lvlText w:val=""/>
      <w:lvlJc w:val="left"/>
      <w:pPr>
        <w:ind w:left="420" w:hanging="420"/>
      </w:pPr>
      <w:rPr>
        <w:rFonts w:ascii="Symbol" w:hAnsi="Symbol" w:hint="default"/>
        <w:sz w:val="20"/>
        <w:szCs w:val="20"/>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4">
    <w:nsid w:val="73D45721"/>
    <w:multiLevelType w:val="hybridMultilevel"/>
    <w:tmpl w:val="C5EC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886E73"/>
    <w:multiLevelType w:val="hybridMultilevel"/>
    <w:tmpl w:val="09CE65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CBC17D3"/>
    <w:multiLevelType w:val="hybridMultilevel"/>
    <w:tmpl w:val="83C8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4"/>
  </w:num>
  <w:num w:numId="4">
    <w:abstractNumId w:val="3"/>
  </w:num>
  <w:num w:numId="5">
    <w:abstractNumId w:val="7"/>
  </w:num>
  <w:num w:numId="6">
    <w:abstractNumId w:val="6"/>
  </w:num>
  <w:num w:numId="7">
    <w:abstractNumId w:val="5"/>
  </w:num>
  <w:num w:numId="8">
    <w:abstractNumId w:val="8"/>
  </w:num>
  <w:num w:numId="9">
    <w:abstractNumId w:val="42"/>
  </w:num>
  <w:num w:numId="10">
    <w:abstractNumId w:val="36"/>
  </w:num>
  <w:num w:numId="11">
    <w:abstractNumId w:val="17"/>
  </w:num>
  <w:num w:numId="12">
    <w:abstractNumId w:val="18"/>
  </w:num>
  <w:num w:numId="13">
    <w:abstractNumId w:val="24"/>
  </w:num>
  <w:num w:numId="14">
    <w:abstractNumId w:val="41"/>
  </w:num>
  <w:num w:numId="15">
    <w:abstractNumId w:val="43"/>
  </w:num>
  <w:num w:numId="16">
    <w:abstractNumId w:val="46"/>
  </w:num>
  <w:num w:numId="17">
    <w:abstractNumId w:val="19"/>
  </w:num>
  <w:num w:numId="18">
    <w:abstractNumId w:val="44"/>
  </w:num>
  <w:num w:numId="19">
    <w:abstractNumId w:val="14"/>
  </w:num>
  <w:num w:numId="20">
    <w:abstractNumId w:val="29"/>
  </w:num>
  <w:num w:numId="21">
    <w:abstractNumId w:val="12"/>
  </w:num>
  <w:num w:numId="22">
    <w:abstractNumId w:val="10"/>
  </w:num>
  <w:num w:numId="23">
    <w:abstractNumId w:val="26"/>
  </w:num>
  <w:num w:numId="24">
    <w:abstractNumId w:val="13"/>
  </w:num>
  <w:num w:numId="25">
    <w:abstractNumId w:val="37"/>
  </w:num>
  <w:num w:numId="26">
    <w:abstractNumId w:val="40"/>
  </w:num>
  <w:num w:numId="27">
    <w:abstractNumId w:val="11"/>
  </w:num>
  <w:num w:numId="28">
    <w:abstractNumId w:val="25"/>
  </w:num>
  <w:num w:numId="29">
    <w:abstractNumId w:val="39"/>
  </w:num>
  <w:num w:numId="30">
    <w:abstractNumId w:val="22"/>
  </w:num>
  <w:num w:numId="31">
    <w:abstractNumId w:val="28"/>
  </w:num>
  <w:num w:numId="32">
    <w:abstractNumId w:val="32"/>
  </w:num>
  <w:num w:numId="33">
    <w:abstractNumId w:val="45"/>
  </w:num>
  <w:num w:numId="34">
    <w:abstractNumId w:val="30"/>
  </w:num>
  <w:num w:numId="35">
    <w:abstractNumId w:val="27"/>
  </w:num>
  <w:num w:numId="36">
    <w:abstractNumId w:val="33"/>
  </w:num>
  <w:num w:numId="37">
    <w:abstractNumId w:val="35"/>
  </w:num>
  <w:num w:numId="38">
    <w:abstractNumId w:val="16"/>
  </w:num>
  <w:num w:numId="39">
    <w:abstractNumId w:val="31"/>
  </w:num>
  <w:num w:numId="40">
    <w:abstractNumId w:val="21"/>
  </w:num>
  <w:num w:numId="41">
    <w:abstractNumId w:val="0"/>
  </w:num>
  <w:num w:numId="42">
    <w:abstractNumId w:val="20"/>
  </w:num>
  <w:num w:numId="43">
    <w:abstractNumId w:val="23"/>
  </w:num>
  <w:num w:numId="44">
    <w:abstractNumId w:val="34"/>
  </w:num>
  <w:num w:numId="45">
    <w:abstractNumId w:val="1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ya Nakatsuka">
    <w15:presenceInfo w15:providerId="Windows Live" w15:userId="9b436bdb7d0dc40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oNotDisplayPageBoundaries/>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11266">
      <v:textbox inset="5.85pt,.7pt,5.85pt,.7pt"/>
    </o:shapedefaults>
  </w:hdrShapeDefaults>
  <w:footnotePr>
    <w:footnote w:id="-1"/>
    <w:footnote w:id="0"/>
  </w:footnotePr>
  <w:endnotePr>
    <w:endnote w:id="-1"/>
    <w:endnote w:id="0"/>
  </w:endnotePr>
  <w:compat>
    <w:useFELayout/>
  </w:compat>
  <w:rsids>
    <w:rsidRoot w:val="009479FF"/>
    <w:rsid w:val="0000074C"/>
    <w:rsid w:val="0000156B"/>
    <w:rsid w:val="000022A7"/>
    <w:rsid w:val="00002D6D"/>
    <w:rsid w:val="00003E23"/>
    <w:rsid w:val="00006971"/>
    <w:rsid w:val="00007365"/>
    <w:rsid w:val="000103AF"/>
    <w:rsid w:val="00011743"/>
    <w:rsid w:val="00015227"/>
    <w:rsid w:val="00023CAE"/>
    <w:rsid w:val="0002409E"/>
    <w:rsid w:val="00025350"/>
    <w:rsid w:val="00026747"/>
    <w:rsid w:val="000316E4"/>
    <w:rsid w:val="000320D1"/>
    <w:rsid w:val="000320F6"/>
    <w:rsid w:val="000349E4"/>
    <w:rsid w:val="0004023B"/>
    <w:rsid w:val="00044C51"/>
    <w:rsid w:val="000463B1"/>
    <w:rsid w:val="000479BC"/>
    <w:rsid w:val="00052A4F"/>
    <w:rsid w:val="00054719"/>
    <w:rsid w:val="0005496F"/>
    <w:rsid w:val="00055F90"/>
    <w:rsid w:val="00057EAF"/>
    <w:rsid w:val="00062343"/>
    <w:rsid w:val="0007061B"/>
    <w:rsid w:val="000718AA"/>
    <w:rsid w:val="00072699"/>
    <w:rsid w:val="00072B33"/>
    <w:rsid w:val="00072D0B"/>
    <w:rsid w:val="0007499A"/>
    <w:rsid w:val="00080445"/>
    <w:rsid w:val="0008121B"/>
    <w:rsid w:val="000853ED"/>
    <w:rsid w:val="00085941"/>
    <w:rsid w:val="00087FDF"/>
    <w:rsid w:val="00090114"/>
    <w:rsid w:val="000914C3"/>
    <w:rsid w:val="0009572A"/>
    <w:rsid w:val="00095C64"/>
    <w:rsid w:val="000A3173"/>
    <w:rsid w:val="000A3850"/>
    <w:rsid w:val="000A3933"/>
    <w:rsid w:val="000A3B21"/>
    <w:rsid w:val="000A4AED"/>
    <w:rsid w:val="000A7985"/>
    <w:rsid w:val="000B2358"/>
    <w:rsid w:val="000B25EB"/>
    <w:rsid w:val="000B28DA"/>
    <w:rsid w:val="000B4517"/>
    <w:rsid w:val="000B4C46"/>
    <w:rsid w:val="000B6B05"/>
    <w:rsid w:val="000B6D07"/>
    <w:rsid w:val="000C3080"/>
    <w:rsid w:val="000C31ED"/>
    <w:rsid w:val="000C39DD"/>
    <w:rsid w:val="000C5D99"/>
    <w:rsid w:val="000C6768"/>
    <w:rsid w:val="000D03C3"/>
    <w:rsid w:val="000D133C"/>
    <w:rsid w:val="000D2209"/>
    <w:rsid w:val="000D2744"/>
    <w:rsid w:val="000D2F9B"/>
    <w:rsid w:val="000D3CA1"/>
    <w:rsid w:val="000D4DCC"/>
    <w:rsid w:val="000D6CCE"/>
    <w:rsid w:val="000D7091"/>
    <w:rsid w:val="000D70DC"/>
    <w:rsid w:val="000D7A3C"/>
    <w:rsid w:val="000E007A"/>
    <w:rsid w:val="000E5587"/>
    <w:rsid w:val="000E687F"/>
    <w:rsid w:val="000F61A8"/>
    <w:rsid w:val="000F6D29"/>
    <w:rsid w:val="000F77ED"/>
    <w:rsid w:val="000F7C89"/>
    <w:rsid w:val="0010160D"/>
    <w:rsid w:val="00101B7D"/>
    <w:rsid w:val="00110BCC"/>
    <w:rsid w:val="001114EE"/>
    <w:rsid w:val="0011222F"/>
    <w:rsid w:val="001124D5"/>
    <w:rsid w:val="00112CD2"/>
    <w:rsid w:val="00113684"/>
    <w:rsid w:val="001157C4"/>
    <w:rsid w:val="00116399"/>
    <w:rsid w:val="0011640B"/>
    <w:rsid w:val="00116F79"/>
    <w:rsid w:val="00117AD8"/>
    <w:rsid w:val="0012170C"/>
    <w:rsid w:val="001219D8"/>
    <w:rsid w:val="00122592"/>
    <w:rsid w:val="001227F3"/>
    <w:rsid w:val="00123810"/>
    <w:rsid w:val="00123EF6"/>
    <w:rsid w:val="001254E6"/>
    <w:rsid w:val="00127369"/>
    <w:rsid w:val="0012747D"/>
    <w:rsid w:val="00131362"/>
    <w:rsid w:val="00131CFE"/>
    <w:rsid w:val="001350D8"/>
    <w:rsid w:val="0013542F"/>
    <w:rsid w:val="001354EA"/>
    <w:rsid w:val="00135516"/>
    <w:rsid w:val="00136B7C"/>
    <w:rsid w:val="00141733"/>
    <w:rsid w:val="001418E3"/>
    <w:rsid w:val="00141A7A"/>
    <w:rsid w:val="00143F14"/>
    <w:rsid w:val="00144BD6"/>
    <w:rsid w:val="00144ED6"/>
    <w:rsid w:val="00146261"/>
    <w:rsid w:val="00146849"/>
    <w:rsid w:val="001514C2"/>
    <w:rsid w:val="00153CA7"/>
    <w:rsid w:val="00154F79"/>
    <w:rsid w:val="0015602D"/>
    <w:rsid w:val="00161956"/>
    <w:rsid w:val="001634E8"/>
    <w:rsid w:val="00163C18"/>
    <w:rsid w:val="00164580"/>
    <w:rsid w:val="00164C46"/>
    <w:rsid w:val="0016687D"/>
    <w:rsid w:val="0017051B"/>
    <w:rsid w:val="00170DFA"/>
    <w:rsid w:val="001715CC"/>
    <w:rsid w:val="00173F8B"/>
    <w:rsid w:val="0017420E"/>
    <w:rsid w:val="00177331"/>
    <w:rsid w:val="00181236"/>
    <w:rsid w:val="00182902"/>
    <w:rsid w:val="001837CD"/>
    <w:rsid w:val="0018381B"/>
    <w:rsid w:val="00183E29"/>
    <w:rsid w:val="001856CD"/>
    <w:rsid w:val="00186D67"/>
    <w:rsid w:val="00187F92"/>
    <w:rsid w:val="0019142C"/>
    <w:rsid w:val="00195C96"/>
    <w:rsid w:val="00195CC4"/>
    <w:rsid w:val="00196A17"/>
    <w:rsid w:val="001970B4"/>
    <w:rsid w:val="001A366D"/>
    <w:rsid w:val="001A7338"/>
    <w:rsid w:val="001B1C25"/>
    <w:rsid w:val="001B625C"/>
    <w:rsid w:val="001C7C33"/>
    <w:rsid w:val="001D1398"/>
    <w:rsid w:val="001D5C1C"/>
    <w:rsid w:val="001D797B"/>
    <w:rsid w:val="001E2337"/>
    <w:rsid w:val="001E4BF3"/>
    <w:rsid w:val="001E6AFA"/>
    <w:rsid w:val="001F0084"/>
    <w:rsid w:val="001F02AC"/>
    <w:rsid w:val="001F0B91"/>
    <w:rsid w:val="001F0DC3"/>
    <w:rsid w:val="001F41B3"/>
    <w:rsid w:val="001F6785"/>
    <w:rsid w:val="00202443"/>
    <w:rsid w:val="00205655"/>
    <w:rsid w:val="00205C16"/>
    <w:rsid w:val="0021000D"/>
    <w:rsid w:val="002106E7"/>
    <w:rsid w:val="00212F3D"/>
    <w:rsid w:val="002174B7"/>
    <w:rsid w:val="00222D98"/>
    <w:rsid w:val="00223430"/>
    <w:rsid w:val="00223C21"/>
    <w:rsid w:val="002254FE"/>
    <w:rsid w:val="002271CC"/>
    <w:rsid w:val="002274B1"/>
    <w:rsid w:val="00231C8E"/>
    <w:rsid w:val="0023309C"/>
    <w:rsid w:val="002352E1"/>
    <w:rsid w:val="00236630"/>
    <w:rsid w:val="002378C1"/>
    <w:rsid w:val="002406F2"/>
    <w:rsid w:val="00240788"/>
    <w:rsid w:val="0024160B"/>
    <w:rsid w:val="0024341F"/>
    <w:rsid w:val="00243A26"/>
    <w:rsid w:val="00244187"/>
    <w:rsid w:val="00245DAC"/>
    <w:rsid w:val="00246CBF"/>
    <w:rsid w:val="0024736E"/>
    <w:rsid w:val="002477D9"/>
    <w:rsid w:val="002510BB"/>
    <w:rsid w:val="0025137D"/>
    <w:rsid w:val="0025179F"/>
    <w:rsid w:val="00251AC4"/>
    <w:rsid w:val="0025373E"/>
    <w:rsid w:val="00253921"/>
    <w:rsid w:val="002550F5"/>
    <w:rsid w:val="00255704"/>
    <w:rsid w:val="00255C08"/>
    <w:rsid w:val="00255DB5"/>
    <w:rsid w:val="0026474B"/>
    <w:rsid w:val="00264777"/>
    <w:rsid w:val="00264CA7"/>
    <w:rsid w:val="002661AE"/>
    <w:rsid w:val="00266687"/>
    <w:rsid w:val="00266EB5"/>
    <w:rsid w:val="00266F28"/>
    <w:rsid w:val="00267A56"/>
    <w:rsid w:val="00267CC1"/>
    <w:rsid w:val="00276A4A"/>
    <w:rsid w:val="00280114"/>
    <w:rsid w:val="00283A58"/>
    <w:rsid w:val="00286393"/>
    <w:rsid w:val="00287556"/>
    <w:rsid w:val="002903BD"/>
    <w:rsid w:val="002918C7"/>
    <w:rsid w:val="00292105"/>
    <w:rsid w:val="002929B7"/>
    <w:rsid w:val="00296233"/>
    <w:rsid w:val="00296EE2"/>
    <w:rsid w:val="002978FA"/>
    <w:rsid w:val="002A332D"/>
    <w:rsid w:val="002A40BC"/>
    <w:rsid w:val="002A6733"/>
    <w:rsid w:val="002A7155"/>
    <w:rsid w:val="002B1E83"/>
    <w:rsid w:val="002B4E4A"/>
    <w:rsid w:val="002B588C"/>
    <w:rsid w:val="002C0F68"/>
    <w:rsid w:val="002C23CF"/>
    <w:rsid w:val="002C606C"/>
    <w:rsid w:val="002C7516"/>
    <w:rsid w:val="002D07E4"/>
    <w:rsid w:val="002D08A2"/>
    <w:rsid w:val="002D1A15"/>
    <w:rsid w:val="002D36CB"/>
    <w:rsid w:val="002D391D"/>
    <w:rsid w:val="002D3A32"/>
    <w:rsid w:val="002D3CBC"/>
    <w:rsid w:val="002D650A"/>
    <w:rsid w:val="002D7165"/>
    <w:rsid w:val="002E29E2"/>
    <w:rsid w:val="002E3E16"/>
    <w:rsid w:val="002E55F1"/>
    <w:rsid w:val="002E60F8"/>
    <w:rsid w:val="002E67A8"/>
    <w:rsid w:val="002F20C6"/>
    <w:rsid w:val="002F2672"/>
    <w:rsid w:val="002F48D8"/>
    <w:rsid w:val="002F4B65"/>
    <w:rsid w:val="0030247E"/>
    <w:rsid w:val="00303A63"/>
    <w:rsid w:val="003055E5"/>
    <w:rsid w:val="00306F3C"/>
    <w:rsid w:val="00310DD0"/>
    <w:rsid w:val="00311614"/>
    <w:rsid w:val="00311997"/>
    <w:rsid w:val="00311A03"/>
    <w:rsid w:val="00314FAE"/>
    <w:rsid w:val="0031694C"/>
    <w:rsid w:val="00317D40"/>
    <w:rsid w:val="00322B33"/>
    <w:rsid w:val="00324A9F"/>
    <w:rsid w:val="00325E69"/>
    <w:rsid w:val="0033169B"/>
    <w:rsid w:val="00331916"/>
    <w:rsid w:val="0033546B"/>
    <w:rsid w:val="00335E85"/>
    <w:rsid w:val="00340C76"/>
    <w:rsid w:val="00343A37"/>
    <w:rsid w:val="00343CEA"/>
    <w:rsid w:val="003458ED"/>
    <w:rsid w:val="003474AF"/>
    <w:rsid w:val="00351547"/>
    <w:rsid w:val="0035311C"/>
    <w:rsid w:val="003554A4"/>
    <w:rsid w:val="003560D9"/>
    <w:rsid w:val="0036036F"/>
    <w:rsid w:val="00360A21"/>
    <w:rsid w:val="00361C6E"/>
    <w:rsid w:val="00362296"/>
    <w:rsid w:val="00362C61"/>
    <w:rsid w:val="003702D7"/>
    <w:rsid w:val="00370636"/>
    <w:rsid w:val="0037438E"/>
    <w:rsid w:val="00375E5E"/>
    <w:rsid w:val="003765EB"/>
    <w:rsid w:val="0037679C"/>
    <w:rsid w:val="003833C2"/>
    <w:rsid w:val="00383516"/>
    <w:rsid w:val="00385111"/>
    <w:rsid w:val="00387F33"/>
    <w:rsid w:val="0039014A"/>
    <w:rsid w:val="00392FCF"/>
    <w:rsid w:val="0039338E"/>
    <w:rsid w:val="00393689"/>
    <w:rsid w:val="003958EE"/>
    <w:rsid w:val="00395A13"/>
    <w:rsid w:val="003A0542"/>
    <w:rsid w:val="003A3176"/>
    <w:rsid w:val="003A35B9"/>
    <w:rsid w:val="003A404D"/>
    <w:rsid w:val="003A619D"/>
    <w:rsid w:val="003B12C4"/>
    <w:rsid w:val="003B3016"/>
    <w:rsid w:val="003B505A"/>
    <w:rsid w:val="003C0920"/>
    <w:rsid w:val="003C61C9"/>
    <w:rsid w:val="003C7D12"/>
    <w:rsid w:val="003D1CA2"/>
    <w:rsid w:val="003D429C"/>
    <w:rsid w:val="003D6830"/>
    <w:rsid w:val="003E0B86"/>
    <w:rsid w:val="003E1DFF"/>
    <w:rsid w:val="003E4AD1"/>
    <w:rsid w:val="003E7723"/>
    <w:rsid w:val="003F0B94"/>
    <w:rsid w:val="003F10E5"/>
    <w:rsid w:val="003F300C"/>
    <w:rsid w:val="003F32EE"/>
    <w:rsid w:val="003F65DD"/>
    <w:rsid w:val="003F67A6"/>
    <w:rsid w:val="004007EF"/>
    <w:rsid w:val="00400FC8"/>
    <w:rsid w:val="0040140B"/>
    <w:rsid w:val="00401BFC"/>
    <w:rsid w:val="00401EE2"/>
    <w:rsid w:val="004020EA"/>
    <w:rsid w:val="00403018"/>
    <w:rsid w:val="00403F03"/>
    <w:rsid w:val="004049A5"/>
    <w:rsid w:val="00406B88"/>
    <w:rsid w:val="004072F1"/>
    <w:rsid w:val="004105F3"/>
    <w:rsid w:val="00410DC9"/>
    <w:rsid w:val="00412CB4"/>
    <w:rsid w:val="00415216"/>
    <w:rsid w:val="004170C8"/>
    <w:rsid w:val="00421498"/>
    <w:rsid w:val="004216A8"/>
    <w:rsid w:val="00422481"/>
    <w:rsid w:val="00422C55"/>
    <w:rsid w:val="00424B8A"/>
    <w:rsid w:val="00426FD2"/>
    <w:rsid w:val="00433D25"/>
    <w:rsid w:val="004345D1"/>
    <w:rsid w:val="00437D1A"/>
    <w:rsid w:val="0044199E"/>
    <w:rsid w:val="00441AC1"/>
    <w:rsid w:val="00443D3D"/>
    <w:rsid w:val="004448F3"/>
    <w:rsid w:val="00444E1E"/>
    <w:rsid w:val="00445EE6"/>
    <w:rsid w:val="00447C2F"/>
    <w:rsid w:val="00452C6B"/>
    <w:rsid w:val="004546CD"/>
    <w:rsid w:val="00455473"/>
    <w:rsid w:val="00455F3C"/>
    <w:rsid w:val="00455FC5"/>
    <w:rsid w:val="00456990"/>
    <w:rsid w:val="0045717C"/>
    <w:rsid w:val="00460AB2"/>
    <w:rsid w:val="00463086"/>
    <w:rsid w:val="00464C17"/>
    <w:rsid w:val="004668D3"/>
    <w:rsid w:val="00467478"/>
    <w:rsid w:val="004702F7"/>
    <w:rsid w:val="0047102E"/>
    <w:rsid w:val="004713AE"/>
    <w:rsid w:val="00473272"/>
    <w:rsid w:val="00475597"/>
    <w:rsid w:val="0047573E"/>
    <w:rsid w:val="00480AF7"/>
    <w:rsid w:val="00483645"/>
    <w:rsid w:val="00484C7C"/>
    <w:rsid w:val="00491762"/>
    <w:rsid w:val="004948AD"/>
    <w:rsid w:val="0049654B"/>
    <w:rsid w:val="004A16F3"/>
    <w:rsid w:val="004A2377"/>
    <w:rsid w:val="004A4CD4"/>
    <w:rsid w:val="004A4D41"/>
    <w:rsid w:val="004A62B8"/>
    <w:rsid w:val="004A666E"/>
    <w:rsid w:val="004A7386"/>
    <w:rsid w:val="004B2817"/>
    <w:rsid w:val="004B5A62"/>
    <w:rsid w:val="004B7FAA"/>
    <w:rsid w:val="004C10B0"/>
    <w:rsid w:val="004C3FC2"/>
    <w:rsid w:val="004C54E8"/>
    <w:rsid w:val="004C5ADF"/>
    <w:rsid w:val="004D134D"/>
    <w:rsid w:val="004D751D"/>
    <w:rsid w:val="004E03C3"/>
    <w:rsid w:val="004E1256"/>
    <w:rsid w:val="004F3042"/>
    <w:rsid w:val="004F32B7"/>
    <w:rsid w:val="004F37D1"/>
    <w:rsid w:val="004F407B"/>
    <w:rsid w:val="004F5374"/>
    <w:rsid w:val="004F5A2A"/>
    <w:rsid w:val="0050113B"/>
    <w:rsid w:val="005014D7"/>
    <w:rsid w:val="00501D98"/>
    <w:rsid w:val="00503FE6"/>
    <w:rsid w:val="00505CFF"/>
    <w:rsid w:val="0050630D"/>
    <w:rsid w:val="00506E8B"/>
    <w:rsid w:val="00507BE7"/>
    <w:rsid w:val="00510600"/>
    <w:rsid w:val="00510B11"/>
    <w:rsid w:val="00513BDE"/>
    <w:rsid w:val="00514742"/>
    <w:rsid w:val="00516E37"/>
    <w:rsid w:val="00522B36"/>
    <w:rsid w:val="005247B9"/>
    <w:rsid w:val="005272B5"/>
    <w:rsid w:val="00527401"/>
    <w:rsid w:val="005310D8"/>
    <w:rsid w:val="00532B8D"/>
    <w:rsid w:val="00533B76"/>
    <w:rsid w:val="00537C97"/>
    <w:rsid w:val="005413A4"/>
    <w:rsid w:val="005416E1"/>
    <w:rsid w:val="00542A31"/>
    <w:rsid w:val="00546324"/>
    <w:rsid w:val="00553876"/>
    <w:rsid w:val="00554AA6"/>
    <w:rsid w:val="00555147"/>
    <w:rsid w:val="00563117"/>
    <w:rsid w:val="00563F13"/>
    <w:rsid w:val="005715E5"/>
    <w:rsid w:val="00571E33"/>
    <w:rsid w:val="0057297D"/>
    <w:rsid w:val="00572B28"/>
    <w:rsid w:val="005744DC"/>
    <w:rsid w:val="00574E49"/>
    <w:rsid w:val="00575FF9"/>
    <w:rsid w:val="005802B7"/>
    <w:rsid w:val="00582573"/>
    <w:rsid w:val="00593093"/>
    <w:rsid w:val="005935FB"/>
    <w:rsid w:val="0059431D"/>
    <w:rsid w:val="005965BA"/>
    <w:rsid w:val="005A143C"/>
    <w:rsid w:val="005A376B"/>
    <w:rsid w:val="005A4095"/>
    <w:rsid w:val="005A4579"/>
    <w:rsid w:val="005A65E2"/>
    <w:rsid w:val="005A6A46"/>
    <w:rsid w:val="005A7CB6"/>
    <w:rsid w:val="005B03B0"/>
    <w:rsid w:val="005B07EE"/>
    <w:rsid w:val="005B2DA5"/>
    <w:rsid w:val="005B4978"/>
    <w:rsid w:val="005B6B6E"/>
    <w:rsid w:val="005C2F73"/>
    <w:rsid w:val="005C3BE6"/>
    <w:rsid w:val="005C4D5A"/>
    <w:rsid w:val="005C65F5"/>
    <w:rsid w:val="005D393B"/>
    <w:rsid w:val="005D46A2"/>
    <w:rsid w:val="005D4D75"/>
    <w:rsid w:val="005D505C"/>
    <w:rsid w:val="005D5BFA"/>
    <w:rsid w:val="005D61C9"/>
    <w:rsid w:val="005D629E"/>
    <w:rsid w:val="005D62C2"/>
    <w:rsid w:val="005E0821"/>
    <w:rsid w:val="005E298F"/>
    <w:rsid w:val="005E3DFA"/>
    <w:rsid w:val="005E450A"/>
    <w:rsid w:val="005F09B2"/>
    <w:rsid w:val="005F3401"/>
    <w:rsid w:val="005F4BB4"/>
    <w:rsid w:val="005F79B0"/>
    <w:rsid w:val="00601ED1"/>
    <w:rsid w:val="00602252"/>
    <w:rsid w:val="006029D1"/>
    <w:rsid w:val="00602AD5"/>
    <w:rsid w:val="00602DC6"/>
    <w:rsid w:val="00603D60"/>
    <w:rsid w:val="006133B2"/>
    <w:rsid w:val="00621A14"/>
    <w:rsid w:val="00621AEC"/>
    <w:rsid w:val="006220E5"/>
    <w:rsid w:val="006243D6"/>
    <w:rsid w:val="00626D5E"/>
    <w:rsid w:val="0062730C"/>
    <w:rsid w:val="00627810"/>
    <w:rsid w:val="006310B3"/>
    <w:rsid w:val="006324DF"/>
    <w:rsid w:val="006329EE"/>
    <w:rsid w:val="00633E8A"/>
    <w:rsid w:val="006408AB"/>
    <w:rsid w:val="00640C9A"/>
    <w:rsid w:val="00642397"/>
    <w:rsid w:val="00645669"/>
    <w:rsid w:val="00653F0C"/>
    <w:rsid w:val="0065531E"/>
    <w:rsid w:val="00655920"/>
    <w:rsid w:val="00657E7E"/>
    <w:rsid w:val="0066183C"/>
    <w:rsid w:val="0066707D"/>
    <w:rsid w:val="006670EB"/>
    <w:rsid w:val="006751AB"/>
    <w:rsid w:val="00676A40"/>
    <w:rsid w:val="006817C4"/>
    <w:rsid w:val="00681E20"/>
    <w:rsid w:val="00683FDC"/>
    <w:rsid w:val="0068432F"/>
    <w:rsid w:val="0068463C"/>
    <w:rsid w:val="006851D3"/>
    <w:rsid w:val="006854FF"/>
    <w:rsid w:val="00685F1F"/>
    <w:rsid w:val="00690C6D"/>
    <w:rsid w:val="00690F3D"/>
    <w:rsid w:val="00692D29"/>
    <w:rsid w:val="00696A9C"/>
    <w:rsid w:val="00696CF4"/>
    <w:rsid w:val="006A0EF1"/>
    <w:rsid w:val="006A2015"/>
    <w:rsid w:val="006A3D5B"/>
    <w:rsid w:val="006A6A1C"/>
    <w:rsid w:val="006B15DA"/>
    <w:rsid w:val="006B7378"/>
    <w:rsid w:val="006C2098"/>
    <w:rsid w:val="006C2BBA"/>
    <w:rsid w:val="006C5CA2"/>
    <w:rsid w:val="006C65B9"/>
    <w:rsid w:val="006D7EAA"/>
    <w:rsid w:val="006E258F"/>
    <w:rsid w:val="006E4DD7"/>
    <w:rsid w:val="006E6E80"/>
    <w:rsid w:val="006E75AF"/>
    <w:rsid w:val="006E77A5"/>
    <w:rsid w:val="006F00BC"/>
    <w:rsid w:val="006F0C92"/>
    <w:rsid w:val="006F172C"/>
    <w:rsid w:val="006F28BF"/>
    <w:rsid w:val="006F32C6"/>
    <w:rsid w:val="006F3B08"/>
    <w:rsid w:val="006F3B43"/>
    <w:rsid w:val="006F3C5F"/>
    <w:rsid w:val="006F50B5"/>
    <w:rsid w:val="006F520E"/>
    <w:rsid w:val="006F764A"/>
    <w:rsid w:val="00705B1C"/>
    <w:rsid w:val="007060CD"/>
    <w:rsid w:val="00707698"/>
    <w:rsid w:val="00711B61"/>
    <w:rsid w:val="0071293F"/>
    <w:rsid w:val="00713116"/>
    <w:rsid w:val="00713D22"/>
    <w:rsid w:val="00714801"/>
    <w:rsid w:val="007149B4"/>
    <w:rsid w:val="00714E9D"/>
    <w:rsid w:val="00717833"/>
    <w:rsid w:val="00721934"/>
    <w:rsid w:val="00721A23"/>
    <w:rsid w:val="00722765"/>
    <w:rsid w:val="007242B5"/>
    <w:rsid w:val="00732CA6"/>
    <w:rsid w:val="00733DF2"/>
    <w:rsid w:val="00733F0E"/>
    <w:rsid w:val="007353B3"/>
    <w:rsid w:val="007358AA"/>
    <w:rsid w:val="00736691"/>
    <w:rsid w:val="007437D0"/>
    <w:rsid w:val="00746B21"/>
    <w:rsid w:val="00747ABF"/>
    <w:rsid w:val="00751C22"/>
    <w:rsid w:val="00751C68"/>
    <w:rsid w:val="00752615"/>
    <w:rsid w:val="00752920"/>
    <w:rsid w:val="00752A5D"/>
    <w:rsid w:val="0075428A"/>
    <w:rsid w:val="007557D9"/>
    <w:rsid w:val="00756872"/>
    <w:rsid w:val="00756973"/>
    <w:rsid w:val="00756F8A"/>
    <w:rsid w:val="0076464D"/>
    <w:rsid w:val="00765285"/>
    <w:rsid w:val="00771342"/>
    <w:rsid w:val="00772862"/>
    <w:rsid w:val="00772FA0"/>
    <w:rsid w:val="00774AC7"/>
    <w:rsid w:val="00774FF2"/>
    <w:rsid w:val="007756DA"/>
    <w:rsid w:val="00780991"/>
    <w:rsid w:val="007849BA"/>
    <w:rsid w:val="00785215"/>
    <w:rsid w:val="00785600"/>
    <w:rsid w:val="0079086B"/>
    <w:rsid w:val="00793D1C"/>
    <w:rsid w:val="00795003"/>
    <w:rsid w:val="00796755"/>
    <w:rsid w:val="007A04CB"/>
    <w:rsid w:val="007A0B76"/>
    <w:rsid w:val="007A190E"/>
    <w:rsid w:val="007A2886"/>
    <w:rsid w:val="007A54E1"/>
    <w:rsid w:val="007A649B"/>
    <w:rsid w:val="007A6C27"/>
    <w:rsid w:val="007A7001"/>
    <w:rsid w:val="007B21BA"/>
    <w:rsid w:val="007C0487"/>
    <w:rsid w:val="007C23B5"/>
    <w:rsid w:val="007C2EF9"/>
    <w:rsid w:val="007C5BEF"/>
    <w:rsid w:val="007C5DB3"/>
    <w:rsid w:val="007D01FE"/>
    <w:rsid w:val="007D033C"/>
    <w:rsid w:val="007D1EB9"/>
    <w:rsid w:val="007D4334"/>
    <w:rsid w:val="007D55DF"/>
    <w:rsid w:val="007D6CC2"/>
    <w:rsid w:val="007E1677"/>
    <w:rsid w:val="007E31DD"/>
    <w:rsid w:val="007E566A"/>
    <w:rsid w:val="007F3077"/>
    <w:rsid w:val="007F3696"/>
    <w:rsid w:val="007F4ACF"/>
    <w:rsid w:val="007F71AF"/>
    <w:rsid w:val="0080135D"/>
    <w:rsid w:val="00802D70"/>
    <w:rsid w:val="008036EC"/>
    <w:rsid w:val="00805A28"/>
    <w:rsid w:val="00810D65"/>
    <w:rsid w:val="00810F88"/>
    <w:rsid w:val="00811D5B"/>
    <w:rsid w:val="0081230F"/>
    <w:rsid w:val="00813C05"/>
    <w:rsid w:val="0081560B"/>
    <w:rsid w:val="00815944"/>
    <w:rsid w:val="008200B8"/>
    <w:rsid w:val="00820990"/>
    <w:rsid w:val="008213A2"/>
    <w:rsid w:val="00821E42"/>
    <w:rsid w:val="00822FE3"/>
    <w:rsid w:val="00823007"/>
    <w:rsid w:val="00823C84"/>
    <w:rsid w:val="00824416"/>
    <w:rsid w:val="00824BFE"/>
    <w:rsid w:val="00827AB2"/>
    <w:rsid w:val="0083065B"/>
    <w:rsid w:val="00830FBA"/>
    <w:rsid w:val="008313B8"/>
    <w:rsid w:val="0083566A"/>
    <w:rsid w:val="008369BD"/>
    <w:rsid w:val="00836A52"/>
    <w:rsid w:val="00837EAD"/>
    <w:rsid w:val="00842BA5"/>
    <w:rsid w:val="00845A34"/>
    <w:rsid w:val="00850151"/>
    <w:rsid w:val="00850656"/>
    <w:rsid w:val="008507F4"/>
    <w:rsid w:val="00853059"/>
    <w:rsid w:val="00854F93"/>
    <w:rsid w:val="008553CF"/>
    <w:rsid w:val="0085621A"/>
    <w:rsid w:val="00856357"/>
    <w:rsid w:val="008614EF"/>
    <w:rsid w:val="0086172E"/>
    <w:rsid w:val="00862997"/>
    <w:rsid w:val="00862B89"/>
    <w:rsid w:val="00862CF7"/>
    <w:rsid w:val="00863F98"/>
    <w:rsid w:val="00871C38"/>
    <w:rsid w:val="0087224F"/>
    <w:rsid w:val="00872B65"/>
    <w:rsid w:val="00873479"/>
    <w:rsid w:val="00877C23"/>
    <w:rsid w:val="008810EC"/>
    <w:rsid w:val="00881CB2"/>
    <w:rsid w:val="00891296"/>
    <w:rsid w:val="00892025"/>
    <w:rsid w:val="008A0BE9"/>
    <w:rsid w:val="008A0D69"/>
    <w:rsid w:val="008A5053"/>
    <w:rsid w:val="008A5E22"/>
    <w:rsid w:val="008A7447"/>
    <w:rsid w:val="008A7A32"/>
    <w:rsid w:val="008B0C59"/>
    <w:rsid w:val="008B2B23"/>
    <w:rsid w:val="008B3FCC"/>
    <w:rsid w:val="008B4787"/>
    <w:rsid w:val="008B5701"/>
    <w:rsid w:val="008B5D6F"/>
    <w:rsid w:val="008B7A4D"/>
    <w:rsid w:val="008C01D3"/>
    <w:rsid w:val="008C2679"/>
    <w:rsid w:val="008C2EFC"/>
    <w:rsid w:val="008C4AC3"/>
    <w:rsid w:val="008C7F48"/>
    <w:rsid w:val="008D2427"/>
    <w:rsid w:val="008D5768"/>
    <w:rsid w:val="008E1BA6"/>
    <w:rsid w:val="008E3E94"/>
    <w:rsid w:val="008E406E"/>
    <w:rsid w:val="008F2EC1"/>
    <w:rsid w:val="008F4A44"/>
    <w:rsid w:val="008F53AE"/>
    <w:rsid w:val="008F5AF2"/>
    <w:rsid w:val="008F7D5F"/>
    <w:rsid w:val="00901E6A"/>
    <w:rsid w:val="00901F11"/>
    <w:rsid w:val="0090457F"/>
    <w:rsid w:val="00904618"/>
    <w:rsid w:val="00905E40"/>
    <w:rsid w:val="00907305"/>
    <w:rsid w:val="00910DEA"/>
    <w:rsid w:val="009113AE"/>
    <w:rsid w:val="009136DF"/>
    <w:rsid w:val="009138EF"/>
    <w:rsid w:val="00916390"/>
    <w:rsid w:val="00916579"/>
    <w:rsid w:val="00916DFC"/>
    <w:rsid w:val="00922CB7"/>
    <w:rsid w:val="00924C13"/>
    <w:rsid w:val="009259D3"/>
    <w:rsid w:val="00927B80"/>
    <w:rsid w:val="0093079B"/>
    <w:rsid w:val="009325B6"/>
    <w:rsid w:val="009342B9"/>
    <w:rsid w:val="009361BD"/>
    <w:rsid w:val="00937E09"/>
    <w:rsid w:val="00940C99"/>
    <w:rsid w:val="00943C25"/>
    <w:rsid w:val="009479FF"/>
    <w:rsid w:val="009505AF"/>
    <w:rsid w:val="00952A5A"/>
    <w:rsid w:val="009549E3"/>
    <w:rsid w:val="00960A5B"/>
    <w:rsid w:val="00962728"/>
    <w:rsid w:val="009760A7"/>
    <w:rsid w:val="009762AD"/>
    <w:rsid w:val="00981299"/>
    <w:rsid w:val="00983F80"/>
    <w:rsid w:val="0099058B"/>
    <w:rsid w:val="0099221E"/>
    <w:rsid w:val="00992621"/>
    <w:rsid w:val="00992655"/>
    <w:rsid w:val="00995497"/>
    <w:rsid w:val="009A101B"/>
    <w:rsid w:val="009A2FFC"/>
    <w:rsid w:val="009A3F27"/>
    <w:rsid w:val="009A472B"/>
    <w:rsid w:val="009A7A0B"/>
    <w:rsid w:val="009B12EE"/>
    <w:rsid w:val="009B1AEB"/>
    <w:rsid w:val="009B2BC0"/>
    <w:rsid w:val="009B7465"/>
    <w:rsid w:val="009C05F6"/>
    <w:rsid w:val="009C20E0"/>
    <w:rsid w:val="009C39D3"/>
    <w:rsid w:val="009C3E7F"/>
    <w:rsid w:val="009C4E80"/>
    <w:rsid w:val="009C7560"/>
    <w:rsid w:val="009D08E7"/>
    <w:rsid w:val="009E316A"/>
    <w:rsid w:val="009E661C"/>
    <w:rsid w:val="009E72D6"/>
    <w:rsid w:val="009F006C"/>
    <w:rsid w:val="009F0B8F"/>
    <w:rsid w:val="009F2A02"/>
    <w:rsid w:val="009F314E"/>
    <w:rsid w:val="009F508B"/>
    <w:rsid w:val="00A007FE"/>
    <w:rsid w:val="00A00C23"/>
    <w:rsid w:val="00A02E41"/>
    <w:rsid w:val="00A05850"/>
    <w:rsid w:val="00A07A73"/>
    <w:rsid w:val="00A10F92"/>
    <w:rsid w:val="00A1129B"/>
    <w:rsid w:val="00A11D4B"/>
    <w:rsid w:val="00A11F8D"/>
    <w:rsid w:val="00A168F6"/>
    <w:rsid w:val="00A23935"/>
    <w:rsid w:val="00A241A4"/>
    <w:rsid w:val="00A2539A"/>
    <w:rsid w:val="00A26756"/>
    <w:rsid w:val="00A26AE8"/>
    <w:rsid w:val="00A2734C"/>
    <w:rsid w:val="00A30E4B"/>
    <w:rsid w:val="00A35BDB"/>
    <w:rsid w:val="00A415DD"/>
    <w:rsid w:val="00A42488"/>
    <w:rsid w:val="00A446E2"/>
    <w:rsid w:val="00A44C52"/>
    <w:rsid w:val="00A47734"/>
    <w:rsid w:val="00A47871"/>
    <w:rsid w:val="00A50DED"/>
    <w:rsid w:val="00A5156E"/>
    <w:rsid w:val="00A523AA"/>
    <w:rsid w:val="00A52D64"/>
    <w:rsid w:val="00A54F60"/>
    <w:rsid w:val="00A61D87"/>
    <w:rsid w:val="00A63A5F"/>
    <w:rsid w:val="00A640A2"/>
    <w:rsid w:val="00A64C7B"/>
    <w:rsid w:val="00A66289"/>
    <w:rsid w:val="00A66DE4"/>
    <w:rsid w:val="00A678AC"/>
    <w:rsid w:val="00A67BEA"/>
    <w:rsid w:val="00A71799"/>
    <w:rsid w:val="00A7233E"/>
    <w:rsid w:val="00A73745"/>
    <w:rsid w:val="00A741D2"/>
    <w:rsid w:val="00A74928"/>
    <w:rsid w:val="00A7579D"/>
    <w:rsid w:val="00A75A1E"/>
    <w:rsid w:val="00A76A58"/>
    <w:rsid w:val="00A76C51"/>
    <w:rsid w:val="00A80304"/>
    <w:rsid w:val="00A80C80"/>
    <w:rsid w:val="00A815CC"/>
    <w:rsid w:val="00A832F6"/>
    <w:rsid w:val="00A83BF0"/>
    <w:rsid w:val="00A84852"/>
    <w:rsid w:val="00A8552D"/>
    <w:rsid w:val="00A85DF7"/>
    <w:rsid w:val="00A86837"/>
    <w:rsid w:val="00A91EA1"/>
    <w:rsid w:val="00A92114"/>
    <w:rsid w:val="00A924D2"/>
    <w:rsid w:val="00A9400A"/>
    <w:rsid w:val="00A948BD"/>
    <w:rsid w:val="00A95122"/>
    <w:rsid w:val="00A9637C"/>
    <w:rsid w:val="00AA0466"/>
    <w:rsid w:val="00AA09E0"/>
    <w:rsid w:val="00AA0AE3"/>
    <w:rsid w:val="00AA1E5C"/>
    <w:rsid w:val="00AA27A9"/>
    <w:rsid w:val="00AA4916"/>
    <w:rsid w:val="00AB11D8"/>
    <w:rsid w:val="00AB370E"/>
    <w:rsid w:val="00AB3CAA"/>
    <w:rsid w:val="00AB442A"/>
    <w:rsid w:val="00AB460E"/>
    <w:rsid w:val="00AC0E9C"/>
    <w:rsid w:val="00AC1C19"/>
    <w:rsid w:val="00AC3B99"/>
    <w:rsid w:val="00AC5E25"/>
    <w:rsid w:val="00AC60B5"/>
    <w:rsid w:val="00AC7E11"/>
    <w:rsid w:val="00AD0AF8"/>
    <w:rsid w:val="00AD0DE8"/>
    <w:rsid w:val="00AD29B8"/>
    <w:rsid w:val="00AD2A3B"/>
    <w:rsid w:val="00AD415F"/>
    <w:rsid w:val="00AD4C0D"/>
    <w:rsid w:val="00AD578B"/>
    <w:rsid w:val="00AD57D5"/>
    <w:rsid w:val="00AD5853"/>
    <w:rsid w:val="00AD5A36"/>
    <w:rsid w:val="00AD6312"/>
    <w:rsid w:val="00AE1B21"/>
    <w:rsid w:val="00AE789D"/>
    <w:rsid w:val="00AF1718"/>
    <w:rsid w:val="00AF4162"/>
    <w:rsid w:val="00B0053F"/>
    <w:rsid w:val="00B005CA"/>
    <w:rsid w:val="00B007E1"/>
    <w:rsid w:val="00B02E48"/>
    <w:rsid w:val="00B032AB"/>
    <w:rsid w:val="00B03C61"/>
    <w:rsid w:val="00B0436B"/>
    <w:rsid w:val="00B06072"/>
    <w:rsid w:val="00B07547"/>
    <w:rsid w:val="00B07D50"/>
    <w:rsid w:val="00B07E15"/>
    <w:rsid w:val="00B10C2E"/>
    <w:rsid w:val="00B12C44"/>
    <w:rsid w:val="00B13436"/>
    <w:rsid w:val="00B14F8A"/>
    <w:rsid w:val="00B15391"/>
    <w:rsid w:val="00B15B74"/>
    <w:rsid w:val="00B16612"/>
    <w:rsid w:val="00B20120"/>
    <w:rsid w:val="00B24293"/>
    <w:rsid w:val="00B2599E"/>
    <w:rsid w:val="00B25C96"/>
    <w:rsid w:val="00B2615B"/>
    <w:rsid w:val="00B2663F"/>
    <w:rsid w:val="00B267AA"/>
    <w:rsid w:val="00B277E4"/>
    <w:rsid w:val="00B3054E"/>
    <w:rsid w:val="00B30E07"/>
    <w:rsid w:val="00B32160"/>
    <w:rsid w:val="00B324C6"/>
    <w:rsid w:val="00B33FF5"/>
    <w:rsid w:val="00B37466"/>
    <w:rsid w:val="00B37B0E"/>
    <w:rsid w:val="00B40196"/>
    <w:rsid w:val="00B4254B"/>
    <w:rsid w:val="00B426CB"/>
    <w:rsid w:val="00B46708"/>
    <w:rsid w:val="00B4735F"/>
    <w:rsid w:val="00B519CB"/>
    <w:rsid w:val="00B55097"/>
    <w:rsid w:val="00B56F8E"/>
    <w:rsid w:val="00B601B7"/>
    <w:rsid w:val="00B606DC"/>
    <w:rsid w:val="00B61A4C"/>
    <w:rsid w:val="00B61E5A"/>
    <w:rsid w:val="00B6408B"/>
    <w:rsid w:val="00B6731B"/>
    <w:rsid w:val="00B6776A"/>
    <w:rsid w:val="00B70267"/>
    <w:rsid w:val="00B70284"/>
    <w:rsid w:val="00B7068A"/>
    <w:rsid w:val="00B71CD3"/>
    <w:rsid w:val="00B71FB7"/>
    <w:rsid w:val="00B72CB8"/>
    <w:rsid w:val="00B81632"/>
    <w:rsid w:val="00B82E5C"/>
    <w:rsid w:val="00B83555"/>
    <w:rsid w:val="00B90507"/>
    <w:rsid w:val="00B93AED"/>
    <w:rsid w:val="00B95BE7"/>
    <w:rsid w:val="00B96142"/>
    <w:rsid w:val="00BA060E"/>
    <w:rsid w:val="00BA0BF8"/>
    <w:rsid w:val="00BA1EFA"/>
    <w:rsid w:val="00BA22DB"/>
    <w:rsid w:val="00BA2EB4"/>
    <w:rsid w:val="00BA6F9F"/>
    <w:rsid w:val="00BB0CDC"/>
    <w:rsid w:val="00BB24B2"/>
    <w:rsid w:val="00BB2B43"/>
    <w:rsid w:val="00BB4417"/>
    <w:rsid w:val="00BB46A3"/>
    <w:rsid w:val="00BC1DE2"/>
    <w:rsid w:val="00BC2B90"/>
    <w:rsid w:val="00BC4075"/>
    <w:rsid w:val="00BC41C2"/>
    <w:rsid w:val="00BC5B8E"/>
    <w:rsid w:val="00BC6672"/>
    <w:rsid w:val="00BD4B50"/>
    <w:rsid w:val="00BE1893"/>
    <w:rsid w:val="00BE2C8B"/>
    <w:rsid w:val="00BE4D84"/>
    <w:rsid w:val="00BE59DA"/>
    <w:rsid w:val="00BF1F01"/>
    <w:rsid w:val="00BF270D"/>
    <w:rsid w:val="00BF2998"/>
    <w:rsid w:val="00BF34D6"/>
    <w:rsid w:val="00BF4BEA"/>
    <w:rsid w:val="00BF565C"/>
    <w:rsid w:val="00BF6338"/>
    <w:rsid w:val="00C00223"/>
    <w:rsid w:val="00C02EC6"/>
    <w:rsid w:val="00C03C6A"/>
    <w:rsid w:val="00C045D7"/>
    <w:rsid w:val="00C060B7"/>
    <w:rsid w:val="00C0675A"/>
    <w:rsid w:val="00C0729A"/>
    <w:rsid w:val="00C113D5"/>
    <w:rsid w:val="00C132FD"/>
    <w:rsid w:val="00C13581"/>
    <w:rsid w:val="00C13F01"/>
    <w:rsid w:val="00C1450F"/>
    <w:rsid w:val="00C14925"/>
    <w:rsid w:val="00C15803"/>
    <w:rsid w:val="00C21505"/>
    <w:rsid w:val="00C2271B"/>
    <w:rsid w:val="00C27063"/>
    <w:rsid w:val="00C311E7"/>
    <w:rsid w:val="00C32CCD"/>
    <w:rsid w:val="00C34639"/>
    <w:rsid w:val="00C34688"/>
    <w:rsid w:val="00C36021"/>
    <w:rsid w:val="00C40B71"/>
    <w:rsid w:val="00C41578"/>
    <w:rsid w:val="00C4648C"/>
    <w:rsid w:val="00C50566"/>
    <w:rsid w:val="00C52317"/>
    <w:rsid w:val="00C52528"/>
    <w:rsid w:val="00C53229"/>
    <w:rsid w:val="00C535F2"/>
    <w:rsid w:val="00C54A4F"/>
    <w:rsid w:val="00C54B35"/>
    <w:rsid w:val="00C556AA"/>
    <w:rsid w:val="00C566FA"/>
    <w:rsid w:val="00C60905"/>
    <w:rsid w:val="00C61CA8"/>
    <w:rsid w:val="00C661C0"/>
    <w:rsid w:val="00C723D9"/>
    <w:rsid w:val="00C7267A"/>
    <w:rsid w:val="00C74681"/>
    <w:rsid w:val="00C80E33"/>
    <w:rsid w:val="00C80ED6"/>
    <w:rsid w:val="00C83D2A"/>
    <w:rsid w:val="00C8403C"/>
    <w:rsid w:val="00C84770"/>
    <w:rsid w:val="00C854A6"/>
    <w:rsid w:val="00C87333"/>
    <w:rsid w:val="00C91985"/>
    <w:rsid w:val="00C9251F"/>
    <w:rsid w:val="00C93162"/>
    <w:rsid w:val="00C94981"/>
    <w:rsid w:val="00C94CD2"/>
    <w:rsid w:val="00C95137"/>
    <w:rsid w:val="00C95BF4"/>
    <w:rsid w:val="00CA080B"/>
    <w:rsid w:val="00CA0A37"/>
    <w:rsid w:val="00CA217E"/>
    <w:rsid w:val="00CA5130"/>
    <w:rsid w:val="00CA526B"/>
    <w:rsid w:val="00CA6C51"/>
    <w:rsid w:val="00CB11D6"/>
    <w:rsid w:val="00CB1658"/>
    <w:rsid w:val="00CB2BA9"/>
    <w:rsid w:val="00CB4384"/>
    <w:rsid w:val="00CB6438"/>
    <w:rsid w:val="00CB6DC1"/>
    <w:rsid w:val="00CC174C"/>
    <w:rsid w:val="00CC2129"/>
    <w:rsid w:val="00CC2E91"/>
    <w:rsid w:val="00CC3C3A"/>
    <w:rsid w:val="00CC4248"/>
    <w:rsid w:val="00CC6A84"/>
    <w:rsid w:val="00CC7467"/>
    <w:rsid w:val="00CD04B8"/>
    <w:rsid w:val="00CD1F4A"/>
    <w:rsid w:val="00CD1FC9"/>
    <w:rsid w:val="00CD287D"/>
    <w:rsid w:val="00CD30F3"/>
    <w:rsid w:val="00CD37AE"/>
    <w:rsid w:val="00CD3AE2"/>
    <w:rsid w:val="00CD5BDC"/>
    <w:rsid w:val="00CD738E"/>
    <w:rsid w:val="00CE0B6B"/>
    <w:rsid w:val="00CE115B"/>
    <w:rsid w:val="00CE123A"/>
    <w:rsid w:val="00CE363E"/>
    <w:rsid w:val="00CE5D6D"/>
    <w:rsid w:val="00CE62EC"/>
    <w:rsid w:val="00CE73D2"/>
    <w:rsid w:val="00CE7954"/>
    <w:rsid w:val="00CE7B5C"/>
    <w:rsid w:val="00CF10C9"/>
    <w:rsid w:val="00CF61BF"/>
    <w:rsid w:val="00CF6E23"/>
    <w:rsid w:val="00D0005F"/>
    <w:rsid w:val="00D0091C"/>
    <w:rsid w:val="00D00C0E"/>
    <w:rsid w:val="00D00D6A"/>
    <w:rsid w:val="00D02AA5"/>
    <w:rsid w:val="00D02D82"/>
    <w:rsid w:val="00D03831"/>
    <w:rsid w:val="00D043EE"/>
    <w:rsid w:val="00D10AA7"/>
    <w:rsid w:val="00D10C69"/>
    <w:rsid w:val="00D13804"/>
    <w:rsid w:val="00D14C41"/>
    <w:rsid w:val="00D152C6"/>
    <w:rsid w:val="00D2404F"/>
    <w:rsid w:val="00D24A88"/>
    <w:rsid w:val="00D25D3C"/>
    <w:rsid w:val="00D273F8"/>
    <w:rsid w:val="00D32132"/>
    <w:rsid w:val="00D32987"/>
    <w:rsid w:val="00D330A6"/>
    <w:rsid w:val="00D45E79"/>
    <w:rsid w:val="00D5234B"/>
    <w:rsid w:val="00D551B8"/>
    <w:rsid w:val="00D55610"/>
    <w:rsid w:val="00D60E66"/>
    <w:rsid w:val="00D61C11"/>
    <w:rsid w:val="00D62F91"/>
    <w:rsid w:val="00D63A1B"/>
    <w:rsid w:val="00D70781"/>
    <w:rsid w:val="00D73797"/>
    <w:rsid w:val="00D75227"/>
    <w:rsid w:val="00D76390"/>
    <w:rsid w:val="00D774C7"/>
    <w:rsid w:val="00D810CC"/>
    <w:rsid w:val="00D819CE"/>
    <w:rsid w:val="00D8548A"/>
    <w:rsid w:val="00D8553B"/>
    <w:rsid w:val="00D908AF"/>
    <w:rsid w:val="00D91042"/>
    <w:rsid w:val="00D9211F"/>
    <w:rsid w:val="00D928EB"/>
    <w:rsid w:val="00D93160"/>
    <w:rsid w:val="00D94D4A"/>
    <w:rsid w:val="00DA1372"/>
    <w:rsid w:val="00DA15B2"/>
    <w:rsid w:val="00DA2655"/>
    <w:rsid w:val="00DA2CFF"/>
    <w:rsid w:val="00DA31E4"/>
    <w:rsid w:val="00DA40BF"/>
    <w:rsid w:val="00DA6E56"/>
    <w:rsid w:val="00DB2BE4"/>
    <w:rsid w:val="00DB6C70"/>
    <w:rsid w:val="00DB76F5"/>
    <w:rsid w:val="00DC1E04"/>
    <w:rsid w:val="00DC3BAD"/>
    <w:rsid w:val="00DC42D9"/>
    <w:rsid w:val="00DC52D0"/>
    <w:rsid w:val="00DC76A2"/>
    <w:rsid w:val="00DC7C06"/>
    <w:rsid w:val="00DD0822"/>
    <w:rsid w:val="00DD16C0"/>
    <w:rsid w:val="00DD28E4"/>
    <w:rsid w:val="00DD2C21"/>
    <w:rsid w:val="00DD37B2"/>
    <w:rsid w:val="00DD3B9C"/>
    <w:rsid w:val="00DD51FD"/>
    <w:rsid w:val="00DE204A"/>
    <w:rsid w:val="00DE24F9"/>
    <w:rsid w:val="00DE579B"/>
    <w:rsid w:val="00DE57D7"/>
    <w:rsid w:val="00DF7B7C"/>
    <w:rsid w:val="00E0099D"/>
    <w:rsid w:val="00E0444B"/>
    <w:rsid w:val="00E044AB"/>
    <w:rsid w:val="00E05796"/>
    <w:rsid w:val="00E058C7"/>
    <w:rsid w:val="00E062C6"/>
    <w:rsid w:val="00E078B6"/>
    <w:rsid w:val="00E10964"/>
    <w:rsid w:val="00E11A0E"/>
    <w:rsid w:val="00E12206"/>
    <w:rsid w:val="00E123DC"/>
    <w:rsid w:val="00E17914"/>
    <w:rsid w:val="00E201C4"/>
    <w:rsid w:val="00E26028"/>
    <w:rsid w:val="00E2617F"/>
    <w:rsid w:val="00E27C74"/>
    <w:rsid w:val="00E301F5"/>
    <w:rsid w:val="00E33E97"/>
    <w:rsid w:val="00E35C6A"/>
    <w:rsid w:val="00E40570"/>
    <w:rsid w:val="00E40AE6"/>
    <w:rsid w:val="00E41DCE"/>
    <w:rsid w:val="00E42073"/>
    <w:rsid w:val="00E42EB0"/>
    <w:rsid w:val="00E45848"/>
    <w:rsid w:val="00E45E7B"/>
    <w:rsid w:val="00E46627"/>
    <w:rsid w:val="00E50C4F"/>
    <w:rsid w:val="00E514CD"/>
    <w:rsid w:val="00E51673"/>
    <w:rsid w:val="00E5295F"/>
    <w:rsid w:val="00E560C8"/>
    <w:rsid w:val="00E56602"/>
    <w:rsid w:val="00E602E4"/>
    <w:rsid w:val="00E65267"/>
    <w:rsid w:val="00E65572"/>
    <w:rsid w:val="00E663F7"/>
    <w:rsid w:val="00E666D3"/>
    <w:rsid w:val="00E678F2"/>
    <w:rsid w:val="00E71A8B"/>
    <w:rsid w:val="00E762C2"/>
    <w:rsid w:val="00E769BF"/>
    <w:rsid w:val="00E807C0"/>
    <w:rsid w:val="00E80DF3"/>
    <w:rsid w:val="00E811F2"/>
    <w:rsid w:val="00E82B78"/>
    <w:rsid w:val="00E83E11"/>
    <w:rsid w:val="00E841E0"/>
    <w:rsid w:val="00E8450F"/>
    <w:rsid w:val="00E867CD"/>
    <w:rsid w:val="00E876A0"/>
    <w:rsid w:val="00E879DB"/>
    <w:rsid w:val="00E9150E"/>
    <w:rsid w:val="00E93080"/>
    <w:rsid w:val="00E93808"/>
    <w:rsid w:val="00E957DB"/>
    <w:rsid w:val="00E96947"/>
    <w:rsid w:val="00E97FF3"/>
    <w:rsid w:val="00EA28C7"/>
    <w:rsid w:val="00EA5E91"/>
    <w:rsid w:val="00EA77EB"/>
    <w:rsid w:val="00EB21D9"/>
    <w:rsid w:val="00EB45BF"/>
    <w:rsid w:val="00EB468B"/>
    <w:rsid w:val="00EB6134"/>
    <w:rsid w:val="00EB67AF"/>
    <w:rsid w:val="00EB7330"/>
    <w:rsid w:val="00EB74F1"/>
    <w:rsid w:val="00EB7728"/>
    <w:rsid w:val="00EB77BA"/>
    <w:rsid w:val="00EC06A7"/>
    <w:rsid w:val="00EC5123"/>
    <w:rsid w:val="00EC741F"/>
    <w:rsid w:val="00ED0417"/>
    <w:rsid w:val="00ED3031"/>
    <w:rsid w:val="00EE69BA"/>
    <w:rsid w:val="00EF0172"/>
    <w:rsid w:val="00EF4FAB"/>
    <w:rsid w:val="00EF59A7"/>
    <w:rsid w:val="00EF71DD"/>
    <w:rsid w:val="00F01549"/>
    <w:rsid w:val="00F01664"/>
    <w:rsid w:val="00F0172F"/>
    <w:rsid w:val="00F04813"/>
    <w:rsid w:val="00F051FF"/>
    <w:rsid w:val="00F055D4"/>
    <w:rsid w:val="00F06FF0"/>
    <w:rsid w:val="00F07059"/>
    <w:rsid w:val="00F07878"/>
    <w:rsid w:val="00F10E4A"/>
    <w:rsid w:val="00F11A00"/>
    <w:rsid w:val="00F16974"/>
    <w:rsid w:val="00F22982"/>
    <w:rsid w:val="00F22AA3"/>
    <w:rsid w:val="00F23677"/>
    <w:rsid w:val="00F2382A"/>
    <w:rsid w:val="00F244D1"/>
    <w:rsid w:val="00F262D8"/>
    <w:rsid w:val="00F276B6"/>
    <w:rsid w:val="00F327C6"/>
    <w:rsid w:val="00F32D82"/>
    <w:rsid w:val="00F330A3"/>
    <w:rsid w:val="00F33EB4"/>
    <w:rsid w:val="00F35622"/>
    <w:rsid w:val="00F35628"/>
    <w:rsid w:val="00F36F50"/>
    <w:rsid w:val="00F40C67"/>
    <w:rsid w:val="00F40EE9"/>
    <w:rsid w:val="00F44DC7"/>
    <w:rsid w:val="00F45AAB"/>
    <w:rsid w:val="00F45E4B"/>
    <w:rsid w:val="00F50773"/>
    <w:rsid w:val="00F53909"/>
    <w:rsid w:val="00F54230"/>
    <w:rsid w:val="00F5494C"/>
    <w:rsid w:val="00F57788"/>
    <w:rsid w:val="00F6017F"/>
    <w:rsid w:val="00F613C6"/>
    <w:rsid w:val="00F62124"/>
    <w:rsid w:val="00F6679E"/>
    <w:rsid w:val="00F675FC"/>
    <w:rsid w:val="00F723F8"/>
    <w:rsid w:val="00F761F6"/>
    <w:rsid w:val="00F769C2"/>
    <w:rsid w:val="00F7780A"/>
    <w:rsid w:val="00F77A79"/>
    <w:rsid w:val="00F8052F"/>
    <w:rsid w:val="00F8084D"/>
    <w:rsid w:val="00F820C6"/>
    <w:rsid w:val="00F83CDD"/>
    <w:rsid w:val="00F83D5F"/>
    <w:rsid w:val="00F84AD7"/>
    <w:rsid w:val="00F86A68"/>
    <w:rsid w:val="00F87B31"/>
    <w:rsid w:val="00F9061F"/>
    <w:rsid w:val="00F91E05"/>
    <w:rsid w:val="00F92162"/>
    <w:rsid w:val="00F927FB"/>
    <w:rsid w:val="00F94005"/>
    <w:rsid w:val="00F95F59"/>
    <w:rsid w:val="00F9725C"/>
    <w:rsid w:val="00FA0E75"/>
    <w:rsid w:val="00FA6977"/>
    <w:rsid w:val="00FA75DB"/>
    <w:rsid w:val="00FB0E03"/>
    <w:rsid w:val="00FB37D1"/>
    <w:rsid w:val="00FB4DC5"/>
    <w:rsid w:val="00FB5266"/>
    <w:rsid w:val="00FB7314"/>
    <w:rsid w:val="00FB7679"/>
    <w:rsid w:val="00FB77BD"/>
    <w:rsid w:val="00FC0922"/>
    <w:rsid w:val="00FC110F"/>
    <w:rsid w:val="00FC3411"/>
    <w:rsid w:val="00FC414F"/>
    <w:rsid w:val="00FC427C"/>
    <w:rsid w:val="00FC5A3C"/>
    <w:rsid w:val="00FD33D3"/>
    <w:rsid w:val="00FE0442"/>
    <w:rsid w:val="00FE08D9"/>
    <w:rsid w:val="00FE0F2C"/>
    <w:rsid w:val="00FE1304"/>
    <w:rsid w:val="00FE1791"/>
    <w:rsid w:val="00FE5267"/>
    <w:rsid w:val="00FE7DFC"/>
    <w:rsid w:val="00FF169B"/>
    <w:rsid w:val="00FF196E"/>
    <w:rsid w:val="00FF3DB0"/>
    <w:rsid w:val="00FF6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54B"/>
  </w:style>
  <w:style w:type="paragraph" w:styleId="Heading1">
    <w:name w:val="heading 1"/>
    <w:basedOn w:val="Normal"/>
    <w:next w:val="Normal"/>
    <w:link w:val="Heading1Char"/>
    <w:qFormat/>
    <w:rsid w:val="00F820C6"/>
    <w:pPr>
      <w:keepNext/>
      <w:spacing w:after="0" w:line="240" w:lineRule="auto"/>
      <w:outlineLvl w:val="0"/>
    </w:pPr>
    <w:rPr>
      <w:rFonts w:ascii="Arial" w:eastAsia="Batang"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Batang"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Batang"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Batang"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Batang"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Batang"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Batang" w:hAnsi="Arial" w:cs="Arial"/>
      <w:b/>
      <w:color w:val="800080"/>
      <w:sz w:val="20"/>
      <w:szCs w:val="20"/>
    </w:rPr>
  </w:style>
  <w:style w:type="character" w:customStyle="1" w:styleId="Heading2Char">
    <w:name w:val="Heading 2 Char"/>
    <w:basedOn w:val="DefaultParagraphFont"/>
    <w:link w:val="Heading2"/>
    <w:rsid w:val="00F820C6"/>
    <w:rPr>
      <w:rFonts w:ascii="Arial" w:eastAsia="Batang" w:hAnsi="Arial" w:cs="Arial"/>
      <w:b/>
      <w:sz w:val="20"/>
      <w:szCs w:val="20"/>
    </w:rPr>
  </w:style>
  <w:style w:type="character" w:customStyle="1" w:styleId="Heading3Char">
    <w:name w:val="Heading 3 Char"/>
    <w:basedOn w:val="DefaultParagraphFont"/>
    <w:link w:val="Heading3"/>
    <w:rsid w:val="00F820C6"/>
    <w:rPr>
      <w:rFonts w:ascii="Arial" w:eastAsia="Batang"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Batang" w:hAnsi="Times New Roman" w:cs="Times New Roman"/>
      <w:b/>
      <w:bCs/>
      <w:sz w:val="28"/>
      <w:szCs w:val="28"/>
    </w:rPr>
  </w:style>
  <w:style w:type="character" w:customStyle="1" w:styleId="Heading5Char">
    <w:name w:val="Heading 5 Char"/>
    <w:basedOn w:val="DefaultParagraphFont"/>
    <w:link w:val="Heading5"/>
    <w:rsid w:val="00F820C6"/>
    <w:rPr>
      <w:rFonts w:ascii="Arial" w:eastAsia="Batang" w:hAnsi="Arial" w:cs="Arial"/>
      <w:b/>
      <w:bCs/>
      <w:sz w:val="20"/>
      <w:szCs w:val="20"/>
    </w:rPr>
  </w:style>
  <w:style w:type="character" w:customStyle="1" w:styleId="Heading6Char">
    <w:name w:val="Heading 6 Char"/>
    <w:basedOn w:val="DefaultParagraphFont"/>
    <w:link w:val="Heading6"/>
    <w:rsid w:val="00F820C6"/>
    <w:rPr>
      <w:rFonts w:ascii="Arial" w:eastAsia="Batang" w:hAnsi="Arial" w:cs="Arial"/>
      <w:b/>
      <w:color w:val="FF0000"/>
      <w:sz w:val="16"/>
      <w:szCs w:val="20"/>
    </w:rPr>
  </w:style>
  <w:style w:type="character" w:customStyle="1" w:styleId="Heading7Char">
    <w:name w:val="Heading 7 Char"/>
    <w:basedOn w:val="DefaultParagraphFont"/>
    <w:link w:val="Heading7"/>
    <w:rsid w:val="00F820C6"/>
    <w:rPr>
      <w:rFonts w:ascii="Arial" w:eastAsia="Batang" w:hAnsi="Arial" w:cs="Arial"/>
      <w:b/>
      <w:color w:val="FF0000"/>
      <w:sz w:val="20"/>
      <w:szCs w:val="20"/>
    </w:rPr>
  </w:style>
  <w:style w:type="paragraph" w:styleId="ListParagraph">
    <w:name w:val="List Paragraph"/>
    <w:basedOn w:val="Normal"/>
    <w:uiPriority w:val="99"/>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Batang" w:hAnsi="Times New Roman" w:cs="Times New Roman"/>
      <w:sz w:val="28"/>
      <w:szCs w:val="28"/>
      <w:lang w:eastAsia="ar-SA"/>
    </w:rPr>
  </w:style>
  <w:style w:type="paragraph" w:styleId="BalloonText">
    <w:name w:val="Balloon Text"/>
    <w:basedOn w:val="Normal"/>
    <w:link w:val="BalloonTextChar"/>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iPriority w:val="99"/>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Batang"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Batang"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Batang"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rsid w:val="00F820C6"/>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FootnoteText">
    <w:name w:val="footnote text"/>
    <w:basedOn w:val="Normal"/>
    <w:link w:val="FootnoteTextChar"/>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semiHidden/>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Batang"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Batang"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semiHidden/>
    <w:rsid w:val="003A3176"/>
    <w:rPr>
      <w:color w:val="800080"/>
      <w:u w:val="single"/>
    </w:rPr>
  </w:style>
  <w:style w:type="paragraph" w:styleId="NormalWeb">
    <w:name w:val="Normal (Web)"/>
    <w:basedOn w:val="Normal"/>
    <w:uiPriority w:val="99"/>
    <w:semiHidden/>
    <w:rsid w:val="003A3176"/>
    <w:pPr>
      <w:spacing w:before="100" w:beforeAutospacing="1" w:after="100" w:afterAutospacing="1" w:line="240" w:lineRule="auto"/>
    </w:pPr>
    <w:rPr>
      <w:rFonts w:ascii="Times New Roman" w:eastAsia="Batang"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36"/>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ColorfulList-Accent11">
    <w:name w:val="Colorful List - Accent 11"/>
    <w:basedOn w:val="Normal"/>
    <w:qFormat/>
    <w:rsid w:val="007A190E"/>
    <w:pPr>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ColorfulShading-Accent11">
    <w:name w:val="Colorful Shading - Accent 11"/>
    <w:hidden/>
    <w:semiHidden/>
    <w:rsid w:val="007A190E"/>
    <w:pPr>
      <w:spacing w:after="0" w:line="240" w:lineRule="auto"/>
    </w:pPr>
    <w:rPr>
      <w:rFonts w:ascii="Times New Roman" w:eastAsia="Batang"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99"/>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iPriority w:val="99"/>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paragraph" w:styleId="FootnoteText">
    <w:name w:val="footnote text"/>
    <w:basedOn w:val="Normal"/>
    <w:link w:val="FootnoteTextChar"/>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semiHidden/>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uiPriority w:val="99"/>
    <w:semiHidden/>
    <w:rsid w:val="003A3176"/>
    <w:pPr>
      <w:spacing w:before="100" w:beforeAutospacing="1" w:after="100" w:afterAutospacing="1" w:line="240" w:lineRule="auto"/>
    </w:pPr>
    <w:rPr>
      <w:rFonts w:ascii="Times New Roman" w:eastAsia="바탕"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36"/>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ColorfulList-Accent11">
    <w:name w:val="Colorful List - Accent 11"/>
    <w:basedOn w:val="Normal"/>
    <w:qFormat/>
    <w:rsid w:val="007A190E"/>
    <w:pPr>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ColorfulShading-Accent11">
    <w:name w:val="Colorful Shading - Accent 11"/>
    <w:hidden/>
    <w:semiHidden/>
    <w:rsid w:val="007A190E"/>
    <w:pPr>
      <w:spacing w:after="0" w:line="240" w:lineRule="auto"/>
    </w:pPr>
    <w:rPr>
      <w:rFonts w:ascii="Times New Roman" w:eastAsia="바탕"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54999304">
      <w:bodyDiv w:val="1"/>
      <w:marLeft w:val="0"/>
      <w:marRight w:val="0"/>
      <w:marTop w:val="0"/>
      <w:marBottom w:val="0"/>
      <w:divBdr>
        <w:top w:val="none" w:sz="0" w:space="0" w:color="auto"/>
        <w:left w:val="none" w:sz="0" w:space="0" w:color="auto"/>
        <w:bottom w:val="none" w:sz="0" w:space="0" w:color="auto"/>
        <w:right w:val="none" w:sz="0" w:space="0" w:color="auto"/>
      </w:divBdr>
      <w:divsChild>
        <w:div w:id="2063366363">
          <w:marLeft w:val="0"/>
          <w:marRight w:val="0"/>
          <w:marTop w:val="0"/>
          <w:marBottom w:val="0"/>
          <w:divBdr>
            <w:top w:val="none" w:sz="0" w:space="0" w:color="auto"/>
            <w:left w:val="none" w:sz="0" w:space="0" w:color="auto"/>
            <w:bottom w:val="none" w:sz="0" w:space="0" w:color="auto"/>
            <w:right w:val="none" w:sz="0" w:space="0" w:color="auto"/>
          </w:divBdr>
        </w:div>
      </w:divsChild>
    </w:div>
    <w:div w:id="216934909">
      <w:bodyDiv w:val="1"/>
      <w:marLeft w:val="0"/>
      <w:marRight w:val="0"/>
      <w:marTop w:val="0"/>
      <w:marBottom w:val="0"/>
      <w:divBdr>
        <w:top w:val="none" w:sz="0" w:space="0" w:color="auto"/>
        <w:left w:val="none" w:sz="0" w:space="0" w:color="auto"/>
        <w:bottom w:val="none" w:sz="0" w:space="0" w:color="auto"/>
        <w:right w:val="none" w:sz="0" w:space="0" w:color="auto"/>
      </w:divBdr>
    </w:div>
    <w:div w:id="689716929">
      <w:bodyDiv w:val="1"/>
      <w:marLeft w:val="0"/>
      <w:marRight w:val="0"/>
      <w:marTop w:val="0"/>
      <w:marBottom w:val="0"/>
      <w:divBdr>
        <w:top w:val="none" w:sz="0" w:space="0" w:color="auto"/>
        <w:left w:val="none" w:sz="0" w:space="0" w:color="auto"/>
        <w:bottom w:val="none" w:sz="0" w:space="0" w:color="auto"/>
        <w:right w:val="none" w:sz="0" w:space="0" w:color="auto"/>
      </w:divBdr>
    </w:div>
    <w:div w:id="938294432">
      <w:bodyDiv w:val="1"/>
      <w:marLeft w:val="0"/>
      <w:marRight w:val="0"/>
      <w:marTop w:val="0"/>
      <w:marBottom w:val="0"/>
      <w:divBdr>
        <w:top w:val="none" w:sz="0" w:space="0" w:color="auto"/>
        <w:left w:val="none" w:sz="0" w:space="0" w:color="auto"/>
        <w:bottom w:val="none" w:sz="0" w:space="0" w:color="auto"/>
        <w:right w:val="none" w:sz="0" w:space="0" w:color="auto"/>
      </w:divBdr>
    </w:div>
    <w:div w:id="1096561176">
      <w:bodyDiv w:val="1"/>
      <w:marLeft w:val="0"/>
      <w:marRight w:val="0"/>
      <w:marTop w:val="0"/>
      <w:marBottom w:val="0"/>
      <w:divBdr>
        <w:top w:val="none" w:sz="0" w:space="0" w:color="auto"/>
        <w:left w:val="none" w:sz="0" w:space="0" w:color="auto"/>
        <w:bottom w:val="none" w:sz="0" w:space="0" w:color="auto"/>
        <w:right w:val="none" w:sz="0" w:space="0" w:color="auto"/>
      </w:divBdr>
      <w:divsChild>
        <w:div w:id="960913500">
          <w:marLeft w:val="0"/>
          <w:marRight w:val="0"/>
          <w:marTop w:val="0"/>
          <w:marBottom w:val="0"/>
          <w:divBdr>
            <w:top w:val="none" w:sz="0" w:space="0" w:color="auto"/>
            <w:left w:val="none" w:sz="0" w:space="0" w:color="auto"/>
            <w:bottom w:val="none" w:sz="0" w:space="0" w:color="auto"/>
            <w:right w:val="none" w:sz="0" w:space="0" w:color="auto"/>
          </w:divBdr>
        </w:div>
      </w:divsChild>
    </w:div>
    <w:div w:id="1238855498">
      <w:bodyDiv w:val="1"/>
      <w:marLeft w:val="0"/>
      <w:marRight w:val="0"/>
      <w:marTop w:val="0"/>
      <w:marBottom w:val="0"/>
      <w:divBdr>
        <w:top w:val="none" w:sz="0" w:space="0" w:color="auto"/>
        <w:left w:val="none" w:sz="0" w:space="0" w:color="auto"/>
        <w:bottom w:val="none" w:sz="0" w:space="0" w:color="auto"/>
        <w:right w:val="none" w:sz="0" w:space="0" w:color="auto"/>
      </w:divBdr>
    </w:div>
    <w:div w:id="1273248705">
      <w:bodyDiv w:val="1"/>
      <w:marLeft w:val="0"/>
      <w:marRight w:val="0"/>
      <w:marTop w:val="0"/>
      <w:marBottom w:val="0"/>
      <w:divBdr>
        <w:top w:val="none" w:sz="0" w:space="0" w:color="auto"/>
        <w:left w:val="none" w:sz="0" w:space="0" w:color="auto"/>
        <w:bottom w:val="none" w:sz="0" w:space="0" w:color="auto"/>
        <w:right w:val="none" w:sz="0" w:space="0" w:color="auto"/>
      </w:divBdr>
    </w:div>
    <w:div w:id="18233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kimjaehoon@korea.kr" TargetMode="External"/><Relationship Id="rId18" Type="http://schemas.openxmlformats.org/officeDocument/2006/relationships/hyperlink" Target="mailto:suresh.fjf@gmail.com" TargetMode="External"/><Relationship Id="rId26" Type="http://schemas.openxmlformats.org/officeDocument/2006/relationships/hyperlink" Target="mailto:ishii@cneas.tohoku.ac.jp" TargetMode="External"/><Relationship Id="rId3" Type="http://schemas.openxmlformats.org/officeDocument/2006/relationships/styles" Target="styles.xml"/><Relationship Id="rId21" Type="http://schemas.openxmlformats.org/officeDocument/2006/relationships/hyperlink" Target="mailto:dillymalsol@gmail.com" TargetMode="External"/><Relationship Id="rId7" Type="http://schemas.openxmlformats.org/officeDocument/2006/relationships/endnotes" Target="endnotes.xml"/><Relationship Id="rId12" Type="http://schemas.openxmlformats.org/officeDocument/2006/relationships/hyperlink" Target="mailto:m-kawahara@maruha-nichiro.co.jp" TargetMode="External"/><Relationship Id="rId17" Type="http://schemas.openxmlformats.org/officeDocument/2006/relationships/hyperlink" Target="mailto:kevin.mdfc@msa.hinet.net" TargetMode="External"/><Relationship Id="rId25" Type="http://schemas.openxmlformats.org/officeDocument/2006/relationships/hyperlink" Target="mailto:wez.norris@ffa.int" TargetMode="External"/><Relationship Id="rId2" Type="http://schemas.openxmlformats.org/officeDocument/2006/relationships/numbering" Target="numbering.xml"/><Relationship Id="rId16" Type="http://schemas.openxmlformats.org/officeDocument/2006/relationships/hyperlink" Target="mailto:kevin.mdfc@msa.hinet.net" TargetMode="External"/><Relationship Id="rId20" Type="http://schemas.openxmlformats.org/officeDocument/2006/relationships/hyperlink" Target="mailto:camalus.reiyetsi@gma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pfc.int/meetings/10th-regular-session-scientific-committee" TargetMode="External"/><Relationship Id="rId24" Type="http://schemas.openxmlformats.org/officeDocument/2006/relationships/hyperlink" Target="mailto:vilimof@tongafish.gov.to"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mata@sajo.co.kr" TargetMode="External"/><Relationship Id="rId23" Type="http://schemas.openxmlformats.org/officeDocument/2006/relationships/hyperlink" Target="mailto:vilimo.fakalolo@gmail.com" TargetMode="External"/><Relationship Id="rId28" Type="http://schemas.openxmlformats.org/officeDocument/2006/relationships/header" Target="header2.xml"/><Relationship Id="rId36" Type="http://schemas.microsoft.com/office/2011/relationships/people" Target="people.xml"/><Relationship Id="rId10" Type="http://schemas.openxmlformats.org/officeDocument/2006/relationships/hyperlink" Target="http://isc.ac.affrc.go.jp" TargetMode="External"/><Relationship Id="rId19" Type="http://schemas.openxmlformats.org/officeDocument/2006/relationships/hyperlink" Target="mailto:dreyfus@cicese.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ymi@korea.kr" TargetMode="External"/><Relationship Id="rId22" Type="http://schemas.openxmlformats.org/officeDocument/2006/relationships/hyperlink" Target="mailto:bkumasi@fisheries.gov.pg"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79D1E-EF0E-43DC-855A-AC8D1A94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17340</Words>
  <Characters>98838</Characters>
  <Application>Microsoft Office Word</Application>
  <DocSecurity>0</DocSecurity>
  <Lines>823</Lines>
  <Paragraphs>231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OES/DRL</Company>
  <LinksUpToDate>false</LinksUpToDate>
  <CharactersWithSpaces>115947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Nanotech1</dc:creator>
  <cp:lastModifiedBy>Kim Des Rochers</cp:lastModifiedBy>
  <cp:revision>2</cp:revision>
  <cp:lastPrinted>2014-11-04T07:03:00Z</cp:lastPrinted>
  <dcterms:created xsi:type="dcterms:W3CDTF">2014-11-04T07:04:00Z</dcterms:created>
  <dcterms:modified xsi:type="dcterms:W3CDTF">2014-11-04T07:04:00Z</dcterms:modified>
</cp:coreProperties>
</file>