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A1" w:rsidRPr="006131A1" w:rsidRDefault="006131A1" w:rsidP="006131A1">
      <w:pPr>
        <w:adjustRightInd w:val="0"/>
        <w:snapToGrid w:val="0"/>
        <w:spacing w:after="0" w:line="240" w:lineRule="auto"/>
        <w:jc w:val="center"/>
        <w:rPr>
          <w:rFonts w:ascii="Times New Roman" w:hAnsi="Times New Roman" w:cs="Times New Roman"/>
        </w:rPr>
      </w:pPr>
      <w:r w:rsidRPr="006131A1">
        <w:rPr>
          <w:rFonts w:ascii="Times New Roman" w:hAnsi="Times New Roman" w:cs="Times New Roman"/>
          <w:noProof/>
          <w:lang w:eastAsia="ko-KR" w:bidi="th-TH"/>
        </w:rPr>
        <w:drawing>
          <wp:inline distT="0" distB="0" distL="0" distR="0">
            <wp:extent cx="2110105" cy="1105535"/>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10105" cy="1105535"/>
                    </a:xfrm>
                    <a:prstGeom prst="rect">
                      <a:avLst/>
                    </a:prstGeom>
                    <a:noFill/>
                    <a:ln w="9525">
                      <a:noFill/>
                      <a:miter lim="800000"/>
                      <a:headEnd/>
                      <a:tailEnd/>
                    </a:ln>
                  </pic:spPr>
                </pic:pic>
              </a:graphicData>
            </a:graphic>
          </wp:inline>
        </w:drawing>
      </w:r>
    </w:p>
    <w:p w:rsidR="006131A1" w:rsidRPr="006131A1" w:rsidRDefault="006131A1" w:rsidP="006131A1">
      <w:pPr>
        <w:adjustRightInd w:val="0"/>
        <w:snapToGrid w:val="0"/>
        <w:spacing w:after="0" w:line="240" w:lineRule="auto"/>
        <w:jc w:val="center"/>
        <w:rPr>
          <w:rFonts w:ascii="Times New Roman" w:hAnsi="Times New Roman" w:cs="Times New Roman"/>
        </w:rPr>
      </w:pPr>
    </w:p>
    <w:p w:rsidR="006131A1" w:rsidRPr="006131A1" w:rsidRDefault="006131A1" w:rsidP="006131A1">
      <w:pPr>
        <w:adjustRightInd w:val="0"/>
        <w:snapToGrid w:val="0"/>
        <w:spacing w:after="0" w:line="240" w:lineRule="auto"/>
        <w:jc w:val="center"/>
        <w:rPr>
          <w:rFonts w:ascii="Times New Roman" w:hAnsi="Times New Roman" w:cs="Times New Roman"/>
          <w:b/>
        </w:rPr>
      </w:pPr>
      <w:r w:rsidRPr="006131A1">
        <w:rPr>
          <w:rFonts w:ascii="Times New Roman" w:hAnsi="Times New Roman" w:cs="Times New Roman"/>
          <w:b/>
        </w:rPr>
        <w:t>NORTHERN COMMITTEE</w:t>
      </w:r>
    </w:p>
    <w:p w:rsidR="006131A1" w:rsidRPr="006131A1" w:rsidRDefault="006131A1" w:rsidP="006131A1">
      <w:pPr>
        <w:adjustRightInd w:val="0"/>
        <w:snapToGrid w:val="0"/>
        <w:spacing w:after="0" w:line="240" w:lineRule="auto"/>
        <w:jc w:val="center"/>
        <w:rPr>
          <w:rFonts w:ascii="Times New Roman" w:hAnsi="Times New Roman" w:cs="Times New Roman"/>
          <w:b/>
        </w:rPr>
      </w:pPr>
      <w:r w:rsidRPr="006131A1">
        <w:rPr>
          <w:rFonts w:ascii="Times New Roman" w:eastAsia="Batang" w:hAnsi="Times New Roman" w:cs="Times New Roman"/>
          <w:b/>
          <w:lang w:eastAsia="ko-KR"/>
        </w:rPr>
        <w:t>NINTH</w:t>
      </w:r>
      <w:r w:rsidRPr="006131A1">
        <w:rPr>
          <w:rFonts w:ascii="Times New Roman" w:hAnsi="Times New Roman" w:cs="Times New Roman"/>
          <w:b/>
        </w:rPr>
        <w:t xml:space="preserve"> REGULAR SESSION</w:t>
      </w:r>
    </w:p>
    <w:p w:rsidR="006131A1" w:rsidRPr="006131A1" w:rsidRDefault="006131A1" w:rsidP="006131A1">
      <w:pPr>
        <w:adjustRightInd w:val="0"/>
        <w:snapToGrid w:val="0"/>
        <w:spacing w:after="0" w:line="240" w:lineRule="auto"/>
        <w:jc w:val="center"/>
        <w:rPr>
          <w:rFonts w:ascii="Times New Roman" w:hAnsi="Times New Roman" w:cs="Times New Roman"/>
        </w:rPr>
      </w:pPr>
    </w:p>
    <w:p w:rsidR="006131A1" w:rsidRPr="006131A1" w:rsidRDefault="006131A1" w:rsidP="006131A1">
      <w:pPr>
        <w:autoSpaceDE w:val="0"/>
        <w:autoSpaceDN w:val="0"/>
        <w:adjustRightInd w:val="0"/>
        <w:snapToGrid w:val="0"/>
        <w:spacing w:after="0" w:line="240" w:lineRule="auto"/>
        <w:jc w:val="center"/>
        <w:rPr>
          <w:rFonts w:ascii="Times New Roman" w:eastAsia="Batang" w:hAnsi="Times New Roman" w:cs="Times New Roman"/>
          <w:lang w:eastAsia="ko-KR" w:bidi="th-TH"/>
        </w:rPr>
      </w:pPr>
      <w:r w:rsidRPr="006131A1">
        <w:rPr>
          <w:rFonts w:ascii="Times New Roman" w:eastAsia="Batang" w:hAnsi="Times New Roman" w:cs="Times New Roman"/>
          <w:lang w:eastAsia="ko-KR" w:bidi="th-TH"/>
        </w:rPr>
        <w:t>2-5 September 2013</w:t>
      </w:r>
    </w:p>
    <w:p w:rsidR="006131A1" w:rsidRPr="006131A1" w:rsidRDefault="006131A1" w:rsidP="006131A1">
      <w:pPr>
        <w:adjustRightInd w:val="0"/>
        <w:snapToGrid w:val="0"/>
        <w:spacing w:after="0" w:line="240" w:lineRule="auto"/>
        <w:jc w:val="center"/>
        <w:rPr>
          <w:rFonts w:ascii="Times New Roman" w:eastAsia="Batang" w:hAnsi="Times New Roman" w:cs="Times New Roman"/>
          <w:lang w:eastAsia="ko-KR" w:bidi="th-TH"/>
        </w:rPr>
      </w:pPr>
      <w:r w:rsidRPr="006131A1">
        <w:rPr>
          <w:rFonts w:ascii="Times New Roman" w:eastAsia="Batang" w:hAnsi="Times New Roman" w:cs="Times New Roman"/>
          <w:lang w:eastAsia="ko-KR" w:bidi="th-TH"/>
        </w:rPr>
        <w:t>Fukuoka, Japan</w:t>
      </w:r>
    </w:p>
    <w:p w:rsidR="006131A1" w:rsidRPr="006131A1" w:rsidRDefault="006131A1" w:rsidP="006131A1">
      <w:pPr>
        <w:adjustRightInd w:val="0"/>
        <w:snapToGrid w:val="0"/>
        <w:spacing w:after="0" w:line="240" w:lineRule="auto"/>
        <w:jc w:val="center"/>
        <w:rPr>
          <w:rFonts w:ascii="Times New Roman" w:hAnsi="Times New Roman" w:cs="Times New Roman"/>
        </w:rPr>
      </w:pPr>
    </w:p>
    <w:p w:rsidR="006131A1" w:rsidRPr="006131A1" w:rsidRDefault="006131A1" w:rsidP="006131A1">
      <w:pPr>
        <w:pStyle w:val="BodyText3"/>
        <w:pBdr>
          <w:top w:val="single" w:sz="12" w:space="1" w:color="auto"/>
          <w:bottom w:val="single" w:sz="12" w:space="1" w:color="auto"/>
        </w:pBdr>
        <w:adjustRightInd w:val="0"/>
        <w:snapToGrid w:val="0"/>
        <w:spacing w:after="0" w:line="240" w:lineRule="auto"/>
        <w:jc w:val="center"/>
        <w:rPr>
          <w:rFonts w:ascii="Times New Roman" w:hAnsi="Times New Roman" w:cs="Times New Roman"/>
          <w:b/>
          <w:bCs/>
          <w:sz w:val="22"/>
          <w:szCs w:val="22"/>
          <w:lang w:val="en-AU"/>
        </w:rPr>
      </w:pPr>
      <w:r w:rsidRPr="006131A1">
        <w:rPr>
          <w:rFonts w:ascii="Times New Roman" w:hAnsi="Times New Roman" w:cs="Times New Roman"/>
          <w:b/>
          <w:bCs/>
          <w:sz w:val="22"/>
          <w:szCs w:val="22"/>
        </w:rPr>
        <w:t>[Draft] Executive Summary of SC9 Summary Report</w:t>
      </w:r>
    </w:p>
    <w:p w:rsidR="006131A1" w:rsidRPr="006131A1" w:rsidRDefault="006131A1" w:rsidP="006131A1">
      <w:pPr>
        <w:adjustRightInd w:val="0"/>
        <w:snapToGrid w:val="0"/>
        <w:spacing w:after="0" w:line="240" w:lineRule="auto"/>
        <w:jc w:val="right"/>
        <w:rPr>
          <w:rFonts w:ascii="Times New Roman" w:eastAsia="Batang" w:hAnsi="Times New Roman" w:cs="Times New Roman"/>
          <w:b/>
          <w:bCs/>
          <w:lang w:eastAsia="ko-KR"/>
        </w:rPr>
      </w:pPr>
      <w:r w:rsidRPr="006131A1">
        <w:rPr>
          <w:rFonts w:ascii="Times New Roman" w:eastAsia="Batang" w:hAnsi="Times New Roman" w:cs="Times New Roman"/>
          <w:b/>
          <w:bCs/>
          <w:lang w:eastAsia="ko-KR" w:bidi="th-TH"/>
        </w:rPr>
        <w:t>WCPFC-NC9-2013/IP-02</w:t>
      </w:r>
    </w:p>
    <w:p w:rsidR="006131A1" w:rsidRPr="006131A1" w:rsidRDefault="006131A1" w:rsidP="006131A1">
      <w:pPr>
        <w:adjustRightInd w:val="0"/>
        <w:snapToGrid w:val="0"/>
        <w:spacing w:after="0" w:line="240" w:lineRule="auto"/>
        <w:jc w:val="center"/>
        <w:rPr>
          <w:rFonts w:ascii="Times New Roman" w:hAnsi="Times New Roman" w:cs="Times New Roman"/>
          <w:bCs/>
          <w:lang w:eastAsia="ko-KR"/>
        </w:rPr>
      </w:pPr>
    </w:p>
    <w:p w:rsidR="006131A1" w:rsidRPr="006131A1" w:rsidRDefault="006131A1" w:rsidP="006131A1">
      <w:pPr>
        <w:adjustRightInd w:val="0"/>
        <w:snapToGrid w:val="0"/>
        <w:spacing w:after="0" w:line="240" w:lineRule="auto"/>
        <w:jc w:val="center"/>
        <w:rPr>
          <w:rFonts w:ascii="Times New Roman" w:hAnsi="Times New Roman" w:cs="Times New Roman"/>
          <w:bCs/>
          <w:lang w:eastAsia="ko-KR"/>
        </w:rPr>
      </w:pPr>
    </w:p>
    <w:p w:rsidR="006131A1" w:rsidRPr="006131A1" w:rsidRDefault="006131A1" w:rsidP="006131A1">
      <w:pPr>
        <w:adjustRightInd w:val="0"/>
        <w:snapToGrid w:val="0"/>
        <w:spacing w:after="0" w:line="240" w:lineRule="auto"/>
        <w:jc w:val="center"/>
        <w:rPr>
          <w:rFonts w:ascii="Times New Roman" w:hAnsi="Times New Roman" w:cs="Times New Roman"/>
          <w:bCs/>
          <w:lang w:eastAsia="ko-KR"/>
        </w:rPr>
      </w:pPr>
    </w:p>
    <w:p w:rsidR="006131A1" w:rsidRPr="006131A1" w:rsidRDefault="006131A1" w:rsidP="006131A1">
      <w:pPr>
        <w:adjustRightInd w:val="0"/>
        <w:snapToGrid w:val="0"/>
        <w:spacing w:after="0" w:line="240" w:lineRule="auto"/>
        <w:jc w:val="center"/>
        <w:rPr>
          <w:rFonts w:ascii="Times New Roman" w:hAnsi="Times New Roman" w:cs="Times New Roman"/>
          <w:bCs/>
          <w:lang w:eastAsia="ko-KR"/>
        </w:rPr>
      </w:pPr>
    </w:p>
    <w:p w:rsidR="006131A1" w:rsidRPr="006131A1" w:rsidRDefault="006131A1" w:rsidP="006131A1">
      <w:pPr>
        <w:adjustRightInd w:val="0"/>
        <w:snapToGrid w:val="0"/>
        <w:spacing w:after="0" w:line="240" w:lineRule="auto"/>
        <w:jc w:val="center"/>
        <w:rPr>
          <w:rFonts w:ascii="Times New Roman" w:hAnsi="Times New Roman" w:cs="Times New Roman"/>
          <w:bCs/>
          <w:lang w:eastAsia="ko-KR"/>
        </w:rPr>
      </w:pPr>
    </w:p>
    <w:p w:rsidR="006131A1" w:rsidRPr="006131A1" w:rsidRDefault="006131A1" w:rsidP="006131A1">
      <w:pPr>
        <w:adjustRightInd w:val="0"/>
        <w:snapToGrid w:val="0"/>
        <w:spacing w:after="0" w:line="240" w:lineRule="auto"/>
        <w:jc w:val="center"/>
        <w:rPr>
          <w:rFonts w:ascii="Times New Roman" w:hAnsi="Times New Roman" w:cs="Times New Roman"/>
          <w:bCs/>
          <w:lang w:eastAsia="ko-KR"/>
        </w:rPr>
      </w:pPr>
    </w:p>
    <w:p w:rsidR="006131A1" w:rsidRPr="006131A1" w:rsidRDefault="006131A1" w:rsidP="006131A1">
      <w:pPr>
        <w:adjustRightInd w:val="0"/>
        <w:snapToGrid w:val="0"/>
        <w:spacing w:after="0" w:line="240" w:lineRule="auto"/>
        <w:jc w:val="center"/>
        <w:rPr>
          <w:rFonts w:ascii="Times New Roman" w:hAnsi="Times New Roman" w:cs="Times New Roman"/>
          <w:bCs/>
          <w:lang w:eastAsia="ko-KR"/>
        </w:rPr>
      </w:pPr>
    </w:p>
    <w:p w:rsidR="006131A1" w:rsidRPr="006131A1" w:rsidRDefault="006131A1" w:rsidP="006131A1">
      <w:pPr>
        <w:adjustRightInd w:val="0"/>
        <w:snapToGrid w:val="0"/>
        <w:spacing w:after="0" w:line="240" w:lineRule="auto"/>
        <w:jc w:val="center"/>
        <w:rPr>
          <w:rFonts w:ascii="Times New Roman" w:hAnsi="Times New Roman" w:cs="Times New Roman"/>
          <w:bCs/>
          <w:lang w:eastAsia="ko-KR"/>
        </w:rPr>
      </w:pPr>
    </w:p>
    <w:p w:rsidR="006131A1" w:rsidRPr="006131A1" w:rsidRDefault="006131A1" w:rsidP="006131A1">
      <w:pPr>
        <w:adjustRightInd w:val="0"/>
        <w:snapToGrid w:val="0"/>
        <w:spacing w:after="0" w:line="240" w:lineRule="auto"/>
        <w:jc w:val="center"/>
        <w:rPr>
          <w:rFonts w:ascii="Times New Roman" w:hAnsi="Times New Roman" w:cs="Times New Roman"/>
          <w:bCs/>
          <w:lang w:eastAsia="ko-KR"/>
        </w:rPr>
      </w:pPr>
    </w:p>
    <w:p w:rsidR="006131A1" w:rsidRPr="006131A1" w:rsidRDefault="006131A1" w:rsidP="006131A1">
      <w:pPr>
        <w:adjustRightInd w:val="0"/>
        <w:snapToGrid w:val="0"/>
        <w:spacing w:after="0" w:line="240" w:lineRule="auto"/>
        <w:jc w:val="center"/>
        <w:rPr>
          <w:rFonts w:ascii="Times New Roman" w:hAnsi="Times New Roman" w:cs="Times New Roman"/>
          <w:bCs/>
          <w:lang w:eastAsia="ko-KR"/>
        </w:rPr>
      </w:pPr>
    </w:p>
    <w:p w:rsidR="006131A1" w:rsidRPr="006131A1" w:rsidRDefault="006131A1" w:rsidP="006131A1">
      <w:pPr>
        <w:adjustRightInd w:val="0"/>
        <w:snapToGrid w:val="0"/>
        <w:spacing w:after="0" w:line="240" w:lineRule="auto"/>
        <w:jc w:val="center"/>
        <w:rPr>
          <w:rFonts w:ascii="Times New Roman" w:hAnsi="Times New Roman" w:cs="Times New Roman"/>
          <w:bCs/>
          <w:lang w:eastAsia="ko-KR"/>
        </w:rPr>
      </w:pPr>
    </w:p>
    <w:p w:rsidR="006131A1" w:rsidRPr="006131A1" w:rsidRDefault="006131A1" w:rsidP="006131A1">
      <w:pPr>
        <w:adjustRightInd w:val="0"/>
        <w:snapToGrid w:val="0"/>
        <w:spacing w:after="0" w:line="240" w:lineRule="auto"/>
        <w:jc w:val="center"/>
        <w:rPr>
          <w:rFonts w:ascii="Times New Roman" w:hAnsi="Times New Roman" w:cs="Times New Roman"/>
          <w:bCs/>
          <w:lang w:eastAsia="ko-KR"/>
        </w:rPr>
      </w:pPr>
    </w:p>
    <w:p w:rsidR="006131A1" w:rsidRPr="006131A1" w:rsidRDefault="006131A1" w:rsidP="006131A1">
      <w:pPr>
        <w:adjustRightInd w:val="0"/>
        <w:snapToGrid w:val="0"/>
        <w:spacing w:after="0" w:line="240" w:lineRule="auto"/>
        <w:jc w:val="center"/>
        <w:rPr>
          <w:rFonts w:ascii="Times New Roman" w:hAnsi="Times New Roman" w:cs="Times New Roman"/>
          <w:bCs/>
          <w:lang w:eastAsia="ko-KR"/>
        </w:rPr>
      </w:pPr>
    </w:p>
    <w:p w:rsidR="006131A1" w:rsidRPr="006131A1" w:rsidRDefault="006131A1" w:rsidP="006131A1">
      <w:pPr>
        <w:adjustRightInd w:val="0"/>
        <w:snapToGrid w:val="0"/>
        <w:spacing w:after="0" w:line="240" w:lineRule="auto"/>
        <w:jc w:val="center"/>
        <w:rPr>
          <w:rFonts w:ascii="Times New Roman" w:hAnsi="Times New Roman" w:cs="Times New Roman"/>
          <w:b/>
        </w:rPr>
      </w:pPr>
      <w:r w:rsidRPr="006131A1">
        <w:rPr>
          <w:rFonts w:ascii="Times New Roman" w:hAnsi="Times New Roman" w:cs="Times New Roman"/>
          <w:b/>
        </w:rPr>
        <w:t>Secretariat</w:t>
      </w:r>
    </w:p>
    <w:p w:rsidR="006131A1" w:rsidRDefault="006131A1">
      <w:pPr>
        <w:rPr>
          <w:rFonts w:ascii="Times New Roman" w:hAnsi="Times New Roman" w:cs="Times New Roman"/>
          <w:b/>
        </w:rPr>
      </w:pPr>
      <w:r>
        <w:rPr>
          <w:rFonts w:ascii="Times New Roman" w:hAnsi="Times New Roman" w:cs="Times New Roman"/>
          <w:b/>
        </w:rPr>
        <w:br w:type="page"/>
      </w:r>
    </w:p>
    <w:p w:rsidR="00772389" w:rsidRPr="005C3115" w:rsidRDefault="00772389" w:rsidP="005C3115">
      <w:pPr>
        <w:adjustRightInd w:val="0"/>
        <w:snapToGrid w:val="0"/>
        <w:spacing w:after="0" w:line="240" w:lineRule="auto"/>
        <w:jc w:val="center"/>
        <w:rPr>
          <w:rFonts w:ascii="Times New Roman" w:hAnsi="Times New Roman" w:cs="Times New Roman"/>
          <w:b/>
        </w:rPr>
      </w:pPr>
      <w:r w:rsidRPr="005C3115">
        <w:rPr>
          <w:rFonts w:ascii="Times New Roman" w:hAnsi="Times New Roman" w:cs="Times New Roman"/>
          <w:b/>
        </w:rPr>
        <w:lastRenderedPageBreak/>
        <w:t>The Commission for the Conservation and Management of Highly Migratory Fish Stocks in the Western and Central Pacific Ocean</w:t>
      </w:r>
    </w:p>
    <w:p w:rsidR="00772389" w:rsidRPr="005C3115" w:rsidRDefault="00772389" w:rsidP="005C3115">
      <w:pPr>
        <w:pStyle w:val="Default"/>
        <w:snapToGrid w:val="0"/>
        <w:jc w:val="center"/>
        <w:rPr>
          <w:b/>
          <w:bCs/>
          <w:color w:val="auto"/>
          <w:sz w:val="22"/>
          <w:szCs w:val="22"/>
        </w:rPr>
      </w:pPr>
    </w:p>
    <w:p w:rsidR="00772389" w:rsidRPr="005C3115" w:rsidRDefault="00772389" w:rsidP="005C3115">
      <w:pPr>
        <w:pStyle w:val="Default"/>
        <w:snapToGrid w:val="0"/>
        <w:jc w:val="center"/>
        <w:rPr>
          <w:b/>
          <w:bCs/>
          <w:color w:val="auto"/>
          <w:sz w:val="22"/>
          <w:szCs w:val="22"/>
        </w:rPr>
      </w:pPr>
      <w:r w:rsidRPr="005C3115">
        <w:rPr>
          <w:b/>
          <w:bCs/>
          <w:color w:val="auto"/>
          <w:sz w:val="22"/>
          <w:szCs w:val="22"/>
        </w:rPr>
        <w:t>Scientific Committee</w:t>
      </w:r>
    </w:p>
    <w:p w:rsidR="00772389" w:rsidRPr="005C3115" w:rsidRDefault="00772389" w:rsidP="005C3115">
      <w:pPr>
        <w:pStyle w:val="Default"/>
        <w:snapToGrid w:val="0"/>
        <w:jc w:val="center"/>
        <w:rPr>
          <w:b/>
          <w:bCs/>
          <w:color w:val="auto"/>
          <w:sz w:val="22"/>
          <w:szCs w:val="22"/>
        </w:rPr>
      </w:pPr>
      <w:r w:rsidRPr="005C3115">
        <w:rPr>
          <w:b/>
          <w:bCs/>
          <w:color w:val="auto"/>
          <w:sz w:val="22"/>
          <w:szCs w:val="22"/>
        </w:rPr>
        <w:t>Ninth Regular Session</w:t>
      </w:r>
    </w:p>
    <w:p w:rsidR="00772389" w:rsidRPr="005C3115" w:rsidRDefault="00772389" w:rsidP="005C3115">
      <w:pPr>
        <w:pStyle w:val="Default"/>
        <w:snapToGrid w:val="0"/>
        <w:jc w:val="center"/>
        <w:rPr>
          <w:b/>
          <w:bCs/>
          <w:color w:val="auto"/>
          <w:sz w:val="22"/>
          <w:szCs w:val="22"/>
        </w:rPr>
      </w:pPr>
    </w:p>
    <w:p w:rsidR="00772389" w:rsidRPr="005C3115" w:rsidRDefault="00772389" w:rsidP="005C3115">
      <w:pPr>
        <w:pStyle w:val="Default"/>
        <w:snapToGrid w:val="0"/>
        <w:jc w:val="center"/>
        <w:rPr>
          <w:b/>
          <w:bCs/>
          <w:color w:val="auto"/>
          <w:sz w:val="22"/>
          <w:szCs w:val="22"/>
        </w:rPr>
      </w:pPr>
      <w:r w:rsidRPr="005C3115">
        <w:rPr>
          <w:b/>
          <w:bCs/>
          <w:color w:val="auto"/>
          <w:sz w:val="22"/>
          <w:szCs w:val="22"/>
        </w:rPr>
        <w:t>Pohnpei, Federated States of Micronesia</w:t>
      </w:r>
    </w:p>
    <w:p w:rsidR="00772389" w:rsidRPr="005C3115" w:rsidRDefault="00772389" w:rsidP="005C3115">
      <w:pPr>
        <w:adjustRightInd w:val="0"/>
        <w:snapToGrid w:val="0"/>
        <w:spacing w:after="0" w:line="240" w:lineRule="auto"/>
        <w:jc w:val="center"/>
        <w:rPr>
          <w:rFonts w:ascii="Times New Roman" w:hAnsi="Times New Roman" w:cs="Times New Roman"/>
          <w:b/>
          <w:bCs/>
        </w:rPr>
      </w:pPr>
      <w:r w:rsidRPr="005C3115">
        <w:rPr>
          <w:rFonts w:ascii="Times New Roman" w:hAnsi="Times New Roman" w:cs="Times New Roman"/>
          <w:b/>
          <w:bCs/>
        </w:rPr>
        <w:t>6–14 August 2013</w:t>
      </w:r>
    </w:p>
    <w:p w:rsidR="00772389" w:rsidRPr="005C3115" w:rsidRDefault="00772389" w:rsidP="005C3115">
      <w:pPr>
        <w:adjustRightInd w:val="0"/>
        <w:snapToGrid w:val="0"/>
        <w:spacing w:after="0" w:line="240" w:lineRule="auto"/>
        <w:jc w:val="center"/>
        <w:rPr>
          <w:rFonts w:ascii="Times New Roman" w:hAnsi="Times New Roman" w:cs="Times New Roman"/>
          <w:b/>
        </w:rPr>
      </w:pPr>
    </w:p>
    <w:tbl>
      <w:tblPr>
        <w:tblW w:w="0" w:type="auto"/>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Look w:val="04A0"/>
      </w:tblPr>
      <w:tblGrid>
        <w:gridCol w:w="9576"/>
      </w:tblGrid>
      <w:tr w:rsidR="00772389" w:rsidRPr="005C3115" w:rsidTr="009D49FB">
        <w:trPr>
          <w:jc w:val="center"/>
        </w:trPr>
        <w:tc>
          <w:tcPr>
            <w:tcW w:w="9576" w:type="dxa"/>
          </w:tcPr>
          <w:p w:rsidR="00772389" w:rsidRPr="005C3115" w:rsidRDefault="00772389" w:rsidP="005C3115">
            <w:pPr>
              <w:adjustRightInd w:val="0"/>
              <w:snapToGrid w:val="0"/>
              <w:spacing w:after="0" w:line="240" w:lineRule="auto"/>
              <w:jc w:val="center"/>
              <w:rPr>
                <w:rFonts w:ascii="Times New Roman" w:hAnsi="Times New Roman" w:cs="Times New Roman"/>
                <w:b/>
              </w:rPr>
            </w:pPr>
            <w:r w:rsidRPr="005C3115">
              <w:rPr>
                <w:rFonts w:ascii="Times New Roman" w:hAnsi="Times New Roman" w:cs="Times New Roman"/>
                <w:b/>
              </w:rPr>
              <w:t>EXECUTIVE SUMMARY</w:t>
            </w:r>
            <w:r w:rsidR="007854C3" w:rsidRPr="005C3115">
              <w:rPr>
                <w:rFonts w:ascii="Times New Roman" w:hAnsi="Times New Roman" w:cs="Times New Roman"/>
                <w:b/>
              </w:rPr>
              <w:fldChar w:fldCharType="begin"/>
            </w:r>
            <w:r w:rsidRPr="005C3115">
              <w:rPr>
                <w:rFonts w:ascii="Times New Roman" w:hAnsi="Times New Roman" w:cs="Times New Roman"/>
              </w:rPr>
              <w:instrText xml:space="preserve"> TC "</w:instrText>
            </w:r>
            <w:bookmarkStart w:id="0" w:name="_Toc340650702"/>
            <w:bookmarkStart w:id="1" w:name="_Toc340650789"/>
            <w:bookmarkStart w:id="2" w:name="_Toc340656002"/>
            <w:bookmarkStart w:id="3" w:name="_Toc340657276"/>
            <w:bookmarkStart w:id="4" w:name="_Toc340657472"/>
            <w:bookmarkStart w:id="5" w:name="_Toc340994816"/>
            <w:r w:rsidRPr="005C3115">
              <w:rPr>
                <w:rFonts w:ascii="Times New Roman" w:hAnsi="Times New Roman" w:cs="Times New Roman"/>
                <w:b/>
              </w:rPr>
              <w:instrText>EXECUTIVE SUMMARY</w:instrText>
            </w:r>
            <w:bookmarkEnd w:id="0"/>
            <w:bookmarkEnd w:id="1"/>
            <w:bookmarkEnd w:id="2"/>
            <w:bookmarkEnd w:id="3"/>
            <w:bookmarkEnd w:id="4"/>
            <w:bookmarkEnd w:id="5"/>
            <w:r w:rsidRPr="005C3115">
              <w:rPr>
                <w:rFonts w:ascii="Times New Roman" w:hAnsi="Times New Roman" w:cs="Times New Roman"/>
              </w:rPr>
              <w:instrText xml:space="preserve">" \f C \l "1" </w:instrText>
            </w:r>
            <w:r w:rsidR="007854C3" w:rsidRPr="005C3115">
              <w:rPr>
                <w:rFonts w:ascii="Times New Roman" w:hAnsi="Times New Roman" w:cs="Times New Roman"/>
                <w:b/>
              </w:rPr>
              <w:fldChar w:fldCharType="end"/>
            </w:r>
          </w:p>
        </w:tc>
      </w:tr>
    </w:tbl>
    <w:p w:rsidR="00772389" w:rsidRPr="005C3115" w:rsidRDefault="00772389" w:rsidP="005C3115">
      <w:pPr>
        <w:adjustRightInd w:val="0"/>
        <w:snapToGrid w:val="0"/>
        <w:spacing w:after="0" w:line="240" w:lineRule="auto"/>
        <w:jc w:val="center"/>
        <w:rPr>
          <w:rFonts w:ascii="Times New Roman" w:hAnsi="Times New Roman" w:cs="Times New Roman"/>
          <w:b/>
        </w:rPr>
      </w:pPr>
    </w:p>
    <w:p w:rsidR="00772389" w:rsidRPr="005C3115" w:rsidRDefault="00772389" w:rsidP="005C3115">
      <w:pPr>
        <w:adjustRightInd w:val="0"/>
        <w:snapToGrid w:val="0"/>
        <w:spacing w:after="0" w:line="240" w:lineRule="auto"/>
        <w:rPr>
          <w:rFonts w:ascii="Times New Roman" w:hAnsi="Times New Roman" w:cs="Times New Roman"/>
        </w:rPr>
      </w:pPr>
    </w:p>
    <w:p w:rsidR="00D104AA" w:rsidRPr="005C3115" w:rsidRDefault="00D104AA" w:rsidP="005C3115">
      <w:pPr>
        <w:adjustRightInd w:val="0"/>
        <w:snapToGrid w:val="0"/>
        <w:spacing w:after="0" w:line="240" w:lineRule="auto"/>
        <w:jc w:val="center"/>
        <w:rPr>
          <w:rFonts w:ascii="Times New Roman" w:hAnsi="Times New Roman" w:cs="Times New Roman"/>
          <w:b/>
          <w:caps/>
        </w:rPr>
      </w:pPr>
    </w:p>
    <w:p w:rsidR="00772389" w:rsidRPr="005C3115" w:rsidRDefault="00772389" w:rsidP="005C3115">
      <w:pPr>
        <w:adjustRightInd w:val="0"/>
        <w:snapToGrid w:val="0"/>
        <w:spacing w:after="0" w:line="240" w:lineRule="auto"/>
        <w:jc w:val="center"/>
        <w:rPr>
          <w:rFonts w:ascii="Times New Roman" w:hAnsi="Times New Roman" w:cs="Times New Roman"/>
          <w:b/>
          <w:caps/>
        </w:rPr>
      </w:pPr>
      <w:r w:rsidRPr="005C3115">
        <w:rPr>
          <w:rFonts w:ascii="Times New Roman" w:hAnsi="Times New Roman" w:cs="Times New Roman"/>
          <w:b/>
          <w:caps/>
        </w:rPr>
        <w:t>AGENDA ITEM 1 – Opening of the Meeting</w:t>
      </w:r>
    </w:p>
    <w:p w:rsidR="00AD1E67" w:rsidRPr="005C3115" w:rsidRDefault="00AD1E67" w:rsidP="005C3115">
      <w:pPr>
        <w:pStyle w:val="Default"/>
        <w:widowControl w:val="0"/>
        <w:snapToGrid w:val="0"/>
        <w:jc w:val="both"/>
        <w:rPr>
          <w:sz w:val="22"/>
          <w:szCs w:val="22"/>
        </w:rPr>
      </w:pPr>
    </w:p>
    <w:p w:rsidR="00AD1E67" w:rsidRPr="005C3115" w:rsidRDefault="004437D8" w:rsidP="005C3115">
      <w:pPr>
        <w:pStyle w:val="Default"/>
        <w:widowControl w:val="0"/>
        <w:numPr>
          <w:ilvl w:val="0"/>
          <w:numId w:val="274"/>
        </w:numPr>
        <w:snapToGrid w:val="0"/>
        <w:ind w:left="0" w:firstLine="0"/>
        <w:jc w:val="both"/>
        <w:rPr>
          <w:sz w:val="22"/>
          <w:szCs w:val="22"/>
        </w:rPr>
      </w:pPr>
      <w:r w:rsidRPr="005C3115">
        <w:rPr>
          <w:sz w:val="22"/>
          <w:szCs w:val="22"/>
        </w:rPr>
        <w:t xml:space="preserve">The Ninth Regular Session of the Scientific Committee (SC9) </w:t>
      </w:r>
      <w:r w:rsidRPr="005C3115">
        <w:rPr>
          <w:rFonts w:eastAsia="Times New Roman"/>
          <w:sz w:val="22"/>
          <w:szCs w:val="22"/>
        </w:rPr>
        <w:t xml:space="preserve">was held in Pohnpei, Federated States of Micronesia from 6–14 August 2013. </w:t>
      </w:r>
      <w:r w:rsidRPr="005C3115">
        <w:rPr>
          <w:sz w:val="22"/>
          <w:szCs w:val="22"/>
        </w:rPr>
        <w:t>L. Kumoru chaired the meeting.</w:t>
      </w:r>
    </w:p>
    <w:p w:rsidR="0008049C" w:rsidRPr="005C3115" w:rsidRDefault="0008049C" w:rsidP="005C3115">
      <w:pPr>
        <w:pStyle w:val="Default"/>
        <w:snapToGrid w:val="0"/>
        <w:rPr>
          <w:b/>
          <w:bCs/>
          <w:sz w:val="22"/>
          <w:szCs w:val="22"/>
        </w:rPr>
      </w:pPr>
    </w:p>
    <w:p w:rsidR="0036221C" w:rsidRPr="005C3115" w:rsidRDefault="0036221C" w:rsidP="005C3115">
      <w:pPr>
        <w:adjustRightInd w:val="0"/>
        <w:snapToGrid w:val="0"/>
        <w:spacing w:after="0" w:line="240" w:lineRule="auto"/>
        <w:jc w:val="center"/>
        <w:rPr>
          <w:rFonts w:ascii="Times New Roman" w:hAnsi="Times New Roman" w:cs="Times New Roman"/>
          <w:b/>
          <w:caps/>
        </w:rPr>
      </w:pPr>
    </w:p>
    <w:p w:rsidR="0008049C" w:rsidRPr="005C3115" w:rsidRDefault="0008049C" w:rsidP="005C3115">
      <w:pPr>
        <w:adjustRightInd w:val="0"/>
        <w:snapToGrid w:val="0"/>
        <w:spacing w:after="0" w:line="240" w:lineRule="auto"/>
        <w:jc w:val="center"/>
        <w:rPr>
          <w:rFonts w:ascii="Times New Roman" w:hAnsi="Times New Roman" w:cs="Times New Roman"/>
          <w:b/>
          <w:caps/>
        </w:rPr>
      </w:pPr>
      <w:r w:rsidRPr="005C3115">
        <w:rPr>
          <w:rFonts w:ascii="Times New Roman" w:hAnsi="Times New Roman" w:cs="Times New Roman"/>
          <w:b/>
          <w:caps/>
        </w:rPr>
        <w:t>AGENDA ITEM 2</w:t>
      </w:r>
      <w:r w:rsidR="00D104AA" w:rsidRPr="005C3115">
        <w:rPr>
          <w:rFonts w:ascii="Times New Roman" w:hAnsi="Times New Roman" w:cs="Times New Roman"/>
          <w:b/>
          <w:caps/>
        </w:rPr>
        <w:t xml:space="preserve"> – </w:t>
      </w:r>
      <w:r w:rsidRPr="005C3115">
        <w:rPr>
          <w:rFonts w:ascii="Times New Roman" w:hAnsi="Times New Roman" w:cs="Times New Roman"/>
          <w:b/>
          <w:caps/>
        </w:rPr>
        <w:t xml:space="preserve">Review of </w:t>
      </w:r>
      <w:r w:rsidR="007121FA" w:rsidRPr="005C3115">
        <w:rPr>
          <w:rFonts w:ascii="Times New Roman" w:hAnsi="Times New Roman" w:cs="Times New Roman"/>
          <w:b/>
          <w:caps/>
        </w:rPr>
        <w:t xml:space="preserve">WCPO </w:t>
      </w:r>
      <w:r w:rsidRPr="005C3115">
        <w:rPr>
          <w:rFonts w:ascii="Times New Roman" w:hAnsi="Times New Roman" w:cs="Times New Roman"/>
          <w:b/>
          <w:caps/>
        </w:rPr>
        <w:t>Fisheries</w:t>
      </w:r>
    </w:p>
    <w:p w:rsidR="00685486" w:rsidRPr="005C3115" w:rsidRDefault="00685486" w:rsidP="005C3115">
      <w:pPr>
        <w:pStyle w:val="Default"/>
        <w:snapToGrid w:val="0"/>
        <w:rPr>
          <w:sz w:val="22"/>
          <w:szCs w:val="22"/>
        </w:rPr>
      </w:pPr>
    </w:p>
    <w:p w:rsidR="00AD1E67" w:rsidRPr="005C3115" w:rsidRDefault="00685486" w:rsidP="005C3115">
      <w:pPr>
        <w:pStyle w:val="Default"/>
        <w:numPr>
          <w:ilvl w:val="0"/>
          <w:numId w:val="274"/>
        </w:numPr>
        <w:snapToGrid w:val="0"/>
        <w:ind w:left="0" w:firstLine="0"/>
        <w:rPr>
          <w:sz w:val="22"/>
          <w:szCs w:val="22"/>
        </w:rPr>
      </w:pPr>
      <w:r w:rsidRPr="005C3115">
        <w:rPr>
          <w:sz w:val="22"/>
          <w:szCs w:val="22"/>
        </w:rPr>
        <w:t xml:space="preserve">The provisional total </w:t>
      </w:r>
      <w:r w:rsidR="009463E6" w:rsidRPr="005C3115">
        <w:rPr>
          <w:sz w:val="22"/>
          <w:szCs w:val="22"/>
        </w:rPr>
        <w:t>western and central Pacific Convention area (</w:t>
      </w:r>
      <w:r w:rsidRPr="005C3115">
        <w:rPr>
          <w:sz w:val="22"/>
          <w:szCs w:val="22"/>
        </w:rPr>
        <w:t>WCP–CA</w:t>
      </w:r>
      <w:r w:rsidR="009463E6" w:rsidRPr="005C3115">
        <w:rPr>
          <w:sz w:val="22"/>
          <w:szCs w:val="22"/>
        </w:rPr>
        <w:t>)</w:t>
      </w:r>
      <w:r w:rsidRPr="005C3115">
        <w:rPr>
          <w:sz w:val="22"/>
          <w:szCs w:val="22"/>
        </w:rPr>
        <w:t xml:space="preserve"> tuna catch for 2012 was estimated at 2,613,528 mt, the highest on record, eclipsing the previous record in 2009 (2,603,346 mt) by 12,000 mt; this catch represents 82% of the total Pacific Ocean catch of 3,205,980 mt, and 59% of the global tuna catch (the provisional estimate for 2012 is 4,456,605 mt, which was the second highest on record). </w:t>
      </w:r>
    </w:p>
    <w:p w:rsidR="00685486" w:rsidRPr="005C3115" w:rsidRDefault="00685486" w:rsidP="005C3115">
      <w:pPr>
        <w:pStyle w:val="Default"/>
        <w:snapToGrid w:val="0"/>
        <w:rPr>
          <w:sz w:val="22"/>
          <w:szCs w:val="22"/>
        </w:rPr>
      </w:pPr>
    </w:p>
    <w:p w:rsidR="00AD1E67" w:rsidRPr="005C3115" w:rsidRDefault="00685486" w:rsidP="005C3115">
      <w:pPr>
        <w:pStyle w:val="Default"/>
        <w:numPr>
          <w:ilvl w:val="0"/>
          <w:numId w:val="274"/>
        </w:numPr>
        <w:snapToGrid w:val="0"/>
        <w:ind w:left="0" w:firstLine="0"/>
        <w:rPr>
          <w:sz w:val="22"/>
          <w:szCs w:val="22"/>
        </w:rPr>
      </w:pPr>
      <w:r w:rsidRPr="005C3115">
        <w:rPr>
          <w:sz w:val="22"/>
          <w:szCs w:val="22"/>
        </w:rPr>
        <w:t xml:space="preserve">The 2012 WCP–CA catch of </w:t>
      </w:r>
      <w:r w:rsidR="00AD1E67" w:rsidRPr="005C3115">
        <w:rPr>
          <w:sz w:val="22"/>
          <w:szCs w:val="22"/>
        </w:rPr>
        <w:t>skipjack</w:t>
      </w:r>
      <w:r w:rsidRPr="005C3115">
        <w:rPr>
          <w:sz w:val="22"/>
          <w:szCs w:val="22"/>
        </w:rPr>
        <w:t xml:space="preserve"> (1,664,309 mt – 64% of the total catch) was the third highest recorded and around 110,000 mt less than the record catch of 2009 (1,775,462 mt). The WCP–CA </w:t>
      </w:r>
      <w:r w:rsidR="00AD1E67" w:rsidRPr="005C3115">
        <w:rPr>
          <w:sz w:val="22"/>
          <w:szCs w:val="22"/>
        </w:rPr>
        <w:t>yellowfin</w:t>
      </w:r>
      <w:r w:rsidRPr="005C3115">
        <w:rPr>
          <w:sz w:val="22"/>
          <w:szCs w:val="22"/>
        </w:rPr>
        <w:t xml:space="preserve"> catch for 2012 (655,668 mt – 25%) was a clear record and more than 70,000 mt higher than the previous record catch taken in 2008 (581,948 mt) primarily due to relatively high catches in the purse seine fishery and the artisanal fisheries in Indonesia. The WCP–CA </w:t>
      </w:r>
      <w:r w:rsidR="00AD1E67" w:rsidRPr="005C3115">
        <w:rPr>
          <w:sz w:val="22"/>
          <w:szCs w:val="22"/>
        </w:rPr>
        <w:t>bigeye</w:t>
      </w:r>
      <w:r w:rsidRPr="005C3115">
        <w:rPr>
          <w:sz w:val="22"/>
          <w:szCs w:val="22"/>
        </w:rPr>
        <w:t xml:space="preserve"> catch for 2012 (161,679 mt – 6%) was the highest since 2004, the record catch year at 183,355 mt. The 2012 WCP–CA </w:t>
      </w:r>
      <w:r w:rsidR="00AD1E67" w:rsidRPr="005C3115">
        <w:rPr>
          <w:sz w:val="22"/>
          <w:szCs w:val="22"/>
        </w:rPr>
        <w:t>albacore</w:t>
      </w:r>
      <w:r w:rsidR="00086DC6" w:rsidRPr="005C3115">
        <w:rPr>
          <w:sz w:val="22"/>
          <w:szCs w:val="22"/>
        </w:rPr>
        <w:t xml:space="preserve"> catch</w:t>
      </w:r>
      <w:r w:rsidRPr="005C3115">
        <w:rPr>
          <w:sz w:val="22"/>
          <w:szCs w:val="22"/>
        </w:rPr>
        <w:t xml:space="preserve"> (131,872 mt - 5%) was the second highest on record (after 2009 at 135,476 mt), and relatively stable compared to the previous three years. The 2012 WCP–CA albacore catch includes catches of north and south Pacific albacore in the WCP–CA, which comprised 78% of the total Pacific Ocean albacore catch of 168,537 mt in 2012. The south Pacific albacore catch in 2012 was 87,012 mt, the second highest on record. </w:t>
      </w:r>
      <w:r w:rsidR="00410A8E" w:rsidRPr="005C3115">
        <w:rPr>
          <w:sz w:val="22"/>
          <w:szCs w:val="22"/>
        </w:rPr>
        <w:t>(Figure 1).</w:t>
      </w:r>
      <w:r w:rsidRPr="005C3115">
        <w:rPr>
          <w:sz w:val="22"/>
          <w:szCs w:val="22"/>
        </w:rPr>
        <w:t xml:space="preserve"> </w:t>
      </w:r>
    </w:p>
    <w:p w:rsidR="00B46D2D" w:rsidRPr="005C3115" w:rsidRDefault="00B262F4" w:rsidP="005C3115">
      <w:pPr>
        <w:pStyle w:val="ListParagraph"/>
        <w:keepNext/>
        <w:adjustRightInd w:val="0"/>
        <w:snapToGrid w:val="0"/>
        <w:spacing w:after="0" w:line="240" w:lineRule="auto"/>
        <w:ind w:left="0"/>
        <w:contextualSpacing w:val="0"/>
        <w:jc w:val="center"/>
        <w:rPr>
          <w:rFonts w:ascii="Times New Roman" w:hAnsi="Times New Roman" w:cs="Times New Roman"/>
        </w:rPr>
      </w:pPr>
      <w:r w:rsidRPr="005C3115">
        <w:rPr>
          <w:rFonts w:ascii="Times New Roman" w:hAnsi="Times New Roman" w:cs="Times New Roman"/>
          <w:noProof/>
          <w:lang w:val="en-US" w:eastAsia="ko-KR" w:bidi="th-TH"/>
        </w:rPr>
        <w:drawing>
          <wp:inline distT="0" distB="0" distL="0" distR="0">
            <wp:extent cx="4366063" cy="1883391"/>
            <wp:effectExtent l="19050" t="0" r="0" b="0"/>
            <wp:docPr id="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4366063" cy="1883391"/>
                    </a:xfrm>
                    <a:prstGeom prst="rect">
                      <a:avLst/>
                    </a:prstGeom>
                    <a:noFill/>
                    <a:ln w="9525">
                      <a:noFill/>
                      <a:miter lim="800000"/>
                      <a:headEnd/>
                      <a:tailEnd/>
                    </a:ln>
                  </pic:spPr>
                </pic:pic>
              </a:graphicData>
            </a:graphic>
          </wp:inline>
        </w:drawing>
      </w:r>
    </w:p>
    <w:p w:rsidR="004C172B" w:rsidRPr="005C3115" w:rsidRDefault="00B46D2D" w:rsidP="005C3115">
      <w:pPr>
        <w:pStyle w:val="Caption"/>
        <w:adjustRightInd w:val="0"/>
        <w:snapToGrid w:val="0"/>
        <w:jc w:val="left"/>
        <w:rPr>
          <w:szCs w:val="22"/>
        </w:rPr>
      </w:pPr>
      <w:r w:rsidRPr="005C3115">
        <w:rPr>
          <w:szCs w:val="22"/>
        </w:rPr>
        <w:t xml:space="preserve">Figure </w:t>
      </w:r>
      <w:r w:rsidR="007854C3" w:rsidRPr="005C3115">
        <w:rPr>
          <w:szCs w:val="22"/>
        </w:rPr>
        <w:fldChar w:fldCharType="begin"/>
      </w:r>
      <w:r w:rsidR="00C50585" w:rsidRPr="005C3115">
        <w:rPr>
          <w:szCs w:val="22"/>
        </w:rPr>
        <w:instrText xml:space="preserve"> SEQ Figure \* ARABIC </w:instrText>
      </w:r>
      <w:r w:rsidR="007854C3" w:rsidRPr="005C3115">
        <w:rPr>
          <w:szCs w:val="22"/>
        </w:rPr>
        <w:fldChar w:fldCharType="separate"/>
      </w:r>
      <w:r w:rsidR="006D7D76" w:rsidRPr="005C3115">
        <w:rPr>
          <w:noProof/>
          <w:szCs w:val="22"/>
        </w:rPr>
        <w:t>1</w:t>
      </w:r>
      <w:r w:rsidR="007854C3" w:rsidRPr="005C3115">
        <w:rPr>
          <w:noProof/>
          <w:szCs w:val="22"/>
        </w:rPr>
        <w:fldChar w:fldCharType="end"/>
      </w:r>
      <w:r w:rsidR="00881C13" w:rsidRPr="005C3115">
        <w:rPr>
          <w:noProof/>
          <w:szCs w:val="22"/>
        </w:rPr>
        <w:t>:</w:t>
      </w:r>
      <w:r w:rsidRPr="005C3115">
        <w:rPr>
          <w:szCs w:val="22"/>
        </w:rPr>
        <w:t xml:space="preserve"> </w:t>
      </w:r>
      <w:r w:rsidR="005160ED" w:rsidRPr="005C3115">
        <w:rPr>
          <w:b w:val="0"/>
          <w:bCs/>
          <w:szCs w:val="22"/>
        </w:rPr>
        <w:t xml:space="preserve">Catch (mt) of albacore, bigeye, skipjack and yellowfin in the </w:t>
      </w:r>
      <w:r w:rsidR="00881C13" w:rsidRPr="005C3115">
        <w:rPr>
          <w:b w:val="0"/>
          <w:bCs/>
          <w:szCs w:val="22"/>
        </w:rPr>
        <w:t>Convention Area</w:t>
      </w:r>
      <w:r w:rsidR="005160ED" w:rsidRPr="005C3115">
        <w:rPr>
          <w:b w:val="0"/>
          <w:bCs/>
          <w:szCs w:val="22"/>
        </w:rPr>
        <w:t>.</w:t>
      </w:r>
    </w:p>
    <w:p w:rsidR="00313A7A" w:rsidRPr="005C3115" w:rsidRDefault="00313A7A" w:rsidP="005C3115">
      <w:pPr>
        <w:pStyle w:val="Default"/>
        <w:snapToGrid w:val="0"/>
        <w:ind w:left="720"/>
        <w:rPr>
          <w:b/>
          <w:sz w:val="22"/>
          <w:szCs w:val="22"/>
        </w:rPr>
      </w:pPr>
    </w:p>
    <w:p w:rsidR="00AD1E67" w:rsidRPr="005C3115" w:rsidRDefault="00685486" w:rsidP="005C3115">
      <w:pPr>
        <w:pStyle w:val="Default"/>
        <w:numPr>
          <w:ilvl w:val="0"/>
          <w:numId w:val="274"/>
        </w:numPr>
        <w:snapToGrid w:val="0"/>
        <w:ind w:left="0" w:firstLine="0"/>
        <w:rPr>
          <w:sz w:val="22"/>
          <w:szCs w:val="22"/>
        </w:rPr>
      </w:pPr>
      <w:r w:rsidRPr="005C3115">
        <w:rPr>
          <w:sz w:val="22"/>
          <w:szCs w:val="22"/>
        </w:rPr>
        <w:t xml:space="preserve">The provisional 2012 </w:t>
      </w:r>
      <w:r w:rsidR="00AD1E67" w:rsidRPr="005C3115">
        <w:rPr>
          <w:sz w:val="22"/>
          <w:szCs w:val="22"/>
        </w:rPr>
        <w:t>purse-seine catch</w:t>
      </w:r>
      <w:r w:rsidRPr="005C3115">
        <w:rPr>
          <w:sz w:val="22"/>
          <w:szCs w:val="22"/>
        </w:rPr>
        <w:t xml:space="preserve"> of 1,816,503 mt was the highest catch on record and more than 30,000 mt higher than the previous</w:t>
      </w:r>
      <w:r w:rsidR="00410A8E" w:rsidRPr="005C3115">
        <w:rPr>
          <w:sz w:val="22"/>
          <w:szCs w:val="22"/>
        </w:rPr>
        <w:t xml:space="preserve"> record in 2009 (1,785,626 mt) (Figure 2). </w:t>
      </w:r>
      <w:r w:rsidRPr="005C3115">
        <w:rPr>
          <w:sz w:val="22"/>
          <w:szCs w:val="22"/>
        </w:rPr>
        <w:t xml:space="preserve">The number of purse seine vessels in the tropical fishery was an all-time high (294 vessels) and effort (both in terms of days fishing and number of sets) was the second highest (to that expended in the fishery during 2011). </w:t>
      </w:r>
      <w:r w:rsidR="00410A8E" w:rsidRPr="005C3115">
        <w:rPr>
          <w:sz w:val="22"/>
          <w:szCs w:val="22"/>
        </w:rPr>
        <w:t xml:space="preserve"> </w:t>
      </w:r>
      <w:r w:rsidR="009C7AD6" w:rsidRPr="005C3115">
        <w:rPr>
          <w:sz w:val="22"/>
          <w:szCs w:val="22"/>
        </w:rPr>
        <w:t>The 2012 pole-and-line catch (224,207 mt) was the lowest annual catch since the late-1960s and continuing the trend in declining catches for three decades. The Japanese distant-water and offshore fleets (78,838 mt in 2012), and the Indonesian fleets (133,306 mt in 2012), account for most of the WCP–CA pole-and-line catch. The provisional WCP–CA longline catch (262,076 mt) for 2012 was the fifth highest on record, at around 15,000 mt lower than the highest on record attained in 2009 (279,012 mt). The 2012 South Pacific troll albacore catch (2,925 mt) was similar to the 2011 catch level, mostly by the New Zealand troll fleet (168 vessels catching 2,727) and the United States troll fleet (9 vessels catching 198 mt).</w:t>
      </w:r>
    </w:p>
    <w:p w:rsidR="00313A7A" w:rsidRPr="005C3115" w:rsidRDefault="00313A7A" w:rsidP="005C3115">
      <w:pPr>
        <w:pStyle w:val="Default"/>
        <w:snapToGrid w:val="0"/>
        <w:rPr>
          <w:sz w:val="22"/>
          <w:szCs w:val="22"/>
        </w:rPr>
      </w:pPr>
    </w:p>
    <w:p w:rsidR="00B46D2D" w:rsidRPr="005C3115" w:rsidRDefault="00B262F4" w:rsidP="005C3115">
      <w:pPr>
        <w:pStyle w:val="Default"/>
        <w:keepNext/>
        <w:snapToGrid w:val="0"/>
        <w:jc w:val="center"/>
        <w:rPr>
          <w:sz w:val="22"/>
          <w:szCs w:val="22"/>
        </w:rPr>
      </w:pPr>
      <w:r w:rsidRPr="005C3115">
        <w:rPr>
          <w:noProof/>
          <w:sz w:val="22"/>
          <w:szCs w:val="22"/>
          <w:lang w:val="en-US" w:eastAsia="ko-KR" w:bidi="th-TH"/>
        </w:rPr>
        <w:drawing>
          <wp:inline distT="0" distB="0" distL="0" distR="0">
            <wp:extent cx="4423297" cy="1897110"/>
            <wp:effectExtent l="19050" t="0" r="0" b="0"/>
            <wp:docPr id="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4432153" cy="1900908"/>
                    </a:xfrm>
                    <a:prstGeom prst="rect">
                      <a:avLst/>
                    </a:prstGeom>
                    <a:noFill/>
                    <a:ln w="9525">
                      <a:noFill/>
                      <a:miter lim="800000"/>
                      <a:headEnd/>
                      <a:tailEnd/>
                    </a:ln>
                  </pic:spPr>
                </pic:pic>
              </a:graphicData>
            </a:graphic>
          </wp:inline>
        </w:drawing>
      </w:r>
    </w:p>
    <w:p w:rsidR="00313A7A" w:rsidRPr="005C3115" w:rsidRDefault="002875A1" w:rsidP="005C3115">
      <w:pPr>
        <w:pStyle w:val="Caption"/>
        <w:adjustRightInd w:val="0"/>
        <w:snapToGrid w:val="0"/>
        <w:jc w:val="left"/>
        <w:rPr>
          <w:b w:val="0"/>
          <w:bCs/>
          <w:szCs w:val="22"/>
        </w:rPr>
      </w:pPr>
      <w:r w:rsidRPr="005C3115">
        <w:rPr>
          <w:szCs w:val="22"/>
        </w:rPr>
        <w:t xml:space="preserve">Figure </w:t>
      </w:r>
      <w:r w:rsidR="007854C3" w:rsidRPr="005C3115">
        <w:rPr>
          <w:szCs w:val="22"/>
        </w:rPr>
        <w:fldChar w:fldCharType="begin"/>
      </w:r>
      <w:r w:rsidRPr="005C3115">
        <w:rPr>
          <w:szCs w:val="22"/>
        </w:rPr>
        <w:instrText xml:space="preserve"> SEQ Figure \* ARABIC </w:instrText>
      </w:r>
      <w:r w:rsidR="007854C3" w:rsidRPr="005C3115">
        <w:rPr>
          <w:szCs w:val="22"/>
        </w:rPr>
        <w:fldChar w:fldCharType="separate"/>
      </w:r>
      <w:r w:rsidR="006D7D76" w:rsidRPr="005C3115">
        <w:rPr>
          <w:noProof/>
          <w:szCs w:val="22"/>
        </w:rPr>
        <w:t>2</w:t>
      </w:r>
      <w:r w:rsidR="007854C3" w:rsidRPr="005C3115">
        <w:rPr>
          <w:noProof/>
          <w:szCs w:val="22"/>
        </w:rPr>
        <w:fldChar w:fldCharType="end"/>
      </w:r>
      <w:r w:rsidRPr="005C3115">
        <w:rPr>
          <w:szCs w:val="22"/>
        </w:rPr>
        <w:t xml:space="preserve">: </w:t>
      </w:r>
      <w:r w:rsidR="005160ED" w:rsidRPr="005C3115">
        <w:rPr>
          <w:b w:val="0"/>
          <w:bCs/>
          <w:szCs w:val="22"/>
        </w:rPr>
        <w:t>Catch (mt) of albacore, bigeye, skipjack and yellowfin in the</w:t>
      </w:r>
      <w:r w:rsidR="00B13F6A" w:rsidRPr="005C3115">
        <w:rPr>
          <w:b w:val="0"/>
          <w:bCs/>
          <w:szCs w:val="22"/>
        </w:rPr>
        <w:t xml:space="preserve"> Convention Area</w:t>
      </w:r>
      <w:r w:rsidR="005160ED" w:rsidRPr="005C3115">
        <w:rPr>
          <w:b w:val="0"/>
          <w:bCs/>
          <w:szCs w:val="22"/>
        </w:rPr>
        <w:t>, by longline, pole-and-line, purse seine and other gear types.</w:t>
      </w:r>
    </w:p>
    <w:p w:rsidR="009F622C" w:rsidRPr="005C3115" w:rsidRDefault="009F622C" w:rsidP="005C3115">
      <w:pPr>
        <w:adjustRightInd w:val="0"/>
        <w:snapToGrid w:val="0"/>
        <w:spacing w:after="0" w:line="240" w:lineRule="auto"/>
        <w:rPr>
          <w:rFonts w:ascii="Times New Roman" w:hAnsi="Times New Roman" w:cs="Times New Roman"/>
        </w:rPr>
      </w:pPr>
    </w:p>
    <w:p w:rsidR="00CE0A30" w:rsidRPr="005C3115" w:rsidRDefault="00CE0A30" w:rsidP="005C3115">
      <w:pPr>
        <w:adjustRightInd w:val="0"/>
        <w:snapToGrid w:val="0"/>
        <w:spacing w:after="0" w:line="240" w:lineRule="auto"/>
        <w:jc w:val="center"/>
        <w:rPr>
          <w:rFonts w:ascii="Times New Roman" w:hAnsi="Times New Roman" w:cs="Times New Roman"/>
          <w:b/>
          <w:caps/>
        </w:rPr>
      </w:pPr>
    </w:p>
    <w:p w:rsidR="0008049C" w:rsidRPr="005C3115" w:rsidRDefault="0008049C" w:rsidP="005C3115">
      <w:pPr>
        <w:adjustRightInd w:val="0"/>
        <w:snapToGrid w:val="0"/>
        <w:spacing w:after="0" w:line="240" w:lineRule="auto"/>
        <w:jc w:val="center"/>
        <w:rPr>
          <w:rFonts w:ascii="Times New Roman" w:hAnsi="Times New Roman" w:cs="Times New Roman"/>
          <w:b/>
          <w:caps/>
        </w:rPr>
      </w:pPr>
      <w:r w:rsidRPr="005C3115">
        <w:rPr>
          <w:rFonts w:ascii="Times New Roman" w:hAnsi="Times New Roman" w:cs="Times New Roman"/>
          <w:b/>
          <w:caps/>
        </w:rPr>
        <w:t>AGENDA ITEM 3</w:t>
      </w:r>
      <w:r w:rsidRPr="005C3115">
        <w:rPr>
          <w:rFonts w:ascii="Times New Roman" w:hAnsi="Times New Roman" w:cs="Times New Roman"/>
          <w:b/>
          <w:caps/>
        </w:rPr>
        <w:tab/>
        <w:t>Data and Statistics Theme</w:t>
      </w:r>
    </w:p>
    <w:p w:rsidR="0008049C" w:rsidRPr="005C3115" w:rsidRDefault="0008049C" w:rsidP="005C3115">
      <w:pPr>
        <w:pStyle w:val="Default"/>
        <w:snapToGrid w:val="0"/>
        <w:ind w:left="720"/>
        <w:rPr>
          <w:sz w:val="22"/>
          <w:szCs w:val="22"/>
        </w:rPr>
      </w:pPr>
    </w:p>
    <w:p w:rsidR="0008049C" w:rsidRPr="005C3115" w:rsidRDefault="0008049C" w:rsidP="005C3115">
      <w:pPr>
        <w:pStyle w:val="Default"/>
        <w:numPr>
          <w:ilvl w:val="1"/>
          <w:numId w:val="2"/>
        </w:numPr>
        <w:snapToGrid w:val="0"/>
        <w:ind w:left="720" w:hanging="720"/>
        <w:rPr>
          <w:b/>
          <w:bCs/>
          <w:sz w:val="22"/>
          <w:szCs w:val="22"/>
        </w:rPr>
      </w:pPr>
      <w:r w:rsidRPr="005C3115">
        <w:rPr>
          <w:b/>
          <w:bCs/>
          <w:sz w:val="22"/>
          <w:szCs w:val="22"/>
        </w:rPr>
        <w:t>Data gaps</w:t>
      </w:r>
    </w:p>
    <w:p w:rsidR="0008049C" w:rsidRPr="005C3115" w:rsidRDefault="0008049C" w:rsidP="005C3115">
      <w:pPr>
        <w:pStyle w:val="Default"/>
        <w:snapToGrid w:val="0"/>
        <w:ind w:left="360"/>
        <w:rPr>
          <w:b/>
          <w:bCs/>
          <w:sz w:val="22"/>
          <w:szCs w:val="22"/>
        </w:rPr>
      </w:pPr>
    </w:p>
    <w:p w:rsidR="0008049C" w:rsidRPr="005C3115" w:rsidRDefault="0008049C" w:rsidP="005C3115">
      <w:pPr>
        <w:pStyle w:val="Default"/>
        <w:snapToGrid w:val="0"/>
        <w:rPr>
          <w:b/>
          <w:bCs/>
          <w:sz w:val="22"/>
          <w:szCs w:val="22"/>
        </w:rPr>
      </w:pPr>
      <w:r w:rsidRPr="005C3115">
        <w:rPr>
          <w:b/>
          <w:sz w:val="22"/>
          <w:szCs w:val="22"/>
        </w:rPr>
        <w:t>Data gaps of the Commission</w:t>
      </w:r>
    </w:p>
    <w:p w:rsidR="0008049C" w:rsidRPr="005C3115" w:rsidRDefault="0008049C" w:rsidP="005C3115">
      <w:pPr>
        <w:pStyle w:val="Default"/>
        <w:snapToGrid w:val="0"/>
        <w:rPr>
          <w:sz w:val="22"/>
          <w:szCs w:val="22"/>
        </w:rPr>
      </w:pPr>
    </w:p>
    <w:p w:rsidR="00AD1E67" w:rsidRPr="005C3115" w:rsidRDefault="009463E6" w:rsidP="005C3115">
      <w:pPr>
        <w:pStyle w:val="Default"/>
        <w:numPr>
          <w:ilvl w:val="0"/>
          <w:numId w:val="274"/>
        </w:numPr>
        <w:snapToGrid w:val="0"/>
        <w:ind w:left="0" w:firstLine="0"/>
        <w:rPr>
          <w:sz w:val="22"/>
          <w:szCs w:val="22"/>
        </w:rPr>
      </w:pPr>
      <w:r w:rsidRPr="005C3115">
        <w:rPr>
          <w:sz w:val="22"/>
          <w:szCs w:val="22"/>
        </w:rPr>
        <w:t>SPC</w:t>
      </w:r>
      <w:r w:rsidR="009E1DDC" w:rsidRPr="005C3115">
        <w:rPr>
          <w:sz w:val="22"/>
          <w:szCs w:val="22"/>
        </w:rPr>
        <w:t xml:space="preserve"> </w:t>
      </w:r>
      <w:r w:rsidR="00695B06" w:rsidRPr="005C3115">
        <w:rPr>
          <w:sz w:val="22"/>
          <w:szCs w:val="22"/>
        </w:rPr>
        <w:t>reported on the major developments over the past year with regard to filling gaps in the provision of scientific data to the Commission (</w:t>
      </w:r>
      <w:r w:rsidR="00C65FE2" w:rsidRPr="005C3115">
        <w:rPr>
          <w:sz w:val="22"/>
          <w:szCs w:val="22"/>
        </w:rPr>
        <w:t>SC9-</w:t>
      </w:r>
      <w:r w:rsidR="00695B06" w:rsidRPr="005C3115">
        <w:rPr>
          <w:sz w:val="22"/>
          <w:szCs w:val="22"/>
        </w:rPr>
        <w:t>ST</w:t>
      </w:r>
      <w:r w:rsidR="00C65FE2" w:rsidRPr="005C3115">
        <w:rPr>
          <w:sz w:val="22"/>
          <w:szCs w:val="22"/>
        </w:rPr>
        <w:t>-</w:t>
      </w:r>
      <w:r w:rsidR="00695B06" w:rsidRPr="005C3115">
        <w:rPr>
          <w:sz w:val="22"/>
          <w:szCs w:val="22"/>
        </w:rPr>
        <w:t>WP-</w:t>
      </w:r>
      <w:r w:rsidR="00C65FE2" w:rsidRPr="005C3115">
        <w:rPr>
          <w:sz w:val="22"/>
          <w:szCs w:val="22"/>
        </w:rPr>
        <w:t>0</w:t>
      </w:r>
      <w:r w:rsidR="00695B06" w:rsidRPr="005C3115">
        <w:rPr>
          <w:sz w:val="22"/>
          <w:szCs w:val="22"/>
        </w:rPr>
        <w:t>1).</w:t>
      </w:r>
    </w:p>
    <w:p w:rsidR="005E63BE" w:rsidRPr="005C3115" w:rsidRDefault="005E63BE" w:rsidP="005C3115">
      <w:pPr>
        <w:pStyle w:val="Default"/>
        <w:snapToGrid w:val="0"/>
        <w:rPr>
          <w:sz w:val="22"/>
          <w:szCs w:val="22"/>
        </w:rPr>
      </w:pPr>
    </w:p>
    <w:p w:rsidR="00AD1E67" w:rsidRPr="005C3115" w:rsidRDefault="00B60E2D" w:rsidP="005C3115">
      <w:pPr>
        <w:pStyle w:val="Default"/>
        <w:numPr>
          <w:ilvl w:val="0"/>
          <w:numId w:val="274"/>
        </w:numPr>
        <w:snapToGrid w:val="0"/>
        <w:ind w:left="0" w:firstLine="0"/>
        <w:rPr>
          <w:sz w:val="22"/>
          <w:szCs w:val="22"/>
        </w:rPr>
      </w:pPr>
      <w:r w:rsidRPr="005C3115">
        <w:rPr>
          <w:sz w:val="22"/>
          <w:szCs w:val="22"/>
        </w:rPr>
        <w:t xml:space="preserve">SC9 recommended that:  </w:t>
      </w:r>
    </w:p>
    <w:p w:rsidR="00C50585" w:rsidRPr="005C3115" w:rsidRDefault="00C50585" w:rsidP="005C3115">
      <w:pPr>
        <w:pStyle w:val="Default"/>
        <w:numPr>
          <w:ilvl w:val="0"/>
          <w:numId w:val="52"/>
        </w:numPr>
        <w:snapToGrid w:val="0"/>
        <w:rPr>
          <w:sz w:val="22"/>
          <w:szCs w:val="22"/>
        </w:rPr>
      </w:pPr>
      <w:r w:rsidRPr="005C3115">
        <w:rPr>
          <w:sz w:val="22"/>
          <w:szCs w:val="22"/>
        </w:rPr>
        <w:t>The paper SC9-ST-WP-01 be forwarded to TCC9, recommending specific action in regards to each of the following important data gap issues:</w:t>
      </w:r>
    </w:p>
    <w:p w:rsidR="00C50585" w:rsidRPr="005C3115" w:rsidRDefault="00C50585" w:rsidP="005C3115">
      <w:pPr>
        <w:pStyle w:val="Default"/>
        <w:numPr>
          <w:ilvl w:val="0"/>
          <w:numId w:val="53"/>
        </w:numPr>
        <w:snapToGrid w:val="0"/>
        <w:ind w:left="1440"/>
        <w:rPr>
          <w:sz w:val="22"/>
          <w:szCs w:val="22"/>
        </w:rPr>
      </w:pPr>
      <w:r w:rsidRPr="005C3115">
        <w:rPr>
          <w:sz w:val="22"/>
          <w:szCs w:val="22"/>
        </w:rPr>
        <w:t xml:space="preserve">The CCMs that have yet to provide operational level catch and effort data should provide, as soon as possible: </w:t>
      </w:r>
    </w:p>
    <w:p w:rsidR="00C50585" w:rsidRPr="005C3115" w:rsidRDefault="00C50585" w:rsidP="005C3115">
      <w:pPr>
        <w:pStyle w:val="Default"/>
        <w:numPr>
          <w:ilvl w:val="1"/>
          <w:numId w:val="60"/>
        </w:numPr>
        <w:snapToGrid w:val="0"/>
        <w:ind w:left="1800"/>
        <w:rPr>
          <w:sz w:val="22"/>
          <w:szCs w:val="22"/>
        </w:rPr>
      </w:pPr>
      <w:r w:rsidRPr="005C3115">
        <w:rPr>
          <w:sz w:val="22"/>
          <w:szCs w:val="22"/>
        </w:rPr>
        <w:t>Annual catch estimates by gear and species for waters of national jurisdiction and high seas areas separately, as per the Scientific Data to be Provided to the Commission;</w:t>
      </w:r>
    </w:p>
    <w:p w:rsidR="00C50585" w:rsidRPr="005C3115" w:rsidRDefault="00C50585" w:rsidP="005C3115">
      <w:pPr>
        <w:pStyle w:val="Default"/>
        <w:numPr>
          <w:ilvl w:val="1"/>
          <w:numId w:val="60"/>
        </w:numPr>
        <w:snapToGrid w:val="0"/>
        <w:ind w:left="1800"/>
        <w:rPr>
          <w:sz w:val="22"/>
          <w:szCs w:val="22"/>
        </w:rPr>
      </w:pPr>
      <w:r w:rsidRPr="005C3115">
        <w:rPr>
          <w:sz w:val="22"/>
          <w:szCs w:val="22"/>
        </w:rPr>
        <w:t>The number of vessels for each spatial unit in their aggregate data provisions, as per the Scientific Data to be Provided to the Commission;</w:t>
      </w:r>
    </w:p>
    <w:p w:rsidR="00C50585" w:rsidRPr="005C3115" w:rsidRDefault="00C50585" w:rsidP="005C3115">
      <w:pPr>
        <w:pStyle w:val="Default"/>
        <w:numPr>
          <w:ilvl w:val="1"/>
          <w:numId w:val="60"/>
        </w:numPr>
        <w:snapToGrid w:val="0"/>
        <w:ind w:left="1800"/>
        <w:rPr>
          <w:sz w:val="22"/>
          <w:szCs w:val="22"/>
        </w:rPr>
      </w:pPr>
      <w:r w:rsidRPr="005C3115">
        <w:rPr>
          <w:sz w:val="22"/>
          <w:szCs w:val="22"/>
        </w:rPr>
        <w:t xml:space="preserve">Operational data improvement plans, as agreed in WCPFC7. </w:t>
      </w:r>
    </w:p>
    <w:p w:rsidR="00C50585" w:rsidRPr="005C3115" w:rsidRDefault="00C50585" w:rsidP="005C3115">
      <w:pPr>
        <w:pStyle w:val="Default"/>
        <w:numPr>
          <w:ilvl w:val="0"/>
          <w:numId w:val="53"/>
        </w:numPr>
        <w:snapToGrid w:val="0"/>
        <w:ind w:left="1440"/>
        <w:rPr>
          <w:sz w:val="22"/>
          <w:szCs w:val="22"/>
        </w:rPr>
      </w:pPr>
      <w:r w:rsidRPr="005C3115">
        <w:rPr>
          <w:sz w:val="22"/>
          <w:szCs w:val="22"/>
        </w:rPr>
        <w:t>The need for improvement in the submission of annual catch estimates for the key shark species and the reporting of discard estimates.</w:t>
      </w:r>
    </w:p>
    <w:p w:rsidR="00C50585" w:rsidRPr="005C3115" w:rsidRDefault="00C50585" w:rsidP="005C3115">
      <w:pPr>
        <w:pStyle w:val="Default"/>
        <w:snapToGrid w:val="0"/>
        <w:ind w:left="720"/>
        <w:rPr>
          <w:sz w:val="22"/>
          <w:szCs w:val="22"/>
        </w:rPr>
      </w:pPr>
    </w:p>
    <w:p w:rsidR="00C50585" w:rsidRPr="005C3115" w:rsidRDefault="00C50585" w:rsidP="005C3115">
      <w:pPr>
        <w:pStyle w:val="Default"/>
        <w:numPr>
          <w:ilvl w:val="0"/>
          <w:numId w:val="52"/>
        </w:numPr>
        <w:snapToGrid w:val="0"/>
        <w:rPr>
          <w:sz w:val="22"/>
          <w:szCs w:val="22"/>
        </w:rPr>
      </w:pPr>
      <w:r w:rsidRPr="005C3115">
        <w:rPr>
          <w:sz w:val="22"/>
          <w:szCs w:val="22"/>
        </w:rPr>
        <w:t xml:space="preserve">TCC9 should consider alternative measures for collecting operational data such as increases in the observer coverage for fleets of CCMs for which the Commission holds little or no operational level data. </w:t>
      </w:r>
    </w:p>
    <w:p w:rsidR="00C50585" w:rsidRPr="005C3115" w:rsidRDefault="00C50585" w:rsidP="005C3115">
      <w:pPr>
        <w:pStyle w:val="Default"/>
        <w:numPr>
          <w:ilvl w:val="0"/>
          <w:numId w:val="52"/>
        </w:numPr>
        <w:snapToGrid w:val="0"/>
        <w:rPr>
          <w:sz w:val="22"/>
          <w:szCs w:val="22"/>
        </w:rPr>
      </w:pPr>
      <w:r w:rsidRPr="005C3115">
        <w:rPr>
          <w:sz w:val="22"/>
          <w:szCs w:val="22"/>
        </w:rPr>
        <w:t xml:space="preserve">The Commission note the advice set out in </w:t>
      </w:r>
      <w:r w:rsidR="002875A1" w:rsidRPr="005C3115">
        <w:rPr>
          <w:sz w:val="22"/>
          <w:szCs w:val="22"/>
        </w:rPr>
        <w:t>Para</w:t>
      </w:r>
      <w:r w:rsidRPr="005C3115">
        <w:rPr>
          <w:sz w:val="22"/>
          <w:szCs w:val="22"/>
        </w:rPr>
        <w:t xml:space="preserve">. 34 of </w:t>
      </w:r>
      <w:r w:rsidR="005160ED" w:rsidRPr="005C3115">
        <w:rPr>
          <w:sz w:val="22"/>
          <w:szCs w:val="22"/>
        </w:rPr>
        <w:t>SC9-</w:t>
      </w:r>
      <w:r w:rsidRPr="005C3115">
        <w:rPr>
          <w:sz w:val="22"/>
          <w:szCs w:val="22"/>
        </w:rPr>
        <w:t xml:space="preserve">ST-WP-01 on the implications for the Commission’s science programme of the failure to provide operational data that was requested by WCPFC9. </w:t>
      </w:r>
    </w:p>
    <w:p w:rsidR="00C50585" w:rsidRPr="005C3115" w:rsidRDefault="00C50585" w:rsidP="005C3115">
      <w:pPr>
        <w:pStyle w:val="Default"/>
        <w:numPr>
          <w:ilvl w:val="0"/>
          <w:numId w:val="52"/>
        </w:numPr>
        <w:snapToGrid w:val="0"/>
        <w:rPr>
          <w:sz w:val="22"/>
          <w:szCs w:val="22"/>
        </w:rPr>
      </w:pPr>
      <w:r w:rsidRPr="005C3115">
        <w:rPr>
          <w:sz w:val="22"/>
          <w:szCs w:val="22"/>
        </w:rPr>
        <w:t>The WCPFC Secretariat formally contact each of the CCMs identified as (i) not providing operational data and/or (ii) not providing the number of vessels for each spatial unit in their aggregate data, and request the following:</w:t>
      </w:r>
    </w:p>
    <w:p w:rsidR="00C50585" w:rsidRPr="005C3115" w:rsidRDefault="00C50585" w:rsidP="005C3115">
      <w:pPr>
        <w:pStyle w:val="Default"/>
        <w:numPr>
          <w:ilvl w:val="1"/>
          <w:numId w:val="61"/>
        </w:numPr>
        <w:snapToGrid w:val="0"/>
        <w:rPr>
          <w:sz w:val="22"/>
          <w:szCs w:val="22"/>
        </w:rPr>
      </w:pPr>
      <w:r w:rsidRPr="005C3115">
        <w:rPr>
          <w:sz w:val="22"/>
          <w:szCs w:val="22"/>
        </w:rPr>
        <w:t>That they provide these data to the Commission in order to meet their obligations of Scientific Data to be Provided to the Commission;</w:t>
      </w:r>
    </w:p>
    <w:p w:rsidR="00C50585" w:rsidRPr="005C3115" w:rsidRDefault="00C50585" w:rsidP="005C3115">
      <w:pPr>
        <w:pStyle w:val="Default"/>
        <w:numPr>
          <w:ilvl w:val="1"/>
          <w:numId w:val="61"/>
        </w:numPr>
        <w:snapToGrid w:val="0"/>
        <w:rPr>
          <w:sz w:val="22"/>
          <w:szCs w:val="22"/>
        </w:rPr>
      </w:pPr>
      <w:r w:rsidRPr="005C3115">
        <w:rPr>
          <w:sz w:val="22"/>
          <w:szCs w:val="22"/>
        </w:rPr>
        <w:t>That information is provided on what constraints hinder their ability to provide operational data to the Commission, and actions being taken to address this issue</w:t>
      </w:r>
    </w:p>
    <w:p w:rsidR="00C50585" w:rsidRPr="005C3115" w:rsidRDefault="00C50585" w:rsidP="005C3115">
      <w:pPr>
        <w:pStyle w:val="Default"/>
        <w:numPr>
          <w:ilvl w:val="1"/>
          <w:numId w:val="61"/>
        </w:numPr>
        <w:snapToGrid w:val="0"/>
        <w:rPr>
          <w:sz w:val="22"/>
          <w:szCs w:val="22"/>
        </w:rPr>
      </w:pPr>
      <w:r w:rsidRPr="005C3115">
        <w:rPr>
          <w:sz w:val="22"/>
          <w:szCs w:val="22"/>
        </w:rPr>
        <w:t>That the CCMs confirm whether their aggregate data, as provided, can be included into the WCPFC public domain data.</w:t>
      </w:r>
    </w:p>
    <w:p w:rsidR="00C50585" w:rsidRPr="005C3115" w:rsidRDefault="00C50585" w:rsidP="005C3115">
      <w:pPr>
        <w:pStyle w:val="Default"/>
        <w:numPr>
          <w:ilvl w:val="0"/>
          <w:numId w:val="52"/>
        </w:numPr>
        <w:snapToGrid w:val="0"/>
        <w:rPr>
          <w:sz w:val="22"/>
          <w:szCs w:val="22"/>
        </w:rPr>
      </w:pPr>
      <w:r w:rsidRPr="005C3115">
        <w:rPr>
          <w:sz w:val="22"/>
          <w:szCs w:val="22"/>
        </w:rPr>
        <w:t>A summary of ‘other’ gear catches of the tropical tuna species (Table 1 in SC9-ST-WP-01) should be forwarded to TCC9 for their consideration in relation to paragraph 29 of CMM</w:t>
      </w:r>
      <w:r w:rsidR="00025DD7" w:rsidRPr="005C3115">
        <w:rPr>
          <w:sz w:val="22"/>
          <w:szCs w:val="22"/>
        </w:rPr>
        <w:t xml:space="preserve"> </w:t>
      </w:r>
      <w:r w:rsidRPr="005C3115">
        <w:rPr>
          <w:sz w:val="22"/>
          <w:szCs w:val="22"/>
        </w:rPr>
        <w:t xml:space="preserve">2012-01 with a modification to the </w:t>
      </w:r>
      <w:r w:rsidR="002F30ED" w:rsidRPr="005C3115">
        <w:rPr>
          <w:sz w:val="22"/>
          <w:szCs w:val="22"/>
        </w:rPr>
        <w:t>T</w:t>
      </w:r>
      <w:r w:rsidRPr="005C3115">
        <w:rPr>
          <w:sz w:val="22"/>
          <w:szCs w:val="22"/>
        </w:rPr>
        <w:t>able to reflect the exclusion of those fisheries that take less than 2000 tonnes of bigeye, yellowfin and skipjack, as identified in paragraph 30 of the measure.</w:t>
      </w:r>
    </w:p>
    <w:p w:rsidR="00C50585" w:rsidRPr="005C3115" w:rsidRDefault="00C50585" w:rsidP="005C3115">
      <w:pPr>
        <w:pStyle w:val="Default"/>
        <w:numPr>
          <w:ilvl w:val="0"/>
          <w:numId w:val="52"/>
        </w:numPr>
        <w:snapToGrid w:val="0"/>
        <w:rPr>
          <w:sz w:val="22"/>
          <w:szCs w:val="22"/>
        </w:rPr>
      </w:pPr>
      <w:r w:rsidRPr="005C3115">
        <w:rPr>
          <w:sz w:val="22"/>
          <w:szCs w:val="22"/>
        </w:rPr>
        <w:t>As proposed in SC9</w:t>
      </w:r>
      <w:r w:rsidR="00025DD7" w:rsidRPr="005C3115">
        <w:rPr>
          <w:sz w:val="22"/>
          <w:szCs w:val="22"/>
        </w:rPr>
        <w:t>-</w:t>
      </w:r>
      <w:r w:rsidRPr="005C3115">
        <w:rPr>
          <w:sz w:val="22"/>
          <w:szCs w:val="22"/>
        </w:rPr>
        <w:t>ST WP-06, stock assessments to be undertaken and presented for SC10 use catch and effort data up to and including 2012 data only, but that the projections use data up to and  including 2013.</w:t>
      </w:r>
    </w:p>
    <w:p w:rsidR="0008049C" w:rsidRPr="005C3115" w:rsidRDefault="0008049C" w:rsidP="005C3115">
      <w:pPr>
        <w:pStyle w:val="Default"/>
        <w:snapToGrid w:val="0"/>
        <w:ind w:left="720"/>
        <w:rPr>
          <w:sz w:val="22"/>
          <w:szCs w:val="22"/>
        </w:rPr>
      </w:pPr>
    </w:p>
    <w:p w:rsidR="0008049C" w:rsidRPr="005C3115" w:rsidRDefault="0008049C" w:rsidP="005C3115">
      <w:pPr>
        <w:pStyle w:val="Default"/>
        <w:snapToGrid w:val="0"/>
        <w:rPr>
          <w:b/>
          <w:bCs/>
          <w:sz w:val="22"/>
          <w:szCs w:val="22"/>
        </w:rPr>
      </w:pPr>
      <w:r w:rsidRPr="005C3115">
        <w:rPr>
          <w:b/>
          <w:sz w:val="22"/>
          <w:szCs w:val="22"/>
        </w:rPr>
        <w:t>Species composition of purse-seine catches</w:t>
      </w:r>
    </w:p>
    <w:p w:rsidR="0008049C" w:rsidRPr="005C3115" w:rsidRDefault="0008049C" w:rsidP="005C3115">
      <w:pPr>
        <w:pStyle w:val="Default"/>
        <w:snapToGrid w:val="0"/>
        <w:rPr>
          <w:sz w:val="22"/>
          <w:szCs w:val="22"/>
        </w:rPr>
      </w:pPr>
    </w:p>
    <w:p w:rsidR="00AD1E67" w:rsidRPr="005C3115" w:rsidRDefault="009463E6" w:rsidP="005C3115">
      <w:pPr>
        <w:pStyle w:val="favourite"/>
        <w:numPr>
          <w:ilvl w:val="0"/>
          <w:numId w:val="274"/>
        </w:numPr>
        <w:snapToGrid w:val="0"/>
        <w:ind w:left="0" w:firstLine="0"/>
      </w:pPr>
      <w:r w:rsidRPr="005C3115">
        <w:t>SPC</w:t>
      </w:r>
      <w:r w:rsidR="00A778DE" w:rsidRPr="005C3115">
        <w:t xml:space="preserve"> </w:t>
      </w:r>
      <w:r w:rsidR="00CF4859" w:rsidRPr="005C3115">
        <w:t xml:space="preserve">presented working </w:t>
      </w:r>
      <w:r w:rsidR="00865A96" w:rsidRPr="005C3115">
        <w:t xml:space="preserve">papers </w:t>
      </w:r>
      <w:r w:rsidR="00025DD7" w:rsidRPr="005C3115">
        <w:t>SC9-</w:t>
      </w:r>
      <w:r w:rsidR="00865A96" w:rsidRPr="005C3115">
        <w:t>ST</w:t>
      </w:r>
      <w:r w:rsidR="00CF4859" w:rsidRPr="005C3115">
        <w:t xml:space="preserve">-WP-02 and </w:t>
      </w:r>
      <w:r w:rsidR="00025DD7" w:rsidRPr="005C3115">
        <w:t>SC9-</w:t>
      </w:r>
      <w:r w:rsidR="00CF4859" w:rsidRPr="005C3115">
        <w:t>ST</w:t>
      </w:r>
      <w:r w:rsidR="00025DD7" w:rsidRPr="005C3115">
        <w:t>-</w:t>
      </w:r>
      <w:r w:rsidR="00CF4859" w:rsidRPr="005C3115">
        <w:t xml:space="preserve">WP-03 on </w:t>
      </w:r>
      <w:r w:rsidRPr="005C3115">
        <w:t xml:space="preserve">results of </w:t>
      </w:r>
      <w:r w:rsidR="001D1405" w:rsidRPr="005C3115">
        <w:t xml:space="preserve">the </w:t>
      </w:r>
      <w:r w:rsidRPr="005C3115">
        <w:t>P</w:t>
      </w:r>
      <w:r w:rsidR="001D1405" w:rsidRPr="005C3115">
        <w:t xml:space="preserve">roject </w:t>
      </w:r>
      <w:r w:rsidRPr="005C3115">
        <w:t xml:space="preserve">60 </w:t>
      </w:r>
      <w:r w:rsidR="001D1405" w:rsidRPr="005C3115">
        <w:t>to</w:t>
      </w:r>
      <w:r w:rsidR="00607341" w:rsidRPr="005C3115">
        <w:t xml:space="preserve"> </w:t>
      </w:r>
      <w:r w:rsidR="001D1405" w:rsidRPr="005C3115">
        <w:t>improve the collection and representative nature of species composition data caught by purse-seine</w:t>
      </w:r>
      <w:r w:rsidR="00607341" w:rsidRPr="005C3115">
        <w:t xml:space="preserve"> </w:t>
      </w:r>
      <w:r w:rsidR="001D1405" w:rsidRPr="005C3115">
        <w:t>fisheries in the WCPO in order to improve the stock assessments of key target species in the</w:t>
      </w:r>
      <w:r w:rsidR="00607341" w:rsidRPr="005C3115">
        <w:t xml:space="preserve"> </w:t>
      </w:r>
      <w:r w:rsidR="001D1405" w:rsidRPr="005C3115">
        <w:t xml:space="preserve">WCPO. </w:t>
      </w:r>
    </w:p>
    <w:p w:rsidR="00CF4859" w:rsidRPr="005C3115" w:rsidRDefault="00CF4859" w:rsidP="005C3115">
      <w:pPr>
        <w:pStyle w:val="Default"/>
        <w:snapToGrid w:val="0"/>
        <w:ind w:left="720"/>
        <w:rPr>
          <w:sz w:val="22"/>
          <w:szCs w:val="22"/>
        </w:rPr>
      </w:pPr>
    </w:p>
    <w:p w:rsidR="00AD1E67" w:rsidRPr="005C3115" w:rsidRDefault="00C50585" w:rsidP="005C3115">
      <w:pPr>
        <w:pStyle w:val="Default"/>
        <w:numPr>
          <w:ilvl w:val="0"/>
          <w:numId w:val="274"/>
        </w:numPr>
        <w:snapToGrid w:val="0"/>
        <w:ind w:left="0" w:firstLine="0"/>
        <w:jc w:val="both"/>
        <w:rPr>
          <w:sz w:val="22"/>
          <w:szCs w:val="22"/>
        </w:rPr>
      </w:pPr>
      <w:r w:rsidRPr="005C3115">
        <w:rPr>
          <w:sz w:val="22"/>
          <w:szCs w:val="22"/>
        </w:rPr>
        <w:t xml:space="preserve">SC9 recommended that:  </w:t>
      </w:r>
    </w:p>
    <w:p w:rsidR="00C50585" w:rsidRPr="005C3115" w:rsidRDefault="00C50585" w:rsidP="005C3115">
      <w:pPr>
        <w:pStyle w:val="ListParagraph"/>
        <w:numPr>
          <w:ilvl w:val="0"/>
          <w:numId w:val="72"/>
        </w:numPr>
        <w:adjustRightInd w:val="0"/>
        <w:snapToGrid w:val="0"/>
        <w:spacing w:after="0" w:line="240" w:lineRule="auto"/>
        <w:contextualSpacing w:val="0"/>
        <w:rPr>
          <w:rFonts w:ascii="Times New Roman" w:hAnsi="Times New Roman" w:cs="Times New Roman"/>
        </w:rPr>
      </w:pPr>
      <w:r w:rsidRPr="005C3115">
        <w:rPr>
          <w:rFonts w:ascii="Times New Roman" w:hAnsi="Times New Roman" w:cs="Times New Roman"/>
        </w:rPr>
        <w:t>The SC9 recommended that the Scientific Services Provider continue with the analyses and simulations related to the consultancy reports on species composition in the purse seine fishery. SC9 requests that the Scientific Services Provider provide to SC10 annual estimates of purse seine catch based on: a) logbook reported species composition, b) observer grab samples (previous approach), and c) observer grab samples corrected for selectivity bias from spill sampling. Catch series from any variants on these should also be included. This will allow the SC to follow changes in purse seine catch estimates from historical methods.</w:t>
      </w:r>
      <w:r w:rsidR="00B24BC7" w:rsidRPr="005C3115">
        <w:rPr>
          <w:rFonts w:ascii="Times New Roman" w:hAnsi="Times New Roman" w:cs="Times New Roman"/>
        </w:rPr>
        <w:t xml:space="preserve"> </w:t>
      </w:r>
      <w:r w:rsidRPr="005C3115">
        <w:rPr>
          <w:rFonts w:ascii="Times New Roman" w:hAnsi="Times New Roman" w:cs="Times New Roman"/>
        </w:rPr>
        <w:t>The work should also include any guidance on the implications of future estimates if only grab sampling occurs, e.g., can the selectivity bias correction be used into the future.</w:t>
      </w:r>
    </w:p>
    <w:p w:rsidR="00C50585" w:rsidRPr="005C3115" w:rsidRDefault="00C50585" w:rsidP="005C3115">
      <w:pPr>
        <w:pStyle w:val="ListParagraph"/>
        <w:numPr>
          <w:ilvl w:val="0"/>
          <w:numId w:val="72"/>
        </w:numPr>
        <w:adjustRightInd w:val="0"/>
        <w:snapToGrid w:val="0"/>
        <w:spacing w:after="0" w:line="240" w:lineRule="auto"/>
        <w:contextualSpacing w:val="0"/>
        <w:rPr>
          <w:rFonts w:ascii="Times New Roman" w:hAnsi="Times New Roman" w:cs="Times New Roman"/>
        </w:rPr>
      </w:pPr>
      <w:r w:rsidRPr="005C3115">
        <w:rPr>
          <w:rFonts w:ascii="Times New Roman" w:hAnsi="Times New Roman" w:cs="Times New Roman"/>
        </w:rPr>
        <w:t>The Science Service Provider update the  “</w:t>
      </w:r>
      <w:r w:rsidR="005160ED" w:rsidRPr="005C3115">
        <w:rPr>
          <w:rFonts w:ascii="Times New Roman" w:hAnsi="Times New Roman" w:cs="Times New Roman"/>
        </w:rPr>
        <w:t>Plan for Improvement of the Availability and Use of Purse-Seine Catch Composition Data</w:t>
      </w:r>
      <w:r w:rsidRPr="005C3115">
        <w:rPr>
          <w:rFonts w:ascii="Times New Roman" w:hAnsi="Times New Roman" w:cs="Times New Roman"/>
        </w:rPr>
        <w:t xml:space="preserve">” (presented to TCC8) according to the recent work described in </w:t>
      </w:r>
      <w:r w:rsidR="00324871" w:rsidRPr="005C3115">
        <w:rPr>
          <w:rFonts w:ascii="Times New Roman" w:hAnsi="Times New Roman" w:cs="Times New Roman"/>
        </w:rPr>
        <w:t>SC9-ST-</w:t>
      </w:r>
      <w:r w:rsidRPr="005C3115">
        <w:rPr>
          <w:rFonts w:ascii="Times New Roman" w:hAnsi="Times New Roman" w:cs="Times New Roman"/>
        </w:rPr>
        <w:t>WP-02, highlighting (i) there are no budget implications for the WCPFC for work in 2014 and (ii) consider the following specific work areas identified at SC9:</w:t>
      </w:r>
    </w:p>
    <w:p w:rsidR="00C50585" w:rsidRPr="005C3115" w:rsidRDefault="00C50585" w:rsidP="005C3115">
      <w:pPr>
        <w:pStyle w:val="ListParagraph"/>
        <w:numPr>
          <w:ilvl w:val="0"/>
          <w:numId w:val="73"/>
        </w:numPr>
        <w:adjustRightInd w:val="0"/>
        <w:snapToGrid w:val="0"/>
        <w:spacing w:after="0" w:line="240" w:lineRule="auto"/>
        <w:contextualSpacing w:val="0"/>
        <w:rPr>
          <w:rFonts w:ascii="Times New Roman" w:hAnsi="Times New Roman" w:cs="Times New Roman"/>
        </w:rPr>
      </w:pPr>
      <w:r w:rsidRPr="005C3115">
        <w:rPr>
          <w:rFonts w:ascii="Times New Roman" w:hAnsi="Times New Roman" w:cs="Times New Roman"/>
        </w:rPr>
        <w:t>Complete the analyses comparing different sources of data collected at Noro, Solomon Islands (SPC);</w:t>
      </w:r>
    </w:p>
    <w:p w:rsidR="00C50585" w:rsidRPr="005C3115" w:rsidRDefault="00C50585" w:rsidP="005C3115">
      <w:pPr>
        <w:pStyle w:val="ListParagraph"/>
        <w:numPr>
          <w:ilvl w:val="0"/>
          <w:numId w:val="73"/>
        </w:numPr>
        <w:adjustRightInd w:val="0"/>
        <w:snapToGrid w:val="0"/>
        <w:spacing w:after="0" w:line="240" w:lineRule="auto"/>
        <w:contextualSpacing w:val="0"/>
        <w:rPr>
          <w:rFonts w:ascii="Times New Roman" w:hAnsi="Times New Roman" w:cs="Times New Roman"/>
        </w:rPr>
      </w:pPr>
      <w:r w:rsidRPr="005C3115">
        <w:rPr>
          <w:rFonts w:ascii="Times New Roman" w:hAnsi="Times New Roman" w:cs="Times New Roman"/>
        </w:rPr>
        <w:t>Undertake a comparison of Japan unloading data with observer data (Japan and SPC);</w:t>
      </w:r>
    </w:p>
    <w:p w:rsidR="00C50585" w:rsidRPr="005C3115" w:rsidRDefault="00C50585" w:rsidP="005C3115">
      <w:pPr>
        <w:pStyle w:val="ListParagraph"/>
        <w:numPr>
          <w:ilvl w:val="0"/>
          <w:numId w:val="73"/>
        </w:numPr>
        <w:adjustRightInd w:val="0"/>
        <w:snapToGrid w:val="0"/>
        <w:spacing w:after="0" w:line="240" w:lineRule="auto"/>
        <w:contextualSpacing w:val="0"/>
        <w:rPr>
          <w:rFonts w:ascii="Times New Roman" w:hAnsi="Times New Roman" w:cs="Times New Roman"/>
        </w:rPr>
      </w:pPr>
      <w:r w:rsidRPr="005C3115">
        <w:rPr>
          <w:rFonts w:ascii="Times New Roman" w:hAnsi="Times New Roman" w:cs="Times New Roman"/>
        </w:rPr>
        <w:t>Undertake a comparison of port sampling data collected in PNG with observer data (PNG/NFA and SPC);</w:t>
      </w:r>
    </w:p>
    <w:p w:rsidR="00C50585" w:rsidRPr="005C3115" w:rsidRDefault="00C50585" w:rsidP="005C3115">
      <w:pPr>
        <w:pStyle w:val="ListParagraph"/>
        <w:numPr>
          <w:ilvl w:val="0"/>
          <w:numId w:val="73"/>
        </w:numPr>
        <w:adjustRightInd w:val="0"/>
        <w:snapToGrid w:val="0"/>
        <w:spacing w:after="0" w:line="240" w:lineRule="auto"/>
        <w:contextualSpacing w:val="0"/>
        <w:rPr>
          <w:rFonts w:ascii="Times New Roman" w:hAnsi="Times New Roman" w:cs="Times New Roman"/>
        </w:rPr>
      </w:pPr>
      <w:r w:rsidRPr="005C3115">
        <w:rPr>
          <w:rFonts w:ascii="Times New Roman" w:hAnsi="Times New Roman" w:cs="Times New Roman"/>
        </w:rPr>
        <w:lastRenderedPageBreak/>
        <w:t>Continue the simulation modeling to assess the effectiveness of different approaches to addressing biases in the estimates of catch composition (SPC);</w:t>
      </w:r>
    </w:p>
    <w:p w:rsidR="00C50585" w:rsidRPr="005C3115" w:rsidRDefault="00C50585" w:rsidP="005C3115">
      <w:pPr>
        <w:pStyle w:val="ListParagraph"/>
        <w:numPr>
          <w:ilvl w:val="0"/>
          <w:numId w:val="73"/>
        </w:numPr>
        <w:adjustRightInd w:val="0"/>
        <w:snapToGrid w:val="0"/>
        <w:spacing w:after="0" w:line="240" w:lineRule="auto"/>
        <w:contextualSpacing w:val="0"/>
        <w:rPr>
          <w:rFonts w:ascii="Times New Roman" w:hAnsi="Times New Roman" w:cs="Times New Roman"/>
        </w:rPr>
      </w:pPr>
      <w:r w:rsidRPr="005C3115">
        <w:rPr>
          <w:rFonts w:ascii="Times New Roman" w:hAnsi="Times New Roman" w:cs="Times New Roman"/>
        </w:rPr>
        <w:t>Evaluate the scope for the use pooled observer data, and the possible scope for super-sampling to address layering in brails (SPC and observer providers).</w:t>
      </w:r>
    </w:p>
    <w:p w:rsidR="00B24BC7" w:rsidRPr="005C3115" w:rsidRDefault="00B24BC7" w:rsidP="005C3115">
      <w:pPr>
        <w:pStyle w:val="ListParagraph"/>
        <w:adjustRightInd w:val="0"/>
        <w:snapToGrid w:val="0"/>
        <w:spacing w:after="0" w:line="240" w:lineRule="auto"/>
        <w:ind w:left="1440"/>
        <w:contextualSpacing w:val="0"/>
        <w:rPr>
          <w:rFonts w:ascii="Times New Roman" w:hAnsi="Times New Roman" w:cs="Times New Roman"/>
          <w:b/>
        </w:rPr>
      </w:pPr>
    </w:p>
    <w:p w:rsidR="0008049C" w:rsidRPr="005C3115" w:rsidRDefault="0008049C" w:rsidP="005C3115">
      <w:pPr>
        <w:pStyle w:val="Default"/>
        <w:snapToGrid w:val="0"/>
        <w:rPr>
          <w:b/>
          <w:bCs/>
          <w:sz w:val="22"/>
          <w:szCs w:val="22"/>
        </w:rPr>
      </w:pPr>
      <w:r w:rsidRPr="005C3115">
        <w:rPr>
          <w:b/>
          <w:bCs/>
          <w:sz w:val="22"/>
          <w:szCs w:val="22"/>
        </w:rPr>
        <w:t xml:space="preserve">3.2 </w:t>
      </w:r>
      <w:r w:rsidRPr="005C3115">
        <w:rPr>
          <w:b/>
          <w:bCs/>
          <w:sz w:val="22"/>
          <w:szCs w:val="22"/>
        </w:rPr>
        <w:tab/>
        <w:t xml:space="preserve">Regional Observer Programme (ROP) </w:t>
      </w:r>
    </w:p>
    <w:p w:rsidR="0071434D" w:rsidRPr="005C3115" w:rsidRDefault="0071434D" w:rsidP="005C3115">
      <w:pPr>
        <w:pStyle w:val="ListParagraph"/>
        <w:adjustRightInd w:val="0"/>
        <w:snapToGrid w:val="0"/>
        <w:spacing w:after="0" w:line="240" w:lineRule="auto"/>
        <w:contextualSpacing w:val="0"/>
        <w:rPr>
          <w:rFonts w:ascii="Times New Roman" w:hAnsi="Times New Roman" w:cs="Times New Roman"/>
        </w:rPr>
      </w:pPr>
    </w:p>
    <w:p w:rsidR="00AD1E67" w:rsidRPr="005C3115" w:rsidRDefault="00C50585" w:rsidP="005C3115">
      <w:pPr>
        <w:pStyle w:val="ListParagraph"/>
        <w:numPr>
          <w:ilvl w:val="0"/>
          <w:numId w:val="274"/>
        </w:numPr>
        <w:adjustRightInd w:val="0"/>
        <w:snapToGrid w:val="0"/>
        <w:spacing w:after="0" w:line="240" w:lineRule="auto"/>
        <w:ind w:left="0" w:firstLine="0"/>
        <w:contextualSpacing w:val="0"/>
        <w:jc w:val="both"/>
        <w:rPr>
          <w:rFonts w:ascii="Times New Roman" w:hAnsi="Times New Roman" w:cs="Times New Roman"/>
        </w:rPr>
      </w:pPr>
      <w:r w:rsidRPr="005C3115">
        <w:rPr>
          <w:rFonts w:ascii="Times New Roman" w:hAnsi="Times New Roman" w:cs="Times New Roman"/>
        </w:rPr>
        <w:t xml:space="preserve">SC9 recommended that:  </w:t>
      </w:r>
    </w:p>
    <w:p w:rsidR="00C50585" w:rsidRPr="005C3115" w:rsidRDefault="00C50585" w:rsidP="005C3115">
      <w:pPr>
        <w:pStyle w:val="Default"/>
        <w:numPr>
          <w:ilvl w:val="3"/>
          <w:numId w:val="74"/>
        </w:numPr>
        <w:snapToGrid w:val="0"/>
        <w:ind w:left="1080"/>
        <w:jc w:val="both"/>
        <w:rPr>
          <w:sz w:val="22"/>
          <w:szCs w:val="22"/>
        </w:rPr>
      </w:pPr>
      <w:r w:rsidRPr="005C3115">
        <w:rPr>
          <w:sz w:val="22"/>
          <w:szCs w:val="22"/>
        </w:rPr>
        <w:t xml:space="preserve">The WCPFC Secretariat and </w:t>
      </w:r>
      <w:r w:rsidR="00630090" w:rsidRPr="005C3115">
        <w:rPr>
          <w:sz w:val="22"/>
          <w:szCs w:val="22"/>
        </w:rPr>
        <w:t xml:space="preserve">science services provider </w:t>
      </w:r>
      <w:r w:rsidRPr="005C3115">
        <w:rPr>
          <w:sz w:val="22"/>
          <w:szCs w:val="22"/>
        </w:rPr>
        <w:t xml:space="preserve">prepare guidelines for review by TCC9 to develop a clear indication of the coverage level required for each CCM fishery, especially with regard to fishery sectors (e.g. </w:t>
      </w:r>
      <w:r w:rsidR="00795629" w:rsidRPr="005C3115">
        <w:rPr>
          <w:sz w:val="22"/>
          <w:szCs w:val="22"/>
        </w:rPr>
        <w:t>distant waters</w:t>
      </w:r>
      <w:r w:rsidRPr="005C3115">
        <w:rPr>
          <w:sz w:val="22"/>
          <w:szCs w:val="22"/>
        </w:rPr>
        <w:t>, offshore, coastal longline fisheries), to satisfy the required level of WCFPC longline observer coverage (5%).</w:t>
      </w:r>
    </w:p>
    <w:p w:rsidR="00C50585" w:rsidRPr="005C3115" w:rsidRDefault="00C50585" w:rsidP="005C3115">
      <w:pPr>
        <w:pStyle w:val="Default"/>
        <w:numPr>
          <w:ilvl w:val="3"/>
          <w:numId w:val="74"/>
        </w:numPr>
        <w:snapToGrid w:val="0"/>
        <w:ind w:left="1080"/>
        <w:jc w:val="both"/>
        <w:rPr>
          <w:sz w:val="22"/>
          <w:szCs w:val="22"/>
        </w:rPr>
      </w:pPr>
      <w:r w:rsidRPr="005C3115">
        <w:rPr>
          <w:sz w:val="22"/>
          <w:szCs w:val="22"/>
        </w:rPr>
        <w:t>TCC9 endorse the indicative budget for ROP data management which now includes the positions of observer data manager, observer data audit officer in addition to the ROP data entry positions.</w:t>
      </w:r>
    </w:p>
    <w:p w:rsidR="00981A08" w:rsidRPr="005C3115" w:rsidRDefault="00981A08" w:rsidP="005C3115">
      <w:pPr>
        <w:adjustRightInd w:val="0"/>
        <w:snapToGrid w:val="0"/>
        <w:spacing w:after="0" w:line="240" w:lineRule="auto"/>
        <w:jc w:val="both"/>
        <w:rPr>
          <w:rFonts w:ascii="Times New Roman" w:eastAsiaTheme="minorHAnsi" w:hAnsi="Times New Roman" w:cs="Times New Roman"/>
          <w:b/>
          <w:lang w:val="en-US" w:eastAsia="en-US"/>
        </w:rPr>
      </w:pPr>
    </w:p>
    <w:p w:rsidR="0071434D" w:rsidRPr="005C3115" w:rsidRDefault="005160ED" w:rsidP="005C3115">
      <w:pPr>
        <w:adjustRightInd w:val="0"/>
        <w:snapToGrid w:val="0"/>
        <w:spacing w:after="0" w:line="240" w:lineRule="auto"/>
        <w:jc w:val="both"/>
        <w:rPr>
          <w:rFonts w:ascii="Times New Roman" w:eastAsiaTheme="minorHAnsi" w:hAnsi="Times New Roman" w:cs="Times New Roman"/>
          <w:b/>
          <w:lang w:val="en-US" w:eastAsia="en-US"/>
        </w:rPr>
      </w:pPr>
      <w:r w:rsidRPr="005C3115">
        <w:rPr>
          <w:rFonts w:ascii="Times New Roman" w:eastAsiaTheme="minorHAnsi" w:hAnsi="Times New Roman" w:cs="Times New Roman"/>
          <w:b/>
          <w:lang w:val="en-US" w:eastAsia="en-US"/>
        </w:rPr>
        <w:t>Review of FAD data fields</w:t>
      </w:r>
    </w:p>
    <w:p w:rsidR="0071434D" w:rsidRPr="005C3115" w:rsidRDefault="0071434D" w:rsidP="005C3115">
      <w:pPr>
        <w:adjustRightInd w:val="0"/>
        <w:snapToGrid w:val="0"/>
        <w:spacing w:after="0" w:line="240" w:lineRule="auto"/>
        <w:jc w:val="both"/>
        <w:rPr>
          <w:rFonts w:ascii="Times New Roman" w:eastAsiaTheme="minorHAnsi" w:hAnsi="Times New Roman" w:cs="Times New Roman"/>
          <w:lang w:val="en-US" w:eastAsia="en-US"/>
        </w:rPr>
      </w:pPr>
    </w:p>
    <w:p w:rsidR="00AD1E67" w:rsidRPr="005C3115" w:rsidRDefault="005160ED" w:rsidP="005C3115">
      <w:pPr>
        <w:pStyle w:val="favourite"/>
        <w:numPr>
          <w:ilvl w:val="0"/>
          <w:numId w:val="274"/>
        </w:numPr>
        <w:snapToGrid w:val="0"/>
        <w:ind w:left="0" w:firstLine="0"/>
        <w:rPr>
          <w:rFonts w:eastAsiaTheme="minorHAnsi"/>
          <w:lang w:val="en-US" w:eastAsia="en-US"/>
        </w:rPr>
      </w:pPr>
      <w:r w:rsidRPr="005C3115">
        <w:rPr>
          <w:rFonts w:eastAsiaTheme="minorHAnsi"/>
          <w:lang w:val="en-US" w:eastAsia="en-US"/>
        </w:rPr>
        <w:t xml:space="preserve">SC9 agreed that </w:t>
      </w:r>
      <w:r w:rsidR="00A01D4D" w:rsidRPr="005C3115">
        <w:rPr>
          <w:lang w:val="en-US" w:eastAsia="ko-KR"/>
        </w:rPr>
        <w:t>the following</w:t>
      </w:r>
      <w:r w:rsidR="00A01D4D" w:rsidRPr="005C3115">
        <w:rPr>
          <w:rFonts w:eastAsiaTheme="minorHAnsi"/>
          <w:lang w:val="en-US" w:eastAsia="en-US"/>
        </w:rPr>
        <w:t xml:space="preserve"> </w:t>
      </w:r>
      <w:r w:rsidR="0071434D" w:rsidRPr="005C3115">
        <w:rPr>
          <w:rFonts w:eastAsiaTheme="minorHAnsi"/>
          <w:lang w:val="en-US" w:eastAsia="en-US"/>
        </w:rPr>
        <w:t>recommendations be forwarded to the TCC9 for further consideration:</w:t>
      </w:r>
    </w:p>
    <w:p w:rsidR="0071434D" w:rsidRPr="005C3115" w:rsidRDefault="0071434D" w:rsidP="005C3115">
      <w:pPr>
        <w:numPr>
          <w:ilvl w:val="0"/>
          <w:numId w:val="75"/>
        </w:numPr>
        <w:adjustRightInd w:val="0"/>
        <w:snapToGrid w:val="0"/>
        <w:spacing w:after="0" w:line="240" w:lineRule="auto"/>
        <w:jc w:val="both"/>
        <w:rPr>
          <w:rFonts w:ascii="Times New Roman" w:eastAsiaTheme="minorHAnsi" w:hAnsi="Times New Roman" w:cs="Times New Roman"/>
          <w:lang w:val="en-US" w:eastAsia="en-US"/>
        </w:rPr>
      </w:pPr>
      <w:r w:rsidRPr="005C3115">
        <w:rPr>
          <w:rFonts w:ascii="Times New Roman" w:eastAsiaTheme="minorHAnsi" w:hAnsi="Times New Roman" w:cs="Times New Roman"/>
          <w:lang w:val="en-US" w:eastAsia="en-US"/>
        </w:rPr>
        <w:t>The WCPFC Minimum Standard Data Fields on FADs collected by observers are adequate and no deletions were required;</w:t>
      </w:r>
    </w:p>
    <w:p w:rsidR="0071434D" w:rsidRPr="005C3115" w:rsidRDefault="0071434D" w:rsidP="005C3115">
      <w:pPr>
        <w:numPr>
          <w:ilvl w:val="0"/>
          <w:numId w:val="75"/>
        </w:numPr>
        <w:adjustRightInd w:val="0"/>
        <w:snapToGrid w:val="0"/>
        <w:spacing w:after="0" w:line="240" w:lineRule="auto"/>
        <w:jc w:val="both"/>
        <w:rPr>
          <w:rFonts w:ascii="Times New Roman" w:eastAsiaTheme="minorHAnsi" w:hAnsi="Times New Roman" w:cs="Times New Roman"/>
          <w:lang w:val="en-US" w:eastAsia="en-US"/>
        </w:rPr>
      </w:pPr>
      <w:r w:rsidRPr="005C3115">
        <w:rPr>
          <w:rFonts w:ascii="Times New Roman" w:eastAsiaTheme="minorHAnsi" w:hAnsi="Times New Roman" w:cs="Times New Roman"/>
          <w:lang w:val="en-US" w:eastAsia="en-US"/>
        </w:rPr>
        <w:t>An observer should try and estimate or measure where possible, the size of mesh used in the construction of the FAD, or any extension hanging under the FAD.  It was pointed out that this may be difficult to estimate if the FAD is in the water, but an estimate of size could be measured if the FAD was on deck or was retrieved by the vessel for servicing;</w:t>
      </w:r>
    </w:p>
    <w:p w:rsidR="0071434D" w:rsidRPr="005C3115" w:rsidRDefault="0071434D" w:rsidP="005C3115">
      <w:pPr>
        <w:numPr>
          <w:ilvl w:val="0"/>
          <w:numId w:val="75"/>
        </w:numPr>
        <w:adjustRightInd w:val="0"/>
        <w:snapToGrid w:val="0"/>
        <w:spacing w:after="0" w:line="240" w:lineRule="auto"/>
        <w:jc w:val="both"/>
        <w:rPr>
          <w:rFonts w:ascii="Times New Roman" w:eastAsiaTheme="minorHAnsi" w:hAnsi="Times New Roman" w:cs="Times New Roman"/>
          <w:lang w:val="en-US" w:eastAsia="en-US"/>
        </w:rPr>
      </w:pPr>
      <w:r w:rsidRPr="005C3115">
        <w:rPr>
          <w:rFonts w:ascii="Times New Roman" w:eastAsiaTheme="minorHAnsi" w:hAnsi="Times New Roman" w:cs="Times New Roman"/>
          <w:lang w:val="en-US" w:eastAsia="en-US"/>
        </w:rPr>
        <w:t>Developing a WCPFC “</w:t>
      </w:r>
      <w:r w:rsidRPr="005C3115">
        <w:rPr>
          <w:rFonts w:ascii="Times New Roman" w:eastAsiaTheme="minorHAnsi" w:hAnsi="Times New Roman" w:cs="Times New Roman"/>
          <w:i/>
          <w:lang w:val="en-US" w:eastAsia="en-US"/>
        </w:rPr>
        <w:t>Vessel FAD Data Reporting Log</w:t>
      </w:r>
      <w:r w:rsidRPr="005C3115">
        <w:rPr>
          <w:rFonts w:ascii="Times New Roman" w:eastAsiaTheme="minorHAnsi" w:hAnsi="Times New Roman" w:cs="Times New Roman"/>
          <w:lang w:val="en-US" w:eastAsia="en-US"/>
        </w:rPr>
        <w:t xml:space="preserve">” to be submitted by “Purse-seine” and “Tender Vessels” was worthwhile. However it was noted that the development of a reporting log on FADs by vessels or reporting format may be facilitated by the development of electronic reporting protocols; </w:t>
      </w:r>
    </w:p>
    <w:p w:rsidR="0071434D" w:rsidRPr="005C3115" w:rsidRDefault="0071434D" w:rsidP="005C3115">
      <w:pPr>
        <w:numPr>
          <w:ilvl w:val="0"/>
          <w:numId w:val="75"/>
        </w:numPr>
        <w:adjustRightInd w:val="0"/>
        <w:snapToGrid w:val="0"/>
        <w:spacing w:after="0" w:line="240" w:lineRule="auto"/>
        <w:jc w:val="both"/>
        <w:rPr>
          <w:rFonts w:ascii="Times New Roman" w:eastAsiaTheme="minorHAnsi" w:hAnsi="Times New Roman" w:cs="Times New Roman"/>
          <w:lang w:val="en-US" w:eastAsia="en-US"/>
        </w:rPr>
      </w:pPr>
      <w:r w:rsidRPr="005C3115">
        <w:rPr>
          <w:rFonts w:ascii="Times New Roman" w:eastAsiaTheme="minorHAnsi" w:hAnsi="Times New Roman" w:cs="Times New Roman"/>
          <w:lang w:val="en-US" w:eastAsia="en-US"/>
        </w:rPr>
        <w:t>When developing a “</w:t>
      </w:r>
      <w:r w:rsidRPr="005C3115">
        <w:rPr>
          <w:rFonts w:ascii="Times New Roman" w:eastAsiaTheme="minorHAnsi" w:hAnsi="Times New Roman" w:cs="Times New Roman"/>
          <w:i/>
          <w:lang w:val="en-US" w:eastAsia="en-US"/>
        </w:rPr>
        <w:t>Vessel FAD Data Reporting Log</w:t>
      </w:r>
      <w:r w:rsidRPr="005C3115">
        <w:rPr>
          <w:rFonts w:ascii="Times New Roman" w:eastAsiaTheme="minorHAnsi" w:hAnsi="Times New Roman" w:cs="Times New Roman"/>
          <w:lang w:val="en-US" w:eastAsia="en-US"/>
        </w:rPr>
        <w:t>” a number of fields were identified that should be  included in the Log, such as the type and design of the FAD with highlighted identification marks; whether the FAD deployed was drifting or anchored; if the FAD had Electronics associated with it when deployed; and condition of FAD when retrieved;</w:t>
      </w:r>
    </w:p>
    <w:p w:rsidR="0071434D" w:rsidRPr="005C3115" w:rsidRDefault="0071434D" w:rsidP="005C3115">
      <w:pPr>
        <w:numPr>
          <w:ilvl w:val="0"/>
          <w:numId w:val="75"/>
        </w:numPr>
        <w:adjustRightInd w:val="0"/>
        <w:snapToGrid w:val="0"/>
        <w:spacing w:after="0" w:line="240" w:lineRule="auto"/>
        <w:jc w:val="both"/>
        <w:rPr>
          <w:rFonts w:ascii="Times New Roman" w:eastAsiaTheme="minorHAnsi" w:hAnsi="Times New Roman" w:cs="Times New Roman"/>
          <w:lang w:val="en-US" w:eastAsia="en-US"/>
        </w:rPr>
      </w:pPr>
      <w:r w:rsidRPr="005C3115">
        <w:rPr>
          <w:rFonts w:ascii="Times New Roman" w:eastAsiaTheme="minorHAnsi" w:hAnsi="Times New Roman" w:cs="Times New Roman"/>
          <w:lang w:val="en-US" w:eastAsia="en-US"/>
        </w:rPr>
        <w:t xml:space="preserve">There should be no prioritizing of the data entry from </w:t>
      </w:r>
      <w:r w:rsidRPr="005C3115">
        <w:rPr>
          <w:rFonts w:ascii="Times New Roman" w:eastAsiaTheme="minorHAnsi" w:hAnsi="Times New Roman" w:cs="Times New Roman"/>
          <w:i/>
          <w:lang w:val="en-US" w:eastAsia="en-US"/>
        </w:rPr>
        <w:t>Observer FAD Data Forms</w:t>
      </w:r>
      <w:r w:rsidRPr="005C3115">
        <w:rPr>
          <w:rFonts w:ascii="Times New Roman" w:eastAsiaTheme="minorHAnsi" w:hAnsi="Times New Roman" w:cs="Times New Roman"/>
          <w:lang w:val="en-US" w:eastAsia="en-US"/>
        </w:rPr>
        <w:t xml:space="preserve"> when received, and the observer FAD data should be entered along with the rest of the observer information collected during their trip. The data collected in other observer forms are required to help explain some of the information collected on the Observer FAD data forms.</w:t>
      </w:r>
    </w:p>
    <w:p w:rsidR="001F444E" w:rsidRPr="005C3115" w:rsidRDefault="001F444E" w:rsidP="005C3115">
      <w:pPr>
        <w:adjustRightInd w:val="0"/>
        <w:snapToGrid w:val="0"/>
        <w:spacing w:after="0" w:line="240" w:lineRule="auto"/>
        <w:jc w:val="center"/>
        <w:rPr>
          <w:rFonts w:ascii="Times New Roman" w:eastAsia="Times New Roman" w:hAnsi="Times New Roman" w:cs="Times New Roman"/>
          <w:b/>
          <w:caps/>
        </w:rPr>
      </w:pPr>
    </w:p>
    <w:p w:rsidR="003D14FD" w:rsidRPr="005C3115" w:rsidRDefault="003D14FD" w:rsidP="005C3115">
      <w:pPr>
        <w:adjustRightInd w:val="0"/>
        <w:snapToGrid w:val="0"/>
        <w:spacing w:after="0" w:line="240" w:lineRule="auto"/>
        <w:jc w:val="center"/>
        <w:rPr>
          <w:rFonts w:ascii="Times New Roman" w:eastAsia="Times New Roman" w:hAnsi="Times New Roman" w:cs="Times New Roman"/>
          <w:b/>
          <w:caps/>
        </w:rPr>
      </w:pPr>
    </w:p>
    <w:p w:rsidR="00711AF0" w:rsidRPr="005C3115" w:rsidRDefault="00711AF0" w:rsidP="005C3115">
      <w:pPr>
        <w:adjustRightInd w:val="0"/>
        <w:snapToGrid w:val="0"/>
        <w:spacing w:after="0" w:line="240" w:lineRule="auto"/>
        <w:jc w:val="center"/>
        <w:rPr>
          <w:rFonts w:ascii="Times New Roman" w:eastAsia="Times New Roman" w:hAnsi="Times New Roman" w:cs="Times New Roman"/>
          <w:b/>
          <w:caps/>
        </w:rPr>
      </w:pPr>
      <w:r w:rsidRPr="005C3115">
        <w:rPr>
          <w:rFonts w:ascii="Times New Roman" w:eastAsia="Times New Roman" w:hAnsi="Times New Roman" w:cs="Times New Roman"/>
          <w:b/>
          <w:caps/>
        </w:rPr>
        <w:t>AGENDA ITEM 4</w:t>
      </w:r>
      <w:r w:rsidR="003D14FD" w:rsidRPr="005C3115">
        <w:rPr>
          <w:rFonts w:ascii="Times New Roman" w:eastAsia="Times New Roman" w:hAnsi="Times New Roman" w:cs="Times New Roman"/>
          <w:b/>
          <w:caps/>
        </w:rPr>
        <w:t xml:space="preserve"> – </w:t>
      </w:r>
      <w:r w:rsidRPr="005C3115">
        <w:rPr>
          <w:rFonts w:ascii="Times New Roman" w:eastAsia="Times New Roman" w:hAnsi="Times New Roman" w:cs="Times New Roman"/>
          <w:b/>
          <w:caps/>
        </w:rPr>
        <w:t xml:space="preserve">STOCK </w:t>
      </w:r>
      <w:r w:rsidR="0036221C" w:rsidRPr="005C3115">
        <w:rPr>
          <w:rFonts w:ascii="Times New Roman" w:eastAsia="Times New Roman" w:hAnsi="Times New Roman" w:cs="Times New Roman"/>
          <w:b/>
          <w:caps/>
        </w:rPr>
        <w:t>ASSESSMENT</w:t>
      </w:r>
      <w:r w:rsidRPr="005C3115">
        <w:rPr>
          <w:rFonts w:ascii="Times New Roman" w:eastAsia="Times New Roman" w:hAnsi="Times New Roman" w:cs="Times New Roman"/>
          <w:b/>
          <w:caps/>
        </w:rPr>
        <w:t xml:space="preserve"> Theme</w:t>
      </w:r>
    </w:p>
    <w:p w:rsidR="00711AF0" w:rsidRPr="005C3115" w:rsidRDefault="00711AF0" w:rsidP="005C3115">
      <w:pPr>
        <w:pStyle w:val="myfavouritenumbers"/>
        <w:numPr>
          <w:ilvl w:val="0"/>
          <w:numId w:val="0"/>
        </w:numPr>
        <w:adjustRightInd w:val="0"/>
        <w:snapToGrid w:val="0"/>
        <w:spacing w:after="0"/>
        <w:ind w:left="720"/>
        <w:rPr>
          <w:rFonts w:ascii="Times New Roman" w:hAnsi="Times New Roman" w:cs="Times New Roman"/>
        </w:rPr>
      </w:pPr>
    </w:p>
    <w:p w:rsidR="00711AF0" w:rsidRPr="005C3115" w:rsidRDefault="00711AF0" w:rsidP="005C3115">
      <w:pPr>
        <w:autoSpaceDE w:val="0"/>
        <w:autoSpaceDN w:val="0"/>
        <w:adjustRightInd w:val="0"/>
        <w:snapToGrid w:val="0"/>
        <w:spacing w:after="0" w:line="240" w:lineRule="auto"/>
        <w:rPr>
          <w:rFonts w:ascii="Times New Roman" w:eastAsia="Times New Roman" w:hAnsi="Times New Roman" w:cs="Times New Roman"/>
          <w:b/>
          <w:color w:val="000000"/>
        </w:rPr>
      </w:pPr>
      <w:r w:rsidRPr="005C3115">
        <w:rPr>
          <w:rFonts w:ascii="Times New Roman" w:eastAsia="Times New Roman" w:hAnsi="Times New Roman" w:cs="Times New Roman"/>
          <w:color w:val="000000"/>
        </w:rPr>
        <w:t xml:space="preserve"> </w:t>
      </w:r>
      <w:r w:rsidRPr="005C3115">
        <w:rPr>
          <w:rFonts w:ascii="Times New Roman" w:eastAsia="Times New Roman" w:hAnsi="Times New Roman" w:cs="Times New Roman"/>
          <w:b/>
          <w:color w:val="000000"/>
        </w:rPr>
        <w:t>4.1</w:t>
      </w:r>
      <w:r w:rsidRPr="005C3115">
        <w:rPr>
          <w:rFonts w:ascii="Times New Roman" w:eastAsia="Times New Roman" w:hAnsi="Times New Roman" w:cs="Times New Roman"/>
          <w:b/>
          <w:color w:val="000000"/>
        </w:rPr>
        <w:tab/>
        <w:t>WCPO Tunas</w:t>
      </w:r>
    </w:p>
    <w:p w:rsidR="00711AF0" w:rsidRPr="005C3115" w:rsidRDefault="00711AF0" w:rsidP="005C3115">
      <w:pPr>
        <w:autoSpaceDE w:val="0"/>
        <w:autoSpaceDN w:val="0"/>
        <w:adjustRightInd w:val="0"/>
        <w:snapToGrid w:val="0"/>
        <w:spacing w:after="0" w:line="240" w:lineRule="auto"/>
        <w:rPr>
          <w:rFonts w:ascii="Times New Roman" w:eastAsia="Times New Roman" w:hAnsi="Times New Roman" w:cs="Times New Roman"/>
          <w:b/>
          <w:color w:val="000000"/>
        </w:rPr>
      </w:pPr>
    </w:p>
    <w:p w:rsidR="00711AF0" w:rsidRPr="005C3115" w:rsidRDefault="00EE11DA" w:rsidP="005C3115">
      <w:pPr>
        <w:autoSpaceDE w:val="0"/>
        <w:autoSpaceDN w:val="0"/>
        <w:adjustRightInd w:val="0"/>
        <w:snapToGrid w:val="0"/>
        <w:spacing w:after="0" w:line="240" w:lineRule="auto"/>
        <w:rPr>
          <w:rFonts w:ascii="Times New Roman" w:eastAsia="Times New Roman" w:hAnsi="Times New Roman" w:cs="Times New Roman"/>
          <w:b/>
          <w:bCs/>
          <w:color w:val="000000"/>
        </w:rPr>
      </w:pPr>
      <w:r w:rsidRPr="005C3115">
        <w:rPr>
          <w:rFonts w:ascii="Times New Roman" w:eastAsia="Times New Roman" w:hAnsi="Times New Roman" w:cs="Times New Roman"/>
          <w:b/>
          <w:bCs/>
          <w:color w:val="000000"/>
        </w:rPr>
        <w:t xml:space="preserve">4.1.1 </w:t>
      </w:r>
      <w:r w:rsidRPr="005C3115">
        <w:rPr>
          <w:rFonts w:ascii="Times New Roman" w:eastAsia="Times New Roman" w:hAnsi="Times New Roman" w:cs="Times New Roman"/>
          <w:b/>
          <w:bCs/>
          <w:color w:val="000000"/>
        </w:rPr>
        <w:tab/>
      </w:r>
      <w:r w:rsidR="00711AF0" w:rsidRPr="005C3115">
        <w:rPr>
          <w:rFonts w:ascii="Times New Roman" w:eastAsia="Times New Roman" w:hAnsi="Times New Roman" w:cs="Times New Roman"/>
          <w:b/>
          <w:bCs/>
          <w:color w:val="000000"/>
        </w:rPr>
        <w:t>WCPO bigeye tuna</w:t>
      </w:r>
    </w:p>
    <w:p w:rsidR="00711AF0" w:rsidRPr="005C3115" w:rsidRDefault="00711AF0" w:rsidP="005C3115">
      <w:pPr>
        <w:autoSpaceDE w:val="0"/>
        <w:autoSpaceDN w:val="0"/>
        <w:adjustRightInd w:val="0"/>
        <w:snapToGrid w:val="0"/>
        <w:spacing w:after="0" w:line="240" w:lineRule="auto"/>
        <w:rPr>
          <w:rFonts w:ascii="Times New Roman" w:eastAsia="Times New Roman" w:hAnsi="Times New Roman" w:cs="Times New Roman"/>
          <w:b/>
          <w:bCs/>
          <w:color w:val="000000"/>
        </w:rPr>
      </w:pPr>
    </w:p>
    <w:p w:rsidR="00630090" w:rsidRPr="005C3115" w:rsidRDefault="00711AF0" w:rsidP="005C3115">
      <w:pPr>
        <w:pStyle w:val="favourite"/>
        <w:numPr>
          <w:ilvl w:val="0"/>
          <w:numId w:val="274"/>
        </w:numPr>
        <w:snapToGrid w:val="0"/>
        <w:ind w:left="0" w:firstLine="0"/>
      </w:pPr>
      <w:r w:rsidRPr="005C3115">
        <w:t xml:space="preserve">SPC presented </w:t>
      </w:r>
      <w:r w:rsidR="007C0EE5" w:rsidRPr="005C3115">
        <w:t>SC9-SA-WP-08 (</w:t>
      </w:r>
      <w:r w:rsidR="007C0EE5" w:rsidRPr="005C3115">
        <w:rPr>
          <w:rFonts w:eastAsia="Malgun Gothic"/>
          <w:bCs/>
          <w:lang w:eastAsia="ko-KR"/>
        </w:rPr>
        <w:t>Improvement of stock assessments in line with recommendations from the Peer Review for the 2011 bigeye tuna stock assessment),</w:t>
      </w:r>
      <w:r w:rsidR="007C0EE5" w:rsidRPr="005C3115">
        <w:rPr>
          <w:rFonts w:eastAsia="Malgun Gothic"/>
          <w:b/>
          <w:lang w:eastAsia="ko-KR"/>
        </w:rPr>
        <w:t xml:space="preserve"> </w:t>
      </w:r>
      <w:r w:rsidR="00630090" w:rsidRPr="005C3115">
        <w:t>SC9-SA-WP-01</w:t>
      </w:r>
      <w:r w:rsidRPr="005C3115">
        <w:t xml:space="preserve"> (</w:t>
      </w:r>
      <w:r w:rsidR="00630090" w:rsidRPr="005C3115">
        <w:t>Bigeye tuna age and reproductive biology progress report</w:t>
      </w:r>
      <w:r w:rsidRPr="005C3115">
        <w:t>)</w:t>
      </w:r>
      <w:r w:rsidR="00630090" w:rsidRPr="005C3115">
        <w:t xml:space="preserve"> and </w:t>
      </w:r>
      <w:r w:rsidR="00630090" w:rsidRPr="005C3115">
        <w:rPr>
          <w:rFonts w:eastAsia="Times New Roman"/>
        </w:rPr>
        <w:t xml:space="preserve">SC9-SA-WP-06 (Indicator analysis for key tuna species) as requested by the Commission. </w:t>
      </w:r>
    </w:p>
    <w:p w:rsidR="00630090" w:rsidRPr="005C3115" w:rsidRDefault="00630090" w:rsidP="005C3115">
      <w:pPr>
        <w:pStyle w:val="ListParagraph"/>
        <w:adjustRightInd w:val="0"/>
        <w:snapToGrid w:val="0"/>
        <w:spacing w:after="0" w:line="240" w:lineRule="auto"/>
        <w:ind w:left="0"/>
        <w:contextualSpacing w:val="0"/>
        <w:rPr>
          <w:rFonts w:ascii="Times New Roman" w:hAnsi="Times New Roman" w:cs="Times New Roman"/>
        </w:rPr>
      </w:pPr>
    </w:p>
    <w:p w:rsidR="003D14FD" w:rsidRPr="005C3115" w:rsidRDefault="003D14FD" w:rsidP="005C3115">
      <w:pPr>
        <w:pStyle w:val="favourite"/>
        <w:numPr>
          <w:ilvl w:val="0"/>
          <w:numId w:val="0"/>
        </w:numPr>
        <w:snapToGrid w:val="0"/>
        <w:rPr>
          <w:rFonts w:eastAsia="Times New Roman"/>
        </w:rPr>
      </w:pPr>
    </w:p>
    <w:p w:rsidR="00AD1E67" w:rsidRPr="005C3115" w:rsidRDefault="00711AF0" w:rsidP="005C3115">
      <w:pPr>
        <w:pStyle w:val="favourite"/>
        <w:numPr>
          <w:ilvl w:val="0"/>
          <w:numId w:val="274"/>
        </w:numPr>
        <w:snapToGrid w:val="0"/>
        <w:ind w:left="0" w:firstLine="0"/>
        <w:rPr>
          <w:rFonts w:eastAsia="Times New Roman"/>
        </w:rPr>
      </w:pPr>
      <w:r w:rsidRPr="005C3115">
        <w:rPr>
          <w:rFonts w:eastAsia="Times New Roman"/>
        </w:rPr>
        <w:t xml:space="preserve">Most CCMs noted that in order for SPC to complete the enhancements in time for the </w:t>
      </w:r>
      <w:r w:rsidR="009C12D3" w:rsidRPr="005C3115">
        <w:rPr>
          <w:rFonts w:eastAsia="Times New Roman"/>
        </w:rPr>
        <w:t xml:space="preserve">bigeye </w:t>
      </w:r>
      <w:r w:rsidRPr="005C3115">
        <w:rPr>
          <w:rFonts w:eastAsia="Times New Roman"/>
        </w:rPr>
        <w:t>stock assessment scheduled for next year, it is critically important for the Scientific Committee to provide support in the following key areas:</w:t>
      </w:r>
    </w:p>
    <w:p w:rsidR="00711AF0" w:rsidRPr="005C3115" w:rsidRDefault="00711AF0" w:rsidP="005C3115">
      <w:pPr>
        <w:pStyle w:val="ListParagraph"/>
        <w:numPr>
          <w:ilvl w:val="0"/>
          <w:numId w:val="23"/>
        </w:numPr>
        <w:adjustRightInd w:val="0"/>
        <w:snapToGrid w:val="0"/>
        <w:spacing w:after="0" w:line="240" w:lineRule="auto"/>
        <w:ind w:left="1080"/>
        <w:contextualSpacing w:val="0"/>
        <w:rPr>
          <w:rFonts w:ascii="Times New Roman" w:eastAsia="Times New Roman" w:hAnsi="Times New Roman" w:cs="Times New Roman"/>
          <w:color w:val="000000"/>
        </w:rPr>
      </w:pPr>
      <w:proofErr w:type="gramStart"/>
      <w:r w:rsidRPr="005C3115">
        <w:rPr>
          <w:rFonts w:ascii="Times New Roman" w:eastAsia="Times New Roman" w:hAnsi="Times New Roman" w:cs="Times New Roman"/>
          <w:color w:val="000000"/>
        </w:rPr>
        <w:t>encourage</w:t>
      </w:r>
      <w:proofErr w:type="gramEnd"/>
      <w:r w:rsidRPr="005C3115">
        <w:rPr>
          <w:rFonts w:ascii="Times New Roman" w:eastAsia="Times New Roman" w:hAnsi="Times New Roman" w:cs="Times New Roman"/>
          <w:color w:val="000000"/>
        </w:rPr>
        <w:t xml:space="preserve"> Japan to work closely with SPC on ensuring that the work already jointly undertaken in analysing the Japanese operational longline data is completed well in advance of the stock assessment</w:t>
      </w:r>
      <w:r w:rsidR="009C12D3" w:rsidRPr="005C3115">
        <w:rPr>
          <w:rFonts w:ascii="Times New Roman" w:eastAsia="Times New Roman" w:hAnsi="Times New Roman" w:cs="Times New Roman"/>
          <w:color w:val="000000"/>
        </w:rPr>
        <w:t xml:space="preserve"> </w:t>
      </w:r>
      <w:r w:rsidRPr="005C3115">
        <w:rPr>
          <w:rFonts w:ascii="Times New Roman" w:eastAsia="Times New Roman" w:hAnsi="Times New Roman" w:cs="Times New Roman"/>
          <w:color w:val="000000"/>
        </w:rPr>
        <w:t>for SC10.</w:t>
      </w:r>
    </w:p>
    <w:p w:rsidR="00711AF0" w:rsidRPr="005C3115" w:rsidRDefault="00711AF0" w:rsidP="005C3115">
      <w:pPr>
        <w:pStyle w:val="ListParagraph"/>
        <w:numPr>
          <w:ilvl w:val="0"/>
          <w:numId w:val="23"/>
        </w:numPr>
        <w:adjustRightInd w:val="0"/>
        <w:snapToGrid w:val="0"/>
        <w:spacing w:after="0" w:line="240" w:lineRule="auto"/>
        <w:ind w:left="1080"/>
        <w:contextualSpacing w:val="0"/>
        <w:rPr>
          <w:rFonts w:ascii="Times New Roman" w:eastAsia="Times New Roman" w:hAnsi="Times New Roman" w:cs="Times New Roman"/>
          <w:color w:val="000000"/>
        </w:rPr>
      </w:pPr>
      <w:r w:rsidRPr="005C3115">
        <w:rPr>
          <w:rFonts w:ascii="Times New Roman" w:eastAsia="Times New Roman" w:hAnsi="Times New Roman" w:cs="Times New Roman"/>
          <w:color w:val="000000"/>
        </w:rPr>
        <w:t>in the event that the above work is not completed as planned, enable SPC to convene a workshop in late 2013 or very early 2014 to analyse all available operational catch and effort data for longline vessels;</w:t>
      </w:r>
    </w:p>
    <w:p w:rsidR="00711AF0" w:rsidRPr="005C3115" w:rsidRDefault="00711AF0" w:rsidP="005C3115">
      <w:pPr>
        <w:pStyle w:val="ListParagraph"/>
        <w:numPr>
          <w:ilvl w:val="0"/>
          <w:numId w:val="23"/>
        </w:numPr>
        <w:adjustRightInd w:val="0"/>
        <w:snapToGrid w:val="0"/>
        <w:spacing w:after="0" w:line="240" w:lineRule="auto"/>
        <w:ind w:left="1080"/>
        <w:contextualSpacing w:val="0"/>
        <w:rPr>
          <w:rFonts w:ascii="Times New Roman" w:eastAsia="Times New Roman" w:hAnsi="Times New Roman" w:cs="Times New Roman"/>
          <w:color w:val="000000"/>
        </w:rPr>
      </w:pPr>
      <w:r w:rsidRPr="005C3115">
        <w:rPr>
          <w:rFonts w:ascii="Times New Roman" w:eastAsia="Times New Roman" w:hAnsi="Times New Roman" w:cs="Times New Roman"/>
          <w:color w:val="000000"/>
        </w:rPr>
        <w:t>ensure the 2014 Pre-Assessment Workshop play a significant part in providing feedback on new modelling approaches and data inputs; and</w:t>
      </w:r>
    </w:p>
    <w:p w:rsidR="00711AF0" w:rsidRPr="005C3115" w:rsidRDefault="00711AF0" w:rsidP="005C3115">
      <w:pPr>
        <w:pStyle w:val="ListParagraph"/>
        <w:numPr>
          <w:ilvl w:val="0"/>
          <w:numId w:val="23"/>
        </w:numPr>
        <w:adjustRightInd w:val="0"/>
        <w:snapToGrid w:val="0"/>
        <w:spacing w:after="0" w:line="240" w:lineRule="auto"/>
        <w:ind w:left="1080"/>
        <w:contextualSpacing w:val="0"/>
        <w:rPr>
          <w:rFonts w:ascii="Times New Roman" w:eastAsia="Times New Roman" w:hAnsi="Times New Roman" w:cs="Times New Roman"/>
          <w:color w:val="000000"/>
        </w:rPr>
      </w:pPr>
      <w:r w:rsidRPr="005C3115">
        <w:rPr>
          <w:rFonts w:ascii="Times New Roman" w:eastAsia="Times New Roman" w:hAnsi="Times New Roman" w:cs="Times New Roman"/>
          <w:color w:val="000000"/>
        </w:rPr>
        <w:t>given the delay in the submission of required data for next year’s stock assessment by CCMs, allow SPC to use data through the end of 2012 for the 2014 bigeye assessment and only including the 2013 data later in the year (when it is more complete) for projection analyses.</w:t>
      </w:r>
    </w:p>
    <w:p w:rsidR="00711AF0" w:rsidRPr="005C3115" w:rsidRDefault="00711AF0" w:rsidP="005C3115">
      <w:pPr>
        <w:autoSpaceDE w:val="0"/>
        <w:autoSpaceDN w:val="0"/>
        <w:adjustRightInd w:val="0"/>
        <w:snapToGrid w:val="0"/>
        <w:spacing w:after="0" w:line="240" w:lineRule="auto"/>
        <w:ind w:left="720"/>
        <w:rPr>
          <w:rFonts w:ascii="Times New Roman" w:hAnsi="Times New Roman" w:cs="Times New Roman"/>
          <w:color w:val="000000"/>
        </w:rPr>
      </w:pPr>
    </w:p>
    <w:p w:rsidR="00711AF0" w:rsidRPr="005C3115" w:rsidRDefault="00711AF0" w:rsidP="005C3115">
      <w:pPr>
        <w:autoSpaceDE w:val="0"/>
        <w:autoSpaceDN w:val="0"/>
        <w:adjustRightInd w:val="0"/>
        <w:snapToGrid w:val="0"/>
        <w:spacing w:after="0" w:line="240" w:lineRule="auto"/>
        <w:rPr>
          <w:rFonts w:ascii="Times New Roman" w:hAnsi="Times New Roman" w:cs="Times New Roman"/>
          <w:b/>
          <w:color w:val="000000"/>
        </w:rPr>
      </w:pPr>
      <w:r w:rsidRPr="005C3115">
        <w:rPr>
          <w:rFonts w:ascii="Times New Roman" w:hAnsi="Times New Roman" w:cs="Times New Roman"/>
          <w:b/>
          <w:color w:val="000000"/>
        </w:rPr>
        <w:t xml:space="preserve">Status and trends </w:t>
      </w:r>
    </w:p>
    <w:p w:rsidR="00711AF0" w:rsidRPr="005C3115" w:rsidRDefault="00711AF0" w:rsidP="005C3115">
      <w:pPr>
        <w:autoSpaceDE w:val="0"/>
        <w:autoSpaceDN w:val="0"/>
        <w:adjustRightInd w:val="0"/>
        <w:snapToGrid w:val="0"/>
        <w:spacing w:after="0" w:line="240" w:lineRule="auto"/>
        <w:rPr>
          <w:rFonts w:ascii="Times New Roman" w:hAnsi="Times New Roman" w:cs="Times New Roman"/>
          <w:color w:val="000000"/>
        </w:rPr>
      </w:pPr>
    </w:p>
    <w:p w:rsidR="00AD1E67" w:rsidRPr="005C3115" w:rsidRDefault="00C50585" w:rsidP="005C3115">
      <w:pPr>
        <w:pStyle w:val="favourite"/>
        <w:numPr>
          <w:ilvl w:val="0"/>
          <w:numId w:val="274"/>
        </w:numPr>
        <w:snapToGrid w:val="0"/>
        <w:ind w:left="0" w:firstLine="0"/>
        <w:rPr>
          <w:bCs/>
        </w:rPr>
      </w:pPr>
      <w:r w:rsidRPr="005C3115">
        <w:rPr>
          <w:bCs/>
        </w:rPr>
        <w:t>SC</w:t>
      </w:r>
      <w:r w:rsidRPr="005C3115">
        <w:rPr>
          <w:bCs/>
          <w:lang w:eastAsia="ja-JP"/>
        </w:rPr>
        <w:t>9</w:t>
      </w:r>
      <w:r w:rsidRPr="005C3115">
        <w:rPr>
          <w:bCs/>
        </w:rPr>
        <w:t xml:space="preserve"> noted that no stock assessment was conducted for WCPO bigeye tuna in 201</w:t>
      </w:r>
      <w:r w:rsidRPr="005C3115">
        <w:rPr>
          <w:bCs/>
          <w:lang w:eastAsia="ja-JP"/>
        </w:rPr>
        <w:t>3</w:t>
      </w:r>
      <w:r w:rsidRPr="005C3115">
        <w:rPr>
          <w:bCs/>
        </w:rPr>
        <w:t xml:space="preserve">. Therefore, the stock status description and management recommendations from SC8 are still current. </w:t>
      </w:r>
    </w:p>
    <w:p w:rsidR="00711AF0" w:rsidRPr="005C3115" w:rsidRDefault="00711AF0" w:rsidP="005C3115">
      <w:pPr>
        <w:autoSpaceDE w:val="0"/>
        <w:autoSpaceDN w:val="0"/>
        <w:adjustRightInd w:val="0"/>
        <w:snapToGrid w:val="0"/>
        <w:spacing w:after="0" w:line="240" w:lineRule="auto"/>
        <w:rPr>
          <w:rFonts w:ascii="Times New Roman" w:hAnsi="Times New Roman" w:cs="Times New Roman"/>
          <w:color w:val="000000"/>
        </w:rPr>
      </w:pPr>
    </w:p>
    <w:p w:rsidR="00711AF0" w:rsidRPr="005C3115" w:rsidRDefault="00711AF0" w:rsidP="005C3115">
      <w:pPr>
        <w:autoSpaceDE w:val="0"/>
        <w:autoSpaceDN w:val="0"/>
        <w:adjustRightInd w:val="0"/>
        <w:snapToGrid w:val="0"/>
        <w:spacing w:after="0" w:line="240" w:lineRule="auto"/>
        <w:rPr>
          <w:rFonts w:ascii="Times New Roman" w:hAnsi="Times New Roman" w:cs="Times New Roman"/>
          <w:b/>
          <w:color w:val="000000"/>
        </w:rPr>
      </w:pPr>
      <w:r w:rsidRPr="005C3115">
        <w:rPr>
          <w:rFonts w:ascii="Times New Roman" w:hAnsi="Times New Roman" w:cs="Times New Roman"/>
          <w:b/>
          <w:color w:val="000000"/>
        </w:rPr>
        <w:t xml:space="preserve">Management advice and implications </w:t>
      </w:r>
    </w:p>
    <w:p w:rsidR="00711AF0" w:rsidRPr="005C3115" w:rsidRDefault="00711AF0" w:rsidP="005C3115">
      <w:pPr>
        <w:autoSpaceDE w:val="0"/>
        <w:autoSpaceDN w:val="0"/>
        <w:adjustRightInd w:val="0"/>
        <w:snapToGrid w:val="0"/>
        <w:spacing w:after="0" w:line="240" w:lineRule="auto"/>
        <w:rPr>
          <w:rFonts w:ascii="Times New Roman" w:eastAsia="Times New Roman" w:hAnsi="Times New Roman" w:cs="Times New Roman"/>
          <w:color w:val="000000"/>
        </w:rPr>
      </w:pPr>
    </w:p>
    <w:p w:rsidR="00AD1E67" w:rsidRPr="005C3115" w:rsidRDefault="00C50585" w:rsidP="005C3115">
      <w:pPr>
        <w:pStyle w:val="favourite"/>
        <w:numPr>
          <w:ilvl w:val="0"/>
          <w:numId w:val="274"/>
        </w:numPr>
        <w:tabs>
          <w:tab w:val="left" w:pos="0"/>
        </w:tabs>
        <w:snapToGrid w:val="0"/>
        <w:ind w:left="0" w:firstLine="0"/>
        <w:rPr>
          <w:bCs/>
          <w:lang w:bidi="th-TH"/>
        </w:rPr>
      </w:pPr>
      <w:r w:rsidRPr="005C3115">
        <w:rPr>
          <w:bCs/>
          <w:lang w:bidi="th-TH"/>
        </w:rPr>
        <w:t>SC9 noted that no stock assessment and management advice was provided since SC8. Therefore the advice from SC8 should be maintained pending a new assessment or other new information.</w:t>
      </w:r>
      <w:r w:rsidRPr="005C3115">
        <w:rPr>
          <w:rFonts w:eastAsia="Batang"/>
          <w:bCs/>
          <w:lang w:eastAsia="ko-KR" w:bidi="th-TH"/>
        </w:rPr>
        <w:t xml:space="preserve"> </w:t>
      </w:r>
    </w:p>
    <w:p w:rsidR="003D14FD" w:rsidRPr="005C3115" w:rsidRDefault="003D14FD" w:rsidP="005C3115">
      <w:pPr>
        <w:pStyle w:val="favourite"/>
        <w:numPr>
          <w:ilvl w:val="0"/>
          <w:numId w:val="0"/>
        </w:numPr>
        <w:tabs>
          <w:tab w:val="left" w:pos="0"/>
        </w:tabs>
        <w:snapToGrid w:val="0"/>
        <w:rPr>
          <w:bCs/>
          <w:lang w:bidi="th-TH"/>
        </w:rPr>
      </w:pPr>
    </w:p>
    <w:p w:rsidR="00AD1E67" w:rsidRPr="005C3115" w:rsidRDefault="00C50585" w:rsidP="005C3115">
      <w:pPr>
        <w:pStyle w:val="favourite"/>
        <w:numPr>
          <w:ilvl w:val="0"/>
          <w:numId w:val="274"/>
        </w:numPr>
        <w:tabs>
          <w:tab w:val="left" w:pos="0"/>
        </w:tabs>
        <w:snapToGrid w:val="0"/>
        <w:ind w:left="0" w:firstLine="0"/>
        <w:rPr>
          <w:rFonts w:eastAsia="MS Mincho"/>
          <w:bCs/>
          <w:lang w:eastAsia="ja-JP" w:bidi="th-TH"/>
        </w:rPr>
      </w:pPr>
      <w:r w:rsidRPr="005C3115">
        <w:rPr>
          <w:bCs/>
          <w:lang w:bidi="th-TH"/>
        </w:rPr>
        <w:t>SC noted that the total catch of bigeye in 2012 was 161,679mt which was a 2% increase over 2011 and 7% increase over the average of 2007</w:t>
      </w:r>
      <w:r w:rsidRPr="005C3115">
        <w:rPr>
          <w:rFonts w:ascii="Cambria Math" w:hAnsi="Cambria Math"/>
          <w:bCs/>
          <w:lang w:bidi="th-TH"/>
        </w:rPr>
        <w:t>‐</w:t>
      </w:r>
      <w:r w:rsidRPr="005C3115">
        <w:rPr>
          <w:bCs/>
          <w:lang w:bidi="th-TH"/>
        </w:rPr>
        <w:t>2011.</w:t>
      </w:r>
    </w:p>
    <w:p w:rsidR="00711AF0" w:rsidRPr="005C3115" w:rsidRDefault="00711AF0" w:rsidP="005C3115">
      <w:pPr>
        <w:autoSpaceDE w:val="0"/>
        <w:autoSpaceDN w:val="0"/>
        <w:adjustRightInd w:val="0"/>
        <w:snapToGrid w:val="0"/>
        <w:spacing w:after="0" w:line="240" w:lineRule="auto"/>
        <w:rPr>
          <w:rFonts w:ascii="Times New Roman" w:eastAsia="Times New Roman" w:hAnsi="Times New Roman" w:cs="Times New Roman"/>
          <w:color w:val="000000"/>
          <w:highlight w:val="yellow"/>
        </w:rPr>
      </w:pPr>
    </w:p>
    <w:p w:rsidR="00711AF0" w:rsidRPr="005C3115" w:rsidRDefault="00EE11DA" w:rsidP="005C3115">
      <w:pPr>
        <w:autoSpaceDE w:val="0"/>
        <w:autoSpaceDN w:val="0"/>
        <w:adjustRightInd w:val="0"/>
        <w:snapToGrid w:val="0"/>
        <w:spacing w:after="0" w:line="240" w:lineRule="auto"/>
        <w:rPr>
          <w:rFonts w:ascii="Times New Roman" w:eastAsia="Times New Roman" w:hAnsi="Times New Roman" w:cs="Times New Roman"/>
          <w:b/>
          <w:bCs/>
          <w:color w:val="000000"/>
        </w:rPr>
      </w:pPr>
      <w:r w:rsidRPr="005C3115">
        <w:rPr>
          <w:rFonts w:ascii="Times New Roman" w:eastAsia="Times New Roman" w:hAnsi="Times New Roman" w:cs="Times New Roman"/>
          <w:b/>
          <w:bCs/>
          <w:color w:val="000000"/>
        </w:rPr>
        <w:t>4.1.2</w:t>
      </w:r>
      <w:r w:rsidRPr="005C3115">
        <w:rPr>
          <w:rFonts w:ascii="Times New Roman" w:eastAsia="Times New Roman" w:hAnsi="Times New Roman" w:cs="Times New Roman"/>
          <w:b/>
          <w:bCs/>
          <w:color w:val="000000"/>
        </w:rPr>
        <w:tab/>
      </w:r>
      <w:r w:rsidR="00711AF0" w:rsidRPr="005C3115">
        <w:rPr>
          <w:rFonts w:ascii="Times New Roman" w:eastAsia="Times New Roman" w:hAnsi="Times New Roman" w:cs="Times New Roman"/>
          <w:b/>
          <w:bCs/>
          <w:color w:val="000000"/>
        </w:rPr>
        <w:t>WCPO yellowfin tuna</w:t>
      </w:r>
    </w:p>
    <w:p w:rsidR="00711AF0" w:rsidRPr="005C3115" w:rsidRDefault="00711AF0" w:rsidP="005C3115">
      <w:pPr>
        <w:autoSpaceDE w:val="0"/>
        <w:autoSpaceDN w:val="0"/>
        <w:adjustRightInd w:val="0"/>
        <w:snapToGrid w:val="0"/>
        <w:spacing w:after="0" w:line="240" w:lineRule="auto"/>
        <w:ind w:left="720"/>
        <w:rPr>
          <w:rFonts w:ascii="Times New Roman" w:hAnsi="Times New Roman" w:cs="Times New Roman"/>
          <w:color w:val="000000"/>
        </w:rPr>
      </w:pPr>
    </w:p>
    <w:p w:rsidR="00711AF0" w:rsidRPr="005C3115" w:rsidRDefault="00711AF0" w:rsidP="005C3115">
      <w:pPr>
        <w:autoSpaceDE w:val="0"/>
        <w:autoSpaceDN w:val="0"/>
        <w:adjustRightInd w:val="0"/>
        <w:snapToGrid w:val="0"/>
        <w:spacing w:after="0" w:line="240" w:lineRule="auto"/>
        <w:rPr>
          <w:rFonts w:ascii="Times New Roman" w:hAnsi="Times New Roman" w:cs="Times New Roman"/>
          <w:b/>
          <w:color w:val="000000"/>
        </w:rPr>
      </w:pPr>
      <w:r w:rsidRPr="005C3115">
        <w:rPr>
          <w:rFonts w:ascii="Times New Roman" w:hAnsi="Times New Roman" w:cs="Times New Roman"/>
          <w:b/>
          <w:color w:val="000000"/>
        </w:rPr>
        <w:t xml:space="preserve">Status and trends </w:t>
      </w:r>
    </w:p>
    <w:p w:rsidR="00711AF0" w:rsidRPr="005C3115" w:rsidRDefault="00711AF0" w:rsidP="005C3115">
      <w:pPr>
        <w:autoSpaceDE w:val="0"/>
        <w:autoSpaceDN w:val="0"/>
        <w:adjustRightInd w:val="0"/>
        <w:snapToGrid w:val="0"/>
        <w:spacing w:after="0" w:line="240" w:lineRule="auto"/>
        <w:rPr>
          <w:rFonts w:ascii="Times New Roman" w:hAnsi="Times New Roman" w:cs="Times New Roman"/>
          <w:color w:val="000000"/>
        </w:rPr>
      </w:pPr>
    </w:p>
    <w:p w:rsidR="00AD1E67" w:rsidRPr="005C3115" w:rsidRDefault="00C50585" w:rsidP="005C3115">
      <w:pPr>
        <w:pStyle w:val="favourite"/>
        <w:numPr>
          <w:ilvl w:val="0"/>
          <w:numId w:val="274"/>
        </w:numPr>
        <w:snapToGrid w:val="0"/>
        <w:ind w:left="0" w:firstLine="0"/>
        <w:rPr>
          <w:bCs/>
        </w:rPr>
      </w:pPr>
      <w:r w:rsidRPr="005C3115">
        <w:rPr>
          <w:bCs/>
        </w:rPr>
        <w:t>SC</w:t>
      </w:r>
      <w:r w:rsidRPr="005C3115">
        <w:rPr>
          <w:bCs/>
          <w:lang w:eastAsia="ja-JP"/>
        </w:rPr>
        <w:t>9</w:t>
      </w:r>
      <w:r w:rsidRPr="005C3115">
        <w:rPr>
          <w:bCs/>
        </w:rPr>
        <w:t xml:space="preserve"> noted that no stock assessment was conducted for WCPO yellowfin tuna in 201</w:t>
      </w:r>
      <w:r w:rsidRPr="005C3115">
        <w:rPr>
          <w:bCs/>
          <w:lang w:eastAsia="ja-JP"/>
        </w:rPr>
        <w:t>3</w:t>
      </w:r>
      <w:r w:rsidRPr="005C3115">
        <w:rPr>
          <w:bCs/>
        </w:rPr>
        <w:t>. Therefore, the stock status description and management recommendations from SC8 are still current</w:t>
      </w:r>
      <w:r w:rsidR="00243973" w:rsidRPr="005C3115">
        <w:rPr>
          <w:bCs/>
        </w:rPr>
        <w:t>.</w:t>
      </w:r>
    </w:p>
    <w:p w:rsidR="00243973" w:rsidRPr="005C3115" w:rsidRDefault="00243973" w:rsidP="005C3115">
      <w:pPr>
        <w:pStyle w:val="favourite"/>
        <w:numPr>
          <w:ilvl w:val="0"/>
          <w:numId w:val="0"/>
        </w:numPr>
        <w:snapToGrid w:val="0"/>
      </w:pPr>
    </w:p>
    <w:p w:rsidR="00711AF0" w:rsidRPr="005C3115" w:rsidRDefault="00711AF0" w:rsidP="005C3115">
      <w:pPr>
        <w:autoSpaceDE w:val="0"/>
        <w:autoSpaceDN w:val="0"/>
        <w:adjustRightInd w:val="0"/>
        <w:snapToGrid w:val="0"/>
        <w:spacing w:after="0" w:line="240" w:lineRule="auto"/>
        <w:rPr>
          <w:rFonts w:ascii="Times New Roman" w:hAnsi="Times New Roman" w:cs="Times New Roman"/>
          <w:b/>
          <w:color w:val="000000"/>
        </w:rPr>
      </w:pPr>
      <w:r w:rsidRPr="005C3115">
        <w:rPr>
          <w:rFonts w:ascii="Times New Roman" w:hAnsi="Times New Roman" w:cs="Times New Roman"/>
          <w:b/>
          <w:color w:val="000000"/>
        </w:rPr>
        <w:t xml:space="preserve">Management advice and implications </w:t>
      </w:r>
    </w:p>
    <w:p w:rsidR="00711AF0" w:rsidRPr="005C3115" w:rsidRDefault="00711AF0" w:rsidP="005C3115">
      <w:pPr>
        <w:autoSpaceDE w:val="0"/>
        <w:autoSpaceDN w:val="0"/>
        <w:adjustRightInd w:val="0"/>
        <w:snapToGrid w:val="0"/>
        <w:spacing w:after="0" w:line="240" w:lineRule="auto"/>
        <w:rPr>
          <w:rFonts w:ascii="Times New Roman" w:hAnsi="Times New Roman" w:cs="Times New Roman"/>
          <w:color w:val="000000"/>
        </w:rPr>
      </w:pPr>
    </w:p>
    <w:p w:rsidR="00AD1E67" w:rsidRPr="005C3115" w:rsidRDefault="00C50585" w:rsidP="005C3115">
      <w:pPr>
        <w:pStyle w:val="favourite"/>
        <w:numPr>
          <w:ilvl w:val="0"/>
          <w:numId w:val="274"/>
        </w:numPr>
        <w:snapToGrid w:val="0"/>
        <w:ind w:left="0" w:firstLine="0"/>
        <w:rPr>
          <w:bCs/>
        </w:rPr>
      </w:pPr>
      <w:r w:rsidRPr="005C3115">
        <w:rPr>
          <w:bCs/>
        </w:rPr>
        <w:t>SC9 noted that no stock assessment and management advice was provided since SC8. Therefore the advice from SC8 should be maintained pending a new assessment or other new information.</w:t>
      </w:r>
    </w:p>
    <w:p w:rsidR="00711AF0" w:rsidRPr="005C3115" w:rsidRDefault="00711AF0" w:rsidP="005C3115">
      <w:pPr>
        <w:autoSpaceDE w:val="0"/>
        <w:autoSpaceDN w:val="0"/>
        <w:adjustRightInd w:val="0"/>
        <w:snapToGrid w:val="0"/>
        <w:spacing w:after="0" w:line="240" w:lineRule="auto"/>
        <w:rPr>
          <w:rFonts w:ascii="Times New Roman" w:eastAsia="Times New Roman" w:hAnsi="Times New Roman" w:cs="Times New Roman"/>
          <w:bCs/>
          <w:color w:val="000000"/>
          <w:highlight w:val="yellow"/>
        </w:rPr>
      </w:pPr>
    </w:p>
    <w:p w:rsidR="00AD1E67" w:rsidRPr="005C3115" w:rsidRDefault="00C50585" w:rsidP="005C3115">
      <w:pPr>
        <w:pStyle w:val="favourite"/>
        <w:numPr>
          <w:ilvl w:val="0"/>
          <w:numId w:val="274"/>
        </w:numPr>
        <w:snapToGrid w:val="0"/>
        <w:ind w:left="0" w:firstLine="0"/>
        <w:rPr>
          <w:bCs/>
          <w:lang w:bidi="th-TH"/>
        </w:rPr>
      </w:pPr>
      <w:r w:rsidRPr="005C3115">
        <w:rPr>
          <w:bCs/>
          <w:lang w:bidi="th-TH"/>
        </w:rPr>
        <w:t>The SC noted that the total yellowfin catch in 2012 was 655,668t which was a significant (26%) increase over 2011 and a 22% increase over 2007</w:t>
      </w:r>
      <w:r w:rsidRPr="005C3115">
        <w:rPr>
          <w:rFonts w:ascii="Cambria Math" w:hAnsi="Cambria Math"/>
          <w:bCs/>
          <w:lang w:bidi="th-TH"/>
        </w:rPr>
        <w:t>‐</w:t>
      </w:r>
      <w:r w:rsidRPr="005C3115">
        <w:rPr>
          <w:bCs/>
          <w:lang w:bidi="th-TH"/>
        </w:rPr>
        <w:t xml:space="preserve">11. </w:t>
      </w:r>
    </w:p>
    <w:p w:rsidR="00711AF0" w:rsidRPr="005C3115" w:rsidRDefault="00711AF0" w:rsidP="005C3115">
      <w:pPr>
        <w:autoSpaceDE w:val="0"/>
        <w:autoSpaceDN w:val="0"/>
        <w:adjustRightInd w:val="0"/>
        <w:snapToGrid w:val="0"/>
        <w:spacing w:after="0" w:line="240" w:lineRule="auto"/>
        <w:ind w:left="540"/>
        <w:rPr>
          <w:rFonts w:ascii="Times New Roman" w:eastAsia="Times New Roman" w:hAnsi="Times New Roman" w:cs="Times New Roman"/>
          <w:bCs/>
          <w:color w:val="000000"/>
          <w:highlight w:val="yellow"/>
        </w:rPr>
      </w:pPr>
    </w:p>
    <w:p w:rsidR="00711AF0" w:rsidRPr="005C3115" w:rsidRDefault="00711AF0" w:rsidP="005C3115">
      <w:pPr>
        <w:pStyle w:val="ListParagraph"/>
        <w:numPr>
          <w:ilvl w:val="2"/>
          <w:numId w:val="277"/>
        </w:numPr>
        <w:autoSpaceDE w:val="0"/>
        <w:autoSpaceDN w:val="0"/>
        <w:adjustRightInd w:val="0"/>
        <w:snapToGrid w:val="0"/>
        <w:spacing w:after="0" w:line="240" w:lineRule="auto"/>
        <w:contextualSpacing w:val="0"/>
        <w:rPr>
          <w:rFonts w:ascii="Times New Roman" w:eastAsia="Times New Roman" w:hAnsi="Times New Roman" w:cs="Times New Roman"/>
          <w:b/>
          <w:bCs/>
          <w:color w:val="000000"/>
        </w:rPr>
      </w:pPr>
      <w:r w:rsidRPr="005C3115">
        <w:rPr>
          <w:rFonts w:ascii="Times New Roman" w:eastAsia="Times New Roman" w:hAnsi="Times New Roman" w:cs="Times New Roman"/>
          <w:b/>
          <w:bCs/>
          <w:color w:val="000000"/>
        </w:rPr>
        <w:t>WCPO skipjack tuna</w:t>
      </w:r>
    </w:p>
    <w:p w:rsidR="00711AF0" w:rsidRPr="005C3115" w:rsidRDefault="00711AF0" w:rsidP="005C3115">
      <w:pPr>
        <w:autoSpaceDE w:val="0"/>
        <w:autoSpaceDN w:val="0"/>
        <w:adjustRightInd w:val="0"/>
        <w:snapToGrid w:val="0"/>
        <w:spacing w:after="0" w:line="240" w:lineRule="auto"/>
        <w:ind w:left="720"/>
        <w:rPr>
          <w:rFonts w:ascii="Times New Roman" w:hAnsi="Times New Roman" w:cs="Times New Roman"/>
          <w:color w:val="000000"/>
        </w:rPr>
      </w:pPr>
    </w:p>
    <w:p w:rsidR="00711AF0" w:rsidRPr="005C3115" w:rsidRDefault="00711AF0" w:rsidP="005C3115">
      <w:pPr>
        <w:autoSpaceDE w:val="0"/>
        <w:autoSpaceDN w:val="0"/>
        <w:adjustRightInd w:val="0"/>
        <w:snapToGrid w:val="0"/>
        <w:spacing w:after="0" w:line="240" w:lineRule="auto"/>
        <w:rPr>
          <w:rFonts w:ascii="Times New Roman" w:hAnsi="Times New Roman" w:cs="Times New Roman"/>
          <w:b/>
          <w:color w:val="000000"/>
        </w:rPr>
      </w:pPr>
      <w:r w:rsidRPr="005C3115">
        <w:rPr>
          <w:rFonts w:ascii="Times New Roman" w:hAnsi="Times New Roman" w:cs="Times New Roman"/>
          <w:b/>
          <w:color w:val="000000"/>
        </w:rPr>
        <w:t xml:space="preserve">Status and trends </w:t>
      </w:r>
    </w:p>
    <w:p w:rsidR="00711AF0" w:rsidRPr="005C3115" w:rsidRDefault="00711AF0" w:rsidP="005C3115">
      <w:pPr>
        <w:autoSpaceDE w:val="0"/>
        <w:autoSpaceDN w:val="0"/>
        <w:adjustRightInd w:val="0"/>
        <w:snapToGrid w:val="0"/>
        <w:spacing w:after="0" w:line="240" w:lineRule="auto"/>
        <w:rPr>
          <w:rFonts w:ascii="Times New Roman" w:hAnsi="Times New Roman" w:cs="Times New Roman"/>
          <w:color w:val="000000"/>
        </w:rPr>
      </w:pPr>
    </w:p>
    <w:p w:rsidR="00AD1E67" w:rsidRPr="005C3115" w:rsidRDefault="004630AB" w:rsidP="005C3115">
      <w:pPr>
        <w:pStyle w:val="favourite"/>
        <w:numPr>
          <w:ilvl w:val="0"/>
          <w:numId w:val="274"/>
        </w:numPr>
        <w:snapToGrid w:val="0"/>
        <w:ind w:left="0" w:firstLine="0"/>
        <w:rPr>
          <w:bCs/>
        </w:rPr>
      </w:pPr>
      <w:r w:rsidRPr="005C3115">
        <w:rPr>
          <w:bCs/>
        </w:rPr>
        <w:t>SC</w:t>
      </w:r>
      <w:r w:rsidRPr="005C3115">
        <w:rPr>
          <w:bCs/>
          <w:lang w:eastAsia="ja-JP"/>
        </w:rPr>
        <w:t>9</w:t>
      </w:r>
      <w:r w:rsidRPr="005C3115">
        <w:rPr>
          <w:bCs/>
        </w:rPr>
        <w:t xml:space="preserve"> noted that no stock assessment was conducted for WCPO skipjack tuna in 201</w:t>
      </w:r>
      <w:r w:rsidRPr="005C3115">
        <w:rPr>
          <w:bCs/>
          <w:lang w:eastAsia="ja-JP"/>
        </w:rPr>
        <w:t>3</w:t>
      </w:r>
      <w:r w:rsidRPr="005C3115">
        <w:rPr>
          <w:bCs/>
        </w:rPr>
        <w:t>. Therefore, the stock status description and management recommendations from SC8 are still current</w:t>
      </w:r>
    </w:p>
    <w:p w:rsidR="00711AF0" w:rsidRPr="005C3115" w:rsidRDefault="00711AF0" w:rsidP="005C3115">
      <w:pPr>
        <w:autoSpaceDE w:val="0"/>
        <w:autoSpaceDN w:val="0"/>
        <w:adjustRightInd w:val="0"/>
        <w:snapToGrid w:val="0"/>
        <w:spacing w:after="0" w:line="240" w:lineRule="auto"/>
        <w:rPr>
          <w:rFonts w:ascii="Times New Roman" w:hAnsi="Times New Roman" w:cs="Times New Roman"/>
          <w:color w:val="000000"/>
        </w:rPr>
      </w:pPr>
    </w:p>
    <w:p w:rsidR="00711AF0" w:rsidRPr="005C3115" w:rsidRDefault="00711AF0" w:rsidP="005C3115">
      <w:pPr>
        <w:autoSpaceDE w:val="0"/>
        <w:autoSpaceDN w:val="0"/>
        <w:adjustRightInd w:val="0"/>
        <w:snapToGrid w:val="0"/>
        <w:spacing w:after="0" w:line="240" w:lineRule="auto"/>
        <w:rPr>
          <w:rFonts w:ascii="Times New Roman" w:hAnsi="Times New Roman" w:cs="Times New Roman"/>
          <w:b/>
          <w:color w:val="000000"/>
        </w:rPr>
      </w:pPr>
      <w:r w:rsidRPr="005C3115">
        <w:rPr>
          <w:rFonts w:ascii="Times New Roman" w:hAnsi="Times New Roman" w:cs="Times New Roman"/>
          <w:b/>
          <w:color w:val="000000"/>
        </w:rPr>
        <w:lastRenderedPageBreak/>
        <w:t xml:space="preserve">Management advice and implications </w:t>
      </w:r>
    </w:p>
    <w:p w:rsidR="00711AF0" w:rsidRPr="005C3115" w:rsidRDefault="00711AF0" w:rsidP="005C3115">
      <w:pPr>
        <w:autoSpaceDE w:val="0"/>
        <w:autoSpaceDN w:val="0"/>
        <w:adjustRightInd w:val="0"/>
        <w:snapToGrid w:val="0"/>
        <w:spacing w:after="0" w:line="240" w:lineRule="auto"/>
        <w:rPr>
          <w:rFonts w:ascii="Times New Roman" w:hAnsi="Times New Roman" w:cs="Times New Roman"/>
          <w:color w:val="000000"/>
        </w:rPr>
      </w:pPr>
    </w:p>
    <w:p w:rsidR="00AD1E67" w:rsidRPr="005C3115" w:rsidRDefault="004630AB" w:rsidP="005C3115">
      <w:pPr>
        <w:pStyle w:val="favourite"/>
        <w:numPr>
          <w:ilvl w:val="0"/>
          <w:numId w:val="274"/>
        </w:numPr>
        <w:snapToGrid w:val="0"/>
        <w:ind w:left="0" w:firstLine="0"/>
        <w:rPr>
          <w:bCs/>
        </w:rPr>
      </w:pPr>
      <w:r w:rsidRPr="005C3115">
        <w:rPr>
          <w:bCs/>
        </w:rPr>
        <w:t>SC9 noted that no stock assessment and management advice was provided since SC8. Therefore the advice from SC8 should be maintained pending a new assessment or other new information.</w:t>
      </w:r>
    </w:p>
    <w:p w:rsidR="00243973" w:rsidRPr="005C3115" w:rsidRDefault="00243973" w:rsidP="005C3115">
      <w:pPr>
        <w:pStyle w:val="favourite"/>
        <w:numPr>
          <w:ilvl w:val="0"/>
          <w:numId w:val="0"/>
        </w:numPr>
        <w:snapToGrid w:val="0"/>
        <w:rPr>
          <w:bCs/>
        </w:rPr>
      </w:pPr>
    </w:p>
    <w:p w:rsidR="00AD1E67" w:rsidRPr="005C3115" w:rsidRDefault="004630AB" w:rsidP="005C3115">
      <w:pPr>
        <w:pStyle w:val="favourite"/>
        <w:numPr>
          <w:ilvl w:val="0"/>
          <w:numId w:val="274"/>
        </w:numPr>
        <w:snapToGrid w:val="0"/>
        <w:ind w:left="0" w:firstLine="0"/>
        <w:rPr>
          <w:bCs/>
        </w:rPr>
      </w:pPr>
      <w:r w:rsidRPr="005C3115">
        <w:rPr>
          <w:bCs/>
        </w:rPr>
        <w:t>The SC noted that the total skipjack catch in 2012 was 1,664,309mt which was a significant (9%) increase over 2011 but the same as the average over 2007</w:t>
      </w:r>
      <w:r w:rsidRPr="005C3115">
        <w:rPr>
          <w:rFonts w:ascii="Cambria Math" w:hAnsi="Cambria Math"/>
          <w:bCs/>
        </w:rPr>
        <w:t>‐</w:t>
      </w:r>
      <w:r w:rsidRPr="005C3115">
        <w:rPr>
          <w:bCs/>
        </w:rPr>
        <w:t>11.</w:t>
      </w:r>
    </w:p>
    <w:p w:rsidR="00711AF0" w:rsidRPr="005C3115" w:rsidRDefault="00711AF0" w:rsidP="005C3115">
      <w:pPr>
        <w:autoSpaceDE w:val="0"/>
        <w:autoSpaceDN w:val="0"/>
        <w:adjustRightInd w:val="0"/>
        <w:snapToGrid w:val="0"/>
        <w:spacing w:after="0" w:line="240" w:lineRule="auto"/>
        <w:rPr>
          <w:rFonts w:ascii="Times New Roman" w:eastAsia="Times New Roman" w:hAnsi="Times New Roman" w:cs="Times New Roman"/>
          <w:b/>
          <w:color w:val="000000"/>
        </w:rPr>
      </w:pPr>
    </w:p>
    <w:p w:rsidR="00711AF0" w:rsidRPr="005C3115" w:rsidRDefault="00711AF0" w:rsidP="005C3115">
      <w:pPr>
        <w:pStyle w:val="ListParagraph"/>
        <w:numPr>
          <w:ilvl w:val="2"/>
          <w:numId w:val="277"/>
        </w:numPr>
        <w:autoSpaceDE w:val="0"/>
        <w:autoSpaceDN w:val="0"/>
        <w:adjustRightInd w:val="0"/>
        <w:snapToGrid w:val="0"/>
        <w:spacing w:after="0" w:line="240" w:lineRule="auto"/>
        <w:contextualSpacing w:val="0"/>
        <w:rPr>
          <w:rFonts w:ascii="Times New Roman" w:eastAsia="Times New Roman" w:hAnsi="Times New Roman" w:cs="Times New Roman"/>
          <w:b/>
          <w:color w:val="000000"/>
        </w:rPr>
      </w:pPr>
      <w:r w:rsidRPr="005C3115">
        <w:rPr>
          <w:rFonts w:ascii="Times New Roman" w:eastAsia="Times New Roman" w:hAnsi="Times New Roman" w:cs="Times New Roman"/>
          <w:b/>
          <w:color w:val="000000"/>
        </w:rPr>
        <w:t>South Pacific Albacore Tuna</w:t>
      </w:r>
    </w:p>
    <w:p w:rsidR="00711AF0" w:rsidRPr="005C3115" w:rsidRDefault="00711AF0" w:rsidP="005C3115">
      <w:pPr>
        <w:autoSpaceDE w:val="0"/>
        <w:autoSpaceDN w:val="0"/>
        <w:adjustRightInd w:val="0"/>
        <w:snapToGrid w:val="0"/>
        <w:spacing w:after="0" w:line="240" w:lineRule="auto"/>
        <w:rPr>
          <w:rFonts w:ascii="Times New Roman" w:eastAsia="Times New Roman" w:hAnsi="Times New Roman" w:cs="Times New Roman"/>
          <w:b/>
          <w:color w:val="000000"/>
        </w:rPr>
      </w:pPr>
    </w:p>
    <w:p w:rsidR="00711AF0" w:rsidRPr="005C3115" w:rsidRDefault="00F74C12" w:rsidP="005C3115">
      <w:pPr>
        <w:autoSpaceDE w:val="0"/>
        <w:autoSpaceDN w:val="0"/>
        <w:adjustRightInd w:val="0"/>
        <w:snapToGrid w:val="0"/>
        <w:spacing w:after="0" w:line="240" w:lineRule="auto"/>
        <w:rPr>
          <w:rFonts w:ascii="Times New Roman" w:hAnsi="Times New Roman" w:cs="Times New Roman"/>
          <w:b/>
          <w:color w:val="000000"/>
        </w:rPr>
      </w:pPr>
      <w:r w:rsidRPr="005C3115">
        <w:rPr>
          <w:rFonts w:ascii="Times New Roman" w:hAnsi="Times New Roman" w:cs="Times New Roman"/>
          <w:b/>
          <w:color w:val="000000"/>
        </w:rPr>
        <w:t xml:space="preserve">Status and trends </w:t>
      </w:r>
    </w:p>
    <w:p w:rsidR="00711AF0" w:rsidRPr="005C3115" w:rsidRDefault="00711AF0" w:rsidP="005C3115">
      <w:pPr>
        <w:autoSpaceDE w:val="0"/>
        <w:autoSpaceDN w:val="0"/>
        <w:adjustRightInd w:val="0"/>
        <w:snapToGrid w:val="0"/>
        <w:spacing w:after="0" w:line="240" w:lineRule="auto"/>
        <w:rPr>
          <w:rFonts w:ascii="Times New Roman" w:hAnsi="Times New Roman" w:cs="Times New Roman"/>
          <w:color w:val="000000"/>
        </w:rPr>
      </w:pPr>
    </w:p>
    <w:p w:rsidR="00AD1E67" w:rsidRPr="005C3115" w:rsidRDefault="00F74C12" w:rsidP="005C3115">
      <w:pPr>
        <w:pStyle w:val="favourite"/>
        <w:numPr>
          <w:ilvl w:val="0"/>
          <w:numId w:val="274"/>
        </w:numPr>
        <w:snapToGrid w:val="0"/>
        <w:ind w:left="0" w:firstLine="0"/>
        <w:rPr>
          <w:bCs/>
        </w:rPr>
      </w:pPr>
      <w:r w:rsidRPr="005C3115">
        <w:rPr>
          <w:bCs/>
        </w:rPr>
        <w:t>SC</w:t>
      </w:r>
      <w:r w:rsidRPr="005C3115">
        <w:rPr>
          <w:bCs/>
          <w:lang w:eastAsia="ja-JP"/>
        </w:rPr>
        <w:t>9</w:t>
      </w:r>
      <w:r w:rsidRPr="005C3115">
        <w:rPr>
          <w:bCs/>
        </w:rPr>
        <w:t xml:space="preserve"> noted that no stock assessment was conducted for South Pacific albacore tuna in 201</w:t>
      </w:r>
      <w:r w:rsidRPr="005C3115">
        <w:rPr>
          <w:bCs/>
          <w:lang w:eastAsia="ja-JP"/>
        </w:rPr>
        <w:t>3</w:t>
      </w:r>
      <w:r w:rsidRPr="005C3115">
        <w:rPr>
          <w:bCs/>
        </w:rPr>
        <w:t>. Therefore, the stock status description and management recommendations from SC8 are still current</w:t>
      </w:r>
      <w:r w:rsidR="00243973" w:rsidRPr="005C3115">
        <w:rPr>
          <w:bCs/>
        </w:rPr>
        <w:t>.</w:t>
      </w:r>
    </w:p>
    <w:p w:rsidR="00243973" w:rsidRPr="005C3115" w:rsidRDefault="00243973" w:rsidP="005C3115">
      <w:pPr>
        <w:pStyle w:val="favourite"/>
        <w:numPr>
          <w:ilvl w:val="0"/>
          <w:numId w:val="0"/>
        </w:numPr>
        <w:snapToGrid w:val="0"/>
        <w:rPr>
          <w:b/>
        </w:rPr>
      </w:pPr>
    </w:p>
    <w:p w:rsidR="00711AF0" w:rsidRPr="005C3115" w:rsidRDefault="00F74C12" w:rsidP="005C3115">
      <w:pPr>
        <w:autoSpaceDE w:val="0"/>
        <w:autoSpaceDN w:val="0"/>
        <w:adjustRightInd w:val="0"/>
        <w:snapToGrid w:val="0"/>
        <w:spacing w:after="0" w:line="240" w:lineRule="auto"/>
        <w:rPr>
          <w:rFonts w:ascii="Times New Roman" w:hAnsi="Times New Roman" w:cs="Times New Roman"/>
          <w:b/>
          <w:color w:val="000000"/>
        </w:rPr>
      </w:pPr>
      <w:r w:rsidRPr="005C3115">
        <w:rPr>
          <w:rFonts w:ascii="Times New Roman" w:hAnsi="Times New Roman" w:cs="Times New Roman"/>
          <w:b/>
          <w:color w:val="000000"/>
        </w:rPr>
        <w:t xml:space="preserve">Management advice and implications </w:t>
      </w:r>
    </w:p>
    <w:p w:rsidR="00711AF0" w:rsidRPr="005C3115" w:rsidRDefault="00711AF0" w:rsidP="005C3115">
      <w:pPr>
        <w:autoSpaceDE w:val="0"/>
        <w:autoSpaceDN w:val="0"/>
        <w:adjustRightInd w:val="0"/>
        <w:snapToGrid w:val="0"/>
        <w:spacing w:after="0" w:line="240" w:lineRule="auto"/>
        <w:ind w:left="1080"/>
        <w:rPr>
          <w:rFonts w:ascii="Times New Roman" w:hAnsi="Times New Roman" w:cs="Times New Roman"/>
          <w:color w:val="000000"/>
        </w:rPr>
      </w:pPr>
    </w:p>
    <w:p w:rsidR="00AD1E67" w:rsidRPr="005C3115" w:rsidRDefault="00F74C12" w:rsidP="005C3115">
      <w:pPr>
        <w:pStyle w:val="favourite"/>
        <w:numPr>
          <w:ilvl w:val="0"/>
          <w:numId w:val="274"/>
        </w:numPr>
        <w:snapToGrid w:val="0"/>
        <w:ind w:left="0" w:firstLine="0"/>
        <w:rPr>
          <w:bCs/>
        </w:rPr>
      </w:pPr>
      <w:r w:rsidRPr="005C3115">
        <w:rPr>
          <w:bCs/>
        </w:rPr>
        <w:t xml:space="preserve">SC9 noted that no stock assessment and management advice was provided since SC8.  </w:t>
      </w:r>
    </w:p>
    <w:p w:rsidR="00243973" w:rsidRPr="005C3115" w:rsidRDefault="00243973" w:rsidP="005C3115">
      <w:pPr>
        <w:pStyle w:val="favourite"/>
        <w:numPr>
          <w:ilvl w:val="0"/>
          <w:numId w:val="0"/>
        </w:numPr>
        <w:snapToGrid w:val="0"/>
        <w:rPr>
          <w:bCs/>
        </w:rPr>
      </w:pPr>
    </w:p>
    <w:p w:rsidR="00AD1E67" w:rsidRPr="005C3115" w:rsidRDefault="00F74C12" w:rsidP="005C3115">
      <w:pPr>
        <w:pStyle w:val="favourite"/>
        <w:numPr>
          <w:ilvl w:val="0"/>
          <w:numId w:val="274"/>
        </w:numPr>
        <w:snapToGrid w:val="0"/>
        <w:ind w:left="0" w:firstLine="0"/>
        <w:rPr>
          <w:bCs/>
        </w:rPr>
      </w:pPr>
      <w:r w:rsidRPr="005C3115">
        <w:rPr>
          <w:bCs/>
        </w:rPr>
        <w:t>Total south Pacific catch in 2012 was 89,258t which was 5% increase over 2011 and a 7% increase over the average of 2007</w:t>
      </w:r>
      <w:r w:rsidRPr="005C3115">
        <w:rPr>
          <w:rFonts w:ascii="Cambria Math" w:hAnsi="Cambria Math"/>
          <w:bCs/>
        </w:rPr>
        <w:t>‐</w:t>
      </w:r>
      <w:r w:rsidRPr="005C3115">
        <w:rPr>
          <w:bCs/>
        </w:rPr>
        <w:t xml:space="preserve">2011. </w:t>
      </w:r>
    </w:p>
    <w:p w:rsidR="00243973" w:rsidRPr="005C3115" w:rsidRDefault="00243973" w:rsidP="005C3115">
      <w:pPr>
        <w:pStyle w:val="favourite"/>
        <w:numPr>
          <w:ilvl w:val="0"/>
          <w:numId w:val="0"/>
        </w:numPr>
        <w:snapToGrid w:val="0"/>
        <w:rPr>
          <w:bCs/>
        </w:rPr>
      </w:pPr>
    </w:p>
    <w:p w:rsidR="00AD1E67" w:rsidRPr="005C3115" w:rsidRDefault="00F74C12" w:rsidP="005C3115">
      <w:pPr>
        <w:pStyle w:val="favourite"/>
        <w:numPr>
          <w:ilvl w:val="0"/>
          <w:numId w:val="274"/>
        </w:numPr>
        <w:snapToGrid w:val="0"/>
        <w:ind w:left="0" w:firstLine="0"/>
        <w:rPr>
          <w:bCs/>
        </w:rPr>
      </w:pPr>
      <w:r w:rsidRPr="005C3115">
        <w:rPr>
          <w:bCs/>
        </w:rPr>
        <w:t xml:space="preserve">It should be emphasized that increasing catch and effort on SP </w:t>
      </w:r>
      <w:r w:rsidR="005160ED" w:rsidRPr="005C3115">
        <w:rPr>
          <w:rFonts w:eastAsia="Times New Roman"/>
          <w:bCs/>
        </w:rPr>
        <w:t>albacore</w:t>
      </w:r>
      <w:r w:rsidRPr="005C3115">
        <w:rPr>
          <w:rFonts w:eastAsia="Times New Roman"/>
          <w:bCs/>
        </w:rPr>
        <w:t xml:space="preserve"> </w:t>
      </w:r>
      <w:r w:rsidRPr="005C3115">
        <w:rPr>
          <w:bCs/>
        </w:rPr>
        <w:t>has occurred from 2009 to 2012 which is a concern.  The current CMM 2010-05 appear</w:t>
      </w:r>
      <w:r w:rsidR="00F23439" w:rsidRPr="005C3115">
        <w:rPr>
          <w:bCs/>
        </w:rPr>
        <w:t>s</w:t>
      </w:r>
      <w:r w:rsidRPr="005C3115">
        <w:rPr>
          <w:bCs/>
        </w:rPr>
        <w:t xml:space="preserve"> not to be effective in constraining effort in the subtropics (south of 20</w:t>
      </w:r>
      <w:r w:rsidRPr="005C3115">
        <w:rPr>
          <w:rFonts w:hAnsi="Calibri"/>
          <w:bCs/>
        </w:rPr>
        <w:t>⁰</w:t>
      </w:r>
      <w:r w:rsidRPr="005C3115">
        <w:rPr>
          <w:bCs/>
        </w:rPr>
        <w:t>S).  Given the recent expansion of the fishery and recent declines in exploitable biomass available to longline fisheries in Small Island Developing States and Territories, and the importance of maintaining catch rates, particularly for the domestic fleets that are highly dependent on this resource, SC9 recommends that longline fishing mortality and longline catch be reduced if the Commission wishes to maintain economically viable catch rates.</w:t>
      </w:r>
    </w:p>
    <w:p w:rsidR="00965AC4" w:rsidRPr="005C3115" w:rsidRDefault="00965AC4" w:rsidP="005C3115">
      <w:pPr>
        <w:autoSpaceDE w:val="0"/>
        <w:autoSpaceDN w:val="0"/>
        <w:adjustRightInd w:val="0"/>
        <w:snapToGrid w:val="0"/>
        <w:spacing w:after="0" w:line="240" w:lineRule="auto"/>
        <w:ind w:left="1080"/>
        <w:rPr>
          <w:rFonts w:ascii="Times New Roman" w:hAnsi="Times New Roman" w:cs="Times New Roman"/>
          <w:color w:val="000000"/>
        </w:rPr>
      </w:pPr>
    </w:p>
    <w:p w:rsidR="00711AF0" w:rsidRPr="005C3115" w:rsidRDefault="00711AF0" w:rsidP="005C3115">
      <w:pPr>
        <w:autoSpaceDE w:val="0"/>
        <w:autoSpaceDN w:val="0"/>
        <w:adjustRightInd w:val="0"/>
        <w:snapToGrid w:val="0"/>
        <w:spacing w:after="0" w:line="240" w:lineRule="auto"/>
        <w:rPr>
          <w:rFonts w:ascii="Times New Roman" w:eastAsia="Times New Roman" w:hAnsi="Times New Roman" w:cs="Times New Roman"/>
          <w:b/>
          <w:bCs/>
          <w:color w:val="000000"/>
        </w:rPr>
      </w:pPr>
      <w:r w:rsidRPr="005C3115">
        <w:rPr>
          <w:rFonts w:ascii="Times New Roman" w:eastAsia="Times New Roman" w:hAnsi="Times New Roman" w:cs="Times New Roman"/>
          <w:b/>
          <w:bCs/>
          <w:color w:val="000000"/>
        </w:rPr>
        <w:t>4.2.</w:t>
      </w:r>
      <w:r w:rsidRPr="005C3115">
        <w:rPr>
          <w:rFonts w:ascii="Times New Roman" w:eastAsia="Times New Roman" w:hAnsi="Times New Roman" w:cs="Times New Roman"/>
          <w:b/>
          <w:bCs/>
          <w:color w:val="000000"/>
        </w:rPr>
        <w:tab/>
        <w:t>Northern stocks</w:t>
      </w:r>
    </w:p>
    <w:p w:rsidR="00711AF0" w:rsidRPr="005C3115" w:rsidRDefault="00711AF0" w:rsidP="005C3115">
      <w:pPr>
        <w:autoSpaceDE w:val="0"/>
        <w:autoSpaceDN w:val="0"/>
        <w:adjustRightInd w:val="0"/>
        <w:snapToGrid w:val="0"/>
        <w:spacing w:after="0" w:line="240" w:lineRule="auto"/>
        <w:rPr>
          <w:rFonts w:ascii="Times New Roman" w:eastAsia="Times New Roman" w:hAnsi="Times New Roman" w:cs="Times New Roman"/>
          <w:color w:val="000000"/>
        </w:rPr>
      </w:pPr>
    </w:p>
    <w:p w:rsidR="00711AF0" w:rsidRPr="005C3115" w:rsidRDefault="00EE11DA" w:rsidP="005C3115">
      <w:pPr>
        <w:autoSpaceDE w:val="0"/>
        <w:autoSpaceDN w:val="0"/>
        <w:adjustRightInd w:val="0"/>
        <w:snapToGrid w:val="0"/>
        <w:spacing w:after="0" w:line="240" w:lineRule="auto"/>
        <w:rPr>
          <w:rFonts w:ascii="Times New Roman" w:eastAsia="Times New Roman" w:hAnsi="Times New Roman" w:cs="Times New Roman"/>
          <w:b/>
          <w:color w:val="000000"/>
        </w:rPr>
      </w:pPr>
      <w:r w:rsidRPr="005C3115">
        <w:rPr>
          <w:rFonts w:ascii="Times New Roman" w:eastAsia="Times New Roman" w:hAnsi="Times New Roman" w:cs="Times New Roman"/>
          <w:b/>
          <w:color w:val="000000"/>
        </w:rPr>
        <w:t xml:space="preserve">4.2.1 </w:t>
      </w:r>
      <w:r w:rsidRPr="005C3115">
        <w:rPr>
          <w:rFonts w:ascii="Times New Roman" w:eastAsia="Times New Roman" w:hAnsi="Times New Roman" w:cs="Times New Roman"/>
          <w:b/>
          <w:color w:val="000000"/>
        </w:rPr>
        <w:tab/>
      </w:r>
      <w:r w:rsidR="00711AF0" w:rsidRPr="005C3115">
        <w:rPr>
          <w:rFonts w:ascii="Times New Roman" w:eastAsia="Times New Roman" w:hAnsi="Times New Roman" w:cs="Times New Roman"/>
          <w:b/>
          <w:color w:val="000000"/>
        </w:rPr>
        <w:t>North Pacific albacore tuna</w:t>
      </w:r>
    </w:p>
    <w:p w:rsidR="00711AF0" w:rsidRPr="005C3115" w:rsidRDefault="00711AF0" w:rsidP="005C3115">
      <w:pPr>
        <w:autoSpaceDE w:val="0"/>
        <w:autoSpaceDN w:val="0"/>
        <w:adjustRightInd w:val="0"/>
        <w:snapToGrid w:val="0"/>
        <w:spacing w:after="0" w:line="240" w:lineRule="auto"/>
        <w:rPr>
          <w:rFonts w:ascii="Times New Roman" w:eastAsia="Times New Roman" w:hAnsi="Times New Roman" w:cs="Times New Roman"/>
          <w:color w:val="000000"/>
        </w:rPr>
      </w:pPr>
    </w:p>
    <w:p w:rsidR="00711AF0" w:rsidRPr="005C3115" w:rsidRDefault="00711AF0" w:rsidP="005C3115">
      <w:pPr>
        <w:autoSpaceDE w:val="0"/>
        <w:autoSpaceDN w:val="0"/>
        <w:adjustRightInd w:val="0"/>
        <w:snapToGrid w:val="0"/>
        <w:spacing w:after="0" w:line="240" w:lineRule="auto"/>
        <w:rPr>
          <w:rFonts w:ascii="Times New Roman" w:hAnsi="Times New Roman" w:cs="Times New Roman"/>
          <w:b/>
          <w:color w:val="000000"/>
        </w:rPr>
      </w:pPr>
      <w:r w:rsidRPr="005C3115">
        <w:rPr>
          <w:rFonts w:ascii="Times New Roman" w:hAnsi="Times New Roman" w:cs="Times New Roman"/>
          <w:b/>
          <w:color w:val="000000"/>
        </w:rPr>
        <w:t xml:space="preserve">Status and trends </w:t>
      </w:r>
    </w:p>
    <w:p w:rsidR="00711AF0" w:rsidRPr="005C3115" w:rsidRDefault="00711AF0" w:rsidP="005C3115">
      <w:pPr>
        <w:autoSpaceDE w:val="0"/>
        <w:autoSpaceDN w:val="0"/>
        <w:adjustRightInd w:val="0"/>
        <w:snapToGrid w:val="0"/>
        <w:spacing w:after="0" w:line="240" w:lineRule="auto"/>
        <w:rPr>
          <w:rFonts w:ascii="Times New Roman" w:hAnsi="Times New Roman" w:cs="Times New Roman"/>
          <w:color w:val="000000"/>
        </w:rPr>
      </w:pPr>
    </w:p>
    <w:p w:rsidR="00AD1E67" w:rsidRPr="005C3115" w:rsidRDefault="00E7513A" w:rsidP="005C3115">
      <w:pPr>
        <w:pStyle w:val="favourite"/>
        <w:numPr>
          <w:ilvl w:val="0"/>
          <w:numId w:val="274"/>
        </w:numPr>
        <w:snapToGrid w:val="0"/>
        <w:ind w:left="0" w:firstLine="0"/>
        <w:rPr>
          <w:bCs/>
        </w:rPr>
      </w:pPr>
      <w:r w:rsidRPr="005C3115">
        <w:rPr>
          <w:bCs/>
        </w:rPr>
        <w:t>SC</w:t>
      </w:r>
      <w:r w:rsidRPr="005C3115">
        <w:rPr>
          <w:bCs/>
          <w:lang w:eastAsia="ja-JP"/>
        </w:rPr>
        <w:t>9</w:t>
      </w:r>
      <w:r w:rsidRPr="005C3115">
        <w:rPr>
          <w:bCs/>
        </w:rPr>
        <w:t xml:space="preserve"> noted that no stock assessment was conducted for North Pacific albacore in 201</w:t>
      </w:r>
      <w:r w:rsidRPr="005C3115">
        <w:rPr>
          <w:bCs/>
          <w:lang w:eastAsia="ja-JP"/>
        </w:rPr>
        <w:t>3</w:t>
      </w:r>
      <w:r w:rsidRPr="005C3115">
        <w:rPr>
          <w:bCs/>
        </w:rPr>
        <w:t>. Therefore, the stock status description and management recommendations from SC8 are still current.</w:t>
      </w:r>
    </w:p>
    <w:p w:rsidR="00711AF0" w:rsidRPr="005C3115" w:rsidRDefault="00711AF0" w:rsidP="005C3115">
      <w:pPr>
        <w:autoSpaceDE w:val="0"/>
        <w:autoSpaceDN w:val="0"/>
        <w:adjustRightInd w:val="0"/>
        <w:snapToGrid w:val="0"/>
        <w:spacing w:after="0" w:line="240" w:lineRule="auto"/>
        <w:rPr>
          <w:rFonts w:ascii="Times New Roman" w:hAnsi="Times New Roman" w:cs="Times New Roman"/>
          <w:color w:val="000000"/>
        </w:rPr>
      </w:pPr>
    </w:p>
    <w:p w:rsidR="00711AF0" w:rsidRPr="005C3115" w:rsidRDefault="00711AF0" w:rsidP="005C3115">
      <w:pPr>
        <w:autoSpaceDE w:val="0"/>
        <w:autoSpaceDN w:val="0"/>
        <w:adjustRightInd w:val="0"/>
        <w:snapToGrid w:val="0"/>
        <w:spacing w:after="0" w:line="240" w:lineRule="auto"/>
        <w:rPr>
          <w:rFonts w:ascii="Times New Roman" w:hAnsi="Times New Roman" w:cs="Times New Roman"/>
          <w:b/>
          <w:color w:val="000000"/>
        </w:rPr>
      </w:pPr>
      <w:r w:rsidRPr="005C3115">
        <w:rPr>
          <w:rFonts w:ascii="Times New Roman" w:hAnsi="Times New Roman" w:cs="Times New Roman"/>
          <w:b/>
          <w:color w:val="000000"/>
        </w:rPr>
        <w:t xml:space="preserve">Management advice and implications </w:t>
      </w:r>
    </w:p>
    <w:p w:rsidR="00711AF0" w:rsidRPr="005C3115" w:rsidRDefault="00711AF0" w:rsidP="005C3115">
      <w:pPr>
        <w:autoSpaceDE w:val="0"/>
        <w:autoSpaceDN w:val="0"/>
        <w:adjustRightInd w:val="0"/>
        <w:snapToGrid w:val="0"/>
        <w:spacing w:after="0" w:line="240" w:lineRule="auto"/>
        <w:ind w:left="1440"/>
        <w:rPr>
          <w:rFonts w:ascii="Times New Roman" w:hAnsi="Times New Roman" w:cs="Times New Roman"/>
          <w:color w:val="000000"/>
        </w:rPr>
      </w:pPr>
    </w:p>
    <w:p w:rsidR="00AD1E67" w:rsidRPr="005C3115" w:rsidRDefault="00E7513A" w:rsidP="005C3115">
      <w:pPr>
        <w:pStyle w:val="favourite"/>
        <w:numPr>
          <w:ilvl w:val="0"/>
          <w:numId w:val="274"/>
        </w:numPr>
        <w:snapToGrid w:val="0"/>
        <w:ind w:left="0" w:firstLine="0"/>
        <w:rPr>
          <w:rFonts w:eastAsia="Times New Roman"/>
          <w:bCs/>
        </w:rPr>
      </w:pPr>
      <w:r w:rsidRPr="005C3115">
        <w:rPr>
          <w:bCs/>
        </w:rPr>
        <w:t>SC9 noted that no stock assessment and management advice was provided since SC8. Therefore the advice from SC8 should be maintained pending a new assessment or other new information</w:t>
      </w:r>
      <w:r w:rsidR="00463604" w:rsidRPr="005C3115">
        <w:rPr>
          <w:bCs/>
        </w:rPr>
        <w:t>.</w:t>
      </w:r>
    </w:p>
    <w:p w:rsidR="00697526" w:rsidRPr="005C3115" w:rsidRDefault="00697526" w:rsidP="005C3115">
      <w:pPr>
        <w:autoSpaceDE w:val="0"/>
        <w:autoSpaceDN w:val="0"/>
        <w:adjustRightInd w:val="0"/>
        <w:snapToGrid w:val="0"/>
        <w:spacing w:after="0" w:line="240" w:lineRule="auto"/>
        <w:rPr>
          <w:rFonts w:ascii="Times New Roman" w:eastAsia="Times New Roman" w:hAnsi="Times New Roman" w:cs="Times New Roman"/>
          <w:b/>
          <w:color w:val="000000"/>
        </w:rPr>
      </w:pPr>
    </w:p>
    <w:p w:rsidR="00711AF0" w:rsidRPr="005C3115" w:rsidRDefault="00711AF0" w:rsidP="005C3115">
      <w:pPr>
        <w:autoSpaceDE w:val="0"/>
        <w:autoSpaceDN w:val="0"/>
        <w:adjustRightInd w:val="0"/>
        <w:snapToGrid w:val="0"/>
        <w:spacing w:after="0" w:line="240" w:lineRule="auto"/>
        <w:rPr>
          <w:rFonts w:ascii="Times New Roman" w:eastAsia="Times New Roman" w:hAnsi="Times New Roman" w:cs="Times New Roman"/>
          <w:b/>
          <w:color w:val="000000"/>
        </w:rPr>
      </w:pPr>
      <w:r w:rsidRPr="005C3115">
        <w:rPr>
          <w:rFonts w:ascii="Times New Roman" w:eastAsia="Times New Roman" w:hAnsi="Times New Roman" w:cs="Times New Roman"/>
          <w:b/>
          <w:color w:val="000000"/>
        </w:rPr>
        <w:t xml:space="preserve">4.2.2 </w:t>
      </w:r>
      <w:r w:rsidRPr="005C3115">
        <w:rPr>
          <w:rFonts w:ascii="Times New Roman" w:eastAsia="Times New Roman" w:hAnsi="Times New Roman" w:cs="Times New Roman"/>
          <w:b/>
          <w:color w:val="000000"/>
        </w:rPr>
        <w:tab/>
        <w:t>Pacific Bluefin tuna</w:t>
      </w:r>
    </w:p>
    <w:p w:rsidR="00711AF0" w:rsidRPr="005C3115" w:rsidRDefault="00711AF0" w:rsidP="005C3115">
      <w:pPr>
        <w:autoSpaceDE w:val="0"/>
        <w:autoSpaceDN w:val="0"/>
        <w:adjustRightInd w:val="0"/>
        <w:snapToGrid w:val="0"/>
        <w:spacing w:after="0" w:line="240" w:lineRule="auto"/>
        <w:rPr>
          <w:rFonts w:ascii="Times New Roman" w:eastAsia="Times New Roman" w:hAnsi="Times New Roman" w:cs="Times New Roman"/>
          <w:color w:val="000000"/>
        </w:rPr>
      </w:pPr>
    </w:p>
    <w:p w:rsidR="00AD1E67" w:rsidRPr="005C3115" w:rsidRDefault="007C0EE5" w:rsidP="005C3115">
      <w:pPr>
        <w:pStyle w:val="favourite"/>
        <w:numPr>
          <w:ilvl w:val="0"/>
          <w:numId w:val="274"/>
        </w:numPr>
        <w:snapToGrid w:val="0"/>
        <w:ind w:left="0" w:firstLine="0"/>
        <w:rPr>
          <w:rFonts w:eastAsia="Times New Roman"/>
        </w:rPr>
      </w:pPr>
      <w:r w:rsidRPr="005C3115">
        <w:rPr>
          <w:rFonts w:eastAsia="Times New Roman"/>
        </w:rPr>
        <w:t>ISC scientist</w:t>
      </w:r>
      <w:r w:rsidR="00711AF0" w:rsidRPr="005C3115">
        <w:rPr>
          <w:rFonts w:eastAsia="Times New Roman"/>
        </w:rPr>
        <w:t xml:space="preserve"> presented the 2012 Pacific bluefin tuna stock assessment conducted by ISC (</w:t>
      </w:r>
      <w:r w:rsidR="00697526" w:rsidRPr="005C3115">
        <w:rPr>
          <w:rFonts w:eastAsia="Times New Roman"/>
        </w:rPr>
        <w:t>SC9-</w:t>
      </w:r>
      <w:r w:rsidR="00711AF0" w:rsidRPr="005C3115">
        <w:rPr>
          <w:rFonts w:eastAsia="Times New Roman"/>
        </w:rPr>
        <w:t>SA-WP-10) and information available after the 2012 stock assessment.</w:t>
      </w:r>
    </w:p>
    <w:p w:rsidR="00711AF0" w:rsidRPr="005C3115" w:rsidRDefault="00711AF0" w:rsidP="005C3115">
      <w:pPr>
        <w:autoSpaceDE w:val="0"/>
        <w:autoSpaceDN w:val="0"/>
        <w:adjustRightInd w:val="0"/>
        <w:snapToGrid w:val="0"/>
        <w:spacing w:after="0" w:line="240" w:lineRule="auto"/>
        <w:rPr>
          <w:rFonts w:ascii="Times New Roman" w:hAnsi="Times New Roman" w:cs="Times New Roman"/>
          <w:color w:val="000000"/>
        </w:rPr>
      </w:pPr>
    </w:p>
    <w:p w:rsidR="00711AF0" w:rsidRPr="005C3115" w:rsidRDefault="00711AF0" w:rsidP="005C3115">
      <w:pPr>
        <w:autoSpaceDE w:val="0"/>
        <w:autoSpaceDN w:val="0"/>
        <w:adjustRightInd w:val="0"/>
        <w:snapToGrid w:val="0"/>
        <w:spacing w:after="0" w:line="240" w:lineRule="auto"/>
        <w:rPr>
          <w:rFonts w:ascii="Times New Roman" w:hAnsi="Times New Roman" w:cs="Times New Roman"/>
          <w:b/>
          <w:color w:val="000000"/>
        </w:rPr>
      </w:pPr>
      <w:r w:rsidRPr="005C3115">
        <w:rPr>
          <w:rFonts w:ascii="Times New Roman" w:hAnsi="Times New Roman" w:cs="Times New Roman"/>
          <w:b/>
          <w:color w:val="000000"/>
        </w:rPr>
        <w:t xml:space="preserve">Status and trends </w:t>
      </w:r>
    </w:p>
    <w:p w:rsidR="00711AF0" w:rsidRPr="005C3115" w:rsidRDefault="00711AF0" w:rsidP="005C3115">
      <w:pPr>
        <w:autoSpaceDE w:val="0"/>
        <w:autoSpaceDN w:val="0"/>
        <w:adjustRightInd w:val="0"/>
        <w:snapToGrid w:val="0"/>
        <w:spacing w:after="0" w:line="240" w:lineRule="auto"/>
        <w:rPr>
          <w:rFonts w:ascii="Times New Roman" w:hAnsi="Times New Roman" w:cs="Times New Roman"/>
          <w:color w:val="000000"/>
        </w:rPr>
      </w:pPr>
    </w:p>
    <w:p w:rsidR="00AD1E67" w:rsidRPr="005C3115" w:rsidRDefault="00E7513A" w:rsidP="005C3115">
      <w:pPr>
        <w:pStyle w:val="favourite"/>
        <w:numPr>
          <w:ilvl w:val="0"/>
          <w:numId w:val="274"/>
        </w:numPr>
        <w:snapToGrid w:val="0"/>
        <w:ind w:left="0" w:firstLine="0"/>
        <w:rPr>
          <w:bCs/>
          <w:lang w:eastAsia="ja-JP"/>
        </w:rPr>
      </w:pPr>
      <w:r w:rsidRPr="005C3115">
        <w:rPr>
          <w:bCs/>
        </w:rPr>
        <w:lastRenderedPageBreak/>
        <w:t>SC</w:t>
      </w:r>
      <w:r w:rsidRPr="005C3115">
        <w:rPr>
          <w:bCs/>
          <w:lang w:eastAsia="ja-JP"/>
        </w:rPr>
        <w:t>9</w:t>
      </w:r>
      <w:r w:rsidRPr="005C3115">
        <w:rPr>
          <w:bCs/>
        </w:rPr>
        <w:t xml:space="preserve"> noted that the ISC </w:t>
      </w:r>
      <w:r w:rsidRPr="005C3115">
        <w:rPr>
          <w:bCs/>
          <w:lang w:eastAsia="ja-JP"/>
        </w:rPr>
        <w:t>PBT</w:t>
      </w:r>
      <w:r w:rsidRPr="005C3115">
        <w:rPr>
          <w:bCs/>
        </w:rPr>
        <w:t xml:space="preserve">WG provided the following conclusions on the stock status of North Pacific </w:t>
      </w:r>
      <w:r w:rsidRPr="005C3115">
        <w:rPr>
          <w:bCs/>
          <w:lang w:eastAsia="ja-JP"/>
        </w:rPr>
        <w:t>bluefin tuna</w:t>
      </w:r>
      <w:r w:rsidRPr="005C3115">
        <w:rPr>
          <w:bCs/>
        </w:rPr>
        <w:t>:</w:t>
      </w:r>
    </w:p>
    <w:p w:rsidR="00E7513A" w:rsidRPr="005C3115" w:rsidRDefault="00E7513A" w:rsidP="005C3115">
      <w:pPr>
        <w:pStyle w:val="ListParagraph"/>
        <w:adjustRightInd w:val="0"/>
        <w:snapToGrid w:val="0"/>
        <w:spacing w:after="0" w:line="240" w:lineRule="auto"/>
        <w:ind w:left="1080"/>
        <w:contextualSpacing w:val="0"/>
        <w:jc w:val="both"/>
        <w:rPr>
          <w:rFonts w:ascii="Times New Roman" w:hAnsi="Times New Roman" w:cs="Times New Roman"/>
          <w:bCs/>
          <w:lang w:eastAsia="ja-JP"/>
        </w:rPr>
      </w:pPr>
      <w:r w:rsidRPr="005C3115">
        <w:rPr>
          <w:rFonts w:ascii="Times New Roman" w:hAnsi="Times New Roman" w:cs="Times New Roman"/>
          <w:bCs/>
          <w:lang w:eastAsia="ja-JP"/>
        </w:rPr>
        <w:t>Based on the reference point ratios, overfishing is occurring and the stock is heavily overfished. Model estimates of 2010 SSB are at or near their lowest level and SSB has been declining for over a decade; however, the 2012 stock assessment, which used data through the first half of 2011, did not find evidence of reduced recruitment.  Recently implemented WCPFC (CMM 2010-04, entered into force in 2011) and IATTC (Resolution C-12-09, entered into force in 2012) conservation and management measures, combined with additional Japanese voluntary domestic regulations aimed at reducing mortality , if properly implemented and enforced, are expected to contribute to the recovery of the stock assuming historical average recruitment conditions.</w:t>
      </w:r>
    </w:p>
    <w:p w:rsidR="00E7513A" w:rsidRPr="005C3115" w:rsidRDefault="00E7513A" w:rsidP="005C3115">
      <w:pPr>
        <w:pStyle w:val="ListParagraph"/>
        <w:adjustRightInd w:val="0"/>
        <w:snapToGrid w:val="0"/>
        <w:spacing w:after="0" w:line="240" w:lineRule="auto"/>
        <w:ind w:left="1080"/>
        <w:contextualSpacing w:val="0"/>
        <w:jc w:val="both"/>
        <w:rPr>
          <w:rFonts w:ascii="Times New Roman" w:hAnsi="Times New Roman" w:cs="Times New Roman"/>
          <w:bCs/>
          <w:lang w:eastAsia="ja-JP"/>
        </w:rPr>
      </w:pPr>
      <w:r w:rsidRPr="005C3115">
        <w:rPr>
          <w:rFonts w:ascii="Times New Roman" w:hAnsi="Times New Roman" w:cs="Times New Roman"/>
          <w:bCs/>
          <w:lang w:eastAsia="ja-JP"/>
        </w:rPr>
        <w:t xml:space="preserve">Fishery impact analysis suggests that historically, the Japan coastal fishery group has had the greatest impact (i.e., expected spawning stock biomass) on the </w:t>
      </w:r>
      <w:r w:rsidR="007C05A1" w:rsidRPr="005C3115">
        <w:rPr>
          <w:rFonts w:ascii="Times New Roman" w:hAnsi="Times New Roman" w:cs="Times New Roman"/>
          <w:bCs/>
          <w:lang w:eastAsia="ja-JP"/>
        </w:rPr>
        <w:t>Pacific bluefin tuna</w:t>
      </w:r>
      <w:r w:rsidRPr="005C3115">
        <w:rPr>
          <w:rFonts w:ascii="Times New Roman" w:hAnsi="Times New Roman" w:cs="Times New Roman"/>
          <w:bCs/>
          <w:lang w:eastAsia="ja-JP"/>
        </w:rPr>
        <w:t xml:space="preserve"> stock, but since about 1999 the impact of the WPO purse seine fleet has increased, and the effect of this fleet is currently greater than any of the other fishery groups. The impact of the EPO fishery was large before the mid-1980s, but decreased after the 1990s. The WPO longline fleet has had a limited effect on the stock throughout the analysis period.</w:t>
      </w:r>
    </w:p>
    <w:p w:rsidR="00E7513A" w:rsidRPr="005C3115" w:rsidRDefault="00E7513A" w:rsidP="005C3115">
      <w:pPr>
        <w:pStyle w:val="ListParagraph"/>
        <w:adjustRightInd w:val="0"/>
        <w:snapToGrid w:val="0"/>
        <w:spacing w:after="0" w:line="240" w:lineRule="auto"/>
        <w:ind w:left="1080"/>
        <w:contextualSpacing w:val="0"/>
        <w:jc w:val="both"/>
        <w:rPr>
          <w:rFonts w:ascii="Times New Roman" w:hAnsi="Times New Roman" w:cs="Times New Roman"/>
          <w:bCs/>
          <w:lang w:eastAsia="ja-JP"/>
        </w:rPr>
      </w:pPr>
      <w:r w:rsidRPr="005C3115">
        <w:rPr>
          <w:rFonts w:ascii="Times New Roman" w:hAnsi="Times New Roman" w:cs="Times New Roman"/>
          <w:bCs/>
          <w:lang w:eastAsia="ja-JP"/>
        </w:rPr>
        <w:t>Based on newly available fishery data, concerns about stock status were reinforced. The potential risk of decline of the spawning stock may be higher than previously thought.  When recruitment is low, the risk of SSB falling below the historically lowest SSB level will increase under F 2007-2009  harvesting conditions while the risk under F 2002-2004  conditions will remain small in the long term, althoug</w:t>
      </w:r>
      <w:r w:rsidR="00B262F4" w:rsidRPr="005C3115">
        <w:rPr>
          <w:rFonts w:ascii="Times New Roman" w:hAnsi="Times New Roman" w:cs="Times New Roman"/>
          <w:bCs/>
          <w:lang w:eastAsia="ja-JP"/>
        </w:rPr>
        <w:t>h some short-term risk remains.</w:t>
      </w:r>
    </w:p>
    <w:p w:rsidR="002E451C" w:rsidRPr="005C3115" w:rsidRDefault="002E451C" w:rsidP="005C3115">
      <w:pPr>
        <w:autoSpaceDE w:val="0"/>
        <w:autoSpaceDN w:val="0"/>
        <w:adjustRightInd w:val="0"/>
        <w:snapToGrid w:val="0"/>
        <w:spacing w:after="0" w:line="240" w:lineRule="auto"/>
        <w:ind w:left="720"/>
        <w:rPr>
          <w:rFonts w:ascii="Times New Roman" w:hAnsi="Times New Roman" w:cs="Times New Roman"/>
          <w:bCs/>
          <w:color w:val="000000"/>
        </w:rPr>
      </w:pPr>
    </w:p>
    <w:p w:rsidR="00711AF0" w:rsidRPr="005C3115" w:rsidRDefault="00711AF0" w:rsidP="005C3115">
      <w:pPr>
        <w:autoSpaceDE w:val="0"/>
        <w:autoSpaceDN w:val="0"/>
        <w:adjustRightInd w:val="0"/>
        <w:snapToGrid w:val="0"/>
        <w:spacing w:after="0" w:line="240" w:lineRule="auto"/>
        <w:rPr>
          <w:rFonts w:ascii="Times New Roman" w:hAnsi="Times New Roman" w:cs="Times New Roman"/>
          <w:b/>
          <w:color w:val="000000"/>
        </w:rPr>
      </w:pPr>
      <w:r w:rsidRPr="005C3115">
        <w:rPr>
          <w:rFonts w:ascii="Times New Roman" w:hAnsi="Times New Roman" w:cs="Times New Roman"/>
          <w:b/>
          <w:color w:val="000000"/>
        </w:rPr>
        <w:t xml:space="preserve">Management advice and implications </w:t>
      </w:r>
    </w:p>
    <w:p w:rsidR="00711AF0" w:rsidRPr="005C3115" w:rsidRDefault="00711AF0" w:rsidP="005C3115">
      <w:pPr>
        <w:autoSpaceDE w:val="0"/>
        <w:autoSpaceDN w:val="0"/>
        <w:adjustRightInd w:val="0"/>
        <w:snapToGrid w:val="0"/>
        <w:spacing w:after="0" w:line="240" w:lineRule="auto"/>
        <w:ind w:left="720"/>
        <w:rPr>
          <w:rFonts w:ascii="Times New Roman" w:hAnsi="Times New Roman" w:cs="Times New Roman"/>
          <w:color w:val="000000"/>
        </w:rPr>
      </w:pPr>
    </w:p>
    <w:p w:rsidR="00AD1E67" w:rsidRPr="005C3115" w:rsidRDefault="005160ED" w:rsidP="005C3115">
      <w:pPr>
        <w:pStyle w:val="favourite"/>
        <w:numPr>
          <w:ilvl w:val="0"/>
          <w:numId w:val="274"/>
        </w:numPr>
        <w:snapToGrid w:val="0"/>
        <w:ind w:left="0" w:firstLine="0"/>
      </w:pPr>
      <w:r w:rsidRPr="005C3115">
        <w:t>SC9 noted the following conservation advice from the ISC:</w:t>
      </w:r>
    </w:p>
    <w:p w:rsidR="00E7513A" w:rsidRPr="005C3115" w:rsidRDefault="00E7513A" w:rsidP="005C3115">
      <w:pPr>
        <w:pStyle w:val="ListParagraph"/>
        <w:adjustRightInd w:val="0"/>
        <w:snapToGrid w:val="0"/>
        <w:spacing w:after="0" w:line="240" w:lineRule="auto"/>
        <w:ind w:left="1080"/>
        <w:contextualSpacing w:val="0"/>
        <w:jc w:val="both"/>
        <w:rPr>
          <w:rFonts w:ascii="Times New Roman" w:hAnsi="Times New Roman" w:cs="Times New Roman"/>
          <w:lang w:eastAsia="ja-JP"/>
        </w:rPr>
      </w:pPr>
      <w:r w:rsidRPr="005C3115">
        <w:rPr>
          <w:rFonts w:ascii="Times New Roman" w:hAnsi="Times New Roman" w:cs="Times New Roman"/>
          <w:lang w:eastAsia="ja-JP"/>
        </w:rPr>
        <w:t xml:space="preserve">The current (2010) </w:t>
      </w:r>
      <w:r w:rsidR="007C05A1" w:rsidRPr="005C3115">
        <w:rPr>
          <w:rFonts w:ascii="Times New Roman" w:hAnsi="Times New Roman" w:cs="Times New Roman"/>
          <w:lang w:eastAsia="ja-JP"/>
        </w:rPr>
        <w:t>Pacific bluefin tuna</w:t>
      </w:r>
      <w:r w:rsidRPr="005C3115">
        <w:rPr>
          <w:rFonts w:ascii="Times New Roman" w:hAnsi="Times New Roman" w:cs="Times New Roman"/>
          <w:lang w:eastAsia="ja-JP"/>
        </w:rPr>
        <w:t xml:space="preserve"> biomass level is near historically low levels and experiencing high exploitation rates above all biological reference points (BRPs) commonly used by fisheries managers. Based on projection results, extending the status quo (2007-2009) fishing levels is unlikely to improve stock status.  Continued monitoring of abundance indices is recommended to track SSB.  </w:t>
      </w:r>
    </w:p>
    <w:p w:rsidR="00E7513A" w:rsidRPr="005C3115" w:rsidRDefault="00E7513A" w:rsidP="005C3115">
      <w:pPr>
        <w:pStyle w:val="ListParagraph"/>
        <w:adjustRightInd w:val="0"/>
        <w:snapToGrid w:val="0"/>
        <w:spacing w:after="0" w:line="240" w:lineRule="auto"/>
        <w:ind w:left="1080"/>
        <w:contextualSpacing w:val="0"/>
        <w:jc w:val="both"/>
        <w:rPr>
          <w:rFonts w:ascii="Times New Roman" w:hAnsi="Times New Roman" w:cs="Times New Roman"/>
          <w:lang w:eastAsia="ja-JP"/>
        </w:rPr>
      </w:pPr>
      <w:r w:rsidRPr="005C3115">
        <w:rPr>
          <w:rFonts w:ascii="Times New Roman" w:hAnsi="Times New Roman" w:cs="Times New Roman"/>
          <w:lang w:eastAsia="ja-JP"/>
        </w:rPr>
        <w:t xml:space="preserve">Preliminary WPO data indicate an unusually low catch of age-0 </w:t>
      </w:r>
      <w:r w:rsidR="007C05A1" w:rsidRPr="005C3115">
        <w:rPr>
          <w:rFonts w:ascii="Times New Roman" w:hAnsi="Times New Roman" w:cs="Times New Roman"/>
          <w:lang w:eastAsia="ja-JP"/>
        </w:rPr>
        <w:t>Pacific bluefin tuna</w:t>
      </w:r>
      <w:r w:rsidRPr="005C3115">
        <w:rPr>
          <w:rFonts w:ascii="Times New Roman" w:hAnsi="Times New Roman" w:cs="Times New Roman"/>
          <w:lang w:eastAsia="ja-JP"/>
        </w:rPr>
        <w:t xml:space="preserve"> in 2012; this may imply low recruitment, which would adversely affect projected stock rebuilding and increase the risk of SSB falling below its historical lowest level observed. Further reduction of fishing mortality, especially for juvenile fish, is needed to reduce the risk of SSB falling below its historically lowest level.   </w:t>
      </w:r>
    </w:p>
    <w:p w:rsidR="00E7513A" w:rsidRPr="005C3115" w:rsidRDefault="00E7513A" w:rsidP="005C3115">
      <w:pPr>
        <w:pStyle w:val="ListParagraph"/>
        <w:adjustRightInd w:val="0"/>
        <w:snapToGrid w:val="0"/>
        <w:spacing w:after="0" w:line="240" w:lineRule="auto"/>
        <w:ind w:left="1080"/>
        <w:contextualSpacing w:val="0"/>
        <w:jc w:val="both"/>
        <w:rPr>
          <w:rFonts w:ascii="Times New Roman" w:hAnsi="Times New Roman" w:cs="Times New Roman"/>
          <w:lang w:eastAsia="ja-JP"/>
        </w:rPr>
      </w:pPr>
      <w:r w:rsidRPr="005C3115">
        <w:rPr>
          <w:rFonts w:ascii="Times New Roman" w:hAnsi="Times New Roman" w:cs="Times New Roman"/>
          <w:lang w:eastAsia="ja-JP"/>
        </w:rPr>
        <w:t xml:space="preserve">Strengthening the monitoring of recruitment is highly recommended to comprehend the trend of </w:t>
      </w:r>
      <w:r w:rsidR="00B262F4" w:rsidRPr="005C3115">
        <w:rPr>
          <w:rFonts w:ascii="Times New Roman" w:hAnsi="Times New Roman" w:cs="Times New Roman"/>
          <w:lang w:eastAsia="ja-JP"/>
        </w:rPr>
        <w:t>recruitment in a timely manner.</w:t>
      </w:r>
    </w:p>
    <w:p w:rsidR="00E7513A" w:rsidRPr="005C3115" w:rsidRDefault="00E7513A" w:rsidP="005C3115">
      <w:pPr>
        <w:pStyle w:val="ListParagraph"/>
        <w:adjustRightInd w:val="0"/>
        <w:snapToGrid w:val="0"/>
        <w:spacing w:after="0" w:line="240" w:lineRule="auto"/>
        <w:ind w:left="1440"/>
        <w:contextualSpacing w:val="0"/>
        <w:jc w:val="both"/>
        <w:rPr>
          <w:rFonts w:ascii="Times New Roman" w:hAnsi="Times New Roman" w:cs="Times New Roman"/>
          <w:lang w:eastAsia="ja-JP"/>
        </w:rPr>
      </w:pPr>
    </w:p>
    <w:p w:rsidR="00AD1E67" w:rsidRPr="005C3115" w:rsidRDefault="005160ED" w:rsidP="005C3115">
      <w:pPr>
        <w:pStyle w:val="favourite"/>
        <w:numPr>
          <w:ilvl w:val="0"/>
          <w:numId w:val="274"/>
        </w:numPr>
        <w:tabs>
          <w:tab w:val="left" w:pos="0"/>
        </w:tabs>
        <w:snapToGrid w:val="0"/>
        <w:ind w:left="0" w:firstLine="0"/>
      </w:pPr>
      <w:r w:rsidRPr="005C3115">
        <w:t>SC9 could not reach consensus on management advice to the Commission. In lieu of this the following two statements are provided:</w:t>
      </w:r>
    </w:p>
    <w:p w:rsidR="00E7513A" w:rsidRPr="005C3115" w:rsidRDefault="00E7513A" w:rsidP="005C3115">
      <w:pPr>
        <w:pStyle w:val="ListParagraph"/>
        <w:adjustRightInd w:val="0"/>
        <w:snapToGrid w:val="0"/>
        <w:spacing w:after="0" w:line="240" w:lineRule="auto"/>
        <w:ind w:left="1440"/>
        <w:contextualSpacing w:val="0"/>
        <w:jc w:val="both"/>
        <w:rPr>
          <w:rFonts w:ascii="Times New Roman" w:hAnsi="Times New Roman" w:cs="Times New Roman"/>
          <w:lang w:eastAsia="ja-JP"/>
        </w:rPr>
      </w:pPr>
    </w:p>
    <w:p w:rsidR="00E7513A" w:rsidRPr="005C3115" w:rsidRDefault="005160ED" w:rsidP="005C3115">
      <w:pPr>
        <w:pStyle w:val="ListParagraph"/>
        <w:adjustRightInd w:val="0"/>
        <w:snapToGrid w:val="0"/>
        <w:spacing w:after="0" w:line="240" w:lineRule="auto"/>
        <w:contextualSpacing w:val="0"/>
        <w:jc w:val="both"/>
        <w:rPr>
          <w:rFonts w:ascii="Times New Roman" w:hAnsi="Times New Roman" w:cs="Times New Roman"/>
          <w:lang w:eastAsia="ja-JP"/>
        </w:rPr>
      </w:pPr>
      <w:r w:rsidRPr="005C3115">
        <w:rPr>
          <w:rFonts w:ascii="Times New Roman" w:hAnsi="Times New Roman" w:cs="Times New Roman"/>
          <w:lang w:eastAsia="ja-JP"/>
        </w:rPr>
        <w:t>Majority View:</w:t>
      </w:r>
    </w:p>
    <w:p w:rsidR="00E7513A" w:rsidRPr="005C3115" w:rsidRDefault="00E7513A" w:rsidP="005C3115">
      <w:pPr>
        <w:pStyle w:val="ListParagraph"/>
        <w:adjustRightInd w:val="0"/>
        <w:snapToGrid w:val="0"/>
        <w:spacing w:after="0" w:line="240" w:lineRule="auto"/>
        <w:ind w:left="1080"/>
        <w:contextualSpacing w:val="0"/>
        <w:jc w:val="both"/>
        <w:rPr>
          <w:rFonts w:ascii="Times New Roman" w:hAnsi="Times New Roman" w:cs="Times New Roman"/>
          <w:lang w:eastAsia="ja-JP"/>
        </w:rPr>
      </w:pPr>
      <w:r w:rsidRPr="005C3115">
        <w:rPr>
          <w:rFonts w:ascii="Times New Roman" w:hAnsi="Times New Roman" w:cs="Times New Roman"/>
          <w:lang w:eastAsia="ja-JP"/>
        </w:rPr>
        <w:t>Noting the current very low level of spawning biomass (4% B</w:t>
      </w:r>
      <w:r w:rsidR="005160ED" w:rsidRPr="005C3115">
        <w:rPr>
          <w:rFonts w:ascii="Times New Roman" w:hAnsi="Times New Roman" w:cs="Times New Roman"/>
          <w:vertAlign w:val="subscript"/>
          <w:lang w:eastAsia="ja-JP"/>
        </w:rPr>
        <w:t>0</w:t>
      </w:r>
      <w:r w:rsidRPr="005C3115">
        <w:rPr>
          <w:rFonts w:ascii="Times New Roman" w:hAnsi="Times New Roman" w:cs="Times New Roman"/>
          <w:lang w:eastAsia="ja-JP"/>
        </w:rPr>
        <w:t xml:space="preserve">), which is far below the common reference levels, and the low levels of recruitment observed in 2012, SC9 recommends that the fishing mortality on </w:t>
      </w:r>
      <w:r w:rsidR="007C05A1" w:rsidRPr="005C3115">
        <w:rPr>
          <w:rFonts w:ascii="Times New Roman" w:hAnsi="Times New Roman" w:cs="Times New Roman"/>
          <w:lang w:eastAsia="ja-JP"/>
        </w:rPr>
        <w:t>Pacific bluefin tuna</w:t>
      </w:r>
      <w:r w:rsidRPr="005C3115">
        <w:rPr>
          <w:rFonts w:ascii="Times New Roman" w:hAnsi="Times New Roman" w:cs="Times New Roman"/>
          <w:lang w:eastAsia="ja-JP"/>
        </w:rPr>
        <w:t xml:space="preserve"> be urgently reduced, especially on juveniles, in order to reduce the risk of recruitment collapse and allow </w:t>
      </w:r>
      <w:r w:rsidR="00715F93" w:rsidRPr="005C3115">
        <w:rPr>
          <w:rFonts w:ascii="Times New Roman" w:hAnsi="Times New Roman" w:cs="Times New Roman"/>
          <w:lang w:eastAsia="ja-JP"/>
        </w:rPr>
        <w:t xml:space="preserve">the </w:t>
      </w:r>
      <w:r w:rsidRPr="005C3115">
        <w:rPr>
          <w:rFonts w:ascii="Times New Roman" w:hAnsi="Times New Roman" w:cs="Times New Roman"/>
          <w:lang w:eastAsia="ja-JP"/>
        </w:rPr>
        <w:t xml:space="preserve">spawning stock to rebuild. The SC9 recommends that candidate limit and target reference points be advanced for </w:t>
      </w:r>
      <w:r w:rsidR="007C05A1" w:rsidRPr="005C3115">
        <w:rPr>
          <w:rFonts w:ascii="Times New Roman" w:hAnsi="Times New Roman" w:cs="Times New Roman"/>
          <w:lang w:eastAsia="ja-JP"/>
        </w:rPr>
        <w:t>Pacific bluefin tuna</w:t>
      </w:r>
      <w:r w:rsidRPr="005C3115">
        <w:rPr>
          <w:rFonts w:ascii="Times New Roman" w:hAnsi="Times New Roman" w:cs="Times New Roman"/>
          <w:lang w:eastAsia="ja-JP"/>
        </w:rPr>
        <w:t xml:space="preserve"> that are consistent with the Commission’s adopt</w:t>
      </w:r>
      <w:r w:rsidR="002E451C" w:rsidRPr="005C3115">
        <w:rPr>
          <w:rFonts w:ascii="Times New Roman" w:hAnsi="Times New Roman" w:cs="Times New Roman"/>
          <w:lang w:eastAsia="ja-JP"/>
        </w:rPr>
        <w:t>ed or default reference points.</w:t>
      </w:r>
    </w:p>
    <w:p w:rsidR="00E7513A" w:rsidRPr="005C3115" w:rsidRDefault="00E7513A" w:rsidP="005C3115">
      <w:pPr>
        <w:pStyle w:val="ListParagraph"/>
        <w:adjustRightInd w:val="0"/>
        <w:snapToGrid w:val="0"/>
        <w:spacing w:after="0" w:line="240" w:lineRule="auto"/>
        <w:contextualSpacing w:val="0"/>
        <w:jc w:val="both"/>
        <w:rPr>
          <w:rFonts w:ascii="Times New Roman" w:hAnsi="Times New Roman" w:cs="Times New Roman"/>
          <w:lang w:eastAsia="ja-JP"/>
        </w:rPr>
      </w:pPr>
    </w:p>
    <w:p w:rsidR="00E7513A" w:rsidRPr="005C3115" w:rsidRDefault="005160ED" w:rsidP="005C3115">
      <w:pPr>
        <w:pStyle w:val="ListParagraph"/>
        <w:adjustRightInd w:val="0"/>
        <w:snapToGrid w:val="0"/>
        <w:spacing w:after="0" w:line="240" w:lineRule="auto"/>
        <w:contextualSpacing w:val="0"/>
        <w:jc w:val="both"/>
        <w:rPr>
          <w:rFonts w:ascii="Times New Roman" w:hAnsi="Times New Roman" w:cs="Times New Roman"/>
          <w:lang w:eastAsia="ja-JP"/>
        </w:rPr>
      </w:pPr>
      <w:r w:rsidRPr="005C3115">
        <w:rPr>
          <w:rFonts w:ascii="Times New Roman" w:hAnsi="Times New Roman" w:cs="Times New Roman"/>
          <w:lang w:eastAsia="ja-JP"/>
        </w:rPr>
        <w:lastRenderedPageBreak/>
        <w:t>Minority View:</w:t>
      </w:r>
    </w:p>
    <w:p w:rsidR="00E7513A" w:rsidRPr="005C3115" w:rsidRDefault="00E7513A" w:rsidP="005C3115">
      <w:pPr>
        <w:pStyle w:val="ListParagraph"/>
        <w:adjustRightInd w:val="0"/>
        <w:snapToGrid w:val="0"/>
        <w:spacing w:after="0" w:line="240" w:lineRule="auto"/>
        <w:ind w:left="1080"/>
        <w:contextualSpacing w:val="0"/>
        <w:jc w:val="both"/>
        <w:rPr>
          <w:rFonts w:ascii="Times New Roman" w:hAnsi="Times New Roman" w:cs="Times New Roman"/>
          <w:lang w:eastAsia="ja-JP"/>
        </w:rPr>
      </w:pPr>
      <w:r w:rsidRPr="005C3115">
        <w:rPr>
          <w:rFonts w:ascii="Times New Roman" w:hAnsi="Times New Roman" w:cs="Times New Roman"/>
          <w:lang w:eastAsia="ja-JP"/>
        </w:rPr>
        <w:t xml:space="preserve">SC9 endorses the Conservation Advice put forward by ISC13 calling for further reductions in fishing mortality, especially for juvenile fish, to reduce the risk of further declines in SSB and strengthening the monitoring of recruitment to comprehend the trend of </w:t>
      </w:r>
      <w:r w:rsidR="002E451C" w:rsidRPr="005C3115">
        <w:rPr>
          <w:rFonts w:ascii="Times New Roman" w:hAnsi="Times New Roman" w:cs="Times New Roman"/>
          <w:lang w:eastAsia="ja-JP"/>
        </w:rPr>
        <w:t>recruitment in a timely manner.</w:t>
      </w:r>
    </w:p>
    <w:p w:rsidR="00D104AA" w:rsidRPr="005C3115" w:rsidRDefault="00D104AA" w:rsidP="005C3115">
      <w:pPr>
        <w:adjustRightInd w:val="0"/>
        <w:snapToGrid w:val="0"/>
        <w:spacing w:after="0" w:line="240" w:lineRule="auto"/>
        <w:rPr>
          <w:rFonts w:ascii="Times New Roman" w:hAnsi="Times New Roman" w:cs="Times New Roman"/>
          <w:u w:val="single"/>
        </w:rPr>
      </w:pPr>
    </w:p>
    <w:p w:rsidR="00711AF0" w:rsidRPr="005C3115" w:rsidRDefault="00711AF0" w:rsidP="005C3115">
      <w:pPr>
        <w:autoSpaceDE w:val="0"/>
        <w:autoSpaceDN w:val="0"/>
        <w:adjustRightInd w:val="0"/>
        <w:snapToGrid w:val="0"/>
        <w:spacing w:after="0" w:line="240" w:lineRule="auto"/>
        <w:rPr>
          <w:rFonts w:ascii="Times New Roman" w:eastAsia="Times New Roman" w:hAnsi="Times New Roman" w:cs="Times New Roman"/>
          <w:b/>
          <w:color w:val="000000"/>
        </w:rPr>
      </w:pPr>
      <w:r w:rsidRPr="005C3115">
        <w:rPr>
          <w:rFonts w:ascii="Times New Roman" w:eastAsia="Times New Roman" w:hAnsi="Times New Roman" w:cs="Times New Roman"/>
          <w:b/>
          <w:color w:val="000000"/>
        </w:rPr>
        <w:t xml:space="preserve">4.2.3 </w:t>
      </w:r>
      <w:r w:rsidRPr="005C3115">
        <w:rPr>
          <w:rFonts w:ascii="Times New Roman" w:eastAsia="Times New Roman" w:hAnsi="Times New Roman" w:cs="Times New Roman"/>
          <w:b/>
          <w:color w:val="000000"/>
        </w:rPr>
        <w:tab/>
        <w:t>North Pacific swordfish</w:t>
      </w:r>
    </w:p>
    <w:p w:rsidR="00711AF0" w:rsidRPr="005C3115" w:rsidRDefault="00711AF0" w:rsidP="005C3115">
      <w:pPr>
        <w:autoSpaceDE w:val="0"/>
        <w:autoSpaceDN w:val="0"/>
        <w:adjustRightInd w:val="0"/>
        <w:snapToGrid w:val="0"/>
        <w:spacing w:after="0" w:line="240" w:lineRule="auto"/>
        <w:rPr>
          <w:rFonts w:ascii="Times New Roman" w:hAnsi="Times New Roman" w:cs="Times New Roman"/>
          <w:color w:val="000000"/>
        </w:rPr>
      </w:pPr>
    </w:p>
    <w:p w:rsidR="00711AF0" w:rsidRPr="005C3115" w:rsidRDefault="00711AF0" w:rsidP="005C3115">
      <w:pPr>
        <w:autoSpaceDE w:val="0"/>
        <w:autoSpaceDN w:val="0"/>
        <w:adjustRightInd w:val="0"/>
        <w:snapToGrid w:val="0"/>
        <w:spacing w:after="0" w:line="240" w:lineRule="auto"/>
        <w:rPr>
          <w:rFonts w:ascii="Times New Roman" w:hAnsi="Times New Roman" w:cs="Times New Roman"/>
          <w:b/>
          <w:color w:val="000000"/>
        </w:rPr>
      </w:pPr>
      <w:r w:rsidRPr="005C3115">
        <w:rPr>
          <w:rFonts w:ascii="Times New Roman" w:hAnsi="Times New Roman" w:cs="Times New Roman"/>
          <w:b/>
          <w:color w:val="000000"/>
        </w:rPr>
        <w:t xml:space="preserve">Status and trends </w:t>
      </w:r>
    </w:p>
    <w:p w:rsidR="00711AF0" w:rsidRPr="005C3115" w:rsidRDefault="00711AF0" w:rsidP="005C3115">
      <w:pPr>
        <w:autoSpaceDE w:val="0"/>
        <w:autoSpaceDN w:val="0"/>
        <w:adjustRightInd w:val="0"/>
        <w:snapToGrid w:val="0"/>
        <w:spacing w:after="0" w:line="240" w:lineRule="auto"/>
        <w:rPr>
          <w:rFonts w:ascii="Times New Roman" w:hAnsi="Times New Roman" w:cs="Times New Roman"/>
          <w:color w:val="000000"/>
        </w:rPr>
      </w:pPr>
    </w:p>
    <w:p w:rsidR="00AD1E67" w:rsidRPr="005C3115" w:rsidRDefault="001404EF" w:rsidP="005C3115">
      <w:pPr>
        <w:pStyle w:val="favourite"/>
        <w:numPr>
          <w:ilvl w:val="0"/>
          <w:numId w:val="274"/>
        </w:numPr>
        <w:snapToGrid w:val="0"/>
        <w:ind w:left="0" w:firstLine="0"/>
        <w:rPr>
          <w:bCs/>
        </w:rPr>
      </w:pPr>
      <w:r w:rsidRPr="005C3115">
        <w:rPr>
          <w:bCs/>
        </w:rPr>
        <w:t>SC9 noted that no stock assessment was conducted for North Pacific swordfish in 2013. Therefore, the stock status description and management recommendations from SC6 are still current.  The SC noted that stock projections based on WCNPO swordfish catch through 2012 indicate that the stock is currently not likely to be overfished and is not likely to be experiencing overfishing.</w:t>
      </w:r>
    </w:p>
    <w:p w:rsidR="008A5179" w:rsidRPr="005C3115" w:rsidRDefault="008A5179" w:rsidP="005C3115">
      <w:pPr>
        <w:autoSpaceDE w:val="0"/>
        <w:autoSpaceDN w:val="0"/>
        <w:adjustRightInd w:val="0"/>
        <w:snapToGrid w:val="0"/>
        <w:spacing w:after="0" w:line="240" w:lineRule="auto"/>
        <w:ind w:left="720"/>
        <w:rPr>
          <w:rFonts w:ascii="Times New Roman" w:hAnsi="Times New Roman" w:cs="Times New Roman"/>
          <w:b/>
          <w:color w:val="000000"/>
        </w:rPr>
      </w:pPr>
    </w:p>
    <w:p w:rsidR="00711AF0" w:rsidRPr="005C3115" w:rsidRDefault="00711AF0" w:rsidP="005C3115">
      <w:pPr>
        <w:autoSpaceDE w:val="0"/>
        <w:autoSpaceDN w:val="0"/>
        <w:adjustRightInd w:val="0"/>
        <w:snapToGrid w:val="0"/>
        <w:spacing w:after="0" w:line="240" w:lineRule="auto"/>
        <w:rPr>
          <w:rFonts w:ascii="Times New Roman" w:hAnsi="Times New Roman" w:cs="Times New Roman"/>
          <w:b/>
          <w:color w:val="000000"/>
        </w:rPr>
      </w:pPr>
      <w:r w:rsidRPr="005C3115">
        <w:rPr>
          <w:rFonts w:ascii="Times New Roman" w:hAnsi="Times New Roman" w:cs="Times New Roman"/>
          <w:b/>
          <w:color w:val="000000"/>
        </w:rPr>
        <w:t xml:space="preserve">Management advice and implications </w:t>
      </w:r>
    </w:p>
    <w:p w:rsidR="00711AF0" w:rsidRPr="005C3115" w:rsidRDefault="00711AF0" w:rsidP="005C3115">
      <w:pPr>
        <w:autoSpaceDE w:val="0"/>
        <w:autoSpaceDN w:val="0"/>
        <w:adjustRightInd w:val="0"/>
        <w:snapToGrid w:val="0"/>
        <w:spacing w:after="0" w:line="240" w:lineRule="auto"/>
        <w:rPr>
          <w:rFonts w:ascii="Times New Roman" w:hAnsi="Times New Roman" w:cs="Times New Roman"/>
          <w:color w:val="000000"/>
        </w:rPr>
      </w:pPr>
    </w:p>
    <w:p w:rsidR="00AD1E67" w:rsidRPr="005C3115" w:rsidRDefault="001404EF" w:rsidP="005C3115">
      <w:pPr>
        <w:pStyle w:val="favourite"/>
        <w:numPr>
          <w:ilvl w:val="0"/>
          <w:numId w:val="274"/>
        </w:numPr>
        <w:snapToGrid w:val="0"/>
        <w:ind w:left="0" w:firstLine="0"/>
        <w:rPr>
          <w:bCs/>
        </w:rPr>
      </w:pPr>
      <w:r w:rsidRPr="005C3115">
        <w:rPr>
          <w:bCs/>
        </w:rPr>
        <w:t>SC9 noted that no stock assessment and management advice was provided since SC</w:t>
      </w:r>
      <w:r w:rsidRPr="005C3115">
        <w:rPr>
          <w:bCs/>
          <w:lang w:eastAsia="ja-JP"/>
        </w:rPr>
        <w:t>6</w:t>
      </w:r>
      <w:r w:rsidRPr="005C3115">
        <w:rPr>
          <w:bCs/>
        </w:rPr>
        <w:t>. Therefore the advice from SC</w:t>
      </w:r>
      <w:r w:rsidRPr="005C3115">
        <w:rPr>
          <w:bCs/>
          <w:lang w:eastAsia="ja-JP"/>
        </w:rPr>
        <w:t>6</w:t>
      </w:r>
      <w:r w:rsidRPr="005C3115">
        <w:rPr>
          <w:bCs/>
        </w:rPr>
        <w:t xml:space="preserve"> should be maintained pending a new assessment or other new information.</w:t>
      </w:r>
    </w:p>
    <w:p w:rsidR="00711AF0" w:rsidRPr="005C3115" w:rsidRDefault="00711AF0" w:rsidP="005C3115">
      <w:pPr>
        <w:pStyle w:val="Default"/>
        <w:snapToGrid w:val="0"/>
        <w:rPr>
          <w:bCs/>
          <w:sz w:val="22"/>
          <w:szCs w:val="22"/>
        </w:rPr>
      </w:pPr>
    </w:p>
    <w:p w:rsidR="00711AF0" w:rsidRPr="005C3115" w:rsidRDefault="00711AF0" w:rsidP="005C3115">
      <w:pPr>
        <w:pStyle w:val="Default"/>
        <w:snapToGrid w:val="0"/>
        <w:rPr>
          <w:b/>
          <w:bCs/>
          <w:sz w:val="22"/>
          <w:szCs w:val="22"/>
        </w:rPr>
      </w:pPr>
      <w:r w:rsidRPr="005C3115">
        <w:rPr>
          <w:b/>
          <w:bCs/>
          <w:sz w:val="22"/>
          <w:szCs w:val="22"/>
        </w:rPr>
        <w:t xml:space="preserve">4.3 </w:t>
      </w:r>
      <w:r w:rsidRPr="005C3115">
        <w:rPr>
          <w:b/>
          <w:bCs/>
          <w:sz w:val="22"/>
          <w:szCs w:val="22"/>
        </w:rPr>
        <w:tab/>
        <w:t xml:space="preserve">WCPO sharks </w:t>
      </w:r>
      <w:r w:rsidRPr="005C3115">
        <w:rPr>
          <w:b/>
          <w:bCs/>
          <w:sz w:val="22"/>
          <w:szCs w:val="22"/>
        </w:rPr>
        <w:tab/>
      </w:r>
    </w:p>
    <w:p w:rsidR="00711AF0" w:rsidRPr="005C3115" w:rsidRDefault="00711AF0" w:rsidP="005C3115">
      <w:pPr>
        <w:pStyle w:val="Default"/>
        <w:snapToGrid w:val="0"/>
        <w:rPr>
          <w:bCs/>
          <w:sz w:val="22"/>
          <w:szCs w:val="22"/>
        </w:rPr>
      </w:pPr>
    </w:p>
    <w:p w:rsidR="00711AF0" w:rsidRPr="005C3115" w:rsidRDefault="00711AF0" w:rsidP="005C3115">
      <w:pPr>
        <w:adjustRightInd w:val="0"/>
        <w:snapToGrid w:val="0"/>
        <w:spacing w:after="0" w:line="240" w:lineRule="auto"/>
        <w:rPr>
          <w:rFonts w:ascii="Times New Roman" w:hAnsi="Times New Roman" w:cs="Times New Roman"/>
          <w:b/>
          <w:bCs/>
        </w:rPr>
      </w:pPr>
      <w:r w:rsidRPr="005C3115">
        <w:rPr>
          <w:rFonts w:ascii="Times New Roman" w:hAnsi="Times New Roman" w:cs="Times New Roman"/>
          <w:b/>
          <w:bCs/>
        </w:rPr>
        <w:t xml:space="preserve">4.3.1 </w:t>
      </w:r>
      <w:r w:rsidR="00E752E6" w:rsidRPr="005C3115">
        <w:rPr>
          <w:rFonts w:ascii="Times New Roman" w:hAnsi="Times New Roman" w:cs="Times New Roman"/>
          <w:b/>
          <w:bCs/>
        </w:rPr>
        <w:tab/>
      </w:r>
      <w:r w:rsidRPr="005C3115">
        <w:rPr>
          <w:rFonts w:ascii="Times New Roman" w:hAnsi="Times New Roman" w:cs="Times New Roman"/>
          <w:b/>
          <w:bCs/>
        </w:rPr>
        <w:t>Oceanic Whitetip shark</w:t>
      </w:r>
    </w:p>
    <w:p w:rsidR="002E451C" w:rsidRPr="005C3115" w:rsidRDefault="002E451C" w:rsidP="005C3115">
      <w:pPr>
        <w:adjustRightInd w:val="0"/>
        <w:snapToGrid w:val="0"/>
        <w:spacing w:after="0" w:line="240" w:lineRule="auto"/>
        <w:rPr>
          <w:rFonts w:ascii="Times New Roman" w:hAnsi="Times New Roman" w:cs="Times New Roman"/>
          <w:b/>
        </w:rPr>
      </w:pPr>
    </w:p>
    <w:p w:rsidR="00711AF0" w:rsidRPr="005C3115" w:rsidRDefault="00711AF0" w:rsidP="005C3115">
      <w:pPr>
        <w:adjustRightInd w:val="0"/>
        <w:snapToGrid w:val="0"/>
        <w:spacing w:after="0" w:line="240" w:lineRule="auto"/>
        <w:rPr>
          <w:rFonts w:ascii="Times New Roman" w:hAnsi="Times New Roman" w:cs="Times New Roman"/>
          <w:b/>
        </w:rPr>
      </w:pPr>
      <w:r w:rsidRPr="005C3115">
        <w:rPr>
          <w:rFonts w:ascii="Times New Roman" w:hAnsi="Times New Roman" w:cs="Times New Roman"/>
          <w:b/>
        </w:rPr>
        <w:t xml:space="preserve">Status and trends </w:t>
      </w:r>
    </w:p>
    <w:p w:rsidR="002E451C" w:rsidRPr="005C3115" w:rsidRDefault="002E451C" w:rsidP="005C3115">
      <w:pPr>
        <w:adjustRightInd w:val="0"/>
        <w:snapToGrid w:val="0"/>
        <w:spacing w:after="0" w:line="240" w:lineRule="auto"/>
        <w:rPr>
          <w:rFonts w:ascii="Times New Roman" w:hAnsi="Times New Roman" w:cs="Times New Roman"/>
          <w:b/>
        </w:rPr>
      </w:pPr>
    </w:p>
    <w:p w:rsidR="00AD1E67" w:rsidRPr="005C3115" w:rsidRDefault="00257035" w:rsidP="005C3115">
      <w:pPr>
        <w:pStyle w:val="favourite"/>
        <w:numPr>
          <w:ilvl w:val="0"/>
          <w:numId w:val="274"/>
        </w:numPr>
        <w:snapToGrid w:val="0"/>
        <w:ind w:left="0" w:firstLine="0"/>
        <w:rPr>
          <w:bCs/>
        </w:rPr>
      </w:pPr>
      <w:r w:rsidRPr="005C3115">
        <w:rPr>
          <w:bCs/>
        </w:rPr>
        <w:t>SC</w:t>
      </w:r>
      <w:r w:rsidRPr="005C3115">
        <w:rPr>
          <w:rFonts w:eastAsia="MS Mincho"/>
          <w:bCs/>
          <w:lang w:eastAsia="ja-JP"/>
        </w:rPr>
        <w:t>9</w:t>
      </w:r>
      <w:r w:rsidRPr="005C3115">
        <w:rPr>
          <w:bCs/>
        </w:rPr>
        <w:t xml:space="preserve"> noted that no stock assessment was conducted for WCPO </w:t>
      </w:r>
      <w:r w:rsidRPr="005C3115">
        <w:rPr>
          <w:rFonts w:eastAsia="MS Mincho"/>
          <w:bCs/>
          <w:lang w:eastAsia="ja-JP"/>
        </w:rPr>
        <w:t>Oceanic whitetip shark</w:t>
      </w:r>
      <w:r w:rsidRPr="005C3115">
        <w:rPr>
          <w:bCs/>
        </w:rPr>
        <w:t xml:space="preserve"> in 201</w:t>
      </w:r>
      <w:r w:rsidRPr="005C3115">
        <w:rPr>
          <w:rFonts w:eastAsia="MS Mincho"/>
          <w:bCs/>
          <w:lang w:eastAsia="ja-JP"/>
        </w:rPr>
        <w:t>3</w:t>
      </w:r>
      <w:r w:rsidRPr="005C3115">
        <w:rPr>
          <w:bCs/>
        </w:rPr>
        <w:t>. Therefore, the stock status description and management recommendations from SC8 are still current.</w:t>
      </w:r>
    </w:p>
    <w:p w:rsidR="00DF3A15" w:rsidRPr="005C3115" w:rsidRDefault="00DF3A15" w:rsidP="005C3115">
      <w:pPr>
        <w:adjustRightInd w:val="0"/>
        <w:snapToGrid w:val="0"/>
        <w:spacing w:after="0" w:line="240" w:lineRule="auto"/>
        <w:rPr>
          <w:rFonts w:ascii="Times New Roman" w:hAnsi="Times New Roman" w:cs="Times New Roman"/>
          <w:b/>
        </w:rPr>
      </w:pPr>
    </w:p>
    <w:p w:rsidR="00711AF0" w:rsidRPr="005C3115" w:rsidRDefault="00711AF0" w:rsidP="005C3115">
      <w:pPr>
        <w:adjustRightInd w:val="0"/>
        <w:snapToGrid w:val="0"/>
        <w:spacing w:after="0" w:line="240" w:lineRule="auto"/>
        <w:rPr>
          <w:rFonts w:ascii="Times New Roman" w:hAnsi="Times New Roman" w:cs="Times New Roman"/>
          <w:b/>
        </w:rPr>
      </w:pPr>
      <w:r w:rsidRPr="005C3115">
        <w:rPr>
          <w:rFonts w:ascii="Times New Roman" w:hAnsi="Times New Roman" w:cs="Times New Roman"/>
          <w:b/>
        </w:rPr>
        <w:t xml:space="preserve">Management advice and implications </w:t>
      </w:r>
    </w:p>
    <w:p w:rsidR="002E451C" w:rsidRPr="005C3115" w:rsidRDefault="002E451C" w:rsidP="005C3115">
      <w:pPr>
        <w:adjustRightInd w:val="0"/>
        <w:snapToGrid w:val="0"/>
        <w:spacing w:after="0" w:line="240" w:lineRule="auto"/>
        <w:rPr>
          <w:rFonts w:ascii="Times New Roman" w:hAnsi="Times New Roman" w:cs="Times New Roman"/>
          <w:b/>
        </w:rPr>
      </w:pPr>
    </w:p>
    <w:p w:rsidR="00AD1E67" w:rsidRPr="005C3115" w:rsidRDefault="00257035" w:rsidP="005C3115">
      <w:pPr>
        <w:pStyle w:val="favourite"/>
        <w:numPr>
          <w:ilvl w:val="0"/>
          <w:numId w:val="274"/>
        </w:numPr>
        <w:snapToGrid w:val="0"/>
        <w:ind w:left="0" w:firstLine="0"/>
        <w:rPr>
          <w:bCs/>
        </w:rPr>
      </w:pPr>
      <w:r w:rsidRPr="005C3115">
        <w:rPr>
          <w:bCs/>
        </w:rPr>
        <w:t>SC9 noted that no stock assessment and management advice was provided since SC8. Therefore the advice from SC8 should be maintained pending a new assessment or other new information.</w:t>
      </w:r>
    </w:p>
    <w:p w:rsidR="00711AF0" w:rsidRPr="005C3115" w:rsidRDefault="00711AF0" w:rsidP="005C3115">
      <w:pPr>
        <w:pStyle w:val="Default"/>
        <w:snapToGrid w:val="0"/>
        <w:rPr>
          <w:b/>
          <w:sz w:val="22"/>
          <w:szCs w:val="22"/>
          <w:highlight w:val="yellow"/>
        </w:rPr>
      </w:pPr>
    </w:p>
    <w:p w:rsidR="00711AF0" w:rsidRPr="005C3115" w:rsidRDefault="00711AF0" w:rsidP="005C3115">
      <w:pPr>
        <w:pStyle w:val="Default"/>
        <w:snapToGrid w:val="0"/>
        <w:rPr>
          <w:b/>
          <w:bCs/>
          <w:sz w:val="22"/>
          <w:szCs w:val="22"/>
        </w:rPr>
      </w:pPr>
      <w:r w:rsidRPr="005C3115">
        <w:rPr>
          <w:b/>
          <w:bCs/>
          <w:sz w:val="22"/>
          <w:szCs w:val="22"/>
        </w:rPr>
        <w:t xml:space="preserve">4.3.2  </w:t>
      </w:r>
      <w:r w:rsidR="00E752E6" w:rsidRPr="005C3115">
        <w:rPr>
          <w:b/>
          <w:bCs/>
          <w:sz w:val="22"/>
          <w:szCs w:val="22"/>
        </w:rPr>
        <w:tab/>
      </w:r>
      <w:r w:rsidRPr="005C3115">
        <w:rPr>
          <w:b/>
          <w:bCs/>
          <w:sz w:val="22"/>
          <w:szCs w:val="22"/>
        </w:rPr>
        <w:t>Silky shark</w:t>
      </w:r>
    </w:p>
    <w:p w:rsidR="00711AF0" w:rsidRPr="005C3115" w:rsidRDefault="00711AF0" w:rsidP="005C3115">
      <w:pPr>
        <w:pStyle w:val="Default"/>
        <w:snapToGrid w:val="0"/>
        <w:rPr>
          <w:bCs/>
          <w:sz w:val="22"/>
          <w:szCs w:val="22"/>
        </w:rPr>
      </w:pPr>
    </w:p>
    <w:p w:rsidR="00AD1E67" w:rsidRPr="005C3115" w:rsidRDefault="00711AF0" w:rsidP="005C3115">
      <w:pPr>
        <w:pStyle w:val="favourite"/>
        <w:numPr>
          <w:ilvl w:val="0"/>
          <w:numId w:val="274"/>
        </w:numPr>
        <w:snapToGrid w:val="0"/>
        <w:ind w:left="0" w:firstLine="0"/>
        <w:rPr>
          <w:rFonts w:eastAsia="MS Mincho"/>
          <w:color w:val="auto"/>
          <w:lang w:eastAsia="ja-JP"/>
        </w:rPr>
      </w:pPr>
      <w:r w:rsidRPr="005C3115">
        <w:rPr>
          <w:rFonts w:eastAsia="MS Mincho"/>
          <w:lang w:eastAsia="ja-JP"/>
        </w:rPr>
        <w:t xml:space="preserve"> </w:t>
      </w:r>
      <w:r w:rsidRPr="005C3115">
        <w:rPr>
          <w:rFonts w:eastAsia="MS Mincho"/>
          <w:color w:val="auto"/>
          <w:lang w:eastAsia="ja-JP"/>
        </w:rPr>
        <w:t xml:space="preserve">SPC presented </w:t>
      </w:r>
      <w:r w:rsidR="00DF3A15" w:rsidRPr="005C3115">
        <w:rPr>
          <w:rFonts w:eastAsia="MS Mincho"/>
          <w:color w:val="auto"/>
          <w:lang w:eastAsia="ja-JP"/>
        </w:rPr>
        <w:t>SC9-SA-WP-03 (</w:t>
      </w:r>
      <w:r w:rsidRPr="005C3115">
        <w:rPr>
          <w:rFonts w:eastAsia="MS Mincho"/>
          <w:color w:val="auto"/>
          <w:lang w:eastAsia="ja-JP"/>
        </w:rPr>
        <w:t xml:space="preserve">Updated </w:t>
      </w:r>
      <w:r w:rsidR="00DF3A15" w:rsidRPr="005C3115">
        <w:rPr>
          <w:rFonts w:eastAsia="MS Mincho"/>
          <w:color w:val="auto"/>
          <w:lang w:eastAsia="ja-JP"/>
        </w:rPr>
        <w:t>s</w:t>
      </w:r>
      <w:r w:rsidRPr="005C3115">
        <w:rPr>
          <w:rFonts w:eastAsia="MS Mincho"/>
          <w:color w:val="auto"/>
          <w:lang w:eastAsia="ja-JP"/>
        </w:rPr>
        <w:t xml:space="preserve">tock </w:t>
      </w:r>
      <w:r w:rsidR="00DF3A15" w:rsidRPr="005C3115">
        <w:rPr>
          <w:rFonts w:eastAsia="MS Mincho"/>
          <w:color w:val="auto"/>
          <w:lang w:eastAsia="ja-JP"/>
        </w:rPr>
        <w:t>a</w:t>
      </w:r>
      <w:r w:rsidRPr="005C3115">
        <w:rPr>
          <w:rFonts w:eastAsia="MS Mincho"/>
          <w:color w:val="auto"/>
          <w:lang w:eastAsia="ja-JP"/>
        </w:rPr>
        <w:t xml:space="preserve">ssessment </w:t>
      </w:r>
      <w:r w:rsidR="00DF3A15" w:rsidRPr="005C3115">
        <w:rPr>
          <w:rFonts w:eastAsia="MS Mincho"/>
          <w:color w:val="auto"/>
          <w:lang w:eastAsia="ja-JP"/>
        </w:rPr>
        <w:t>o</w:t>
      </w:r>
      <w:r w:rsidRPr="005C3115">
        <w:rPr>
          <w:rFonts w:eastAsia="MS Mincho"/>
          <w:color w:val="auto"/>
          <w:lang w:eastAsia="ja-JP"/>
        </w:rPr>
        <w:t xml:space="preserve">f </w:t>
      </w:r>
      <w:r w:rsidR="00DF3A15" w:rsidRPr="005C3115">
        <w:rPr>
          <w:rFonts w:eastAsia="MS Mincho"/>
          <w:color w:val="auto"/>
          <w:lang w:eastAsia="ja-JP"/>
        </w:rPr>
        <w:t>s</w:t>
      </w:r>
      <w:r w:rsidRPr="005C3115">
        <w:rPr>
          <w:rFonts w:eastAsia="MS Mincho"/>
          <w:color w:val="auto"/>
          <w:lang w:eastAsia="ja-JP"/>
        </w:rPr>
        <w:t xml:space="preserve">ilky </w:t>
      </w:r>
      <w:r w:rsidR="00DF3A15" w:rsidRPr="005C3115">
        <w:rPr>
          <w:rFonts w:eastAsia="MS Mincho"/>
          <w:color w:val="auto"/>
          <w:lang w:eastAsia="ja-JP"/>
        </w:rPr>
        <w:t>s</w:t>
      </w:r>
      <w:r w:rsidRPr="005C3115">
        <w:rPr>
          <w:rFonts w:eastAsia="MS Mincho"/>
          <w:color w:val="auto"/>
          <w:lang w:eastAsia="ja-JP"/>
        </w:rPr>
        <w:t xml:space="preserve">harks </w:t>
      </w:r>
      <w:r w:rsidR="00DF3A15" w:rsidRPr="005C3115">
        <w:rPr>
          <w:rFonts w:eastAsia="MS Mincho"/>
          <w:color w:val="auto"/>
          <w:lang w:eastAsia="ja-JP"/>
        </w:rPr>
        <w:t>i</w:t>
      </w:r>
      <w:r w:rsidRPr="005C3115">
        <w:rPr>
          <w:rFonts w:eastAsia="MS Mincho"/>
          <w:color w:val="auto"/>
          <w:lang w:eastAsia="ja-JP"/>
        </w:rPr>
        <w:t xml:space="preserve">n the </w:t>
      </w:r>
      <w:r w:rsidR="00DF3A15" w:rsidRPr="005C3115">
        <w:rPr>
          <w:rFonts w:eastAsia="MS Mincho"/>
          <w:color w:val="auto"/>
          <w:lang w:eastAsia="ja-JP"/>
        </w:rPr>
        <w:t>w</w:t>
      </w:r>
      <w:r w:rsidRPr="005C3115">
        <w:rPr>
          <w:rFonts w:eastAsia="MS Mincho"/>
          <w:color w:val="auto"/>
          <w:lang w:eastAsia="ja-JP"/>
        </w:rPr>
        <w:t xml:space="preserve">estern </w:t>
      </w:r>
      <w:r w:rsidR="00DF3A15" w:rsidRPr="005C3115">
        <w:rPr>
          <w:rFonts w:eastAsia="MS Mincho"/>
          <w:color w:val="auto"/>
          <w:lang w:eastAsia="ja-JP"/>
        </w:rPr>
        <w:t>a</w:t>
      </w:r>
      <w:r w:rsidRPr="005C3115">
        <w:rPr>
          <w:rFonts w:eastAsia="MS Mincho"/>
          <w:color w:val="auto"/>
          <w:lang w:eastAsia="ja-JP"/>
        </w:rPr>
        <w:t xml:space="preserve">nd </w:t>
      </w:r>
      <w:r w:rsidR="00DF3A15" w:rsidRPr="005C3115">
        <w:rPr>
          <w:rFonts w:eastAsia="MS Mincho"/>
          <w:color w:val="auto"/>
          <w:lang w:eastAsia="ja-JP"/>
        </w:rPr>
        <w:t>c</w:t>
      </w:r>
      <w:r w:rsidRPr="005C3115">
        <w:rPr>
          <w:rFonts w:eastAsia="MS Mincho"/>
          <w:color w:val="auto"/>
          <w:lang w:eastAsia="ja-JP"/>
        </w:rPr>
        <w:t xml:space="preserve">entral Pacific </w:t>
      </w:r>
      <w:r w:rsidR="00DF3A15" w:rsidRPr="005C3115">
        <w:rPr>
          <w:rFonts w:eastAsia="MS Mincho"/>
          <w:color w:val="auto"/>
          <w:lang w:eastAsia="ja-JP"/>
        </w:rPr>
        <w:t>O</w:t>
      </w:r>
      <w:r w:rsidRPr="005C3115">
        <w:rPr>
          <w:rFonts w:eastAsia="MS Mincho"/>
          <w:color w:val="auto"/>
          <w:lang w:eastAsia="ja-JP"/>
        </w:rPr>
        <w:t>cean</w:t>
      </w:r>
      <w:r w:rsidR="00DF3A15" w:rsidRPr="005C3115">
        <w:rPr>
          <w:rFonts w:eastAsia="MS Mincho"/>
          <w:color w:val="auto"/>
          <w:lang w:eastAsia="ja-JP"/>
        </w:rPr>
        <w:t>)</w:t>
      </w:r>
      <w:r w:rsidRPr="005C3115">
        <w:rPr>
          <w:rFonts w:eastAsia="MS Mincho"/>
          <w:color w:val="auto"/>
          <w:lang w:eastAsia="ja-JP"/>
        </w:rPr>
        <w:t xml:space="preserve">. </w:t>
      </w:r>
    </w:p>
    <w:p w:rsidR="005008CE" w:rsidRPr="005C3115" w:rsidRDefault="005008CE" w:rsidP="005C3115">
      <w:pPr>
        <w:adjustRightInd w:val="0"/>
        <w:snapToGrid w:val="0"/>
        <w:spacing w:after="0" w:line="240" w:lineRule="auto"/>
        <w:rPr>
          <w:rFonts w:ascii="Times New Roman" w:eastAsia="MS Mincho" w:hAnsi="Times New Roman" w:cs="Times New Roman"/>
          <w:b/>
          <w:lang w:eastAsia="ja-JP"/>
        </w:rPr>
      </w:pPr>
    </w:p>
    <w:p w:rsidR="00711AF0" w:rsidRPr="005C3115" w:rsidRDefault="00711AF0" w:rsidP="005C3115">
      <w:pPr>
        <w:adjustRightInd w:val="0"/>
        <w:snapToGrid w:val="0"/>
        <w:spacing w:after="0" w:line="240" w:lineRule="auto"/>
        <w:rPr>
          <w:rFonts w:ascii="Times New Roman" w:eastAsia="MS Mincho" w:hAnsi="Times New Roman" w:cs="Times New Roman"/>
          <w:b/>
          <w:lang w:eastAsia="ja-JP"/>
        </w:rPr>
      </w:pPr>
      <w:r w:rsidRPr="005C3115">
        <w:rPr>
          <w:rFonts w:ascii="Times New Roman" w:eastAsia="MS Mincho" w:hAnsi="Times New Roman" w:cs="Times New Roman"/>
          <w:b/>
          <w:lang w:eastAsia="ja-JP"/>
        </w:rPr>
        <w:t xml:space="preserve">Status and trends </w:t>
      </w:r>
    </w:p>
    <w:p w:rsidR="005008CE" w:rsidRPr="005C3115" w:rsidRDefault="005008CE" w:rsidP="005C3115">
      <w:pPr>
        <w:adjustRightInd w:val="0"/>
        <w:snapToGrid w:val="0"/>
        <w:spacing w:after="0" w:line="240" w:lineRule="auto"/>
        <w:rPr>
          <w:rFonts w:ascii="Times New Roman" w:eastAsia="MS Mincho" w:hAnsi="Times New Roman" w:cs="Times New Roman"/>
          <w:b/>
          <w:lang w:eastAsia="ja-JP"/>
        </w:rPr>
      </w:pPr>
    </w:p>
    <w:p w:rsidR="00AD1E67" w:rsidRPr="005C3115" w:rsidRDefault="005160ED" w:rsidP="005C3115">
      <w:pPr>
        <w:pStyle w:val="favourite"/>
        <w:numPr>
          <w:ilvl w:val="0"/>
          <w:numId w:val="274"/>
        </w:numPr>
        <w:snapToGrid w:val="0"/>
        <w:ind w:left="0" w:firstLine="0"/>
      </w:pPr>
      <w:r w:rsidRPr="005C3115">
        <w:t>Silky shark is a low productivity species and this low productivity is reflected in the low estimated value for F</w:t>
      </w:r>
      <w:r w:rsidRPr="005C3115">
        <w:rPr>
          <w:vertAlign w:val="subscript"/>
        </w:rPr>
        <w:t>MSY</w:t>
      </w:r>
      <w:r w:rsidRPr="005C3115">
        <w:t xml:space="preserve"> (F</w:t>
      </w:r>
      <w:r w:rsidRPr="005C3115">
        <w:rPr>
          <w:vertAlign w:val="subscript"/>
        </w:rPr>
        <w:t>MSY</w:t>
      </w:r>
      <w:r w:rsidRPr="005C3115">
        <w:t>=0.08) and high estimated value for SB</w:t>
      </w:r>
      <w:r w:rsidRPr="005C3115">
        <w:rPr>
          <w:vertAlign w:val="subscript"/>
        </w:rPr>
        <w:t>MSY</w:t>
      </w:r>
      <w:r w:rsidRPr="005C3115">
        <w:t>/SB</w:t>
      </w:r>
      <w:r w:rsidRPr="005C3115">
        <w:rPr>
          <w:vertAlign w:val="subscript"/>
        </w:rPr>
        <w:t>0</w:t>
      </w:r>
      <w:r w:rsidRPr="005C3115">
        <w:t>=0.39. These directly impact on conclusions about overfishing and the overfished status of the stock. Estimated fishing mortality has increased to levels far in excess of F</w:t>
      </w:r>
      <w:r w:rsidRPr="005C3115">
        <w:rPr>
          <w:vertAlign w:val="subscript"/>
        </w:rPr>
        <w:t>MSY</w:t>
      </w:r>
      <w:r w:rsidRPr="005C3115">
        <w:t xml:space="preserve"> (</w:t>
      </w:r>
      <w:proofErr w:type="spellStart"/>
      <w:r w:rsidRPr="005C3115">
        <w:t>F</w:t>
      </w:r>
      <w:r w:rsidRPr="005C3115">
        <w:rPr>
          <w:vertAlign w:val="subscript"/>
        </w:rPr>
        <w:t>C</w:t>
      </w:r>
      <w:r w:rsidR="00CC6697" w:rsidRPr="005C3115">
        <w:rPr>
          <w:vertAlign w:val="subscript"/>
        </w:rPr>
        <w:t>urrent</w:t>
      </w:r>
      <w:proofErr w:type="spellEnd"/>
      <w:r w:rsidRPr="005C3115">
        <w:t>/F</w:t>
      </w:r>
      <w:r w:rsidRPr="005C3115">
        <w:rPr>
          <w:vertAlign w:val="subscript"/>
        </w:rPr>
        <w:t>MSY</w:t>
      </w:r>
      <w:r w:rsidRPr="005C3115">
        <w:t xml:space="preserve"> = 4.32) and across nearly all plausible model runs undertaken estimated F values were much higher than F</w:t>
      </w:r>
      <w:r w:rsidR="00AD1E67" w:rsidRPr="005C3115">
        <w:rPr>
          <w:vertAlign w:val="subscript"/>
        </w:rPr>
        <w:t>MSY</w:t>
      </w:r>
      <w:r w:rsidRPr="005C3115">
        <w:t xml:space="preserve"> (the 5</w:t>
      </w:r>
      <w:r w:rsidR="00AD1E67" w:rsidRPr="005C3115">
        <w:rPr>
          <w:vertAlign w:val="superscript"/>
        </w:rPr>
        <w:t>th</w:t>
      </w:r>
      <w:r w:rsidRPr="005C3115">
        <w:t xml:space="preserve"> and 95</w:t>
      </w:r>
      <w:r w:rsidR="00AD1E67" w:rsidRPr="005C3115">
        <w:rPr>
          <w:vertAlign w:val="superscript"/>
        </w:rPr>
        <w:t>th</w:t>
      </w:r>
      <w:r w:rsidRPr="005C3115">
        <w:t xml:space="preserve"> quantiles are 2.49 and 7.45). Based on these results </w:t>
      </w:r>
      <w:r w:rsidRPr="005C3115">
        <w:rPr>
          <w:lang w:eastAsia="ja-JP"/>
        </w:rPr>
        <w:t>SC9</w:t>
      </w:r>
      <w:r w:rsidRPr="005C3115">
        <w:t xml:space="preserve"> conclude</w:t>
      </w:r>
      <w:r w:rsidRPr="005C3115">
        <w:rPr>
          <w:lang w:eastAsia="ja-JP"/>
        </w:rPr>
        <w:t>d</w:t>
      </w:r>
      <w:r w:rsidRPr="005C3115">
        <w:t xml:space="preserve"> that overfishing is occurring. Estimated spawning biomass has declined to levels below SB</w:t>
      </w:r>
      <w:r w:rsidRPr="005C3115">
        <w:rPr>
          <w:vertAlign w:val="subscript"/>
        </w:rPr>
        <w:t>MSY</w:t>
      </w:r>
      <w:r w:rsidRPr="005C3115">
        <w:t xml:space="preserve"> (</w:t>
      </w:r>
      <w:proofErr w:type="spellStart"/>
      <w:r w:rsidRPr="005C3115">
        <w:t>SB</w:t>
      </w:r>
      <w:r w:rsidRPr="005C3115">
        <w:rPr>
          <w:vertAlign w:val="subscript"/>
        </w:rPr>
        <w:t>C</w:t>
      </w:r>
      <w:r w:rsidR="00CC6697" w:rsidRPr="005C3115">
        <w:rPr>
          <w:vertAlign w:val="subscript"/>
        </w:rPr>
        <w:t>urrent</w:t>
      </w:r>
      <w:proofErr w:type="spellEnd"/>
      <w:r w:rsidRPr="005C3115">
        <w:t>/SB</w:t>
      </w:r>
      <w:r w:rsidRPr="005C3115">
        <w:rPr>
          <w:vertAlign w:val="subscript"/>
        </w:rPr>
        <w:t>MSY</w:t>
      </w:r>
      <w:r w:rsidRPr="005C3115">
        <w:t xml:space="preserve">= 0.72) and for the majority of the model runs undertaken, </w:t>
      </w:r>
      <w:proofErr w:type="spellStart"/>
      <w:r w:rsidRPr="005C3115">
        <w:t>SB</w:t>
      </w:r>
      <w:r w:rsidRPr="005C3115">
        <w:rPr>
          <w:vertAlign w:val="subscript"/>
        </w:rPr>
        <w:t>C</w:t>
      </w:r>
      <w:r w:rsidR="00CC6697" w:rsidRPr="005C3115">
        <w:rPr>
          <w:vertAlign w:val="subscript"/>
        </w:rPr>
        <w:t>urrent</w:t>
      </w:r>
      <w:proofErr w:type="spellEnd"/>
      <w:r w:rsidRPr="005C3115">
        <w:t xml:space="preserve"> is less than SB</w:t>
      </w:r>
      <w:r w:rsidRPr="005C3115">
        <w:rPr>
          <w:vertAlign w:val="subscript"/>
        </w:rPr>
        <w:t>MSY</w:t>
      </w:r>
      <w:r w:rsidRPr="005C3115">
        <w:t xml:space="preserve"> (the 5</w:t>
      </w:r>
      <w:r w:rsidRPr="005C3115">
        <w:rPr>
          <w:vertAlign w:val="superscript"/>
        </w:rPr>
        <w:t>th</w:t>
      </w:r>
      <w:r w:rsidRPr="005C3115">
        <w:t xml:space="preserve"> and 95</w:t>
      </w:r>
      <w:r w:rsidRPr="005C3115">
        <w:rPr>
          <w:vertAlign w:val="superscript"/>
        </w:rPr>
        <w:t>th</w:t>
      </w:r>
      <w:r w:rsidRPr="005C3115">
        <w:t xml:space="preserve"> quantiles are 0.51 and 1.02).  Based on the distribution of the relative current spawning biomass </w:t>
      </w:r>
      <w:r w:rsidRPr="005C3115">
        <w:rPr>
          <w:lang w:eastAsia="ja-JP"/>
        </w:rPr>
        <w:t>SC9</w:t>
      </w:r>
      <w:r w:rsidRPr="005C3115">
        <w:t xml:space="preserve"> conclude that it is highly likely that the stock is in an overfished state.</w:t>
      </w:r>
    </w:p>
    <w:p w:rsidR="006F1D05" w:rsidRPr="005C3115" w:rsidRDefault="006F1D05" w:rsidP="005C3115">
      <w:pPr>
        <w:adjustRightInd w:val="0"/>
        <w:snapToGrid w:val="0"/>
        <w:spacing w:after="0" w:line="240" w:lineRule="auto"/>
        <w:rPr>
          <w:rFonts w:ascii="Times New Roman" w:eastAsia="MS Mincho" w:hAnsi="Times New Roman" w:cs="Times New Roman"/>
          <w:b/>
          <w:lang w:eastAsia="ja-JP"/>
        </w:rPr>
      </w:pPr>
    </w:p>
    <w:p w:rsidR="00711AF0" w:rsidRPr="005C3115" w:rsidRDefault="00711AF0" w:rsidP="005C3115">
      <w:pPr>
        <w:adjustRightInd w:val="0"/>
        <w:snapToGrid w:val="0"/>
        <w:spacing w:after="0" w:line="240" w:lineRule="auto"/>
        <w:rPr>
          <w:rFonts w:ascii="Times New Roman" w:eastAsia="MS Mincho" w:hAnsi="Times New Roman" w:cs="Times New Roman"/>
          <w:b/>
          <w:lang w:eastAsia="ja-JP"/>
        </w:rPr>
      </w:pPr>
      <w:r w:rsidRPr="005C3115">
        <w:rPr>
          <w:rFonts w:ascii="Times New Roman" w:eastAsia="MS Mincho" w:hAnsi="Times New Roman" w:cs="Times New Roman"/>
          <w:b/>
          <w:lang w:eastAsia="ja-JP"/>
        </w:rPr>
        <w:t xml:space="preserve">Management advice and implications </w:t>
      </w:r>
    </w:p>
    <w:p w:rsidR="005008CE" w:rsidRPr="005C3115" w:rsidRDefault="005008CE" w:rsidP="005C3115">
      <w:pPr>
        <w:pStyle w:val="favourite"/>
        <w:numPr>
          <w:ilvl w:val="0"/>
          <w:numId w:val="0"/>
        </w:numPr>
        <w:snapToGrid w:val="0"/>
        <w:ind w:left="1800"/>
        <w:rPr>
          <w:b/>
          <w:bCs/>
        </w:rPr>
      </w:pPr>
    </w:p>
    <w:p w:rsidR="00AD1E67" w:rsidRPr="005C3115" w:rsidRDefault="005160ED" w:rsidP="005C3115">
      <w:pPr>
        <w:pStyle w:val="favourite"/>
        <w:numPr>
          <w:ilvl w:val="0"/>
          <w:numId w:val="274"/>
        </w:numPr>
        <w:snapToGrid w:val="0"/>
        <w:ind w:left="0" w:firstLine="0"/>
      </w:pPr>
      <w:r w:rsidRPr="005C3115">
        <w:t>Current catches are higher than the MSY (7,123 mt versus MSY=2,937 mt), further catch at current levels of fishing mortality would continue to deplete the stock below SB</w:t>
      </w:r>
      <w:r w:rsidRPr="005C3115">
        <w:rPr>
          <w:vertAlign w:val="subscript"/>
        </w:rPr>
        <w:t>MSY</w:t>
      </w:r>
      <w:r w:rsidRPr="005C3115">
        <w:t>. Current (2005-2008 average) and latest (2009) catches are significantly greater than the forecast catch in 2010 under F</w:t>
      </w:r>
      <w:r w:rsidRPr="005C3115">
        <w:rPr>
          <w:vertAlign w:val="subscript"/>
        </w:rPr>
        <w:t>MSY</w:t>
      </w:r>
      <w:r w:rsidRPr="005C3115">
        <w:t xml:space="preserve"> conditions (approximately 600 mt). </w:t>
      </w:r>
    </w:p>
    <w:p w:rsidR="005008CE" w:rsidRPr="005C3115" w:rsidRDefault="005008CE" w:rsidP="005C3115">
      <w:pPr>
        <w:pStyle w:val="favourite"/>
        <w:numPr>
          <w:ilvl w:val="0"/>
          <w:numId w:val="0"/>
        </w:numPr>
        <w:snapToGrid w:val="0"/>
      </w:pPr>
    </w:p>
    <w:p w:rsidR="00AD1E67" w:rsidRPr="005C3115" w:rsidRDefault="005160ED" w:rsidP="005C3115">
      <w:pPr>
        <w:pStyle w:val="favourite"/>
        <w:numPr>
          <w:ilvl w:val="0"/>
          <w:numId w:val="274"/>
        </w:numPr>
        <w:snapToGrid w:val="0"/>
        <w:ind w:left="0" w:firstLine="0"/>
      </w:pPr>
      <w:r w:rsidRPr="005C3115">
        <w:t>The greatest impact on the stock is attributed to bycatch from the longline fishery in the tropical and subtropical areas, but there are also significant impacts from the associated purse seine fishery which catches predominantly juvenile sharks. The Commission should consider measures directed at bycatch mitigation as well as measures directed at targeted catch</w:t>
      </w:r>
      <w:r w:rsidR="00FE7C38" w:rsidRPr="005C3115">
        <w:t>,</w:t>
      </w:r>
      <w:r w:rsidRPr="005C3115">
        <w:t xml:space="preserve"> such as from shark lines</w:t>
      </w:r>
      <w:r w:rsidR="00FE7C38" w:rsidRPr="005C3115">
        <w:t xml:space="preserve"> (Attachment F</w:t>
      </w:r>
      <w:r w:rsidRPr="005C3115">
        <w:t>)</w:t>
      </w:r>
      <w:r w:rsidR="00FE7C38" w:rsidRPr="005C3115">
        <w:t>,</w:t>
      </w:r>
      <w:r w:rsidRPr="005C3115">
        <w:t xml:space="preserve"> to improve the status of the silky shark population. Existing observer data may provide some information on which measures would be the most effective. </w:t>
      </w:r>
    </w:p>
    <w:p w:rsidR="00711AF0" w:rsidRPr="005C3115" w:rsidRDefault="00711AF0" w:rsidP="005C3115">
      <w:pPr>
        <w:pStyle w:val="Default"/>
        <w:snapToGrid w:val="0"/>
        <w:rPr>
          <w:sz w:val="22"/>
          <w:szCs w:val="22"/>
          <w:highlight w:val="yellow"/>
        </w:rPr>
      </w:pPr>
    </w:p>
    <w:p w:rsidR="00711AF0" w:rsidRPr="005C3115" w:rsidRDefault="00711AF0" w:rsidP="005C3115">
      <w:pPr>
        <w:pStyle w:val="Default"/>
        <w:snapToGrid w:val="0"/>
        <w:rPr>
          <w:b/>
          <w:bCs/>
          <w:sz w:val="22"/>
          <w:szCs w:val="22"/>
        </w:rPr>
      </w:pPr>
      <w:r w:rsidRPr="005C3115">
        <w:rPr>
          <w:b/>
          <w:bCs/>
          <w:sz w:val="22"/>
          <w:szCs w:val="22"/>
        </w:rPr>
        <w:t>4.3.3.</w:t>
      </w:r>
      <w:r w:rsidRPr="005C3115">
        <w:rPr>
          <w:b/>
          <w:bCs/>
          <w:sz w:val="22"/>
          <w:szCs w:val="22"/>
        </w:rPr>
        <w:tab/>
        <w:t>South Pacific Blue Shark</w:t>
      </w:r>
    </w:p>
    <w:p w:rsidR="00711AF0" w:rsidRPr="005C3115" w:rsidRDefault="00711AF0" w:rsidP="005C3115">
      <w:pPr>
        <w:pStyle w:val="Default"/>
        <w:snapToGrid w:val="0"/>
        <w:rPr>
          <w:b/>
          <w:bCs/>
          <w:sz w:val="22"/>
          <w:szCs w:val="22"/>
        </w:rPr>
      </w:pPr>
    </w:p>
    <w:p w:rsidR="00AD1E67" w:rsidRPr="005C3115" w:rsidRDefault="00711AF0" w:rsidP="005C3115">
      <w:pPr>
        <w:pStyle w:val="favourite"/>
        <w:numPr>
          <w:ilvl w:val="0"/>
          <w:numId w:val="274"/>
        </w:numPr>
        <w:snapToGrid w:val="0"/>
        <w:ind w:left="0" w:firstLine="0"/>
      </w:pPr>
      <w:r w:rsidRPr="005C3115">
        <w:t xml:space="preserve">SPC presented </w:t>
      </w:r>
      <w:r w:rsidR="00A64FF5" w:rsidRPr="005C3115">
        <w:t>SC9-</w:t>
      </w:r>
      <w:r w:rsidRPr="005C3115">
        <w:t xml:space="preserve">SA-WP-04 </w:t>
      </w:r>
      <w:r w:rsidR="00A64FF5" w:rsidRPr="005C3115">
        <w:t xml:space="preserve">(Potential catch and CPUE series to support a stock assessment of Blue Shark in the South Pacific Ocean) </w:t>
      </w:r>
      <w:r w:rsidRPr="005C3115">
        <w:t xml:space="preserve">responding to the </w:t>
      </w:r>
      <w:r w:rsidR="00A67A92" w:rsidRPr="005C3115">
        <w:t>Pre-Assessment Workshop</w:t>
      </w:r>
      <w:r w:rsidRPr="005C3115">
        <w:t xml:space="preserve"> recommendation regarding blue shark data</w:t>
      </w:r>
      <w:r w:rsidR="00A64FF5" w:rsidRPr="005C3115">
        <w:t xml:space="preserve">. </w:t>
      </w:r>
    </w:p>
    <w:p w:rsidR="00711AF0" w:rsidRPr="005C3115" w:rsidRDefault="00711AF0" w:rsidP="005C3115">
      <w:pPr>
        <w:pStyle w:val="Default"/>
        <w:snapToGrid w:val="0"/>
        <w:rPr>
          <w:bCs/>
          <w:sz w:val="22"/>
          <w:szCs w:val="22"/>
        </w:rPr>
      </w:pPr>
    </w:p>
    <w:p w:rsidR="00711AF0" w:rsidRPr="005C3115" w:rsidRDefault="00711AF0" w:rsidP="005C3115">
      <w:pPr>
        <w:pStyle w:val="Default"/>
        <w:snapToGrid w:val="0"/>
        <w:rPr>
          <w:b/>
          <w:bCs/>
          <w:sz w:val="22"/>
          <w:szCs w:val="22"/>
        </w:rPr>
      </w:pPr>
      <w:r w:rsidRPr="005C3115">
        <w:rPr>
          <w:b/>
          <w:bCs/>
          <w:sz w:val="22"/>
          <w:szCs w:val="22"/>
        </w:rPr>
        <w:t xml:space="preserve">Status and trends </w:t>
      </w:r>
    </w:p>
    <w:p w:rsidR="00711AF0" w:rsidRPr="005C3115" w:rsidRDefault="00711AF0" w:rsidP="005C3115">
      <w:pPr>
        <w:pStyle w:val="Default"/>
        <w:snapToGrid w:val="0"/>
        <w:rPr>
          <w:bCs/>
          <w:sz w:val="22"/>
          <w:szCs w:val="22"/>
        </w:rPr>
      </w:pPr>
    </w:p>
    <w:p w:rsidR="00AD1E67" w:rsidRPr="005C3115" w:rsidRDefault="00257035" w:rsidP="005C3115">
      <w:pPr>
        <w:pStyle w:val="favourite"/>
        <w:numPr>
          <w:ilvl w:val="0"/>
          <w:numId w:val="274"/>
        </w:numPr>
        <w:snapToGrid w:val="0"/>
        <w:ind w:left="0" w:firstLine="0"/>
      </w:pPr>
      <w:r w:rsidRPr="005C3115">
        <w:t>SC</w:t>
      </w:r>
      <w:r w:rsidRPr="005C3115">
        <w:rPr>
          <w:rFonts w:eastAsia="MS Mincho"/>
          <w:lang w:eastAsia="ja-JP"/>
        </w:rPr>
        <w:t>9</w:t>
      </w:r>
      <w:r w:rsidRPr="005C3115">
        <w:t xml:space="preserve"> noted that no stock assessment was conducted for South Pacific blue</w:t>
      </w:r>
      <w:r w:rsidRPr="005C3115">
        <w:rPr>
          <w:rFonts w:eastAsia="MS Mincho"/>
          <w:lang w:eastAsia="ja-JP"/>
        </w:rPr>
        <w:t xml:space="preserve"> shark</w:t>
      </w:r>
      <w:r w:rsidRPr="005C3115">
        <w:t xml:space="preserve"> in 201</w:t>
      </w:r>
      <w:r w:rsidRPr="005C3115">
        <w:rPr>
          <w:rFonts w:eastAsia="MS Mincho"/>
          <w:lang w:eastAsia="ja-JP"/>
        </w:rPr>
        <w:t>3</w:t>
      </w:r>
      <w:r w:rsidRPr="005C3115">
        <w:t xml:space="preserve">. </w:t>
      </w:r>
    </w:p>
    <w:p w:rsidR="00711AF0" w:rsidRPr="005C3115" w:rsidRDefault="00711AF0" w:rsidP="005C3115">
      <w:pPr>
        <w:pStyle w:val="Default"/>
        <w:snapToGrid w:val="0"/>
        <w:rPr>
          <w:bCs/>
          <w:sz w:val="22"/>
          <w:szCs w:val="22"/>
        </w:rPr>
      </w:pPr>
    </w:p>
    <w:p w:rsidR="00711AF0" w:rsidRPr="005C3115" w:rsidRDefault="00711AF0" w:rsidP="005C3115">
      <w:pPr>
        <w:pStyle w:val="Default"/>
        <w:snapToGrid w:val="0"/>
        <w:rPr>
          <w:b/>
          <w:bCs/>
          <w:sz w:val="22"/>
          <w:szCs w:val="22"/>
        </w:rPr>
      </w:pPr>
      <w:r w:rsidRPr="005C3115">
        <w:rPr>
          <w:b/>
          <w:bCs/>
          <w:sz w:val="22"/>
          <w:szCs w:val="22"/>
        </w:rPr>
        <w:t xml:space="preserve">Management advice and implications </w:t>
      </w:r>
    </w:p>
    <w:p w:rsidR="00711AF0" w:rsidRPr="005C3115" w:rsidRDefault="00711AF0" w:rsidP="005C3115">
      <w:pPr>
        <w:pStyle w:val="Default"/>
        <w:snapToGrid w:val="0"/>
        <w:rPr>
          <w:bCs/>
          <w:sz w:val="22"/>
          <w:szCs w:val="22"/>
        </w:rPr>
      </w:pPr>
    </w:p>
    <w:p w:rsidR="00AD1E67" w:rsidRPr="005C3115" w:rsidRDefault="00257035" w:rsidP="005C3115">
      <w:pPr>
        <w:pStyle w:val="favourite"/>
        <w:numPr>
          <w:ilvl w:val="0"/>
          <w:numId w:val="274"/>
        </w:numPr>
        <w:snapToGrid w:val="0"/>
        <w:ind w:left="0" w:firstLine="0"/>
      </w:pPr>
      <w:r w:rsidRPr="005C3115">
        <w:t>In lieu of there being no stock assessment for this species, SC9 is unable to provide management advice on this stock.</w:t>
      </w:r>
    </w:p>
    <w:p w:rsidR="00711AF0" w:rsidRPr="005C3115" w:rsidRDefault="00711AF0" w:rsidP="005C3115">
      <w:pPr>
        <w:pStyle w:val="Default"/>
        <w:snapToGrid w:val="0"/>
        <w:rPr>
          <w:bCs/>
          <w:sz w:val="22"/>
          <w:szCs w:val="22"/>
        </w:rPr>
      </w:pPr>
    </w:p>
    <w:p w:rsidR="00711AF0" w:rsidRPr="005C3115" w:rsidRDefault="00711AF0" w:rsidP="005C3115">
      <w:pPr>
        <w:pStyle w:val="Default"/>
        <w:snapToGrid w:val="0"/>
        <w:rPr>
          <w:b/>
          <w:bCs/>
          <w:sz w:val="22"/>
          <w:szCs w:val="22"/>
        </w:rPr>
      </w:pPr>
      <w:r w:rsidRPr="005C3115">
        <w:rPr>
          <w:b/>
          <w:bCs/>
          <w:sz w:val="22"/>
          <w:szCs w:val="22"/>
        </w:rPr>
        <w:t>4.3.4.</w:t>
      </w:r>
      <w:r w:rsidRPr="005C3115">
        <w:rPr>
          <w:b/>
          <w:bCs/>
          <w:sz w:val="22"/>
          <w:szCs w:val="22"/>
        </w:rPr>
        <w:tab/>
        <w:t>North Pacific Blue Shark</w:t>
      </w:r>
    </w:p>
    <w:p w:rsidR="00711AF0" w:rsidRPr="005C3115" w:rsidRDefault="00711AF0" w:rsidP="005C3115">
      <w:pPr>
        <w:adjustRightInd w:val="0"/>
        <w:snapToGrid w:val="0"/>
        <w:spacing w:after="0" w:line="240" w:lineRule="auto"/>
        <w:rPr>
          <w:rFonts w:ascii="Times New Roman" w:hAnsi="Times New Roman" w:cs="Times New Roman"/>
          <w:highlight w:val="yellow"/>
        </w:rPr>
      </w:pPr>
    </w:p>
    <w:p w:rsidR="00AD1E67" w:rsidRPr="005C3115" w:rsidRDefault="00920B47" w:rsidP="005C3115">
      <w:pPr>
        <w:pStyle w:val="favourite"/>
        <w:numPr>
          <w:ilvl w:val="0"/>
          <w:numId w:val="274"/>
        </w:numPr>
        <w:snapToGrid w:val="0"/>
        <w:ind w:left="0" w:firstLine="0"/>
      </w:pPr>
      <w:r w:rsidRPr="005C3115">
        <w:t xml:space="preserve">ISC and SPC presented SC9-SA-WP-11 and SC9-SA-WP-02 for the NP blue shark stock assessment using </w:t>
      </w:r>
      <w:r w:rsidR="00711AF0" w:rsidRPr="005C3115">
        <w:t>a Bayesian Production Modeling platform</w:t>
      </w:r>
      <w:r w:rsidR="002B2BF9" w:rsidRPr="005C3115">
        <w:t xml:space="preserve"> </w:t>
      </w:r>
      <w:r w:rsidRPr="005C3115">
        <w:t xml:space="preserve">by ISC and </w:t>
      </w:r>
      <w:r w:rsidR="00711AF0" w:rsidRPr="005C3115">
        <w:t xml:space="preserve">Stock Synthesis 3 </w:t>
      </w:r>
      <w:r w:rsidRPr="005C3115">
        <w:t>M</w:t>
      </w:r>
      <w:r w:rsidR="00711AF0" w:rsidRPr="005C3115">
        <w:t>odeling platform</w:t>
      </w:r>
      <w:r w:rsidR="00C361D7" w:rsidRPr="005C3115">
        <w:t xml:space="preserve"> </w:t>
      </w:r>
      <w:r w:rsidRPr="005C3115">
        <w:t>by SPC and IATTC</w:t>
      </w:r>
      <w:r w:rsidR="00711AF0" w:rsidRPr="005C3115">
        <w:t xml:space="preserve">. </w:t>
      </w:r>
    </w:p>
    <w:p w:rsidR="00711AF0" w:rsidRPr="005C3115" w:rsidRDefault="00711AF0" w:rsidP="005C3115">
      <w:pPr>
        <w:pStyle w:val="Default"/>
        <w:snapToGrid w:val="0"/>
        <w:rPr>
          <w:bCs/>
          <w:sz w:val="22"/>
          <w:szCs w:val="22"/>
        </w:rPr>
      </w:pPr>
    </w:p>
    <w:p w:rsidR="00711AF0" w:rsidRPr="005C3115" w:rsidRDefault="00711AF0" w:rsidP="005C3115">
      <w:pPr>
        <w:pStyle w:val="Default"/>
        <w:snapToGrid w:val="0"/>
        <w:rPr>
          <w:b/>
          <w:bCs/>
          <w:sz w:val="22"/>
          <w:szCs w:val="22"/>
        </w:rPr>
      </w:pPr>
      <w:r w:rsidRPr="005C3115">
        <w:rPr>
          <w:b/>
          <w:bCs/>
          <w:sz w:val="22"/>
          <w:szCs w:val="22"/>
        </w:rPr>
        <w:t xml:space="preserve">Status and trends </w:t>
      </w:r>
    </w:p>
    <w:p w:rsidR="00EC610C" w:rsidRPr="005C3115" w:rsidRDefault="00EC610C" w:rsidP="005C3115">
      <w:pPr>
        <w:pStyle w:val="Default"/>
        <w:snapToGrid w:val="0"/>
        <w:rPr>
          <w:bCs/>
          <w:sz w:val="22"/>
          <w:szCs w:val="22"/>
        </w:rPr>
      </w:pPr>
    </w:p>
    <w:p w:rsidR="00AD1E67" w:rsidRPr="005C3115" w:rsidRDefault="005160ED" w:rsidP="005C3115">
      <w:pPr>
        <w:pStyle w:val="favourite"/>
        <w:numPr>
          <w:ilvl w:val="0"/>
          <w:numId w:val="274"/>
        </w:numPr>
        <w:snapToGrid w:val="0"/>
        <w:ind w:left="0" w:firstLine="0"/>
      </w:pPr>
      <w:r w:rsidRPr="005C3115">
        <w:t>SC9 noted that two stock assessments for North Pacific blue shark were undertaken by the ISC using different modeling frameworks. The conclusions and resulting stock status and management advice depend heavily on the CPUE series assumed to describe stock abundance.</w:t>
      </w:r>
    </w:p>
    <w:p w:rsidR="00344FFF" w:rsidRPr="005C3115" w:rsidRDefault="00344FFF" w:rsidP="005C3115">
      <w:pPr>
        <w:pStyle w:val="favourite"/>
        <w:numPr>
          <w:ilvl w:val="0"/>
          <w:numId w:val="0"/>
        </w:numPr>
        <w:snapToGrid w:val="0"/>
      </w:pPr>
    </w:p>
    <w:p w:rsidR="00AD1E67" w:rsidRPr="005C3115" w:rsidRDefault="005160ED" w:rsidP="005C3115">
      <w:pPr>
        <w:pStyle w:val="favourite"/>
        <w:numPr>
          <w:ilvl w:val="0"/>
          <w:numId w:val="274"/>
        </w:numPr>
        <w:snapToGrid w:val="0"/>
        <w:ind w:left="0" w:firstLine="0"/>
      </w:pPr>
      <w:r w:rsidRPr="005C3115">
        <w:t>Based on the CPUE series selected by the ISC SHARKWG for inclusion in the base case models, both assessment models predict that biomass is increasing and fishing mortality decreasing in recent years. The models show similar trajectories but differ in terms of their estimated status with respect to B</w:t>
      </w:r>
      <w:r w:rsidRPr="005C3115">
        <w:rPr>
          <w:vertAlign w:val="subscript"/>
        </w:rPr>
        <w:t>MSY</w:t>
      </w:r>
      <w:r w:rsidRPr="005C3115">
        <w:t>: one model estimated that the stock has been overfished since 1970s, but is rebuilding; the other estimated that biomass has been greater than B</w:t>
      </w:r>
      <w:r w:rsidRPr="005C3115">
        <w:rPr>
          <w:vertAlign w:val="subscript"/>
        </w:rPr>
        <w:t>MSY</w:t>
      </w:r>
      <w:r w:rsidRPr="005C3115">
        <w:t xml:space="preserve"> since the 1990s. However, using an alternative CPUE series for sensitivity run, both modeling frameworks estimated the stock to be in an overfished state with overfishing occurring.</w:t>
      </w:r>
    </w:p>
    <w:p w:rsidR="001A3498" w:rsidRPr="005C3115" w:rsidRDefault="001A3498" w:rsidP="005C3115">
      <w:pPr>
        <w:pStyle w:val="Default"/>
        <w:snapToGrid w:val="0"/>
        <w:rPr>
          <w:b/>
          <w:bCs/>
          <w:sz w:val="22"/>
          <w:szCs w:val="22"/>
        </w:rPr>
      </w:pPr>
    </w:p>
    <w:p w:rsidR="00711AF0" w:rsidRPr="005C3115" w:rsidRDefault="00711AF0" w:rsidP="005C3115">
      <w:pPr>
        <w:pStyle w:val="Default"/>
        <w:snapToGrid w:val="0"/>
        <w:rPr>
          <w:b/>
          <w:bCs/>
          <w:sz w:val="22"/>
          <w:szCs w:val="22"/>
        </w:rPr>
      </w:pPr>
      <w:r w:rsidRPr="005C3115">
        <w:rPr>
          <w:b/>
          <w:bCs/>
          <w:sz w:val="22"/>
          <w:szCs w:val="22"/>
        </w:rPr>
        <w:t xml:space="preserve">Management advice and implications </w:t>
      </w:r>
    </w:p>
    <w:p w:rsidR="00711AF0" w:rsidRPr="005C3115" w:rsidRDefault="00711AF0" w:rsidP="005C3115">
      <w:pPr>
        <w:pStyle w:val="Default"/>
        <w:snapToGrid w:val="0"/>
        <w:rPr>
          <w:bCs/>
          <w:sz w:val="22"/>
          <w:szCs w:val="22"/>
        </w:rPr>
      </w:pPr>
    </w:p>
    <w:p w:rsidR="00AD1E67" w:rsidRPr="005C3115" w:rsidRDefault="005160ED" w:rsidP="005C3115">
      <w:pPr>
        <w:pStyle w:val="favourite"/>
        <w:numPr>
          <w:ilvl w:val="0"/>
          <w:numId w:val="274"/>
        </w:numPr>
        <w:snapToGrid w:val="0"/>
        <w:ind w:left="0" w:firstLine="0"/>
      </w:pPr>
      <w:r w:rsidRPr="005C3115">
        <w:t>SC9 could not reach consensus on which CPUE series best reflected changes in the relative abundance and therefore recommends that a revised assessment be presented to SC10.</w:t>
      </w:r>
    </w:p>
    <w:p w:rsidR="00344FFF" w:rsidRPr="005C3115" w:rsidRDefault="00344FFF" w:rsidP="005C3115">
      <w:pPr>
        <w:pStyle w:val="favourite"/>
        <w:numPr>
          <w:ilvl w:val="0"/>
          <w:numId w:val="0"/>
        </w:numPr>
        <w:snapToGrid w:val="0"/>
      </w:pPr>
    </w:p>
    <w:p w:rsidR="00AD1E67" w:rsidRPr="005C3115" w:rsidRDefault="005160ED" w:rsidP="005C3115">
      <w:pPr>
        <w:pStyle w:val="favourite"/>
        <w:numPr>
          <w:ilvl w:val="0"/>
          <w:numId w:val="274"/>
        </w:numPr>
        <w:snapToGrid w:val="0"/>
        <w:ind w:left="0" w:firstLine="0"/>
      </w:pPr>
      <w:r w:rsidRPr="005C3115">
        <w:t>In the interim, SC9 recommends that the Commission consider this uncertainty and adopt a precautionary approach when considering any potential management measures for blue shark in the North Pacific Ocean.</w:t>
      </w:r>
    </w:p>
    <w:p w:rsidR="00711AF0" w:rsidRPr="005C3115" w:rsidRDefault="00711AF0" w:rsidP="005C3115">
      <w:pPr>
        <w:pStyle w:val="Default"/>
        <w:snapToGrid w:val="0"/>
        <w:rPr>
          <w:sz w:val="22"/>
          <w:szCs w:val="22"/>
          <w:highlight w:val="yellow"/>
        </w:rPr>
      </w:pPr>
    </w:p>
    <w:p w:rsidR="00711AF0" w:rsidRPr="005C3115" w:rsidRDefault="00711AF0" w:rsidP="005C3115">
      <w:pPr>
        <w:pStyle w:val="Default"/>
        <w:snapToGrid w:val="0"/>
        <w:rPr>
          <w:b/>
          <w:sz w:val="22"/>
          <w:szCs w:val="22"/>
        </w:rPr>
      </w:pPr>
      <w:r w:rsidRPr="005C3115">
        <w:rPr>
          <w:b/>
          <w:sz w:val="22"/>
          <w:szCs w:val="22"/>
        </w:rPr>
        <w:t xml:space="preserve">4.4 </w:t>
      </w:r>
      <w:r w:rsidR="00F31538" w:rsidRPr="005C3115">
        <w:rPr>
          <w:b/>
          <w:sz w:val="22"/>
          <w:szCs w:val="22"/>
        </w:rPr>
        <w:tab/>
      </w:r>
      <w:r w:rsidRPr="005C3115">
        <w:rPr>
          <w:b/>
          <w:sz w:val="22"/>
          <w:szCs w:val="22"/>
        </w:rPr>
        <w:t>WCPO Billfishes</w:t>
      </w:r>
    </w:p>
    <w:p w:rsidR="00711AF0" w:rsidRPr="005C3115" w:rsidRDefault="00711AF0" w:rsidP="005C3115">
      <w:pPr>
        <w:pStyle w:val="Default"/>
        <w:snapToGrid w:val="0"/>
        <w:rPr>
          <w:b/>
          <w:sz w:val="22"/>
          <w:szCs w:val="22"/>
        </w:rPr>
      </w:pPr>
    </w:p>
    <w:p w:rsidR="00711AF0" w:rsidRPr="005C3115" w:rsidRDefault="00711AF0" w:rsidP="005C3115">
      <w:pPr>
        <w:pStyle w:val="Default"/>
        <w:snapToGrid w:val="0"/>
        <w:rPr>
          <w:b/>
          <w:sz w:val="22"/>
          <w:szCs w:val="22"/>
        </w:rPr>
      </w:pPr>
      <w:r w:rsidRPr="005C3115">
        <w:rPr>
          <w:b/>
          <w:sz w:val="22"/>
          <w:szCs w:val="22"/>
        </w:rPr>
        <w:t>4.4.1</w:t>
      </w:r>
      <w:r w:rsidRPr="005C3115">
        <w:rPr>
          <w:b/>
          <w:sz w:val="22"/>
          <w:szCs w:val="22"/>
        </w:rPr>
        <w:tab/>
        <w:t>South Pacific Swordfish</w:t>
      </w:r>
    </w:p>
    <w:p w:rsidR="00711AF0" w:rsidRPr="005C3115" w:rsidRDefault="00711AF0" w:rsidP="005C3115">
      <w:pPr>
        <w:pStyle w:val="Default"/>
        <w:snapToGrid w:val="0"/>
        <w:rPr>
          <w:b/>
          <w:sz w:val="22"/>
          <w:szCs w:val="22"/>
        </w:rPr>
      </w:pPr>
    </w:p>
    <w:p w:rsidR="00AD1E67" w:rsidRPr="005C3115" w:rsidRDefault="00711AF0" w:rsidP="005C3115">
      <w:pPr>
        <w:pStyle w:val="favourite"/>
        <w:numPr>
          <w:ilvl w:val="0"/>
          <w:numId w:val="274"/>
        </w:numPr>
        <w:snapToGrid w:val="0"/>
        <w:ind w:left="0" w:firstLine="0"/>
      </w:pPr>
      <w:r w:rsidRPr="005C3115">
        <w:t>SPC presented the 2013 stock assessment for swordfish (</w:t>
      </w:r>
      <w:r w:rsidRPr="005C3115">
        <w:rPr>
          <w:i/>
        </w:rPr>
        <w:t>Xiphias gladius</w:t>
      </w:r>
      <w:r w:rsidRPr="005C3115">
        <w:t xml:space="preserve">) in the Southwest Pacific (SC9-SA-WP-05). </w:t>
      </w:r>
    </w:p>
    <w:p w:rsidR="00F41B69" w:rsidRPr="005C3115" w:rsidRDefault="00F41B69" w:rsidP="005C3115">
      <w:pPr>
        <w:adjustRightInd w:val="0"/>
        <w:snapToGrid w:val="0"/>
        <w:spacing w:after="0" w:line="240" w:lineRule="auto"/>
        <w:rPr>
          <w:rFonts w:ascii="Times New Roman" w:hAnsi="Times New Roman" w:cs="Times New Roman"/>
          <w:bCs/>
        </w:rPr>
      </w:pPr>
    </w:p>
    <w:p w:rsidR="00AD1E67" w:rsidRPr="005C3115" w:rsidRDefault="00355274" w:rsidP="005C3115">
      <w:pPr>
        <w:pStyle w:val="favourite"/>
        <w:numPr>
          <w:ilvl w:val="0"/>
          <w:numId w:val="274"/>
        </w:numPr>
        <w:snapToGrid w:val="0"/>
        <w:ind w:left="0" w:firstLine="0"/>
        <w:rPr>
          <w:bCs/>
        </w:rPr>
      </w:pPr>
      <w:r w:rsidRPr="005C3115">
        <w:rPr>
          <w:bCs/>
        </w:rPr>
        <w:t xml:space="preserve">Noting the inconsistencies in the Australian and </w:t>
      </w:r>
      <w:r w:rsidR="000978AD" w:rsidRPr="005C3115">
        <w:rPr>
          <w:bCs/>
        </w:rPr>
        <w:t>Hawaii</w:t>
      </w:r>
      <w:r w:rsidRPr="005C3115">
        <w:rPr>
          <w:bCs/>
        </w:rPr>
        <w:t xml:space="preserve"> growth schedules, the S</w:t>
      </w:r>
      <w:r w:rsidR="009D65AB" w:rsidRPr="005C3115">
        <w:rPr>
          <w:bCs/>
        </w:rPr>
        <w:t>C9</w:t>
      </w:r>
      <w:r w:rsidRPr="005C3115">
        <w:rPr>
          <w:bCs/>
        </w:rPr>
        <w:t xml:space="preserve"> recommend</w:t>
      </w:r>
      <w:r w:rsidR="009D65AB" w:rsidRPr="005C3115">
        <w:rPr>
          <w:bCs/>
        </w:rPr>
        <w:t>ed</w:t>
      </w:r>
      <w:r w:rsidRPr="005C3115">
        <w:rPr>
          <w:bCs/>
        </w:rPr>
        <w:t xml:space="preserve"> </w:t>
      </w:r>
      <w:r w:rsidR="00F309A7" w:rsidRPr="005C3115">
        <w:rPr>
          <w:bCs/>
        </w:rPr>
        <w:t xml:space="preserve">that </w:t>
      </w:r>
      <w:r w:rsidRPr="005C3115">
        <w:rPr>
          <w:bCs/>
        </w:rPr>
        <w:t>addition</w:t>
      </w:r>
      <w:r w:rsidR="00615C6A" w:rsidRPr="005C3115">
        <w:rPr>
          <w:bCs/>
        </w:rPr>
        <w:t>al</w:t>
      </w:r>
      <w:r w:rsidRPr="005C3115">
        <w:rPr>
          <w:bCs/>
        </w:rPr>
        <w:t xml:space="preserve"> work on age, growth and age validation </w:t>
      </w:r>
      <w:proofErr w:type="gramStart"/>
      <w:r w:rsidRPr="005C3115">
        <w:rPr>
          <w:bCs/>
        </w:rPr>
        <w:t>be</w:t>
      </w:r>
      <w:proofErr w:type="gramEnd"/>
      <w:r w:rsidRPr="005C3115">
        <w:rPr>
          <w:bCs/>
        </w:rPr>
        <w:t xml:space="preserve"> undertaken</w:t>
      </w:r>
      <w:r w:rsidR="00F309A7" w:rsidRPr="005C3115">
        <w:rPr>
          <w:bCs/>
        </w:rPr>
        <w:t>.</w:t>
      </w:r>
    </w:p>
    <w:p w:rsidR="00EE11DA" w:rsidRPr="005C3115" w:rsidRDefault="00EE11DA" w:rsidP="005C3115">
      <w:pPr>
        <w:adjustRightInd w:val="0"/>
        <w:snapToGrid w:val="0"/>
        <w:spacing w:after="0" w:line="240" w:lineRule="auto"/>
        <w:rPr>
          <w:rFonts w:ascii="Times New Roman" w:hAnsi="Times New Roman" w:cs="Times New Roman"/>
          <w:bCs/>
        </w:rPr>
      </w:pPr>
    </w:p>
    <w:p w:rsidR="00711AF0" w:rsidRPr="005C3115" w:rsidRDefault="00711AF0" w:rsidP="005C3115">
      <w:pPr>
        <w:adjustRightInd w:val="0"/>
        <w:snapToGrid w:val="0"/>
        <w:spacing w:after="0" w:line="240" w:lineRule="auto"/>
        <w:rPr>
          <w:rFonts w:ascii="Times New Roman" w:hAnsi="Times New Roman" w:cs="Times New Roman"/>
          <w:b/>
        </w:rPr>
      </w:pPr>
      <w:r w:rsidRPr="005C3115">
        <w:rPr>
          <w:rFonts w:ascii="Times New Roman" w:hAnsi="Times New Roman" w:cs="Times New Roman"/>
          <w:b/>
        </w:rPr>
        <w:t>Status and trends</w:t>
      </w:r>
    </w:p>
    <w:p w:rsidR="00F309A7" w:rsidRPr="005C3115" w:rsidRDefault="00F309A7" w:rsidP="005C3115">
      <w:pPr>
        <w:pStyle w:val="ListParagraph"/>
        <w:adjustRightInd w:val="0"/>
        <w:snapToGrid w:val="0"/>
        <w:spacing w:after="0" w:line="240" w:lineRule="auto"/>
        <w:ind w:left="360"/>
        <w:contextualSpacing w:val="0"/>
        <w:rPr>
          <w:rFonts w:ascii="Times New Roman" w:hAnsi="Times New Roman" w:cs="Times New Roman"/>
          <w:b/>
        </w:rPr>
      </w:pPr>
    </w:p>
    <w:p w:rsidR="00AD1E67" w:rsidRPr="005C3115" w:rsidRDefault="005160ED" w:rsidP="005C3115">
      <w:pPr>
        <w:pStyle w:val="favourite"/>
        <w:numPr>
          <w:ilvl w:val="0"/>
          <w:numId w:val="274"/>
        </w:numPr>
        <w:snapToGrid w:val="0"/>
        <w:ind w:left="0" w:firstLine="0"/>
      </w:pPr>
      <w:r w:rsidRPr="005C3115">
        <w:t>The South Pacific swordfish assessment was highly sensitive to growth assumptions. Two different growth models, one from Australia (GA) and the other from Hawaii (GH), were included in alternative model runs. The Scientific Committee could not decide which of these two assumptions was more reliable. Assessment runs using the GA growth data indicated that overfishing was occurring but that the stock was not in an overfished state. Assessment runs using the GH growth data indicate that no overfishing is occurring and that the stock is not in an overfished state.</w:t>
      </w:r>
    </w:p>
    <w:p w:rsidR="00F309A7" w:rsidRPr="005C3115" w:rsidRDefault="00F309A7" w:rsidP="005C3115">
      <w:pPr>
        <w:pStyle w:val="favourite"/>
        <w:numPr>
          <w:ilvl w:val="0"/>
          <w:numId w:val="0"/>
        </w:numPr>
        <w:snapToGrid w:val="0"/>
      </w:pPr>
    </w:p>
    <w:p w:rsidR="00AD1E67" w:rsidRPr="005C3115" w:rsidRDefault="005160ED" w:rsidP="005C3115">
      <w:pPr>
        <w:pStyle w:val="favourite"/>
        <w:numPr>
          <w:ilvl w:val="0"/>
          <w:numId w:val="274"/>
        </w:numPr>
        <w:snapToGrid w:val="0"/>
        <w:ind w:left="0" w:firstLine="0"/>
      </w:pPr>
      <w:r w:rsidRPr="005C3115">
        <w:t>Although the median of the uncertainty grid indicates that overfishing (F</w:t>
      </w:r>
      <w:r w:rsidRPr="005C3115">
        <w:rPr>
          <w:vertAlign w:val="subscript"/>
        </w:rPr>
        <w:t>current</w:t>
      </w:r>
      <w:r w:rsidRPr="005C3115">
        <w:t>/F</w:t>
      </w:r>
      <w:r w:rsidRPr="005C3115">
        <w:rPr>
          <w:vertAlign w:val="subscript"/>
        </w:rPr>
        <w:t>MSY</w:t>
      </w:r>
      <w:r w:rsidRPr="005C3115">
        <w:t xml:space="preserve"> = 0.74) was not occurring those sensitivity runs that used the GA growth and maturity schedule indicate that overfishing may be occurring (grid range 5</w:t>
      </w:r>
      <w:r w:rsidRPr="005C3115">
        <w:rPr>
          <w:vertAlign w:val="superscript"/>
        </w:rPr>
        <w:t>th</w:t>
      </w:r>
      <w:r w:rsidRPr="005C3115">
        <w:t>–95</w:t>
      </w:r>
      <w:r w:rsidRPr="005C3115">
        <w:rPr>
          <w:vertAlign w:val="superscript"/>
        </w:rPr>
        <w:t>th</w:t>
      </w:r>
      <w:r w:rsidRPr="005C3115">
        <w:t xml:space="preserve"> percentiles: 0.51-2.02). Recent preliminary findings from tagging data indicate that this alternative growth schedule (GA) warrants further consideration.  Estimates of stock status are highly uncertain with respect to this assumption. The equivalent grid range of F</w:t>
      </w:r>
      <w:r w:rsidRPr="005C3115">
        <w:rPr>
          <w:vertAlign w:val="subscript"/>
        </w:rPr>
        <w:t>current</w:t>
      </w:r>
      <w:r w:rsidRPr="005C3115">
        <w:t>/F</w:t>
      </w:r>
      <w:r w:rsidRPr="005C3115">
        <w:rPr>
          <w:vertAlign w:val="subscript"/>
        </w:rPr>
        <w:t>MSY</w:t>
      </w:r>
      <w:r w:rsidRPr="005C3115">
        <w:t xml:space="preserve"> for the Hawaii schedule (GH) is 0.25 – 0.97. Across the uncertainty grid of 378 runs, where the Hawaii schedule was assumed, the probability of F</w:t>
      </w:r>
      <w:r w:rsidRPr="005C3115">
        <w:rPr>
          <w:vertAlign w:val="subscript"/>
        </w:rPr>
        <w:t>current</w:t>
      </w:r>
      <w:r w:rsidRPr="005C3115">
        <w:t>/F</w:t>
      </w:r>
      <w:r w:rsidRPr="005C3115">
        <w:rPr>
          <w:vertAlign w:val="subscript"/>
        </w:rPr>
        <w:t>MSY</w:t>
      </w:r>
      <w:r w:rsidRPr="005C3115">
        <w:t xml:space="preserve"> being greater than 1.0 was less than 3%, while when the slower Australian schedule was assumed, 54% of runs estimated the stock to be experiencing overfishing</w:t>
      </w:r>
      <w:r w:rsidR="0083672F" w:rsidRPr="005C3115">
        <w:t xml:space="preserve"> (Table SWO2, Figure SWO4)</w:t>
      </w:r>
      <w:r w:rsidR="00355274" w:rsidRPr="005C3115">
        <w:t>.</w:t>
      </w:r>
    </w:p>
    <w:p w:rsidR="00355274" w:rsidRPr="005C3115" w:rsidRDefault="00355274" w:rsidP="005C3115">
      <w:pPr>
        <w:adjustRightInd w:val="0"/>
        <w:snapToGrid w:val="0"/>
        <w:spacing w:after="0" w:line="240" w:lineRule="auto"/>
        <w:rPr>
          <w:rFonts w:ascii="Times New Roman" w:hAnsi="Times New Roman" w:cs="Times New Roman"/>
        </w:rPr>
      </w:pPr>
    </w:p>
    <w:p w:rsidR="00711AF0" w:rsidRPr="005C3115" w:rsidRDefault="005160ED" w:rsidP="005C3115">
      <w:pPr>
        <w:adjustRightInd w:val="0"/>
        <w:snapToGrid w:val="0"/>
        <w:spacing w:after="0" w:line="240" w:lineRule="auto"/>
        <w:rPr>
          <w:rFonts w:ascii="Times New Roman" w:hAnsi="Times New Roman" w:cs="Times New Roman"/>
        </w:rPr>
      </w:pPr>
      <w:r w:rsidRPr="005C3115">
        <w:rPr>
          <w:rFonts w:ascii="Times New Roman" w:hAnsi="Times New Roman" w:cs="Times New Roman"/>
          <w:b/>
          <w:bCs/>
        </w:rPr>
        <w:t>Table SWO</w:t>
      </w:r>
      <w:r w:rsidR="0083672F" w:rsidRPr="005C3115">
        <w:rPr>
          <w:rFonts w:ascii="Times New Roman" w:hAnsi="Times New Roman" w:cs="Times New Roman"/>
          <w:b/>
          <w:bCs/>
        </w:rPr>
        <w:t>2</w:t>
      </w:r>
      <w:r w:rsidRPr="005C3115">
        <w:rPr>
          <w:rFonts w:ascii="Times New Roman" w:hAnsi="Times New Roman" w:cs="Times New Roman"/>
          <w:b/>
          <w:bCs/>
        </w:rPr>
        <w:t>.</w:t>
      </w:r>
      <w:r w:rsidR="00711AF0" w:rsidRPr="005C3115">
        <w:rPr>
          <w:rFonts w:ascii="Times New Roman" w:hAnsi="Times New Roman" w:cs="Times New Roman"/>
        </w:rPr>
        <w:t xml:space="preserve"> </w:t>
      </w:r>
      <w:proofErr w:type="gramStart"/>
      <w:r w:rsidR="00711AF0" w:rsidRPr="005C3115">
        <w:rPr>
          <w:rFonts w:ascii="Times New Roman" w:hAnsi="Times New Roman" w:cs="Times New Roman"/>
        </w:rPr>
        <w:t>Estimates of management quantities from the median of the selected uncertainty grid (excluding runs with the NZ CPUE time series), from the 2013 stock assessment.</w:t>
      </w:r>
      <w:proofErr w:type="gramEnd"/>
      <w:r w:rsidR="00711AF0" w:rsidRPr="005C3115">
        <w:rPr>
          <w:rFonts w:ascii="Times New Roman" w:hAnsi="Times New Roman" w:cs="Times New Roman"/>
        </w:rPr>
        <w:t xml:space="preserve"> For the purpose of this assessment, “current” is the average over the period 2007–2010 and “latest” is 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6"/>
        <w:gridCol w:w="3315"/>
        <w:gridCol w:w="1381"/>
        <w:gridCol w:w="1381"/>
      </w:tblGrid>
      <w:tr w:rsidR="00711AF0" w:rsidRPr="005C3115" w:rsidTr="00E15DF1">
        <w:trPr>
          <w:jc w:val="center"/>
        </w:trPr>
        <w:tc>
          <w:tcPr>
            <w:tcW w:w="1189" w:type="pct"/>
            <w:vMerge w:val="restart"/>
            <w:vAlign w:val="center"/>
          </w:tcPr>
          <w:p w:rsidR="00711AF0" w:rsidRPr="00E15DF1" w:rsidRDefault="00711AF0" w:rsidP="00E15DF1">
            <w:pPr>
              <w:adjustRightInd w:val="0"/>
              <w:snapToGrid w:val="0"/>
              <w:spacing w:after="0" w:line="240" w:lineRule="auto"/>
              <w:rPr>
                <w:rFonts w:ascii="Times New Roman" w:hAnsi="Times New Roman" w:cs="Times New Roman"/>
                <w:b/>
                <w:bCs/>
              </w:rPr>
            </w:pPr>
          </w:p>
        </w:tc>
        <w:tc>
          <w:tcPr>
            <w:tcW w:w="2079" w:type="pct"/>
            <w:vMerge w:val="restart"/>
            <w:vAlign w:val="center"/>
          </w:tcPr>
          <w:p w:rsidR="00711AF0" w:rsidRPr="00E15DF1" w:rsidRDefault="00711AF0" w:rsidP="00E15DF1">
            <w:pPr>
              <w:adjustRightInd w:val="0"/>
              <w:snapToGrid w:val="0"/>
              <w:spacing w:after="0" w:line="240" w:lineRule="auto"/>
              <w:jc w:val="center"/>
              <w:rPr>
                <w:rFonts w:ascii="Times New Roman" w:hAnsi="Times New Roman" w:cs="Times New Roman"/>
                <w:b/>
                <w:bCs/>
              </w:rPr>
            </w:pPr>
            <w:r w:rsidRPr="00E15DF1">
              <w:rPr>
                <w:rFonts w:ascii="Times New Roman" w:hAnsi="Times New Roman" w:cs="Times New Roman"/>
                <w:b/>
                <w:bCs/>
              </w:rPr>
              <w:t>Median of the selected grid runs</w:t>
            </w:r>
          </w:p>
        </w:tc>
        <w:tc>
          <w:tcPr>
            <w:tcW w:w="1732" w:type="pct"/>
            <w:gridSpan w:val="2"/>
            <w:vAlign w:val="center"/>
          </w:tcPr>
          <w:p w:rsidR="00711AF0" w:rsidRPr="00E15DF1" w:rsidRDefault="00711AF0" w:rsidP="00E15DF1">
            <w:pPr>
              <w:adjustRightInd w:val="0"/>
              <w:snapToGrid w:val="0"/>
              <w:spacing w:after="0" w:line="240" w:lineRule="auto"/>
              <w:jc w:val="center"/>
              <w:rPr>
                <w:rFonts w:ascii="Times New Roman" w:hAnsi="Times New Roman" w:cs="Times New Roman"/>
                <w:b/>
                <w:bCs/>
              </w:rPr>
            </w:pPr>
            <w:r w:rsidRPr="00E15DF1">
              <w:rPr>
                <w:rFonts w:ascii="Times New Roman" w:hAnsi="Times New Roman" w:cs="Times New Roman"/>
                <w:b/>
                <w:bCs/>
              </w:rPr>
              <w:t>Range</w:t>
            </w:r>
          </w:p>
        </w:tc>
      </w:tr>
      <w:tr w:rsidR="00711AF0" w:rsidRPr="005C3115" w:rsidTr="00E15DF1">
        <w:trPr>
          <w:jc w:val="center"/>
        </w:trPr>
        <w:tc>
          <w:tcPr>
            <w:tcW w:w="1189" w:type="pct"/>
            <w:vMerge/>
            <w:vAlign w:val="center"/>
          </w:tcPr>
          <w:p w:rsidR="00711AF0" w:rsidRPr="00E15DF1" w:rsidRDefault="00711AF0" w:rsidP="00E15DF1">
            <w:pPr>
              <w:adjustRightInd w:val="0"/>
              <w:snapToGrid w:val="0"/>
              <w:spacing w:after="0" w:line="240" w:lineRule="auto"/>
              <w:rPr>
                <w:rFonts w:ascii="Times New Roman" w:hAnsi="Times New Roman" w:cs="Times New Roman"/>
                <w:b/>
                <w:bCs/>
              </w:rPr>
            </w:pPr>
          </w:p>
        </w:tc>
        <w:tc>
          <w:tcPr>
            <w:tcW w:w="2079" w:type="pct"/>
            <w:vMerge/>
            <w:vAlign w:val="center"/>
          </w:tcPr>
          <w:p w:rsidR="00711AF0" w:rsidRPr="00E15DF1" w:rsidRDefault="00711AF0" w:rsidP="00E15DF1">
            <w:pPr>
              <w:adjustRightInd w:val="0"/>
              <w:snapToGrid w:val="0"/>
              <w:spacing w:after="0" w:line="240" w:lineRule="auto"/>
              <w:jc w:val="center"/>
              <w:rPr>
                <w:rFonts w:ascii="Times New Roman" w:hAnsi="Times New Roman" w:cs="Times New Roman"/>
                <w:b/>
                <w:bCs/>
              </w:rPr>
            </w:pPr>
          </w:p>
        </w:tc>
        <w:tc>
          <w:tcPr>
            <w:tcW w:w="866" w:type="pct"/>
            <w:vAlign w:val="center"/>
          </w:tcPr>
          <w:p w:rsidR="00711AF0" w:rsidRPr="00E15DF1" w:rsidRDefault="00711AF0" w:rsidP="00E15DF1">
            <w:pPr>
              <w:adjustRightInd w:val="0"/>
              <w:snapToGrid w:val="0"/>
              <w:spacing w:after="0" w:line="240" w:lineRule="auto"/>
              <w:jc w:val="center"/>
              <w:rPr>
                <w:rFonts w:ascii="Times New Roman" w:hAnsi="Times New Roman" w:cs="Times New Roman"/>
                <w:b/>
                <w:bCs/>
              </w:rPr>
            </w:pPr>
            <w:r w:rsidRPr="00E15DF1">
              <w:rPr>
                <w:rFonts w:ascii="Times New Roman" w:hAnsi="Times New Roman" w:cs="Times New Roman"/>
                <w:b/>
                <w:bCs/>
              </w:rPr>
              <w:t>5%ile</w:t>
            </w:r>
          </w:p>
        </w:tc>
        <w:tc>
          <w:tcPr>
            <w:tcW w:w="866" w:type="pct"/>
            <w:vAlign w:val="center"/>
          </w:tcPr>
          <w:p w:rsidR="00711AF0" w:rsidRPr="00E15DF1" w:rsidRDefault="00711AF0" w:rsidP="00E15DF1">
            <w:pPr>
              <w:adjustRightInd w:val="0"/>
              <w:snapToGrid w:val="0"/>
              <w:spacing w:after="0" w:line="240" w:lineRule="auto"/>
              <w:jc w:val="center"/>
              <w:rPr>
                <w:rFonts w:ascii="Times New Roman" w:hAnsi="Times New Roman" w:cs="Times New Roman"/>
                <w:b/>
                <w:bCs/>
              </w:rPr>
            </w:pPr>
            <w:r w:rsidRPr="00E15DF1">
              <w:rPr>
                <w:rFonts w:ascii="Times New Roman" w:hAnsi="Times New Roman" w:cs="Times New Roman"/>
                <w:b/>
                <w:bCs/>
              </w:rPr>
              <w:t>95%ile</w:t>
            </w:r>
          </w:p>
        </w:tc>
      </w:tr>
      <w:tr w:rsidR="00711AF0" w:rsidRPr="005C3115" w:rsidTr="00E15DF1">
        <w:trPr>
          <w:jc w:val="center"/>
        </w:trPr>
        <w:tc>
          <w:tcPr>
            <w:tcW w:w="1189" w:type="pct"/>
          </w:tcPr>
          <w:p w:rsidR="00711AF0" w:rsidRPr="00E15DF1" w:rsidRDefault="00711AF0" w:rsidP="00E15DF1">
            <w:pPr>
              <w:adjustRightInd w:val="0"/>
              <w:snapToGrid w:val="0"/>
              <w:spacing w:after="0" w:line="240" w:lineRule="auto"/>
              <w:ind w:left="262"/>
              <w:rPr>
                <w:rFonts w:ascii="Times New Roman" w:hAnsi="Times New Roman" w:cs="Times New Roman"/>
              </w:rPr>
            </w:pPr>
            <w:r w:rsidRPr="00E15DF1">
              <w:rPr>
                <w:rFonts w:ascii="Times New Roman" w:hAnsi="Times New Roman" w:cs="Times New Roman"/>
              </w:rPr>
              <w:t>C</w:t>
            </w:r>
            <w:r w:rsidRPr="00E15DF1">
              <w:rPr>
                <w:rFonts w:ascii="Times New Roman" w:hAnsi="Times New Roman" w:cs="Times New Roman"/>
                <w:vertAlign w:val="subscript"/>
              </w:rPr>
              <w:t>current</w:t>
            </w:r>
          </w:p>
        </w:tc>
        <w:tc>
          <w:tcPr>
            <w:tcW w:w="2079" w:type="pct"/>
          </w:tcPr>
          <w:p w:rsidR="00711AF0" w:rsidRPr="00E15DF1" w:rsidRDefault="00711AF0" w:rsidP="00E15DF1">
            <w:pPr>
              <w:adjustRightInd w:val="0"/>
              <w:snapToGrid w:val="0"/>
              <w:spacing w:after="0" w:line="240" w:lineRule="auto"/>
              <w:ind w:right="1513"/>
              <w:jc w:val="right"/>
              <w:rPr>
                <w:rFonts w:ascii="Times New Roman" w:hAnsi="Times New Roman" w:cs="Times New Roman"/>
              </w:rPr>
            </w:pPr>
            <w:r w:rsidRPr="00E15DF1">
              <w:rPr>
                <w:rFonts w:ascii="Times New Roman" w:hAnsi="Times New Roman" w:cs="Times New Roman"/>
              </w:rPr>
              <w:t>10,456</w:t>
            </w:r>
          </w:p>
        </w:tc>
        <w:tc>
          <w:tcPr>
            <w:tcW w:w="866" w:type="pct"/>
          </w:tcPr>
          <w:p w:rsidR="00711AF0" w:rsidRPr="00E15DF1" w:rsidRDefault="00711AF0" w:rsidP="00E15DF1">
            <w:pPr>
              <w:adjustRightInd w:val="0"/>
              <w:snapToGrid w:val="0"/>
              <w:spacing w:after="0" w:line="240" w:lineRule="auto"/>
              <w:ind w:right="347"/>
              <w:jc w:val="right"/>
              <w:rPr>
                <w:rFonts w:ascii="Times New Roman" w:hAnsi="Times New Roman" w:cs="Times New Roman"/>
              </w:rPr>
            </w:pPr>
            <w:r w:rsidRPr="00E15DF1">
              <w:rPr>
                <w:rFonts w:ascii="Times New Roman" w:hAnsi="Times New Roman" w:cs="Times New Roman"/>
              </w:rPr>
              <w:t>10,041</w:t>
            </w:r>
          </w:p>
        </w:tc>
        <w:tc>
          <w:tcPr>
            <w:tcW w:w="866" w:type="pct"/>
          </w:tcPr>
          <w:p w:rsidR="00711AF0" w:rsidRPr="00E15DF1" w:rsidRDefault="00711AF0" w:rsidP="00E15DF1">
            <w:pPr>
              <w:tabs>
                <w:tab w:val="left" w:pos="1057"/>
              </w:tabs>
              <w:adjustRightInd w:val="0"/>
              <w:snapToGrid w:val="0"/>
              <w:spacing w:after="0" w:line="240" w:lineRule="auto"/>
              <w:ind w:right="351"/>
              <w:jc w:val="right"/>
              <w:rPr>
                <w:rFonts w:ascii="Times New Roman" w:hAnsi="Times New Roman" w:cs="Times New Roman"/>
              </w:rPr>
            </w:pPr>
            <w:r w:rsidRPr="00E15DF1">
              <w:rPr>
                <w:rFonts w:ascii="Times New Roman" w:hAnsi="Times New Roman" w:cs="Times New Roman"/>
              </w:rPr>
              <w:t>11,368</w:t>
            </w:r>
          </w:p>
        </w:tc>
      </w:tr>
      <w:tr w:rsidR="00711AF0" w:rsidRPr="005C3115" w:rsidTr="00E15DF1">
        <w:trPr>
          <w:jc w:val="center"/>
        </w:trPr>
        <w:tc>
          <w:tcPr>
            <w:tcW w:w="1189" w:type="pct"/>
          </w:tcPr>
          <w:p w:rsidR="00711AF0" w:rsidRPr="00E15DF1" w:rsidRDefault="00711AF0" w:rsidP="00E15DF1">
            <w:pPr>
              <w:adjustRightInd w:val="0"/>
              <w:snapToGrid w:val="0"/>
              <w:spacing w:after="0" w:line="240" w:lineRule="auto"/>
              <w:ind w:left="262"/>
              <w:rPr>
                <w:rFonts w:ascii="Times New Roman" w:hAnsi="Times New Roman" w:cs="Times New Roman"/>
              </w:rPr>
            </w:pPr>
            <w:r w:rsidRPr="00E15DF1">
              <w:rPr>
                <w:rFonts w:ascii="Times New Roman" w:hAnsi="Times New Roman" w:cs="Times New Roman"/>
              </w:rPr>
              <w:t>C</w:t>
            </w:r>
            <w:r w:rsidRPr="00E15DF1">
              <w:rPr>
                <w:rFonts w:ascii="Times New Roman" w:hAnsi="Times New Roman" w:cs="Times New Roman"/>
                <w:vertAlign w:val="subscript"/>
              </w:rPr>
              <w:t>latest</w:t>
            </w:r>
          </w:p>
        </w:tc>
        <w:tc>
          <w:tcPr>
            <w:tcW w:w="2079" w:type="pct"/>
          </w:tcPr>
          <w:p w:rsidR="00711AF0" w:rsidRPr="00E15DF1" w:rsidRDefault="00711AF0" w:rsidP="00E15DF1">
            <w:pPr>
              <w:adjustRightInd w:val="0"/>
              <w:snapToGrid w:val="0"/>
              <w:spacing w:after="0" w:line="240" w:lineRule="auto"/>
              <w:ind w:right="1513"/>
              <w:jc w:val="right"/>
              <w:rPr>
                <w:rFonts w:ascii="Times New Roman" w:hAnsi="Times New Roman" w:cs="Times New Roman"/>
              </w:rPr>
            </w:pPr>
            <w:r w:rsidRPr="00E15DF1">
              <w:rPr>
                <w:rFonts w:ascii="Times New Roman" w:hAnsi="Times New Roman" w:cs="Times New Roman"/>
              </w:rPr>
              <w:t>10,020</w:t>
            </w:r>
          </w:p>
        </w:tc>
        <w:tc>
          <w:tcPr>
            <w:tcW w:w="866" w:type="pct"/>
          </w:tcPr>
          <w:p w:rsidR="00711AF0" w:rsidRPr="00E15DF1" w:rsidRDefault="00711AF0" w:rsidP="00E15DF1">
            <w:pPr>
              <w:adjustRightInd w:val="0"/>
              <w:snapToGrid w:val="0"/>
              <w:spacing w:after="0" w:line="240" w:lineRule="auto"/>
              <w:ind w:right="347"/>
              <w:jc w:val="right"/>
              <w:rPr>
                <w:rFonts w:ascii="Times New Roman" w:hAnsi="Times New Roman" w:cs="Times New Roman"/>
              </w:rPr>
            </w:pPr>
            <w:r w:rsidRPr="00E15DF1">
              <w:rPr>
                <w:rFonts w:ascii="Times New Roman" w:hAnsi="Times New Roman" w:cs="Times New Roman"/>
              </w:rPr>
              <w:t>9,636</w:t>
            </w:r>
          </w:p>
        </w:tc>
        <w:tc>
          <w:tcPr>
            <w:tcW w:w="866" w:type="pct"/>
          </w:tcPr>
          <w:p w:rsidR="00711AF0" w:rsidRPr="00E15DF1" w:rsidRDefault="00711AF0" w:rsidP="00E15DF1">
            <w:pPr>
              <w:tabs>
                <w:tab w:val="left" w:pos="1057"/>
              </w:tabs>
              <w:adjustRightInd w:val="0"/>
              <w:snapToGrid w:val="0"/>
              <w:spacing w:after="0" w:line="240" w:lineRule="auto"/>
              <w:ind w:right="351"/>
              <w:jc w:val="right"/>
              <w:rPr>
                <w:rFonts w:ascii="Times New Roman" w:hAnsi="Times New Roman" w:cs="Times New Roman"/>
              </w:rPr>
            </w:pPr>
            <w:r w:rsidRPr="00E15DF1">
              <w:rPr>
                <w:rFonts w:ascii="Times New Roman" w:hAnsi="Times New Roman" w:cs="Times New Roman"/>
              </w:rPr>
              <w:t>10,549</w:t>
            </w:r>
          </w:p>
        </w:tc>
      </w:tr>
      <w:tr w:rsidR="00711AF0" w:rsidRPr="005C3115" w:rsidTr="00E15DF1">
        <w:trPr>
          <w:jc w:val="center"/>
        </w:trPr>
        <w:tc>
          <w:tcPr>
            <w:tcW w:w="1189" w:type="pct"/>
          </w:tcPr>
          <w:p w:rsidR="00711AF0" w:rsidRPr="00E15DF1" w:rsidRDefault="00711AF0" w:rsidP="00E15DF1">
            <w:pPr>
              <w:adjustRightInd w:val="0"/>
              <w:snapToGrid w:val="0"/>
              <w:spacing w:after="0" w:line="240" w:lineRule="auto"/>
              <w:ind w:left="262"/>
              <w:rPr>
                <w:rFonts w:ascii="Times New Roman" w:hAnsi="Times New Roman" w:cs="Times New Roman"/>
              </w:rPr>
            </w:pPr>
            <w:r w:rsidRPr="00E15DF1">
              <w:rPr>
                <w:rFonts w:ascii="Times New Roman" w:hAnsi="Times New Roman" w:cs="Times New Roman"/>
              </w:rPr>
              <w:t>MSY</w:t>
            </w:r>
          </w:p>
        </w:tc>
        <w:tc>
          <w:tcPr>
            <w:tcW w:w="2079" w:type="pct"/>
          </w:tcPr>
          <w:p w:rsidR="00711AF0" w:rsidRPr="00E15DF1" w:rsidRDefault="00711AF0" w:rsidP="00E15DF1">
            <w:pPr>
              <w:adjustRightInd w:val="0"/>
              <w:snapToGrid w:val="0"/>
              <w:spacing w:after="0" w:line="240" w:lineRule="auto"/>
              <w:ind w:right="1513"/>
              <w:jc w:val="right"/>
              <w:rPr>
                <w:rFonts w:ascii="Times New Roman" w:hAnsi="Times New Roman" w:cs="Times New Roman"/>
              </w:rPr>
            </w:pPr>
            <w:r w:rsidRPr="00E15DF1">
              <w:rPr>
                <w:rFonts w:ascii="Times New Roman" w:hAnsi="Times New Roman" w:cs="Times New Roman"/>
              </w:rPr>
              <w:t>8,175</w:t>
            </w:r>
          </w:p>
        </w:tc>
        <w:tc>
          <w:tcPr>
            <w:tcW w:w="866" w:type="pct"/>
          </w:tcPr>
          <w:p w:rsidR="00711AF0" w:rsidRPr="00E15DF1" w:rsidRDefault="00711AF0" w:rsidP="00E15DF1">
            <w:pPr>
              <w:adjustRightInd w:val="0"/>
              <w:snapToGrid w:val="0"/>
              <w:spacing w:after="0" w:line="240" w:lineRule="auto"/>
              <w:ind w:right="347"/>
              <w:jc w:val="right"/>
              <w:rPr>
                <w:rFonts w:ascii="Times New Roman" w:hAnsi="Times New Roman" w:cs="Times New Roman"/>
              </w:rPr>
            </w:pPr>
            <w:r w:rsidRPr="00E15DF1">
              <w:rPr>
                <w:rFonts w:ascii="Times New Roman" w:hAnsi="Times New Roman" w:cs="Times New Roman"/>
              </w:rPr>
              <w:t>5,100</w:t>
            </w:r>
          </w:p>
        </w:tc>
        <w:tc>
          <w:tcPr>
            <w:tcW w:w="866" w:type="pct"/>
          </w:tcPr>
          <w:p w:rsidR="00711AF0" w:rsidRPr="00E15DF1" w:rsidRDefault="00711AF0" w:rsidP="00E15DF1">
            <w:pPr>
              <w:tabs>
                <w:tab w:val="left" w:pos="1057"/>
              </w:tabs>
              <w:adjustRightInd w:val="0"/>
              <w:snapToGrid w:val="0"/>
              <w:spacing w:after="0" w:line="240" w:lineRule="auto"/>
              <w:ind w:right="351"/>
              <w:jc w:val="right"/>
              <w:rPr>
                <w:rFonts w:ascii="Times New Roman" w:hAnsi="Times New Roman" w:cs="Times New Roman"/>
              </w:rPr>
            </w:pPr>
            <w:r w:rsidRPr="00E15DF1">
              <w:rPr>
                <w:rFonts w:ascii="Times New Roman" w:hAnsi="Times New Roman" w:cs="Times New Roman"/>
              </w:rPr>
              <w:t>14,006</w:t>
            </w:r>
          </w:p>
        </w:tc>
      </w:tr>
      <w:tr w:rsidR="00711AF0" w:rsidRPr="005C3115" w:rsidTr="00E15DF1">
        <w:trPr>
          <w:jc w:val="center"/>
        </w:trPr>
        <w:tc>
          <w:tcPr>
            <w:tcW w:w="1189" w:type="pct"/>
          </w:tcPr>
          <w:p w:rsidR="00711AF0" w:rsidRPr="00E15DF1" w:rsidRDefault="00711AF0" w:rsidP="00E15DF1">
            <w:pPr>
              <w:adjustRightInd w:val="0"/>
              <w:snapToGrid w:val="0"/>
              <w:spacing w:after="0" w:line="240" w:lineRule="auto"/>
              <w:ind w:left="262"/>
              <w:rPr>
                <w:rFonts w:ascii="Times New Roman" w:hAnsi="Times New Roman" w:cs="Times New Roman"/>
              </w:rPr>
            </w:pPr>
            <w:r w:rsidRPr="00E15DF1">
              <w:rPr>
                <w:rFonts w:ascii="Times New Roman" w:hAnsi="Times New Roman" w:cs="Times New Roman"/>
              </w:rPr>
              <w:t>C</w:t>
            </w:r>
            <w:r w:rsidRPr="00E15DF1">
              <w:rPr>
                <w:rFonts w:ascii="Times New Roman" w:hAnsi="Times New Roman" w:cs="Times New Roman"/>
                <w:vertAlign w:val="subscript"/>
              </w:rPr>
              <w:t>current</w:t>
            </w:r>
            <w:r w:rsidRPr="00E15DF1">
              <w:rPr>
                <w:rFonts w:ascii="Times New Roman" w:hAnsi="Times New Roman" w:cs="Times New Roman"/>
              </w:rPr>
              <w:t>/MSY</w:t>
            </w:r>
          </w:p>
        </w:tc>
        <w:tc>
          <w:tcPr>
            <w:tcW w:w="2079" w:type="pct"/>
          </w:tcPr>
          <w:p w:rsidR="00711AF0" w:rsidRPr="00E15DF1" w:rsidRDefault="00711AF0" w:rsidP="00E15DF1">
            <w:pPr>
              <w:adjustRightInd w:val="0"/>
              <w:snapToGrid w:val="0"/>
              <w:spacing w:after="0" w:line="240" w:lineRule="auto"/>
              <w:ind w:right="1513"/>
              <w:jc w:val="right"/>
              <w:rPr>
                <w:rFonts w:ascii="Times New Roman" w:hAnsi="Times New Roman" w:cs="Times New Roman"/>
              </w:rPr>
            </w:pPr>
            <w:r w:rsidRPr="00E15DF1">
              <w:rPr>
                <w:rFonts w:ascii="Times New Roman" w:hAnsi="Times New Roman" w:cs="Times New Roman"/>
              </w:rPr>
              <w:t>1.29</w:t>
            </w:r>
          </w:p>
        </w:tc>
        <w:tc>
          <w:tcPr>
            <w:tcW w:w="866" w:type="pct"/>
          </w:tcPr>
          <w:p w:rsidR="00711AF0" w:rsidRPr="00E15DF1" w:rsidRDefault="00711AF0" w:rsidP="00E15DF1">
            <w:pPr>
              <w:adjustRightInd w:val="0"/>
              <w:snapToGrid w:val="0"/>
              <w:spacing w:after="0" w:line="240" w:lineRule="auto"/>
              <w:ind w:right="347"/>
              <w:jc w:val="right"/>
              <w:rPr>
                <w:rFonts w:ascii="Times New Roman" w:hAnsi="Times New Roman" w:cs="Times New Roman"/>
              </w:rPr>
            </w:pPr>
            <w:r w:rsidRPr="00E15DF1">
              <w:rPr>
                <w:rFonts w:ascii="Times New Roman" w:hAnsi="Times New Roman" w:cs="Times New Roman"/>
              </w:rPr>
              <w:t>0.74</w:t>
            </w:r>
          </w:p>
        </w:tc>
        <w:tc>
          <w:tcPr>
            <w:tcW w:w="866" w:type="pct"/>
          </w:tcPr>
          <w:p w:rsidR="00711AF0" w:rsidRPr="00E15DF1" w:rsidRDefault="00711AF0" w:rsidP="00E15DF1">
            <w:pPr>
              <w:tabs>
                <w:tab w:val="left" w:pos="1057"/>
              </w:tabs>
              <w:adjustRightInd w:val="0"/>
              <w:snapToGrid w:val="0"/>
              <w:spacing w:after="0" w:line="240" w:lineRule="auto"/>
              <w:ind w:right="351"/>
              <w:jc w:val="right"/>
              <w:rPr>
                <w:rFonts w:ascii="Times New Roman" w:hAnsi="Times New Roman" w:cs="Times New Roman"/>
              </w:rPr>
            </w:pPr>
            <w:r w:rsidRPr="00E15DF1">
              <w:rPr>
                <w:rFonts w:ascii="Times New Roman" w:hAnsi="Times New Roman" w:cs="Times New Roman"/>
              </w:rPr>
              <w:t>2.11</w:t>
            </w:r>
          </w:p>
        </w:tc>
      </w:tr>
      <w:tr w:rsidR="00711AF0" w:rsidRPr="005C3115" w:rsidTr="00E15DF1">
        <w:trPr>
          <w:jc w:val="center"/>
        </w:trPr>
        <w:tc>
          <w:tcPr>
            <w:tcW w:w="1189" w:type="pct"/>
          </w:tcPr>
          <w:p w:rsidR="00711AF0" w:rsidRPr="00E15DF1" w:rsidRDefault="00711AF0" w:rsidP="00E15DF1">
            <w:pPr>
              <w:adjustRightInd w:val="0"/>
              <w:snapToGrid w:val="0"/>
              <w:spacing w:after="0" w:line="240" w:lineRule="auto"/>
              <w:ind w:left="262"/>
              <w:rPr>
                <w:rFonts w:ascii="Times New Roman" w:hAnsi="Times New Roman" w:cs="Times New Roman"/>
              </w:rPr>
            </w:pPr>
            <w:proofErr w:type="spellStart"/>
            <w:r w:rsidRPr="00E15DF1">
              <w:rPr>
                <w:rFonts w:ascii="Times New Roman" w:hAnsi="Times New Roman" w:cs="Times New Roman"/>
              </w:rPr>
              <w:t>C</w:t>
            </w:r>
            <w:r w:rsidRPr="00E15DF1">
              <w:rPr>
                <w:rFonts w:ascii="Times New Roman" w:hAnsi="Times New Roman" w:cs="Times New Roman"/>
                <w:vertAlign w:val="subscript"/>
              </w:rPr>
              <w:t>lastest</w:t>
            </w:r>
            <w:proofErr w:type="spellEnd"/>
            <w:r w:rsidRPr="00E15DF1">
              <w:rPr>
                <w:rFonts w:ascii="Times New Roman" w:hAnsi="Times New Roman" w:cs="Times New Roman"/>
              </w:rPr>
              <w:t>/MSY</w:t>
            </w:r>
          </w:p>
        </w:tc>
        <w:tc>
          <w:tcPr>
            <w:tcW w:w="2079" w:type="pct"/>
          </w:tcPr>
          <w:p w:rsidR="00711AF0" w:rsidRPr="00E15DF1" w:rsidRDefault="00711AF0" w:rsidP="00E15DF1">
            <w:pPr>
              <w:adjustRightInd w:val="0"/>
              <w:snapToGrid w:val="0"/>
              <w:spacing w:after="0" w:line="240" w:lineRule="auto"/>
              <w:ind w:right="1513"/>
              <w:jc w:val="right"/>
              <w:rPr>
                <w:rFonts w:ascii="Times New Roman" w:hAnsi="Times New Roman" w:cs="Times New Roman"/>
              </w:rPr>
            </w:pPr>
            <w:r w:rsidRPr="00E15DF1">
              <w:rPr>
                <w:rFonts w:ascii="Times New Roman" w:hAnsi="Times New Roman" w:cs="Times New Roman"/>
              </w:rPr>
              <w:t>1.23</w:t>
            </w:r>
          </w:p>
        </w:tc>
        <w:tc>
          <w:tcPr>
            <w:tcW w:w="866" w:type="pct"/>
          </w:tcPr>
          <w:p w:rsidR="00711AF0" w:rsidRPr="00E15DF1" w:rsidRDefault="00711AF0" w:rsidP="00E15DF1">
            <w:pPr>
              <w:adjustRightInd w:val="0"/>
              <w:snapToGrid w:val="0"/>
              <w:spacing w:after="0" w:line="240" w:lineRule="auto"/>
              <w:ind w:right="347"/>
              <w:jc w:val="right"/>
              <w:rPr>
                <w:rFonts w:ascii="Times New Roman" w:hAnsi="Times New Roman" w:cs="Times New Roman"/>
              </w:rPr>
            </w:pPr>
            <w:r w:rsidRPr="00E15DF1">
              <w:rPr>
                <w:rFonts w:ascii="Times New Roman" w:hAnsi="Times New Roman" w:cs="Times New Roman"/>
              </w:rPr>
              <w:t>0.72</w:t>
            </w:r>
          </w:p>
        </w:tc>
        <w:tc>
          <w:tcPr>
            <w:tcW w:w="866" w:type="pct"/>
          </w:tcPr>
          <w:p w:rsidR="00711AF0" w:rsidRPr="00E15DF1" w:rsidRDefault="00711AF0" w:rsidP="00E15DF1">
            <w:pPr>
              <w:tabs>
                <w:tab w:val="left" w:pos="1057"/>
              </w:tabs>
              <w:adjustRightInd w:val="0"/>
              <w:snapToGrid w:val="0"/>
              <w:spacing w:after="0" w:line="240" w:lineRule="auto"/>
              <w:ind w:right="351"/>
              <w:jc w:val="right"/>
              <w:rPr>
                <w:rFonts w:ascii="Times New Roman" w:hAnsi="Times New Roman" w:cs="Times New Roman"/>
              </w:rPr>
            </w:pPr>
            <w:r w:rsidRPr="00E15DF1">
              <w:rPr>
                <w:rFonts w:ascii="Times New Roman" w:hAnsi="Times New Roman" w:cs="Times New Roman"/>
              </w:rPr>
              <w:t>1.99</w:t>
            </w:r>
          </w:p>
        </w:tc>
      </w:tr>
      <w:tr w:rsidR="00711AF0" w:rsidRPr="005C3115" w:rsidTr="00E15DF1">
        <w:trPr>
          <w:jc w:val="center"/>
        </w:trPr>
        <w:tc>
          <w:tcPr>
            <w:tcW w:w="1189" w:type="pct"/>
          </w:tcPr>
          <w:p w:rsidR="00711AF0" w:rsidRPr="00E15DF1" w:rsidRDefault="00711AF0" w:rsidP="00E15DF1">
            <w:pPr>
              <w:adjustRightInd w:val="0"/>
              <w:snapToGrid w:val="0"/>
              <w:spacing w:after="0" w:line="240" w:lineRule="auto"/>
              <w:ind w:left="262"/>
              <w:rPr>
                <w:rFonts w:ascii="Times New Roman" w:hAnsi="Times New Roman" w:cs="Times New Roman"/>
              </w:rPr>
            </w:pPr>
            <w:r w:rsidRPr="00E15DF1">
              <w:rPr>
                <w:rFonts w:ascii="Times New Roman" w:hAnsi="Times New Roman" w:cs="Times New Roman"/>
              </w:rPr>
              <w:t>F</w:t>
            </w:r>
            <w:r w:rsidRPr="00E15DF1">
              <w:rPr>
                <w:rFonts w:ascii="Times New Roman" w:hAnsi="Times New Roman" w:cs="Times New Roman"/>
                <w:vertAlign w:val="subscript"/>
              </w:rPr>
              <w:t>mult</w:t>
            </w:r>
          </w:p>
        </w:tc>
        <w:tc>
          <w:tcPr>
            <w:tcW w:w="2079" w:type="pct"/>
          </w:tcPr>
          <w:p w:rsidR="00711AF0" w:rsidRPr="00E15DF1" w:rsidRDefault="00711AF0" w:rsidP="00E15DF1">
            <w:pPr>
              <w:adjustRightInd w:val="0"/>
              <w:snapToGrid w:val="0"/>
              <w:spacing w:after="0" w:line="240" w:lineRule="auto"/>
              <w:ind w:right="1513"/>
              <w:jc w:val="right"/>
              <w:rPr>
                <w:rFonts w:ascii="Times New Roman" w:hAnsi="Times New Roman" w:cs="Times New Roman"/>
              </w:rPr>
            </w:pPr>
            <w:r w:rsidRPr="00E15DF1">
              <w:rPr>
                <w:rFonts w:ascii="Times New Roman" w:hAnsi="Times New Roman" w:cs="Times New Roman"/>
              </w:rPr>
              <w:t>1.36</w:t>
            </w:r>
          </w:p>
        </w:tc>
        <w:tc>
          <w:tcPr>
            <w:tcW w:w="866" w:type="pct"/>
          </w:tcPr>
          <w:p w:rsidR="00711AF0" w:rsidRPr="00E15DF1" w:rsidRDefault="00711AF0" w:rsidP="00E15DF1">
            <w:pPr>
              <w:adjustRightInd w:val="0"/>
              <w:snapToGrid w:val="0"/>
              <w:spacing w:after="0" w:line="240" w:lineRule="auto"/>
              <w:ind w:right="347"/>
              <w:jc w:val="right"/>
              <w:rPr>
                <w:rFonts w:ascii="Times New Roman" w:hAnsi="Times New Roman" w:cs="Times New Roman"/>
              </w:rPr>
            </w:pPr>
            <w:r w:rsidRPr="00E15DF1">
              <w:rPr>
                <w:rFonts w:ascii="Times New Roman" w:hAnsi="Times New Roman" w:cs="Times New Roman"/>
              </w:rPr>
              <w:t>0.56</w:t>
            </w:r>
          </w:p>
        </w:tc>
        <w:tc>
          <w:tcPr>
            <w:tcW w:w="866" w:type="pct"/>
          </w:tcPr>
          <w:p w:rsidR="00711AF0" w:rsidRPr="00E15DF1" w:rsidRDefault="00711AF0" w:rsidP="00E15DF1">
            <w:pPr>
              <w:tabs>
                <w:tab w:val="left" w:pos="1057"/>
              </w:tabs>
              <w:adjustRightInd w:val="0"/>
              <w:snapToGrid w:val="0"/>
              <w:spacing w:after="0" w:line="240" w:lineRule="auto"/>
              <w:ind w:right="351"/>
              <w:jc w:val="right"/>
              <w:rPr>
                <w:rFonts w:ascii="Times New Roman" w:hAnsi="Times New Roman" w:cs="Times New Roman"/>
              </w:rPr>
            </w:pPr>
            <w:r w:rsidRPr="00E15DF1">
              <w:rPr>
                <w:rFonts w:ascii="Times New Roman" w:hAnsi="Times New Roman" w:cs="Times New Roman"/>
              </w:rPr>
              <w:t>3.39</w:t>
            </w:r>
          </w:p>
        </w:tc>
      </w:tr>
      <w:tr w:rsidR="00711AF0" w:rsidRPr="005C3115" w:rsidTr="00E15DF1">
        <w:trPr>
          <w:jc w:val="center"/>
        </w:trPr>
        <w:tc>
          <w:tcPr>
            <w:tcW w:w="1189" w:type="pct"/>
          </w:tcPr>
          <w:p w:rsidR="00711AF0" w:rsidRPr="00E15DF1" w:rsidRDefault="00711AF0" w:rsidP="00E15DF1">
            <w:pPr>
              <w:adjustRightInd w:val="0"/>
              <w:snapToGrid w:val="0"/>
              <w:spacing w:after="0" w:line="240" w:lineRule="auto"/>
              <w:ind w:left="262"/>
              <w:rPr>
                <w:rFonts w:ascii="Times New Roman" w:hAnsi="Times New Roman" w:cs="Times New Roman"/>
              </w:rPr>
            </w:pPr>
            <w:r w:rsidRPr="00E15DF1">
              <w:rPr>
                <w:rFonts w:ascii="Times New Roman" w:hAnsi="Times New Roman" w:cs="Times New Roman"/>
              </w:rPr>
              <w:t>F</w:t>
            </w:r>
            <w:r w:rsidRPr="00E15DF1">
              <w:rPr>
                <w:rFonts w:ascii="Times New Roman" w:hAnsi="Times New Roman" w:cs="Times New Roman"/>
                <w:vertAlign w:val="subscript"/>
              </w:rPr>
              <w:t>current</w:t>
            </w:r>
            <w:r w:rsidRPr="00E15DF1">
              <w:rPr>
                <w:rFonts w:ascii="Times New Roman" w:hAnsi="Times New Roman" w:cs="Times New Roman"/>
              </w:rPr>
              <w:t>/F</w:t>
            </w:r>
            <w:r w:rsidRPr="00E15DF1">
              <w:rPr>
                <w:rFonts w:ascii="Times New Roman" w:hAnsi="Times New Roman" w:cs="Times New Roman"/>
                <w:vertAlign w:val="subscript"/>
              </w:rPr>
              <w:t>MSY</w:t>
            </w:r>
          </w:p>
        </w:tc>
        <w:tc>
          <w:tcPr>
            <w:tcW w:w="2079" w:type="pct"/>
          </w:tcPr>
          <w:p w:rsidR="00711AF0" w:rsidRPr="00E15DF1" w:rsidRDefault="00711AF0" w:rsidP="00E15DF1">
            <w:pPr>
              <w:adjustRightInd w:val="0"/>
              <w:snapToGrid w:val="0"/>
              <w:spacing w:after="0" w:line="240" w:lineRule="auto"/>
              <w:ind w:right="1513"/>
              <w:jc w:val="right"/>
              <w:rPr>
                <w:rFonts w:ascii="Times New Roman" w:hAnsi="Times New Roman" w:cs="Times New Roman"/>
              </w:rPr>
            </w:pPr>
            <w:r w:rsidRPr="00E15DF1">
              <w:rPr>
                <w:rFonts w:ascii="Times New Roman" w:hAnsi="Times New Roman" w:cs="Times New Roman"/>
              </w:rPr>
              <w:t>0.74</w:t>
            </w:r>
          </w:p>
        </w:tc>
        <w:tc>
          <w:tcPr>
            <w:tcW w:w="866" w:type="pct"/>
          </w:tcPr>
          <w:p w:rsidR="00711AF0" w:rsidRPr="00E15DF1" w:rsidRDefault="00711AF0" w:rsidP="00E15DF1">
            <w:pPr>
              <w:adjustRightInd w:val="0"/>
              <w:snapToGrid w:val="0"/>
              <w:spacing w:after="0" w:line="240" w:lineRule="auto"/>
              <w:ind w:right="347"/>
              <w:jc w:val="right"/>
              <w:rPr>
                <w:rFonts w:ascii="Times New Roman" w:hAnsi="Times New Roman" w:cs="Times New Roman"/>
              </w:rPr>
            </w:pPr>
            <w:r w:rsidRPr="00E15DF1">
              <w:rPr>
                <w:rFonts w:ascii="Times New Roman" w:hAnsi="Times New Roman" w:cs="Times New Roman"/>
              </w:rPr>
              <w:t>0.30</w:t>
            </w:r>
          </w:p>
        </w:tc>
        <w:tc>
          <w:tcPr>
            <w:tcW w:w="866" w:type="pct"/>
          </w:tcPr>
          <w:p w:rsidR="00711AF0" w:rsidRPr="00E15DF1" w:rsidRDefault="00711AF0" w:rsidP="00E15DF1">
            <w:pPr>
              <w:tabs>
                <w:tab w:val="left" w:pos="1057"/>
              </w:tabs>
              <w:adjustRightInd w:val="0"/>
              <w:snapToGrid w:val="0"/>
              <w:spacing w:after="0" w:line="240" w:lineRule="auto"/>
              <w:ind w:right="351"/>
              <w:jc w:val="right"/>
              <w:rPr>
                <w:rFonts w:ascii="Times New Roman" w:hAnsi="Times New Roman" w:cs="Times New Roman"/>
              </w:rPr>
            </w:pPr>
            <w:r w:rsidRPr="00E15DF1">
              <w:rPr>
                <w:rFonts w:ascii="Times New Roman" w:hAnsi="Times New Roman" w:cs="Times New Roman"/>
              </w:rPr>
              <w:t>1.77</w:t>
            </w:r>
          </w:p>
        </w:tc>
      </w:tr>
      <w:tr w:rsidR="00711AF0" w:rsidRPr="005C3115" w:rsidTr="00E15DF1">
        <w:trPr>
          <w:jc w:val="center"/>
        </w:trPr>
        <w:tc>
          <w:tcPr>
            <w:tcW w:w="1189" w:type="pct"/>
          </w:tcPr>
          <w:p w:rsidR="00711AF0" w:rsidRPr="00E15DF1" w:rsidRDefault="00711AF0" w:rsidP="00E15DF1">
            <w:pPr>
              <w:adjustRightInd w:val="0"/>
              <w:snapToGrid w:val="0"/>
              <w:spacing w:after="0" w:line="240" w:lineRule="auto"/>
              <w:ind w:left="262"/>
              <w:rPr>
                <w:rFonts w:ascii="Times New Roman" w:hAnsi="Times New Roman" w:cs="Times New Roman"/>
              </w:rPr>
            </w:pPr>
            <w:r w:rsidRPr="00E15DF1">
              <w:rPr>
                <w:rFonts w:ascii="Times New Roman" w:hAnsi="Times New Roman" w:cs="Times New Roman"/>
              </w:rPr>
              <w:t>SB</w:t>
            </w:r>
            <w:r w:rsidRPr="00E15DF1">
              <w:rPr>
                <w:rFonts w:ascii="Times New Roman" w:hAnsi="Times New Roman" w:cs="Times New Roman"/>
                <w:vertAlign w:val="subscript"/>
              </w:rPr>
              <w:t>0</w:t>
            </w:r>
          </w:p>
        </w:tc>
        <w:tc>
          <w:tcPr>
            <w:tcW w:w="2079" w:type="pct"/>
          </w:tcPr>
          <w:p w:rsidR="00711AF0" w:rsidRPr="00E15DF1" w:rsidRDefault="00711AF0" w:rsidP="00E15DF1">
            <w:pPr>
              <w:adjustRightInd w:val="0"/>
              <w:snapToGrid w:val="0"/>
              <w:spacing w:after="0" w:line="240" w:lineRule="auto"/>
              <w:ind w:right="1513"/>
              <w:jc w:val="right"/>
              <w:rPr>
                <w:rFonts w:ascii="Times New Roman" w:hAnsi="Times New Roman" w:cs="Times New Roman"/>
              </w:rPr>
            </w:pPr>
            <w:r w:rsidRPr="00E15DF1">
              <w:rPr>
                <w:rFonts w:ascii="Times New Roman" w:hAnsi="Times New Roman" w:cs="Times New Roman"/>
              </w:rPr>
              <w:t>90,535</w:t>
            </w:r>
          </w:p>
        </w:tc>
        <w:tc>
          <w:tcPr>
            <w:tcW w:w="866" w:type="pct"/>
          </w:tcPr>
          <w:p w:rsidR="00711AF0" w:rsidRPr="00E15DF1" w:rsidRDefault="00711AF0" w:rsidP="00E15DF1">
            <w:pPr>
              <w:adjustRightInd w:val="0"/>
              <w:snapToGrid w:val="0"/>
              <w:spacing w:after="0" w:line="240" w:lineRule="auto"/>
              <w:ind w:right="347"/>
              <w:jc w:val="right"/>
              <w:rPr>
                <w:rFonts w:ascii="Times New Roman" w:hAnsi="Times New Roman" w:cs="Times New Roman"/>
              </w:rPr>
            </w:pPr>
            <w:r w:rsidRPr="00E15DF1">
              <w:rPr>
                <w:rFonts w:ascii="Times New Roman" w:hAnsi="Times New Roman" w:cs="Times New Roman"/>
              </w:rPr>
              <w:t>70,849</w:t>
            </w:r>
          </w:p>
        </w:tc>
        <w:tc>
          <w:tcPr>
            <w:tcW w:w="866" w:type="pct"/>
          </w:tcPr>
          <w:p w:rsidR="00711AF0" w:rsidRPr="00E15DF1" w:rsidRDefault="00711AF0" w:rsidP="00E15DF1">
            <w:pPr>
              <w:tabs>
                <w:tab w:val="left" w:pos="1057"/>
              </w:tabs>
              <w:adjustRightInd w:val="0"/>
              <w:snapToGrid w:val="0"/>
              <w:spacing w:after="0" w:line="240" w:lineRule="auto"/>
              <w:ind w:right="351"/>
              <w:jc w:val="right"/>
              <w:rPr>
                <w:rFonts w:ascii="Times New Roman" w:hAnsi="Times New Roman" w:cs="Times New Roman"/>
              </w:rPr>
            </w:pPr>
            <w:r w:rsidRPr="00E15DF1">
              <w:rPr>
                <w:rFonts w:ascii="Times New Roman" w:hAnsi="Times New Roman" w:cs="Times New Roman"/>
              </w:rPr>
              <w:t>122,190</w:t>
            </w:r>
          </w:p>
        </w:tc>
      </w:tr>
      <w:tr w:rsidR="00711AF0" w:rsidRPr="005C3115" w:rsidTr="00E15DF1">
        <w:trPr>
          <w:jc w:val="center"/>
        </w:trPr>
        <w:tc>
          <w:tcPr>
            <w:tcW w:w="1189" w:type="pct"/>
          </w:tcPr>
          <w:p w:rsidR="00711AF0" w:rsidRPr="00E15DF1" w:rsidRDefault="00711AF0" w:rsidP="00E15DF1">
            <w:pPr>
              <w:adjustRightInd w:val="0"/>
              <w:snapToGrid w:val="0"/>
              <w:spacing w:after="0" w:line="240" w:lineRule="auto"/>
              <w:ind w:left="262"/>
              <w:rPr>
                <w:rFonts w:ascii="Times New Roman" w:hAnsi="Times New Roman" w:cs="Times New Roman"/>
              </w:rPr>
            </w:pPr>
            <w:r w:rsidRPr="00E15DF1">
              <w:rPr>
                <w:rFonts w:ascii="Times New Roman" w:hAnsi="Times New Roman" w:cs="Times New Roman"/>
              </w:rPr>
              <w:lastRenderedPageBreak/>
              <w:t>SB</w:t>
            </w:r>
            <w:r w:rsidRPr="00E15DF1">
              <w:rPr>
                <w:rFonts w:ascii="Times New Roman" w:hAnsi="Times New Roman" w:cs="Times New Roman"/>
                <w:vertAlign w:val="subscript"/>
              </w:rPr>
              <w:t>MSY</w:t>
            </w:r>
            <w:r w:rsidRPr="00E15DF1">
              <w:rPr>
                <w:rFonts w:ascii="Times New Roman" w:hAnsi="Times New Roman" w:cs="Times New Roman"/>
              </w:rPr>
              <w:t>/SB</w:t>
            </w:r>
            <w:r w:rsidRPr="00E15DF1">
              <w:rPr>
                <w:rFonts w:ascii="Times New Roman" w:hAnsi="Times New Roman" w:cs="Times New Roman"/>
                <w:vertAlign w:val="subscript"/>
              </w:rPr>
              <w:t>0</w:t>
            </w:r>
          </w:p>
        </w:tc>
        <w:tc>
          <w:tcPr>
            <w:tcW w:w="2079" w:type="pct"/>
          </w:tcPr>
          <w:p w:rsidR="00711AF0" w:rsidRPr="00E15DF1" w:rsidRDefault="00711AF0" w:rsidP="00E15DF1">
            <w:pPr>
              <w:adjustRightInd w:val="0"/>
              <w:snapToGrid w:val="0"/>
              <w:spacing w:after="0" w:line="240" w:lineRule="auto"/>
              <w:ind w:right="1513"/>
              <w:jc w:val="right"/>
              <w:rPr>
                <w:rFonts w:ascii="Times New Roman" w:hAnsi="Times New Roman" w:cs="Times New Roman"/>
              </w:rPr>
            </w:pPr>
            <w:r w:rsidRPr="00E15DF1">
              <w:rPr>
                <w:rFonts w:ascii="Times New Roman" w:hAnsi="Times New Roman" w:cs="Times New Roman"/>
              </w:rPr>
              <w:t>0.23</w:t>
            </w:r>
          </w:p>
        </w:tc>
        <w:tc>
          <w:tcPr>
            <w:tcW w:w="866" w:type="pct"/>
          </w:tcPr>
          <w:p w:rsidR="00711AF0" w:rsidRPr="00E15DF1" w:rsidRDefault="00711AF0" w:rsidP="00E15DF1">
            <w:pPr>
              <w:adjustRightInd w:val="0"/>
              <w:snapToGrid w:val="0"/>
              <w:spacing w:after="0" w:line="240" w:lineRule="auto"/>
              <w:ind w:right="347"/>
              <w:jc w:val="right"/>
              <w:rPr>
                <w:rFonts w:ascii="Times New Roman" w:hAnsi="Times New Roman" w:cs="Times New Roman"/>
              </w:rPr>
            </w:pPr>
            <w:r w:rsidRPr="00E15DF1">
              <w:rPr>
                <w:rFonts w:ascii="Times New Roman" w:hAnsi="Times New Roman" w:cs="Times New Roman"/>
              </w:rPr>
              <w:t>0.12</w:t>
            </w:r>
          </w:p>
        </w:tc>
        <w:tc>
          <w:tcPr>
            <w:tcW w:w="866" w:type="pct"/>
          </w:tcPr>
          <w:p w:rsidR="00711AF0" w:rsidRPr="00E15DF1" w:rsidRDefault="00711AF0" w:rsidP="00E15DF1">
            <w:pPr>
              <w:tabs>
                <w:tab w:val="left" w:pos="1057"/>
              </w:tabs>
              <w:adjustRightInd w:val="0"/>
              <w:snapToGrid w:val="0"/>
              <w:spacing w:after="0" w:line="240" w:lineRule="auto"/>
              <w:ind w:right="351"/>
              <w:jc w:val="right"/>
              <w:rPr>
                <w:rFonts w:ascii="Times New Roman" w:hAnsi="Times New Roman" w:cs="Times New Roman"/>
              </w:rPr>
            </w:pPr>
            <w:r w:rsidRPr="00E15DF1">
              <w:rPr>
                <w:rFonts w:ascii="Times New Roman" w:hAnsi="Times New Roman" w:cs="Times New Roman"/>
              </w:rPr>
              <w:t>0.30</w:t>
            </w:r>
          </w:p>
        </w:tc>
      </w:tr>
      <w:tr w:rsidR="00711AF0" w:rsidRPr="005C3115" w:rsidTr="00E15DF1">
        <w:trPr>
          <w:jc w:val="center"/>
        </w:trPr>
        <w:tc>
          <w:tcPr>
            <w:tcW w:w="1189" w:type="pct"/>
          </w:tcPr>
          <w:p w:rsidR="00711AF0" w:rsidRPr="00E15DF1" w:rsidRDefault="00711AF0" w:rsidP="00E15DF1">
            <w:pPr>
              <w:adjustRightInd w:val="0"/>
              <w:snapToGrid w:val="0"/>
              <w:spacing w:after="0" w:line="240" w:lineRule="auto"/>
              <w:ind w:left="262"/>
              <w:rPr>
                <w:rFonts w:ascii="Times New Roman" w:hAnsi="Times New Roman" w:cs="Times New Roman"/>
              </w:rPr>
            </w:pPr>
            <w:r w:rsidRPr="00E15DF1">
              <w:rPr>
                <w:rFonts w:ascii="Times New Roman" w:hAnsi="Times New Roman" w:cs="Times New Roman"/>
              </w:rPr>
              <w:t>SB</w:t>
            </w:r>
            <w:r w:rsidRPr="00E15DF1">
              <w:rPr>
                <w:rFonts w:ascii="Times New Roman" w:hAnsi="Times New Roman" w:cs="Times New Roman"/>
                <w:vertAlign w:val="subscript"/>
              </w:rPr>
              <w:t>current</w:t>
            </w:r>
            <w:r w:rsidRPr="00E15DF1">
              <w:rPr>
                <w:rFonts w:ascii="Times New Roman" w:hAnsi="Times New Roman" w:cs="Times New Roman"/>
              </w:rPr>
              <w:t>/ SB</w:t>
            </w:r>
            <w:r w:rsidRPr="00E15DF1">
              <w:rPr>
                <w:rFonts w:ascii="Times New Roman" w:hAnsi="Times New Roman" w:cs="Times New Roman"/>
                <w:vertAlign w:val="subscript"/>
              </w:rPr>
              <w:t>0</w:t>
            </w:r>
          </w:p>
        </w:tc>
        <w:tc>
          <w:tcPr>
            <w:tcW w:w="2079" w:type="pct"/>
          </w:tcPr>
          <w:p w:rsidR="00711AF0" w:rsidRPr="00E15DF1" w:rsidRDefault="00711AF0" w:rsidP="00E15DF1">
            <w:pPr>
              <w:adjustRightInd w:val="0"/>
              <w:snapToGrid w:val="0"/>
              <w:spacing w:after="0" w:line="240" w:lineRule="auto"/>
              <w:ind w:right="1513"/>
              <w:jc w:val="right"/>
              <w:rPr>
                <w:rFonts w:ascii="Times New Roman" w:hAnsi="Times New Roman" w:cs="Times New Roman"/>
              </w:rPr>
            </w:pPr>
            <w:r w:rsidRPr="00E15DF1">
              <w:rPr>
                <w:rFonts w:ascii="Times New Roman" w:hAnsi="Times New Roman" w:cs="Times New Roman"/>
              </w:rPr>
              <w:t>0.47</w:t>
            </w:r>
          </w:p>
        </w:tc>
        <w:tc>
          <w:tcPr>
            <w:tcW w:w="866" w:type="pct"/>
          </w:tcPr>
          <w:p w:rsidR="00711AF0" w:rsidRPr="00E15DF1" w:rsidRDefault="00711AF0" w:rsidP="00E15DF1">
            <w:pPr>
              <w:adjustRightInd w:val="0"/>
              <w:snapToGrid w:val="0"/>
              <w:spacing w:after="0" w:line="240" w:lineRule="auto"/>
              <w:ind w:right="347"/>
              <w:jc w:val="right"/>
              <w:rPr>
                <w:rFonts w:ascii="Times New Roman" w:hAnsi="Times New Roman" w:cs="Times New Roman"/>
              </w:rPr>
            </w:pPr>
            <w:r w:rsidRPr="00E15DF1">
              <w:rPr>
                <w:rFonts w:ascii="Times New Roman" w:hAnsi="Times New Roman" w:cs="Times New Roman"/>
              </w:rPr>
              <w:t>0.32</w:t>
            </w:r>
          </w:p>
        </w:tc>
        <w:tc>
          <w:tcPr>
            <w:tcW w:w="866" w:type="pct"/>
          </w:tcPr>
          <w:p w:rsidR="00711AF0" w:rsidRPr="00E15DF1" w:rsidRDefault="00711AF0" w:rsidP="00E15DF1">
            <w:pPr>
              <w:tabs>
                <w:tab w:val="left" w:pos="1057"/>
              </w:tabs>
              <w:adjustRightInd w:val="0"/>
              <w:snapToGrid w:val="0"/>
              <w:spacing w:after="0" w:line="240" w:lineRule="auto"/>
              <w:ind w:right="351"/>
              <w:jc w:val="right"/>
              <w:rPr>
                <w:rFonts w:ascii="Times New Roman" w:hAnsi="Times New Roman" w:cs="Times New Roman"/>
              </w:rPr>
            </w:pPr>
            <w:r w:rsidRPr="00E15DF1">
              <w:rPr>
                <w:rFonts w:ascii="Times New Roman" w:hAnsi="Times New Roman" w:cs="Times New Roman"/>
              </w:rPr>
              <w:t>0.59</w:t>
            </w:r>
          </w:p>
        </w:tc>
      </w:tr>
      <w:tr w:rsidR="00711AF0" w:rsidRPr="005C3115" w:rsidTr="00E15DF1">
        <w:trPr>
          <w:jc w:val="center"/>
        </w:trPr>
        <w:tc>
          <w:tcPr>
            <w:tcW w:w="1189" w:type="pct"/>
          </w:tcPr>
          <w:p w:rsidR="00711AF0" w:rsidRPr="00E15DF1" w:rsidRDefault="00711AF0" w:rsidP="00E15DF1">
            <w:pPr>
              <w:adjustRightInd w:val="0"/>
              <w:snapToGrid w:val="0"/>
              <w:spacing w:after="0" w:line="240" w:lineRule="auto"/>
              <w:ind w:left="262"/>
              <w:rPr>
                <w:rFonts w:ascii="Times New Roman" w:hAnsi="Times New Roman" w:cs="Times New Roman"/>
              </w:rPr>
            </w:pPr>
            <w:r w:rsidRPr="00E15DF1">
              <w:rPr>
                <w:rFonts w:ascii="Times New Roman" w:hAnsi="Times New Roman" w:cs="Times New Roman"/>
              </w:rPr>
              <w:t>SB</w:t>
            </w:r>
            <w:r w:rsidRPr="00E15DF1">
              <w:rPr>
                <w:rFonts w:ascii="Times New Roman" w:hAnsi="Times New Roman" w:cs="Times New Roman"/>
                <w:vertAlign w:val="subscript"/>
              </w:rPr>
              <w:t>current</w:t>
            </w:r>
            <w:r w:rsidRPr="00E15DF1">
              <w:rPr>
                <w:rFonts w:ascii="Times New Roman" w:hAnsi="Times New Roman" w:cs="Times New Roman"/>
              </w:rPr>
              <w:t>/SB</w:t>
            </w:r>
            <w:r w:rsidRPr="00E15DF1">
              <w:rPr>
                <w:rFonts w:ascii="Times New Roman" w:hAnsi="Times New Roman" w:cs="Times New Roman"/>
                <w:vertAlign w:val="subscript"/>
              </w:rPr>
              <w:t>MSY</w:t>
            </w:r>
          </w:p>
        </w:tc>
        <w:tc>
          <w:tcPr>
            <w:tcW w:w="2079" w:type="pct"/>
          </w:tcPr>
          <w:p w:rsidR="00711AF0" w:rsidRPr="00E15DF1" w:rsidRDefault="00711AF0" w:rsidP="00E15DF1">
            <w:pPr>
              <w:adjustRightInd w:val="0"/>
              <w:snapToGrid w:val="0"/>
              <w:spacing w:after="0" w:line="240" w:lineRule="auto"/>
              <w:ind w:right="1513"/>
              <w:jc w:val="right"/>
              <w:rPr>
                <w:rFonts w:ascii="Times New Roman" w:hAnsi="Times New Roman" w:cs="Times New Roman"/>
              </w:rPr>
            </w:pPr>
            <w:r w:rsidRPr="00E15DF1">
              <w:rPr>
                <w:rFonts w:ascii="Times New Roman" w:hAnsi="Times New Roman" w:cs="Times New Roman"/>
              </w:rPr>
              <w:t>2.07</w:t>
            </w:r>
          </w:p>
        </w:tc>
        <w:tc>
          <w:tcPr>
            <w:tcW w:w="866" w:type="pct"/>
          </w:tcPr>
          <w:p w:rsidR="00711AF0" w:rsidRPr="00E15DF1" w:rsidRDefault="00711AF0" w:rsidP="00E15DF1">
            <w:pPr>
              <w:adjustRightInd w:val="0"/>
              <w:snapToGrid w:val="0"/>
              <w:spacing w:after="0" w:line="240" w:lineRule="auto"/>
              <w:ind w:right="347"/>
              <w:jc w:val="right"/>
              <w:rPr>
                <w:rFonts w:ascii="Times New Roman" w:hAnsi="Times New Roman" w:cs="Times New Roman"/>
              </w:rPr>
            </w:pPr>
            <w:r w:rsidRPr="00E15DF1">
              <w:rPr>
                <w:rFonts w:ascii="Times New Roman" w:hAnsi="Times New Roman" w:cs="Times New Roman"/>
              </w:rPr>
              <w:t>1.18</w:t>
            </w:r>
          </w:p>
        </w:tc>
        <w:tc>
          <w:tcPr>
            <w:tcW w:w="866" w:type="pct"/>
          </w:tcPr>
          <w:p w:rsidR="00711AF0" w:rsidRPr="00E15DF1" w:rsidRDefault="00711AF0" w:rsidP="00E15DF1">
            <w:pPr>
              <w:tabs>
                <w:tab w:val="left" w:pos="1057"/>
              </w:tabs>
              <w:adjustRightInd w:val="0"/>
              <w:snapToGrid w:val="0"/>
              <w:spacing w:after="0" w:line="240" w:lineRule="auto"/>
              <w:ind w:right="351"/>
              <w:jc w:val="right"/>
              <w:rPr>
                <w:rFonts w:ascii="Times New Roman" w:hAnsi="Times New Roman" w:cs="Times New Roman"/>
              </w:rPr>
            </w:pPr>
            <w:r w:rsidRPr="00E15DF1">
              <w:rPr>
                <w:rFonts w:ascii="Times New Roman" w:hAnsi="Times New Roman" w:cs="Times New Roman"/>
              </w:rPr>
              <w:t>4.50</w:t>
            </w:r>
          </w:p>
        </w:tc>
      </w:tr>
      <w:tr w:rsidR="00711AF0" w:rsidRPr="005C3115" w:rsidTr="00E15DF1">
        <w:trPr>
          <w:jc w:val="center"/>
        </w:trPr>
        <w:tc>
          <w:tcPr>
            <w:tcW w:w="1189" w:type="pct"/>
          </w:tcPr>
          <w:p w:rsidR="00711AF0" w:rsidRPr="00E15DF1" w:rsidRDefault="00711AF0" w:rsidP="00E15DF1">
            <w:pPr>
              <w:adjustRightInd w:val="0"/>
              <w:snapToGrid w:val="0"/>
              <w:spacing w:after="0" w:line="240" w:lineRule="auto"/>
              <w:ind w:left="262"/>
              <w:rPr>
                <w:rFonts w:ascii="Times New Roman" w:hAnsi="Times New Roman" w:cs="Times New Roman"/>
              </w:rPr>
            </w:pPr>
            <w:proofErr w:type="spellStart"/>
            <w:r w:rsidRPr="00E15DF1">
              <w:rPr>
                <w:rFonts w:ascii="Times New Roman" w:hAnsi="Times New Roman" w:cs="Times New Roman"/>
              </w:rPr>
              <w:t>SB</w:t>
            </w:r>
            <w:r w:rsidRPr="00E15DF1">
              <w:rPr>
                <w:rFonts w:ascii="Times New Roman" w:hAnsi="Times New Roman" w:cs="Times New Roman"/>
                <w:vertAlign w:val="subscript"/>
              </w:rPr>
              <w:t>latest</w:t>
            </w:r>
            <w:proofErr w:type="spellEnd"/>
            <w:r w:rsidRPr="00E15DF1">
              <w:rPr>
                <w:rFonts w:ascii="Times New Roman" w:hAnsi="Times New Roman" w:cs="Times New Roman"/>
              </w:rPr>
              <w:t>/SB</w:t>
            </w:r>
            <w:r w:rsidRPr="00E15DF1">
              <w:rPr>
                <w:rFonts w:ascii="Times New Roman" w:hAnsi="Times New Roman" w:cs="Times New Roman"/>
                <w:vertAlign w:val="subscript"/>
              </w:rPr>
              <w:t>MSY</w:t>
            </w:r>
          </w:p>
        </w:tc>
        <w:tc>
          <w:tcPr>
            <w:tcW w:w="2079" w:type="pct"/>
          </w:tcPr>
          <w:p w:rsidR="00711AF0" w:rsidRPr="00E15DF1" w:rsidRDefault="00711AF0" w:rsidP="00E15DF1">
            <w:pPr>
              <w:adjustRightInd w:val="0"/>
              <w:snapToGrid w:val="0"/>
              <w:spacing w:after="0" w:line="240" w:lineRule="auto"/>
              <w:ind w:right="1513"/>
              <w:jc w:val="right"/>
              <w:rPr>
                <w:rFonts w:ascii="Times New Roman" w:hAnsi="Times New Roman" w:cs="Times New Roman"/>
              </w:rPr>
            </w:pPr>
            <w:r w:rsidRPr="00E15DF1">
              <w:rPr>
                <w:rFonts w:ascii="Times New Roman" w:hAnsi="Times New Roman" w:cs="Times New Roman"/>
              </w:rPr>
              <w:t>1.70</w:t>
            </w:r>
          </w:p>
        </w:tc>
        <w:tc>
          <w:tcPr>
            <w:tcW w:w="866" w:type="pct"/>
          </w:tcPr>
          <w:p w:rsidR="00711AF0" w:rsidRPr="00E15DF1" w:rsidRDefault="00711AF0" w:rsidP="00E15DF1">
            <w:pPr>
              <w:adjustRightInd w:val="0"/>
              <w:snapToGrid w:val="0"/>
              <w:spacing w:after="0" w:line="240" w:lineRule="auto"/>
              <w:ind w:right="347"/>
              <w:jc w:val="right"/>
              <w:rPr>
                <w:rFonts w:ascii="Times New Roman" w:hAnsi="Times New Roman" w:cs="Times New Roman"/>
              </w:rPr>
            </w:pPr>
            <w:r w:rsidRPr="00E15DF1">
              <w:rPr>
                <w:rFonts w:ascii="Times New Roman" w:hAnsi="Times New Roman" w:cs="Times New Roman"/>
              </w:rPr>
              <w:t>0.89</w:t>
            </w:r>
          </w:p>
        </w:tc>
        <w:tc>
          <w:tcPr>
            <w:tcW w:w="866" w:type="pct"/>
          </w:tcPr>
          <w:p w:rsidR="00711AF0" w:rsidRPr="00E15DF1" w:rsidRDefault="00711AF0" w:rsidP="00E15DF1">
            <w:pPr>
              <w:tabs>
                <w:tab w:val="left" w:pos="1057"/>
              </w:tabs>
              <w:adjustRightInd w:val="0"/>
              <w:snapToGrid w:val="0"/>
              <w:spacing w:after="0" w:line="240" w:lineRule="auto"/>
              <w:ind w:right="351"/>
              <w:jc w:val="right"/>
              <w:rPr>
                <w:rFonts w:ascii="Times New Roman" w:hAnsi="Times New Roman" w:cs="Times New Roman"/>
              </w:rPr>
            </w:pPr>
            <w:r w:rsidRPr="00E15DF1">
              <w:rPr>
                <w:rFonts w:ascii="Times New Roman" w:hAnsi="Times New Roman" w:cs="Times New Roman"/>
              </w:rPr>
              <w:t>3.75</w:t>
            </w:r>
          </w:p>
        </w:tc>
      </w:tr>
      <w:tr w:rsidR="00711AF0" w:rsidRPr="005C3115" w:rsidTr="00E15DF1">
        <w:trPr>
          <w:jc w:val="center"/>
        </w:trPr>
        <w:tc>
          <w:tcPr>
            <w:tcW w:w="1189" w:type="pct"/>
          </w:tcPr>
          <w:p w:rsidR="00711AF0" w:rsidRPr="00E15DF1" w:rsidRDefault="00711AF0" w:rsidP="00E15DF1">
            <w:pPr>
              <w:adjustRightInd w:val="0"/>
              <w:snapToGrid w:val="0"/>
              <w:spacing w:after="0" w:line="240" w:lineRule="auto"/>
              <w:ind w:left="262"/>
              <w:rPr>
                <w:rFonts w:ascii="Times New Roman" w:hAnsi="Times New Roman" w:cs="Times New Roman"/>
              </w:rPr>
            </w:pPr>
            <w:proofErr w:type="spellStart"/>
            <w:r w:rsidRPr="00E15DF1">
              <w:rPr>
                <w:rFonts w:ascii="Times New Roman" w:hAnsi="Times New Roman" w:cs="Times New Roman"/>
              </w:rPr>
              <w:t>SB</w:t>
            </w:r>
            <w:r w:rsidRPr="00E15DF1">
              <w:rPr>
                <w:rFonts w:ascii="Times New Roman" w:hAnsi="Times New Roman" w:cs="Times New Roman"/>
                <w:vertAlign w:val="subscript"/>
              </w:rPr>
              <w:t>curr</w:t>
            </w:r>
            <w:proofErr w:type="spellEnd"/>
            <w:r w:rsidRPr="00E15DF1">
              <w:rPr>
                <w:rFonts w:ascii="Times New Roman" w:hAnsi="Times New Roman" w:cs="Times New Roman"/>
              </w:rPr>
              <w:t>/</w:t>
            </w:r>
            <w:proofErr w:type="spellStart"/>
            <w:r w:rsidRPr="00E15DF1">
              <w:rPr>
                <w:rFonts w:ascii="Times New Roman" w:hAnsi="Times New Roman" w:cs="Times New Roman"/>
              </w:rPr>
              <w:t>SB</w:t>
            </w:r>
            <w:r w:rsidRPr="00E15DF1">
              <w:rPr>
                <w:rFonts w:ascii="Times New Roman" w:hAnsi="Times New Roman" w:cs="Times New Roman"/>
                <w:vertAlign w:val="subscript"/>
              </w:rPr>
              <w:t>currF</w:t>
            </w:r>
            <w:proofErr w:type="spellEnd"/>
            <w:r w:rsidRPr="00E15DF1">
              <w:rPr>
                <w:rFonts w:ascii="Times New Roman" w:hAnsi="Times New Roman" w:cs="Times New Roman"/>
                <w:vertAlign w:val="subscript"/>
              </w:rPr>
              <w:t>=0</w:t>
            </w:r>
          </w:p>
        </w:tc>
        <w:tc>
          <w:tcPr>
            <w:tcW w:w="2079" w:type="pct"/>
          </w:tcPr>
          <w:p w:rsidR="00711AF0" w:rsidRPr="00E15DF1" w:rsidRDefault="00711AF0" w:rsidP="00E15DF1">
            <w:pPr>
              <w:adjustRightInd w:val="0"/>
              <w:snapToGrid w:val="0"/>
              <w:spacing w:after="0" w:line="240" w:lineRule="auto"/>
              <w:ind w:right="1513"/>
              <w:jc w:val="right"/>
              <w:rPr>
                <w:rFonts w:ascii="Times New Roman" w:hAnsi="Times New Roman" w:cs="Times New Roman"/>
              </w:rPr>
            </w:pPr>
            <w:r w:rsidRPr="00E15DF1">
              <w:rPr>
                <w:rFonts w:ascii="Times New Roman" w:hAnsi="Times New Roman" w:cs="Times New Roman"/>
              </w:rPr>
              <w:t>0.49</w:t>
            </w:r>
          </w:p>
        </w:tc>
        <w:tc>
          <w:tcPr>
            <w:tcW w:w="866" w:type="pct"/>
          </w:tcPr>
          <w:p w:rsidR="00711AF0" w:rsidRPr="00E15DF1" w:rsidRDefault="00711AF0" w:rsidP="00E15DF1">
            <w:pPr>
              <w:adjustRightInd w:val="0"/>
              <w:snapToGrid w:val="0"/>
              <w:spacing w:after="0" w:line="240" w:lineRule="auto"/>
              <w:ind w:right="347"/>
              <w:jc w:val="right"/>
              <w:rPr>
                <w:rFonts w:ascii="Times New Roman" w:hAnsi="Times New Roman" w:cs="Times New Roman"/>
              </w:rPr>
            </w:pPr>
            <w:r w:rsidRPr="00E15DF1">
              <w:rPr>
                <w:rFonts w:ascii="Times New Roman" w:hAnsi="Times New Roman" w:cs="Times New Roman"/>
              </w:rPr>
              <w:t>0.32</w:t>
            </w:r>
          </w:p>
        </w:tc>
        <w:tc>
          <w:tcPr>
            <w:tcW w:w="866" w:type="pct"/>
          </w:tcPr>
          <w:p w:rsidR="00711AF0" w:rsidRPr="00E15DF1" w:rsidRDefault="00711AF0" w:rsidP="00E15DF1">
            <w:pPr>
              <w:tabs>
                <w:tab w:val="left" w:pos="1057"/>
              </w:tabs>
              <w:adjustRightInd w:val="0"/>
              <w:snapToGrid w:val="0"/>
              <w:spacing w:after="0" w:line="240" w:lineRule="auto"/>
              <w:ind w:right="351"/>
              <w:jc w:val="right"/>
              <w:rPr>
                <w:rFonts w:ascii="Times New Roman" w:hAnsi="Times New Roman" w:cs="Times New Roman"/>
              </w:rPr>
            </w:pPr>
            <w:r w:rsidRPr="00E15DF1">
              <w:rPr>
                <w:rFonts w:ascii="Times New Roman" w:hAnsi="Times New Roman" w:cs="Times New Roman"/>
              </w:rPr>
              <w:t>0.60</w:t>
            </w:r>
          </w:p>
        </w:tc>
      </w:tr>
      <w:tr w:rsidR="00711AF0" w:rsidRPr="005C3115" w:rsidTr="00E15DF1">
        <w:trPr>
          <w:jc w:val="center"/>
        </w:trPr>
        <w:tc>
          <w:tcPr>
            <w:tcW w:w="1189" w:type="pct"/>
          </w:tcPr>
          <w:p w:rsidR="00711AF0" w:rsidRPr="00E15DF1" w:rsidRDefault="00711AF0" w:rsidP="00E15DF1">
            <w:pPr>
              <w:adjustRightInd w:val="0"/>
              <w:snapToGrid w:val="0"/>
              <w:spacing w:after="0" w:line="240" w:lineRule="auto"/>
              <w:ind w:left="262"/>
              <w:rPr>
                <w:rFonts w:ascii="Times New Roman" w:hAnsi="Times New Roman" w:cs="Times New Roman"/>
              </w:rPr>
            </w:pPr>
            <w:proofErr w:type="spellStart"/>
            <w:r w:rsidRPr="00E15DF1">
              <w:rPr>
                <w:rFonts w:ascii="Times New Roman" w:hAnsi="Times New Roman" w:cs="Times New Roman"/>
              </w:rPr>
              <w:t>SB</w:t>
            </w:r>
            <w:r w:rsidRPr="00E15DF1">
              <w:rPr>
                <w:rFonts w:ascii="Times New Roman" w:hAnsi="Times New Roman" w:cs="Times New Roman"/>
                <w:vertAlign w:val="subscript"/>
              </w:rPr>
              <w:t>latest</w:t>
            </w:r>
            <w:proofErr w:type="spellEnd"/>
            <w:r w:rsidRPr="00E15DF1">
              <w:rPr>
                <w:rFonts w:ascii="Times New Roman" w:hAnsi="Times New Roman" w:cs="Times New Roman"/>
              </w:rPr>
              <w:t>/</w:t>
            </w:r>
            <w:proofErr w:type="spellStart"/>
            <w:r w:rsidRPr="00E15DF1">
              <w:rPr>
                <w:rFonts w:ascii="Times New Roman" w:hAnsi="Times New Roman" w:cs="Times New Roman"/>
              </w:rPr>
              <w:t>SB</w:t>
            </w:r>
            <w:r w:rsidRPr="00E15DF1">
              <w:rPr>
                <w:rFonts w:ascii="Times New Roman" w:hAnsi="Times New Roman" w:cs="Times New Roman"/>
                <w:vertAlign w:val="subscript"/>
              </w:rPr>
              <w:t>latestF</w:t>
            </w:r>
            <w:proofErr w:type="spellEnd"/>
            <w:r w:rsidRPr="00E15DF1">
              <w:rPr>
                <w:rFonts w:ascii="Times New Roman" w:hAnsi="Times New Roman" w:cs="Times New Roman"/>
                <w:vertAlign w:val="subscript"/>
              </w:rPr>
              <w:t>=0</w:t>
            </w:r>
          </w:p>
        </w:tc>
        <w:tc>
          <w:tcPr>
            <w:tcW w:w="2079" w:type="pct"/>
          </w:tcPr>
          <w:p w:rsidR="00711AF0" w:rsidRPr="00E15DF1" w:rsidRDefault="00711AF0" w:rsidP="00E15DF1">
            <w:pPr>
              <w:adjustRightInd w:val="0"/>
              <w:snapToGrid w:val="0"/>
              <w:spacing w:after="0" w:line="240" w:lineRule="auto"/>
              <w:ind w:right="1513"/>
              <w:jc w:val="right"/>
              <w:rPr>
                <w:rFonts w:ascii="Times New Roman" w:hAnsi="Times New Roman" w:cs="Times New Roman"/>
              </w:rPr>
            </w:pPr>
            <w:r w:rsidRPr="00E15DF1">
              <w:rPr>
                <w:rFonts w:ascii="Times New Roman" w:hAnsi="Times New Roman" w:cs="Times New Roman"/>
              </w:rPr>
              <w:t>0.43</w:t>
            </w:r>
          </w:p>
        </w:tc>
        <w:tc>
          <w:tcPr>
            <w:tcW w:w="866" w:type="pct"/>
          </w:tcPr>
          <w:p w:rsidR="00711AF0" w:rsidRPr="00E15DF1" w:rsidRDefault="00711AF0" w:rsidP="00E15DF1">
            <w:pPr>
              <w:adjustRightInd w:val="0"/>
              <w:snapToGrid w:val="0"/>
              <w:spacing w:after="0" w:line="240" w:lineRule="auto"/>
              <w:ind w:right="347"/>
              <w:jc w:val="right"/>
              <w:rPr>
                <w:rFonts w:ascii="Times New Roman" w:hAnsi="Times New Roman" w:cs="Times New Roman"/>
              </w:rPr>
            </w:pPr>
            <w:r w:rsidRPr="00E15DF1">
              <w:rPr>
                <w:rFonts w:ascii="Times New Roman" w:hAnsi="Times New Roman" w:cs="Times New Roman"/>
              </w:rPr>
              <w:t>0.23</w:t>
            </w:r>
          </w:p>
        </w:tc>
        <w:tc>
          <w:tcPr>
            <w:tcW w:w="866" w:type="pct"/>
          </w:tcPr>
          <w:p w:rsidR="00711AF0" w:rsidRPr="00E15DF1" w:rsidRDefault="00711AF0" w:rsidP="00E15DF1">
            <w:pPr>
              <w:tabs>
                <w:tab w:val="left" w:pos="1057"/>
              </w:tabs>
              <w:adjustRightInd w:val="0"/>
              <w:snapToGrid w:val="0"/>
              <w:spacing w:after="0" w:line="240" w:lineRule="auto"/>
              <w:ind w:right="351"/>
              <w:jc w:val="right"/>
              <w:rPr>
                <w:rFonts w:ascii="Times New Roman" w:hAnsi="Times New Roman" w:cs="Times New Roman"/>
              </w:rPr>
            </w:pPr>
            <w:r w:rsidRPr="00E15DF1">
              <w:rPr>
                <w:rFonts w:ascii="Times New Roman" w:hAnsi="Times New Roman" w:cs="Times New Roman"/>
              </w:rPr>
              <w:t>0.56</w:t>
            </w:r>
          </w:p>
        </w:tc>
      </w:tr>
    </w:tbl>
    <w:p w:rsidR="00711AF0" w:rsidRPr="005C3115" w:rsidRDefault="00711AF0" w:rsidP="005C3115">
      <w:pPr>
        <w:adjustRightInd w:val="0"/>
        <w:snapToGrid w:val="0"/>
        <w:spacing w:after="0" w:line="240" w:lineRule="auto"/>
        <w:rPr>
          <w:rFonts w:ascii="Times New Roman" w:hAnsi="Times New Roman" w:cs="Times New Roman"/>
        </w:rPr>
      </w:pPr>
    </w:p>
    <w:p w:rsidR="00F309A7" w:rsidRPr="005C3115" w:rsidRDefault="00F309A7" w:rsidP="005C3115">
      <w:pPr>
        <w:adjustRightInd w:val="0"/>
        <w:snapToGrid w:val="0"/>
        <w:spacing w:after="0" w:line="240" w:lineRule="auto"/>
        <w:rPr>
          <w:rFonts w:ascii="Times New Roman" w:hAnsi="Times New Roman" w:cs="Times New Roman"/>
        </w:rPr>
      </w:pPr>
    </w:p>
    <w:p w:rsidR="00711AF0" w:rsidRPr="005C3115" w:rsidRDefault="00711AF0" w:rsidP="005C3115">
      <w:pPr>
        <w:adjustRightInd w:val="0"/>
        <w:snapToGrid w:val="0"/>
        <w:spacing w:after="0" w:line="240" w:lineRule="auto"/>
        <w:jc w:val="center"/>
        <w:rPr>
          <w:rFonts w:ascii="Times New Roman" w:hAnsi="Times New Roman" w:cs="Times New Roman"/>
        </w:rPr>
      </w:pPr>
      <w:r w:rsidRPr="005C3115">
        <w:rPr>
          <w:rFonts w:ascii="Times New Roman" w:hAnsi="Times New Roman" w:cs="Times New Roman"/>
          <w:noProof/>
          <w:lang w:val="en-US" w:eastAsia="ko-KR" w:bidi="th-TH"/>
        </w:rPr>
        <w:drawing>
          <wp:inline distT="0" distB="0" distL="0" distR="0">
            <wp:extent cx="2836636" cy="2838747"/>
            <wp:effectExtent l="19050" t="0" r="1814" b="0"/>
            <wp:docPr id="22" name="Picture 0" descr="kobeSB_Ref.c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beSB_Ref.case.png"/>
                    <pic:cNvPicPr/>
                  </pic:nvPicPr>
                  <pic:blipFill>
                    <a:blip r:embed="rId11" cstate="print"/>
                    <a:stretch>
                      <a:fillRect/>
                    </a:stretch>
                  </pic:blipFill>
                  <pic:spPr>
                    <a:xfrm>
                      <a:off x="0" y="0"/>
                      <a:ext cx="2834117" cy="2836226"/>
                    </a:xfrm>
                    <a:prstGeom prst="rect">
                      <a:avLst/>
                    </a:prstGeom>
                  </pic:spPr>
                </pic:pic>
              </a:graphicData>
            </a:graphic>
          </wp:inline>
        </w:drawing>
      </w:r>
    </w:p>
    <w:p w:rsidR="00711AF0" w:rsidRPr="005C3115" w:rsidRDefault="00711AF0" w:rsidP="005C3115">
      <w:pPr>
        <w:adjustRightInd w:val="0"/>
        <w:snapToGrid w:val="0"/>
        <w:spacing w:after="0" w:line="240" w:lineRule="auto"/>
        <w:jc w:val="center"/>
        <w:rPr>
          <w:rFonts w:ascii="Times New Roman" w:hAnsi="Times New Roman" w:cs="Times New Roman"/>
          <w:color w:val="FF0000"/>
        </w:rPr>
      </w:pPr>
      <w:r w:rsidRPr="005C3115">
        <w:rPr>
          <w:rFonts w:ascii="Times New Roman" w:hAnsi="Times New Roman" w:cs="Times New Roman"/>
          <w:noProof/>
          <w:color w:val="FF0000"/>
          <w:lang w:val="en-US" w:eastAsia="ko-KR" w:bidi="th-TH"/>
        </w:rPr>
        <w:drawing>
          <wp:inline distT="0" distB="0" distL="0" distR="0">
            <wp:extent cx="2918823" cy="2938959"/>
            <wp:effectExtent l="19050" t="0" r="0" b="0"/>
            <wp:docPr id="7" name="Picture 6" descr="grid_excl_NZ2CPUE_grid_md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d_excl_NZ2CPUE_grid_mdn.png"/>
                    <pic:cNvPicPr/>
                  </pic:nvPicPr>
                  <pic:blipFill>
                    <a:blip r:embed="rId12" cstate="print"/>
                    <a:stretch>
                      <a:fillRect/>
                    </a:stretch>
                  </pic:blipFill>
                  <pic:spPr>
                    <a:xfrm>
                      <a:off x="0" y="0"/>
                      <a:ext cx="2923798" cy="2943968"/>
                    </a:xfrm>
                    <a:prstGeom prst="rect">
                      <a:avLst/>
                    </a:prstGeom>
                  </pic:spPr>
                </pic:pic>
              </a:graphicData>
            </a:graphic>
          </wp:inline>
        </w:drawing>
      </w:r>
    </w:p>
    <w:p w:rsidR="00F309A7" w:rsidRPr="005C3115" w:rsidRDefault="005160ED" w:rsidP="005C3115">
      <w:pPr>
        <w:adjustRightInd w:val="0"/>
        <w:snapToGrid w:val="0"/>
        <w:spacing w:after="0" w:line="240" w:lineRule="auto"/>
        <w:rPr>
          <w:rFonts w:ascii="Times New Roman" w:hAnsi="Times New Roman" w:cs="Times New Roman"/>
        </w:rPr>
      </w:pPr>
      <w:r w:rsidRPr="005C3115">
        <w:rPr>
          <w:rFonts w:ascii="Times New Roman" w:hAnsi="Times New Roman" w:cs="Times New Roman"/>
          <w:b/>
          <w:bCs/>
        </w:rPr>
        <w:t>Figure SWO4:</w:t>
      </w:r>
      <w:r w:rsidR="00711AF0" w:rsidRPr="005C3115">
        <w:rPr>
          <w:rFonts w:ascii="Times New Roman" w:hAnsi="Times New Roman" w:cs="Times New Roman"/>
        </w:rPr>
        <w:t xml:space="preserve"> Temporal trend in annual stock status, relative to SB</w:t>
      </w:r>
      <w:r w:rsidR="00711AF0" w:rsidRPr="005C3115">
        <w:rPr>
          <w:rFonts w:ascii="Times New Roman" w:hAnsi="Times New Roman" w:cs="Times New Roman"/>
          <w:vertAlign w:val="subscript"/>
        </w:rPr>
        <w:t>MSY</w:t>
      </w:r>
      <w:r w:rsidR="00711AF0" w:rsidRPr="005C3115">
        <w:rPr>
          <w:rFonts w:ascii="Times New Roman" w:hAnsi="Times New Roman" w:cs="Times New Roman"/>
        </w:rPr>
        <w:t xml:space="preserve"> (x-axis) and F</w:t>
      </w:r>
      <w:r w:rsidR="00711AF0" w:rsidRPr="005C3115">
        <w:rPr>
          <w:rFonts w:ascii="Times New Roman" w:hAnsi="Times New Roman" w:cs="Times New Roman"/>
          <w:vertAlign w:val="subscript"/>
        </w:rPr>
        <w:t>MSY</w:t>
      </w:r>
      <w:r w:rsidR="00711AF0" w:rsidRPr="005C3115">
        <w:rPr>
          <w:rFonts w:ascii="Times New Roman" w:hAnsi="Times New Roman" w:cs="Times New Roman"/>
        </w:rPr>
        <w:t xml:space="preserve"> (y-axis) reference points for the Ref.case (top); and F</w:t>
      </w:r>
      <w:r w:rsidR="00711AF0" w:rsidRPr="005C3115">
        <w:rPr>
          <w:rFonts w:ascii="Times New Roman" w:hAnsi="Times New Roman" w:cs="Times New Roman"/>
          <w:vertAlign w:val="subscript"/>
        </w:rPr>
        <w:t>current</w:t>
      </w:r>
      <w:r w:rsidR="00711AF0" w:rsidRPr="005C3115">
        <w:rPr>
          <w:rFonts w:ascii="Times New Roman" w:hAnsi="Times New Roman" w:cs="Times New Roman"/>
        </w:rPr>
        <w:t>/F</w:t>
      </w:r>
      <w:r w:rsidR="00711AF0" w:rsidRPr="005C3115">
        <w:rPr>
          <w:rFonts w:ascii="Times New Roman" w:hAnsi="Times New Roman" w:cs="Times New Roman"/>
          <w:vertAlign w:val="subscript"/>
        </w:rPr>
        <w:t>MSY</w:t>
      </w:r>
      <w:r w:rsidR="00711AF0" w:rsidRPr="005C3115">
        <w:rPr>
          <w:rFonts w:ascii="Times New Roman" w:hAnsi="Times New Roman" w:cs="Times New Roman"/>
        </w:rPr>
        <w:t xml:space="preserve"> and SB</w:t>
      </w:r>
      <w:r w:rsidR="00711AF0" w:rsidRPr="005C3115">
        <w:rPr>
          <w:rFonts w:ascii="Times New Roman" w:hAnsi="Times New Roman" w:cs="Times New Roman"/>
          <w:vertAlign w:val="subscript"/>
        </w:rPr>
        <w:t>current</w:t>
      </w:r>
      <w:r w:rsidR="00711AF0" w:rsidRPr="005C3115">
        <w:rPr>
          <w:rFonts w:ascii="Times New Roman" w:hAnsi="Times New Roman" w:cs="Times New Roman"/>
        </w:rPr>
        <w:t>/SB</w:t>
      </w:r>
      <w:r w:rsidR="00711AF0" w:rsidRPr="005C3115">
        <w:rPr>
          <w:rFonts w:ascii="Times New Roman" w:hAnsi="Times New Roman" w:cs="Times New Roman"/>
          <w:vertAlign w:val="subscript"/>
        </w:rPr>
        <w:t>MSY</w:t>
      </w:r>
      <w:r w:rsidR="00711AF0" w:rsidRPr="005C3115">
        <w:rPr>
          <w:rFonts w:ascii="Times New Roman" w:hAnsi="Times New Roman" w:cs="Times New Roman"/>
        </w:rPr>
        <w:t xml:space="preserve"> for the median of the selected uncertainty grid (white circle) and the individual uncertainty grid runs (excluding runs where the New Zealand CPUE series was used; bottom).</w:t>
      </w:r>
    </w:p>
    <w:p w:rsidR="00F309A7" w:rsidRPr="005C3115" w:rsidRDefault="00F309A7" w:rsidP="005C3115">
      <w:pPr>
        <w:adjustRightInd w:val="0"/>
        <w:snapToGrid w:val="0"/>
        <w:spacing w:after="0" w:line="240" w:lineRule="auto"/>
        <w:rPr>
          <w:rFonts w:ascii="Times New Roman" w:hAnsi="Times New Roman" w:cs="Times New Roman"/>
        </w:rPr>
      </w:pPr>
      <w:r w:rsidRPr="005C3115">
        <w:rPr>
          <w:rFonts w:ascii="Times New Roman" w:hAnsi="Times New Roman" w:cs="Times New Roman"/>
        </w:rPr>
        <w:br w:type="page"/>
      </w:r>
    </w:p>
    <w:p w:rsidR="00711AF0" w:rsidRPr="005C3115" w:rsidRDefault="005160ED" w:rsidP="005C3115">
      <w:pPr>
        <w:adjustRightInd w:val="0"/>
        <w:snapToGrid w:val="0"/>
        <w:spacing w:after="0" w:line="240" w:lineRule="auto"/>
        <w:rPr>
          <w:rFonts w:ascii="Times New Roman" w:hAnsi="Times New Roman" w:cs="Times New Roman"/>
          <w:b/>
          <w:iCs/>
        </w:rPr>
      </w:pPr>
      <w:r w:rsidRPr="005C3115">
        <w:rPr>
          <w:rFonts w:ascii="Times New Roman" w:hAnsi="Times New Roman" w:cs="Times New Roman"/>
          <w:b/>
          <w:iCs/>
        </w:rPr>
        <w:lastRenderedPageBreak/>
        <w:t>Management advice and implications</w:t>
      </w:r>
    </w:p>
    <w:p w:rsidR="00F309A7" w:rsidRPr="005C3115" w:rsidRDefault="00F309A7" w:rsidP="005C3115">
      <w:pPr>
        <w:pStyle w:val="ListParagraph"/>
        <w:adjustRightInd w:val="0"/>
        <w:snapToGrid w:val="0"/>
        <w:spacing w:after="0" w:line="240" w:lineRule="auto"/>
        <w:contextualSpacing w:val="0"/>
        <w:rPr>
          <w:rFonts w:ascii="Times New Roman" w:hAnsi="Times New Roman" w:cs="Times New Roman"/>
          <w:b/>
          <w:iCs/>
        </w:rPr>
      </w:pPr>
    </w:p>
    <w:p w:rsidR="00AD1E67" w:rsidRPr="005C3115" w:rsidRDefault="00355274" w:rsidP="005C3115">
      <w:pPr>
        <w:pStyle w:val="favourite"/>
        <w:numPr>
          <w:ilvl w:val="0"/>
          <w:numId w:val="274"/>
        </w:numPr>
        <w:snapToGrid w:val="0"/>
        <w:ind w:left="0" w:firstLine="0"/>
        <w:rPr>
          <w:bCs/>
        </w:rPr>
      </w:pPr>
      <w:r w:rsidRPr="005C3115">
        <w:rPr>
          <w:bCs/>
        </w:rPr>
        <w:t xml:space="preserve">SC9 recommends that given the current uncertainty in the assessment that the Commission adopt a precautionary approach when considering future management arrangements. Given this, SC9 recommends that there be no increase in fishing mortality over current (2007-2010) levels. </w:t>
      </w:r>
    </w:p>
    <w:p w:rsidR="00F309A7" w:rsidRPr="005C3115" w:rsidRDefault="00F309A7" w:rsidP="005C3115">
      <w:pPr>
        <w:pStyle w:val="favourite"/>
        <w:numPr>
          <w:ilvl w:val="0"/>
          <w:numId w:val="0"/>
        </w:numPr>
        <w:snapToGrid w:val="0"/>
        <w:rPr>
          <w:bCs/>
        </w:rPr>
      </w:pPr>
    </w:p>
    <w:p w:rsidR="00AD1E67" w:rsidRPr="005C3115" w:rsidRDefault="00355274" w:rsidP="005C3115">
      <w:pPr>
        <w:pStyle w:val="favourite"/>
        <w:numPr>
          <w:ilvl w:val="0"/>
          <w:numId w:val="274"/>
        </w:numPr>
        <w:snapToGrid w:val="0"/>
        <w:ind w:left="0" w:firstLine="0"/>
        <w:rPr>
          <w:bCs/>
        </w:rPr>
      </w:pPr>
      <w:r w:rsidRPr="005C3115">
        <w:rPr>
          <w:bCs/>
        </w:rPr>
        <w:t>Noting</w:t>
      </w:r>
      <w:r w:rsidR="005160ED" w:rsidRPr="005C3115">
        <w:rPr>
          <w:bCs/>
        </w:rPr>
        <w:t xml:space="preserve"> that recent catches between the equator and 20</w:t>
      </w:r>
      <w:r w:rsidR="00D40652" w:rsidRPr="005C3115">
        <w:rPr>
          <w:rFonts w:hAnsi="Calibri"/>
          <w:bCs/>
        </w:rPr>
        <w:t>⁰</w:t>
      </w:r>
      <w:r w:rsidR="005160ED" w:rsidRPr="005C3115">
        <w:rPr>
          <w:bCs/>
        </w:rPr>
        <w:t>S now represent the largest component of the catch in Region 2 (equator to 50</w:t>
      </w:r>
      <w:r w:rsidR="00D40652" w:rsidRPr="005C3115">
        <w:rPr>
          <w:rFonts w:hAnsi="Calibri"/>
          <w:bCs/>
        </w:rPr>
        <w:t>⁰</w:t>
      </w:r>
      <w:r w:rsidR="005160ED" w:rsidRPr="005C3115">
        <w:rPr>
          <w:bCs/>
        </w:rPr>
        <w:t>S, 165</w:t>
      </w:r>
      <w:r w:rsidR="00D40652" w:rsidRPr="005C3115">
        <w:rPr>
          <w:rFonts w:hAnsi="Calibri"/>
          <w:bCs/>
        </w:rPr>
        <w:t>⁰</w:t>
      </w:r>
      <w:r w:rsidR="005160ED" w:rsidRPr="005C3115">
        <w:rPr>
          <w:bCs/>
        </w:rPr>
        <w:t>E to 130</w:t>
      </w:r>
      <w:r w:rsidR="00D40652" w:rsidRPr="005C3115">
        <w:rPr>
          <w:rFonts w:hAnsi="Calibri"/>
          <w:bCs/>
        </w:rPr>
        <w:t>⁰</w:t>
      </w:r>
      <w:r w:rsidR="005160ED" w:rsidRPr="005C3115">
        <w:rPr>
          <w:bCs/>
        </w:rPr>
        <w:t>W), SC9 recommends that the Commission consider developing appropriate management measures for this Region which is not covered by CMM 2009-03.</w:t>
      </w:r>
    </w:p>
    <w:p w:rsidR="00711AF0" w:rsidRPr="005C3115" w:rsidRDefault="00711AF0" w:rsidP="005C3115">
      <w:pPr>
        <w:pStyle w:val="Default"/>
        <w:snapToGrid w:val="0"/>
        <w:rPr>
          <w:bCs/>
          <w:sz w:val="22"/>
          <w:szCs w:val="22"/>
        </w:rPr>
      </w:pPr>
    </w:p>
    <w:p w:rsidR="00711AF0" w:rsidRPr="005C3115" w:rsidRDefault="00711AF0" w:rsidP="005C3115">
      <w:pPr>
        <w:pStyle w:val="Default"/>
        <w:snapToGrid w:val="0"/>
        <w:rPr>
          <w:b/>
          <w:sz w:val="22"/>
          <w:szCs w:val="22"/>
        </w:rPr>
      </w:pPr>
      <w:r w:rsidRPr="005C3115">
        <w:rPr>
          <w:b/>
          <w:sz w:val="22"/>
          <w:szCs w:val="22"/>
        </w:rPr>
        <w:t>4.4.2.</w:t>
      </w:r>
      <w:r w:rsidRPr="005C3115">
        <w:rPr>
          <w:b/>
          <w:sz w:val="22"/>
          <w:szCs w:val="22"/>
        </w:rPr>
        <w:tab/>
        <w:t>Southwest Pacific Striped Marlin</w:t>
      </w:r>
    </w:p>
    <w:p w:rsidR="00EE11DA" w:rsidRPr="005C3115" w:rsidRDefault="00EE11DA" w:rsidP="005C3115">
      <w:pPr>
        <w:pStyle w:val="Default"/>
        <w:snapToGrid w:val="0"/>
        <w:rPr>
          <w:b/>
          <w:sz w:val="22"/>
          <w:szCs w:val="22"/>
        </w:rPr>
      </w:pPr>
    </w:p>
    <w:p w:rsidR="00711AF0" w:rsidRPr="005C3115" w:rsidRDefault="00711AF0" w:rsidP="005C3115">
      <w:pPr>
        <w:pStyle w:val="Default"/>
        <w:snapToGrid w:val="0"/>
        <w:rPr>
          <w:b/>
          <w:sz w:val="22"/>
          <w:szCs w:val="22"/>
        </w:rPr>
      </w:pPr>
      <w:r w:rsidRPr="005C3115">
        <w:rPr>
          <w:b/>
          <w:sz w:val="22"/>
          <w:szCs w:val="22"/>
        </w:rPr>
        <w:t xml:space="preserve">Status and trends </w:t>
      </w:r>
    </w:p>
    <w:p w:rsidR="00711AF0" w:rsidRPr="005C3115" w:rsidRDefault="00711AF0" w:rsidP="005C3115">
      <w:pPr>
        <w:pStyle w:val="Default"/>
        <w:snapToGrid w:val="0"/>
        <w:ind w:left="1080"/>
        <w:rPr>
          <w:sz w:val="22"/>
          <w:szCs w:val="22"/>
        </w:rPr>
      </w:pPr>
    </w:p>
    <w:p w:rsidR="00AD1E67" w:rsidRPr="005C3115" w:rsidRDefault="005160ED" w:rsidP="005C3115">
      <w:pPr>
        <w:pStyle w:val="favourite"/>
        <w:numPr>
          <w:ilvl w:val="0"/>
          <w:numId w:val="274"/>
        </w:numPr>
        <w:snapToGrid w:val="0"/>
        <w:ind w:left="0" w:firstLine="0"/>
      </w:pPr>
      <w:r w:rsidRPr="005C3115">
        <w:t>SC</w:t>
      </w:r>
      <w:r w:rsidRPr="005C3115">
        <w:rPr>
          <w:rFonts w:eastAsia="MS Mincho"/>
          <w:lang w:eastAsia="ja-JP"/>
        </w:rPr>
        <w:t>9</w:t>
      </w:r>
      <w:r w:rsidRPr="005C3115">
        <w:t xml:space="preserve"> noted that no stock assessment was conducted for </w:t>
      </w:r>
      <w:r w:rsidRPr="005C3115">
        <w:rPr>
          <w:rFonts w:eastAsia="MS Mincho"/>
          <w:lang w:eastAsia="ja-JP"/>
        </w:rPr>
        <w:t>Southwest Pacific striped marlin</w:t>
      </w:r>
      <w:r w:rsidRPr="005C3115">
        <w:t xml:space="preserve"> in 201</w:t>
      </w:r>
      <w:r w:rsidRPr="005C3115">
        <w:rPr>
          <w:rFonts w:eastAsia="MS Mincho"/>
          <w:lang w:eastAsia="ja-JP"/>
        </w:rPr>
        <w:t>3</w:t>
      </w:r>
      <w:r w:rsidRPr="005C3115">
        <w:t>. Therefore, the stock status description and management recommendations from SC8 are still current.</w:t>
      </w:r>
    </w:p>
    <w:p w:rsidR="00711AF0" w:rsidRPr="005C3115" w:rsidRDefault="00711AF0" w:rsidP="005C3115">
      <w:pPr>
        <w:pStyle w:val="Default"/>
        <w:snapToGrid w:val="0"/>
        <w:ind w:left="1080"/>
        <w:rPr>
          <w:b/>
          <w:sz w:val="22"/>
          <w:szCs w:val="22"/>
        </w:rPr>
      </w:pPr>
    </w:p>
    <w:p w:rsidR="00711AF0" w:rsidRPr="005C3115" w:rsidRDefault="00711AF0" w:rsidP="005C3115">
      <w:pPr>
        <w:pStyle w:val="Default"/>
        <w:snapToGrid w:val="0"/>
        <w:rPr>
          <w:b/>
          <w:sz w:val="22"/>
          <w:szCs w:val="22"/>
        </w:rPr>
      </w:pPr>
      <w:r w:rsidRPr="005C3115">
        <w:rPr>
          <w:b/>
          <w:sz w:val="22"/>
          <w:szCs w:val="22"/>
        </w:rPr>
        <w:t xml:space="preserve">Management advice and implications </w:t>
      </w:r>
    </w:p>
    <w:p w:rsidR="00711AF0" w:rsidRPr="005C3115" w:rsidRDefault="00711AF0" w:rsidP="005C3115">
      <w:pPr>
        <w:pStyle w:val="Default"/>
        <w:snapToGrid w:val="0"/>
        <w:rPr>
          <w:b/>
          <w:sz w:val="22"/>
          <w:szCs w:val="22"/>
        </w:rPr>
      </w:pPr>
    </w:p>
    <w:p w:rsidR="00AD1E67" w:rsidRPr="005C3115" w:rsidRDefault="005160ED" w:rsidP="005C3115">
      <w:pPr>
        <w:pStyle w:val="favourite"/>
        <w:numPr>
          <w:ilvl w:val="0"/>
          <w:numId w:val="274"/>
        </w:numPr>
        <w:snapToGrid w:val="0"/>
        <w:ind w:left="0" w:firstLine="0"/>
      </w:pPr>
      <w:r w:rsidRPr="005C3115">
        <w:t>SC9 noted that no stock assessment and management advice was provided since SC8. Therefore the advice from SC8 should be maintained pending a new assessment or other new information.</w:t>
      </w:r>
    </w:p>
    <w:p w:rsidR="000B1E19" w:rsidRPr="005C3115" w:rsidRDefault="000B1E19" w:rsidP="005C3115">
      <w:pPr>
        <w:pStyle w:val="Default"/>
        <w:snapToGrid w:val="0"/>
        <w:rPr>
          <w:b/>
          <w:sz w:val="22"/>
          <w:szCs w:val="22"/>
          <w:highlight w:val="yellow"/>
        </w:rPr>
      </w:pPr>
    </w:p>
    <w:p w:rsidR="00711AF0" w:rsidRPr="005C3115" w:rsidRDefault="00711AF0" w:rsidP="005C3115">
      <w:pPr>
        <w:pStyle w:val="Default"/>
        <w:snapToGrid w:val="0"/>
        <w:rPr>
          <w:b/>
          <w:sz w:val="22"/>
          <w:szCs w:val="22"/>
        </w:rPr>
      </w:pPr>
      <w:r w:rsidRPr="005C3115">
        <w:rPr>
          <w:b/>
          <w:sz w:val="22"/>
          <w:szCs w:val="22"/>
        </w:rPr>
        <w:t xml:space="preserve">4.4.3. </w:t>
      </w:r>
      <w:r w:rsidRPr="005C3115">
        <w:rPr>
          <w:b/>
          <w:sz w:val="22"/>
          <w:szCs w:val="22"/>
        </w:rPr>
        <w:tab/>
        <w:t>North Pacific Striped Marlin</w:t>
      </w:r>
    </w:p>
    <w:p w:rsidR="00711AF0" w:rsidRPr="005C3115" w:rsidRDefault="00711AF0" w:rsidP="005C3115">
      <w:pPr>
        <w:pStyle w:val="Default"/>
        <w:snapToGrid w:val="0"/>
        <w:ind w:left="720"/>
        <w:rPr>
          <w:sz w:val="22"/>
          <w:szCs w:val="22"/>
        </w:rPr>
      </w:pPr>
    </w:p>
    <w:p w:rsidR="00711AF0" w:rsidRPr="005C3115" w:rsidRDefault="00711AF0" w:rsidP="005C3115">
      <w:pPr>
        <w:pStyle w:val="Default"/>
        <w:snapToGrid w:val="0"/>
        <w:rPr>
          <w:b/>
          <w:sz w:val="22"/>
          <w:szCs w:val="22"/>
        </w:rPr>
      </w:pPr>
      <w:r w:rsidRPr="005C3115">
        <w:rPr>
          <w:b/>
          <w:sz w:val="22"/>
          <w:szCs w:val="22"/>
        </w:rPr>
        <w:t xml:space="preserve">Status and trends </w:t>
      </w:r>
    </w:p>
    <w:p w:rsidR="00711AF0" w:rsidRPr="005C3115" w:rsidRDefault="00711AF0" w:rsidP="005C3115">
      <w:pPr>
        <w:pStyle w:val="Default"/>
        <w:snapToGrid w:val="0"/>
        <w:rPr>
          <w:sz w:val="22"/>
          <w:szCs w:val="22"/>
        </w:rPr>
      </w:pPr>
    </w:p>
    <w:p w:rsidR="00AD1E67" w:rsidRPr="005C3115" w:rsidRDefault="005160ED" w:rsidP="005C3115">
      <w:pPr>
        <w:pStyle w:val="favourite"/>
        <w:numPr>
          <w:ilvl w:val="0"/>
          <w:numId w:val="274"/>
        </w:numPr>
        <w:snapToGrid w:val="0"/>
        <w:ind w:left="0" w:firstLine="0"/>
      </w:pPr>
      <w:r w:rsidRPr="005C3115">
        <w:t>SC9 noted that no stock assessment was conducted for North Pacific striped marlin in 2013. Therefore, the stock status description and management recommendations from SC8 are still current.</w:t>
      </w:r>
    </w:p>
    <w:p w:rsidR="00711AF0" w:rsidRPr="005C3115" w:rsidRDefault="00711AF0" w:rsidP="005C3115">
      <w:pPr>
        <w:pStyle w:val="Default"/>
        <w:snapToGrid w:val="0"/>
        <w:rPr>
          <w:b/>
          <w:sz w:val="22"/>
          <w:szCs w:val="22"/>
        </w:rPr>
      </w:pPr>
    </w:p>
    <w:p w:rsidR="00711AF0" w:rsidRPr="005C3115" w:rsidRDefault="00711AF0" w:rsidP="005C3115">
      <w:pPr>
        <w:pStyle w:val="Default"/>
        <w:snapToGrid w:val="0"/>
        <w:rPr>
          <w:b/>
          <w:sz w:val="22"/>
          <w:szCs w:val="22"/>
        </w:rPr>
      </w:pPr>
      <w:r w:rsidRPr="005C3115">
        <w:rPr>
          <w:b/>
          <w:sz w:val="22"/>
          <w:szCs w:val="22"/>
        </w:rPr>
        <w:t xml:space="preserve">Management advice and implications </w:t>
      </w:r>
    </w:p>
    <w:p w:rsidR="00711AF0" w:rsidRPr="005C3115" w:rsidRDefault="00711AF0" w:rsidP="005C3115">
      <w:pPr>
        <w:pStyle w:val="Default"/>
        <w:snapToGrid w:val="0"/>
        <w:rPr>
          <w:b/>
          <w:sz w:val="22"/>
          <w:szCs w:val="22"/>
        </w:rPr>
      </w:pPr>
    </w:p>
    <w:p w:rsidR="00AD1E67" w:rsidRPr="005C3115" w:rsidRDefault="005160ED" w:rsidP="005C3115">
      <w:pPr>
        <w:pStyle w:val="favourite"/>
        <w:numPr>
          <w:ilvl w:val="0"/>
          <w:numId w:val="274"/>
        </w:numPr>
        <w:snapToGrid w:val="0"/>
        <w:ind w:left="0" w:firstLine="0"/>
      </w:pPr>
      <w:r w:rsidRPr="005C3115">
        <w:t>SC9 noted that no stock assessment and management advice was provided since SC8. Therefore the advice from SC8 should be maintained pending a new assessment or other new information.</w:t>
      </w:r>
    </w:p>
    <w:p w:rsidR="00597E40" w:rsidRPr="005C3115" w:rsidRDefault="00597E40" w:rsidP="005C3115">
      <w:pPr>
        <w:pStyle w:val="myfavouritenumbers"/>
        <w:numPr>
          <w:ilvl w:val="0"/>
          <w:numId w:val="0"/>
        </w:numPr>
        <w:adjustRightInd w:val="0"/>
        <w:snapToGrid w:val="0"/>
        <w:spacing w:after="0"/>
        <w:ind w:left="720"/>
        <w:rPr>
          <w:rFonts w:ascii="Times New Roman" w:hAnsi="Times New Roman" w:cs="Times New Roman"/>
          <w:b/>
        </w:rPr>
      </w:pPr>
    </w:p>
    <w:p w:rsidR="00711AF0" w:rsidRPr="005C3115" w:rsidRDefault="00711AF0" w:rsidP="005C3115">
      <w:pPr>
        <w:pStyle w:val="Default"/>
        <w:snapToGrid w:val="0"/>
        <w:rPr>
          <w:b/>
          <w:sz w:val="22"/>
          <w:szCs w:val="22"/>
        </w:rPr>
      </w:pPr>
      <w:r w:rsidRPr="005C3115">
        <w:rPr>
          <w:b/>
          <w:sz w:val="22"/>
          <w:szCs w:val="22"/>
        </w:rPr>
        <w:t>4.4.4.</w:t>
      </w:r>
      <w:r w:rsidRPr="005C3115">
        <w:rPr>
          <w:b/>
          <w:sz w:val="22"/>
          <w:szCs w:val="22"/>
        </w:rPr>
        <w:tab/>
      </w:r>
      <w:r w:rsidR="00F31538" w:rsidRPr="005C3115">
        <w:rPr>
          <w:b/>
          <w:sz w:val="22"/>
          <w:szCs w:val="22"/>
        </w:rPr>
        <w:t xml:space="preserve">  </w:t>
      </w:r>
      <w:r w:rsidR="00547E54" w:rsidRPr="005C3115">
        <w:rPr>
          <w:b/>
          <w:sz w:val="22"/>
          <w:szCs w:val="22"/>
        </w:rPr>
        <w:t>Pacific blue marlin</w:t>
      </w:r>
    </w:p>
    <w:p w:rsidR="00711AF0" w:rsidRPr="005C3115" w:rsidRDefault="00711AF0" w:rsidP="005C3115">
      <w:pPr>
        <w:pStyle w:val="Default"/>
        <w:snapToGrid w:val="0"/>
        <w:ind w:left="720"/>
        <w:rPr>
          <w:sz w:val="22"/>
          <w:szCs w:val="22"/>
        </w:rPr>
      </w:pPr>
    </w:p>
    <w:p w:rsidR="00AD1E67" w:rsidRPr="005C3115" w:rsidRDefault="00BB0B98" w:rsidP="005C3115">
      <w:pPr>
        <w:pStyle w:val="favourite"/>
        <w:numPr>
          <w:ilvl w:val="0"/>
          <w:numId w:val="274"/>
        </w:numPr>
        <w:snapToGrid w:val="0"/>
        <w:ind w:left="0" w:firstLine="0"/>
      </w:pPr>
      <w:r w:rsidRPr="005C3115">
        <w:t>ISC scientist</w:t>
      </w:r>
      <w:r w:rsidR="00A55BB0" w:rsidRPr="005C3115">
        <w:t xml:space="preserve"> </w:t>
      </w:r>
      <w:r w:rsidR="00711AF0" w:rsidRPr="005C3115">
        <w:t>presented the stock assessment of Pacific blue marlin to SC9</w:t>
      </w:r>
      <w:r w:rsidR="00A55BB0" w:rsidRPr="005C3115">
        <w:t xml:space="preserve"> (SC9-SA-WP-09: Report of the billfish working group workshop – Assessment of the Pacific blue marlin stock in 2013)</w:t>
      </w:r>
      <w:r w:rsidR="00711AF0" w:rsidRPr="005C3115">
        <w:t xml:space="preserve">. </w:t>
      </w:r>
    </w:p>
    <w:p w:rsidR="00711AF0" w:rsidRPr="005C3115" w:rsidRDefault="00711AF0" w:rsidP="005C3115">
      <w:pPr>
        <w:pStyle w:val="Default"/>
        <w:snapToGrid w:val="0"/>
        <w:ind w:left="720"/>
        <w:rPr>
          <w:sz w:val="22"/>
          <w:szCs w:val="22"/>
        </w:rPr>
      </w:pPr>
    </w:p>
    <w:p w:rsidR="00711AF0" w:rsidRPr="005C3115" w:rsidRDefault="00711AF0" w:rsidP="005C3115">
      <w:pPr>
        <w:pStyle w:val="Default"/>
        <w:snapToGrid w:val="0"/>
        <w:rPr>
          <w:b/>
          <w:sz w:val="22"/>
          <w:szCs w:val="22"/>
        </w:rPr>
      </w:pPr>
      <w:r w:rsidRPr="005C3115">
        <w:rPr>
          <w:b/>
          <w:sz w:val="22"/>
          <w:szCs w:val="22"/>
        </w:rPr>
        <w:t xml:space="preserve">Status and trends </w:t>
      </w:r>
    </w:p>
    <w:p w:rsidR="00711AF0" w:rsidRPr="005C3115" w:rsidRDefault="00711AF0" w:rsidP="005C3115">
      <w:pPr>
        <w:pStyle w:val="Default"/>
        <w:snapToGrid w:val="0"/>
        <w:rPr>
          <w:sz w:val="22"/>
          <w:szCs w:val="22"/>
        </w:rPr>
      </w:pPr>
    </w:p>
    <w:p w:rsidR="00AD1E67" w:rsidRPr="005C3115" w:rsidRDefault="005160ED" w:rsidP="005C3115">
      <w:pPr>
        <w:pStyle w:val="favourite"/>
        <w:numPr>
          <w:ilvl w:val="0"/>
          <w:numId w:val="274"/>
        </w:numPr>
        <w:snapToGrid w:val="0"/>
        <w:ind w:left="0" w:firstLine="0"/>
      </w:pPr>
      <w:r w:rsidRPr="005C3115">
        <w:t>Based on the finding of the ISC blue marlin stock assessment, the following information on stock status and trends is provided</w:t>
      </w:r>
    </w:p>
    <w:p w:rsidR="00B05BC2" w:rsidRPr="005C3115" w:rsidRDefault="00B05BC2" w:rsidP="005C3115">
      <w:pPr>
        <w:pStyle w:val="ListParagraph"/>
        <w:numPr>
          <w:ilvl w:val="0"/>
          <w:numId w:val="54"/>
        </w:numPr>
        <w:adjustRightInd w:val="0"/>
        <w:snapToGrid w:val="0"/>
        <w:spacing w:after="0" w:line="240" w:lineRule="auto"/>
        <w:ind w:left="1080"/>
        <w:contextualSpacing w:val="0"/>
        <w:jc w:val="both"/>
        <w:rPr>
          <w:rFonts w:ascii="Times New Roman" w:eastAsia="Batang" w:hAnsi="Times New Roman" w:cs="Times New Roman"/>
          <w:lang w:eastAsia="ko-KR"/>
        </w:rPr>
      </w:pPr>
      <w:r w:rsidRPr="005C3115">
        <w:rPr>
          <w:rFonts w:ascii="Times New Roman" w:eastAsia="Batang" w:hAnsi="Times New Roman" w:cs="Times New Roman"/>
          <w:lang w:eastAsia="ko-KR"/>
        </w:rPr>
        <w:t xml:space="preserve">Estimates of total stock biomass show a long term decline. </w:t>
      </w:r>
    </w:p>
    <w:p w:rsidR="00B05BC2" w:rsidRPr="005C3115" w:rsidRDefault="00B05BC2" w:rsidP="005C3115">
      <w:pPr>
        <w:pStyle w:val="ListParagraph"/>
        <w:numPr>
          <w:ilvl w:val="0"/>
          <w:numId w:val="54"/>
        </w:numPr>
        <w:adjustRightInd w:val="0"/>
        <w:snapToGrid w:val="0"/>
        <w:spacing w:after="0" w:line="240" w:lineRule="auto"/>
        <w:ind w:left="1080"/>
        <w:contextualSpacing w:val="0"/>
        <w:jc w:val="both"/>
        <w:rPr>
          <w:rFonts w:ascii="Times New Roman" w:eastAsia="MS Mincho" w:hAnsi="Times New Roman" w:cs="Times New Roman"/>
          <w:lang w:eastAsia="ja-JP"/>
        </w:rPr>
      </w:pPr>
      <w:r w:rsidRPr="005C3115">
        <w:rPr>
          <w:rFonts w:ascii="Times New Roman" w:eastAsia="Batang" w:hAnsi="Times New Roman" w:cs="Times New Roman"/>
          <w:lang w:eastAsia="ko-KR"/>
        </w:rPr>
        <w:t>Current fishing mortality on the stock (average F, ages 2 and older) averaged F = 0.26 during 2009-2011 and was below F</w:t>
      </w:r>
      <w:r w:rsidRPr="005C3115">
        <w:rPr>
          <w:rFonts w:ascii="Times New Roman" w:eastAsia="Batang" w:hAnsi="Times New Roman" w:cs="Times New Roman"/>
          <w:vertAlign w:val="subscript"/>
          <w:lang w:eastAsia="ko-KR"/>
        </w:rPr>
        <w:t>MSY</w:t>
      </w:r>
      <w:r w:rsidRPr="005C3115">
        <w:rPr>
          <w:rFonts w:ascii="Times New Roman" w:eastAsia="Batang" w:hAnsi="Times New Roman" w:cs="Times New Roman"/>
          <w:lang w:eastAsia="ko-KR"/>
        </w:rPr>
        <w:t>.</w:t>
      </w:r>
      <w:r w:rsidRPr="005C3115">
        <w:rPr>
          <w:rFonts w:ascii="Times New Roman" w:eastAsia="MS Mincho" w:hAnsi="Times New Roman" w:cs="Times New Roman"/>
          <w:lang w:eastAsia="ja-JP"/>
        </w:rPr>
        <w:t xml:space="preserve">  (F</w:t>
      </w:r>
      <w:r w:rsidRPr="005C3115">
        <w:rPr>
          <w:rFonts w:ascii="Times New Roman" w:eastAsia="MS Mincho" w:hAnsi="Times New Roman" w:cs="Times New Roman"/>
          <w:vertAlign w:val="subscript"/>
          <w:lang w:eastAsia="ja-JP"/>
        </w:rPr>
        <w:t>MSY</w:t>
      </w:r>
      <w:r w:rsidRPr="005C3115">
        <w:rPr>
          <w:rFonts w:ascii="Times New Roman" w:hAnsi="Times New Roman" w:cs="Times New Roman"/>
        </w:rPr>
        <w:t xml:space="preserve"> </w:t>
      </w:r>
      <w:r w:rsidRPr="005C3115">
        <w:rPr>
          <w:rFonts w:ascii="Times New Roman" w:eastAsia="MS Mincho" w:hAnsi="Times New Roman" w:cs="Times New Roman"/>
          <w:lang w:eastAsia="ja-JP"/>
        </w:rPr>
        <w:t xml:space="preserve">(age 2+)=0.32) </w:t>
      </w:r>
    </w:p>
    <w:p w:rsidR="00B05BC2" w:rsidRPr="005C3115" w:rsidRDefault="00B05BC2" w:rsidP="005C3115">
      <w:pPr>
        <w:pStyle w:val="ListParagraph"/>
        <w:numPr>
          <w:ilvl w:val="0"/>
          <w:numId w:val="54"/>
        </w:numPr>
        <w:adjustRightInd w:val="0"/>
        <w:snapToGrid w:val="0"/>
        <w:spacing w:after="0" w:line="240" w:lineRule="auto"/>
        <w:ind w:left="1080"/>
        <w:contextualSpacing w:val="0"/>
        <w:jc w:val="both"/>
        <w:rPr>
          <w:rFonts w:ascii="Times New Roman" w:eastAsia="Batang" w:hAnsi="Times New Roman" w:cs="Times New Roman"/>
          <w:lang w:eastAsia="ko-KR"/>
        </w:rPr>
      </w:pPr>
      <w:r w:rsidRPr="005C3115">
        <w:rPr>
          <w:rFonts w:ascii="Times New Roman" w:eastAsia="Batang" w:hAnsi="Times New Roman" w:cs="Times New Roman"/>
          <w:lang w:eastAsia="ko-KR"/>
        </w:rPr>
        <w:t>The predicted value of the spawning potential ratio (SPR, the predicted spawning output at current F as a fraction of unfished spawning output) is currently SPR</w:t>
      </w:r>
      <w:r w:rsidRPr="005C3115">
        <w:rPr>
          <w:rFonts w:ascii="Times New Roman" w:eastAsia="Batang" w:hAnsi="Times New Roman" w:cs="Times New Roman"/>
          <w:vertAlign w:val="subscript"/>
          <w:lang w:eastAsia="ko-KR"/>
        </w:rPr>
        <w:t xml:space="preserve">2009-2011 </w:t>
      </w:r>
      <w:r w:rsidRPr="005C3115">
        <w:rPr>
          <w:rFonts w:ascii="Times New Roman" w:eastAsia="Batang" w:hAnsi="Times New Roman" w:cs="Times New Roman"/>
          <w:lang w:eastAsia="ko-KR"/>
        </w:rPr>
        <w:t xml:space="preserve">= 23%. </w:t>
      </w:r>
    </w:p>
    <w:p w:rsidR="00B05BC2" w:rsidRPr="005C3115" w:rsidRDefault="00B05BC2" w:rsidP="005C3115">
      <w:pPr>
        <w:pStyle w:val="ListParagraph"/>
        <w:numPr>
          <w:ilvl w:val="0"/>
          <w:numId w:val="54"/>
        </w:numPr>
        <w:adjustRightInd w:val="0"/>
        <w:snapToGrid w:val="0"/>
        <w:spacing w:after="0" w:line="240" w:lineRule="auto"/>
        <w:ind w:left="1080"/>
        <w:contextualSpacing w:val="0"/>
        <w:jc w:val="both"/>
        <w:rPr>
          <w:rFonts w:ascii="Times New Roman" w:eastAsia="Batang" w:hAnsi="Times New Roman" w:cs="Times New Roman"/>
          <w:lang w:eastAsia="ko-KR"/>
        </w:rPr>
      </w:pPr>
      <w:r w:rsidRPr="005C3115">
        <w:rPr>
          <w:rFonts w:ascii="Times New Roman" w:eastAsia="Batang" w:hAnsi="Times New Roman" w:cs="Times New Roman"/>
          <w:lang w:eastAsia="ko-KR"/>
        </w:rPr>
        <w:t>The overall trends in spawning stock biomass and recruitment indicate a long-term decline in spawning stock biomass and suggest a fluctuating pattern without trend for recruitment.</w:t>
      </w:r>
    </w:p>
    <w:p w:rsidR="00B05BC2" w:rsidRPr="005C3115" w:rsidRDefault="00B05BC2" w:rsidP="005C3115">
      <w:pPr>
        <w:pStyle w:val="ListParagraph"/>
        <w:numPr>
          <w:ilvl w:val="0"/>
          <w:numId w:val="54"/>
        </w:numPr>
        <w:adjustRightInd w:val="0"/>
        <w:snapToGrid w:val="0"/>
        <w:spacing w:after="0" w:line="240" w:lineRule="auto"/>
        <w:ind w:left="1080"/>
        <w:contextualSpacing w:val="0"/>
        <w:jc w:val="both"/>
        <w:rPr>
          <w:rFonts w:ascii="Times New Roman" w:eastAsia="Batang" w:hAnsi="Times New Roman" w:cs="Times New Roman"/>
          <w:lang w:eastAsia="ko-KR"/>
        </w:rPr>
      </w:pPr>
      <w:r w:rsidRPr="005C3115">
        <w:rPr>
          <w:rFonts w:ascii="Times New Roman" w:eastAsia="Batang" w:hAnsi="Times New Roman" w:cs="Times New Roman"/>
          <w:lang w:eastAsia="ko-KR"/>
        </w:rPr>
        <w:lastRenderedPageBreak/>
        <w:t xml:space="preserve">Pacific blue marlin spawning stock biomass decreased to the MSY level in the mid-2000’s, and since then has increased slightly. </w:t>
      </w:r>
    </w:p>
    <w:p w:rsidR="00B05BC2" w:rsidRPr="005C3115" w:rsidRDefault="00B05BC2" w:rsidP="005C3115">
      <w:pPr>
        <w:pStyle w:val="ListParagraph"/>
        <w:numPr>
          <w:ilvl w:val="0"/>
          <w:numId w:val="54"/>
        </w:numPr>
        <w:adjustRightInd w:val="0"/>
        <w:snapToGrid w:val="0"/>
        <w:spacing w:after="0" w:line="240" w:lineRule="auto"/>
        <w:ind w:left="1080"/>
        <w:contextualSpacing w:val="0"/>
        <w:jc w:val="both"/>
        <w:rPr>
          <w:rFonts w:ascii="Times New Roman" w:eastAsia="Batang" w:hAnsi="Times New Roman" w:cs="Times New Roman"/>
          <w:lang w:eastAsia="ko-KR"/>
        </w:rPr>
      </w:pPr>
      <w:r w:rsidRPr="005C3115">
        <w:rPr>
          <w:rFonts w:ascii="Times New Roman" w:eastAsia="Batang" w:hAnsi="Times New Roman" w:cs="Times New Roman"/>
          <w:lang w:eastAsia="ko-KR"/>
        </w:rPr>
        <w:t xml:space="preserve">The base case assessment model indicates that the Pacific blue marlin stock is currently not overfished and is not subject to overfishing relative to MSY-based reference points. </w:t>
      </w:r>
    </w:p>
    <w:p w:rsidR="00711AF0" w:rsidRPr="005C3115" w:rsidRDefault="00711AF0" w:rsidP="005C3115">
      <w:pPr>
        <w:pStyle w:val="Default"/>
        <w:snapToGrid w:val="0"/>
        <w:rPr>
          <w:sz w:val="22"/>
          <w:szCs w:val="22"/>
        </w:rPr>
      </w:pPr>
    </w:p>
    <w:p w:rsidR="00711AF0" w:rsidRPr="005C3115" w:rsidRDefault="00711AF0" w:rsidP="005C3115">
      <w:pPr>
        <w:pStyle w:val="Default"/>
        <w:snapToGrid w:val="0"/>
        <w:rPr>
          <w:b/>
          <w:sz w:val="22"/>
          <w:szCs w:val="22"/>
        </w:rPr>
      </w:pPr>
      <w:r w:rsidRPr="005C3115">
        <w:rPr>
          <w:b/>
          <w:sz w:val="22"/>
          <w:szCs w:val="22"/>
        </w:rPr>
        <w:t xml:space="preserve">Management advice and implications </w:t>
      </w:r>
    </w:p>
    <w:p w:rsidR="00711AF0" w:rsidRPr="005C3115" w:rsidRDefault="00711AF0" w:rsidP="005C3115">
      <w:pPr>
        <w:pStyle w:val="Default"/>
        <w:snapToGrid w:val="0"/>
        <w:rPr>
          <w:sz w:val="22"/>
          <w:szCs w:val="22"/>
        </w:rPr>
      </w:pPr>
    </w:p>
    <w:p w:rsidR="00AD1E67" w:rsidRPr="005C3115" w:rsidRDefault="005160ED" w:rsidP="005C3115">
      <w:pPr>
        <w:pStyle w:val="favourite"/>
        <w:numPr>
          <w:ilvl w:val="0"/>
          <w:numId w:val="274"/>
        </w:numPr>
        <w:snapToGrid w:val="0"/>
        <w:ind w:left="0" w:firstLine="0"/>
      </w:pPr>
      <w:r w:rsidRPr="005C3115">
        <w:t xml:space="preserve">SC9 noted ISC’s conservation advice for the Commission’s consideration as follows:  </w:t>
      </w:r>
    </w:p>
    <w:p w:rsidR="00B05BC2" w:rsidRPr="005C3115" w:rsidRDefault="00B05BC2" w:rsidP="005C3115">
      <w:pPr>
        <w:pStyle w:val="ListParagraph"/>
        <w:adjustRightInd w:val="0"/>
        <w:snapToGrid w:val="0"/>
        <w:spacing w:after="0" w:line="240" w:lineRule="auto"/>
        <w:ind w:left="1080"/>
        <w:contextualSpacing w:val="0"/>
        <w:jc w:val="both"/>
        <w:rPr>
          <w:rFonts w:ascii="Times New Roman" w:hAnsi="Times New Roman" w:cs="Times New Roman"/>
          <w:lang w:eastAsia="ja-JP"/>
        </w:rPr>
      </w:pPr>
      <w:r w:rsidRPr="005C3115">
        <w:rPr>
          <w:rFonts w:ascii="Times New Roman" w:eastAsia="Batang" w:hAnsi="Times New Roman" w:cs="Times New Roman"/>
          <w:lang w:eastAsia="ko-KR"/>
        </w:rPr>
        <w:t>Based on the results of the stock assessment, the stock is not currently overfished and is not experiencing overfishing. The stock is nearly fully exploited. Stock biomass has declined since the 1970’s and has been stable since the mid- 2000’s with a slight recent increase.  The fishing mortality rate should not be increased from the 2009-2011 level to avoid overfishing.</w:t>
      </w:r>
    </w:p>
    <w:p w:rsidR="00711AF0" w:rsidRPr="005C3115" w:rsidRDefault="00711AF0" w:rsidP="005C3115">
      <w:pPr>
        <w:pStyle w:val="PlainText"/>
        <w:adjustRightInd w:val="0"/>
        <w:snapToGrid w:val="0"/>
        <w:rPr>
          <w:rFonts w:ascii="Times New Roman" w:hAnsi="Times New Roman" w:cs="Times New Roman"/>
          <w:sz w:val="22"/>
          <w:szCs w:val="22"/>
          <w:highlight w:val="yellow"/>
        </w:rPr>
      </w:pPr>
    </w:p>
    <w:p w:rsidR="00597E40" w:rsidRPr="005C3115" w:rsidRDefault="00597E40" w:rsidP="005C3115">
      <w:pPr>
        <w:adjustRightInd w:val="0"/>
        <w:snapToGrid w:val="0"/>
        <w:spacing w:after="0" w:line="240" w:lineRule="auto"/>
        <w:rPr>
          <w:rFonts w:ascii="Times New Roman" w:hAnsi="Times New Roman" w:cs="Times New Roman"/>
          <w:b/>
          <w:caps/>
        </w:rPr>
      </w:pPr>
    </w:p>
    <w:p w:rsidR="00594667" w:rsidRPr="005C3115" w:rsidRDefault="00594667" w:rsidP="005C3115">
      <w:pPr>
        <w:adjustRightInd w:val="0"/>
        <w:snapToGrid w:val="0"/>
        <w:spacing w:after="0" w:line="240" w:lineRule="auto"/>
        <w:jc w:val="center"/>
        <w:rPr>
          <w:rFonts w:ascii="Times New Roman" w:hAnsi="Times New Roman" w:cs="Times New Roman"/>
          <w:b/>
          <w:caps/>
        </w:rPr>
      </w:pPr>
      <w:r w:rsidRPr="005C3115">
        <w:rPr>
          <w:rFonts w:ascii="Times New Roman" w:hAnsi="Times New Roman" w:cs="Times New Roman"/>
          <w:b/>
          <w:caps/>
        </w:rPr>
        <w:t>AGENDA ITEM 5</w:t>
      </w:r>
      <w:r w:rsidR="00882980" w:rsidRPr="005C3115">
        <w:rPr>
          <w:rFonts w:ascii="Times New Roman" w:hAnsi="Times New Roman" w:cs="Times New Roman"/>
          <w:b/>
          <w:caps/>
        </w:rPr>
        <w:t xml:space="preserve"> – </w:t>
      </w:r>
      <w:r w:rsidRPr="005C3115">
        <w:rPr>
          <w:rFonts w:ascii="Times New Roman" w:hAnsi="Times New Roman" w:cs="Times New Roman"/>
          <w:b/>
          <w:caps/>
        </w:rPr>
        <w:t>MANAGEMENT ISSUES THEME</w:t>
      </w:r>
    </w:p>
    <w:p w:rsidR="00594667" w:rsidRPr="005C3115" w:rsidRDefault="00594667" w:rsidP="005C3115">
      <w:pPr>
        <w:pStyle w:val="Default"/>
        <w:snapToGrid w:val="0"/>
        <w:ind w:left="720" w:hanging="720"/>
        <w:jc w:val="both"/>
        <w:rPr>
          <w:sz w:val="22"/>
          <w:szCs w:val="22"/>
        </w:rPr>
      </w:pPr>
    </w:p>
    <w:p w:rsidR="00E55B6B" w:rsidRPr="005C3115" w:rsidRDefault="00E55B6B" w:rsidP="005C3115">
      <w:pPr>
        <w:pStyle w:val="Default"/>
        <w:numPr>
          <w:ilvl w:val="1"/>
          <w:numId w:val="278"/>
        </w:numPr>
        <w:snapToGrid w:val="0"/>
        <w:rPr>
          <w:b/>
          <w:bCs/>
          <w:sz w:val="22"/>
          <w:szCs w:val="22"/>
        </w:rPr>
      </w:pPr>
      <w:r w:rsidRPr="005C3115">
        <w:rPr>
          <w:b/>
          <w:bCs/>
          <w:sz w:val="22"/>
          <w:szCs w:val="22"/>
        </w:rPr>
        <w:tab/>
        <w:t>L</w:t>
      </w:r>
      <w:r w:rsidR="007E2902" w:rsidRPr="005C3115">
        <w:rPr>
          <w:b/>
          <w:bCs/>
          <w:sz w:val="22"/>
          <w:szCs w:val="22"/>
        </w:rPr>
        <w:t>imit reference points</w:t>
      </w:r>
      <w:r w:rsidRPr="005C3115">
        <w:rPr>
          <w:b/>
          <w:bCs/>
          <w:sz w:val="22"/>
          <w:szCs w:val="22"/>
        </w:rPr>
        <w:t xml:space="preserve"> (LRPs)</w:t>
      </w:r>
    </w:p>
    <w:p w:rsidR="00E55B6B" w:rsidRPr="005C3115" w:rsidRDefault="00E55B6B" w:rsidP="005C3115">
      <w:pPr>
        <w:pStyle w:val="Default"/>
        <w:snapToGrid w:val="0"/>
        <w:rPr>
          <w:b/>
          <w:bCs/>
          <w:sz w:val="22"/>
          <w:szCs w:val="22"/>
        </w:rPr>
      </w:pPr>
    </w:p>
    <w:p w:rsidR="00E55B6B" w:rsidRPr="005C3115" w:rsidRDefault="00E55B6B" w:rsidP="005C3115">
      <w:pPr>
        <w:pStyle w:val="myfavouritenumbers"/>
        <w:numPr>
          <w:ilvl w:val="0"/>
          <w:numId w:val="274"/>
        </w:numPr>
        <w:adjustRightInd w:val="0"/>
        <w:snapToGrid w:val="0"/>
        <w:spacing w:after="0"/>
        <w:ind w:left="0" w:firstLine="0"/>
        <w:rPr>
          <w:rFonts w:ascii="Times New Roman" w:hAnsi="Times New Roman" w:cs="Times New Roman"/>
        </w:rPr>
      </w:pPr>
      <w:r w:rsidRPr="005C3115">
        <w:rPr>
          <w:rFonts w:ascii="Times New Roman" w:hAnsi="Times New Roman" w:cs="Times New Roman"/>
        </w:rPr>
        <w:t>SPC presented SC9-MI-WP-02 (</w:t>
      </w:r>
      <w:r w:rsidRPr="005C3115">
        <w:rPr>
          <w:rFonts w:ascii="Times New Roman" w:hAnsi="Times New Roman" w:cs="Times New Roman"/>
          <w:lang w:bidi="th-TH"/>
        </w:rPr>
        <w:t>Determination of appropriate time-windows for calculation of depletion-based limit reference points)</w:t>
      </w:r>
      <w:r w:rsidR="00BB0B98" w:rsidRPr="005C3115">
        <w:rPr>
          <w:rFonts w:ascii="Times New Roman" w:hAnsi="Times New Roman" w:cs="Times New Roman"/>
          <w:lang w:bidi="th-TH"/>
        </w:rPr>
        <w:t xml:space="preserve"> and </w:t>
      </w:r>
      <w:r w:rsidR="00BB0B98" w:rsidRPr="005C3115">
        <w:rPr>
          <w:rFonts w:ascii="Times New Roman" w:hAnsi="Times New Roman" w:cs="Times New Roman"/>
        </w:rPr>
        <w:t xml:space="preserve">SC9-MI-WP-03(Proposed F-based limit reference points for bigeye, yellowfin and south Pacific albacore tuna) which responded to SC8 requests. </w:t>
      </w:r>
    </w:p>
    <w:p w:rsidR="00E55B6B" w:rsidRPr="005C3115" w:rsidRDefault="00E55B6B" w:rsidP="005C3115">
      <w:pPr>
        <w:pStyle w:val="Default"/>
        <w:snapToGrid w:val="0"/>
        <w:rPr>
          <w:sz w:val="22"/>
          <w:szCs w:val="22"/>
        </w:rPr>
      </w:pPr>
    </w:p>
    <w:p w:rsidR="00E55B6B" w:rsidRPr="005C3115" w:rsidRDefault="00E55B6B" w:rsidP="005C3115">
      <w:pPr>
        <w:pStyle w:val="myfavouritenumbers"/>
        <w:numPr>
          <w:ilvl w:val="0"/>
          <w:numId w:val="274"/>
        </w:numPr>
        <w:adjustRightInd w:val="0"/>
        <w:snapToGrid w:val="0"/>
        <w:spacing w:after="0"/>
        <w:ind w:left="0" w:firstLine="0"/>
        <w:rPr>
          <w:rFonts w:ascii="Times New Roman" w:hAnsi="Times New Roman" w:cs="Times New Roman"/>
        </w:rPr>
      </w:pPr>
      <w:r w:rsidRPr="005C3115">
        <w:rPr>
          <w:rFonts w:ascii="Times New Roman" w:hAnsi="Times New Roman" w:cs="Times New Roman"/>
        </w:rPr>
        <w:t>SC9 noted the hierarchical approach and the associated key limit reference points (LRPs) for the key target species in the WCPFC adopted by the Commission and the request made by WCPFC9 for SC9 to identify i) the appropriate time-window (t</w:t>
      </w:r>
      <w:r w:rsidRPr="005C3115">
        <w:rPr>
          <w:rFonts w:ascii="Times New Roman" w:hAnsi="Times New Roman" w:cs="Times New Roman"/>
          <w:vertAlign w:val="subscript"/>
        </w:rPr>
        <w:t>1</w:t>
      </w:r>
      <w:r w:rsidRPr="005C3115">
        <w:rPr>
          <w:rFonts w:ascii="Times New Roman" w:hAnsi="Times New Roman" w:cs="Times New Roman"/>
        </w:rPr>
        <w:t>-t</w:t>
      </w:r>
      <w:r w:rsidRPr="005C3115">
        <w:rPr>
          <w:rFonts w:ascii="Times New Roman" w:hAnsi="Times New Roman" w:cs="Times New Roman"/>
          <w:vertAlign w:val="subscript"/>
        </w:rPr>
        <w:t>2</w:t>
      </w:r>
      <w:r w:rsidRPr="005C3115">
        <w:rPr>
          <w:rFonts w:ascii="Times New Roman" w:hAnsi="Times New Roman" w:cs="Times New Roman"/>
        </w:rPr>
        <w:t>) for estimating the average unfished biomass in the LRP 20%SB</w:t>
      </w:r>
      <w:r w:rsidRPr="005C3115">
        <w:rPr>
          <w:rFonts w:ascii="Times New Roman" w:hAnsi="Times New Roman" w:cs="Times New Roman"/>
          <w:vertAlign w:val="subscript"/>
        </w:rPr>
        <w:t>F=0</w:t>
      </w:r>
      <w:proofErr w:type="gramStart"/>
      <w:r w:rsidRPr="005C3115">
        <w:rPr>
          <w:rFonts w:ascii="Times New Roman" w:hAnsi="Times New Roman" w:cs="Times New Roman"/>
          <w:vertAlign w:val="subscript"/>
        </w:rPr>
        <w:t>,</w:t>
      </w:r>
      <w:r w:rsidRPr="005C3115">
        <w:rPr>
          <w:rFonts w:ascii="Times New Roman" w:hAnsi="Times New Roman" w:cs="Times New Roman"/>
          <w:i/>
          <w:vertAlign w:val="subscript"/>
        </w:rPr>
        <w:t>t1</w:t>
      </w:r>
      <w:proofErr w:type="gramEnd"/>
      <w:r w:rsidRPr="005C3115">
        <w:rPr>
          <w:rFonts w:ascii="Times New Roman" w:hAnsi="Times New Roman" w:cs="Times New Roman"/>
          <w:i/>
          <w:vertAlign w:val="subscript"/>
        </w:rPr>
        <w:t>-t2</w:t>
      </w:r>
      <w:r w:rsidRPr="005C3115">
        <w:rPr>
          <w:rFonts w:ascii="Times New Roman" w:hAnsi="Times New Roman" w:cs="Times New Roman"/>
        </w:rPr>
        <w:t>, and ii) the appropriate values of X for each species in the LRP F</w:t>
      </w:r>
      <w:r w:rsidRPr="005C3115">
        <w:rPr>
          <w:rFonts w:ascii="Times New Roman" w:hAnsi="Times New Roman" w:cs="Times New Roman"/>
          <w:vertAlign w:val="subscript"/>
        </w:rPr>
        <w:t>X%SPR0</w:t>
      </w:r>
      <w:r w:rsidRPr="005C3115">
        <w:rPr>
          <w:rFonts w:ascii="Times New Roman" w:hAnsi="Times New Roman" w:cs="Times New Roman"/>
        </w:rPr>
        <w:t>.</w:t>
      </w:r>
    </w:p>
    <w:p w:rsidR="00882980" w:rsidRPr="005C3115" w:rsidRDefault="00882980" w:rsidP="005C3115">
      <w:pPr>
        <w:pStyle w:val="myfavouritenumbers"/>
        <w:numPr>
          <w:ilvl w:val="0"/>
          <w:numId w:val="0"/>
        </w:numPr>
        <w:adjustRightInd w:val="0"/>
        <w:snapToGrid w:val="0"/>
        <w:spacing w:after="0"/>
        <w:rPr>
          <w:rFonts w:ascii="Times New Roman" w:hAnsi="Times New Roman" w:cs="Times New Roman"/>
        </w:rPr>
      </w:pPr>
    </w:p>
    <w:p w:rsidR="00E55B6B" w:rsidRPr="005C3115" w:rsidRDefault="00E55B6B" w:rsidP="005C3115">
      <w:pPr>
        <w:pStyle w:val="myfavouritenumbers"/>
        <w:numPr>
          <w:ilvl w:val="0"/>
          <w:numId w:val="274"/>
        </w:numPr>
        <w:adjustRightInd w:val="0"/>
        <w:snapToGrid w:val="0"/>
        <w:spacing w:after="0"/>
        <w:ind w:left="0" w:firstLine="0"/>
        <w:rPr>
          <w:rFonts w:ascii="Times New Roman" w:hAnsi="Times New Roman" w:cs="Times New Roman"/>
        </w:rPr>
      </w:pPr>
      <w:r w:rsidRPr="005C3115">
        <w:rPr>
          <w:rFonts w:ascii="Times New Roman" w:hAnsi="Times New Roman" w:cs="Times New Roman"/>
        </w:rPr>
        <w:t>SC9 noted the work described in working paper SC9-MI-WP-02 and recommends that the time-window to be used in the LRP 20%SB</w:t>
      </w:r>
      <w:r w:rsidRPr="005C3115">
        <w:rPr>
          <w:rFonts w:ascii="Times New Roman" w:hAnsi="Times New Roman" w:cs="Times New Roman"/>
          <w:vertAlign w:val="subscript"/>
        </w:rPr>
        <w:t>F=0,</w:t>
      </w:r>
      <w:r w:rsidRPr="005C3115">
        <w:rPr>
          <w:rFonts w:ascii="Times New Roman" w:hAnsi="Times New Roman" w:cs="Times New Roman"/>
          <w:i/>
          <w:vertAlign w:val="subscript"/>
        </w:rPr>
        <w:t>t1-t2</w:t>
      </w:r>
      <w:r w:rsidRPr="005C3115">
        <w:rPr>
          <w:rFonts w:ascii="Times New Roman" w:hAnsi="Times New Roman" w:cs="Times New Roman"/>
        </w:rPr>
        <w:t xml:space="preserve"> satisfy the following criteria:</w:t>
      </w:r>
    </w:p>
    <w:p w:rsidR="00E55B6B" w:rsidRPr="005C3115" w:rsidRDefault="00E55B6B" w:rsidP="005C3115">
      <w:pPr>
        <w:pStyle w:val="Default"/>
        <w:numPr>
          <w:ilvl w:val="1"/>
          <w:numId w:val="77"/>
        </w:numPr>
        <w:tabs>
          <w:tab w:val="clear" w:pos="1800"/>
        </w:tabs>
        <w:snapToGrid w:val="0"/>
        <w:ind w:left="1080" w:hanging="360"/>
        <w:rPr>
          <w:sz w:val="22"/>
          <w:szCs w:val="22"/>
          <w:lang w:val="en-US"/>
        </w:rPr>
      </w:pPr>
      <w:r w:rsidRPr="005C3115">
        <w:rPr>
          <w:sz w:val="22"/>
          <w:szCs w:val="22"/>
          <w:lang w:val="en-US"/>
        </w:rPr>
        <w:t>have a length of 10 years,</w:t>
      </w:r>
    </w:p>
    <w:p w:rsidR="00E55B6B" w:rsidRPr="005C3115" w:rsidRDefault="00E55B6B" w:rsidP="005C3115">
      <w:pPr>
        <w:pStyle w:val="Default"/>
        <w:numPr>
          <w:ilvl w:val="1"/>
          <w:numId w:val="77"/>
        </w:numPr>
        <w:tabs>
          <w:tab w:val="clear" w:pos="1800"/>
        </w:tabs>
        <w:snapToGrid w:val="0"/>
        <w:ind w:left="1080" w:hanging="360"/>
        <w:rPr>
          <w:sz w:val="22"/>
          <w:szCs w:val="22"/>
          <w:lang w:val="en-US"/>
        </w:rPr>
      </w:pPr>
      <w:r w:rsidRPr="005C3115">
        <w:rPr>
          <w:sz w:val="22"/>
          <w:szCs w:val="22"/>
          <w:lang w:val="en-US"/>
        </w:rPr>
        <w:t>be based on the years t1=</w:t>
      </w:r>
      <w:r w:rsidRPr="005C3115">
        <w:rPr>
          <w:i/>
          <w:sz w:val="22"/>
          <w:szCs w:val="22"/>
          <w:lang w:val="en-US"/>
        </w:rPr>
        <w:t>y</w:t>
      </w:r>
      <w:r w:rsidRPr="005C3115">
        <w:rPr>
          <w:i/>
          <w:sz w:val="22"/>
          <w:szCs w:val="22"/>
          <w:vertAlign w:val="subscript"/>
          <w:lang w:val="en-US"/>
        </w:rPr>
        <w:t>last</w:t>
      </w:r>
      <w:r w:rsidRPr="005C3115">
        <w:rPr>
          <w:sz w:val="22"/>
          <w:szCs w:val="22"/>
          <w:lang w:val="en-US"/>
        </w:rPr>
        <w:t>-10 to t2=</w:t>
      </w:r>
      <w:r w:rsidRPr="005C3115">
        <w:rPr>
          <w:i/>
          <w:sz w:val="22"/>
          <w:szCs w:val="22"/>
          <w:lang w:val="en-US"/>
        </w:rPr>
        <w:t>y</w:t>
      </w:r>
      <w:r w:rsidRPr="005C3115">
        <w:rPr>
          <w:i/>
          <w:sz w:val="22"/>
          <w:szCs w:val="22"/>
          <w:vertAlign w:val="subscript"/>
          <w:lang w:val="en-US"/>
        </w:rPr>
        <w:t>last</w:t>
      </w:r>
      <w:r w:rsidRPr="005C3115">
        <w:rPr>
          <w:sz w:val="22"/>
          <w:szCs w:val="22"/>
          <w:lang w:val="en-US"/>
        </w:rPr>
        <w:t xml:space="preserve">-1 where </w:t>
      </w:r>
      <w:r w:rsidRPr="005C3115">
        <w:rPr>
          <w:i/>
          <w:sz w:val="22"/>
          <w:szCs w:val="22"/>
          <w:lang w:val="en-US"/>
        </w:rPr>
        <w:t>y</w:t>
      </w:r>
      <w:r w:rsidRPr="005C3115">
        <w:rPr>
          <w:i/>
          <w:sz w:val="22"/>
          <w:szCs w:val="22"/>
          <w:vertAlign w:val="subscript"/>
          <w:lang w:val="en-US"/>
        </w:rPr>
        <w:t>last</w:t>
      </w:r>
      <w:r w:rsidRPr="005C3115">
        <w:rPr>
          <w:sz w:val="22"/>
          <w:szCs w:val="22"/>
          <w:lang w:val="en-US"/>
        </w:rPr>
        <w:t xml:space="preserve"> is the last year used in the assessment, and </w:t>
      </w:r>
    </w:p>
    <w:p w:rsidR="00E55B6B" w:rsidRPr="005C3115" w:rsidRDefault="00E55B6B" w:rsidP="005C3115">
      <w:pPr>
        <w:pStyle w:val="Default"/>
        <w:numPr>
          <w:ilvl w:val="1"/>
          <w:numId w:val="77"/>
        </w:numPr>
        <w:tabs>
          <w:tab w:val="clear" w:pos="1800"/>
        </w:tabs>
        <w:snapToGrid w:val="0"/>
        <w:ind w:left="1080" w:hanging="360"/>
        <w:rPr>
          <w:sz w:val="22"/>
          <w:szCs w:val="22"/>
          <w:lang w:val="en-US"/>
        </w:rPr>
      </w:pPr>
      <w:proofErr w:type="gramStart"/>
      <w:r w:rsidRPr="005C3115">
        <w:rPr>
          <w:sz w:val="22"/>
          <w:szCs w:val="22"/>
        </w:rPr>
        <w:t>the</w:t>
      </w:r>
      <w:proofErr w:type="gramEnd"/>
      <w:r w:rsidRPr="005C3115">
        <w:rPr>
          <w:sz w:val="22"/>
          <w:szCs w:val="22"/>
        </w:rPr>
        <w:t xml:space="preserve"> approach used for calculating the unfished biomass levels be based on scaled estimates of recruitment according to the stock recruitment relationship. </w:t>
      </w:r>
    </w:p>
    <w:p w:rsidR="00882980" w:rsidRPr="005C3115" w:rsidRDefault="00882980" w:rsidP="005C3115">
      <w:pPr>
        <w:pStyle w:val="myfavouritenumbers"/>
        <w:numPr>
          <w:ilvl w:val="0"/>
          <w:numId w:val="0"/>
        </w:numPr>
        <w:adjustRightInd w:val="0"/>
        <w:snapToGrid w:val="0"/>
        <w:spacing w:after="0"/>
        <w:rPr>
          <w:rFonts w:ascii="Times New Roman" w:hAnsi="Times New Roman" w:cs="Times New Roman"/>
        </w:rPr>
      </w:pPr>
    </w:p>
    <w:p w:rsidR="00E55B6B" w:rsidRPr="005C3115" w:rsidRDefault="00E55B6B" w:rsidP="005C3115">
      <w:pPr>
        <w:pStyle w:val="myfavouritenumbers"/>
        <w:numPr>
          <w:ilvl w:val="0"/>
          <w:numId w:val="274"/>
        </w:numPr>
        <w:adjustRightInd w:val="0"/>
        <w:snapToGrid w:val="0"/>
        <w:spacing w:after="0"/>
        <w:ind w:left="0" w:firstLine="0"/>
        <w:rPr>
          <w:rFonts w:ascii="Times New Roman" w:hAnsi="Times New Roman" w:cs="Times New Roman"/>
        </w:rPr>
      </w:pPr>
      <w:r w:rsidRPr="005C3115">
        <w:rPr>
          <w:rFonts w:ascii="Times New Roman" w:hAnsi="Times New Roman" w:cs="Times New Roman"/>
        </w:rPr>
        <w:t>SC9 also recommends that the selection of this time-window be subject to periodic review to ensure this approach is appropriately representing future conditions for the individual stocks.</w:t>
      </w:r>
    </w:p>
    <w:p w:rsidR="00882980" w:rsidRPr="005C3115" w:rsidRDefault="00882980" w:rsidP="005C3115">
      <w:pPr>
        <w:pStyle w:val="myfavouritenumbers"/>
        <w:numPr>
          <w:ilvl w:val="0"/>
          <w:numId w:val="0"/>
        </w:numPr>
        <w:adjustRightInd w:val="0"/>
        <w:snapToGrid w:val="0"/>
        <w:spacing w:after="0"/>
        <w:rPr>
          <w:rFonts w:ascii="Times New Roman" w:hAnsi="Times New Roman" w:cs="Times New Roman"/>
        </w:rPr>
      </w:pPr>
    </w:p>
    <w:p w:rsidR="00E55B6B" w:rsidRPr="005C3115" w:rsidRDefault="00E55B6B" w:rsidP="005C3115">
      <w:pPr>
        <w:pStyle w:val="myfavouritenumbers"/>
        <w:numPr>
          <w:ilvl w:val="0"/>
          <w:numId w:val="274"/>
        </w:numPr>
        <w:adjustRightInd w:val="0"/>
        <w:snapToGrid w:val="0"/>
        <w:spacing w:after="0"/>
        <w:ind w:left="0" w:firstLine="0"/>
        <w:rPr>
          <w:rFonts w:ascii="Times New Roman" w:hAnsi="Times New Roman" w:cs="Times New Roman"/>
        </w:rPr>
      </w:pPr>
      <w:r w:rsidRPr="005C3115">
        <w:rPr>
          <w:rFonts w:ascii="Times New Roman" w:hAnsi="Times New Roman" w:cs="Times New Roman"/>
        </w:rPr>
        <w:t>SC9 noted the work described in working paper SC9-MI-WP-03 and recommends that the identification of the appropriate values of X for each species in the LRP F</w:t>
      </w:r>
      <w:r w:rsidR="00AD1E67" w:rsidRPr="005C3115">
        <w:rPr>
          <w:rFonts w:ascii="Times New Roman" w:hAnsi="Times New Roman" w:cs="Times New Roman"/>
          <w:vertAlign w:val="subscript"/>
        </w:rPr>
        <w:t>X</w:t>
      </w:r>
      <w:r w:rsidRPr="005C3115">
        <w:rPr>
          <w:rFonts w:ascii="Times New Roman" w:hAnsi="Times New Roman" w:cs="Times New Roman"/>
          <w:vertAlign w:val="subscript"/>
        </w:rPr>
        <w:t>%SPR0</w:t>
      </w:r>
      <w:r w:rsidRPr="005C3115">
        <w:rPr>
          <w:rFonts w:ascii="Times New Roman" w:hAnsi="Times New Roman" w:cs="Times New Roman"/>
        </w:rPr>
        <w:t xml:space="preserve"> be based on an iterative search to ‘match’ the F</w:t>
      </w:r>
      <w:r w:rsidR="00AD1E67" w:rsidRPr="005C3115">
        <w:rPr>
          <w:rFonts w:ascii="Times New Roman" w:hAnsi="Times New Roman" w:cs="Times New Roman"/>
          <w:vertAlign w:val="subscript"/>
        </w:rPr>
        <w:t>X</w:t>
      </w:r>
      <w:r w:rsidRPr="005C3115">
        <w:rPr>
          <w:rFonts w:ascii="Times New Roman" w:hAnsi="Times New Roman" w:cs="Times New Roman"/>
          <w:vertAlign w:val="subscript"/>
        </w:rPr>
        <w:t>%SPR0</w:t>
      </w:r>
      <w:r w:rsidRPr="005C3115">
        <w:rPr>
          <w:rFonts w:ascii="Times New Roman" w:hAnsi="Times New Roman" w:cs="Times New Roman"/>
        </w:rPr>
        <w:t xml:space="preserve"> with 20%SB</w:t>
      </w:r>
      <w:r w:rsidRPr="005C3115">
        <w:rPr>
          <w:rFonts w:ascii="Times New Roman" w:hAnsi="Times New Roman" w:cs="Times New Roman"/>
          <w:vertAlign w:val="subscript"/>
        </w:rPr>
        <w:t>F=0,</w:t>
      </w:r>
      <w:r w:rsidRPr="005C3115">
        <w:rPr>
          <w:rFonts w:ascii="Times New Roman" w:hAnsi="Times New Roman" w:cs="Times New Roman"/>
          <w:i/>
          <w:vertAlign w:val="subscript"/>
        </w:rPr>
        <w:t>t1-t2</w:t>
      </w:r>
      <w:r w:rsidRPr="005C3115">
        <w:rPr>
          <w:rFonts w:ascii="Times New Roman" w:hAnsi="Times New Roman" w:cs="Times New Roman"/>
        </w:rPr>
        <w:t xml:space="preserve"> as described in this working paper. </w:t>
      </w:r>
    </w:p>
    <w:p w:rsidR="00882980" w:rsidRPr="005C3115" w:rsidRDefault="00882980" w:rsidP="005C3115">
      <w:pPr>
        <w:pStyle w:val="myfavouritenumbers"/>
        <w:numPr>
          <w:ilvl w:val="0"/>
          <w:numId w:val="0"/>
        </w:numPr>
        <w:adjustRightInd w:val="0"/>
        <w:snapToGrid w:val="0"/>
        <w:spacing w:after="0"/>
        <w:rPr>
          <w:rFonts w:ascii="Times New Roman" w:hAnsi="Times New Roman" w:cs="Times New Roman"/>
        </w:rPr>
      </w:pPr>
    </w:p>
    <w:p w:rsidR="00E55B6B" w:rsidRPr="005C3115" w:rsidRDefault="00E55B6B" w:rsidP="005C3115">
      <w:pPr>
        <w:pStyle w:val="myfavouritenumbers"/>
        <w:numPr>
          <w:ilvl w:val="0"/>
          <w:numId w:val="274"/>
        </w:numPr>
        <w:adjustRightInd w:val="0"/>
        <w:snapToGrid w:val="0"/>
        <w:spacing w:after="0"/>
        <w:ind w:left="0" w:firstLine="0"/>
        <w:rPr>
          <w:rFonts w:ascii="Times New Roman" w:hAnsi="Times New Roman" w:cs="Times New Roman"/>
        </w:rPr>
      </w:pPr>
      <w:r w:rsidRPr="005C3115">
        <w:rPr>
          <w:rFonts w:ascii="Times New Roman" w:hAnsi="Times New Roman" w:cs="Times New Roman"/>
        </w:rPr>
        <w:t>SC9 also noted that working paper SC9-MI-WP-03 had considered two levels of risk (5% and 10%) associated with breaching the LRP. Further noting that the identification of acceptable risk is a management issue, SC9 recommends that WCPFC10 make an undertaking to identify what level of acceptable risk should be applied to breaching a LRP. Once this level of risk has been identified, SC9 recommends that the appropriate values of X for each species in the LRP F</w:t>
      </w:r>
      <w:r w:rsidRPr="005C3115">
        <w:rPr>
          <w:rFonts w:ascii="Times New Roman" w:hAnsi="Times New Roman" w:cs="Times New Roman"/>
          <w:u w:val="single"/>
          <w:vertAlign w:val="subscript"/>
        </w:rPr>
        <w:t>X</w:t>
      </w:r>
      <w:r w:rsidRPr="005C3115">
        <w:rPr>
          <w:rFonts w:ascii="Times New Roman" w:hAnsi="Times New Roman" w:cs="Times New Roman"/>
          <w:vertAlign w:val="subscript"/>
        </w:rPr>
        <w:t>%SPR0</w:t>
      </w:r>
      <w:r w:rsidRPr="005C3115">
        <w:rPr>
          <w:rFonts w:ascii="Times New Roman" w:hAnsi="Times New Roman" w:cs="Times New Roman"/>
        </w:rPr>
        <w:t xml:space="preserve"> be calculated using the updated assessments to be presented to SC10.</w:t>
      </w:r>
    </w:p>
    <w:p w:rsidR="00882980" w:rsidRPr="005C3115" w:rsidRDefault="00882980" w:rsidP="005C3115">
      <w:pPr>
        <w:pStyle w:val="myfavouritenumbers"/>
        <w:numPr>
          <w:ilvl w:val="0"/>
          <w:numId w:val="0"/>
        </w:numPr>
        <w:adjustRightInd w:val="0"/>
        <w:snapToGrid w:val="0"/>
        <w:spacing w:after="0"/>
        <w:rPr>
          <w:rFonts w:ascii="Times New Roman" w:hAnsi="Times New Roman" w:cs="Times New Roman"/>
        </w:rPr>
      </w:pPr>
    </w:p>
    <w:p w:rsidR="00E55B6B" w:rsidRPr="005C3115" w:rsidRDefault="00E55B6B" w:rsidP="005C3115">
      <w:pPr>
        <w:pStyle w:val="myfavouritenumbers"/>
        <w:numPr>
          <w:ilvl w:val="0"/>
          <w:numId w:val="274"/>
        </w:numPr>
        <w:adjustRightInd w:val="0"/>
        <w:snapToGrid w:val="0"/>
        <w:spacing w:after="0"/>
        <w:ind w:left="0" w:firstLine="0"/>
        <w:rPr>
          <w:rFonts w:ascii="Times New Roman" w:hAnsi="Times New Roman" w:cs="Times New Roman"/>
        </w:rPr>
      </w:pPr>
      <w:r w:rsidRPr="005C3115">
        <w:rPr>
          <w:rFonts w:ascii="Times New Roman" w:hAnsi="Times New Roman" w:cs="Times New Roman"/>
        </w:rPr>
        <w:t>For stocks for which the Commission has adopted LRPs, SC9 recommends that future assessment summaries (e.g. tables, Kobe-like plots) include stock status relative to those LRPs.</w:t>
      </w:r>
    </w:p>
    <w:p w:rsidR="00882980" w:rsidRPr="005C3115" w:rsidRDefault="00882980" w:rsidP="005C3115">
      <w:pPr>
        <w:pStyle w:val="myfavouritenumbers"/>
        <w:numPr>
          <w:ilvl w:val="0"/>
          <w:numId w:val="0"/>
        </w:numPr>
        <w:adjustRightInd w:val="0"/>
        <w:snapToGrid w:val="0"/>
        <w:spacing w:after="0"/>
        <w:rPr>
          <w:rFonts w:ascii="Times New Roman" w:hAnsi="Times New Roman" w:cs="Times New Roman"/>
        </w:rPr>
      </w:pPr>
    </w:p>
    <w:p w:rsidR="00E55B6B" w:rsidRPr="005C3115" w:rsidRDefault="00E55B6B" w:rsidP="005C3115">
      <w:pPr>
        <w:pStyle w:val="myfavouritenumbers"/>
        <w:numPr>
          <w:ilvl w:val="0"/>
          <w:numId w:val="274"/>
        </w:numPr>
        <w:adjustRightInd w:val="0"/>
        <w:snapToGrid w:val="0"/>
        <w:spacing w:after="0"/>
        <w:ind w:left="0" w:firstLine="0"/>
        <w:rPr>
          <w:rFonts w:ascii="Times New Roman" w:hAnsi="Times New Roman" w:cs="Times New Roman"/>
        </w:rPr>
      </w:pPr>
      <w:r w:rsidRPr="005C3115">
        <w:rPr>
          <w:rFonts w:ascii="Times New Roman" w:hAnsi="Times New Roman" w:cs="Times New Roman"/>
        </w:rPr>
        <w:t>SC9 also recommends that SC10 and the Commission give consideration for the need to identify associated early warning or ‘trigger’ reference points which would alert the Commission that a stock may be approaching a LRP and that appropriate management action may be required. When possible, future consideration should also be given to testing the fishing mortality LRPs within the framework of potential harvest control rules.</w:t>
      </w:r>
    </w:p>
    <w:p w:rsidR="00D77C87" w:rsidRPr="005C3115" w:rsidRDefault="00D77C87" w:rsidP="005C3115">
      <w:pPr>
        <w:adjustRightInd w:val="0"/>
        <w:snapToGrid w:val="0"/>
        <w:spacing w:after="0" w:line="240" w:lineRule="auto"/>
        <w:jc w:val="both"/>
        <w:rPr>
          <w:rFonts w:ascii="Times New Roman" w:hAnsi="Times New Roman" w:cs="Times New Roman"/>
          <w:color w:val="222222"/>
          <w:shd w:val="clear" w:color="auto" w:fill="FFFFFF"/>
        </w:rPr>
      </w:pPr>
    </w:p>
    <w:p w:rsidR="00594667" w:rsidRPr="005C3115" w:rsidRDefault="005160ED" w:rsidP="005C3115">
      <w:pPr>
        <w:adjustRightInd w:val="0"/>
        <w:snapToGrid w:val="0"/>
        <w:spacing w:after="0" w:line="240" w:lineRule="auto"/>
        <w:jc w:val="both"/>
        <w:rPr>
          <w:rFonts w:ascii="Times New Roman" w:hAnsi="Times New Roman" w:cs="Times New Roman"/>
          <w:b/>
          <w:color w:val="222222"/>
          <w:shd w:val="clear" w:color="auto" w:fill="FFFFFF"/>
        </w:rPr>
      </w:pPr>
      <w:r w:rsidRPr="005C3115">
        <w:rPr>
          <w:rFonts w:ascii="Times New Roman" w:hAnsi="Times New Roman" w:cs="Times New Roman"/>
          <w:b/>
          <w:color w:val="222222"/>
          <w:shd w:val="clear" w:color="auto" w:fill="FFFFFF"/>
        </w:rPr>
        <w:t xml:space="preserve">5.2 </w:t>
      </w:r>
      <w:r w:rsidR="007E2902" w:rsidRPr="005C3115">
        <w:rPr>
          <w:rFonts w:ascii="Times New Roman" w:hAnsi="Times New Roman" w:cs="Times New Roman"/>
          <w:b/>
          <w:color w:val="222222"/>
          <w:shd w:val="clear" w:color="auto" w:fill="FFFFFF"/>
        </w:rPr>
        <w:tab/>
        <w:t>Development of management objectives in the WCPFC</w:t>
      </w:r>
    </w:p>
    <w:p w:rsidR="00EC3051" w:rsidRPr="005C3115" w:rsidRDefault="00EC3051" w:rsidP="005C3115">
      <w:pPr>
        <w:pStyle w:val="favourite"/>
        <w:numPr>
          <w:ilvl w:val="0"/>
          <w:numId w:val="0"/>
        </w:numPr>
        <w:snapToGrid w:val="0"/>
        <w:ind w:left="1800"/>
        <w:rPr>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AD1E67" w:rsidP="005C3115">
      <w:pPr>
        <w:pStyle w:val="ListParagraph"/>
        <w:numPr>
          <w:ilvl w:val="0"/>
          <w:numId w:val="274"/>
        </w:numPr>
        <w:autoSpaceDE w:val="0"/>
        <w:autoSpaceDN w:val="0"/>
        <w:adjustRightInd w:val="0"/>
        <w:snapToGrid w:val="0"/>
        <w:spacing w:after="0" w:line="240" w:lineRule="auto"/>
        <w:contextualSpacing w:val="0"/>
        <w:rPr>
          <w:rFonts w:ascii="Times New Roman" w:hAnsi="Times New Roman" w:cs="Times New Roman"/>
          <w:vanish/>
          <w:color w:val="222222"/>
          <w:shd w:val="clear" w:color="auto" w:fill="FFFFFF"/>
        </w:rPr>
      </w:pPr>
    </w:p>
    <w:p w:rsidR="00AD1E67" w:rsidRPr="005C3115" w:rsidRDefault="00D77C87" w:rsidP="005C3115">
      <w:pPr>
        <w:pStyle w:val="favourite"/>
        <w:numPr>
          <w:ilvl w:val="0"/>
          <w:numId w:val="274"/>
        </w:numPr>
        <w:snapToGrid w:val="0"/>
        <w:ind w:left="0" w:firstLine="0"/>
      </w:pPr>
      <w:r w:rsidRPr="005C3115">
        <w:t>SC9 noted the report by the Expert Working Group on management objectives, performance indicators and reference points for the WCPFC (</w:t>
      </w:r>
      <w:r w:rsidRPr="005C3115">
        <w:rPr>
          <w:lang w:eastAsia="ko-KR"/>
        </w:rPr>
        <w:t>SC9-MI-WP-05) and recommends that the 2</w:t>
      </w:r>
      <w:r w:rsidRPr="005C3115">
        <w:rPr>
          <w:vertAlign w:val="superscript"/>
          <w:lang w:eastAsia="ko-KR"/>
        </w:rPr>
        <w:t>nd</w:t>
      </w:r>
      <w:r w:rsidRPr="005C3115">
        <w:rPr>
          <w:lang w:eastAsia="ko-KR"/>
        </w:rPr>
        <w:t xml:space="preserve"> Management Objectives Workshop to be held in November 2013 take note of the comments made on this report by SC9</w:t>
      </w:r>
      <w:r w:rsidR="00916D42" w:rsidRPr="005C3115">
        <w:rPr>
          <w:lang w:eastAsia="ko-KR"/>
        </w:rPr>
        <w:t xml:space="preserve"> (Attachment G)</w:t>
      </w:r>
      <w:r w:rsidRPr="005C3115">
        <w:rPr>
          <w:lang w:eastAsia="ko-KR"/>
        </w:rPr>
        <w:t>.</w:t>
      </w:r>
    </w:p>
    <w:p w:rsidR="00597E40" w:rsidRPr="005C3115" w:rsidRDefault="00597E40" w:rsidP="005C3115">
      <w:pPr>
        <w:adjustRightInd w:val="0"/>
        <w:snapToGrid w:val="0"/>
        <w:spacing w:after="0" w:line="240" w:lineRule="auto"/>
        <w:jc w:val="both"/>
        <w:rPr>
          <w:rFonts w:ascii="Times New Roman" w:hAnsi="Times New Roman" w:cs="Times New Roman"/>
          <w:color w:val="222222"/>
          <w:shd w:val="clear" w:color="auto" w:fill="FFFFFF"/>
        </w:rPr>
      </w:pPr>
    </w:p>
    <w:p w:rsidR="00594667" w:rsidRPr="005C3115" w:rsidRDefault="00594667" w:rsidP="005C3115">
      <w:pPr>
        <w:adjustRightInd w:val="0"/>
        <w:snapToGrid w:val="0"/>
        <w:spacing w:after="0" w:line="240" w:lineRule="auto"/>
        <w:jc w:val="both"/>
        <w:rPr>
          <w:rFonts w:ascii="Times New Roman" w:hAnsi="Times New Roman" w:cs="Times New Roman"/>
          <w:b/>
          <w:color w:val="222222"/>
          <w:shd w:val="clear" w:color="auto" w:fill="FFFFFF"/>
        </w:rPr>
      </w:pPr>
      <w:r w:rsidRPr="005C3115">
        <w:rPr>
          <w:rFonts w:ascii="Times New Roman" w:hAnsi="Times New Roman" w:cs="Times New Roman"/>
          <w:b/>
          <w:color w:val="222222"/>
          <w:shd w:val="clear" w:color="auto" w:fill="FFFFFF"/>
        </w:rPr>
        <w:t xml:space="preserve">5.3 </w:t>
      </w:r>
      <w:r w:rsidR="00F31538" w:rsidRPr="005C3115">
        <w:rPr>
          <w:rFonts w:ascii="Times New Roman" w:hAnsi="Times New Roman" w:cs="Times New Roman"/>
          <w:b/>
          <w:color w:val="222222"/>
          <w:shd w:val="clear" w:color="auto" w:fill="FFFFFF"/>
        </w:rPr>
        <w:tab/>
      </w:r>
      <w:r w:rsidR="007E2902" w:rsidRPr="005C3115">
        <w:rPr>
          <w:rFonts w:ascii="Times New Roman" w:hAnsi="Times New Roman" w:cs="Times New Roman"/>
          <w:b/>
          <w:color w:val="222222"/>
          <w:shd w:val="clear" w:color="auto" w:fill="FFFFFF"/>
        </w:rPr>
        <w:t>Reference points and the characterization of uncertainty</w:t>
      </w:r>
    </w:p>
    <w:p w:rsidR="007E2902" w:rsidRPr="005C3115" w:rsidRDefault="007E2902" w:rsidP="005C3115">
      <w:pPr>
        <w:adjustRightInd w:val="0"/>
        <w:snapToGrid w:val="0"/>
        <w:spacing w:after="0" w:line="240" w:lineRule="auto"/>
        <w:jc w:val="both"/>
        <w:rPr>
          <w:rFonts w:ascii="Times New Roman" w:hAnsi="Times New Roman" w:cs="Times New Roman"/>
          <w:b/>
          <w:color w:val="222222"/>
          <w:shd w:val="clear" w:color="auto" w:fill="FFFFFF"/>
        </w:rPr>
      </w:pPr>
    </w:p>
    <w:p w:rsidR="00AD1E67" w:rsidRPr="005C3115" w:rsidRDefault="00D77C87" w:rsidP="005C3115">
      <w:pPr>
        <w:pStyle w:val="favourite"/>
        <w:numPr>
          <w:ilvl w:val="0"/>
          <w:numId w:val="274"/>
        </w:numPr>
        <w:snapToGrid w:val="0"/>
        <w:ind w:left="0" w:firstLine="0"/>
        <w:rPr>
          <w:bCs/>
        </w:rPr>
      </w:pPr>
      <w:r w:rsidRPr="005C3115">
        <w:rPr>
          <w:bCs/>
        </w:rPr>
        <w:t xml:space="preserve">SC9 considered working paper </w:t>
      </w:r>
      <w:r w:rsidRPr="005C3115">
        <w:rPr>
          <w:bCs/>
          <w:lang w:eastAsia="ko-KR"/>
        </w:rPr>
        <w:t>SC9-</w:t>
      </w:r>
      <w:r w:rsidRPr="005C3115">
        <w:rPr>
          <w:bCs/>
        </w:rPr>
        <w:t>MI-WP-04 on approaches to describe uncertainty in current and future stock status. SC9 recommends that the following hierarchical approach to describe uncertainty:</w:t>
      </w:r>
    </w:p>
    <w:p w:rsidR="00D77C87" w:rsidRPr="005C3115" w:rsidRDefault="00D77C87" w:rsidP="005C3115">
      <w:pPr>
        <w:numPr>
          <w:ilvl w:val="2"/>
          <w:numId w:val="78"/>
        </w:numPr>
        <w:adjustRightInd w:val="0"/>
        <w:snapToGrid w:val="0"/>
        <w:spacing w:after="0" w:line="240" w:lineRule="auto"/>
        <w:ind w:left="1080" w:hanging="360"/>
        <w:jc w:val="both"/>
        <w:rPr>
          <w:rFonts w:ascii="Times New Roman" w:hAnsi="Times New Roman" w:cs="Times New Roman"/>
          <w:bCs/>
        </w:rPr>
      </w:pPr>
      <w:r w:rsidRPr="005C3115">
        <w:rPr>
          <w:rFonts w:ascii="Times New Roman" w:hAnsi="Times New Roman" w:cs="Times New Roman"/>
          <w:bCs/>
        </w:rPr>
        <w:t xml:space="preserve">select a representative subset (5-10) from the structural uncertainty grid of assessment model runs to capture the extent of model uncertainty; </w:t>
      </w:r>
    </w:p>
    <w:p w:rsidR="00D77C87" w:rsidRPr="005C3115" w:rsidRDefault="00D77C87" w:rsidP="005C3115">
      <w:pPr>
        <w:numPr>
          <w:ilvl w:val="2"/>
          <w:numId w:val="78"/>
        </w:numPr>
        <w:adjustRightInd w:val="0"/>
        <w:snapToGrid w:val="0"/>
        <w:spacing w:after="0" w:line="240" w:lineRule="auto"/>
        <w:ind w:left="1080" w:hanging="360"/>
        <w:jc w:val="both"/>
        <w:rPr>
          <w:rFonts w:ascii="Times New Roman" w:hAnsi="Times New Roman" w:cs="Times New Roman"/>
          <w:bCs/>
        </w:rPr>
      </w:pPr>
      <w:r w:rsidRPr="005C3115">
        <w:rPr>
          <w:rFonts w:ascii="Times New Roman" w:hAnsi="Times New Roman" w:cs="Times New Roman"/>
          <w:bCs/>
        </w:rPr>
        <w:t>apply stochastic projections across the chosen subset of models required to integrate across the key uncertainties; and</w:t>
      </w:r>
    </w:p>
    <w:p w:rsidR="00D77C87" w:rsidRPr="005C3115" w:rsidRDefault="00D77C87" w:rsidP="005C3115">
      <w:pPr>
        <w:numPr>
          <w:ilvl w:val="2"/>
          <w:numId w:val="78"/>
        </w:numPr>
        <w:adjustRightInd w:val="0"/>
        <w:snapToGrid w:val="0"/>
        <w:spacing w:after="0" w:line="240" w:lineRule="auto"/>
        <w:ind w:left="1080" w:hanging="360"/>
        <w:jc w:val="both"/>
        <w:rPr>
          <w:rFonts w:ascii="Times New Roman" w:hAnsi="Times New Roman" w:cs="Times New Roman"/>
          <w:bCs/>
        </w:rPr>
      </w:pPr>
      <w:proofErr w:type="gramStart"/>
      <w:r w:rsidRPr="005C3115">
        <w:rPr>
          <w:rFonts w:ascii="Times New Roman" w:hAnsi="Times New Roman" w:cs="Times New Roman"/>
          <w:bCs/>
        </w:rPr>
        <w:t>the</w:t>
      </w:r>
      <w:proofErr w:type="gramEnd"/>
      <w:r w:rsidRPr="005C3115">
        <w:rPr>
          <w:rFonts w:ascii="Times New Roman" w:hAnsi="Times New Roman" w:cs="Times New Roman"/>
          <w:bCs/>
        </w:rPr>
        <w:t xml:space="preserve"> selection of the representative subset be undertaken by the SC after reviewing the associated stock assessment. </w:t>
      </w:r>
    </w:p>
    <w:p w:rsidR="00D77C87" w:rsidRPr="005C3115" w:rsidRDefault="00D77C87" w:rsidP="005C3115">
      <w:pPr>
        <w:adjustRightInd w:val="0"/>
        <w:snapToGrid w:val="0"/>
        <w:spacing w:after="0" w:line="240" w:lineRule="auto"/>
        <w:jc w:val="both"/>
        <w:rPr>
          <w:rFonts w:ascii="Times New Roman" w:hAnsi="Times New Roman" w:cs="Times New Roman"/>
          <w:bCs/>
          <w:lang w:eastAsia="ko-KR"/>
        </w:rPr>
      </w:pPr>
    </w:p>
    <w:p w:rsidR="00AD1E67" w:rsidRPr="005C3115" w:rsidRDefault="00D77C87" w:rsidP="005C3115">
      <w:pPr>
        <w:pStyle w:val="favourite"/>
        <w:numPr>
          <w:ilvl w:val="0"/>
          <w:numId w:val="274"/>
        </w:numPr>
        <w:snapToGrid w:val="0"/>
        <w:ind w:left="0" w:firstLine="0"/>
        <w:rPr>
          <w:bCs/>
          <w:lang w:eastAsia="en-AU"/>
        </w:rPr>
      </w:pPr>
      <w:r w:rsidRPr="005C3115">
        <w:rPr>
          <w:bCs/>
        </w:rPr>
        <w:t>SC9 also recommends that:</w:t>
      </w:r>
    </w:p>
    <w:p w:rsidR="00D77C87" w:rsidRPr="005C3115" w:rsidRDefault="00D77C87" w:rsidP="005C3115">
      <w:pPr>
        <w:pStyle w:val="ListParagraph"/>
        <w:numPr>
          <w:ilvl w:val="0"/>
          <w:numId w:val="55"/>
        </w:numPr>
        <w:autoSpaceDE w:val="0"/>
        <w:autoSpaceDN w:val="0"/>
        <w:adjustRightInd w:val="0"/>
        <w:snapToGrid w:val="0"/>
        <w:spacing w:after="0" w:line="240" w:lineRule="auto"/>
        <w:ind w:left="1080"/>
        <w:contextualSpacing w:val="0"/>
        <w:jc w:val="both"/>
        <w:rPr>
          <w:rFonts w:ascii="Times New Roman" w:hAnsi="Times New Roman" w:cs="Times New Roman"/>
          <w:bCs/>
          <w:lang w:eastAsia="en-AU"/>
        </w:rPr>
      </w:pPr>
      <w:r w:rsidRPr="005C3115">
        <w:rPr>
          <w:rFonts w:ascii="Times New Roman" w:hAnsi="Times New Roman" w:cs="Times New Roman"/>
          <w:bCs/>
          <w:lang w:eastAsia="ko-KR"/>
        </w:rPr>
        <w:t xml:space="preserve"> SC10 give further consideration to the need to assign</w:t>
      </w:r>
      <w:r w:rsidRPr="005C3115">
        <w:rPr>
          <w:rFonts w:ascii="Times New Roman" w:hAnsi="Times New Roman" w:cs="Times New Roman"/>
          <w:bCs/>
        </w:rPr>
        <w:t xml:space="preserve"> plausibility weights for each model run, and if needed how these weights may be developed, to further assist in reducing uncertainty in the description of stock status.  </w:t>
      </w:r>
    </w:p>
    <w:p w:rsidR="00D77C87" w:rsidRPr="005C3115" w:rsidRDefault="00D77C87" w:rsidP="005C3115">
      <w:pPr>
        <w:pStyle w:val="ListParagraph"/>
        <w:numPr>
          <w:ilvl w:val="0"/>
          <w:numId w:val="55"/>
        </w:numPr>
        <w:autoSpaceDE w:val="0"/>
        <w:autoSpaceDN w:val="0"/>
        <w:adjustRightInd w:val="0"/>
        <w:snapToGrid w:val="0"/>
        <w:spacing w:after="0" w:line="240" w:lineRule="auto"/>
        <w:ind w:left="1080"/>
        <w:contextualSpacing w:val="0"/>
        <w:jc w:val="both"/>
        <w:rPr>
          <w:rFonts w:ascii="Times New Roman" w:hAnsi="Times New Roman" w:cs="Times New Roman"/>
          <w:bCs/>
          <w:lang w:eastAsia="en-AU"/>
        </w:rPr>
      </w:pPr>
      <w:r w:rsidRPr="005C3115">
        <w:rPr>
          <w:rFonts w:ascii="Times New Roman" w:hAnsi="Times New Roman" w:cs="Times New Roman"/>
          <w:bCs/>
        </w:rPr>
        <w:t xml:space="preserve"> </w:t>
      </w:r>
      <w:proofErr w:type="gramStart"/>
      <w:r w:rsidRPr="005C3115">
        <w:rPr>
          <w:rFonts w:ascii="Times New Roman" w:hAnsi="Times New Roman" w:cs="Times New Roman"/>
          <w:bCs/>
        </w:rPr>
        <w:t>the</w:t>
      </w:r>
      <w:proofErr w:type="gramEnd"/>
      <w:r w:rsidRPr="005C3115">
        <w:rPr>
          <w:rFonts w:ascii="Times New Roman" w:hAnsi="Times New Roman" w:cs="Times New Roman"/>
          <w:bCs/>
        </w:rPr>
        <w:t xml:space="preserve"> work to describe uncertainty described above should be undertaken to the extent possible by the assessment scientists, included in the assessment reports, and reviewed at the SC.</w:t>
      </w:r>
    </w:p>
    <w:p w:rsidR="00D77C87" w:rsidRPr="005C3115" w:rsidRDefault="00D77C87" w:rsidP="005C3115">
      <w:pPr>
        <w:adjustRightInd w:val="0"/>
        <w:snapToGrid w:val="0"/>
        <w:spacing w:after="0" w:line="240" w:lineRule="auto"/>
        <w:jc w:val="both"/>
        <w:rPr>
          <w:rFonts w:ascii="Times New Roman" w:hAnsi="Times New Roman" w:cs="Times New Roman"/>
          <w:color w:val="222222"/>
          <w:shd w:val="clear" w:color="auto" w:fill="FFFFFF"/>
        </w:rPr>
      </w:pPr>
    </w:p>
    <w:p w:rsidR="00594667" w:rsidRPr="005C3115" w:rsidRDefault="00594667" w:rsidP="005C3115">
      <w:pPr>
        <w:adjustRightInd w:val="0"/>
        <w:snapToGrid w:val="0"/>
        <w:spacing w:after="0" w:line="240" w:lineRule="auto"/>
        <w:jc w:val="both"/>
        <w:rPr>
          <w:rFonts w:ascii="Times New Roman" w:hAnsi="Times New Roman" w:cs="Times New Roman"/>
          <w:b/>
          <w:color w:val="222222"/>
          <w:shd w:val="clear" w:color="auto" w:fill="FFFFFF"/>
        </w:rPr>
      </w:pPr>
      <w:r w:rsidRPr="005C3115">
        <w:rPr>
          <w:rFonts w:ascii="Times New Roman" w:hAnsi="Times New Roman" w:cs="Times New Roman"/>
          <w:b/>
          <w:color w:val="222222"/>
          <w:shd w:val="clear" w:color="auto" w:fill="FFFFFF"/>
        </w:rPr>
        <w:t xml:space="preserve">5.4 </w:t>
      </w:r>
      <w:r w:rsidR="00F31538" w:rsidRPr="005C3115">
        <w:rPr>
          <w:rFonts w:ascii="Times New Roman" w:hAnsi="Times New Roman" w:cs="Times New Roman"/>
          <w:b/>
          <w:color w:val="222222"/>
          <w:shd w:val="clear" w:color="auto" w:fill="FFFFFF"/>
        </w:rPr>
        <w:tab/>
      </w:r>
      <w:r w:rsidR="007E2902" w:rsidRPr="005C3115">
        <w:rPr>
          <w:rFonts w:ascii="Times New Roman" w:hAnsi="Times New Roman" w:cs="Times New Roman"/>
          <w:b/>
          <w:color w:val="222222"/>
          <w:shd w:val="clear" w:color="auto" w:fill="FFFFFF"/>
        </w:rPr>
        <w:t xml:space="preserve">Implementation of CMM </w:t>
      </w:r>
      <w:r w:rsidRPr="005C3115">
        <w:rPr>
          <w:rFonts w:ascii="Times New Roman" w:hAnsi="Times New Roman" w:cs="Times New Roman"/>
          <w:b/>
          <w:color w:val="222222"/>
          <w:shd w:val="clear" w:color="auto" w:fill="FFFFFF"/>
        </w:rPr>
        <w:t>2012-01</w:t>
      </w:r>
    </w:p>
    <w:p w:rsidR="00597E40" w:rsidRPr="005C3115" w:rsidRDefault="00597E40" w:rsidP="005C3115">
      <w:pPr>
        <w:adjustRightInd w:val="0"/>
        <w:snapToGrid w:val="0"/>
        <w:spacing w:after="0" w:line="240" w:lineRule="auto"/>
        <w:jc w:val="both"/>
        <w:rPr>
          <w:rFonts w:ascii="Times New Roman" w:hAnsi="Times New Roman" w:cs="Times New Roman"/>
          <w:b/>
          <w:bCs/>
        </w:rPr>
      </w:pPr>
    </w:p>
    <w:p w:rsidR="00AD1E67" w:rsidRPr="005C3115" w:rsidRDefault="00D77C87" w:rsidP="005C3115">
      <w:pPr>
        <w:pStyle w:val="favourite"/>
        <w:numPr>
          <w:ilvl w:val="0"/>
          <w:numId w:val="274"/>
        </w:numPr>
        <w:snapToGrid w:val="0"/>
        <w:ind w:left="0" w:firstLine="0"/>
        <w:rPr>
          <w:bCs/>
        </w:rPr>
      </w:pPr>
      <w:r w:rsidRPr="005C3115">
        <w:rPr>
          <w:bCs/>
        </w:rPr>
        <w:t xml:space="preserve">SC9 recommends that the WCPFC Working Group on Tropical Tunas (to be held in Tokyo in late August 2013), TCC and the Commission note the following conclusions based on the analyses presented in working paper </w:t>
      </w:r>
      <w:r w:rsidRPr="005C3115">
        <w:rPr>
          <w:bCs/>
          <w:lang w:eastAsia="ko-KR"/>
        </w:rPr>
        <w:t>SC8-</w:t>
      </w:r>
      <w:r w:rsidRPr="005C3115">
        <w:rPr>
          <w:bCs/>
        </w:rPr>
        <w:t>MI-WP-01 when reviewing the effectiveness of past management measures CMM</w:t>
      </w:r>
      <w:r w:rsidR="00B07521" w:rsidRPr="005C3115">
        <w:rPr>
          <w:bCs/>
        </w:rPr>
        <w:t xml:space="preserve"> </w:t>
      </w:r>
      <w:r w:rsidRPr="005C3115">
        <w:rPr>
          <w:bCs/>
        </w:rPr>
        <w:t>2008-01 (and its extension under CMM</w:t>
      </w:r>
      <w:r w:rsidR="00B07521" w:rsidRPr="005C3115">
        <w:rPr>
          <w:bCs/>
        </w:rPr>
        <w:t xml:space="preserve"> </w:t>
      </w:r>
      <w:r w:rsidRPr="005C3115">
        <w:rPr>
          <w:bCs/>
        </w:rPr>
        <w:t>2011-01) and in consideration of any revision of CMM</w:t>
      </w:r>
      <w:r w:rsidR="00B07521" w:rsidRPr="005C3115">
        <w:rPr>
          <w:bCs/>
        </w:rPr>
        <w:t xml:space="preserve"> </w:t>
      </w:r>
      <w:r w:rsidRPr="005C3115">
        <w:rPr>
          <w:bCs/>
        </w:rPr>
        <w:t>2012-01:</w:t>
      </w:r>
    </w:p>
    <w:p w:rsidR="00D77C87" w:rsidRPr="005C3115" w:rsidRDefault="00D77C87" w:rsidP="005C3115">
      <w:pPr>
        <w:numPr>
          <w:ilvl w:val="0"/>
          <w:numId w:val="79"/>
        </w:numPr>
        <w:tabs>
          <w:tab w:val="clear" w:pos="2700"/>
        </w:tabs>
        <w:adjustRightInd w:val="0"/>
        <w:snapToGrid w:val="0"/>
        <w:spacing w:after="0" w:line="240" w:lineRule="auto"/>
        <w:ind w:left="1080" w:hanging="360"/>
        <w:jc w:val="both"/>
        <w:rPr>
          <w:rFonts w:ascii="Times New Roman" w:hAnsi="Times New Roman" w:cs="Times New Roman"/>
          <w:bCs/>
        </w:rPr>
      </w:pPr>
      <w:bookmarkStart w:id="6" w:name="OLE_LINK5"/>
      <w:proofErr w:type="gramStart"/>
      <w:r w:rsidRPr="005C3115">
        <w:rPr>
          <w:rFonts w:ascii="Times New Roman" w:hAnsi="Times New Roman" w:cs="Times New Roman"/>
          <w:bCs/>
        </w:rPr>
        <w:t>the</w:t>
      </w:r>
      <w:proofErr w:type="gramEnd"/>
      <w:r w:rsidRPr="005C3115">
        <w:rPr>
          <w:rFonts w:ascii="Times New Roman" w:hAnsi="Times New Roman" w:cs="Times New Roman"/>
          <w:bCs/>
        </w:rPr>
        <w:t xml:space="preserve"> limits placed on purse</w:t>
      </w:r>
      <w:r w:rsidR="00B07521" w:rsidRPr="005C3115">
        <w:rPr>
          <w:rFonts w:ascii="Times New Roman" w:hAnsi="Times New Roman" w:cs="Times New Roman"/>
          <w:bCs/>
        </w:rPr>
        <w:t xml:space="preserve"> </w:t>
      </w:r>
      <w:r w:rsidRPr="005C3115">
        <w:rPr>
          <w:rFonts w:ascii="Times New Roman" w:hAnsi="Times New Roman" w:cs="Times New Roman"/>
          <w:bCs/>
        </w:rPr>
        <w:t>seine operations have not adequately constrained total purse-seine effort with total effort (excluding domestic Indonesian and Philippines) in 2011 being a record high and estimated to be 10</w:t>
      </w:r>
      <w:r w:rsidRPr="005C3115">
        <w:rPr>
          <w:rFonts w:ascii="Times New Roman" w:hAnsi="Times New Roman" w:cs="Times New Roman"/>
          <w:bCs/>
          <w:lang w:eastAsia="ko-KR"/>
        </w:rPr>
        <w:t>% higher compared to effort in 2010. Effort in 2012 was similar to 2011 and 8% higher than in 2010</w:t>
      </w:r>
      <w:r w:rsidRPr="005C3115">
        <w:rPr>
          <w:rFonts w:ascii="Times New Roman" w:hAnsi="Times New Roman" w:cs="Times New Roman"/>
          <w:bCs/>
        </w:rPr>
        <w:t>;</w:t>
      </w:r>
    </w:p>
    <w:p w:rsidR="00D77C87" w:rsidRPr="005C3115" w:rsidRDefault="00D77C87" w:rsidP="005C3115">
      <w:pPr>
        <w:numPr>
          <w:ilvl w:val="0"/>
          <w:numId w:val="79"/>
        </w:numPr>
        <w:tabs>
          <w:tab w:val="clear" w:pos="2700"/>
        </w:tabs>
        <w:adjustRightInd w:val="0"/>
        <w:snapToGrid w:val="0"/>
        <w:spacing w:after="0" w:line="240" w:lineRule="auto"/>
        <w:ind w:left="1080" w:hanging="360"/>
        <w:jc w:val="both"/>
        <w:rPr>
          <w:rFonts w:ascii="Times New Roman" w:hAnsi="Times New Roman" w:cs="Times New Roman"/>
          <w:bCs/>
        </w:rPr>
      </w:pPr>
      <w:r w:rsidRPr="005C3115">
        <w:rPr>
          <w:rFonts w:ascii="Times New Roman" w:hAnsi="Times New Roman" w:cs="Times New Roman"/>
          <w:bCs/>
        </w:rPr>
        <w:t>stock assessment results indicate that the effectiveness of purse effort has typically increased on top of the increase in total effort (i.e. effort creep is occurring);</w:t>
      </w:r>
    </w:p>
    <w:p w:rsidR="00D77C87" w:rsidRPr="005C3115" w:rsidRDefault="00D77C87" w:rsidP="005C3115">
      <w:pPr>
        <w:numPr>
          <w:ilvl w:val="0"/>
          <w:numId w:val="79"/>
        </w:numPr>
        <w:tabs>
          <w:tab w:val="clear" w:pos="2700"/>
        </w:tabs>
        <w:adjustRightInd w:val="0"/>
        <w:snapToGrid w:val="0"/>
        <w:spacing w:after="0" w:line="240" w:lineRule="auto"/>
        <w:ind w:left="1080" w:hanging="360"/>
        <w:jc w:val="both"/>
        <w:rPr>
          <w:rFonts w:ascii="Times New Roman" w:hAnsi="Times New Roman" w:cs="Times New Roman"/>
          <w:bCs/>
        </w:rPr>
      </w:pPr>
      <w:r w:rsidRPr="005C3115">
        <w:rPr>
          <w:rFonts w:ascii="Times New Roman" w:hAnsi="Times New Roman" w:cs="Times New Roman"/>
          <w:bCs/>
        </w:rPr>
        <w:t>comparison of effort between logsheet fishing days and sets and VMS sources also suggest that for some fleets there has been a change in how days are reported; specifically, days that would have previously been reported as days searching (which are counted as fishing days) are now reported as days in transit (which are considered as non-fishing days), which is inconsistent with effort reported in previous years;</w:t>
      </w:r>
    </w:p>
    <w:p w:rsidR="00D77C87" w:rsidRPr="005C3115" w:rsidRDefault="00D77C87" w:rsidP="005C3115">
      <w:pPr>
        <w:numPr>
          <w:ilvl w:val="0"/>
          <w:numId w:val="79"/>
        </w:numPr>
        <w:tabs>
          <w:tab w:val="clear" w:pos="2700"/>
        </w:tabs>
        <w:adjustRightInd w:val="0"/>
        <w:snapToGrid w:val="0"/>
        <w:spacing w:after="0" w:line="240" w:lineRule="auto"/>
        <w:ind w:left="1080" w:hanging="360"/>
        <w:jc w:val="both"/>
        <w:rPr>
          <w:rFonts w:ascii="Times New Roman" w:hAnsi="Times New Roman" w:cs="Times New Roman"/>
          <w:bCs/>
        </w:rPr>
      </w:pPr>
      <w:r w:rsidRPr="005C3115">
        <w:rPr>
          <w:rFonts w:ascii="Times New Roman" w:hAnsi="Times New Roman" w:cs="Times New Roman"/>
          <w:bCs/>
        </w:rPr>
        <w:t xml:space="preserve">reported activity related to the use of drifting FADs during the FAD closures was considerably lower in the period 2010-2012 (5.6%, 9.6% and 3.2% respectively) compared to </w:t>
      </w:r>
      <w:r w:rsidRPr="005C3115">
        <w:rPr>
          <w:rFonts w:ascii="Times New Roman" w:hAnsi="Times New Roman" w:cs="Times New Roman"/>
          <w:bCs/>
        </w:rPr>
        <w:lastRenderedPageBreak/>
        <w:t>2009 (19.2%).</w:t>
      </w:r>
      <w:bookmarkEnd w:id="6"/>
      <w:r w:rsidRPr="005C3115">
        <w:rPr>
          <w:rFonts w:ascii="Times New Roman" w:hAnsi="Times New Roman" w:cs="Times New Roman"/>
          <w:bCs/>
        </w:rPr>
        <w:t xml:space="preserve"> The observed incidence of vessels drifting at night with fish aggregation lights on increased from 2.4% in 2009 to 4.7% in 2010 but was 2.3% in 2011 and 1.2% in 2012;</w:t>
      </w:r>
    </w:p>
    <w:p w:rsidR="00D77C87" w:rsidRPr="005C3115" w:rsidRDefault="00D77C87" w:rsidP="005C3115">
      <w:pPr>
        <w:numPr>
          <w:ilvl w:val="0"/>
          <w:numId w:val="79"/>
        </w:numPr>
        <w:tabs>
          <w:tab w:val="clear" w:pos="2700"/>
        </w:tabs>
        <w:adjustRightInd w:val="0"/>
        <w:snapToGrid w:val="0"/>
        <w:spacing w:after="0" w:line="240" w:lineRule="auto"/>
        <w:ind w:left="1080" w:hanging="360"/>
        <w:jc w:val="both"/>
        <w:rPr>
          <w:rFonts w:ascii="Times New Roman" w:hAnsi="Times New Roman" w:cs="Times New Roman"/>
          <w:bCs/>
        </w:rPr>
      </w:pPr>
      <w:r w:rsidRPr="005C3115">
        <w:rPr>
          <w:rFonts w:ascii="Times New Roman" w:hAnsi="Times New Roman" w:cs="Times New Roman"/>
          <w:bCs/>
        </w:rPr>
        <w:t>despite the FAD closure the total estimated number of FAD sets made in 2011 was a record high, largely due to the increased purse seine effort overall, with a slight decline in 2012. Nevertheless, several fleets (notably Japan, Philippines, New Zealand) have substantially changed their fishing operations, focusing more on unassociated set fishing in 2010-2012 than they had in the past, while other fleets (e.g. Kiribati, Korea) show notable declines in the 2012 data available .</w:t>
      </w:r>
    </w:p>
    <w:p w:rsidR="00D77C87" w:rsidRPr="005C3115" w:rsidRDefault="00D77C87" w:rsidP="005C3115">
      <w:pPr>
        <w:numPr>
          <w:ilvl w:val="0"/>
          <w:numId w:val="79"/>
        </w:numPr>
        <w:tabs>
          <w:tab w:val="clear" w:pos="2700"/>
        </w:tabs>
        <w:adjustRightInd w:val="0"/>
        <w:snapToGrid w:val="0"/>
        <w:spacing w:after="0" w:line="240" w:lineRule="auto"/>
        <w:ind w:left="1080" w:hanging="360"/>
        <w:jc w:val="both"/>
        <w:rPr>
          <w:rFonts w:ascii="Times New Roman" w:hAnsi="Times New Roman" w:cs="Times New Roman"/>
          <w:bCs/>
        </w:rPr>
      </w:pPr>
      <w:proofErr w:type="gramStart"/>
      <w:r w:rsidRPr="005C3115">
        <w:rPr>
          <w:rFonts w:ascii="Times New Roman" w:hAnsi="Times New Roman" w:cs="Times New Roman"/>
          <w:bCs/>
        </w:rPr>
        <w:t>skipjack</w:t>
      </w:r>
      <w:proofErr w:type="gramEnd"/>
      <w:r w:rsidRPr="005C3115">
        <w:rPr>
          <w:rFonts w:ascii="Times New Roman" w:hAnsi="Times New Roman" w:cs="Times New Roman"/>
          <w:bCs/>
        </w:rPr>
        <w:t>, yellowfin and total catches were slightly below average during the 2009 and 2010 closures. Sustained high total catches (particularly skipjack and bigeye) occurred between the 2010 and 2011 closures; however total (and skipjack) catches during the 2011 closure were almost half those seen during the previous closure months. Catches recovered somewhat following the 2011 closure, but did not reach the levels experienced earlier in that year, primarily due to continued relatively low skipjack catches. Catches of skipjack and overall catch levels recovered in 2012, and catches during the closure period were similar to those seen during 2009 and 2010 closures;</w:t>
      </w:r>
    </w:p>
    <w:p w:rsidR="00D77C87" w:rsidRPr="005C3115" w:rsidRDefault="00D77C87" w:rsidP="005C3115">
      <w:pPr>
        <w:numPr>
          <w:ilvl w:val="0"/>
          <w:numId w:val="79"/>
        </w:numPr>
        <w:tabs>
          <w:tab w:val="clear" w:pos="2700"/>
        </w:tabs>
        <w:adjustRightInd w:val="0"/>
        <w:snapToGrid w:val="0"/>
        <w:spacing w:after="0" w:line="240" w:lineRule="auto"/>
        <w:ind w:left="1080" w:hanging="360"/>
        <w:jc w:val="both"/>
        <w:rPr>
          <w:rFonts w:ascii="Times New Roman" w:hAnsi="Times New Roman" w:cs="Times New Roman"/>
          <w:bCs/>
        </w:rPr>
      </w:pPr>
      <w:r w:rsidRPr="005C3115">
        <w:rPr>
          <w:rFonts w:ascii="Times New Roman" w:hAnsi="Times New Roman" w:cs="Times New Roman"/>
          <w:bCs/>
        </w:rPr>
        <w:t>bigeye tuna catches were strongly reduced during closure periods compared to the other months of those years</w:t>
      </w:r>
    </w:p>
    <w:p w:rsidR="00D77C87" w:rsidRPr="005C3115" w:rsidRDefault="00D77C87" w:rsidP="005C3115">
      <w:pPr>
        <w:numPr>
          <w:ilvl w:val="0"/>
          <w:numId w:val="79"/>
        </w:numPr>
        <w:tabs>
          <w:tab w:val="clear" w:pos="2700"/>
        </w:tabs>
        <w:adjustRightInd w:val="0"/>
        <w:snapToGrid w:val="0"/>
        <w:spacing w:after="0" w:line="240" w:lineRule="auto"/>
        <w:ind w:left="1080" w:hanging="360"/>
        <w:jc w:val="both"/>
        <w:rPr>
          <w:rFonts w:ascii="Times New Roman" w:hAnsi="Times New Roman" w:cs="Times New Roman"/>
          <w:bCs/>
        </w:rPr>
      </w:pPr>
      <w:proofErr w:type="gramStart"/>
      <w:r w:rsidRPr="005C3115">
        <w:rPr>
          <w:rFonts w:ascii="Times New Roman" w:hAnsi="Times New Roman" w:cs="Times New Roman"/>
          <w:bCs/>
        </w:rPr>
        <w:t>the</w:t>
      </w:r>
      <w:proofErr w:type="gramEnd"/>
      <w:r w:rsidRPr="005C3115">
        <w:rPr>
          <w:rFonts w:ascii="Times New Roman" w:hAnsi="Times New Roman" w:cs="Times New Roman"/>
          <w:bCs/>
        </w:rPr>
        <w:t xml:space="preserve"> total average bigeye longline catch for 2001-2004 was 83,923 tonnes. In recent years, total bigeye longline catch has increased slightly from 66,441 tonnes in 2010 through 67,557 tonnes in 2011 to 71,148 tonnes in 2012 (79%, 81% and 85% of the average catch for 2001-2004, respectively) </w:t>
      </w:r>
      <w:r w:rsidRPr="005C3115">
        <w:rPr>
          <w:rFonts w:ascii="Times New Roman" w:eastAsia="MS Mincho" w:hAnsi="Times New Roman" w:cs="Times New Roman"/>
          <w:bCs/>
          <w:lang w:eastAsia="ja-JP"/>
        </w:rPr>
        <w:t>while some CCMs achieved 30% reduction from 2001-2004 level</w:t>
      </w:r>
      <w:r w:rsidRPr="005C3115">
        <w:rPr>
          <w:rFonts w:ascii="Times New Roman" w:hAnsi="Times New Roman" w:cs="Times New Roman"/>
          <w:bCs/>
        </w:rPr>
        <w:t xml:space="preserve">. However, in the core area of the tropical longline fishery </w:t>
      </w:r>
      <w:r w:rsidRPr="005C3115">
        <w:rPr>
          <w:rFonts w:ascii="Times New Roman" w:eastAsia="MS Mincho" w:hAnsi="Times New Roman" w:cs="Times New Roman"/>
          <w:bCs/>
          <w:lang w:eastAsia="ja-JP"/>
        </w:rPr>
        <w:t>(130</w:t>
      </w:r>
      <w:r w:rsidRPr="005C3115">
        <w:rPr>
          <w:rFonts w:ascii="Times New Roman" w:eastAsia="MS Mincho" w:hAnsi="Times New Roman" w:cs="Times New Roman"/>
          <w:bCs/>
          <w:vertAlign w:val="superscript"/>
          <w:lang w:eastAsia="ja-JP"/>
        </w:rPr>
        <w:t>o</w:t>
      </w:r>
      <w:r w:rsidRPr="005C3115">
        <w:rPr>
          <w:rFonts w:ascii="Times New Roman" w:eastAsia="MS Mincho" w:hAnsi="Times New Roman" w:cs="Times New Roman"/>
          <w:bCs/>
          <w:lang w:eastAsia="ja-JP"/>
        </w:rPr>
        <w:t xml:space="preserve"> E to 150</w:t>
      </w:r>
      <w:r w:rsidRPr="005C3115">
        <w:rPr>
          <w:rFonts w:ascii="Times New Roman" w:eastAsia="MS Mincho" w:hAnsi="Times New Roman" w:cs="Times New Roman"/>
          <w:bCs/>
          <w:vertAlign w:val="superscript"/>
          <w:lang w:eastAsia="ja-JP"/>
        </w:rPr>
        <w:t>o</w:t>
      </w:r>
      <w:r w:rsidRPr="005C3115">
        <w:rPr>
          <w:rFonts w:ascii="Times New Roman" w:eastAsia="MS Mincho" w:hAnsi="Times New Roman" w:cs="Times New Roman"/>
          <w:bCs/>
          <w:lang w:eastAsia="ja-JP"/>
        </w:rPr>
        <w:t xml:space="preserve"> W, 20</w:t>
      </w:r>
      <w:r w:rsidRPr="005C3115">
        <w:rPr>
          <w:rFonts w:ascii="Times New Roman" w:eastAsia="MS Mincho" w:hAnsi="Times New Roman" w:cs="Times New Roman"/>
          <w:bCs/>
          <w:vertAlign w:val="superscript"/>
          <w:lang w:eastAsia="ja-JP"/>
        </w:rPr>
        <w:t>o</w:t>
      </w:r>
      <w:r w:rsidRPr="005C3115">
        <w:rPr>
          <w:rFonts w:ascii="Times New Roman" w:eastAsia="MS Mincho" w:hAnsi="Times New Roman" w:cs="Times New Roman"/>
          <w:bCs/>
          <w:lang w:eastAsia="ja-JP"/>
        </w:rPr>
        <w:t xml:space="preserve"> N to 10</w:t>
      </w:r>
      <w:r w:rsidRPr="005C3115">
        <w:rPr>
          <w:rFonts w:ascii="Times New Roman" w:eastAsia="MS Mincho" w:hAnsi="Times New Roman" w:cs="Times New Roman"/>
          <w:bCs/>
          <w:vertAlign w:val="superscript"/>
          <w:lang w:eastAsia="ja-JP"/>
        </w:rPr>
        <w:t>0</w:t>
      </w:r>
      <w:r w:rsidRPr="005C3115">
        <w:rPr>
          <w:rFonts w:ascii="Times New Roman" w:eastAsia="MS Mincho" w:hAnsi="Times New Roman" w:cs="Times New Roman"/>
          <w:bCs/>
          <w:lang w:eastAsia="ja-JP"/>
        </w:rPr>
        <w:t xml:space="preserve"> S)</w:t>
      </w:r>
      <w:r w:rsidRPr="005C3115">
        <w:rPr>
          <w:rFonts w:ascii="Times New Roman" w:hAnsi="Times New Roman" w:cs="Times New Roman"/>
          <w:bCs/>
          <w:lang w:eastAsia="ja-JP"/>
        </w:rPr>
        <w:t>,</w:t>
      </w:r>
      <w:r w:rsidRPr="005C3115">
        <w:rPr>
          <w:rFonts w:ascii="Times New Roman" w:hAnsi="Times New Roman" w:cs="Times New Roman"/>
          <w:bCs/>
        </w:rPr>
        <w:t>, the reduced catches have been paralleled by a decline in nominal CPUE (and a ~30% increase in longline effort from the low in 2010 to 2012) These declines in nominal CPUE require further investigation and SC10 will review analyses that provide standardized CPUE (relative abundance) estimates for bigeye tuna that remove effects due to: latitude, longitude, targeting (e.g. yellowfin, albacore), fleet and vessel.</w:t>
      </w:r>
    </w:p>
    <w:p w:rsidR="00D77C87" w:rsidRPr="005C3115" w:rsidRDefault="00D77C87" w:rsidP="005C3115">
      <w:pPr>
        <w:numPr>
          <w:ilvl w:val="0"/>
          <w:numId w:val="79"/>
        </w:numPr>
        <w:tabs>
          <w:tab w:val="clear" w:pos="2700"/>
        </w:tabs>
        <w:adjustRightInd w:val="0"/>
        <w:snapToGrid w:val="0"/>
        <w:spacing w:after="0" w:line="240" w:lineRule="auto"/>
        <w:ind w:left="1080" w:hanging="360"/>
        <w:jc w:val="both"/>
        <w:rPr>
          <w:rFonts w:ascii="Times New Roman" w:hAnsi="Times New Roman" w:cs="Times New Roman"/>
          <w:bCs/>
        </w:rPr>
      </w:pPr>
      <w:proofErr w:type="gramStart"/>
      <w:r w:rsidRPr="005C3115">
        <w:rPr>
          <w:rFonts w:ascii="Times New Roman" w:hAnsi="Times New Roman" w:cs="Times New Roman"/>
          <w:bCs/>
        </w:rPr>
        <w:t>for</w:t>
      </w:r>
      <w:proofErr w:type="gramEnd"/>
      <w:r w:rsidRPr="005C3115">
        <w:rPr>
          <w:rFonts w:ascii="Times New Roman" w:hAnsi="Times New Roman" w:cs="Times New Roman"/>
          <w:bCs/>
        </w:rPr>
        <w:t xml:space="preserve"> yellowfin tuna, the longline catch in 2001-2004 averaged 75,712 tonnes. In 2010 and 2011, the catches were 75,582 tonnes and 75,393 tonnes respectively, and fell below the 2001-2004 average level in 2012 to 65,582 tonnes;</w:t>
      </w:r>
    </w:p>
    <w:p w:rsidR="00D77C87" w:rsidRPr="005C3115" w:rsidRDefault="00D77C87" w:rsidP="005C3115">
      <w:pPr>
        <w:numPr>
          <w:ilvl w:val="0"/>
          <w:numId w:val="79"/>
        </w:numPr>
        <w:tabs>
          <w:tab w:val="clear" w:pos="2700"/>
        </w:tabs>
        <w:adjustRightInd w:val="0"/>
        <w:snapToGrid w:val="0"/>
        <w:spacing w:after="0" w:line="240" w:lineRule="auto"/>
        <w:ind w:left="1080" w:hanging="360"/>
        <w:jc w:val="both"/>
        <w:rPr>
          <w:rFonts w:ascii="Times New Roman" w:hAnsi="Times New Roman" w:cs="Times New Roman"/>
          <w:bCs/>
        </w:rPr>
      </w:pPr>
      <w:proofErr w:type="gramStart"/>
      <w:r w:rsidRPr="005C3115">
        <w:rPr>
          <w:rFonts w:ascii="Times New Roman" w:hAnsi="Times New Roman" w:cs="Times New Roman"/>
          <w:bCs/>
        </w:rPr>
        <w:t>stock</w:t>
      </w:r>
      <w:proofErr w:type="gramEnd"/>
      <w:r w:rsidRPr="005C3115">
        <w:rPr>
          <w:rFonts w:ascii="Times New Roman" w:hAnsi="Times New Roman" w:cs="Times New Roman"/>
          <w:bCs/>
        </w:rPr>
        <w:t xml:space="preserve"> projections undertaken using the reference case models for the 2011 assessments for bigeye tuna and effort levels observed in the fishery in 2011 results in F/F</w:t>
      </w:r>
      <w:r w:rsidRPr="005C3115">
        <w:rPr>
          <w:rFonts w:ascii="Times New Roman" w:hAnsi="Times New Roman" w:cs="Times New Roman"/>
          <w:bCs/>
          <w:vertAlign w:val="subscript"/>
        </w:rPr>
        <w:t>MSY</w:t>
      </w:r>
      <w:r w:rsidRPr="005C3115">
        <w:rPr>
          <w:rFonts w:ascii="Times New Roman" w:hAnsi="Times New Roman" w:cs="Times New Roman"/>
          <w:bCs/>
        </w:rPr>
        <w:t xml:space="preserve"> stabilising around 1.29 in 2021. </w:t>
      </w:r>
      <w:r w:rsidRPr="005C3115">
        <w:rPr>
          <w:rFonts w:ascii="Times New Roman" w:eastAsia="MS Mincho" w:hAnsi="Times New Roman" w:cs="Times New Roman"/>
          <w:bCs/>
          <w:lang w:eastAsia="ja-JP"/>
        </w:rPr>
        <w:t xml:space="preserve">However, for the scenario best approximating the reported catch and effort in the fishery in 2010, </w:t>
      </w:r>
      <w:r w:rsidRPr="005C3115">
        <w:rPr>
          <w:rFonts w:ascii="Times New Roman" w:hAnsi="Times New Roman" w:cs="Times New Roman"/>
          <w:bCs/>
        </w:rPr>
        <w:t>F/F</w:t>
      </w:r>
      <w:r w:rsidRPr="005C3115">
        <w:rPr>
          <w:rFonts w:ascii="Times New Roman" w:hAnsi="Times New Roman" w:cs="Times New Roman"/>
          <w:bCs/>
          <w:vertAlign w:val="subscript"/>
        </w:rPr>
        <w:t>MSY</w:t>
      </w:r>
      <w:r w:rsidRPr="005C3115">
        <w:rPr>
          <w:rFonts w:ascii="Times New Roman" w:hAnsi="Times New Roman" w:cs="Times New Roman"/>
          <w:bCs/>
        </w:rPr>
        <w:t xml:space="preserve"> </w:t>
      </w:r>
      <w:r w:rsidRPr="005C3115">
        <w:rPr>
          <w:rFonts w:ascii="Times New Roman" w:eastAsia="MS Mincho" w:hAnsi="Times New Roman" w:cs="Times New Roman"/>
          <w:bCs/>
          <w:lang w:eastAsia="ja-JP"/>
        </w:rPr>
        <w:t>declines and is at a projected level of 0.96 in 2021.  This is driven by several factors; lower than usual FAD use in 2010, lower longline catches, and a large (30%) reduction in reported catches from the domestic fisheries of Indonesia and the Philippines. The difference between 2010 and 2011 fishery outcomes is mainly due to the return to higher levels of FAD-based purse seine effort in 2011</w:t>
      </w:r>
      <w:r w:rsidRPr="005C3115">
        <w:rPr>
          <w:rFonts w:ascii="Times New Roman" w:hAnsi="Times New Roman" w:cs="Times New Roman"/>
          <w:bCs/>
        </w:rPr>
        <w:t>;</w:t>
      </w:r>
    </w:p>
    <w:p w:rsidR="00D77C87" w:rsidRPr="005C3115" w:rsidRDefault="00D77C87" w:rsidP="005C3115">
      <w:pPr>
        <w:numPr>
          <w:ilvl w:val="0"/>
          <w:numId w:val="79"/>
        </w:numPr>
        <w:tabs>
          <w:tab w:val="clear" w:pos="2700"/>
        </w:tabs>
        <w:adjustRightInd w:val="0"/>
        <w:snapToGrid w:val="0"/>
        <w:spacing w:after="0" w:line="240" w:lineRule="auto"/>
        <w:ind w:left="1080" w:hanging="360"/>
        <w:jc w:val="both"/>
        <w:rPr>
          <w:rFonts w:ascii="Times New Roman" w:hAnsi="Times New Roman" w:cs="Times New Roman"/>
          <w:bCs/>
        </w:rPr>
      </w:pPr>
      <w:proofErr w:type="gramStart"/>
      <w:r w:rsidRPr="005C3115">
        <w:rPr>
          <w:rFonts w:ascii="Times New Roman" w:hAnsi="Times New Roman" w:cs="Times New Roman"/>
          <w:bCs/>
        </w:rPr>
        <w:t>a</w:t>
      </w:r>
      <w:proofErr w:type="gramEnd"/>
      <w:r w:rsidRPr="005C3115">
        <w:rPr>
          <w:rFonts w:ascii="Times New Roman" w:hAnsi="Times New Roman" w:cs="Times New Roman"/>
          <w:bCs/>
        </w:rPr>
        <w:t xml:space="preserve"> series of projections, specifically for the bigeye tuna stock under a range of future of purse seine associated set effort and longline fishery bigeye catch level combinations,  would be beneficial to identify the conditions in these fisheries that remove 50% and 100% of overfishing in bigeye tuna in the WCPO by 2018</w:t>
      </w:r>
      <w:r w:rsidRPr="005C3115">
        <w:rPr>
          <w:rFonts w:ascii="Times New Roman" w:hAnsi="Times New Roman" w:cs="Times New Roman"/>
          <w:bCs/>
          <w:color w:val="000000"/>
        </w:rPr>
        <w:t>.</w:t>
      </w:r>
    </w:p>
    <w:p w:rsidR="00D77C87" w:rsidRPr="005C3115" w:rsidRDefault="00D77C87" w:rsidP="005C3115">
      <w:pPr>
        <w:numPr>
          <w:ilvl w:val="0"/>
          <w:numId w:val="79"/>
        </w:numPr>
        <w:tabs>
          <w:tab w:val="clear" w:pos="2700"/>
        </w:tabs>
        <w:adjustRightInd w:val="0"/>
        <w:snapToGrid w:val="0"/>
        <w:spacing w:after="0" w:line="240" w:lineRule="auto"/>
        <w:ind w:left="1080" w:hanging="360"/>
        <w:jc w:val="both"/>
        <w:rPr>
          <w:rFonts w:ascii="Times New Roman" w:hAnsi="Times New Roman" w:cs="Times New Roman"/>
          <w:bCs/>
        </w:rPr>
      </w:pPr>
      <w:r w:rsidRPr="005C3115">
        <w:rPr>
          <w:rFonts w:ascii="Times New Roman" w:eastAsia="Times New Roman" w:hAnsi="Times New Roman" w:cs="Times New Roman"/>
          <w:bCs/>
          <w:lang w:eastAsia="en-US"/>
        </w:rPr>
        <w:t>Use the information provided in Tables 3</w:t>
      </w:r>
      <w:r w:rsidR="007D63D1" w:rsidRPr="005C3115">
        <w:rPr>
          <w:rFonts w:ascii="Times New Roman" w:eastAsia="Times New Roman" w:hAnsi="Times New Roman" w:cs="Times New Roman"/>
          <w:bCs/>
          <w:lang w:eastAsia="en-US"/>
        </w:rPr>
        <w:t xml:space="preserve"> and </w:t>
      </w:r>
      <w:r w:rsidRPr="005C3115">
        <w:rPr>
          <w:rFonts w:ascii="Times New Roman" w:eastAsia="Times New Roman" w:hAnsi="Times New Roman" w:cs="Times New Roman"/>
          <w:bCs/>
          <w:lang w:eastAsia="en-US"/>
        </w:rPr>
        <w:t xml:space="preserve">4 of </w:t>
      </w:r>
      <w:r w:rsidRPr="005C3115">
        <w:rPr>
          <w:rFonts w:ascii="Times New Roman" w:hAnsi="Times New Roman" w:cs="Times New Roman"/>
          <w:bCs/>
        </w:rPr>
        <w:t xml:space="preserve">working paper </w:t>
      </w:r>
      <w:r w:rsidRPr="005C3115">
        <w:rPr>
          <w:rFonts w:ascii="Times New Roman" w:hAnsi="Times New Roman" w:cs="Times New Roman"/>
          <w:bCs/>
          <w:lang w:eastAsia="ko-KR"/>
        </w:rPr>
        <w:t>SC9-</w:t>
      </w:r>
      <w:r w:rsidRPr="005C3115">
        <w:rPr>
          <w:rFonts w:ascii="Times New Roman" w:hAnsi="Times New Roman" w:cs="Times New Roman"/>
          <w:bCs/>
        </w:rPr>
        <w:t>MI-WP-01</w:t>
      </w:r>
      <w:r w:rsidR="00B07521" w:rsidRPr="005C3115">
        <w:rPr>
          <w:rFonts w:ascii="Times New Roman" w:hAnsi="Times New Roman" w:cs="Times New Roman"/>
          <w:bCs/>
        </w:rPr>
        <w:t xml:space="preserve"> (</w:t>
      </w:r>
      <w:r w:rsidRPr="005C3115">
        <w:rPr>
          <w:rFonts w:ascii="Times New Roman" w:hAnsi="Times New Roman" w:cs="Times New Roman"/>
          <w:bCs/>
        </w:rPr>
        <w:t>Rev2</w:t>
      </w:r>
      <w:r w:rsidR="00B07521" w:rsidRPr="005C3115">
        <w:rPr>
          <w:rFonts w:ascii="Times New Roman" w:hAnsi="Times New Roman" w:cs="Times New Roman"/>
          <w:bCs/>
        </w:rPr>
        <w:t>)</w:t>
      </w:r>
      <w:r w:rsidRPr="005C3115">
        <w:rPr>
          <w:rFonts w:ascii="Times New Roman" w:hAnsi="Times New Roman" w:cs="Times New Roman"/>
          <w:bCs/>
        </w:rPr>
        <w:t xml:space="preserve"> </w:t>
      </w:r>
      <w:r w:rsidRPr="005C3115">
        <w:rPr>
          <w:rFonts w:ascii="Times New Roman" w:eastAsia="Times New Roman" w:hAnsi="Times New Roman" w:cs="Times New Roman"/>
          <w:bCs/>
          <w:lang w:eastAsia="en-US"/>
        </w:rPr>
        <w:t>to help design an appropriate package of measures to remove bigeye overfishing.</w:t>
      </w:r>
    </w:p>
    <w:p w:rsidR="001E488D" w:rsidRPr="005C3115" w:rsidRDefault="001E488D" w:rsidP="005C3115">
      <w:pPr>
        <w:pStyle w:val="favourite"/>
        <w:numPr>
          <w:ilvl w:val="0"/>
          <w:numId w:val="0"/>
        </w:numPr>
        <w:snapToGrid w:val="0"/>
        <w:ind w:left="1800"/>
        <w:rPr>
          <w:bCs/>
        </w:rPr>
      </w:pPr>
    </w:p>
    <w:p w:rsidR="00AD1E67" w:rsidRPr="005C3115" w:rsidRDefault="00D77C87" w:rsidP="005C3115">
      <w:pPr>
        <w:pStyle w:val="favourite"/>
        <w:numPr>
          <w:ilvl w:val="0"/>
          <w:numId w:val="274"/>
        </w:numPr>
        <w:snapToGrid w:val="0"/>
        <w:rPr>
          <w:bCs/>
        </w:rPr>
      </w:pPr>
      <w:r w:rsidRPr="005C3115">
        <w:rPr>
          <w:bCs/>
        </w:rPr>
        <w:t>Based on the above observations and analyses, and noting that previous CMMs have failed to reduce the fishing mortality for bigeye to the level intended, SC9 supported the need for additional or alternative targeted measures to reduce the fishing mortality on bigeye. In this regard, SC9 reaffirms the recommendations made by SC8 (</w:t>
      </w:r>
      <w:r w:rsidR="00B07521" w:rsidRPr="005C3115">
        <w:rPr>
          <w:bCs/>
        </w:rPr>
        <w:t>Para</w:t>
      </w:r>
      <w:r w:rsidRPr="005C3115">
        <w:rPr>
          <w:bCs/>
        </w:rPr>
        <w:t xml:space="preserve"> 351 of SC8 Summary Report) when considering revisions to the current CMM for bigeye, yellowfin and skipjack tuna stocks </w:t>
      </w:r>
      <w:r w:rsidRPr="005C3115">
        <w:rPr>
          <w:bCs/>
        </w:rPr>
        <w:lastRenderedPageBreak/>
        <w:t>and recommends that the WCPFC Working Group on Tropical Tunas and the Commission take these into consideration.</w:t>
      </w:r>
    </w:p>
    <w:p w:rsidR="00597E40" w:rsidRPr="005C3115" w:rsidRDefault="00597E40" w:rsidP="005C3115">
      <w:pPr>
        <w:adjustRightInd w:val="0"/>
        <w:snapToGrid w:val="0"/>
        <w:spacing w:after="0" w:line="240" w:lineRule="auto"/>
        <w:jc w:val="both"/>
        <w:rPr>
          <w:rFonts w:ascii="Times New Roman" w:hAnsi="Times New Roman" w:cs="Times New Roman"/>
          <w:bCs/>
        </w:rPr>
      </w:pPr>
    </w:p>
    <w:p w:rsidR="001E488D" w:rsidRPr="005C3115" w:rsidRDefault="001E488D" w:rsidP="005C3115">
      <w:pPr>
        <w:adjustRightInd w:val="0"/>
        <w:snapToGrid w:val="0"/>
        <w:spacing w:after="0" w:line="240" w:lineRule="auto"/>
        <w:jc w:val="both"/>
        <w:rPr>
          <w:rFonts w:ascii="Times New Roman" w:hAnsi="Times New Roman" w:cs="Times New Roman"/>
          <w:b/>
        </w:rPr>
      </w:pPr>
    </w:p>
    <w:p w:rsidR="00594667" w:rsidRPr="005C3115" w:rsidRDefault="001E488D" w:rsidP="005C3115">
      <w:pPr>
        <w:adjustRightInd w:val="0"/>
        <w:snapToGrid w:val="0"/>
        <w:spacing w:after="0" w:line="240" w:lineRule="auto"/>
        <w:jc w:val="center"/>
        <w:rPr>
          <w:rFonts w:ascii="Times New Roman" w:hAnsi="Times New Roman" w:cs="Times New Roman"/>
          <w:b/>
          <w:caps/>
        </w:rPr>
      </w:pPr>
      <w:r w:rsidRPr="005C3115">
        <w:rPr>
          <w:rFonts w:ascii="Times New Roman" w:hAnsi="Times New Roman" w:cs="Times New Roman"/>
          <w:b/>
          <w:caps/>
        </w:rPr>
        <w:t xml:space="preserve">Agenda Item 6 – </w:t>
      </w:r>
      <w:r w:rsidR="00E90EEE" w:rsidRPr="005C3115">
        <w:rPr>
          <w:rFonts w:ascii="Times New Roman" w:hAnsi="Times New Roman" w:cs="Times New Roman"/>
          <w:b/>
          <w:caps/>
        </w:rPr>
        <w:t>Ecosystem and Bycatch mitigation theme</w:t>
      </w:r>
    </w:p>
    <w:p w:rsidR="001E488D" w:rsidRPr="005C3115" w:rsidRDefault="001E488D" w:rsidP="005C3115">
      <w:pPr>
        <w:adjustRightInd w:val="0"/>
        <w:snapToGrid w:val="0"/>
        <w:spacing w:after="0" w:line="240" w:lineRule="auto"/>
        <w:jc w:val="both"/>
        <w:rPr>
          <w:rFonts w:ascii="Times New Roman" w:hAnsi="Times New Roman" w:cs="Times New Roman"/>
          <w:b/>
          <w:bCs/>
        </w:rPr>
      </w:pPr>
    </w:p>
    <w:p w:rsidR="00594667" w:rsidRPr="005C3115" w:rsidRDefault="00E90EEE" w:rsidP="005C3115">
      <w:pPr>
        <w:adjustRightInd w:val="0"/>
        <w:snapToGrid w:val="0"/>
        <w:spacing w:after="0" w:line="240" w:lineRule="auto"/>
        <w:jc w:val="both"/>
        <w:rPr>
          <w:rFonts w:ascii="Times New Roman" w:hAnsi="Times New Roman" w:cs="Times New Roman"/>
          <w:b/>
          <w:bCs/>
        </w:rPr>
      </w:pPr>
      <w:r w:rsidRPr="005C3115">
        <w:rPr>
          <w:rFonts w:ascii="Times New Roman" w:hAnsi="Times New Roman" w:cs="Times New Roman"/>
          <w:b/>
          <w:bCs/>
        </w:rPr>
        <w:t xml:space="preserve">6.1 </w:t>
      </w:r>
      <w:r w:rsidR="00F31538" w:rsidRPr="005C3115">
        <w:rPr>
          <w:rFonts w:ascii="Times New Roman" w:hAnsi="Times New Roman" w:cs="Times New Roman"/>
          <w:b/>
          <w:bCs/>
        </w:rPr>
        <w:tab/>
      </w:r>
      <w:r w:rsidRPr="005C3115">
        <w:rPr>
          <w:rFonts w:ascii="Times New Roman" w:hAnsi="Times New Roman" w:cs="Times New Roman"/>
          <w:b/>
          <w:bCs/>
        </w:rPr>
        <w:t xml:space="preserve">Ecosystem effects of fishing </w:t>
      </w:r>
    </w:p>
    <w:p w:rsidR="001E488D" w:rsidRPr="005C3115" w:rsidRDefault="001E488D" w:rsidP="005C3115">
      <w:pPr>
        <w:adjustRightInd w:val="0"/>
        <w:snapToGrid w:val="0"/>
        <w:spacing w:after="0" w:line="240" w:lineRule="auto"/>
        <w:jc w:val="both"/>
        <w:rPr>
          <w:rFonts w:ascii="Times New Roman" w:hAnsi="Times New Roman" w:cs="Times New Roman"/>
          <w:b/>
        </w:rPr>
      </w:pPr>
    </w:p>
    <w:p w:rsidR="00AD1E67" w:rsidRPr="005C3115" w:rsidRDefault="00E90EEE" w:rsidP="005C3115">
      <w:pPr>
        <w:pStyle w:val="favourite"/>
        <w:numPr>
          <w:ilvl w:val="0"/>
          <w:numId w:val="274"/>
        </w:numPr>
        <w:snapToGrid w:val="0"/>
        <w:ind w:left="0" w:firstLine="0"/>
      </w:pPr>
      <w:r w:rsidRPr="005C3115">
        <w:t xml:space="preserve">SPC presented SC9-EB-WP-04 </w:t>
      </w:r>
      <w:r w:rsidR="0079757D" w:rsidRPr="005C3115">
        <w:t>(</w:t>
      </w:r>
      <w:r w:rsidR="0079757D" w:rsidRPr="005C3115">
        <w:rPr>
          <w:lang w:bidi="th-TH"/>
        </w:rPr>
        <w:t>Progress on Kobe III bycatch Technical Working Group</w:t>
      </w:r>
      <w:r w:rsidR="0079757D" w:rsidRPr="005C3115">
        <w:t xml:space="preserve">) </w:t>
      </w:r>
      <w:r w:rsidR="000956F5" w:rsidRPr="005C3115">
        <w:t>and SC9-EB-WP-03 (</w:t>
      </w:r>
      <w:r w:rsidR="000956F5" w:rsidRPr="005C3115">
        <w:rPr>
          <w:rFonts w:eastAsiaTheme="minorHAnsi"/>
          <w:lang w:val="en-US" w:eastAsia="en-US" w:bidi="th-TH"/>
        </w:rPr>
        <w:t>Project 62: SEAPODYM applications in WCPO</w:t>
      </w:r>
      <w:r w:rsidR="000956F5" w:rsidRPr="005C3115">
        <w:t xml:space="preserve">). </w:t>
      </w:r>
    </w:p>
    <w:p w:rsidR="0044294B" w:rsidRPr="005C3115" w:rsidRDefault="0044294B" w:rsidP="005C3115">
      <w:pPr>
        <w:pStyle w:val="favourite"/>
        <w:numPr>
          <w:ilvl w:val="0"/>
          <w:numId w:val="0"/>
        </w:numPr>
        <w:snapToGrid w:val="0"/>
        <w:ind w:left="360"/>
        <w:rPr>
          <w:bCs/>
        </w:rPr>
      </w:pPr>
    </w:p>
    <w:p w:rsidR="00AD1E67" w:rsidRPr="005C3115" w:rsidRDefault="00D77C87" w:rsidP="005C3115">
      <w:pPr>
        <w:pStyle w:val="favourite"/>
        <w:numPr>
          <w:ilvl w:val="0"/>
          <w:numId w:val="274"/>
        </w:numPr>
        <w:snapToGrid w:val="0"/>
        <w:ind w:left="0" w:firstLine="0"/>
        <w:rPr>
          <w:bCs/>
        </w:rPr>
      </w:pPr>
      <w:r w:rsidRPr="005C3115">
        <w:rPr>
          <w:bCs/>
        </w:rPr>
        <w:t>SC9 recommends that</w:t>
      </w:r>
    </w:p>
    <w:p w:rsidR="00D77C87" w:rsidRPr="005C3115" w:rsidRDefault="00D77C87" w:rsidP="005C3115">
      <w:pPr>
        <w:pStyle w:val="ListParagraph"/>
        <w:numPr>
          <w:ilvl w:val="0"/>
          <w:numId w:val="80"/>
        </w:numPr>
        <w:adjustRightInd w:val="0"/>
        <w:snapToGrid w:val="0"/>
        <w:spacing w:after="0" w:line="240" w:lineRule="auto"/>
        <w:ind w:left="1080"/>
        <w:contextualSpacing w:val="0"/>
        <w:rPr>
          <w:rFonts w:ascii="Times New Roman" w:hAnsi="Times New Roman" w:cs="Times New Roman"/>
          <w:bCs/>
        </w:rPr>
      </w:pPr>
      <w:r w:rsidRPr="005C3115">
        <w:rPr>
          <w:rFonts w:ascii="Times New Roman" w:hAnsi="Times New Roman" w:cs="Times New Roman"/>
          <w:bCs/>
        </w:rPr>
        <w:t>The WCPFC support BMIS by working to harmonise data collection across tuna RFMOs.</w:t>
      </w:r>
    </w:p>
    <w:p w:rsidR="00D77C87" w:rsidRPr="005C3115" w:rsidRDefault="00D77C87" w:rsidP="005C3115">
      <w:pPr>
        <w:pStyle w:val="ListParagraph"/>
        <w:numPr>
          <w:ilvl w:val="0"/>
          <w:numId w:val="80"/>
        </w:numPr>
        <w:adjustRightInd w:val="0"/>
        <w:snapToGrid w:val="0"/>
        <w:spacing w:after="0" w:line="240" w:lineRule="auto"/>
        <w:ind w:left="1080"/>
        <w:contextualSpacing w:val="0"/>
        <w:rPr>
          <w:rFonts w:ascii="Times New Roman" w:hAnsi="Times New Roman" w:cs="Times New Roman"/>
          <w:bCs/>
        </w:rPr>
      </w:pPr>
      <w:r w:rsidRPr="005C3115">
        <w:rPr>
          <w:rFonts w:ascii="Times New Roman" w:hAnsi="Times New Roman" w:cs="Times New Roman"/>
          <w:bCs/>
        </w:rPr>
        <w:t>The Commission support the ongoing work and development of SEAPODYM.</w:t>
      </w:r>
    </w:p>
    <w:p w:rsidR="00D77C87" w:rsidRPr="005C3115" w:rsidRDefault="00D77C87" w:rsidP="005C3115">
      <w:pPr>
        <w:pStyle w:val="ListParagraph"/>
        <w:numPr>
          <w:ilvl w:val="0"/>
          <w:numId w:val="80"/>
        </w:numPr>
        <w:adjustRightInd w:val="0"/>
        <w:snapToGrid w:val="0"/>
        <w:spacing w:after="0" w:line="240" w:lineRule="auto"/>
        <w:ind w:left="1080"/>
        <w:contextualSpacing w:val="0"/>
        <w:rPr>
          <w:rFonts w:ascii="Times New Roman" w:hAnsi="Times New Roman" w:cs="Times New Roman"/>
          <w:bCs/>
        </w:rPr>
      </w:pPr>
      <w:r w:rsidRPr="005C3115">
        <w:rPr>
          <w:rFonts w:ascii="Times New Roman" w:hAnsi="Times New Roman" w:cs="Times New Roman"/>
          <w:bCs/>
        </w:rPr>
        <w:t xml:space="preserve">Members support the SEAPODYM work through the provision of fine scale data. </w:t>
      </w:r>
    </w:p>
    <w:p w:rsidR="00D77C87" w:rsidRPr="005C3115" w:rsidRDefault="00D77C87" w:rsidP="005C3115">
      <w:pPr>
        <w:pStyle w:val="ListParagraph"/>
        <w:numPr>
          <w:ilvl w:val="0"/>
          <w:numId w:val="80"/>
        </w:numPr>
        <w:adjustRightInd w:val="0"/>
        <w:snapToGrid w:val="0"/>
        <w:spacing w:after="0" w:line="240" w:lineRule="auto"/>
        <w:ind w:left="1080"/>
        <w:contextualSpacing w:val="0"/>
        <w:rPr>
          <w:rFonts w:ascii="Times New Roman" w:hAnsi="Times New Roman" w:cs="Times New Roman"/>
          <w:bCs/>
        </w:rPr>
      </w:pPr>
      <w:r w:rsidRPr="005C3115">
        <w:rPr>
          <w:rFonts w:ascii="Times New Roman" w:hAnsi="Times New Roman" w:cs="Times New Roman"/>
          <w:bCs/>
        </w:rPr>
        <w:t xml:space="preserve">The Commission consider an external review of the SEAPODYM model. </w:t>
      </w:r>
    </w:p>
    <w:p w:rsidR="001E488D" w:rsidRPr="005C3115" w:rsidRDefault="001E488D" w:rsidP="005C3115">
      <w:pPr>
        <w:adjustRightInd w:val="0"/>
        <w:snapToGrid w:val="0"/>
        <w:spacing w:after="0" w:line="240" w:lineRule="auto"/>
        <w:jc w:val="both"/>
        <w:rPr>
          <w:rFonts w:ascii="Times New Roman" w:hAnsi="Times New Roman" w:cs="Times New Roman"/>
          <w:b/>
          <w:bCs/>
        </w:rPr>
      </w:pPr>
    </w:p>
    <w:p w:rsidR="00594667" w:rsidRPr="005C3115" w:rsidRDefault="00594667" w:rsidP="005C3115">
      <w:pPr>
        <w:adjustRightInd w:val="0"/>
        <w:snapToGrid w:val="0"/>
        <w:spacing w:after="0" w:line="240" w:lineRule="auto"/>
        <w:jc w:val="both"/>
        <w:rPr>
          <w:rFonts w:ascii="Times New Roman" w:hAnsi="Times New Roman" w:cs="Times New Roman"/>
          <w:b/>
          <w:bCs/>
        </w:rPr>
      </w:pPr>
      <w:r w:rsidRPr="005C3115">
        <w:rPr>
          <w:rFonts w:ascii="Times New Roman" w:hAnsi="Times New Roman" w:cs="Times New Roman"/>
          <w:b/>
          <w:bCs/>
        </w:rPr>
        <w:t xml:space="preserve">6.2 </w:t>
      </w:r>
      <w:r w:rsidR="00F31538" w:rsidRPr="005C3115">
        <w:rPr>
          <w:rFonts w:ascii="Times New Roman" w:hAnsi="Times New Roman" w:cs="Times New Roman"/>
          <w:b/>
          <w:bCs/>
        </w:rPr>
        <w:tab/>
      </w:r>
      <w:r w:rsidRPr="005C3115">
        <w:rPr>
          <w:rFonts w:ascii="Times New Roman" w:hAnsi="Times New Roman" w:cs="Times New Roman"/>
          <w:b/>
          <w:bCs/>
        </w:rPr>
        <w:t>Sharks</w:t>
      </w:r>
    </w:p>
    <w:p w:rsidR="001E488D" w:rsidRPr="005C3115" w:rsidRDefault="001E488D" w:rsidP="005C3115">
      <w:pPr>
        <w:adjustRightInd w:val="0"/>
        <w:snapToGrid w:val="0"/>
        <w:spacing w:after="0" w:line="240" w:lineRule="auto"/>
        <w:jc w:val="both"/>
        <w:rPr>
          <w:rFonts w:ascii="Times New Roman" w:hAnsi="Times New Roman" w:cs="Times New Roman"/>
          <w:b/>
        </w:rPr>
      </w:pPr>
    </w:p>
    <w:p w:rsidR="00217E05" w:rsidRPr="005C3115" w:rsidRDefault="00217E05" w:rsidP="005C3115">
      <w:pPr>
        <w:pStyle w:val="favourite"/>
        <w:numPr>
          <w:ilvl w:val="0"/>
          <w:numId w:val="274"/>
        </w:numPr>
        <w:snapToGrid w:val="0"/>
        <w:ind w:left="0" w:firstLine="0"/>
      </w:pPr>
      <w:r w:rsidRPr="005C3115">
        <w:t>The following papers were presented on shark issues:</w:t>
      </w:r>
    </w:p>
    <w:p w:rsidR="00217E05" w:rsidRPr="005C3115" w:rsidRDefault="006D4217" w:rsidP="005C3115">
      <w:pPr>
        <w:pStyle w:val="favourite"/>
        <w:numPr>
          <w:ilvl w:val="0"/>
          <w:numId w:val="275"/>
        </w:numPr>
        <w:snapToGrid w:val="0"/>
        <w:ind w:left="1080"/>
      </w:pPr>
      <w:r w:rsidRPr="005C3115">
        <w:t xml:space="preserve">SC9-EB-WP-06: </w:t>
      </w:r>
      <w:r w:rsidRPr="005C3115">
        <w:rPr>
          <w:rFonts w:eastAsiaTheme="minorHAnsi"/>
          <w:lang w:val="en-US" w:eastAsia="en-US" w:bidi="th-TH"/>
        </w:rPr>
        <w:t>A progress report on the Shark Research Plan</w:t>
      </w:r>
      <w:r w:rsidR="00217E05" w:rsidRPr="005C3115">
        <w:rPr>
          <w:rFonts w:eastAsiaTheme="minorHAnsi"/>
          <w:lang w:val="en-US" w:eastAsia="en-US" w:bidi="th-TH"/>
        </w:rPr>
        <w:t>;</w:t>
      </w:r>
    </w:p>
    <w:p w:rsidR="00AD1E67" w:rsidRPr="005C3115" w:rsidRDefault="00217E05" w:rsidP="005C3115">
      <w:pPr>
        <w:pStyle w:val="favourite"/>
        <w:numPr>
          <w:ilvl w:val="0"/>
          <w:numId w:val="275"/>
        </w:numPr>
        <w:snapToGrid w:val="0"/>
        <w:ind w:left="1080"/>
      </w:pPr>
      <w:r w:rsidRPr="005C3115">
        <w:rPr>
          <w:color w:val="222222"/>
        </w:rPr>
        <w:t xml:space="preserve"> SC9-EB-WB-12: Fishery interactions and post-release survival rates of silky sharks caught in purse seine fishing gear;</w:t>
      </w:r>
    </w:p>
    <w:p w:rsidR="00217E05" w:rsidRPr="005C3115" w:rsidRDefault="00217E05" w:rsidP="005C3115">
      <w:pPr>
        <w:pStyle w:val="favourite"/>
        <w:numPr>
          <w:ilvl w:val="0"/>
          <w:numId w:val="275"/>
        </w:numPr>
        <w:snapToGrid w:val="0"/>
        <w:ind w:left="1080"/>
      </w:pPr>
      <w:r w:rsidRPr="005C3115">
        <w:t xml:space="preserve">SC9-EB-WP-08: </w:t>
      </w:r>
      <w:r w:rsidRPr="005C3115">
        <w:rPr>
          <w:rFonts w:eastAsiaTheme="minorHAnsi"/>
          <w:lang w:val="en-US" w:eastAsia="en-US" w:bidi="th-TH"/>
        </w:rPr>
        <w:t>Towards an integrated shark conservation and management measure for the western and central Pacific Ocean;</w:t>
      </w:r>
    </w:p>
    <w:p w:rsidR="00217E05" w:rsidRPr="005C3115" w:rsidRDefault="00217E05" w:rsidP="005C3115">
      <w:pPr>
        <w:pStyle w:val="favourite"/>
        <w:numPr>
          <w:ilvl w:val="0"/>
          <w:numId w:val="275"/>
        </w:numPr>
        <w:snapToGrid w:val="0"/>
        <w:ind w:left="1080"/>
      </w:pPr>
      <w:r w:rsidRPr="005C3115">
        <w:t>SC9-EB-WP-02: Analyses of the potential influence of four gear factors (leader type, hook type, “shark” lines and bait type) on shark catch rates in WCPO tuna longline fisheries;</w:t>
      </w:r>
      <w:r w:rsidR="00D825EF" w:rsidRPr="005C3115">
        <w:t xml:space="preserve"> and</w:t>
      </w:r>
    </w:p>
    <w:p w:rsidR="00217E05" w:rsidRPr="005C3115" w:rsidRDefault="00217E05" w:rsidP="005C3115">
      <w:pPr>
        <w:pStyle w:val="favourite"/>
        <w:numPr>
          <w:ilvl w:val="0"/>
          <w:numId w:val="275"/>
        </w:numPr>
        <w:snapToGrid w:val="0"/>
        <w:ind w:left="1080"/>
      </w:pPr>
      <w:r w:rsidRPr="005C3115">
        <w:t xml:space="preserve">SC9-EB-WP-01: </w:t>
      </w:r>
      <w:r w:rsidRPr="005C3115">
        <w:rPr>
          <w:rFonts w:eastAsiaTheme="minorHAnsi"/>
          <w:lang w:val="en-US" w:eastAsia="en-US" w:bidi="th-TH"/>
        </w:rPr>
        <w:t>Spatial and temporal distribution of whale sharks in the western and central Pacific Ocean based on observer data and other data sources</w:t>
      </w:r>
      <w:r w:rsidR="00D825EF" w:rsidRPr="005C3115">
        <w:rPr>
          <w:rFonts w:eastAsiaTheme="minorHAnsi"/>
          <w:lang w:val="en-US" w:eastAsia="en-US" w:bidi="th-TH"/>
        </w:rPr>
        <w:t>.</w:t>
      </w:r>
    </w:p>
    <w:p w:rsidR="005C3115" w:rsidRPr="005C3115" w:rsidRDefault="005C3115" w:rsidP="005C3115">
      <w:pPr>
        <w:pStyle w:val="favourite"/>
        <w:numPr>
          <w:ilvl w:val="0"/>
          <w:numId w:val="0"/>
        </w:numPr>
        <w:snapToGrid w:val="0"/>
        <w:ind w:left="720"/>
      </w:pPr>
    </w:p>
    <w:p w:rsidR="00AD1E67" w:rsidRPr="005C3115" w:rsidRDefault="00594667" w:rsidP="005C3115">
      <w:pPr>
        <w:pStyle w:val="favourite"/>
        <w:numPr>
          <w:ilvl w:val="0"/>
          <w:numId w:val="274"/>
        </w:numPr>
        <w:snapToGrid w:val="0"/>
        <w:ind w:left="0" w:firstLine="0"/>
      </w:pPr>
      <w:r w:rsidRPr="005C3115">
        <w:t>SC9 consider</w:t>
      </w:r>
      <w:r w:rsidR="00D825EF" w:rsidRPr="005C3115">
        <w:t>ed</w:t>
      </w:r>
      <w:r w:rsidRPr="005C3115">
        <w:t xml:space="preserve"> the issue of </w:t>
      </w:r>
      <w:r w:rsidR="00172A8A" w:rsidRPr="005C3115">
        <w:t xml:space="preserve">draft </w:t>
      </w:r>
      <w:r w:rsidRPr="005C3115">
        <w:t xml:space="preserve">guidelines for the safe release of encircled animals, including whale sharks, and are attached as Attachment </w:t>
      </w:r>
      <w:r w:rsidR="00706C78" w:rsidRPr="005C3115">
        <w:t>H</w:t>
      </w:r>
      <w:r w:rsidRPr="005C3115">
        <w:t xml:space="preserve">. This </w:t>
      </w:r>
      <w:r w:rsidR="00172A8A" w:rsidRPr="005C3115">
        <w:t xml:space="preserve">draft </w:t>
      </w:r>
      <w:r w:rsidRPr="005C3115">
        <w:t>will be forwarded to TCC9 for further consideration.</w:t>
      </w:r>
    </w:p>
    <w:p w:rsidR="001E488D" w:rsidRPr="005C3115" w:rsidRDefault="001E488D" w:rsidP="005C3115">
      <w:pPr>
        <w:pStyle w:val="favourite"/>
        <w:numPr>
          <w:ilvl w:val="0"/>
          <w:numId w:val="0"/>
        </w:numPr>
        <w:snapToGrid w:val="0"/>
        <w:ind w:left="1800"/>
        <w:rPr>
          <w:b/>
        </w:rPr>
      </w:pPr>
    </w:p>
    <w:p w:rsidR="00AD1E67" w:rsidRPr="005C3115" w:rsidRDefault="00D77C87" w:rsidP="005C3115">
      <w:pPr>
        <w:pStyle w:val="favourite"/>
        <w:numPr>
          <w:ilvl w:val="0"/>
          <w:numId w:val="274"/>
        </w:numPr>
        <w:snapToGrid w:val="0"/>
        <w:ind w:left="0" w:firstLine="0"/>
        <w:rPr>
          <w:bCs/>
        </w:rPr>
      </w:pPr>
      <w:r w:rsidRPr="005C3115">
        <w:rPr>
          <w:bCs/>
        </w:rPr>
        <w:t xml:space="preserve">SC9 recommends: </w:t>
      </w:r>
    </w:p>
    <w:p w:rsidR="00D77C87" w:rsidRPr="005C3115" w:rsidRDefault="00D77C87" w:rsidP="005C3115">
      <w:pPr>
        <w:pStyle w:val="ListParagraph"/>
        <w:numPr>
          <w:ilvl w:val="0"/>
          <w:numId w:val="82"/>
        </w:numPr>
        <w:adjustRightInd w:val="0"/>
        <w:snapToGrid w:val="0"/>
        <w:spacing w:after="0" w:line="240" w:lineRule="auto"/>
        <w:ind w:left="1080"/>
        <w:contextualSpacing w:val="0"/>
        <w:rPr>
          <w:rFonts w:ascii="Times New Roman" w:hAnsi="Times New Roman" w:cs="Times New Roman"/>
          <w:bCs/>
        </w:rPr>
      </w:pPr>
      <w:r w:rsidRPr="005C3115">
        <w:rPr>
          <w:rFonts w:ascii="Times New Roman" w:hAnsi="Times New Roman" w:cs="Times New Roman"/>
          <w:bCs/>
        </w:rPr>
        <w:t xml:space="preserve">The Commission develop reference points for key shark species. </w:t>
      </w:r>
    </w:p>
    <w:p w:rsidR="00D77C87" w:rsidRPr="005C3115" w:rsidRDefault="00D77C87" w:rsidP="005C3115">
      <w:pPr>
        <w:pStyle w:val="ListParagraph"/>
        <w:numPr>
          <w:ilvl w:val="0"/>
          <w:numId w:val="82"/>
        </w:numPr>
        <w:adjustRightInd w:val="0"/>
        <w:snapToGrid w:val="0"/>
        <w:spacing w:after="0" w:line="240" w:lineRule="auto"/>
        <w:ind w:left="1080"/>
        <w:contextualSpacing w:val="0"/>
        <w:rPr>
          <w:rFonts w:ascii="Times New Roman" w:hAnsi="Times New Roman" w:cs="Times New Roman"/>
          <w:bCs/>
        </w:rPr>
      </w:pPr>
      <w:proofErr w:type="gramStart"/>
      <w:r w:rsidRPr="005C3115">
        <w:rPr>
          <w:rFonts w:ascii="Times New Roman" w:hAnsi="Times New Roman" w:cs="Times New Roman"/>
          <w:bCs/>
        </w:rPr>
        <w:t>That safe release guidelines</w:t>
      </w:r>
      <w:proofErr w:type="gramEnd"/>
      <w:r w:rsidRPr="005C3115">
        <w:rPr>
          <w:rFonts w:ascii="Times New Roman" w:hAnsi="Times New Roman" w:cs="Times New Roman"/>
          <w:bCs/>
        </w:rPr>
        <w:t xml:space="preserve"> be developed to maximise shark survival for species of concern, such as for oceanic whitetip sharks and silky sharks for longline and purse seine fisheries.  Draft guidelines for whale sharks in the purse seine fishery should be updated in light of any new information.   </w:t>
      </w:r>
    </w:p>
    <w:p w:rsidR="00D77C87" w:rsidRPr="005C3115" w:rsidRDefault="00D77C87" w:rsidP="005C3115">
      <w:pPr>
        <w:pStyle w:val="ListParagraph"/>
        <w:numPr>
          <w:ilvl w:val="0"/>
          <w:numId w:val="82"/>
        </w:numPr>
        <w:adjustRightInd w:val="0"/>
        <w:snapToGrid w:val="0"/>
        <w:spacing w:after="0" w:line="240" w:lineRule="auto"/>
        <w:ind w:left="1080"/>
        <w:contextualSpacing w:val="0"/>
        <w:rPr>
          <w:rFonts w:ascii="Times New Roman" w:hAnsi="Times New Roman" w:cs="Times New Roman"/>
          <w:bCs/>
        </w:rPr>
      </w:pPr>
      <w:r w:rsidRPr="005C3115">
        <w:rPr>
          <w:rFonts w:ascii="Times New Roman" w:hAnsi="Times New Roman" w:cs="Times New Roman"/>
          <w:bCs/>
        </w:rPr>
        <w:t>Remind CCMs that it is a requirement to report (CMM 2010-07) retained and discarded</w:t>
      </w:r>
      <w:r w:rsidRPr="005C3115">
        <w:rPr>
          <w:rStyle w:val="FootnoteReference"/>
          <w:rFonts w:ascii="Times New Roman" w:hAnsi="Times New Roman" w:cs="Times New Roman"/>
          <w:bCs/>
        </w:rPr>
        <w:footnoteReference w:id="1"/>
      </w:r>
      <w:r w:rsidRPr="005C3115">
        <w:rPr>
          <w:rFonts w:ascii="Times New Roman" w:hAnsi="Times New Roman" w:cs="Times New Roman"/>
          <w:bCs/>
        </w:rPr>
        <w:t xml:space="preserve"> shark catch by key shark species.  CCMs are encouraged to implement a consistent logsheet to estimate the retained and discarded key shark species. The SC recommends this item be prioritized by the TCC.</w:t>
      </w:r>
    </w:p>
    <w:p w:rsidR="00D77C87" w:rsidRPr="005C3115" w:rsidRDefault="00D77C87" w:rsidP="005C3115">
      <w:pPr>
        <w:pStyle w:val="ListParagraph"/>
        <w:numPr>
          <w:ilvl w:val="0"/>
          <w:numId w:val="82"/>
        </w:numPr>
        <w:adjustRightInd w:val="0"/>
        <w:snapToGrid w:val="0"/>
        <w:spacing w:after="0" w:line="240" w:lineRule="auto"/>
        <w:ind w:left="1080"/>
        <w:contextualSpacing w:val="0"/>
        <w:rPr>
          <w:rFonts w:ascii="Times New Roman" w:hAnsi="Times New Roman" w:cs="Times New Roman"/>
          <w:bCs/>
          <w:color w:val="222222"/>
        </w:rPr>
      </w:pPr>
      <w:r w:rsidRPr="005C3115">
        <w:rPr>
          <w:rFonts w:ascii="Times New Roman" w:hAnsi="Times New Roman" w:cs="Times New Roman"/>
          <w:bCs/>
        </w:rPr>
        <w:t xml:space="preserve">Develop an integrated and comprehensive shark Conservation and Management Measure </w:t>
      </w:r>
      <w:r w:rsidRPr="005C3115">
        <w:rPr>
          <w:rFonts w:ascii="Times New Roman" w:hAnsi="Times New Roman" w:cs="Times New Roman"/>
          <w:bCs/>
          <w:color w:val="222222"/>
        </w:rPr>
        <w:t xml:space="preserve">to reduce the catch of overexploited shark species. </w:t>
      </w:r>
    </w:p>
    <w:p w:rsidR="00D77C87" w:rsidRPr="005C3115" w:rsidRDefault="00D77C87" w:rsidP="005C3115">
      <w:pPr>
        <w:pStyle w:val="ListParagraph"/>
        <w:numPr>
          <w:ilvl w:val="0"/>
          <w:numId w:val="82"/>
        </w:numPr>
        <w:adjustRightInd w:val="0"/>
        <w:snapToGrid w:val="0"/>
        <w:spacing w:after="0" w:line="240" w:lineRule="auto"/>
        <w:ind w:left="1080"/>
        <w:contextualSpacing w:val="0"/>
        <w:rPr>
          <w:rFonts w:ascii="Times New Roman" w:hAnsi="Times New Roman" w:cs="Times New Roman"/>
          <w:bCs/>
        </w:rPr>
      </w:pPr>
      <w:r w:rsidRPr="005C3115">
        <w:rPr>
          <w:rFonts w:ascii="Times New Roman" w:hAnsi="Times New Roman" w:cs="Times New Roman"/>
          <w:bCs/>
        </w:rPr>
        <w:lastRenderedPageBreak/>
        <w:t xml:space="preserve">If the Commission wishes to reduce mortality on overfished (silky shark and oceanic whitetip) sharks they should consider measures directed at bycatch mitigation as well as measures for targeted shark catch (such as shark lines).  </w:t>
      </w:r>
    </w:p>
    <w:p w:rsidR="00C13C48" w:rsidRPr="005C3115" w:rsidRDefault="00C13C48" w:rsidP="005C3115">
      <w:pPr>
        <w:adjustRightInd w:val="0"/>
        <w:snapToGrid w:val="0"/>
        <w:spacing w:after="0" w:line="240" w:lineRule="auto"/>
        <w:jc w:val="both"/>
        <w:rPr>
          <w:rFonts w:ascii="Times New Roman" w:hAnsi="Times New Roman" w:cs="Times New Roman"/>
          <w:b/>
          <w:bCs/>
        </w:rPr>
      </w:pPr>
    </w:p>
    <w:p w:rsidR="00594667" w:rsidRPr="005C3115" w:rsidRDefault="00594667" w:rsidP="005C3115">
      <w:pPr>
        <w:adjustRightInd w:val="0"/>
        <w:snapToGrid w:val="0"/>
        <w:spacing w:after="0" w:line="240" w:lineRule="auto"/>
        <w:jc w:val="both"/>
        <w:rPr>
          <w:rFonts w:ascii="Times New Roman" w:hAnsi="Times New Roman" w:cs="Times New Roman"/>
          <w:b/>
          <w:bCs/>
        </w:rPr>
      </w:pPr>
      <w:r w:rsidRPr="005C3115">
        <w:rPr>
          <w:rFonts w:ascii="Times New Roman" w:hAnsi="Times New Roman" w:cs="Times New Roman"/>
          <w:b/>
          <w:bCs/>
        </w:rPr>
        <w:t xml:space="preserve">6.3 </w:t>
      </w:r>
      <w:r w:rsidR="003C71ED" w:rsidRPr="005C3115">
        <w:rPr>
          <w:rFonts w:ascii="Times New Roman" w:hAnsi="Times New Roman" w:cs="Times New Roman"/>
          <w:b/>
          <w:bCs/>
        </w:rPr>
        <w:tab/>
      </w:r>
      <w:r w:rsidRPr="005C3115">
        <w:rPr>
          <w:rFonts w:ascii="Times New Roman" w:hAnsi="Times New Roman" w:cs="Times New Roman"/>
          <w:b/>
          <w:bCs/>
        </w:rPr>
        <w:t>Seabirds</w:t>
      </w:r>
    </w:p>
    <w:p w:rsidR="00C13C48" w:rsidRPr="005C3115" w:rsidRDefault="00C13C48" w:rsidP="005C3115">
      <w:pPr>
        <w:adjustRightInd w:val="0"/>
        <w:snapToGrid w:val="0"/>
        <w:spacing w:after="0" w:line="240" w:lineRule="auto"/>
        <w:jc w:val="both"/>
        <w:rPr>
          <w:rFonts w:ascii="Times New Roman" w:hAnsi="Times New Roman" w:cs="Times New Roman"/>
          <w:b/>
          <w:bCs/>
        </w:rPr>
      </w:pPr>
    </w:p>
    <w:p w:rsidR="00AD1E67" w:rsidRPr="005C3115" w:rsidRDefault="000F2CF7" w:rsidP="005C3115">
      <w:pPr>
        <w:pStyle w:val="favourite"/>
        <w:numPr>
          <w:ilvl w:val="0"/>
          <w:numId w:val="274"/>
        </w:numPr>
        <w:snapToGrid w:val="0"/>
        <w:ind w:left="0" w:firstLine="0"/>
      </w:pPr>
      <w:r w:rsidRPr="005C3115">
        <w:t>ACAP</w:t>
      </w:r>
      <w:r w:rsidR="005C36CC" w:rsidRPr="005C3115">
        <w:t xml:space="preserve"> presented </w:t>
      </w:r>
      <w:r w:rsidRPr="005C3115">
        <w:t>SC9- EB-WP-05 (Progress on the development of a seabird identification guide) and SC9- EB-WP-09 (Electronic monitoring of seabird bycatch)</w:t>
      </w:r>
      <w:proofErr w:type="gramStart"/>
      <w:r w:rsidRPr="005C3115">
        <w:t>.</w:t>
      </w:r>
      <w:r w:rsidR="00594667" w:rsidRPr="005C3115">
        <w:t>:</w:t>
      </w:r>
      <w:proofErr w:type="gramEnd"/>
      <w:r w:rsidR="00594667" w:rsidRPr="005C3115">
        <w:t xml:space="preserve"> </w:t>
      </w:r>
    </w:p>
    <w:p w:rsidR="00445138" w:rsidRPr="005C3115" w:rsidRDefault="00445138" w:rsidP="005C3115">
      <w:pPr>
        <w:adjustRightInd w:val="0"/>
        <w:snapToGrid w:val="0"/>
        <w:spacing w:after="0" w:line="240" w:lineRule="auto"/>
        <w:jc w:val="both"/>
        <w:rPr>
          <w:rFonts w:ascii="Times New Roman" w:hAnsi="Times New Roman" w:cs="Times New Roman"/>
          <w:i/>
          <w:iCs/>
        </w:rPr>
      </w:pPr>
    </w:p>
    <w:p w:rsidR="00AD1E67" w:rsidRPr="005C3115" w:rsidRDefault="00594667" w:rsidP="005C3115">
      <w:pPr>
        <w:pStyle w:val="favourite"/>
        <w:numPr>
          <w:ilvl w:val="0"/>
          <w:numId w:val="274"/>
        </w:numPr>
        <w:snapToGrid w:val="0"/>
        <w:ind w:left="0" w:firstLine="0"/>
      </w:pPr>
      <w:r w:rsidRPr="005C3115">
        <w:t>SC9 examine</w:t>
      </w:r>
      <w:r w:rsidR="000F2CF7" w:rsidRPr="005C3115">
        <w:t>d</w:t>
      </w:r>
      <w:r w:rsidRPr="005C3115">
        <w:t xml:space="preserve"> </w:t>
      </w:r>
      <w:r w:rsidR="000F2CF7" w:rsidRPr="005C3115">
        <w:t xml:space="preserve">implications of the North Pacific small vessel exemption on seabird interaction rates as requested by CMM 2012-07. </w:t>
      </w:r>
      <w:r w:rsidRPr="005C3115">
        <w:t>:</w:t>
      </w:r>
    </w:p>
    <w:p w:rsidR="000641AF" w:rsidRPr="005C3115" w:rsidRDefault="000641AF" w:rsidP="005C3115">
      <w:pPr>
        <w:adjustRightInd w:val="0"/>
        <w:snapToGrid w:val="0"/>
        <w:spacing w:after="0" w:line="240" w:lineRule="auto"/>
        <w:jc w:val="both"/>
        <w:rPr>
          <w:rFonts w:ascii="Times New Roman" w:hAnsi="Times New Roman" w:cs="Times New Roman"/>
          <w:bCs/>
        </w:rPr>
      </w:pPr>
    </w:p>
    <w:p w:rsidR="00AD1E67" w:rsidRPr="005C3115" w:rsidRDefault="00F400D7" w:rsidP="005C3115">
      <w:pPr>
        <w:pStyle w:val="favourite"/>
        <w:numPr>
          <w:ilvl w:val="0"/>
          <w:numId w:val="274"/>
        </w:numPr>
        <w:snapToGrid w:val="0"/>
        <w:ind w:left="0" w:firstLine="0"/>
        <w:rPr>
          <w:bCs/>
        </w:rPr>
      </w:pPr>
      <w:r w:rsidRPr="005C3115">
        <w:rPr>
          <w:bCs/>
        </w:rPr>
        <w:t>SC9 recommends</w:t>
      </w:r>
    </w:p>
    <w:p w:rsidR="00F400D7" w:rsidRPr="005C3115" w:rsidRDefault="00F400D7" w:rsidP="005C3115">
      <w:pPr>
        <w:pStyle w:val="ListParagraph"/>
        <w:numPr>
          <w:ilvl w:val="0"/>
          <w:numId w:val="83"/>
        </w:numPr>
        <w:adjustRightInd w:val="0"/>
        <w:snapToGrid w:val="0"/>
        <w:spacing w:after="0" w:line="240" w:lineRule="auto"/>
        <w:contextualSpacing w:val="0"/>
        <w:rPr>
          <w:rFonts w:ascii="Times New Roman" w:hAnsi="Times New Roman" w:cs="Times New Roman"/>
          <w:bCs/>
        </w:rPr>
      </w:pPr>
      <w:r w:rsidRPr="005C3115">
        <w:rPr>
          <w:rFonts w:ascii="Times New Roman" w:hAnsi="Times New Roman" w:cs="Times New Roman"/>
          <w:bCs/>
        </w:rPr>
        <w:t>In order to address the impacts of vessels less than 24m fishing in the North Pacific (north of 23N) without seabird mitigation; SC9 recommends that seabird bycatch rates for vessels less than 24m and equal to or greater than 24m fishing with longline gear need to be investigated.  The investigation is required due to the high overlap between the longline fishery in the north Pacific (north of 23N) and North Pacific albatrosses, and paucity of bycatch data; and that nearly 60% of longline vessels in the North Pacific are less than 24m in length.</w:t>
      </w:r>
    </w:p>
    <w:p w:rsidR="00F400D7" w:rsidRPr="005C3115" w:rsidRDefault="00F400D7" w:rsidP="005C3115">
      <w:pPr>
        <w:pStyle w:val="ListParagraph"/>
        <w:numPr>
          <w:ilvl w:val="0"/>
          <w:numId w:val="83"/>
        </w:numPr>
        <w:adjustRightInd w:val="0"/>
        <w:snapToGrid w:val="0"/>
        <w:spacing w:after="0" w:line="240" w:lineRule="auto"/>
        <w:contextualSpacing w:val="0"/>
        <w:rPr>
          <w:rFonts w:ascii="Times New Roman" w:hAnsi="Times New Roman" w:cs="Times New Roman"/>
          <w:bCs/>
        </w:rPr>
      </w:pPr>
      <w:r w:rsidRPr="005C3115">
        <w:rPr>
          <w:rFonts w:ascii="Times New Roman" w:hAnsi="Times New Roman" w:cs="Times New Roman"/>
          <w:bCs/>
        </w:rPr>
        <w:t xml:space="preserve">That the ACAP forward the seabird ID guide to the WCPFC Secretariat for circulation to all relevant national and regional observer programmes for their advice and input. </w:t>
      </w:r>
    </w:p>
    <w:p w:rsidR="00F400D7" w:rsidRPr="005C3115" w:rsidRDefault="00F400D7" w:rsidP="005C3115">
      <w:pPr>
        <w:pStyle w:val="ListParagraph"/>
        <w:numPr>
          <w:ilvl w:val="0"/>
          <w:numId w:val="83"/>
        </w:numPr>
        <w:adjustRightInd w:val="0"/>
        <w:snapToGrid w:val="0"/>
        <w:spacing w:after="0" w:line="240" w:lineRule="auto"/>
        <w:contextualSpacing w:val="0"/>
        <w:rPr>
          <w:rFonts w:ascii="Times New Roman" w:hAnsi="Times New Roman" w:cs="Times New Roman"/>
          <w:bCs/>
        </w:rPr>
      </w:pPr>
      <w:r w:rsidRPr="005C3115">
        <w:rPr>
          <w:rFonts w:ascii="Times New Roman" w:hAnsi="Times New Roman" w:cs="Times New Roman"/>
          <w:bCs/>
        </w:rPr>
        <w:t xml:space="preserve">A pilot project assessing the utility of electronic monitoring </w:t>
      </w:r>
      <w:proofErr w:type="gramStart"/>
      <w:r w:rsidRPr="005C3115">
        <w:rPr>
          <w:rFonts w:ascii="Times New Roman" w:hAnsi="Times New Roman" w:cs="Times New Roman"/>
          <w:bCs/>
        </w:rPr>
        <w:t>be</w:t>
      </w:r>
      <w:proofErr w:type="gramEnd"/>
      <w:r w:rsidRPr="005C3115">
        <w:rPr>
          <w:rFonts w:ascii="Times New Roman" w:hAnsi="Times New Roman" w:cs="Times New Roman"/>
          <w:bCs/>
        </w:rPr>
        <w:t xml:space="preserve"> undertaken in the WCPFC longline fishery.</w:t>
      </w:r>
    </w:p>
    <w:p w:rsidR="000641AF" w:rsidRPr="005C3115" w:rsidRDefault="000641AF" w:rsidP="005C3115">
      <w:pPr>
        <w:adjustRightInd w:val="0"/>
        <w:snapToGrid w:val="0"/>
        <w:spacing w:after="0" w:line="240" w:lineRule="auto"/>
        <w:jc w:val="both"/>
        <w:rPr>
          <w:rFonts w:ascii="Times New Roman" w:hAnsi="Times New Roman" w:cs="Times New Roman"/>
          <w:bCs/>
        </w:rPr>
      </w:pPr>
    </w:p>
    <w:p w:rsidR="00594667" w:rsidRPr="005C3115" w:rsidRDefault="00594667" w:rsidP="005C3115">
      <w:pPr>
        <w:pStyle w:val="ListParagraph"/>
        <w:numPr>
          <w:ilvl w:val="1"/>
          <w:numId w:val="272"/>
        </w:numPr>
        <w:adjustRightInd w:val="0"/>
        <w:snapToGrid w:val="0"/>
        <w:spacing w:after="0" w:line="240" w:lineRule="auto"/>
        <w:ind w:left="720" w:hanging="720"/>
        <w:contextualSpacing w:val="0"/>
        <w:jc w:val="both"/>
        <w:rPr>
          <w:rFonts w:ascii="Times New Roman" w:hAnsi="Times New Roman" w:cs="Times New Roman"/>
          <w:b/>
          <w:bCs/>
        </w:rPr>
      </w:pPr>
      <w:r w:rsidRPr="005C3115">
        <w:rPr>
          <w:rFonts w:ascii="Times New Roman" w:hAnsi="Times New Roman" w:cs="Times New Roman"/>
          <w:b/>
          <w:bCs/>
        </w:rPr>
        <w:t>Sea turtles</w:t>
      </w:r>
    </w:p>
    <w:p w:rsidR="000641AF" w:rsidRPr="005C3115" w:rsidRDefault="000641AF" w:rsidP="005C3115">
      <w:pPr>
        <w:pStyle w:val="ListParagraph"/>
        <w:adjustRightInd w:val="0"/>
        <w:snapToGrid w:val="0"/>
        <w:spacing w:after="0" w:line="240" w:lineRule="auto"/>
        <w:ind w:left="480"/>
        <w:contextualSpacing w:val="0"/>
        <w:jc w:val="both"/>
        <w:rPr>
          <w:rFonts w:ascii="Times New Roman" w:hAnsi="Times New Roman" w:cs="Times New Roman"/>
          <w:b/>
          <w:bCs/>
        </w:rPr>
      </w:pPr>
    </w:p>
    <w:p w:rsidR="00AD1E67" w:rsidRPr="005C3115" w:rsidRDefault="00594667" w:rsidP="005C3115">
      <w:pPr>
        <w:pStyle w:val="favourite"/>
        <w:numPr>
          <w:ilvl w:val="0"/>
          <w:numId w:val="274"/>
        </w:numPr>
        <w:snapToGrid w:val="0"/>
        <w:ind w:left="0" w:firstLine="0"/>
      </w:pPr>
      <w:r w:rsidRPr="005C3115">
        <w:t xml:space="preserve">No papers were tabled on sea turtles and there was no discussion. </w:t>
      </w:r>
    </w:p>
    <w:p w:rsidR="005C3115" w:rsidRPr="005C3115" w:rsidRDefault="005C3115" w:rsidP="005C3115">
      <w:pPr>
        <w:pStyle w:val="favourite"/>
        <w:numPr>
          <w:ilvl w:val="0"/>
          <w:numId w:val="0"/>
        </w:numPr>
        <w:snapToGrid w:val="0"/>
        <w:ind w:left="720"/>
      </w:pPr>
    </w:p>
    <w:p w:rsidR="00594667" w:rsidRPr="005C3115" w:rsidRDefault="00594667" w:rsidP="005C3115">
      <w:pPr>
        <w:adjustRightInd w:val="0"/>
        <w:snapToGrid w:val="0"/>
        <w:spacing w:after="0" w:line="240" w:lineRule="auto"/>
        <w:jc w:val="both"/>
        <w:rPr>
          <w:rFonts w:ascii="Times New Roman" w:hAnsi="Times New Roman" w:cs="Times New Roman"/>
          <w:b/>
          <w:bCs/>
        </w:rPr>
      </w:pPr>
      <w:r w:rsidRPr="005C3115">
        <w:rPr>
          <w:rFonts w:ascii="Times New Roman" w:hAnsi="Times New Roman" w:cs="Times New Roman"/>
          <w:b/>
          <w:bCs/>
        </w:rPr>
        <w:t xml:space="preserve">6.5 </w:t>
      </w:r>
      <w:r w:rsidR="003C71ED" w:rsidRPr="005C3115">
        <w:rPr>
          <w:rFonts w:ascii="Times New Roman" w:hAnsi="Times New Roman" w:cs="Times New Roman"/>
          <w:b/>
          <w:bCs/>
        </w:rPr>
        <w:tab/>
      </w:r>
      <w:r w:rsidR="0025079E" w:rsidRPr="005C3115">
        <w:rPr>
          <w:rFonts w:ascii="Times New Roman" w:hAnsi="Times New Roman" w:cs="Times New Roman"/>
          <w:b/>
          <w:bCs/>
        </w:rPr>
        <w:t>FAD bycatch and mitigation</w:t>
      </w:r>
    </w:p>
    <w:p w:rsidR="000641AF" w:rsidRPr="005C3115" w:rsidRDefault="000641AF" w:rsidP="005C3115">
      <w:pPr>
        <w:adjustRightInd w:val="0"/>
        <w:snapToGrid w:val="0"/>
        <w:spacing w:after="0" w:line="240" w:lineRule="auto"/>
        <w:jc w:val="both"/>
        <w:rPr>
          <w:rFonts w:ascii="Times New Roman" w:hAnsi="Times New Roman" w:cs="Times New Roman"/>
          <w:b/>
          <w:bCs/>
          <w:i/>
          <w:iCs/>
        </w:rPr>
      </w:pPr>
    </w:p>
    <w:p w:rsidR="00AD1E67" w:rsidRPr="005C3115" w:rsidRDefault="00D44ABF" w:rsidP="005C3115">
      <w:pPr>
        <w:pStyle w:val="favourite"/>
        <w:numPr>
          <w:ilvl w:val="0"/>
          <w:numId w:val="274"/>
        </w:numPr>
        <w:snapToGrid w:val="0"/>
        <w:ind w:left="0" w:firstLine="0"/>
      </w:pPr>
      <w:r w:rsidRPr="005C3115">
        <w:t>ISSF presented SC9-EB-WP-07</w:t>
      </w:r>
      <w:r w:rsidR="0025079E" w:rsidRPr="005C3115">
        <w:t xml:space="preserve"> (</w:t>
      </w:r>
      <w:r w:rsidR="0025079E" w:rsidRPr="005C3115">
        <w:rPr>
          <w:rFonts w:eastAsiaTheme="minorHAnsi"/>
          <w:lang w:val="en-US" w:eastAsia="en-US" w:bidi="th-TH"/>
        </w:rPr>
        <w:t>Summary of research activities and results of the International Seafood Sustainability Foundation’s second bycatch project cruise WCPO-2 in the western central Pacific Ocean)</w:t>
      </w:r>
      <w:r w:rsidR="0025079E" w:rsidRPr="005C3115">
        <w:t>.</w:t>
      </w:r>
    </w:p>
    <w:p w:rsidR="000641AF" w:rsidRPr="005C3115" w:rsidRDefault="000641AF" w:rsidP="005C3115">
      <w:pPr>
        <w:adjustRightInd w:val="0"/>
        <w:snapToGrid w:val="0"/>
        <w:spacing w:after="0" w:line="240" w:lineRule="auto"/>
        <w:jc w:val="both"/>
        <w:rPr>
          <w:rFonts w:ascii="Times New Roman" w:hAnsi="Times New Roman" w:cs="Times New Roman"/>
          <w:b/>
        </w:rPr>
      </w:pPr>
    </w:p>
    <w:p w:rsidR="00AD1E67" w:rsidRPr="005C3115" w:rsidRDefault="00F400D7" w:rsidP="005C3115">
      <w:pPr>
        <w:pStyle w:val="favourite"/>
        <w:numPr>
          <w:ilvl w:val="0"/>
          <w:numId w:val="274"/>
        </w:numPr>
        <w:snapToGrid w:val="0"/>
        <w:ind w:left="0" w:firstLine="0"/>
        <w:rPr>
          <w:bCs/>
        </w:rPr>
      </w:pPr>
      <w:r w:rsidRPr="005C3115">
        <w:rPr>
          <w:bCs/>
        </w:rPr>
        <w:t>SC9 supports the research objectives of the ISSF bycatch research cruises and encourages further work by ISSF and all CCMs to develop and test purse seine mitigation. Priority should be given to work that investigates: 1) mitigation of small bigeye and yellowfin tuna; 2) avoidance or selective release of bycatch species from the net to that maximise chance of survival of released animals; and 3) investigations that scientifically verify the post-release condition of bycatch species using pop-up archival tags and other technology.</w:t>
      </w:r>
    </w:p>
    <w:p w:rsidR="00711AF0" w:rsidRPr="005C3115" w:rsidRDefault="00711AF0" w:rsidP="005C3115">
      <w:pPr>
        <w:adjustRightInd w:val="0"/>
        <w:snapToGrid w:val="0"/>
        <w:spacing w:after="0" w:line="240" w:lineRule="auto"/>
        <w:rPr>
          <w:rFonts w:ascii="Times New Roman" w:hAnsi="Times New Roman" w:cs="Times New Roman"/>
        </w:rPr>
      </w:pPr>
    </w:p>
    <w:p w:rsidR="000641AF" w:rsidRPr="005C3115" w:rsidRDefault="000641AF" w:rsidP="005C3115">
      <w:pPr>
        <w:adjustRightInd w:val="0"/>
        <w:snapToGrid w:val="0"/>
        <w:spacing w:after="0" w:line="240" w:lineRule="auto"/>
        <w:rPr>
          <w:rFonts w:ascii="Times New Roman" w:hAnsi="Times New Roman" w:cs="Times New Roman"/>
          <w:b/>
        </w:rPr>
      </w:pPr>
    </w:p>
    <w:p w:rsidR="00474E49" w:rsidRPr="005C3115" w:rsidRDefault="00474E49" w:rsidP="005C3115">
      <w:pPr>
        <w:adjustRightInd w:val="0"/>
        <w:snapToGrid w:val="0"/>
        <w:spacing w:after="0" w:line="240" w:lineRule="auto"/>
        <w:jc w:val="center"/>
        <w:rPr>
          <w:rFonts w:ascii="Times New Roman" w:hAnsi="Times New Roman" w:cs="Times New Roman"/>
          <w:b/>
        </w:rPr>
      </w:pPr>
      <w:r w:rsidRPr="005C3115">
        <w:rPr>
          <w:rFonts w:ascii="Times New Roman" w:hAnsi="Times New Roman" w:cs="Times New Roman"/>
          <w:b/>
        </w:rPr>
        <w:t>AGENDA ITEM 7</w:t>
      </w:r>
      <w:r w:rsidR="000641AF" w:rsidRPr="005C3115">
        <w:rPr>
          <w:rFonts w:ascii="Times New Roman" w:hAnsi="Times New Roman" w:cs="Times New Roman"/>
          <w:b/>
        </w:rPr>
        <w:t xml:space="preserve"> – </w:t>
      </w:r>
      <w:r w:rsidRPr="005C3115">
        <w:rPr>
          <w:rFonts w:ascii="Times New Roman" w:hAnsi="Times New Roman" w:cs="Times New Roman"/>
          <w:b/>
        </w:rPr>
        <w:t>OTHER RESEARCH PROJECTS</w:t>
      </w:r>
    </w:p>
    <w:p w:rsidR="00474E49" w:rsidRPr="005C3115" w:rsidRDefault="00474E49" w:rsidP="005C3115">
      <w:pPr>
        <w:adjustRightInd w:val="0"/>
        <w:snapToGrid w:val="0"/>
        <w:spacing w:after="0" w:line="240" w:lineRule="auto"/>
        <w:rPr>
          <w:rFonts w:ascii="Times New Roman" w:hAnsi="Times New Roman" w:cs="Times New Roman"/>
          <w:b/>
        </w:rPr>
      </w:pPr>
    </w:p>
    <w:p w:rsidR="00474E49" w:rsidRPr="005C3115" w:rsidRDefault="005C3115" w:rsidP="005C3115">
      <w:pPr>
        <w:adjustRightInd w:val="0"/>
        <w:snapToGrid w:val="0"/>
        <w:spacing w:after="0" w:line="240" w:lineRule="auto"/>
        <w:rPr>
          <w:rFonts w:ascii="Times New Roman" w:hAnsi="Times New Roman" w:cs="Times New Roman"/>
          <w:b/>
          <w:bCs/>
        </w:rPr>
      </w:pPr>
      <w:r w:rsidRPr="005C3115">
        <w:rPr>
          <w:rFonts w:ascii="Times New Roman" w:hAnsi="Times New Roman" w:cs="Times New Roman"/>
          <w:b/>
          <w:bCs/>
        </w:rPr>
        <w:t xml:space="preserve">7.1 </w:t>
      </w:r>
      <w:r w:rsidRPr="005C3115">
        <w:rPr>
          <w:rFonts w:ascii="Times New Roman" w:hAnsi="Times New Roman" w:cs="Times New Roman"/>
          <w:b/>
          <w:bCs/>
        </w:rPr>
        <w:tab/>
      </w:r>
      <w:r w:rsidR="00474E49" w:rsidRPr="005C3115">
        <w:rPr>
          <w:rFonts w:ascii="Times New Roman" w:hAnsi="Times New Roman" w:cs="Times New Roman"/>
          <w:b/>
          <w:bCs/>
        </w:rPr>
        <w:t>West Pacific East Asia Oceanic Fisheries Management Project</w:t>
      </w:r>
    </w:p>
    <w:p w:rsidR="00474E49" w:rsidRPr="005C3115" w:rsidRDefault="00474E49" w:rsidP="005C3115">
      <w:pPr>
        <w:adjustRightInd w:val="0"/>
        <w:snapToGrid w:val="0"/>
        <w:spacing w:after="0" w:line="240" w:lineRule="auto"/>
        <w:rPr>
          <w:rFonts w:ascii="Times New Roman" w:hAnsi="Times New Roman" w:cs="Times New Roman"/>
          <w:b/>
          <w:bCs/>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B0543" w:rsidRPr="005C3115" w:rsidRDefault="00AB0543" w:rsidP="005C3115">
      <w:pPr>
        <w:pStyle w:val="ListParagraph"/>
        <w:numPr>
          <w:ilvl w:val="0"/>
          <w:numId w:val="49"/>
        </w:numPr>
        <w:adjustRightInd w:val="0"/>
        <w:snapToGrid w:val="0"/>
        <w:spacing w:after="0" w:line="240" w:lineRule="auto"/>
        <w:ind w:left="0" w:firstLine="0"/>
        <w:contextualSpacing w:val="0"/>
        <w:rPr>
          <w:rFonts w:ascii="Times New Roman" w:hAnsi="Times New Roman" w:cs="Times New Roman"/>
          <w:vanish/>
        </w:rPr>
      </w:pPr>
    </w:p>
    <w:p w:rsidR="00AD1E67" w:rsidRPr="005C3115" w:rsidRDefault="00474E49" w:rsidP="005C3115">
      <w:pPr>
        <w:pStyle w:val="favourite"/>
        <w:numPr>
          <w:ilvl w:val="0"/>
          <w:numId w:val="274"/>
        </w:numPr>
        <w:snapToGrid w:val="0"/>
        <w:ind w:left="0" w:firstLine="0"/>
      </w:pPr>
      <w:r w:rsidRPr="005C3115">
        <w:t>The Secretariat noted that the WPEA OFM Project was completed in March 2013</w:t>
      </w:r>
      <w:r w:rsidR="00874F9B" w:rsidRPr="005C3115">
        <w:t xml:space="preserve"> and the </w:t>
      </w:r>
      <w:r w:rsidRPr="005C3115">
        <w:t xml:space="preserve">second phase WPEA Project, called Sustainable Management of Highly Migratory Fish Stocks in the West Pacific and East Asian Seas, is in progress. </w:t>
      </w:r>
    </w:p>
    <w:p w:rsidR="00474E49" w:rsidRPr="005C3115" w:rsidRDefault="00474E49" w:rsidP="005C3115">
      <w:pPr>
        <w:adjustRightInd w:val="0"/>
        <w:snapToGrid w:val="0"/>
        <w:spacing w:after="0" w:line="240" w:lineRule="auto"/>
        <w:rPr>
          <w:rFonts w:ascii="Times New Roman" w:hAnsi="Times New Roman" w:cs="Times New Roman"/>
          <w:b/>
          <w:bCs/>
        </w:rPr>
      </w:pPr>
    </w:p>
    <w:p w:rsidR="00474E49" w:rsidRPr="005C3115" w:rsidRDefault="005C3115" w:rsidP="005C3115">
      <w:pPr>
        <w:adjustRightInd w:val="0"/>
        <w:snapToGrid w:val="0"/>
        <w:spacing w:after="0" w:line="240" w:lineRule="auto"/>
        <w:rPr>
          <w:rFonts w:ascii="Times New Roman" w:hAnsi="Times New Roman" w:cs="Times New Roman"/>
          <w:b/>
          <w:bCs/>
        </w:rPr>
      </w:pPr>
      <w:r w:rsidRPr="005C3115">
        <w:rPr>
          <w:rFonts w:ascii="Times New Roman" w:hAnsi="Times New Roman" w:cs="Times New Roman"/>
          <w:b/>
          <w:bCs/>
        </w:rPr>
        <w:t xml:space="preserve">7.2 </w:t>
      </w:r>
      <w:r w:rsidRPr="005C3115">
        <w:rPr>
          <w:rFonts w:ascii="Times New Roman" w:hAnsi="Times New Roman" w:cs="Times New Roman"/>
          <w:b/>
          <w:bCs/>
        </w:rPr>
        <w:tab/>
      </w:r>
      <w:r w:rsidR="00474E49" w:rsidRPr="005C3115">
        <w:rPr>
          <w:rFonts w:ascii="Times New Roman" w:hAnsi="Times New Roman" w:cs="Times New Roman"/>
          <w:b/>
          <w:bCs/>
        </w:rPr>
        <w:t>Pacific Tuna Tagging Project</w:t>
      </w:r>
    </w:p>
    <w:p w:rsidR="00474E49" w:rsidRPr="005C3115" w:rsidRDefault="00474E49" w:rsidP="005C3115">
      <w:pPr>
        <w:adjustRightInd w:val="0"/>
        <w:snapToGrid w:val="0"/>
        <w:spacing w:after="0" w:line="240" w:lineRule="auto"/>
        <w:rPr>
          <w:rFonts w:ascii="Times New Roman" w:hAnsi="Times New Roman" w:cs="Times New Roman"/>
          <w:b/>
          <w:bCs/>
        </w:rPr>
      </w:pPr>
    </w:p>
    <w:p w:rsidR="00AD1E67" w:rsidRPr="005C3115" w:rsidRDefault="006D0B84" w:rsidP="005C3115">
      <w:pPr>
        <w:pStyle w:val="favourite"/>
        <w:numPr>
          <w:ilvl w:val="0"/>
          <w:numId w:val="274"/>
        </w:numPr>
        <w:snapToGrid w:val="0"/>
        <w:ind w:left="0" w:firstLine="0"/>
      </w:pPr>
      <w:r w:rsidRPr="005C3115">
        <w:t>The</w:t>
      </w:r>
      <w:r w:rsidR="00474E49" w:rsidRPr="005C3115">
        <w:t xml:space="preserve"> Pacific Tuna Tagging Project Steering Committee meeting</w:t>
      </w:r>
      <w:r w:rsidRPr="005C3115">
        <w:t xml:space="preserve"> report is </w:t>
      </w:r>
      <w:r w:rsidR="00474E49" w:rsidRPr="005C3115">
        <w:t>contained in SC9-RP-PTTP-02.</w:t>
      </w:r>
    </w:p>
    <w:p w:rsidR="00474E49" w:rsidRPr="005C3115" w:rsidRDefault="00474E49" w:rsidP="005C3115">
      <w:pPr>
        <w:adjustRightInd w:val="0"/>
        <w:snapToGrid w:val="0"/>
        <w:spacing w:after="0" w:line="240" w:lineRule="auto"/>
        <w:rPr>
          <w:rFonts w:ascii="Times New Roman" w:hAnsi="Times New Roman" w:cs="Times New Roman"/>
        </w:rPr>
      </w:pPr>
    </w:p>
    <w:p w:rsidR="0060332B" w:rsidRPr="005C3115" w:rsidRDefault="0060332B" w:rsidP="005C3115">
      <w:pPr>
        <w:adjustRightInd w:val="0"/>
        <w:snapToGrid w:val="0"/>
        <w:spacing w:after="0" w:line="240" w:lineRule="auto"/>
        <w:rPr>
          <w:rFonts w:ascii="Times New Roman" w:hAnsi="Times New Roman" w:cs="Times New Roman"/>
          <w:b/>
        </w:rPr>
      </w:pPr>
    </w:p>
    <w:p w:rsidR="00474E49" w:rsidRPr="005C3115" w:rsidRDefault="00474E49" w:rsidP="005C3115">
      <w:pPr>
        <w:adjustRightInd w:val="0"/>
        <w:snapToGrid w:val="0"/>
        <w:spacing w:after="0" w:line="240" w:lineRule="auto"/>
        <w:jc w:val="center"/>
        <w:rPr>
          <w:rFonts w:ascii="Times New Roman" w:hAnsi="Times New Roman" w:cs="Times New Roman"/>
          <w:b/>
        </w:rPr>
      </w:pPr>
      <w:r w:rsidRPr="005C3115">
        <w:rPr>
          <w:rFonts w:ascii="Times New Roman" w:hAnsi="Times New Roman" w:cs="Times New Roman"/>
          <w:b/>
        </w:rPr>
        <w:t>AGENDA ITEM 8</w:t>
      </w:r>
      <w:r w:rsidR="0060332B" w:rsidRPr="005C3115">
        <w:rPr>
          <w:rFonts w:ascii="Times New Roman" w:hAnsi="Times New Roman" w:cs="Times New Roman"/>
          <w:b/>
        </w:rPr>
        <w:t xml:space="preserve"> – </w:t>
      </w:r>
      <w:r w:rsidRPr="005C3115">
        <w:rPr>
          <w:rFonts w:ascii="Times New Roman" w:hAnsi="Times New Roman" w:cs="Times New Roman"/>
          <w:b/>
        </w:rPr>
        <w:t>COOPERATION WITH OTHER ORGANISATIONS</w:t>
      </w:r>
    </w:p>
    <w:p w:rsidR="00474E49" w:rsidRPr="005C3115" w:rsidRDefault="00474E49" w:rsidP="005C3115">
      <w:pPr>
        <w:adjustRightInd w:val="0"/>
        <w:snapToGrid w:val="0"/>
        <w:spacing w:after="0" w:line="240" w:lineRule="auto"/>
        <w:rPr>
          <w:rFonts w:ascii="Times New Roman" w:hAnsi="Times New Roman" w:cs="Times New Roman"/>
          <w:b/>
        </w:rPr>
      </w:pPr>
    </w:p>
    <w:p w:rsidR="00AD1E67" w:rsidRPr="005C3115" w:rsidRDefault="00474E49" w:rsidP="005C3115">
      <w:pPr>
        <w:pStyle w:val="favourite"/>
        <w:numPr>
          <w:ilvl w:val="0"/>
          <w:numId w:val="274"/>
        </w:numPr>
        <w:snapToGrid w:val="0"/>
        <w:ind w:left="0" w:firstLine="0"/>
      </w:pPr>
      <w:r w:rsidRPr="005C3115">
        <w:t>SC9 noted SC9-GN-IP-01</w:t>
      </w:r>
      <w:r w:rsidR="006D0B84" w:rsidRPr="005C3115">
        <w:t xml:space="preserve"> and the </w:t>
      </w:r>
      <w:r w:rsidRPr="005C3115">
        <w:t xml:space="preserve">SEAFDEC </w:t>
      </w:r>
      <w:proofErr w:type="gramStart"/>
      <w:r w:rsidR="006D0B84" w:rsidRPr="005C3115">
        <w:t>was</w:t>
      </w:r>
      <w:proofErr w:type="gramEnd"/>
      <w:r w:rsidR="006D0B84" w:rsidRPr="005C3115">
        <w:t xml:space="preserve"> invited </w:t>
      </w:r>
      <w:r w:rsidRPr="005C3115">
        <w:t>to introduce the work of SEAFDEC and its intention to cooperation with the WCPFC.</w:t>
      </w:r>
    </w:p>
    <w:p w:rsidR="00474E49" w:rsidRPr="005C3115" w:rsidRDefault="00474E49" w:rsidP="005C3115">
      <w:pPr>
        <w:adjustRightInd w:val="0"/>
        <w:snapToGrid w:val="0"/>
        <w:spacing w:after="0" w:line="240" w:lineRule="auto"/>
        <w:rPr>
          <w:rFonts w:ascii="Times New Roman" w:hAnsi="Times New Roman" w:cs="Times New Roman"/>
          <w:b/>
        </w:rPr>
      </w:pPr>
    </w:p>
    <w:p w:rsidR="005C3115" w:rsidRPr="005C3115" w:rsidRDefault="005C3115" w:rsidP="005C3115">
      <w:pPr>
        <w:adjustRightInd w:val="0"/>
        <w:snapToGrid w:val="0"/>
        <w:spacing w:after="0" w:line="240" w:lineRule="auto"/>
        <w:rPr>
          <w:rFonts w:ascii="Times New Roman" w:hAnsi="Times New Roman" w:cs="Times New Roman"/>
          <w:b/>
        </w:rPr>
      </w:pPr>
    </w:p>
    <w:p w:rsidR="00474E49" w:rsidRPr="005C3115" w:rsidRDefault="00474E49" w:rsidP="005C3115">
      <w:pPr>
        <w:adjustRightInd w:val="0"/>
        <w:snapToGrid w:val="0"/>
        <w:spacing w:after="0" w:line="240" w:lineRule="auto"/>
        <w:jc w:val="center"/>
        <w:rPr>
          <w:rFonts w:ascii="Times New Roman" w:hAnsi="Times New Roman" w:cs="Times New Roman"/>
          <w:b/>
        </w:rPr>
      </w:pPr>
      <w:r w:rsidRPr="005C3115">
        <w:rPr>
          <w:rFonts w:ascii="Times New Roman" w:hAnsi="Times New Roman" w:cs="Times New Roman"/>
          <w:b/>
        </w:rPr>
        <w:t>AGENDA ITEM 9</w:t>
      </w:r>
      <w:r w:rsidR="0060332B" w:rsidRPr="005C3115">
        <w:rPr>
          <w:rFonts w:ascii="Times New Roman" w:hAnsi="Times New Roman" w:cs="Times New Roman"/>
          <w:b/>
        </w:rPr>
        <w:t xml:space="preserve"> – </w:t>
      </w:r>
      <w:r w:rsidRPr="005C3115">
        <w:rPr>
          <w:rFonts w:ascii="Times New Roman" w:hAnsi="Times New Roman" w:cs="Times New Roman"/>
          <w:b/>
        </w:rPr>
        <w:t>SPECIAL REQUIREMENTS OF DEVELOPING STATES AND PARTICIPATING TERRITORIES</w:t>
      </w:r>
    </w:p>
    <w:p w:rsidR="00474E49" w:rsidRPr="005C3115" w:rsidRDefault="00474E49" w:rsidP="005C3115">
      <w:pPr>
        <w:adjustRightInd w:val="0"/>
        <w:snapToGrid w:val="0"/>
        <w:spacing w:after="0" w:line="240" w:lineRule="auto"/>
        <w:rPr>
          <w:rFonts w:ascii="Times New Roman" w:hAnsi="Times New Roman" w:cs="Times New Roman"/>
          <w:b/>
        </w:rPr>
      </w:pPr>
    </w:p>
    <w:p w:rsidR="00AD1E67" w:rsidRPr="005C3115" w:rsidRDefault="006D0B84" w:rsidP="005C3115">
      <w:pPr>
        <w:pStyle w:val="favourite"/>
        <w:numPr>
          <w:ilvl w:val="0"/>
          <w:numId w:val="274"/>
        </w:numPr>
        <w:snapToGrid w:val="0"/>
        <w:ind w:left="0" w:firstLine="0"/>
      </w:pPr>
      <w:r w:rsidRPr="005C3115">
        <w:t xml:space="preserve">The Secretariat reported the current status and progress of Japan Trust Fund related matters and urged </w:t>
      </w:r>
      <w:r w:rsidR="00474E49" w:rsidRPr="005C3115">
        <w:t>participants to be ready for the call for next year’s funding which would likely have a closing date of the 31st December.</w:t>
      </w:r>
      <w:r w:rsidRPr="005C3115">
        <w:t xml:space="preserve"> While appreciating Japan for their generosity, it was also </w:t>
      </w:r>
      <w:r w:rsidR="00474E49" w:rsidRPr="005C3115">
        <w:t xml:space="preserve">acknowledged </w:t>
      </w:r>
      <w:r w:rsidRPr="005C3115">
        <w:t xml:space="preserve">that </w:t>
      </w:r>
      <w:r w:rsidR="00474E49" w:rsidRPr="005C3115">
        <w:t xml:space="preserve">the Special Requirement Fund (SRF) has also enabled some FFA SIDS to implement projects. </w:t>
      </w:r>
      <w:r w:rsidR="006C701E" w:rsidRPr="005C3115">
        <w:t>FFA Members</w:t>
      </w:r>
      <w:r w:rsidR="00474E49" w:rsidRPr="005C3115">
        <w:t xml:space="preserve"> encouraged those CCMs that have yet to contribute to the Commission’s SRF to comply with their obligations as stipulated in Article 30 of the Convention to support SIDS</w:t>
      </w:r>
      <w:r w:rsidR="00D44ABF" w:rsidRPr="005C3115">
        <w:t xml:space="preserve"> and Territories</w:t>
      </w:r>
      <w:r w:rsidR="00474E49" w:rsidRPr="005C3115">
        <w:t xml:space="preserve"> to implement activities in the following key areas:</w:t>
      </w:r>
    </w:p>
    <w:p w:rsidR="00474E49" w:rsidRPr="005C3115" w:rsidRDefault="00474E49" w:rsidP="005C3115">
      <w:pPr>
        <w:pStyle w:val="ListParagraph"/>
        <w:numPr>
          <w:ilvl w:val="0"/>
          <w:numId w:val="84"/>
        </w:numPr>
        <w:adjustRightInd w:val="0"/>
        <w:snapToGrid w:val="0"/>
        <w:spacing w:after="0" w:line="240" w:lineRule="auto"/>
        <w:ind w:left="1080"/>
        <w:contextualSpacing w:val="0"/>
        <w:rPr>
          <w:rFonts w:ascii="Times New Roman" w:hAnsi="Times New Roman" w:cs="Times New Roman"/>
        </w:rPr>
      </w:pPr>
      <w:r w:rsidRPr="005C3115">
        <w:rPr>
          <w:rFonts w:ascii="Times New Roman" w:hAnsi="Times New Roman" w:cs="Times New Roman"/>
        </w:rPr>
        <w:t xml:space="preserve">Scientific research and improved technological capacity in-countries that would contribute to the implementation of national priorities; </w:t>
      </w:r>
    </w:p>
    <w:p w:rsidR="00474E49" w:rsidRPr="005C3115" w:rsidRDefault="00474E49" w:rsidP="005C3115">
      <w:pPr>
        <w:pStyle w:val="ListParagraph"/>
        <w:numPr>
          <w:ilvl w:val="0"/>
          <w:numId w:val="84"/>
        </w:numPr>
        <w:adjustRightInd w:val="0"/>
        <w:snapToGrid w:val="0"/>
        <w:spacing w:after="0" w:line="240" w:lineRule="auto"/>
        <w:ind w:left="1080"/>
        <w:contextualSpacing w:val="0"/>
        <w:rPr>
          <w:rFonts w:ascii="Times New Roman" w:hAnsi="Times New Roman" w:cs="Times New Roman"/>
        </w:rPr>
      </w:pPr>
      <w:r w:rsidRPr="005C3115">
        <w:rPr>
          <w:rFonts w:ascii="Times New Roman" w:hAnsi="Times New Roman" w:cs="Times New Roman"/>
        </w:rPr>
        <w:t xml:space="preserve">Increased and efficient human resources to help building capacity in-countries, in both technical (including science, MCS, management, policy and legal fields) and administrative roles </w:t>
      </w:r>
    </w:p>
    <w:p w:rsidR="00474E49" w:rsidRPr="005C3115" w:rsidRDefault="00474E49" w:rsidP="005C3115">
      <w:pPr>
        <w:pStyle w:val="ListParagraph"/>
        <w:numPr>
          <w:ilvl w:val="0"/>
          <w:numId w:val="84"/>
        </w:numPr>
        <w:adjustRightInd w:val="0"/>
        <w:snapToGrid w:val="0"/>
        <w:spacing w:after="0" w:line="240" w:lineRule="auto"/>
        <w:ind w:left="1080"/>
        <w:contextualSpacing w:val="0"/>
        <w:rPr>
          <w:rFonts w:ascii="Times New Roman" w:hAnsi="Times New Roman" w:cs="Times New Roman"/>
        </w:rPr>
      </w:pPr>
      <w:r w:rsidRPr="005C3115">
        <w:rPr>
          <w:rFonts w:ascii="Times New Roman" w:hAnsi="Times New Roman" w:cs="Times New Roman"/>
        </w:rPr>
        <w:t xml:space="preserve">the development of new initiatives based on best practice; and </w:t>
      </w:r>
    </w:p>
    <w:p w:rsidR="00474E49" w:rsidRPr="005C3115" w:rsidRDefault="00474E49" w:rsidP="005C3115">
      <w:pPr>
        <w:pStyle w:val="ListParagraph"/>
        <w:numPr>
          <w:ilvl w:val="0"/>
          <w:numId w:val="84"/>
        </w:numPr>
        <w:adjustRightInd w:val="0"/>
        <w:snapToGrid w:val="0"/>
        <w:spacing w:after="0" w:line="240" w:lineRule="auto"/>
        <w:ind w:left="1080"/>
        <w:contextualSpacing w:val="0"/>
        <w:rPr>
          <w:rFonts w:ascii="Times New Roman" w:hAnsi="Times New Roman" w:cs="Times New Roman"/>
        </w:rPr>
      </w:pPr>
      <w:r w:rsidRPr="005C3115">
        <w:rPr>
          <w:rFonts w:ascii="Times New Roman" w:hAnsi="Times New Roman" w:cs="Times New Roman"/>
        </w:rPr>
        <w:t>Improved and expanded collection and analysis of data in-countries, as well as additional monitoring and evaluation strategies.</w:t>
      </w:r>
    </w:p>
    <w:p w:rsidR="00474E49" w:rsidRPr="005C3115" w:rsidRDefault="00474E49" w:rsidP="005C3115">
      <w:pPr>
        <w:adjustRightInd w:val="0"/>
        <w:snapToGrid w:val="0"/>
        <w:spacing w:after="0" w:line="240" w:lineRule="auto"/>
        <w:rPr>
          <w:rFonts w:ascii="Times New Roman" w:hAnsi="Times New Roman" w:cs="Times New Roman"/>
        </w:rPr>
      </w:pPr>
    </w:p>
    <w:p w:rsidR="0060332B" w:rsidRPr="005C3115" w:rsidRDefault="0060332B" w:rsidP="005C3115">
      <w:pPr>
        <w:adjustRightInd w:val="0"/>
        <w:snapToGrid w:val="0"/>
        <w:spacing w:after="0" w:line="240" w:lineRule="auto"/>
        <w:rPr>
          <w:rFonts w:ascii="Times New Roman" w:hAnsi="Times New Roman" w:cs="Times New Roman"/>
          <w:b/>
          <w:bCs/>
        </w:rPr>
      </w:pPr>
    </w:p>
    <w:p w:rsidR="00474E49" w:rsidRPr="005C3115" w:rsidRDefault="00474E49" w:rsidP="005C3115">
      <w:pPr>
        <w:adjustRightInd w:val="0"/>
        <w:snapToGrid w:val="0"/>
        <w:spacing w:after="0" w:line="240" w:lineRule="auto"/>
        <w:jc w:val="center"/>
        <w:rPr>
          <w:rFonts w:ascii="Times New Roman" w:hAnsi="Times New Roman" w:cs="Times New Roman"/>
          <w:b/>
          <w:bCs/>
        </w:rPr>
      </w:pPr>
      <w:r w:rsidRPr="005C3115">
        <w:rPr>
          <w:rFonts w:ascii="Times New Roman" w:hAnsi="Times New Roman" w:cs="Times New Roman"/>
          <w:b/>
          <w:bCs/>
        </w:rPr>
        <w:t>AGENDA ITEM 10</w:t>
      </w:r>
      <w:r w:rsidR="0060332B" w:rsidRPr="005C3115">
        <w:rPr>
          <w:rFonts w:ascii="Times New Roman" w:hAnsi="Times New Roman" w:cs="Times New Roman"/>
          <w:b/>
          <w:bCs/>
        </w:rPr>
        <w:t xml:space="preserve"> – </w:t>
      </w:r>
      <w:r w:rsidRPr="005C3115">
        <w:rPr>
          <w:rFonts w:ascii="Times New Roman" w:hAnsi="Times New Roman" w:cs="Times New Roman"/>
          <w:b/>
          <w:bCs/>
        </w:rPr>
        <w:t>FUTURE WORK PROGRAMME AND BUDGET</w:t>
      </w:r>
    </w:p>
    <w:p w:rsidR="00474E49" w:rsidRPr="005C3115" w:rsidRDefault="00474E49" w:rsidP="005C3115">
      <w:pPr>
        <w:adjustRightInd w:val="0"/>
        <w:snapToGrid w:val="0"/>
        <w:spacing w:after="0" w:line="240" w:lineRule="auto"/>
        <w:rPr>
          <w:rFonts w:ascii="Times New Roman" w:hAnsi="Times New Roman" w:cs="Times New Roman"/>
          <w:b/>
          <w:bCs/>
        </w:rPr>
      </w:pPr>
    </w:p>
    <w:p w:rsidR="00474E49" w:rsidRPr="005C3115" w:rsidRDefault="00474E49" w:rsidP="005C3115">
      <w:pPr>
        <w:pStyle w:val="ListParagraph"/>
        <w:adjustRightInd w:val="0"/>
        <w:snapToGrid w:val="0"/>
        <w:spacing w:after="0" w:line="240" w:lineRule="auto"/>
        <w:ind w:left="0"/>
        <w:contextualSpacing w:val="0"/>
        <w:rPr>
          <w:rFonts w:ascii="Times New Roman" w:hAnsi="Times New Roman" w:cs="Times New Roman"/>
          <w:b/>
          <w:bCs/>
        </w:rPr>
      </w:pPr>
      <w:r w:rsidRPr="005C3115">
        <w:rPr>
          <w:rFonts w:ascii="Times New Roman" w:hAnsi="Times New Roman" w:cs="Times New Roman"/>
          <w:b/>
          <w:bCs/>
        </w:rPr>
        <w:t>Review of the 2013 Scientific Committee Work Programme</w:t>
      </w:r>
    </w:p>
    <w:p w:rsidR="00474E49" w:rsidRPr="005C3115" w:rsidRDefault="00474E49" w:rsidP="005C3115">
      <w:pPr>
        <w:adjustRightInd w:val="0"/>
        <w:snapToGrid w:val="0"/>
        <w:spacing w:after="0" w:line="240" w:lineRule="auto"/>
        <w:rPr>
          <w:rFonts w:ascii="Times New Roman" w:hAnsi="Times New Roman" w:cs="Times New Roman"/>
          <w:b/>
          <w:bCs/>
        </w:rPr>
      </w:pPr>
    </w:p>
    <w:p w:rsidR="00AD1E67" w:rsidRPr="005C3115" w:rsidRDefault="00474E49" w:rsidP="005C3115">
      <w:pPr>
        <w:pStyle w:val="favourite"/>
        <w:numPr>
          <w:ilvl w:val="0"/>
          <w:numId w:val="274"/>
        </w:numPr>
        <w:snapToGrid w:val="0"/>
        <w:ind w:left="0" w:firstLine="0"/>
      </w:pPr>
      <w:r w:rsidRPr="005C3115">
        <w:t>SC9 endorsed the following recommendations on database improvements:</w:t>
      </w:r>
    </w:p>
    <w:p w:rsidR="00474E49" w:rsidRPr="005C3115" w:rsidRDefault="00474E49" w:rsidP="005C3115">
      <w:pPr>
        <w:numPr>
          <w:ilvl w:val="1"/>
          <w:numId w:val="85"/>
        </w:numPr>
        <w:adjustRightInd w:val="0"/>
        <w:snapToGrid w:val="0"/>
        <w:spacing w:after="0" w:line="240" w:lineRule="auto"/>
        <w:ind w:left="1080"/>
        <w:rPr>
          <w:rFonts w:ascii="Times New Roman" w:hAnsi="Times New Roman" w:cs="Times New Roman"/>
        </w:rPr>
      </w:pPr>
      <w:r w:rsidRPr="005C3115">
        <w:rPr>
          <w:rFonts w:ascii="Times New Roman" w:hAnsi="Times New Roman" w:cs="Times New Roman"/>
        </w:rPr>
        <w:t>Where necessary, research the history of the WCPFC SC projects that have been implemented to fill any missing fields, including missing information in Delivering Agency and Outputs.</w:t>
      </w:r>
    </w:p>
    <w:p w:rsidR="00474E49" w:rsidRPr="005C3115" w:rsidRDefault="00474E49" w:rsidP="005C3115">
      <w:pPr>
        <w:numPr>
          <w:ilvl w:val="1"/>
          <w:numId w:val="85"/>
        </w:numPr>
        <w:adjustRightInd w:val="0"/>
        <w:snapToGrid w:val="0"/>
        <w:spacing w:after="0" w:line="240" w:lineRule="auto"/>
        <w:ind w:left="1080"/>
        <w:rPr>
          <w:rFonts w:ascii="Times New Roman" w:hAnsi="Times New Roman" w:cs="Times New Roman"/>
        </w:rPr>
      </w:pPr>
      <w:r w:rsidRPr="005C3115">
        <w:rPr>
          <w:rFonts w:ascii="Times New Roman" w:hAnsi="Times New Roman" w:cs="Times New Roman"/>
        </w:rPr>
        <w:t>All project deliverables should be listed, if any additional, in addition to project papers.</w:t>
      </w:r>
    </w:p>
    <w:p w:rsidR="00474E49" w:rsidRPr="005C3115" w:rsidRDefault="00474E49" w:rsidP="005C3115">
      <w:pPr>
        <w:numPr>
          <w:ilvl w:val="1"/>
          <w:numId w:val="85"/>
        </w:numPr>
        <w:adjustRightInd w:val="0"/>
        <w:snapToGrid w:val="0"/>
        <w:spacing w:after="0" w:line="240" w:lineRule="auto"/>
        <w:ind w:left="1080"/>
        <w:rPr>
          <w:rFonts w:ascii="Times New Roman" w:hAnsi="Times New Roman" w:cs="Times New Roman"/>
        </w:rPr>
      </w:pPr>
      <w:r w:rsidRPr="005C3115">
        <w:rPr>
          <w:rFonts w:ascii="Times New Roman" w:hAnsi="Times New Roman" w:cs="Times New Roman"/>
        </w:rPr>
        <w:t xml:space="preserve">Separate fields for "Projected Outputs" and "Delivered Outputs" should be included. </w:t>
      </w:r>
    </w:p>
    <w:p w:rsidR="00474E49" w:rsidRPr="005C3115" w:rsidRDefault="00474E49" w:rsidP="005C3115">
      <w:pPr>
        <w:numPr>
          <w:ilvl w:val="1"/>
          <w:numId w:val="85"/>
        </w:numPr>
        <w:adjustRightInd w:val="0"/>
        <w:snapToGrid w:val="0"/>
        <w:spacing w:after="0" w:line="240" w:lineRule="auto"/>
        <w:ind w:left="1080"/>
        <w:rPr>
          <w:rFonts w:ascii="Times New Roman" w:hAnsi="Times New Roman" w:cs="Times New Roman"/>
        </w:rPr>
      </w:pPr>
      <w:r w:rsidRPr="005C3115">
        <w:rPr>
          <w:rFonts w:ascii="Times New Roman" w:hAnsi="Times New Roman" w:cs="Times New Roman"/>
        </w:rPr>
        <w:t>"Relevant CCMs" and "Links to other Projects" are useful fields and need to be entered.</w:t>
      </w:r>
    </w:p>
    <w:p w:rsidR="00474E49" w:rsidRPr="005C3115" w:rsidRDefault="00474E49" w:rsidP="005C3115">
      <w:pPr>
        <w:numPr>
          <w:ilvl w:val="1"/>
          <w:numId w:val="85"/>
        </w:numPr>
        <w:adjustRightInd w:val="0"/>
        <w:snapToGrid w:val="0"/>
        <w:spacing w:after="0" w:line="240" w:lineRule="auto"/>
        <w:ind w:left="1080"/>
        <w:rPr>
          <w:rFonts w:ascii="Times New Roman" w:hAnsi="Times New Roman" w:cs="Times New Roman"/>
        </w:rPr>
      </w:pPr>
      <w:r w:rsidRPr="005C3115">
        <w:rPr>
          <w:rFonts w:ascii="Times New Roman" w:hAnsi="Times New Roman" w:cs="Times New Roman"/>
        </w:rPr>
        <w:t xml:space="preserve">Criteria for designating High, Medium and Low priority need to be developed. </w:t>
      </w:r>
    </w:p>
    <w:p w:rsidR="00474E49" w:rsidRPr="005C3115" w:rsidRDefault="00474E49" w:rsidP="005C3115">
      <w:pPr>
        <w:numPr>
          <w:ilvl w:val="1"/>
          <w:numId w:val="85"/>
        </w:numPr>
        <w:adjustRightInd w:val="0"/>
        <w:snapToGrid w:val="0"/>
        <w:spacing w:after="0" w:line="240" w:lineRule="auto"/>
        <w:ind w:left="1080"/>
        <w:rPr>
          <w:rFonts w:ascii="Times New Roman" w:hAnsi="Times New Roman" w:cs="Times New Roman"/>
        </w:rPr>
      </w:pPr>
      <w:r w:rsidRPr="005C3115">
        <w:rPr>
          <w:rFonts w:ascii="Times New Roman" w:hAnsi="Times New Roman" w:cs="Times New Roman"/>
        </w:rPr>
        <w:t>Include a column for the allocated budget to be entered if known.</w:t>
      </w:r>
    </w:p>
    <w:p w:rsidR="00474E49" w:rsidRPr="005C3115" w:rsidRDefault="00474E49" w:rsidP="005C3115">
      <w:pPr>
        <w:numPr>
          <w:ilvl w:val="1"/>
          <w:numId w:val="85"/>
        </w:numPr>
        <w:adjustRightInd w:val="0"/>
        <w:snapToGrid w:val="0"/>
        <w:spacing w:after="0" w:line="240" w:lineRule="auto"/>
        <w:ind w:left="1080"/>
        <w:rPr>
          <w:rFonts w:ascii="Times New Roman" w:hAnsi="Times New Roman" w:cs="Times New Roman"/>
        </w:rPr>
      </w:pPr>
      <w:r w:rsidRPr="005C3115">
        <w:rPr>
          <w:rFonts w:ascii="Times New Roman" w:hAnsi="Times New Roman" w:cs="Times New Roman"/>
        </w:rPr>
        <w:t xml:space="preserve">The numbering should include a start year as part of the number to avoid duplication. </w:t>
      </w:r>
    </w:p>
    <w:p w:rsidR="00474E49" w:rsidRPr="005C3115" w:rsidRDefault="00474E49" w:rsidP="005C3115">
      <w:pPr>
        <w:numPr>
          <w:ilvl w:val="1"/>
          <w:numId w:val="85"/>
        </w:numPr>
        <w:adjustRightInd w:val="0"/>
        <w:snapToGrid w:val="0"/>
        <w:spacing w:after="0" w:line="240" w:lineRule="auto"/>
        <w:ind w:left="1080"/>
        <w:rPr>
          <w:rFonts w:ascii="Times New Roman" w:hAnsi="Times New Roman" w:cs="Times New Roman"/>
        </w:rPr>
      </w:pPr>
      <w:r w:rsidRPr="005C3115">
        <w:rPr>
          <w:rFonts w:ascii="Times New Roman" w:hAnsi="Times New Roman" w:cs="Times New Roman"/>
        </w:rPr>
        <w:t xml:space="preserve">The database should include End Year - last year of funding for the project (the year can be extended if further funding is approved). </w:t>
      </w:r>
    </w:p>
    <w:p w:rsidR="00474E49" w:rsidRPr="005C3115" w:rsidRDefault="00474E49" w:rsidP="005C3115">
      <w:pPr>
        <w:adjustRightInd w:val="0"/>
        <w:snapToGrid w:val="0"/>
        <w:spacing w:after="0" w:line="240" w:lineRule="auto"/>
        <w:rPr>
          <w:rFonts w:ascii="Times New Roman" w:hAnsi="Times New Roman" w:cs="Times New Roman"/>
          <w:bCs/>
        </w:rPr>
      </w:pPr>
    </w:p>
    <w:p w:rsidR="00AD1E67" w:rsidRPr="005C3115" w:rsidRDefault="00474E49" w:rsidP="005C3115">
      <w:pPr>
        <w:pStyle w:val="favourite"/>
        <w:numPr>
          <w:ilvl w:val="0"/>
          <w:numId w:val="274"/>
        </w:numPr>
        <w:snapToGrid w:val="0"/>
        <w:ind w:left="0" w:firstLine="0"/>
      </w:pPr>
      <w:r w:rsidRPr="005C3115">
        <w:t>In order to select high priority projects for funding support using 2013 unobligated budget, the first three projects will be advertised to seek research proposals.</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2"/>
        <w:gridCol w:w="1277"/>
      </w:tblGrid>
      <w:tr w:rsidR="00474E49" w:rsidRPr="005C3115" w:rsidTr="009D1C50">
        <w:trPr>
          <w:trHeight w:val="300"/>
        </w:trPr>
        <w:tc>
          <w:tcPr>
            <w:tcW w:w="4270" w:type="pct"/>
            <w:shd w:val="clear" w:color="auto" w:fill="auto"/>
            <w:noWrap/>
            <w:vAlign w:val="bottom"/>
            <w:hideMark/>
          </w:tcPr>
          <w:p w:rsidR="00474E49" w:rsidRPr="005C3115" w:rsidRDefault="00474E49" w:rsidP="005C3115">
            <w:pPr>
              <w:adjustRightInd w:val="0"/>
              <w:snapToGrid w:val="0"/>
              <w:spacing w:after="0" w:line="240" w:lineRule="auto"/>
              <w:jc w:val="center"/>
              <w:rPr>
                <w:rFonts w:ascii="Times New Roman" w:hAnsi="Times New Roman" w:cs="Times New Roman"/>
                <w:b/>
                <w:bCs/>
              </w:rPr>
            </w:pPr>
            <w:r w:rsidRPr="005C3115">
              <w:rPr>
                <w:rFonts w:ascii="Times New Roman" w:hAnsi="Times New Roman" w:cs="Times New Roman"/>
                <w:b/>
                <w:bCs/>
              </w:rPr>
              <w:lastRenderedPageBreak/>
              <w:t>Title</w:t>
            </w:r>
          </w:p>
        </w:tc>
        <w:tc>
          <w:tcPr>
            <w:tcW w:w="730" w:type="pct"/>
            <w:shd w:val="clear" w:color="auto" w:fill="auto"/>
            <w:noWrap/>
            <w:vAlign w:val="bottom"/>
            <w:hideMark/>
          </w:tcPr>
          <w:p w:rsidR="00474E49" w:rsidRPr="005C3115" w:rsidRDefault="00474E49" w:rsidP="005C3115">
            <w:pPr>
              <w:adjustRightInd w:val="0"/>
              <w:snapToGrid w:val="0"/>
              <w:spacing w:after="0" w:line="240" w:lineRule="auto"/>
              <w:jc w:val="center"/>
              <w:rPr>
                <w:rFonts w:ascii="Times New Roman" w:hAnsi="Times New Roman" w:cs="Times New Roman"/>
                <w:b/>
              </w:rPr>
            </w:pPr>
            <w:r w:rsidRPr="005C3115">
              <w:rPr>
                <w:rFonts w:ascii="Times New Roman" w:hAnsi="Times New Roman" w:cs="Times New Roman"/>
                <w:b/>
              </w:rPr>
              <w:t>Score</w:t>
            </w:r>
          </w:p>
        </w:tc>
      </w:tr>
      <w:tr w:rsidR="00474E49" w:rsidRPr="005C3115" w:rsidTr="009D1C50">
        <w:trPr>
          <w:trHeight w:val="300"/>
        </w:trPr>
        <w:tc>
          <w:tcPr>
            <w:tcW w:w="4270" w:type="pct"/>
            <w:shd w:val="clear" w:color="auto" w:fill="auto"/>
            <w:noWrap/>
            <w:vAlign w:val="bottom"/>
            <w:hideMark/>
          </w:tcPr>
          <w:p w:rsidR="00474E49" w:rsidRPr="005C3115" w:rsidRDefault="00474E49" w:rsidP="005C3115">
            <w:pPr>
              <w:adjustRightInd w:val="0"/>
              <w:snapToGrid w:val="0"/>
              <w:spacing w:after="0" w:line="240" w:lineRule="auto"/>
              <w:rPr>
                <w:rFonts w:ascii="Times New Roman" w:hAnsi="Times New Roman" w:cs="Times New Roman"/>
              </w:rPr>
            </w:pPr>
            <w:r w:rsidRPr="005C3115">
              <w:rPr>
                <w:rFonts w:ascii="Times New Roman" w:hAnsi="Times New Roman" w:cs="Times New Roman"/>
              </w:rPr>
              <w:t xml:space="preserve">1) Desktop analysis to develop  Reference Points for elasmobranchs and other bycatch species </w:t>
            </w:r>
          </w:p>
        </w:tc>
        <w:tc>
          <w:tcPr>
            <w:tcW w:w="730" w:type="pct"/>
            <w:shd w:val="clear" w:color="auto" w:fill="auto"/>
            <w:noWrap/>
            <w:vAlign w:val="center"/>
            <w:hideMark/>
          </w:tcPr>
          <w:p w:rsidR="00474E49" w:rsidRPr="005C3115" w:rsidRDefault="00474E49" w:rsidP="005C3115">
            <w:pPr>
              <w:adjustRightInd w:val="0"/>
              <w:snapToGrid w:val="0"/>
              <w:spacing w:after="0" w:line="240" w:lineRule="auto"/>
              <w:ind w:right="241"/>
              <w:jc w:val="right"/>
              <w:rPr>
                <w:rFonts w:ascii="Times New Roman" w:hAnsi="Times New Roman" w:cs="Times New Roman"/>
              </w:rPr>
            </w:pPr>
            <w:r w:rsidRPr="005C3115">
              <w:rPr>
                <w:rFonts w:ascii="Times New Roman" w:hAnsi="Times New Roman" w:cs="Times New Roman"/>
              </w:rPr>
              <w:t>4</w:t>
            </w:r>
          </w:p>
        </w:tc>
      </w:tr>
      <w:tr w:rsidR="00474E49" w:rsidRPr="005C3115" w:rsidTr="009D1C50">
        <w:trPr>
          <w:trHeight w:val="315"/>
        </w:trPr>
        <w:tc>
          <w:tcPr>
            <w:tcW w:w="4270" w:type="pct"/>
            <w:shd w:val="clear" w:color="auto" w:fill="auto"/>
            <w:noWrap/>
            <w:vAlign w:val="bottom"/>
            <w:hideMark/>
          </w:tcPr>
          <w:p w:rsidR="00474E49" w:rsidRPr="005C3115" w:rsidRDefault="00474E49" w:rsidP="005C3115">
            <w:pPr>
              <w:adjustRightInd w:val="0"/>
              <w:snapToGrid w:val="0"/>
              <w:spacing w:after="0" w:line="240" w:lineRule="auto"/>
              <w:rPr>
                <w:rFonts w:ascii="Times New Roman" w:hAnsi="Times New Roman" w:cs="Times New Roman"/>
              </w:rPr>
            </w:pPr>
            <w:r w:rsidRPr="005C3115">
              <w:rPr>
                <w:rFonts w:ascii="Times New Roman" w:hAnsi="Times New Roman" w:cs="Times New Roman"/>
              </w:rPr>
              <w:t>2)  Development of a best practice approach to standardise CPUE indices for use in stock assessments</w:t>
            </w:r>
          </w:p>
        </w:tc>
        <w:tc>
          <w:tcPr>
            <w:tcW w:w="730" w:type="pct"/>
            <w:shd w:val="clear" w:color="auto" w:fill="auto"/>
            <w:noWrap/>
            <w:vAlign w:val="center"/>
            <w:hideMark/>
          </w:tcPr>
          <w:p w:rsidR="00474E49" w:rsidRPr="005C3115" w:rsidRDefault="00474E49" w:rsidP="005C3115">
            <w:pPr>
              <w:adjustRightInd w:val="0"/>
              <w:snapToGrid w:val="0"/>
              <w:spacing w:after="0" w:line="240" w:lineRule="auto"/>
              <w:ind w:right="241"/>
              <w:jc w:val="right"/>
              <w:rPr>
                <w:rFonts w:ascii="Times New Roman" w:hAnsi="Times New Roman" w:cs="Times New Roman"/>
              </w:rPr>
            </w:pPr>
            <w:r w:rsidRPr="005C3115">
              <w:rPr>
                <w:rFonts w:ascii="Times New Roman" w:hAnsi="Times New Roman" w:cs="Times New Roman"/>
              </w:rPr>
              <w:t>3.8</w:t>
            </w:r>
          </w:p>
        </w:tc>
      </w:tr>
      <w:tr w:rsidR="00474E49" w:rsidRPr="005C3115" w:rsidTr="009D1C50">
        <w:trPr>
          <w:trHeight w:val="300"/>
        </w:trPr>
        <w:tc>
          <w:tcPr>
            <w:tcW w:w="4270" w:type="pct"/>
            <w:shd w:val="clear" w:color="auto" w:fill="auto"/>
            <w:noWrap/>
            <w:vAlign w:val="bottom"/>
            <w:hideMark/>
          </w:tcPr>
          <w:p w:rsidR="00474E49" w:rsidRPr="005C3115" w:rsidRDefault="00474E49" w:rsidP="005C3115">
            <w:pPr>
              <w:adjustRightInd w:val="0"/>
              <w:snapToGrid w:val="0"/>
              <w:spacing w:after="0" w:line="240" w:lineRule="auto"/>
              <w:rPr>
                <w:rFonts w:ascii="Times New Roman" w:hAnsi="Times New Roman" w:cs="Times New Roman"/>
              </w:rPr>
            </w:pPr>
            <w:r w:rsidRPr="005C3115">
              <w:rPr>
                <w:rFonts w:ascii="Times New Roman" w:hAnsi="Times New Roman" w:cs="Times New Roman"/>
              </w:rPr>
              <w:t>3)  Review of Project 60 update – desktop analysis for carrying forward Project 60</w:t>
            </w:r>
          </w:p>
        </w:tc>
        <w:tc>
          <w:tcPr>
            <w:tcW w:w="730" w:type="pct"/>
            <w:shd w:val="clear" w:color="auto" w:fill="auto"/>
            <w:noWrap/>
            <w:vAlign w:val="center"/>
            <w:hideMark/>
          </w:tcPr>
          <w:p w:rsidR="00474E49" w:rsidRPr="005C3115" w:rsidRDefault="00474E49" w:rsidP="005C3115">
            <w:pPr>
              <w:adjustRightInd w:val="0"/>
              <w:snapToGrid w:val="0"/>
              <w:spacing w:after="0" w:line="240" w:lineRule="auto"/>
              <w:ind w:right="241"/>
              <w:jc w:val="right"/>
              <w:rPr>
                <w:rFonts w:ascii="Times New Roman" w:hAnsi="Times New Roman" w:cs="Times New Roman"/>
              </w:rPr>
            </w:pPr>
            <w:r w:rsidRPr="005C3115">
              <w:rPr>
                <w:rFonts w:ascii="Times New Roman" w:hAnsi="Times New Roman" w:cs="Times New Roman"/>
              </w:rPr>
              <w:t>3.5</w:t>
            </w:r>
          </w:p>
        </w:tc>
      </w:tr>
      <w:tr w:rsidR="00474E49" w:rsidRPr="005C3115" w:rsidTr="009D1C50">
        <w:trPr>
          <w:trHeight w:val="300"/>
        </w:trPr>
        <w:tc>
          <w:tcPr>
            <w:tcW w:w="4270" w:type="pct"/>
            <w:shd w:val="clear" w:color="auto" w:fill="auto"/>
            <w:noWrap/>
            <w:vAlign w:val="bottom"/>
            <w:hideMark/>
          </w:tcPr>
          <w:p w:rsidR="00474E49" w:rsidRPr="005C3115" w:rsidRDefault="00474E49" w:rsidP="005C3115">
            <w:pPr>
              <w:adjustRightInd w:val="0"/>
              <w:snapToGrid w:val="0"/>
              <w:spacing w:after="0" w:line="240" w:lineRule="auto"/>
              <w:rPr>
                <w:rFonts w:ascii="Times New Roman" w:hAnsi="Times New Roman" w:cs="Times New Roman"/>
              </w:rPr>
            </w:pPr>
            <w:r w:rsidRPr="005C3115">
              <w:rPr>
                <w:rFonts w:ascii="Times New Roman" w:hAnsi="Times New Roman" w:cs="Times New Roman"/>
              </w:rPr>
              <w:t>4)  Electronic tagging of whale sharks released from purse seine (to examine survival)</w:t>
            </w:r>
          </w:p>
        </w:tc>
        <w:tc>
          <w:tcPr>
            <w:tcW w:w="730" w:type="pct"/>
            <w:shd w:val="clear" w:color="auto" w:fill="auto"/>
            <w:noWrap/>
            <w:vAlign w:val="center"/>
            <w:hideMark/>
          </w:tcPr>
          <w:p w:rsidR="00474E49" w:rsidRPr="005C3115" w:rsidRDefault="00474E49" w:rsidP="005C3115">
            <w:pPr>
              <w:adjustRightInd w:val="0"/>
              <w:snapToGrid w:val="0"/>
              <w:spacing w:after="0" w:line="240" w:lineRule="auto"/>
              <w:ind w:right="241"/>
              <w:jc w:val="right"/>
              <w:rPr>
                <w:rFonts w:ascii="Times New Roman" w:hAnsi="Times New Roman" w:cs="Times New Roman"/>
              </w:rPr>
            </w:pPr>
            <w:r w:rsidRPr="005C3115">
              <w:rPr>
                <w:rFonts w:ascii="Times New Roman" w:hAnsi="Times New Roman" w:cs="Times New Roman"/>
              </w:rPr>
              <w:t>3.1</w:t>
            </w:r>
          </w:p>
        </w:tc>
      </w:tr>
      <w:tr w:rsidR="00474E49" w:rsidRPr="005C3115" w:rsidTr="009D1C50">
        <w:trPr>
          <w:trHeight w:val="315"/>
        </w:trPr>
        <w:tc>
          <w:tcPr>
            <w:tcW w:w="4270" w:type="pct"/>
            <w:shd w:val="clear" w:color="auto" w:fill="auto"/>
            <w:noWrap/>
            <w:vAlign w:val="bottom"/>
            <w:hideMark/>
          </w:tcPr>
          <w:p w:rsidR="00474E49" w:rsidRPr="005C3115" w:rsidRDefault="00474E49" w:rsidP="005C3115">
            <w:pPr>
              <w:adjustRightInd w:val="0"/>
              <w:snapToGrid w:val="0"/>
              <w:spacing w:after="0" w:line="240" w:lineRule="auto"/>
              <w:rPr>
                <w:rFonts w:ascii="Times New Roman" w:hAnsi="Times New Roman" w:cs="Times New Roman"/>
              </w:rPr>
            </w:pPr>
            <w:r w:rsidRPr="005C3115">
              <w:rPr>
                <w:rFonts w:ascii="Times New Roman" w:hAnsi="Times New Roman" w:cs="Times New Roman"/>
              </w:rPr>
              <w:t>5)  Development of a Library of Commission Documents</w:t>
            </w:r>
          </w:p>
        </w:tc>
        <w:tc>
          <w:tcPr>
            <w:tcW w:w="730" w:type="pct"/>
            <w:shd w:val="clear" w:color="auto" w:fill="auto"/>
            <w:noWrap/>
            <w:vAlign w:val="center"/>
            <w:hideMark/>
          </w:tcPr>
          <w:p w:rsidR="00474E49" w:rsidRPr="005C3115" w:rsidRDefault="00474E49" w:rsidP="005C3115">
            <w:pPr>
              <w:adjustRightInd w:val="0"/>
              <w:snapToGrid w:val="0"/>
              <w:spacing w:after="0" w:line="240" w:lineRule="auto"/>
              <w:ind w:right="241"/>
              <w:jc w:val="right"/>
              <w:rPr>
                <w:rFonts w:ascii="Times New Roman" w:hAnsi="Times New Roman" w:cs="Times New Roman"/>
              </w:rPr>
            </w:pPr>
            <w:r w:rsidRPr="005C3115">
              <w:rPr>
                <w:rFonts w:ascii="Times New Roman" w:hAnsi="Times New Roman" w:cs="Times New Roman"/>
              </w:rPr>
              <w:t>3.1</w:t>
            </w:r>
          </w:p>
        </w:tc>
      </w:tr>
      <w:tr w:rsidR="00474E49" w:rsidRPr="005C3115" w:rsidTr="009D1C50">
        <w:trPr>
          <w:trHeight w:val="300"/>
        </w:trPr>
        <w:tc>
          <w:tcPr>
            <w:tcW w:w="4270" w:type="pct"/>
            <w:shd w:val="clear" w:color="auto" w:fill="auto"/>
            <w:noWrap/>
            <w:vAlign w:val="bottom"/>
            <w:hideMark/>
          </w:tcPr>
          <w:p w:rsidR="00474E49" w:rsidRPr="005C3115" w:rsidRDefault="00474E49" w:rsidP="005C3115">
            <w:pPr>
              <w:adjustRightInd w:val="0"/>
              <w:snapToGrid w:val="0"/>
              <w:spacing w:after="0" w:line="240" w:lineRule="auto"/>
              <w:rPr>
                <w:rFonts w:ascii="Times New Roman" w:hAnsi="Times New Roman" w:cs="Times New Roman"/>
              </w:rPr>
            </w:pPr>
            <w:r w:rsidRPr="005C3115">
              <w:rPr>
                <w:rFonts w:ascii="Times New Roman" w:hAnsi="Times New Roman" w:cs="Times New Roman"/>
              </w:rPr>
              <w:t>6)  Project 19 - Regional Observer Program (ROP) data fields. Identification and description of operational characteristics of the major WCPO fleets and identification of important technical parameters for data collection.</w:t>
            </w:r>
          </w:p>
        </w:tc>
        <w:tc>
          <w:tcPr>
            <w:tcW w:w="730" w:type="pct"/>
            <w:shd w:val="clear" w:color="auto" w:fill="auto"/>
            <w:noWrap/>
            <w:vAlign w:val="center"/>
            <w:hideMark/>
          </w:tcPr>
          <w:p w:rsidR="00474E49" w:rsidRPr="005C3115" w:rsidRDefault="00474E49" w:rsidP="005C3115">
            <w:pPr>
              <w:adjustRightInd w:val="0"/>
              <w:snapToGrid w:val="0"/>
              <w:spacing w:after="0" w:line="240" w:lineRule="auto"/>
              <w:ind w:right="241"/>
              <w:jc w:val="right"/>
              <w:rPr>
                <w:rFonts w:ascii="Times New Roman" w:hAnsi="Times New Roman" w:cs="Times New Roman"/>
              </w:rPr>
            </w:pPr>
            <w:r w:rsidRPr="005C3115">
              <w:rPr>
                <w:rFonts w:ascii="Times New Roman" w:hAnsi="Times New Roman" w:cs="Times New Roman"/>
              </w:rPr>
              <w:t>3</w:t>
            </w:r>
          </w:p>
        </w:tc>
      </w:tr>
      <w:tr w:rsidR="00474E49" w:rsidRPr="005C3115" w:rsidTr="009D1C50">
        <w:trPr>
          <w:trHeight w:val="300"/>
        </w:trPr>
        <w:tc>
          <w:tcPr>
            <w:tcW w:w="4270" w:type="pct"/>
            <w:shd w:val="clear" w:color="auto" w:fill="auto"/>
            <w:noWrap/>
            <w:vAlign w:val="bottom"/>
            <w:hideMark/>
          </w:tcPr>
          <w:p w:rsidR="00474E49" w:rsidRPr="005C3115" w:rsidRDefault="00474E49" w:rsidP="005C3115">
            <w:pPr>
              <w:adjustRightInd w:val="0"/>
              <w:snapToGrid w:val="0"/>
              <w:spacing w:after="0" w:line="240" w:lineRule="auto"/>
              <w:rPr>
                <w:rFonts w:ascii="Times New Roman" w:hAnsi="Times New Roman" w:cs="Times New Roman"/>
              </w:rPr>
            </w:pPr>
            <w:r w:rsidRPr="005C3115">
              <w:rPr>
                <w:rFonts w:ascii="Times New Roman" w:hAnsi="Times New Roman" w:cs="Times New Roman"/>
              </w:rPr>
              <w:t>7)  Project 68 - Seabird interaction and bycatch mortality</w:t>
            </w:r>
          </w:p>
        </w:tc>
        <w:tc>
          <w:tcPr>
            <w:tcW w:w="730" w:type="pct"/>
            <w:shd w:val="clear" w:color="auto" w:fill="auto"/>
            <w:noWrap/>
            <w:vAlign w:val="center"/>
            <w:hideMark/>
          </w:tcPr>
          <w:p w:rsidR="00474E49" w:rsidRPr="005C3115" w:rsidRDefault="00474E49" w:rsidP="005C3115">
            <w:pPr>
              <w:adjustRightInd w:val="0"/>
              <w:snapToGrid w:val="0"/>
              <w:spacing w:after="0" w:line="240" w:lineRule="auto"/>
              <w:ind w:right="241"/>
              <w:jc w:val="right"/>
              <w:rPr>
                <w:rFonts w:ascii="Times New Roman" w:hAnsi="Times New Roman" w:cs="Times New Roman"/>
              </w:rPr>
            </w:pPr>
            <w:r w:rsidRPr="005C3115">
              <w:rPr>
                <w:rFonts w:ascii="Times New Roman" w:hAnsi="Times New Roman" w:cs="Times New Roman"/>
              </w:rPr>
              <w:t>3</w:t>
            </w:r>
          </w:p>
        </w:tc>
      </w:tr>
    </w:tbl>
    <w:p w:rsidR="00474E49" w:rsidRPr="005C3115" w:rsidRDefault="00474E49" w:rsidP="005C3115">
      <w:pPr>
        <w:adjustRightInd w:val="0"/>
        <w:snapToGrid w:val="0"/>
        <w:spacing w:after="0" w:line="240" w:lineRule="auto"/>
        <w:rPr>
          <w:rFonts w:ascii="Times New Roman" w:hAnsi="Times New Roman" w:cs="Times New Roman"/>
          <w:bCs/>
        </w:rPr>
      </w:pPr>
    </w:p>
    <w:p w:rsidR="00AD1E67" w:rsidRPr="005C3115" w:rsidRDefault="00474E49" w:rsidP="005C3115">
      <w:pPr>
        <w:pStyle w:val="favourite"/>
        <w:numPr>
          <w:ilvl w:val="0"/>
          <w:numId w:val="274"/>
        </w:numPr>
        <w:snapToGrid w:val="0"/>
        <w:ind w:left="0" w:firstLine="0"/>
      </w:pPr>
      <w:r w:rsidRPr="005C3115">
        <w:t>SC9 reviewed draft revisions on the Guidelines outlining the process for formulating the work programme and budget of the Scientific Committee (Attachment P, SC5 Summary Report) and endorsed the revision (</w:t>
      </w:r>
      <w:r w:rsidR="00AD1E67" w:rsidRPr="005C3115">
        <w:rPr>
          <w:bCs/>
        </w:rPr>
        <w:t>Attachment K</w:t>
      </w:r>
      <w:r w:rsidRPr="005C3115">
        <w:t>)</w:t>
      </w:r>
      <w:r w:rsidR="006C701E" w:rsidRPr="005C3115">
        <w:t>.</w:t>
      </w:r>
    </w:p>
    <w:p w:rsidR="00474E49" w:rsidRPr="005C3115" w:rsidRDefault="00474E49" w:rsidP="005C3115">
      <w:pPr>
        <w:adjustRightInd w:val="0"/>
        <w:snapToGrid w:val="0"/>
        <w:spacing w:after="0" w:line="240" w:lineRule="auto"/>
        <w:ind w:left="720"/>
        <w:rPr>
          <w:rFonts w:ascii="Times New Roman" w:hAnsi="Times New Roman" w:cs="Times New Roman"/>
          <w:bCs/>
        </w:rPr>
      </w:pPr>
    </w:p>
    <w:p w:rsidR="00474E49" w:rsidRPr="005C3115" w:rsidRDefault="00474E49" w:rsidP="005C3115">
      <w:pPr>
        <w:adjustRightInd w:val="0"/>
        <w:snapToGrid w:val="0"/>
        <w:spacing w:after="0" w:line="240" w:lineRule="auto"/>
        <w:rPr>
          <w:rFonts w:ascii="Times New Roman" w:hAnsi="Times New Roman" w:cs="Times New Roman"/>
          <w:b/>
        </w:rPr>
      </w:pPr>
      <w:r w:rsidRPr="005C3115">
        <w:rPr>
          <w:rFonts w:ascii="Times New Roman" w:hAnsi="Times New Roman" w:cs="Times New Roman"/>
          <w:b/>
        </w:rPr>
        <w:t>Development of the 2014 Work Programme and budget, and projection of 2015-2016 provisional Work Programme and indicative budget</w:t>
      </w:r>
    </w:p>
    <w:p w:rsidR="00474E49" w:rsidRPr="005C3115" w:rsidRDefault="00474E49" w:rsidP="005C3115">
      <w:pPr>
        <w:adjustRightInd w:val="0"/>
        <w:snapToGrid w:val="0"/>
        <w:spacing w:after="0" w:line="240" w:lineRule="auto"/>
        <w:rPr>
          <w:rFonts w:ascii="Times New Roman" w:hAnsi="Times New Roman" w:cs="Times New Roman"/>
          <w:b/>
        </w:rPr>
      </w:pPr>
    </w:p>
    <w:p w:rsidR="00AD1E67" w:rsidRPr="005C3115" w:rsidRDefault="00474E49" w:rsidP="005C3115">
      <w:pPr>
        <w:pStyle w:val="favourite"/>
        <w:numPr>
          <w:ilvl w:val="0"/>
          <w:numId w:val="274"/>
        </w:numPr>
        <w:snapToGrid w:val="0"/>
        <w:ind w:left="0" w:firstLine="0"/>
        <w:rPr>
          <w:lang w:eastAsia="ja-JP"/>
        </w:rPr>
      </w:pPr>
      <w:r w:rsidRPr="005C3115">
        <w:rPr>
          <w:lang w:eastAsia="ja-JP"/>
        </w:rPr>
        <w:t xml:space="preserve">SC9 adopted work programme and budget for 2014 and indicative budget for 2015-2016 as shown in </w:t>
      </w:r>
      <w:r w:rsidR="00AD1E67" w:rsidRPr="005C3115">
        <w:rPr>
          <w:bCs/>
          <w:lang w:eastAsia="ja-JP"/>
        </w:rPr>
        <w:t>Table WP1</w:t>
      </w:r>
      <w:r w:rsidRPr="005C3115">
        <w:rPr>
          <w:lang w:eastAsia="ja-JP"/>
        </w:rPr>
        <w:t>. The science services provider (SPC-OFP) will conduct stock assessment for bigeye tuna, yellowfin tuna and skipjack tuna in 2014 under the current service agreement for scientific services. SC9 also requested the provider to conduct shark analysis as follows for presentation at SC10 (assuming a stock assessment for blue shark in the South Pacific in 2015) :</w:t>
      </w:r>
    </w:p>
    <w:p w:rsidR="00474E49" w:rsidRPr="005C3115" w:rsidRDefault="00474E49" w:rsidP="005C3115">
      <w:pPr>
        <w:pStyle w:val="ListParagraph"/>
        <w:numPr>
          <w:ilvl w:val="0"/>
          <w:numId w:val="51"/>
        </w:numPr>
        <w:adjustRightInd w:val="0"/>
        <w:snapToGrid w:val="0"/>
        <w:spacing w:after="0" w:line="240" w:lineRule="auto"/>
        <w:ind w:hanging="360"/>
        <w:contextualSpacing w:val="0"/>
        <w:rPr>
          <w:rFonts w:ascii="Times New Roman" w:hAnsi="Times New Roman" w:cs="Times New Roman"/>
          <w:bCs/>
          <w:lang w:eastAsia="ja-JP"/>
        </w:rPr>
      </w:pPr>
      <w:r w:rsidRPr="005C3115">
        <w:rPr>
          <w:rFonts w:ascii="Times New Roman" w:hAnsi="Times New Roman" w:cs="Times New Roman"/>
          <w:bCs/>
        </w:rPr>
        <w:t>A stock assessment for blue shark in the North Pacific conducted through the ISC process; and</w:t>
      </w:r>
    </w:p>
    <w:p w:rsidR="00474E49" w:rsidRPr="005C3115" w:rsidRDefault="00474E49" w:rsidP="005C3115">
      <w:pPr>
        <w:pStyle w:val="ListParagraph"/>
        <w:numPr>
          <w:ilvl w:val="0"/>
          <w:numId w:val="51"/>
        </w:numPr>
        <w:adjustRightInd w:val="0"/>
        <w:snapToGrid w:val="0"/>
        <w:spacing w:after="0" w:line="240" w:lineRule="auto"/>
        <w:ind w:hanging="360"/>
        <w:contextualSpacing w:val="0"/>
        <w:rPr>
          <w:rFonts w:ascii="Times New Roman" w:hAnsi="Times New Roman" w:cs="Times New Roman"/>
          <w:bCs/>
          <w:lang w:eastAsia="ja-JP"/>
        </w:rPr>
      </w:pPr>
      <w:r w:rsidRPr="005C3115">
        <w:rPr>
          <w:rFonts w:ascii="Times New Roman" w:hAnsi="Times New Roman" w:cs="Times New Roman"/>
          <w:bCs/>
        </w:rPr>
        <w:t>Analysis of potential mitigation options for silky and oceanic whitetip sharks.</w:t>
      </w:r>
    </w:p>
    <w:p w:rsidR="0060332B" w:rsidRPr="005C3115" w:rsidRDefault="0060332B" w:rsidP="005C3115">
      <w:pPr>
        <w:adjustRightInd w:val="0"/>
        <w:snapToGrid w:val="0"/>
        <w:spacing w:after="0" w:line="240" w:lineRule="auto"/>
        <w:rPr>
          <w:rFonts w:ascii="Times New Roman" w:hAnsi="Times New Roman" w:cs="Times New Roman"/>
          <w:b/>
          <w:lang w:eastAsia="ja-JP"/>
        </w:rPr>
      </w:pPr>
    </w:p>
    <w:p w:rsidR="00474E49" w:rsidRPr="005C3115" w:rsidRDefault="00474E49" w:rsidP="005C3115">
      <w:pPr>
        <w:adjustRightInd w:val="0"/>
        <w:snapToGrid w:val="0"/>
        <w:spacing w:after="0" w:line="240" w:lineRule="auto"/>
        <w:rPr>
          <w:rFonts w:ascii="Times New Roman" w:hAnsi="Times New Roman" w:cs="Times New Roman"/>
          <w:bCs/>
          <w:lang w:eastAsia="ja-JP"/>
        </w:rPr>
      </w:pPr>
      <w:r w:rsidRPr="005C3115">
        <w:rPr>
          <w:rFonts w:ascii="Times New Roman" w:hAnsi="Times New Roman" w:cs="Times New Roman"/>
          <w:b/>
          <w:lang w:eastAsia="ja-JP"/>
        </w:rPr>
        <w:t xml:space="preserve">Table </w:t>
      </w:r>
      <w:r w:rsidR="00FE7C38" w:rsidRPr="005C3115">
        <w:rPr>
          <w:rFonts w:ascii="Times New Roman" w:hAnsi="Times New Roman" w:cs="Times New Roman"/>
          <w:b/>
          <w:lang w:eastAsia="ja-JP"/>
        </w:rPr>
        <w:t>WP1</w:t>
      </w:r>
      <w:r w:rsidRPr="005C3115">
        <w:rPr>
          <w:rFonts w:ascii="Times New Roman" w:hAnsi="Times New Roman" w:cs="Times New Roman"/>
          <w:b/>
          <w:lang w:eastAsia="ja-JP"/>
        </w:rPr>
        <w:t xml:space="preserve">: </w:t>
      </w:r>
      <w:r w:rsidRPr="005C3115">
        <w:rPr>
          <w:rFonts w:ascii="Times New Roman" w:hAnsi="Times New Roman" w:cs="Times New Roman"/>
          <w:bCs/>
          <w:lang w:eastAsia="ja-JP"/>
        </w:rPr>
        <w:t>SC work programme and budget for 2014-2016</w:t>
      </w:r>
    </w:p>
    <w:tbl>
      <w:tblPr>
        <w:tblW w:w="494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4697"/>
        <w:gridCol w:w="1594"/>
        <w:gridCol w:w="1594"/>
        <w:gridCol w:w="1590"/>
      </w:tblGrid>
      <w:tr w:rsidR="00474E49" w:rsidRPr="005C3115" w:rsidTr="002875A1">
        <w:tc>
          <w:tcPr>
            <w:tcW w:w="5000" w:type="pct"/>
            <w:gridSpan w:val="4"/>
            <w:shd w:val="clear" w:color="auto" w:fill="auto"/>
            <w:noWrap/>
            <w:vAlign w:val="bottom"/>
          </w:tcPr>
          <w:p w:rsidR="00474E49" w:rsidRPr="005C3115" w:rsidRDefault="00474E49" w:rsidP="005C3115">
            <w:pPr>
              <w:adjustRightInd w:val="0"/>
              <w:snapToGrid w:val="0"/>
              <w:spacing w:after="0" w:line="240" w:lineRule="auto"/>
              <w:rPr>
                <w:rFonts w:ascii="Times New Roman" w:hAnsi="Times New Roman" w:cs="Times New Roman"/>
                <w:color w:val="000000"/>
                <w:lang w:eastAsia="ja-JP"/>
              </w:rPr>
            </w:pPr>
            <w:r w:rsidRPr="005C3115">
              <w:rPr>
                <w:rFonts w:ascii="Times New Roman" w:hAnsi="Times New Roman" w:cs="Times New Roman"/>
                <w:color w:val="000000"/>
                <w:lang w:eastAsia="ja-JP"/>
              </w:rPr>
              <w:t>List of Scientific Committee work programme titles and budget for 2014, and indicative budget for 2015–2016, which require funding from the Commission’s core budget (in USD).</w:t>
            </w:r>
          </w:p>
        </w:tc>
      </w:tr>
      <w:tr w:rsidR="00474E49" w:rsidRPr="005C3115" w:rsidTr="002875A1">
        <w:tc>
          <w:tcPr>
            <w:tcW w:w="2533" w:type="pct"/>
            <w:shd w:val="clear" w:color="000000" w:fill="D9D9D9"/>
            <w:vAlign w:val="center"/>
            <w:hideMark/>
          </w:tcPr>
          <w:p w:rsidR="00474E49" w:rsidRPr="005C3115" w:rsidRDefault="00474E49" w:rsidP="007854C3">
            <w:pPr>
              <w:adjustRightInd w:val="0"/>
              <w:snapToGrid w:val="0"/>
              <w:spacing w:after="0" w:line="240" w:lineRule="auto"/>
              <w:ind w:firstLineChars="200" w:firstLine="432"/>
              <w:rPr>
                <w:rFonts w:ascii="Times New Roman" w:hAnsi="Times New Roman" w:cs="Times New Roman"/>
                <w:b/>
                <w:bCs/>
                <w:color w:val="000000"/>
                <w:lang w:eastAsia="ja-JP"/>
              </w:rPr>
            </w:pPr>
            <w:r w:rsidRPr="005C3115">
              <w:rPr>
                <w:rFonts w:ascii="Times New Roman" w:hAnsi="Times New Roman" w:cs="Times New Roman"/>
                <w:b/>
                <w:bCs/>
                <w:color w:val="000000"/>
                <w:lang w:eastAsia="ja-JP"/>
              </w:rPr>
              <w:t>Research Activity / Project with priority</w:t>
            </w:r>
          </w:p>
        </w:tc>
        <w:tc>
          <w:tcPr>
            <w:tcW w:w="823" w:type="pct"/>
            <w:shd w:val="clear" w:color="000000" w:fill="D9D9D9"/>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b/>
                <w:bCs/>
                <w:color w:val="000000"/>
                <w:lang w:eastAsia="ja-JP"/>
              </w:rPr>
            </w:pPr>
            <w:r w:rsidRPr="005C3115">
              <w:rPr>
                <w:rFonts w:ascii="Times New Roman" w:hAnsi="Times New Roman" w:cs="Times New Roman"/>
                <w:b/>
                <w:bCs/>
                <w:color w:val="000000"/>
                <w:lang w:eastAsia="ja-JP"/>
              </w:rPr>
              <w:t>2014</w:t>
            </w:r>
          </w:p>
        </w:tc>
        <w:tc>
          <w:tcPr>
            <w:tcW w:w="823" w:type="pct"/>
            <w:shd w:val="clear" w:color="000000" w:fill="D9D9D9"/>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b/>
                <w:bCs/>
                <w:color w:val="000000"/>
                <w:lang w:eastAsia="ja-JP"/>
              </w:rPr>
            </w:pPr>
            <w:r w:rsidRPr="005C3115">
              <w:rPr>
                <w:rFonts w:ascii="Times New Roman" w:hAnsi="Times New Roman" w:cs="Times New Roman"/>
                <w:b/>
                <w:bCs/>
                <w:color w:val="000000"/>
                <w:lang w:eastAsia="ja-JP"/>
              </w:rPr>
              <w:t>2015</w:t>
            </w:r>
          </w:p>
        </w:tc>
        <w:tc>
          <w:tcPr>
            <w:tcW w:w="822" w:type="pct"/>
            <w:shd w:val="clear" w:color="000000" w:fill="D9D9D9"/>
          </w:tcPr>
          <w:p w:rsidR="00474E49" w:rsidRPr="005C3115" w:rsidRDefault="00474E49" w:rsidP="005C3115">
            <w:pPr>
              <w:adjustRightInd w:val="0"/>
              <w:snapToGrid w:val="0"/>
              <w:spacing w:after="0" w:line="240" w:lineRule="auto"/>
              <w:jc w:val="right"/>
              <w:rPr>
                <w:rFonts w:ascii="Times New Roman" w:hAnsi="Times New Roman" w:cs="Times New Roman"/>
                <w:b/>
                <w:bCs/>
                <w:color w:val="000000"/>
                <w:lang w:eastAsia="ja-JP"/>
              </w:rPr>
            </w:pPr>
            <w:r w:rsidRPr="005C3115">
              <w:rPr>
                <w:rFonts w:ascii="Times New Roman" w:hAnsi="Times New Roman" w:cs="Times New Roman"/>
                <w:b/>
                <w:bCs/>
                <w:color w:val="000000"/>
                <w:lang w:eastAsia="ja-JP"/>
              </w:rPr>
              <w:t>2016</w:t>
            </w:r>
          </w:p>
        </w:tc>
      </w:tr>
      <w:tr w:rsidR="00474E49" w:rsidRPr="005C3115" w:rsidTr="002875A1">
        <w:tc>
          <w:tcPr>
            <w:tcW w:w="2533" w:type="pct"/>
            <w:shd w:val="clear" w:color="auto" w:fill="auto"/>
            <w:vAlign w:val="center"/>
            <w:hideMark/>
          </w:tcPr>
          <w:p w:rsidR="00474E49" w:rsidRPr="005C3115" w:rsidRDefault="00474E49" w:rsidP="005C3115">
            <w:pPr>
              <w:adjustRightInd w:val="0"/>
              <w:snapToGrid w:val="0"/>
              <w:spacing w:after="0" w:line="240" w:lineRule="auto"/>
              <w:ind w:firstLineChars="200" w:firstLine="440"/>
              <w:rPr>
                <w:rFonts w:ascii="Times New Roman" w:hAnsi="Times New Roman" w:cs="Times New Roman"/>
                <w:color w:val="000000"/>
                <w:lang w:eastAsia="ja-JP"/>
              </w:rPr>
            </w:pPr>
            <w:r w:rsidRPr="005C3115">
              <w:rPr>
                <w:rFonts w:ascii="Times New Roman" w:hAnsi="Times New Roman" w:cs="Times New Roman"/>
                <w:color w:val="000000"/>
                <w:lang w:eastAsia="ja-JP"/>
              </w:rPr>
              <w:t xml:space="preserve">Project 14. WPEA Project </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25,000</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25,000</w:t>
            </w:r>
          </w:p>
        </w:tc>
        <w:tc>
          <w:tcPr>
            <w:tcW w:w="822" w:type="pct"/>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25,000</w:t>
            </w:r>
          </w:p>
        </w:tc>
      </w:tr>
      <w:tr w:rsidR="00474E49" w:rsidRPr="005C3115" w:rsidTr="002875A1">
        <w:tc>
          <w:tcPr>
            <w:tcW w:w="2533" w:type="pct"/>
            <w:shd w:val="clear" w:color="auto" w:fill="auto"/>
            <w:vAlign w:val="center"/>
            <w:hideMark/>
          </w:tcPr>
          <w:p w:rsidR="00474E49" w:rsidRPr="005C3115" w:rsidRDefault="00474E49" w:rsidP="005C3115">
            <w:pPr>
              <w:adjustRightInd w:val="0"/>
              <w:snapToGrid w:val="0"/>
              <w:spacing w:after="0" w:line="240" w:lineRule="auto"/>
              <w:ind w:firstLineChars="200" w:firstLine="440"/>
              <w:rPr>
                <w:rFonts w:ascii="Times New Roman" w:hAnsi="Times New Roman" w:cs="Times New Roman"/>
                <w:color w:val="000000"/>
                <w:lang w:eastAsia="ja-JP"/>
              </w:rPr>
            </w:pPr>
            <w:r w:rsidRPr="005C3115">
              <w:rPr>
                <w:rFonts w:ascii="Times New Roman" w:hAnsi="Times New Roman" w:cs="Times New Roman"/>
                <w:color w:val="000000"/>
                <w:lang w:eastAsia="ja-JP"/>
              </w:rPr>
              <w:t>Project 35. Refinement of bigeye parameters</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75,000</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75,000</w:t>
            </w:r>
          </w:p>
        </w:tc>
        <w:tc>
          <w:tcPr>
            <w:tcW w:w="822" w:type="pct"/>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w:t>
            </w:r>
          </w:p>
        </w:tc>
      </w:tr>
      <w:tr w:rsidR="00474E49" w:rsidRPr="005C3115" w:rsidTr="002875A1">
        <w:tc>
          <w:tcPr>
            <w:tcW w:w="2533" w:type="pct"/>
            <w:shd w:val="clear" w:color="auto" w:fill="auto"/>
            <w:vAlign w:val="center"/>
            <w:hideMark/>
          </w:tcPr>
          <w:p w:rsidR="00474E49" w:rsidRPr="005C3115" w:rsidRDefault="00474E49" w:rsidP="005C3115">
            <w:pPr>
              <w:adjustRightInd w:val="0"/>
              <w:snapToGrid w:val="0"/>
              <w:spacing w:after="0" w:line="240" w:lineRule="auto"/>
              <w:ind w:firstLineChars="200" w:firstLine="440"/>
              <w:rPr>
                <w:rFonts w:ascii="Times New Roman" w:hAnsi="Times New Roman" w:cs="Times New Roman"/>
                <w:color w:val="000000"/>
                <w:lang w:eastAsia="ja-JP"/>
              </w:rPr>
            </w:pPr>
            <w:r w:rsidRPr="005C3115">
              <w:rPr>
                <w:rFonts w:ascii="Times New Roman" w:hAnsi="Times New Roman" w:cs="Times New Roman"/>
                <w:color w:val="000000"/>
                <w:lang w:eastAsia="ja-JP"/>
              </w:rPr>
              <w:t>Project 42. Pacific-wide tagging project</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10,000</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10,000</w:t>
            </w:r>
          </w:p>
        </w:tc>
        <w:tc>
          <w:tcPr>
            <w:tcW w:w="822" w:type="pct"/>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10,000</w:t>
            </w:r>
          </w:p>
        </w:tc>
      </w:tr>
      <w:tr w:rsidR="00474E49" w:rsidRPr="005C3115" w:rsidTr="002875A1">
        <w:tc>
          <w:tcPr>
            <w:tcW w:w="2533" w:type="pct"/>
            <w:shd w:val="clear" w:color="auto" w:fill="auto"/>
            <w:vAlign w:val="center"/>
            <w:hideMark/>
          </w:tcPr>
          <w:p w:rsidR="00474E49" w:rsidRPr="005C3115" w:rsidRDefault="00474E49" w:rsidP="005C3115">
            <w:pPr>
              <w:adjustRightInd w:val="0"/>
              <w:snapToGrid w:val="0"/>
              <w:spacing w:after="0" w:line="240" w:lineRule="auto"/>
              <w:ind w:firstLineChars="200" w:firstLine="440"/>
              <w:rPr>
                <w:rFonts w:ascii="Times New Roman" w:hAnsi="Times New Roman" w:cs="Times New Roman"/>
                <w:color w:val="000000"/>
                <w:lang w:eastAsia="ja-JP"/>
              </w:rPr>
            </w:pPr>
            <w:r w:rsidRPr="005C3115">
              <w:rPr>
                <w:rFonts w:ascii="Times New Roman" w:hAnsi="Times New Roman" w:cs="Times New Roman"/>
                <w:color w:val="000000"/>
                <w:lang w:eastAsia="ja-JP"/>
              </w:rPr>
              <w:t>Project 57. Limit reference points</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30,000</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 </w:t>
            </w:r>
          </w:p>
        </w:tc>
        <w:tc>
          <w:tcPr>
            <w:tcW w:w="822" w:type="pct"/>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w:t>
            </w:r>
          </w:p>
        </w:tc>
      </w:tr>
      <w:tr w:rsidR="00474E49" w:rsidRPr="005C3115" w:rsidTr="002875A1">
        <w:tc>
          <w:tcPr>
            <w:tcW w:w="2533" w:type="pct"/>
            <w:shd w:val="clear" w:color="auto" w:fill="auto"/>
            <w:vAlign w:val="center"/>
            <w:hideMark/>
          </w:tcPr>
          <w:p w:rsidR="00474E49" w:rsidRPr="005C3115" w:rsidRDefault="00474E49" w:rsidP="005C3115">
            <w:pPr>
              <w:adjustRightInd w:val="0"/>
              <w:snapToGrid w:val="0"/>
              <w:spacing w:after="0" w:line="240" w:lineRule="auto"/>
              <w:ind w:firstLineChars="200" w:firstLine="440"/>
              <w:rPr>
                <w:rFonts w:ascii="Times New Roman" w:hAnsi="Times New Roman" w:cs="Times New Roman"/>
                <w:color w:val="000000"/>
                <w:lang w:eastAsia="ja-JP"/>
              </w:rPr>
            </w:pPr>
            <w:r w:rsidRPr="005C3115">
              <w:rPr>
                <w:rFonts w:ascii="Times New Roman" w:hAnsi="Times New Roman" w:cs="Times New Roman"/>
                <w:color w:val="000000"/>
                <w:lang w:eastAsia="ja-JP"/>
              </w:rPr>
              <w:t xml:space="preserve">Project 66. Target reference points </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w:t>
            </w:r>
          </w:p>
        </w:tc>
        <w:tc>
          <w:tcPr>
            <w:tcW w:w="822" w:type="pct"/>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w:t>
            </w:r>
          </w:p>
        </w:tc>
      </w:tr>
      <w:tr w:rsidR="00474E49" w:rsidRPr="005C3115" w:rsidTr="002875A1">
        <w:tc>
          <w:tcPr>
            <w:tcW w:w="2533" w:type="pct"/>
            <w:shd w:val="clear" w:color="auto" w:fill="auto"/>
            <w:vAlign w:val="center"/>
            <w:hideMark/>
          </w:tcPr>
          <w:p w:rsidR="00474E49" w:rsidRPr="005C3115" w:rsidRDefault="00474E49" w:rsidP="005C3115">
            <w:pPr>
              <w:adjustRightInd w:val="0"/>
              <w:snapToGrid w:val="0"/>
              <w:spacing w:after="0" w:line="240" w:lineRule="auto"/>
              <w:ind w:firstLineChars="200" w:firstLine="440"/>
              <w:rPr>
                <w:rFonts w:ascii="Times New Roman" w:hAnsi="Times New Roman" w:cs="Times New Roman"/>
                <w:color w:val="000000"/>
                <w:lang w:eastAsia="ja-JP"/>
              </w:rPr>
            </w:pPr>
            <w:r w:rsidRPr="005C3115">
              <w:rPr>
                <w:rFonts w:ascii="Times New Roman" w:hAnsi="Times New Roman" w:cs="Times New Roman"/>
                <w:color w:val="000000"/>
                <w:lang w:eastAsia="ja-JP"/>
              </w:rPr>
              <w:t>Project 63. Harvest control rules</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 </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 </w:t>
            </w:r>
          </w:p>
        </w:tc>
        <w:tc>
          <w:tcPr>
            <w:tcW w:w="822" w:type="pct"/>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w:t>
            </w:r>
          </w:p>
        </w:tc>
      </w:tr>
      <w:tr w:rsidR="00474E49" w:rsidRPr="005C3115" w:rsidTr="002875A1">
        <w:tc>
          <w:tcPr>
            <w:tcW w:w="2533" w:type="pct"/>
            <w:shd w:val="clear" w:color="auto" w:fill="auto"/>
            <w:vAlign w:val="center"/>
            <w:hideMark/>
          </w:tcPr>
          <w:p w:rsidR="00474E49" w:rsidRPr="005C3115" w:rsidRDefault="00474E49" w:rsidP="005C3115">
            <w:pPr>
              <w:adjustRightInd w:val="0"/>
              <w:snapToGrid w:val="0"/>
              <w:spacing w:after="0" w:line="240" w:lineRule="auto"/>
              <w:ind w:firstLineChars="200" w:firstLine="440"/>
              <w:rPr>
                <w:rFonts w:ascii="Times New Roman" w:hAnsi="Times New Roman" w:cs="Times New Roman"/>
                <w:color w:val="000000"/>
                <w:lang w:eastAsia="ja-JP"/>
              </w:rPr>
            </w:pPr>
            <w:r w:rsidRPr="005C3115">
              <w:rPr>
                <w:rFonts w:ascii="Times New Roman" w:hAnsi="Times New Roman" w:cs="Times New Roman"/>
                <w:color w:val="000000"/>
                <w:lang w:eastAsia="ja-JP"/>
              </w:rPr>
              <w:t xml:space="preserve">Project 60. Purse-seine species composition </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 </w:t>
            </w:r>
          </w:p>
        </w:tc>
        <w:tc>
          <w:tcPr>
            <w:tcW w:w="822" w:type="pct"/>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w:t>
            </w:r>
          </w:p>
        </w:tc>
      </w:tr>
      <w:tr w:rsidR="00474E49" w:rsidRPr="005C3115" w:rsidTr="002875A1">
        <w:tc>
          <w:tcPr>
            <w:tcW w:w="2533" w:type="pct"/>
            <w:shd w:val="clear" w:color="auto" w:fill="auto"/>
            <w:vAlign w:val="center"/>
            <w:hideMark/>
          </w:tcPr>
          <w:p w:rsidR="00474E49" w:rsidRPr="005C3115" w:rsidRDefault="00474E49" w:rsidP="005C3115">
            <w:pPr>
              <w:adjustRightInd w:val="0"/>
              <w:snapToGrid w:val="0"/>
              <w:spacing w:after="0" w:line="240" w:lineRule="auto"/>
              <w:ind w:firstLineChars="200" w:firstLine="440"/>
              <w:rPr>
                <w:rFonts w:ascii="Times New Roman" w:hAnsi="Times New Roman" w:cs="Times New Roman"/>
                <w:color w:val="000000"/>
                <w:lang w:eastAsia="ja-JP"/>
              </w:rPr>
            </w:pPr>
            <w:r w:rsidRPr="005C3115">
              <w:rPr>
                <w:rFonts w:ascii="Times New Roman" w:hAnsi="Times New Roman" w:cs="Times New Roman"/>
                <w:color w:val="000000"/>
                <w:lang w:eastAsia="ja-JP"/>
              </w:rPr>
              <w:t>Additional resourcing SPC</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160,000</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160,000</w:t>
            </w:r>
          </w:p>
        </w:tc>
        <w:tc>
          <w:tcPr>
            <w:tcW w:w="822" w:type="pct"/>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w:t>
            </w:r>
          </w:p>
        </w:tc>
      </w:tr>
      <w:tr w:rsidR="00474E49" w:rsidRPr="005C3115" w:rsidTr="002875A1">
        <w:tc>
          <w:tcPr>
            <w:tcW w:w="2533" w:type="pct"/>
            <w:shd w:val="clear" w:color="auto" w:fill="auto"/>
            <w:vAlign w:val="center"/>
            <w:hideMark/>
          </w:tcPr>
          <w:p w:rsidR="00474E49" w:rsidRPr="005C3115" w:rsidRDefault="00474E49" w:rsidP="005C3115">
            <w:pPr>
              <w:adjustRightInd w:val="0"/>
              <w:snapToGrid w:val="0"/>
              <w:spacing w:after="0" w:line="240" w:lineRule="auto"/>
              <w:ind w:firstLineChars="200" w:firstLine="440"/>
              <w:rPr>
                <w:rFonts w:ascii="Times New Roman" w:hAnsi="Times New Roman" w:cs="Times New Roman"/>
                <w:color w:val="000000"/>
                <w:lang w:eastAsia="ja-JP"/>
              </w:rPr>
            </w:pPr>
            <w:r w:rsidRPr="005C3115">
              <w:rPr>
                <w:rFonts w:ascii="Times New Roman" w:hAnsi="Times New Roman" w:cs="Times New Roman"/>
                <w:color w:val="000000"/>
                <w:lang w:eastAsia="ja-JP"/>
              </w:rPr>
              <w:t xml:space="preserve">UNOBLIGATED BUDGET </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83,000</w:t>
            </w:r>
          </w:p>
        </w:tc>
        <w:tc>
          <w:tcPr>
            <w:tcW w:w="823" w:type="pct"/>
            <w:shd w:val="clear" w:color="auto" w:fill="auto"/>
            <w:noWrap/>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83,000</w:t>
            </w:r>
          </w:p>
        </w:tc>
        <w:tc>
          <w:tcPr>
            <w:tcW w:w="822" w:type="pct"/>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83,000</w:t>
            </w:r>
          </w:p>
        </w:tc>
      </w:tr>
      <w:tr w:rsidR="00474E49" w:rsidRPr="005C3115" w:rsidTr="002875A1">
        <w:tc>
          <w:tcPr>
            <w:tcW w:w="2533" w:type="pct"/>
            <w:shd w:val="clear" w:color="auto" w:fill="auto"/>
            <w:vAlign w:val="center"/>
            <w:hideMark/>
          </w:tcPr>
          <w:p w:rsidR="00474E49" w:rsidRPr="005C3115" w:rsidRDefault="00474E49" w:rsidP="005C3115">
            <w:pPr>
              <w:adjustRightInd w:val="0"/>
              <w:snapToGrid w:val="0"/>
              <w:spacing w:after="0" w:line="240" w:lineRule="auto"/>
              <w:ind w:firstLineChars="200" w:firstLine="440"/>
              <w:rPr>
                <w:rFonts w:ascii="Times New Roman" w:hAnsi="Times New Roman" w:cs="Times New Roman"/>
                <w:color w:val="000000"/>
                <w:lang w:eastAsia="ja-JP"/>
              </w:rPr>
            </w:pPr>
            <w:r w:rsidRPr="005C3115">
              <w:rPr>
                <w:rFonts w:ascii="Times New Roman" w:hAnsi="Times New Roman" w:cs="Times New Roman"/>
                <w:color w:val="000000"/>
                <w:lang w:eastAsia="ja-JP"/>
              </w:rPr>
              <w:t xml:space="preserve">SPC-OFP BUDGET </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871,200</w:t>
            </w:r>
          </w:p>
        </w:tc>
        <w:tc>
          <w:tcPr>
            <w:tcW w:w="823" w:type="pct"/>
            <w:shd w:val="clear" w:color="auto" w:fill="auto"/>
            <w:noWrap/>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871,200</w:t>
            </w:r>
          </w:p>
        </w:tc>
        <w:tc>
          <w:tcPr>
            <w:tcW w:w="822" w:type="pct"/>
          </w:tcPr>
          <w:p w:rsidR="00474E49" w:rsidRPr="005C3115" w:rsidRDefault="00474E49" w:rsidP="005C3115">
            <w:pPr>
              <w:adjustRightInd w:val="0"/>
              <w:snapToGrid w:val="0"/>
              <w:spacing w:after="0" w:line="240" w:lineRule="auto"/>
              <w:jc w:val="right"/>
              <w:rPr>
                <w:rFonts w:ascii="Times New Roman" w:hAnsi="Times New Roman" w:cs="Times New Roman"/>
                <w:color w:val="000000"/>
                <w:lang w:eastAsia="ja-JP"/>
              </w:rPr>
            </w:pPr>
            <w:r w:rsidRPr="005C3115">
              <w:rPr>
                <w:rFonts w:ascii="Times New Roman" w:hAnsi="Times New Roman" w:cs="Times New Roman"/>
                <w:color w:val="000000"/>
                <w:lang w:eastAsia="ja-JP"/>
              </w:rPr>
              <w:t>871,200</w:t>
            </w:r>
          </w:p>
        </w:tc>
      </w:tr>
      <w:tr w:rsidR="00474E49" w:rsidRPr="005C3115" w:rsidTr="002875A1">
        <w:trPr>
          <w:trHeight w:val="314"/>
        </w:trPr>
        <w:tc>
          <w:tcPr>
            <w:tcW w:w="2533" w:type="pct"/>
            <w:shd w:val="clear" w:color="auto" w:fill="auto"/>
            <w:vAlign w:val="center"/>
            <w:hideMark/>
          </w:tcPr>
          <w:p w:rsidR="00474E49" w:rsidRPr="005C3115" w:rsidRDefault="00474E49" w:rsidP="007854C3">
            <w:pPr>
              <w:adjustRightInd w:val="0"/>
              <w:snapToGrid w:val="0"/>
              <w:spacing w:after="0" w:line="240" w:lineRule="auto"/>
              <w:ind w:firstLineChars="200" w:firstLine="432"/>
              <w:rPr>
                <w:rFonts w:ascii="Times New Roman" w:hAnsi="Times New Roman" w:cs="Times New Roman"/>
                <w:b/>
                <w:bCs/>
                <w:color w:val="000000"/>
                <w:lang w:eastAsia="ja-JP"/>
              </w:rPr>
            </w:pPr>
            <w:r w:rsidRPr="005C3115">
              <w:rPr>
                <w:rFonts w:ascii="Times New Roman" w:hAnsi="Times New Roman" w:cs="Times New Roman"/>
                <w:b/>
                <w:bCs/>
                <w:color w:val="000000"/>
                <w:lang w:eastAsia="ja-JP"/>
              </w:rPr>
              <w:t xml:space="preserve">GRAND TOTAL </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b/>
                <w:bCs/>
                <w:color w:val="000000"/>
              </w:rPr>
            </w:pPr>
            <w:r w:rsidRPr="005C3115">
              <w:rPr>
                <w:rFonts w:ascii="Times New Roman" w:hAnsi="Times New Roman" w:cs="Times New Roman"/>
                <w:b/>
                <w:bCs/>
                <w:color w:val="000000"/>
              </w:rPr>
              <w:t>1,254,200</w:t>
            </w:r>
          </w:p>
        </w:tc>
        <w:tc>
          <w:tcPr>
            <w:tcW w:w="823" w:type="pct"/>
            <w:shd w:val="clear" w:color="auto" w:fill="auto"/>
            <w:vAlign w:val="center"/>
            <w:hideMark/>
          </w:tcPr>
          <w:p w:rsidR="00474E49" w:rsidRPr="005C3115" w:rsidRDefault="00474E49" w:rsidP="005C3115">
            <w:pPr>
              <w:adjustRightInd w:val="0"/>
              <w:snapToGrid w:val="0"/>
              <w:spacing w:after="0" w:line="240" w:lineRule="auto"/>
              <w:jc w:val="right"/>
              <w:rPr>
                <w:rFonts w:ascii="Times New Roman" w:hAnsi="Times New Roman" w:cs="Times New Roman"/>
                <w:b/>
                <w:bCs/>
                <w:color w:val="000000"/>
              </w:rPr>
            </w:pPr>
            <w:r w:rsidRPr="005C3115">
              <w:rPr>
                <w:rFonts w:ascii="Times New Roman" w:hAnsi="Times New Roman" w:cs="Times New Roman"/>
                <w:b/>
                <w:bCs/>
                <w:color w:val="000000"/>
              </w:rPr>
              <w:t>1,224,200</w:t>
            </w:r>
          </w:p>
        </w:tc>
        <w:tc>
          <w:tcPr>
            <w:tcW w:w="822" w:type="pct"/>
            <w:vAlign w:val="center"/>
          </w:tcPr>
          <w:p w:rsidR="00474E49" w:rsidRPr="005C3115" w:rsidRDefault="00AB0543" w:rsidP="005C3115">
            <w:pPr>
              <w:adjustRightInd w:val="0"/>
              <w:snapToGrid w:val="0"/>
              <w:spacing w:after="0" w:line="240" w:lineRule="auto"/>
              <w:jc w:val="right"/>
              <w:rPr>
                <w:rFonts w:ascii="Times New Roman" w:hAnsi="Times New Roman" w:cs="Times New Roman"/>
                <w:b/>
                <w:bCs/>
                <w:color w:val="000000"/>
              </w:rPr>
            </w:pPr>
            <w:r w:rsidRPr="005C3115">
              <w:rPr>
                <w:rFonts w:ascii="Times New Roman" w:hAnsi="Times New Roman" w:cs="Times New Roman"/>
                <w:b/>
                <w:bCs/>
                <w:color w:val="000000"/>
              </w:rPr>
              <w:t>989,200</w:t>
            </w:r>
          </w:p>
        </w:tc>
      </w:tr>
    </w:tbl>
    <w:p w:rsidR="00474E49" w:rsidRPr="005C3115" w:rsidRDefault="00474E49" w:rsidP="005C3115">
      <w:pPr>
        <w:adjustRightInd w:val="0"/>
        <w:snapToGrid w:val="0"/>
        <w:spacing w:after="0" w:line="240" w:lineRule="auto"/>
        <w:rPr>
          <w:rFonts w:ascii="Times New Roman" w:hAnsi="Times New Roman" w:cs="Times New Roman"/>
          <w:b/>
          <w:lang w:eastAsia="ja-JP"/>
        </w:rPr>
      </w:pPr>
    </w:p>
    <w:p w:rsidR="00474E49" w:rsidRPr="005C3115" w:rsidRDefault="00474E49" w:rsidP="005C3115">
      <w:pPr>
        <w:adjustRightInd w:val="0"/>
        <w:snapToGrid w:val="0"/>
        <w:spacing w:after="0" w:line="240" w:lineRule="auto"/>
        <w:rPr>
          <w:rFonts w:ascii="Times New Roman" w:hAnsi="Times New Roman" w:cs="Times New Roman"/>
        </w:rPr>
      </w:pPr>
    </w:p>
    <w:p w:rsidR="00672A39" w:rsidRDefault="00672A39" w:rsidP="005C3115">
      <w:pPr>
        <w:adjustRightInd w:val="0"/>
        <w:snapToGrid w:val="0"/>
        <w:spacing w:after="0" w:line="240" w:lineRule="auto"/>
        <w:jc w:val="center"/>
        <w:rPr>
          <w:rFonts w:ascii="Times New Roman" w:hAnsi="Times New Roman" w:cs="Times New Roman"/>
          <w:b/>
        </w:rPr>
      </w:pPr>
    </w:p>
    <w:p w:rsidR="00474E49" w:rsidRPr="005C3115" w:rsidRDefault="00474E49" w:rsidP="005C3115">
      <w:pPr>
        <w:adjustRightInd w:val="0"/>
        <w:snapToGrid w:val="0"/>
        <w:spacing w:after="0" w:line="240" w:lineRule="auto"/>
        <w:jc w:val="center"/>
        <w:rPr>
          <w:rFonts w:ascii="Times New Roman" w:hAnsi="Times New Roman" w:cs="Times New Roman"/>
          <w:b/>
        </w:rPr>
      </w:pPr>
      <w:r w:rsidRPr="005C3115">
        <w:rPr>
          <w:rFonts w:ascii="Times New Roman" w:hAnsi="Times New Roman" w:cs="Times New Roman"/>
          <w:b/>
        </w:rPr>
        <w:lastRenderedPageBreak/>
        <w:t>AGENDA ITEM 11</w:t>
      </w:r>
      <w:r w:rsidR="0060332B" w:rsidRPr="005C3115">
        <w:rPr>
          <w:rFonts w:ascii="Times New Roman" w:hAnsi="Times New Roman" w:cs="Times New Roman"/>
          <w:b/>
        </w:rPr>
        <w:t xml:space="preserve"> – </w:t>
      </w:r>
      <w:r w:rsidRPr="005C3115">
        <w:rPr>
          <w:rFonts w:ascii="Times New Roman" w:hAnsi="Times New Roman" w:cs="Times New Roman"/>
          <w:b/>
        </w:rPr>
        <w:t>ADMINISTRATIVE MATTERS</w:t>
      </w:r>
    </w:p>
    <w:p w:rsidR="0019132E" w:rsidRPr="005C3115" w:rsidRDefault="0019132E" w:rsidP="005C3115">
      <w:pPr>
        <w:adjustRightInd w:val="0"/>
        <w:snapToGrid w:val="0"/>
        <w:spacing w:after="0" w:line="240" w:lineRule="auto"/>
        <w:rPr>
          <w:rFonts w:ascii="Times New Roman" w:hAnsi="Times New Roman" w:cs="Times New Roman"/>
          <w:b/>
        </w:rPr>
      </w:pPr>
    </w:p>
    <w:p w:rsidR="0019132E" w:rsidRPr="005C3115" w:rsidRDefault="0019132E" w:rsidP="005C3115">
      <w:pPr>
        <w:adjustRightInd w:val="0"/>
        <w:snapToGrid w:val="0"/>
        <w:spacing w:after="0" w:line="240" w:lineRule="auto"/>
        <w:rPr>
          <w:rFonts w:ascii="Times New Roman" w:hAnsi="Times New Roman" w:cs="Times New Roman"/>
          <w:b/>
        </w:rPr>
      </w:pPr>
      <w:r w:rsidRPr="005C3115">
        <w:rPr>
          <w:rFonts w:ascii="Times New Roman" w:hAnsi="Times New Roman" w:cs="Times New Roman"/>
          <w:b/>
        </w:rPr>
        <w:t>Review of scientific aspects of the Commission’s Independent Performance Review</w:t>
      </w:r>
    </w:p>
    <w:p w:rsidR="0019132E" w:rsidRPr="005C3115" w:rsidRDefault="0019132E" w:rsidP="005C3115">
      <w:pPr>
        <w:adjustRightInd w:val="0"/>
        <w:snapToGrid w:val="0"/>
        <w:spacing w:after="0" w:line="240" w:lineRule="auto"/>
        <w:rPr>
          <w:rFonts w:ascii="Times New Roman" w:hAnsi="Times New Roman" w:cs="Times New Roman"/>
          <w:b/>
        </w:rPr>
      </w:pPr>
    </w:p>
    <w:p w:rsidR="00AD1E67" w:rsidRPr="005C3115" w:rsidRDefault="0019132E" w:rsidP="005C3115">
      <w:pPr>
        <w:pStyle w:val="favourite"/>
        <w:numPr>
          <w:ilvl w:val="0"/>
          <w:numId w:val="274"/>
        </w:numPr>
        <w:snapToGrid w:val="0"/>
        <w:ind w:left="0" w:firstLine="0"/>
      </w:pPr>
      <w:r w:rsidRPr="005C3115">
        <w:t xml:space="preserve">As requested by the Commission (Para 429 of WCPFC9 Summary Report), SC9 reviewed recommendations from the Performance Review and responded in Attachment </w:t>
      </w:r>
      <w:r w:rsidR="00FE7C38" w:rsidRPr="005C3115">
        <w:t>L</w:t>
      </w:r>
      <w:r w:rsidRPr="005C3115">
        <w:t>.</w:t>
      </w:r>
    </w:p>
    <w:p w:rsidR="0019132E" w:rsidRPr="005C3115" w:rsidRDefault="0019132E" w:rsidP="005C3115">
      <w:pPr>
        <w:adjustRightInd w:val="0"/>
        <w:snapToGrid w:val="0"/>
        <w:spacing w:after="0" w:line="240" w:lineRule="auto"/>
        <w:rPr>
          <w:rFonts w:ascii="Times New Roman" w:hAnsi="Times New Roman" w:cs="Times New Roman"/>
        </w:rPr>
      </w:pPr>
    </w:p>
    <w:p w:rsidR="00474E49" w:rsidRPr="005C3115" w:rsidRDefault="00474E49" w:rsidP="005C3115">
      <w:pPr>
        <w:adjustRightInd w:val="0"/>
        <w:snapToGrid w:val="0"/>
        <w:spacing w:after="0" w:line="240" w:lineRule="auto"/>
        <w:rPr>
          <w:rFonts w:ascii="Times New Roman" w:hAnsi="Times New Roman" w:cs="Times New Roman"/>
          <w:b/>
        </w:rPr>
      </w:pPr>
      <w:r w:rsidRPr="005C3115">
        <w:rPr>
          <w:rFonts w:ascii="Times New Roman" w:hAnsi="Times New Roman" w:cs="Times New Roman"/>
          <w:b/>
        </w:rPr>
        <w:t>Election of Officers of the Scientific Committee</w:t>
      </w:r>
    </w:p>
    <w:p w:rsidR="00474E49" w:rsidRPr="005C3115" w:rsidRDefault="00474E49" w:rsidP="005C3115">
      <w:pPr>
        <w:adjustRightInd w:val="0"/>
        <w:snapToGrid w:val="0"/>
        <w:spacing w:after="0" w:line="240" w:lineRule="auto"/>
        <w:rPr>
          <w:rFonts w:ascii="Times New Roman" w:hAnsi="Times New Roman" w:cs="Times New Roman"/>
          <w:b/>
        </w:rPr>
      </w:pPr>
    </w:p>
    <w:p w:rsidR="00AD1E67" w:rsidRPr="005C3115" w:rsidRDefault="00AB0543" w:rsidP="005C3115">
      <w:pPr>
        <w:pStyle w:val="favourite"/>
        <w:numPr>
          <w:ilvl w:val="0"/>
          <w:numId w:val="274"/>
        </w:numPr>
        <w:snapToGrid w:val="0"/>
        <w:ind w:left="0" w:firstLine="0"/>
      </w:pPr>
      <w:r w:rsidRPr="005C3115">
        <w:t>There were no nomination</w:t>
      </w:r>
      <w:r w:rsidR="00E13CC8" w:rsidRPr="005C3115">
        <w:t>s</w:t>
      </w:r>
      <w:r w:rsidRPr="005C3115">
        <w:t xml:space="preserve"> for the position of</w:t>
      </w:r>
      <w:r w:rsidR="00474E49" w:rsidRPr="005C3115">
        <w:t xml:space="preserve"> vice-Chair of the Scientific Committee.</w:t>
      </w:r>
    </w:p>
    <w:p w:rsidR="00474E49" w:rsidRPr="005C3115" w:rsidRDefault="00474E49" w:rsidP="005C3115">
      <w:pPr>
        <w:adjustRightInd w:val="0"/>
        <w:snapToGrid w:val="0"/>
        <w:spacing w:after="0" w:line="240" w:lineRule="auto"/>
        <w:rPr>
          <w:rFonts w:ascii="Times New Roman" w:hAnsi="Times New Roman" w:cs="Times New Roman"/>
        </w:rPr>
      </w:pPr>
    </w:p>
    <w:p w:rsidR="00474E49" w:rsidRPr="005C3115" w:rsidRDefault="00474E49" w:rsidP="005C3115">
      <w:pPr>
        <w:adjustRightInd w:val="0"/>
        <w:snapToGrid w:val="0"/>
        <w:spacing w:after="0" w:line="240" w:lineRule="auto"/>
        <w:rPr>
          <w:rFonts w:ascii="Times New Roman" w:hAnsi="Times New Roman" w:cs="Times New Roman"/>
          <w:b/>
        </w:rPr>
      </w:pPr>
      <w:r w:rsidRPr="005C3115">
        <w:rPr>
          <w:rFonts w:ascii="Times New Roman" w:hAnsi="Times New Roman" w:cs="Times New Roman"/>
          <w:b/>
        </w:rPr>
        <w:t xml:space="preserve">Next meeting </w:t>
      </w:r>
    </w:p>
    <w:p w:rsidR="00474E49" w:rsidRPr="005C3115" w:rsidRDefault="00474E49" w:rsidP="005C3115">
      <w:pPr>
        <w:adjustRightInd w:val="0"/>
        <w:snapToGrid w:val="0"/>
        <w:spacing w:after="0" w:line="240" w:lineRule="auto"/>
        <w:rPr>
          <w:rFonts w:ascii="Times New Roman" w:hAnsi="Times New Roman" w:cs="Times New Roman"/>
          <w:b/>
        </w:rPr>
      </w:pPr>
    </w:p>
    <w:p w:rsidR="00AD1E67" w:rsidRPr="005C3115" w:rsidRDefault="00474E49" w:rsidP="005C3115">
      <w:pPr>
        <w:pStyle w:val="favourite"/>
        <w:numPr>
          <w:ilvl w:val="0"/>
          <w:numId w:val="274"/>
        </w:numPr>
        <w:snapToGrid w:val="0"/>
        <w:ind w:left="0" w:firstLine="0"/>
      </w:pPr>
      <w:r w:rsidRPr="005C3115">
        <w:t>Marshall Islands kindly offered to host SC10 in Majuro, Marshall Islands</w:t>
      </w:r>
      <w:r w:rsidR="00E13CC8" w:rsidRPr="005C3115">
        <w:t>,</w:t>
      </w:r>
      <w:r w:rsidRPr="005C3115">
        <w:t xml:space="preserve"> </w:t>
      </w:r>
      <w:r w:rsidR="004E0DE6" w:rsidRPr="005C3115">
        <w:t xml:space="preserve">which is provisionally scheduled for 5-13 August 2014. </w:t>
      </w:r>
      <w:r w:rsidRPr="005C3115">
        <w:t>FSM confirmed that they would host SC11 according to the arrangement to host SC meeting in Pohnpei every other year.</w:t>
      </w:r>
    </w:p>
    <w:p w:rsidR="00474E49" w:rsidRPr="005C3115" w:rsidRDefault="00474E49" w:rsidP="005C3115">
      <w:pPr>
        <w:adjustRightInd w:val="0"/>
        <w:snapToGrid w:val="0"/>
        <w:spacing w:after="0" w:line="240" w:lineRule="auto"/>
        <w:rPr>
          <w:rFonts w:ascii="Times New Roman" w:hAnsi="Times New Roman" w:cs="Times New Roman"/>
          <w:b/>
        </w:rPr>
      </w:pPr>
    </w:p>
    <w:sectPr w:rsidR="00474E49" w:rsidRPr="005C3115" w:rsidSect="00672A39">
      <w:headerReference w:type="default" r:id="rId13"/>
      <w:footerReference w:type="default" r:id="rId14"/>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DFA" w:rsidRDefault="00C87DFA" w:rsidP="004C172B">
      <w:pPr>
        <w:spacing w:after="0" w:line="240" w:lineRule="auto"/>
      </w:pPr>
      <w:r>
        <w:separator/>
      </w:r>
    </w:p>
  </w:endnote>
  <w:endnote w:type="continuationSeparator" w:id="0">
    <w:p w:rsidR="00C87DFA" w:rsidRDefault="00C87DFA" w:rsidP="004C17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맑은 고딕">
    <w:altName w:val="Times New Roman"/>
    <w:charset w:val="00"/>
    <w:family w:val="auto"/>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04391"/>
      <w:docPartObj>
        <w:docPartGallery w:val="Page Numbers (Bottom of Page)"/>
        <w:docPartUnique/>
      </w:docPartObj>
    </w:sdtPr>
    <w:sdtContent>
      <w:p w:rsidR="00672A39" w:rsidRDefault="007854C3">
        <w:pPr>
          <w:pStyle w:val="Footer"/>
          <w:jc w:val="right"/>
        </w:pPr>
        <w:fldSimple w:instr=" PAGE   \* MERGEFORMAT ">
          <w:r w:rsidR="006131A1">
            <w:rPr>
              <w:noProof/>
            </w:rPr>
            <w:t>i</w:t>
          </w:r>
        </w:fldSimple>
      </w:p>
    </w:sdtContent>
  </w:sdt>
  <w:p w:rsidR="009463E6" w:rsidRDefault="009463E6" w:rsidP="001A58B7">
    <w:pPr>
      <w:pStyle w:val="Footer"/>
      <w:tabs>
        <w:tab w:val="center" w:pos="4510"/>
        <w:tab w:val="right" w:pos="9020"/>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DFA" w:rsidRDefault="00C87DFA" w:rsidP="004C172B">
      <w:pPr>
        <w:spacing w:after="0" w:line="240" w:lineRule="auto"/>
      </w:pPr>
      <w:r>
        <w:separator/>
      </w:r>
    </w:p>
  </w:footnote>
  <w:footnote w:type="continuationSeparator" w:id="0">
    <w:p w:rsidR="00C87DFA" w:rsidRDefault="00C87DFA" w:rsidP="004C172B">
      <w:pPr>
        <w:spacing w:after="0" w:line="240" w:lineRule="auto"/>
      </w:pPr>
      <w:r>
        <w:continuationSeparator/>
      </w:r>
    </w:p>
  </w:footnote>
  <w:footnote w:id="1">
    <w:p w:rsidR="009463E6" w:rsidRDefault="009463E6" w:rsidP="00D77C87">
      <w:pPr>
        <w:pStyle w:val="FootnoteText"/>
      </w:pPr>
      <w:r>
        <w:rPr>
          <w:rStyle w:val="FootnoteReference"/>
        </w:rPr>
        <w:footnoteRef/>
      </w:r>
      <w:r>
        <w:t xml:space="preserve"> </w:t>
      </w:r>
      <w:r w:rsidRPr="00F313A9">
        <w:t xml:space="preserve">Discard includes live </w:t>
      </w:r>
      <w:r>
        <w:t xml:space="preserve">and dead </w:t>
      </w:r>
      <w:r w:rsidRPr="00F313A9">
        <w:t>release.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3E6" w:rsidRDefault="009463E6" w:rsidP="001A58B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41DC"/>
    <w:multiLevelType w:val="hybridMultilevel"/>
    <w:tmpl w:val="BDEA69EC"/>
    <w:lvl w:ilvl="0" w:tplc="CE8697DA">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56174"/>
    <w:multiLevelType w:val="hybridMultilevel"/>
    <w:tmpl w:val="F5B23186"/>
    <w:lvl w:ilvl="0" w:tplc="BA48E8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D15D1"/>
    <w:multiLevelType w:val="hybridMultilevel"/>
    <w:tmpl w:val="5B8453F8"/>
    <w:lvl w:ilvl="0" w:tplc="04090001">
      <w:start w:val="1"/>
      <w:numFmt w:val="bullet"/>
      <w:lvlText w:val=""/>
      <w:lvlJc w:val="left"/>
      <w:pPr>
        <w:ind w:left="313" w:hanging="420"/>
      </w:pPr>
      <w:rPr>
        <w:rFonts w:ascii="Symbol" w:hAnsi="Symbol" w:hint="default"/>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3">
    <w:nsid w:val="03F87DB2"/>
    <w:multiLevelType w:val="hybridMultilevel"/>
    <w:tmpl w:val="DBE69E3E"/>
    <w:lvl w:ilvl="0" w:tplc="3C90D488">
      <w:numFmt w:val="bullet"/>
      <w:lvlText w:val="-"/>
      <w:lvlJc w:val="left"/>
      <w:pPr>
        <w:tabs>
          <w:tab w:val="num" w:pos="675"/>
        </w:tabs>
        <w:ind w:left="374"/>
      </w:pPr>
      <w:rPr>
        <w:rFonts w:ascii="Calibri" w:eastAsia="Times New Roman" w:hAnsi="Calibri" w:cs="Times New Roman" w:hint="default"/>
        <w:b/>
        <w:bCs/>
        <w:i w:val="0"/>
        <w:iCs w:val="0"/>
        <w:color w:val="auto"/>
        <w:sz w:val="24"/>
        <w:szCs w:val="24"/>
      </w:rPr>
    </w:lvl>
    <w:lvl w:ilvl="1" w:tplc="0C090001">
      <w:start w:val="1"/>
      <w:numFmt w:val="bullet"/>
      <w:lvlText w:val=""/>
      <w:lvlJc w:val="left"/>
      <w:pPr>
        <w:tabs>
          <w:tab w:val="num" w:pos="1742"/>
        </w:tabs>
        <w:ind w:left="1742" w:hanging="360"/>
      </w:pPr>
      <w:rPr>
        <w:rFonts w:ascii="Symbol" w:hAnsi="Symbol" w:hint="default"/>
        <w:b/>
        <w:i w:val="0"/>
        <w:sz w:val="24"/>
      </w:rPr>
    </w:lvl>
    <w:lvl w:ilvl="2" w:tplc="0409001B">
      <w:start w:val="1"/>
      <w:numFmt w:val="lowerRoman"/>
      <w:lvlText w:val="%3."/>
      <w:lvlJc w:val="right"/>
      <w:pPr>
        <w:tabs>
          <w:tab w:val="num" w:pos="2462"/>
        </w:tabs>
        <w:ind w:left="2462" w:hanging="180"/>
      </w:pPr>
      <w:rPr>
        <w:rFonts w:cs="Times New Roman"/>
      </w:rPr>
    </w:lvl>
    <w:lvl w:ilvl="3" w:tplc="0409000F">
      <w:start w:val="1"/>
      <w:numFmt w:val="decimal"/>
      <w:lvlText w:val="%4."/>
      <w:lvlJc w:val="left"/>
      <w:pPr>
        <w:tabs>
          <w:tab w:val="num" w:pos="3182"/>
        </w:tabs>
        <w:ind w:left="3182" w:hanging="360"/>
      </w:pPr>
      <w:rPr>
        <w:rFonts w:cs="Times New Roman"/>
      </w:rPr>
    </w:lvl>
    <w:lvl w:ilvl="4" w:tplc="04090019">
      <w:start w:val="1"/>
      <w:numFmt w:val="lowerLetter"/>
      <w:lvlText w:val="%5."/>
      <w:lvlJc w:val="left"/>
      <w:pPr>
        <w:tabs>
          <w:tab w:val="num" w:pos="3902"/>
        </w:tabs>
        <w:ind w:left="3902" w:hanging="360"/>
      </w:pPr>
      <w:rPr>
        <w:rFonts w:cs="Times New Roman"/>
      </w:rPr>
    </w:lvl>
    <w:lvl w:ilvl="5" w:tplc="0409001B">
      <w:start w:val="1"/>
      <w:numFmt w:val="lowerRoman"/>
      <w:lvlText w:val="%6."/>
      <w:lvlJc w:val="right"/>
      <w:pPr>
        <w:tabs>
          <w:tab w:val="num" w:pos="4622"/>
        </w:tabs>
        <w:ind w:left="4622" w:hanging="180"/>
      </w:pPr>
      <w:rPr>
        <w:rFonts w:cs="Times New Roman"/>
      </w:rPr>
    </w:lvl>
    <w:lvl w:ilvl="6" w:tplc="0409000F">
      <w:start w:val="1"/>
      <w:numFmt w:val="decimal"/>
      <w:lvlText w:val="%7."/>
      <w:lvlJc w:val="left"/>
      <w:pPr>
        <w:tabs>
          <w:tab w:val="num" w:pos="5342"/>
        </w:tabs>
        <w:ind w:left="5342" w:hanging="360"/>
      </w:pPr>
      <w:rPr>
        <w:rFonts w:cs="Times New Roman"/>
      </w:rPr>
    </w:lvl>
    <w:lvl w:ilvl="7" w:tplc="04090019">
      <w:start w:val="1"/>
      <w:numFmt w:val="lowerLetter"/>
      <w:lvlText w:val="%8."/>
      <w:lvlJc w:val="left"/>
      <w:pPr>
        <w:tabs>
          <w:tab w:val="num" w:pos="6062"/>
        </w:tabs>
        <w:ind w:left="6062" w:hanging="360"/>
      </w:pPr>
      <w:rPr>
        <w:rFonts w:cs="Times New Roman"/>
      </w:rPr>
    </w:lvl>
    <w:lvl w:ilvl="8" w:tplc="0409001B">
      <w:start w:val="1"/>
      <w:numFmt w:val="lowerRoman"/>
      <w:lvlText w:val="%9."/>
      <w:lvlJc w:val="right"/>
      <w:pPr>
        <w:tabs>
          <w:tab w:val="num" w:pos="6782"/>
        </w:tabs>
        <w:ind w:left="6782" w:hanging="180"/>
      </w:pPr>
      <w:rPr>
        <w:rFonts w:cs="Times New Roman"/>
      </w:rPr>
    </w:lvl>
  </w:abstractNum>
  <w:abstractNum w:abstractNumId="4">
    <w:nsid w:val="044C0A7C"/>
    <w:multiLevelType w:val="multilevel"/>
    <w:tmpl w:val="B1B6098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4D35436"/>
    <w:multiLevelType w:val="hybridMultilevel"/>
    <w:tmpl w:val="1AC68970"/>
    <w:lvl w:ilvl="0" w:tplc="373EB07C">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6">
    <w:nsid w:val="05041BF8"/>
    <w:multiLevelType w:val="hybridMultilevel"/>
    <w:tmpl w:val="840895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567737A"/>
    <w:multiLevelType w:val="hybridMultilevel"/>
    <w:tmpl w:val="AB820F24"/>
    <w:lvl w:ilvl="0" w:tplc="880004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5677F07"/>
    <w:multiLevelType w:val="hybridMultilevel"/>
    <w:tmpl w:val="C04C97B8"/>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F66F05"/>
    <w:multiLevelType w:val="hybridMultilevel"/>
    <w:tmpl w:val="5574A4D2"/>
    <w:lvl w:ilvl="0" w:tplc="04090001">
      <w:start w:val="1"/>
      <w:numFmt w:val="bullet"/>
      <w:lvlText w:val=""/>
      <w:lvlJc w:val="left"/>
      <w:pPr>
        <w:tabs>
          <w:tab w:val="num" w:pos="360"/>
        </w:tabs>
        <w:ind w:left="360" w:hanging="360"/>
      </w:pPr>
      <w:rPr>
        <w:rFonts w:ascii="Symbol" w:hAnsi="Symbol" w:hint="default"/>
        <w:b/>
        <w:i w:val="0"/>
        <w:sz w:val="24"/>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05FB2DB2"/>
    <w:multiLevelType w:val="hybridMultilevel"/>
    <w:tmpl w:val="FB7ED6A0"/>
    <w:lvl w:ilvl="0" w:tplc="BA12F5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6367829"/>
    <w:multiLevelType w:val="multilevel"/>
    <w:tmpl w:val="436E4EB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06C279BF"/>
    <w:multiLevelType w:val="hybridMultilevel"/>
    <w:tmpl w:val="C9F41716"/>
    <w:lvl w:ilvl="0" w:tplc="7FEC1580">
      <w:start w:val="1"/>
      <w:numFmt w:val="bullet"/>
      <w:lvlText w:val=""/>
      <w:lvlJc w:val="left"/>
      <w:pPr>
        <w:tabs>
          <w:tab w:val="num" w:pos="1080"/>
        </w:tabs>
        <w:ind w:left="1080" w:hanging="360"/>
      </w:pPr>
      <w:rPr>
        <w:rFonts w:ascii="Symbol" w:hAnsi="Symbol" w:hint="default"/>
        <w:b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06F93201"/>
    <w:multiLevelType w:val="hybridMultilevel"/>
    <w:tmpl w:val="F1747C9E"/>
    <w:lvl w:ilvl="0" w:tplc="2320F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020947"/>
    <w:multiLevelType w:val="hybridMultilevel"/>
    <w:tmpl w:val="CAB625F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077A7E15"/>
    <w:multiLevelType w:val="hybridMultilevel"/>
    <w:tmpl w:val="42E0E84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7">
    <w:nsid w:val="077F51CD"/>
    <w:multiLevelType w:val="hybridMultilevel"/>
    <w:tmpl w:val="0DC6AA74"/>
    <w:lvl w:ilvl="0" w:tplc="02248B1A">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8">
    <w:nsid w:val="080E3565"/>
    <w:multiLevelType w:val="hybridMultilevel"/>
    <w:tmpl w:val="2ABCF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8B41C12"/>
    <w:multiLevelType w:val="hybridMultilevel"/>
    <w:tmpl w:val="049E7AE6"/>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08DA313E"/>
    <w:multiLevelType w:val="hybridMultilevel"/>
    <w:tmpl w:val="D6BA2C68"/>
    <w:lvl w:ilvl="0" w:tplc="0C090001">
      <w:start w:val="1"/>
      <w:numFmt w:val="bullet"/>
      <w:lvlText w:val=""/>
      <w:lvlJc w:val="left"/>
      <w:pPr>
        <w:tabs>
          <w:tab w:val="num" w:pos="794"/>
        </w:tabs>
        <w:ind w:left="794" w:hanging="360"/>
      </w:pPr>
      <w:rPr>
        <w:rFonts w:ascii="Symbol" w:hAnsi="Symbol" w:hint="default"/>
      </w:rPr>
    </w:lvl>
    <w:lvl w:ilvl="1" w:tplc="0C090003">
      <w:start w:val="1"/>
      <w:numFmt w:val="bullet"/>
      <w:lvlText w:val="o"/>
      <w:lvlJc w:val="left"/>
      <w:pPr>
        <w:tabs>
          <w:tab w:val="num" w:pos="1514"/>
        </w:tabs>
        <w:ind w:left="1514" w:hanging="360"/>
      </w:pPr>
      <w:rPr>
        <w:rFonts w:ascii="Courier New" w:hAnsi="Courier New" w:hint="default"/>
      </w:rPr>
    </w:lvl>
    <w:lvl w:ilvl="2" w:tplc="0C090005">
      <w:start w:val="1"/>
      <w:numFmt w:val="bullet"/>
      <w:lvlText w:val=""/>
      <w:lvlJc w:val="left"/>
      <w:pPr>
        <w:tabs>
          <w:tab w:val="num" w:pos="2234"/>
        </w:tabs>
        <w:ind w:left="2234" w:hanging="360"/>
      </w:pPr>
      <w:rPr>
        <w:rFonts w:ascii="Wingdings" w:hAnsi="Wingdings" w:hint="default"/>
      </w:rPr>
    </w:lvl>
    <w:lvl w:ilvl="3" w:tplc="0C090001">
      <w:start w:val="1"/>
      <w:numFmt w:val="bullet"/>
      <w:lvlText w:val=""/>
      <w:lvlJc w:val="left"/>
      <w:pPr>
        <w:tabs>
          <w:tab w:val="num" w:pos="2954"/>
        </w:tabs>
        <w:ind w:left="2954" w:hanging="360"/>
      </w:pPr>
      <w:rPr>
        <w:rFonts w:ascii="Symbol" w:hAnsi="Symbol" w:hint="default"/>
      </w:rPr>
    </w:lvl>
    <w:lvl w:ilvl="4" w:tplc="0C090003">
      <w:start w:val="1"/>
      <w:numFmt w:val="bullet"/>
      <w:lvlText w:val="o"/>
      <w:lvlJc w:val="left"/>
      <w:pPr>
        <w:tabs>
          <w:tab w:val="num" w:pos="3674"/>
        </w:tabs>
        <w:ind w:left="3674" w:hanging="360"/>
      </w:pPr>
      <w:rPr>
        <w:rFonts w:ascii="Courier New" w:hAnsi="Courier New" w:hint="default"/>
      </w:rPr>
    </w:lvl>
    <w:lvl w:ilvl="5" w:tplc="0C090005">
      <w:start w:val="1"/>
      <w:numFmt w:val="bullet"/>
      <w:lvlText w:val=""/>
      <w:lvlJc w:val="left"/>
      <w:pPr>
        <w:tabs>
          <w:tab w:val="num" w:pos="4394"/>
        </w:tabs>
        <w:ind w:left="4394" w:hanging="360"/>
      </w:pPr>
      <w:rPr>
        <w:rFonts w:ascii="Wingdings" w:hAnsi="Wingdings" w:hint="default"/>
      </w:rPr>
    </w:lvl>
    <w:lvl w:ilvl="6" w:tplc="0C090001">
      <w:start w:val="1"/>
      <w:numFmt w:val="bullet"/>
      <w:lvlText w:val=""/>
      <w:lvlJc w:val="left"/>
      <w:pPr>
        <w:tabs>
          <w:tab w:val="num" w:pos="5114"/>
        </w:tabs>
        <w:ind w:left="5114" w:hanging="360"/>
      </w:pPr>
      <w:rPr>
        <w:rFonts w:ascii="Symbol" w:hAnsi="Symbol" w:hint="default"/>
      </w:rPr>
    </w:lvl>
    <w:lvl w:ilvl="7" w:tplc="0C090003">
      <w:start w:val="1"/>
      <w:numFmt w:val="bullet"/>
      <w:lvlText w:val="o"/>
      <w:lvlJc w:val="left"/>
      <w:pPr>
        <w:tabs>
          <w:tab w:val="num" w:pos="5834"/>
        </w:tabs>
        <w:ind w:left="5834" w:hanging="360"/>
      </w:pPr>
      <w:rPr>
        <w:rFonts w:ascii="Courier New" w:hAnsi="Courier New" w:hint="default"/>
      </w:rPr>
    </w:lvl>
    <w:lvl w:ilvl="8" w:tplc="0C090005">
      <w:start w:val="1"/>
      <w:numFmt w:val="bullet"/>
      <w:lvlText w:val=""/>
      <w:lvlJc w:val="left"/>
      <w:pPr>
        <w:tabs>
          <w:tab w:val="num" w:pos="6554"/>
        </w:tabs>
        <w:ind w:left="6554" w:hanging="360"/>
      </w:pPr>
      <w:rPr>
        <w:rFonts w:ascii="Wingdings" w:hAnsi="Wingdings" w:hint="default"/>
      </w:rPr>
    </w:lvl>
  </w:abstractNum>
  <w:abstractNum w:abstractNumId="21">
    <w:nsid w:val="09C5018B"/>
    <w:multiLevelType w:val="hybridMultilevel"/>
    <w:tmpl w:val="9500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0A796313"/>
    <w:multiLevelType w:val="hybridMultilevel"/>
    <w:tmpl w:val="456A6A4C"/>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0AE06F71"/>
    <w:multiLevelType w:val="hybridMultilevel"/>
    <w:tmpl w:val="1E6448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B946E96"/>
    <w:multiLevelType w:val="hybridMultilevel"/>
    <w:tmpl w:val="625606B0"/>
    <w:lvl w:ilvl="0" w:tplc="0C090017">
      <w:start w:val="1"/>
      <w:numFmt w:val="lowerLetter"/>
      <w:lvlText w:val="%1)"/>
      <w:lvlJc w:val="left"/>
      <w:pPr>
        <w:ind w:left="1504" w:hanging="360"/>
      </w:pPr>
    </w:lvl>
    <w:lvl w:ilvl="1" w:tplc="0C090019" w:tentative="1">
      <w:start w:val="1"/>
      <w:numFmt w:val="lowerLetter"/>
      <w:lvlText w:val="%2."/>
      <w:lvlJc w:val="left"/>
      <w:pPr>
        <w:ind w:left="2224" w:hanging="360"/>
      </w:pPr>
    </w:lvl>
    <w:lvl w:ilvl="2" w:tplc="0C09001B" w:tentative="1">
      <w:start w:val="1"/>
      <w:numFmt w:val="lowerRoman"/>
      <w:lvlText w:val="%3."/>
      <w:lvlJc w:val="right"/>
      <w:pPr>
        <w:ind w:left="2944" w:hanging="180"/>
      </w:pPr>
    </w:lvl>
    <w:lvl w:ilvl="3" w:tplc="0C09000F" w:tentative="1">
      <w:start w:val="1"/>
      <w:numFmt w:val="decimal"/>
      <w:lvlText w:val="%4."/>
      <w:lvlJc w:val="left"/>
      <w:pPr>
        <w:ind w:left="3664" w:hanging="360"/>
      </w:pPr>
    </w:lvl>
    <w:lvl w:ilvl="4" w:tplc="0C090019" w:tentative="1">
      <w:start w:val="1"/>
      <w:numFmt w:val="lowerLetter"/>
      <w:lvlText w:val="%5."/>
      <w:lvlJc w:val="left"/>
      <w:pPr>
        <w:ind w:left="4384" w:hanging="360"/>
      </w:pPr>
    </w:lvl>
    <w:lvl w:ilvl="5" w:tplc="0C09001B" w:tentative="1">
      <w:start w:val="1"/>
      <w:numFmt w:val="lowerRoman"/>
      <w:lvlText w:val="%6."/>
      <w:lvlJc w:val="right"/>
      <w:pPr>
        <w:ind w:left="5104" w:hanging="180"/>
      </w:pPr>
    </w:lvl>
    <w:lvl w:ilvl="6" w:tplc="0C09000F" w:tentative="1">
      <w:start w:val="1"/>
      <w:numFmt w:val="decimal"/>
      <w:lvlText w:val="%7."/>
      <w:lvlJc w:val="left"/>
      <w:pPr>
        <w:ind w:left="5824" w:hanging="360"/>
      </w:pPr>
    </w:lvl>
    <w:lvl w:ilvl="7" w:tplc="0C090019" w:tentative="1">
      <w:start w:val="1"/>
      <w:numFmt w:val="lowerLetter"/>
      <w:lvlText w:val="%8."/>
      <w:lvlJc w:val="left"/>
      <w:pPr>
        <w:ind w:left="6544" w:hanging="360"/>
      </w:pPr>
    </w:lvl>
    <w:lvl w:ilvl="8" w:tplc="0C09001B" w:tentative="1">
      <w:start w:val="1"/>
      <w:numFmt w:val="lowerRoman"/>
      <w:lvlText w:val="%9."/>
      <w:lvlJc w:val="right"/>
      <w:pPr>
        <w:ind w:left="7264" w:hanging="180"/>
      </w:pPr>
    </w:lvl>
  </w:abstractNum>
  <w:abstractNum w:abstractNumId="26">
    <w:nsid w:val="0B9920AC"/>
    <w:multiLevelType w:val="hybridMultilevel"/>
    <w:tmpl w:val="49CA4E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C1648E8"/>
    <w:multiLevelType w:val="hybridMultilevel"/>
    <w:tmpl w:val="7084E330"/>
    <w:lvl w:ilvl="0" w:tplc="04090001">
      <w:start w:val="1"/>
      <w:numFmt w:val="bullet"/>
      <w:lvlText w:val=""/>
      <w:lvlJc w:val="left"/>
      <w:pPr>
        <w:ind w:left="360" w:hanging="360"/>
      </w:pPr>
      <w:rPr>
        <w:rFonts w:ascii="Symbol" w:hAnsi="Symbol" w:hint="default"/>
        <w:b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nsid w:val="0C2F27C7"/>
    <w:multiLevelType w:val="hybridMultilevel"/>
    <w:tmpl w:val="87A06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0C4A2E09"/>
    <w:multiLevelType w:val="hybridMultilevel"/>
    <w:tmpl w:val="E6FC150C"/>
    <w:lvl w:ilvl="0" w:tplc="0F3A9462">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30">
    <w:nsid w:val="0CA4207C"/>
    <w:multiLevelType w:val="hybridMultilevel"/>
    <w:tmpl w:val="E438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D6D35BC"/>
    <w:multiLevelType w:val="hybridMultilevel"/>
    <w:tmpl w:val="563E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D8671CC"/>
    <w:multiLevelType w:val="hybridMultilevel"/>
    <w:tmpl w:val="CE4C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D8A28C3"/>
    <w:multiLevelType w:val="hybridMultilevel"/>
    <w:tmpl w:val="F0CE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DDF5368"/>
    <w:multiLevelType w:val="hybridMultilevel"/>
    <w:tmpl w:val="4A98FEBE"/>
    <w:lvl w:ilvl="0" w:tplc="CB96E7D4">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35">
    <w:nsid w:val="0E0D4910"/>
    <w:multiLevelType w:val="hybridMultilevel"/>
    <w:tmpl w:val="5BA40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0E614577"/>
    <w:multiLevelType w:val="hybridMultilevel"/>
    <w:tmpl w:val="6A047CBE"/>
    <w:lvl w:ilvl="0" w:tplc="493AC662">
      <w:start w:val="1"/>
      <w:numFmt w:val="bullet"/>
      <w:lvlText w:val=""/>
      <w:lvlJc w:val="left"/>
      <w:pPr>
        <w:ind w:left="1440" w:hanging="360"/>
      </w:pPr>
      <w:rPr>
        <w:rFonts w:ascii="Wingdings" w:hAnsi="Wingdings"/>
      </w:rPr>
    </w:lvl>
    <w:lvl w:ilvl="1" w:tplc="178EE3B2">
      <w:start w:val="1"/>
      <w:numFmt w:val="bullet"/>
      <w:lvlText w:val="o"/>
      <w:lvlJc w:val="left"/>
      <w:pPr>
        <w:ind w:left="2160" w:hanging="360"/>
      </w:pPr>
      <w:rPr>
        <w:rFonts w:ascii="Courier New" w:hAnsi="Courier New"/>
      </w:rPr>
    </w:lvl>
    <w:lvl w:ilvl="2" w:tplc="C102FECA">
      <w:start w:val="1"/>
      <w:numFmt w:val="bullet"/>
      <w:lvlText w:val=""/>
      <w:lvlJc w:val="left"/>
      <w:pPr>
        <w:ind w:left="2880" w:hanging="360"/>
      </w:pPr>
      <w:rPr>
        <w:rFonts w:ascii="Wingdings" w:hAnsi="Wingdings"/>
      </w:rPr>
    </w:lvl>
    <w:lvl w:ilvl="3" w:tplc="30A0F7A4">
      <w:start w:val="1"/>
      <w:numFmt w:val="bullet"/>
      <w:lvlText w:val=""/>
      <w:lvlJc w:val="left"/>
      <w:pPr>
        <w:ind w:left="3600" w:hanging="360"/>
      </w:pPr>
      <w:rPr>
        <w:rFonts w:ascii="Symbol" w:hAnsi="Symbol"/>
      </w:rPr>
    </w:lvl>
    <w:lvl w:ilvl="4" w:tplc="0BE6CC10">
      <w:start w:val="1"/>
      <w:numFmt w:val="bullet"/>
      <w:lvlText w:val="o"/>
      <w:lvlJc w:val="left"/>
      <w:pPr>
        <w:ind w:left="4320" w:hanging="360"/>
      </w:pPr>
      <w:rPr>
        <w:rFonts w:ascii="Courier New" w:hAnsi="Courier New"/>
      </w:rPr>
    </w:lvl>
    <w:lvl w:ilvl="5" w:tplc="05029722">
      <w:start w:val="1"/>
      <w:numFmt w:val="bullet"/>
      <w:lvlText w:val=""/>
      <w:lvlJc w:val="left"/>
      <w:pPr>
        <w:ind w:left="5040" w:hanging="360"/>
      </w:pPr>
      <w:rPr>
        <w:rFonts w:ascii="Wingdings" w:hAnsi="Wingdings"/>
      </w:rPr>
    </w:lvl>
    <w:lvl w:ilvl="6" w:tplc="7DFED69A">
      <w:start w:val="1"/>
      <w:numFmt w:val="bullet"/>
      <w:lvlText w:val=""/>
      <w:lvlJc w:val="left"/>
      <w:pPr>
        <w:ind w:left="5760" w:hanging="360"/>
      </w:pPr>
      <w:rPr>
        <w:rFonts w:ascii="Symbol" w:hAnsi="Symbol"/>
      </w:rPr>
    </w:lvl>
    <w:lvl w:ilvl="7" w:tplc="8A740D3C">
      <w:start w:val="1"/>
      <w:numFmt w:val="bullet"/>
      <w:lvlText w:val="o"/>
      <w:lvlJc w:val="left"/>
      <w:pPr>
        <w:ind w:left="6480" w:hanging="360"/>
      </w:pPr>
      <w:rPr>
        <w:rFonts w:ascii="Courier New" w:hAnsi="Courier New"/>
      </w:rPr>
    </w:lvl>
    <w:lvl w:ilvl="8" w:tplc="FAE249EE">
      <w:start w:val="1"/>
      <w:numFmt w:val="bullet"/>
      <w:lvlText w:val=""/>
      <w:lvlJc w:val="left"/>
      <w:pPr>
        <w:ind w:left="7200" w:hanging="360"/>
      </w:pPr>
      <w:rPr>
        <w:rFonts w:ascii="Wingdings" w:hAnsi="Wingdings"/>
      </w:rPr>
    </w:lvl>
  </w:abstractNum>
  <w:abstractNum w:abstractNumId="37">
    <w:nsid w:val="0E9B7241"/>
    <w:multiLevelType w:val="hybridMultilevel"/>
    <w:tmpl w:val="E3140274"/>
    <w:lvl w:ilvl="0" w:tplc="0409000F">
      <w:start w:val="1"/>
      <w:numFmt w:val="decimal"/>
      <w:lvlText w:val="%1."/>
      <w:lvlJc w:val="left"/>
      <w:pPr>
        <w:ind w:left="720" w:hanging="360"/>
      </w:pPr>
      <w:rPr>
        <w:rFonts w:hint="default"/>
      </w:rPr>
    </w:lvl>
    <w:lvl w:ilvl="1" w:tplc="D59C61F6">
      <w:start w:val="1"/>
      <w:numFmt w:val="lowerLetter"/>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0FE60D95"/>
    <w:multiLevelType w:val="multilevel"/>
    <w:tmpl w:val="8A729986"/>
    <w:lvl w:ilvl="0">
      <w:start w:val="4"/>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10BF1FB4"/>
    <w:multiLevelType w:val="hybridMultilevel"/>
    <w:tmpl w:val="A93A9CD6"/>
    <w:lvl w:ilvl="0" w:tplc="7FEC1580">
      <w:start w:val="1"/>
      <w:numFmt w:val="bullet"/>
      <w:lvlText w:val=""/>
      <w:lvlJc w:val="left"/>
      <w:pPr>
        <w:tabs>
          <w:tab w:val="num" w:pos="360"/>
        </w:tabs>
        <w:ind w:left="360" w:hanging="360"/>
      </w:pPr>
      <w:rPr>
        <w:rFonts w:ascii="Symbol" w:hAnsi="Symbol" w:hint="default"/>
        <w:sz w:val="22"/>
      </w:rPr>
    </w:lvl>
    <w:lvl w:ilvl="1" w:tplc="28EC40C4" w:tentative="1">
      <w:start w:val="1"/>
      <w:numFmt w:val="bullet"/>
      <w:lvlText w:val="•"/>
      <w:lvlJc w:val="left"/>
      <w:pPr>
        <w:tabs>
          <w:tab w:val="num" w:pos="1080"/>
        </w:tabs>
        <w:ind w:left="1080" w:hanging="360"/>
      </w:pPr>
      <w:rPr>
        <w:rFonts w:ascii="Helvetica" w:hAnsi="Helvetica" w:hint="default"/>
      </w:rPr>
    </w:lvl>
    <w:lvl w:ilvl="2" w:tplc="15D04650" w:tentative="1">
      <w:start w:val="1"/>
      <w:numFmt w:val="bullet"/>
      <w:lvlText w:val="•"/>
      <w:lvlJc w:val="left"/>
      <w:pPr>
        <w:tabs>
          <w:tab w:val="num" w:pos="1800"/>
        </w:tabs>
        <w:ind w:left="1800" w:hanging="360"/>
      </w:pPr>
      <w:rPr>
        <w:rFonts w:ascii="Helvetica" w:hAnsi="Helvetica" w:hint="default"/>
      </w:rPr>
    </w:lvl>
    <w:lvl w:ilvl="3" w:tplc="D4C4FDB0" w:tentative="1">
      <w:start w:val="1"/>
      <w:numFmt w:val="bullet"/>
      <w:lvlText w:val="•"/>
      <w:lvlJc w:val="left"/>
      <w:pPr>
        <w:tabs>
          <w:tab w:val="num" w:pos="2520"/>
        </w:tabs>
        <w:ind w:left="2520" w:hanging="360"/>
      </w:pPr>
      <w:rPr>
        <w:rFonts w:ascii="Helvetica" w:hAnsi="Helvetica" w:hint="default"/>
      </w:rPr>
    </w:lvl>
    <w:lvl w:ilvl="4" w:tplc="CE18197A" w:tentative="1">
      <w:start w:val="1"/>
      <w:numFmt w:val="bullet"/>
      <w:lvlText w:val="•"/>
      <w:lvlJc w:val="left"/>
      <w:pPr>
        <w:tabs>
          <w:tab w:val="num" w:pos="3240"/>
        </w:tabs>
        <w:ind w:left="3240" w:hanging="360"/>
      </w:pPr>
      <w:rPr>
        <w:rFonts w:ascii="Helvetica" w:hAnsi="Helvetica" w:hint="default"/>
      </w:rPr>
    </w:lvl>
    <w:lvl w:ilvl="5" w:tplc="A7F27890" w:tentative="1">
      <w:start w:val="1"/>
      <w:numFmt w:val="bullet"/>
      <w:lvlText w:val="•"/>
      <w:lvlJc w:val="left"/>
      <w:pPr>
        <w:tabs>
          <w:tab w:val="num" w:pos="3960"/>
        </w:tabs>
        <w:ind w:left="3960" w:hanging="360"/>
      </w:pPr>
      <w:rPr>
        <w:rFonts w:ascii="Helvetica" w:hAnsi="Helvetica" w:hint="default"/>
      </w:rPr>
    </w:lvl>
    <w:lvl w:ilvl="6" w:tplc="95B6E368" w:tentative="1">
      <w:start w:val="1"/>
      <w:numFmt w:val="bullet"/>
      <w:lvlText w:val="•"/>
      <w:lvlJc w:val="left"/>
      <w:pPr>
        <w:tabs>
          <w:tab w:val="num" w:pos="4680"/>
        </w:tabs>
        <w:ind w:left="4680" w:hanging="360"/>
      </w:pPr>
      <w:rPr>
        <w:rFonts w:ascii="Helvetica" w:hAnsi="Helvetica" w:hint="default"/>
      </w:rPr>
    </w:lvl>
    <w:lvl w:ilvl="7" w:tplc="9168EC4A" w:tentative="1">
      <w:start w:val="1"/>
      <w:numFmt w:val="bullet"/>
      <w:lvlText w:val="•"/>
      <w:lvlJc w:val="left"/>
      <w:pPr>
        <w:tabs>
          <w:tab w:val="num" w:pos="5400"/>
        </w:tabs>
        <w:ind w:left="5400" w:hanging="360"/>
      </w:pPr>
      <w:rPr>
        <w:rFonts w:ascii="Helvetica" w:hAnsi="Helvetica" w:hint="default"/>
      </w:rPr>
    </w:lvl>
    <w:lvl w:ilvl="8" w:tplc="88965900" w:tentative="1">
      <w:start w:val="1"/>
      <w:numFmt w:val="bullet"/>
      <w:lvlText w:val="•"/>
      <w:lvlJc w:val="left"/>
      <w:pPr>
        <w:tabs>
          <w:tab w:val="num" w:pos="6120"/>
        </w:tabs>
        <w:ind w:left="6120" w:hanging="360"/>
      </w:pPr>
      <w:rPr>
        <w:rFonts w:ascii="Helvetica" w:hAnsi="Helvetica" w:hint="default"/>
      </w:rPr>
    </w:lvl>
  </w:abstractNum>
  <w:abstractNum w:abstractNumId="42">
    <w:nsid w:val="10CD3B0D"/>
    <w:multiLevelType w:val="hybridMultilevel"/>
    <w:tmpl w:val="45A425F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11435FCB"/>
    <w:multiLevelType w:val="hybridMultilevel"/>
    <w:tmpl w:val="3B848B08"/>
    <w:lvl w:ilvl="0" w:tplc="91BAFAD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2160"/>
        </w:tabs>
        <w:ind w:left="2160" w:hanging="360"/>
      </w:pPr>
    </w:lvl>
    <w:lvl w:ilvl="2" w:tplc="2A1E1336">
      <w:start w:val="1"/>
      <w:numFmt w:val="lowerRoman"/>
      <w:lvlText w:val="%3)"/>
      <w:lvlJc w:val="right"/>
      <w:pPr>
        <w:tabs>
          <w:tab w:val="num" w:pos="2880"/>
        </w:tabs>
        <w:ind w:left="2880" w:hanging="18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11BD2EB1"/>
    <w:multiLevelType w:val="hybridMultilevel"/>
    <w:tmpl w:val="2146F4A6"/>
    <w:lvl w:ilvl="0" w:tplc="8D20736C">
      <w:start w:val="1"/>
      <w:numFmt w:val="bullet"/>
      <w:lvlText w:val=""/>
      <w:lvlJc w:val="left"/>
      <w:pPr>
        <w:ind w:left="1440" w:hanging="360"/>
      </w:pPr>
      <w:rPr>
        <w:rFonts w:ascii="Wingdings" w:hAnsi="Wingdings"/>
      </w:rPr>
    </w:lvl>
    <w:lvl w:ilvl="1" w:tplc="5A96C45A">
      <w:start w:val="1"/>
      <w:numFmt w:val="bullet"/>
      <w:lvlText w:val="o"/>
      <w:lvlJc w:val="left"/>
      <w:pPr>
        <w:ind w:left="2160" w:hanging="360"/>
      </w:pPr>
      <w:rPr>
        <w:rFonts w:ascii="Courier New" w:hAnsi="Courier New"/>
      </w:rPr>
    </w:lvl>
    <w:lvl w:ilvl="2" w:tplc="51EC4004">
      <w:start w:val="1"/>
      <w:numFmt w:val="bullet"/>
      <w:lvlText w:val=""/>
      <w:lvlJc w:val="left"/>
      <w:pPr>
        <w:ind w:left="2880" w:hanging="360"/>
      </w:pPr>
      <w:rPr>
        <w:rFonts w:ascii="Wingdings" w:hAnsi="Wingdings"/>
      </w:rPr>
    </w:lvl>
    <w:lvl w:ilvl="3" w:tplc="59E047F6">
      <w:start w:val="1"/>
      <w:numFmt w:val="bullet"/>
      <w:lvlText w:val=""/>
      <w:lvlJc w:val="left"/>
      <w:pPr>
        <w:ind w:left="3600" w:hanging="360"/>
      </w:pPr>
      <w:rPr>
        <w:rFonts w:ascii="Symbol" w:hAnsi="Symbol"/>
      </w:rPr>
    </w:lvl>
    <w:lvl w:ilvl="4" w:tplc="0DBE745C">
      <w:start w:val="1"/>
      <w:numFmt w:val="bullet"/>
      <w:lvlText w:val="o"/>
      <w:lvlJc w:val="left"/>
      <w:pPr>
        <w:ind w:left="4320" w:hanging="360"/>
      </w:pPr>
      <w:rPr>
        <w:rFonts w:ascii="Courier New" w:hAnsi="Courier New"/>
      </w:rPr>
    </w:lvl>
    <w:lvl w:ilvl="5" w:tplc="47308AE6">
      <w:start w:val="1"/>
      <w:numFmt w:val="bullet"/>
      <w:lvlText w:val=""/>
      <w:lvlJc w:val="left"/>
      <w:pPr>
        <w:ind w:left="5040" w:hanging="360"/>
      </w:pPr>
      <w:rPr>
        <w:rFonts w:ascii="Wingdings" w:hAnsi="Wingdings"/>
      </w:rPr>
    </w:lvl>
    <w:lvl w:ilvl="6" w:tplc="35CE6D8E">
      <w:start w:val="1"/>
      <w:numFmt w:val="bullet"/>
      <w:lvlText w:val=""/>
      <w:lvlJc w:val="left"/>
      <w:pPr>
        <w:ind w:left="5760" w:hanging="360"/>
      </w:pPr>
      <w:rPr>
        <w:rFonts w:ascii="Symbol" w:hAnsi="Symbol"/>
      </w:rPr>
    </w:lvl>
    <w:lvl w:ilvl="7" w:tplc="7BC6FCCE">
      <w:start w:val="1"/>
      <w:numFmt w:val="bullet"/>
      <w:lvlText w:val="o"/>
      <w:lvlJc w:val="left"/>
      <w:pPr>
        <w:ind w:left="6480" w:hanging="360"/>
      </w:pPr>
      <w:rPr>
        <w:rFonts w:ascii="Courier New" w:hAnsi="Courier New"/>
      </w:rPr>
    </w:lvl>
    <w:lvl w:ilvl="8" w:tplc="3376A288">
      <w:start w:val="1"/>
      <w:numFmt w:val="bullet"/>
      <w:lvlText w:val=""/>
      <w:lvlJc w:val="left"/>
      <w:pPr>
        <w:ind w:left="7200" w:hanging="360"/>
      </w:pPr>
      <w:rPr>
        <w:rFonts w:ascii="Wingdings" w:hAnsi="Wingdings"/>
      </w:rPr>
    </w:lvl>
  </w:abstractNum>
  <w:abstractNum w:abstractNumId="45">
    <w:nsid w:val="11FF16A2"/>
    <w:multiLevelType w:val="hybridMultilevel"/>
    <w:tmpl w:val="1C148C6E"/>
    <w:lvl w:ilvl="0" w:tplc="5D84F4DC">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46">
    <w:nsid w:val="122E30D6"/>
    <w:multiLevelType w:val="hybridMultilevel"/>
    <w:tmpl w:val="759E94EC"/>
    <w:lvl w:ilvl="0" w:tplc="91BAFAD0">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nsid w:val="12434A37"/>
    <w:multiLevelType w:val="hybridMultilevel"/>
    <w:tmpl w:val="DB1072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974BB9"/>
    <w:multiLevelType w:val="hybridMultilevel"/>
    <w:tmpl w:val="73EA3D44"/>
    <w:lvl w:ilvl="0" w:tplc="04090001">
      <w:start w:val="1"/>
      <w:numFmt w:val="bullet"/>
      <w:lvlText w:val=""/>
      <w:lvlJc w:val="left"/>
      <w:pPr>
        <w:ind w:left="345" w:hanging="420"/>
      </w:pPr>
      <w:rPr>
        <w:rFonts w:ascii="Symbol" w:hAnsi="Symbol" w:hint="default"/>
      </w:rPr>
    </w:lvl>
    <w:lvl w:ilvl="1" w:tplc="0409000B" w:tentative="1">
      <w:start w:val="1"/>
      <w:numFmt w:val="bullet"/>
      <w:lvlText w:val=""/>
      <w:lvlJc w:val="left"/>
      <w:pPr>
        <w:ind w:left="765" w:hanging="420"/>
      </w:pPr>
      <w:rPr>
        <w:rFonts w:ascii="Wingdings" w:hAnsi="Wingdings" w:hint="default"/>
      </w:rPr>
    </w:lvl>
    <w:lvl w:ilvl="2" w:tplc="0409000D" w:tentative="1">
      <w:start w:val="1"/>
      <w:numFmt w:val="bullet"/>
      <w:lvlText w:val=""/>
      <w:lvlJc w:val="left"/>
      <w:pPr>
        <w:ind w:left="1185" w:hanging="420"/>
      </w:pPr>
      <w:rPr>
        <w:rFonts w:ascii="Wingdings" w:hAnsi="Wingdings" w:hint="default"/>
      </w:rPr>
    </w:lvl>
    <w:lvl w:ilvl="3" w:tplc="04090001" w:tentative="1">
      <w:start w:val="1"/>
      <w:numFmt w:val="bullet"/>
      <w:lvlText w:val=""/>
      <w:lvlJc w:val="left"/>
      <w:pPr>
        <w:ind w:left="1605" w:hanging="420"/>
      </w:pPr>
      <w:rPr>
        <w:rFonts w:ascii="Wingdings" w:hAnsi="Wingdings" w:hint="default"/>
      </w:rPr>
    </w:lvl>
    <w:lvl w:ilvl="4" w:tplc="0409000B" w:tentative="1">
      <w:start w:val="1"/>
      <w:numFmt w:val="bullet"/>
      <w:lvlText w:val=""/>
      <w:lvlJc w:val="left"/>
      <w:pPr>
        <w:ind w:left="2025" w:hanging="420"/>
      </w:pPr>
      <w:rPr>
        <w:rFonts w:ascii="Wingdings" w:hAnsi="Wingdings" w:hint="default"/>
      </w:rPr>
    </w:lvl>
    <w:lvl w:ilvl="5" w:tplc="0409000D" w:tentative="1">
      <w:start w:val="1"/>
      <w:numFmt w:val="bullet"/>
      <w:lvlText w:val=""/>
      <w:lvlJc w:val="left"/>
      <w:pPr>
        <w:ind w:left="2445" w:hanging="420"/>
      </w:pPr>
      <w:rPr>
        <w:rFonts w:ascii="Wingdings" w:hAnsi="Wingdings" w:hint="default"/>
      </w:rPr>
    </w:lvl>
    <w:lvl w:ilvl="6" w:tplc="04090001" w:tentative="1">
      <w:start w:val="1"/>
      <w:numFmt w:val="bullet"/>
      <w:lvlText w:val=""/>
      <w:lvlJc w:val="left"/>
      <w:pPr>
        <w:ind w:left="2865" w:hanging="420"/>
      </w:pPr>
      <w:rPr>
        <w:rFonts w:ascii="Wingdings" w:hAnsi="Wingdings" w:hint="default"/>
      </w:rPr>
    </w:lvl>
    <w:lvl w:ilvl="7" w:tplc="0409000B" w:tentative="1">
      <w:start w:val="1"/>
      <w:numFmt w:val="bullet"/>
      <w:lvlText w:val=""/>
      <w:lvlJc w:val="left"/>
      <w:pPr>
        <w:ind w:left="3285" w:hanging="420"/>
      </w:pPr>
      <w:rPr>
        <w:rFonts w:ascii="Wingdings" w:hAnsi="Wingdings" w:hint="default"/>
      </w:rPr>
    </w:lvl>
    <w:lvl w:ilvl="8" w:tplc="0409000D" w:tentative="1">
      <w:start w:val="1"/>
      <w:numFmt w:val="bullet"/>
      <w:lvlText w:val=""/>
      <w:lvlJc w:val="left"/>
      <w:pPr>
        <w:ind w:left="3705" w:hanging="420"/>
      </w:pPr>
      <w:rPr>
        <w:rFonts w:ascii="Wingdings" w:hAnsi="Wingdings" w:hint="default"/>
      </w:rPr>
    </w:lvl>
  </w:abstractNum>
  <w:abstractNum w:abstractNumId="49">
    <w:nsid w:val="12E57CFA"/>
    <w:multiLevelType w:val="hybridMultilevel"/>
    <w:tmpl w:val="A6825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nsid w:val="13EB5995"/>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1487390E"/>
    <w:multiLevelType w:val="hybridMultilevel"/>
    <w:tmpl w:val="FABC82DA"/>
    <w:lvl w:ilvl="0" w:tplc="33E43120">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53">
    <w:nsid w:val="1530765B"/>
    <w:multiLevelType w:val="hybridMultilevel"/>
    <w:tmpl w:val="81BC7512"/>
    <w:lvl w:ilvl="0" w:tplc="C3123C3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155756F5"/>
    <w:multiLevelType w:val="hybridMultilevel"/>
    <w:tmpl w:val="7D8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nsid w:val="157A2264"/>
    <w:multiLevelType w:val="hybridMultilevel"/>
    <w:tmpl w:val="6AC47118"/>
    <w:lvl w:ilvl="0" w:tplc="8AAAFD20">
      <w:start w:val="1"/>
      <w:numFmt w:val="bullet"/>
      <w:lvlText w:val="-"/>
      <w:lvlJc w:val="left"/>
      <w:pPr>
        <w:ind w:left="1512" w:hanging="360"/>
      </w:pPr>
      <w:rPr>
        <w:rFonts w:ascii="Calibri" w:eastAsiaTheme="minorEastAsia" w:hAnsi="Calibri" w:cstheme="minorHAns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6">
    <w:nsid w:val="1586591D"/>
    <w:multiLevelType w:val="hybridMultilevel"/>
    <w:tmpl w:val="A06A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58E1267"/>
    <w:multiLevelType w:val="hybridMultilevel"/>
    <w:tmpl w:val="3904D9FE"/>
    <w:lvl w:ilvl="0" w:tplc="373EB07C">
      <w:start w:val="1"/>
      <w:numFmt w:val="decimal"/>
      <w:lvlText w:val="%1)"/>
      <w:lvlJc w:val="left"/>
      <w:pPr>
        <w:ind w:left="3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5A05FF3"/>
    <w:multiLevelType w:val="hybridMultilevel"/>
    <w:tmpl w:val="246E1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15FC12CD"/>
    <w:multiLevelType w:val="hybridMultilevel"/>
    <w:tmpl w:val="22B6E7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16D0502F"/>
    <w:multiLevelType w:val="hybridMultilevel"/>
    <w:tmpl w:val="E52E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8411D39"/>
    <w:multiLevelType w:val="hybridMultilevel"/>
    <w:tmpl w:val="11A69558"/>
    <w:lvl w:ilvl="0" w:tplc="373EB07C">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62">
    <w:nsid w:val="18CF784B"/>
    <w:multiLevelType w:val="hybridMultilevel"/>
    <w:tmpl w:val="6D9204A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1989479D"/>
    <w:multiLevelType w:val="hybridMultilevel"/>
    <w:tmpl w:val="28A48D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1A264F89"/>
    <w:multiLevelType w:val="hybridMultilevel"/>
    <w:tmpl w:val="11C6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ACC3719"/>
    <w:multiLevelType w:val="hybridMultilevel"/>
    <w:tmpl w:val="E38C1F1A"/>
    <w:lvl w:ilvl="0" w:tplc="4106FD44">
      <w:start w:val="1"/>
      <w:numFmt w:val="lowerLetter"/>
      <w:lvlText w:val="%1)"/>
      <w:lvlJc w:val="left"/>
      <w:pPr>
        <w:tabs>
          <w:tab w:val="num" w:pos="2700"/>
        </w:tabs>
        <w:ind w:left="2700" w:hanging="720"/>
      </w:pPr>
      <w:rPr>
        <w:rFonts w:ascii="Times New Roman" w:eastAsia="Batang" w:hAnsi="Times New Roman" w:cs="Times New Roman" w:hint="default"/>
        <w:b w:val="0"/>
        <w:i w:val="0"/>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7">
    <w:nsid w:val="1B3F795D"/>
    <w:multiLevelType w:val="hybridMultilevel"/>
    <w:tmpl w:val="5CA0F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1C343441"/>
    <w:multiLevelType w:val="hybridMultilevel"/>
    <w:tmpl w:val="C38C45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1C9778D5"/>
    <w:multiLevelType w:val="hybridMultilevel"/>
    <w:tmpl w:val="20A6D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CBE49CA"/>
    <w:multiLevelType w:val="hybridMultilevel"/>
    <w:tmpl w:val="9C60B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nsid w:val="1D626327"/>
    <w:multiLevelType w:val="hybridMultilevel"/>
    <w:tmpl w:val="15E2F058"/>
    <w:lvl w:ilvl="0" w:tplc="18ACFE3E">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73">
    <w:nsid w:val="1DAB5267"/>
    <w:multiLevelType w:val="hybridMultilevel"/>
    <w:tmpl w:val="F01CE1FA"/>
    <w:lvl w:ilvl="0" w:tplc="0809000F">
      <w:start w:val="1"/>
      <w:numFmt w:val="decimal"/>
      <w:lvlText w:val="%1."/>
      <w:lvlJc w:val="left"/>
      <w:pPr>
        <w:tabs>
          <w:tab w:val="num" w:pos="360"/>
        </w:tabs>
        <w:ind w:left="360" w:hanging="360"/>
      </w:pPr>
    </w:lvl>
    <w:lvl w:ilvl="1" w:tplc="0C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1EB53B62"/>
    <w:multiLevelType w:val="hybridMultilevel"/>
    <w:tmpl w:val="A2644A4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1ED32E09"/>
    <w:multiLevelType w:val="hybridMultilevel"/>
    <w:tmpl w:val="8E4EA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7">
    <w:nsid w:val="1FE12EAE"/>
    <w:multiLevelType w:val="hybridMultilevel"/>
    <w:tmpl w:val="0A2A641C"/>
    <w:lvl w:ilvl="0" w:tplc="32F0793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2062017D"/>
    <w:multiLevelType w:val="hybridMultilevel"/>
    <w:tmpl w:val="89027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20C27BFE"/>
    <w:multiLevelType w:val="hybridMultilevel"/>
    <w:tmpl w:val="3EA8FFAE"/>
    <w:lvl w:ilvl="0" w:tplc="04090001">
      <w:start w:val="1"/>
      <w:numFmt w:val="bullet"/>
      <w:lvlText w:val=""/>
      <w:lvlJc w:val="left"/>
      <w:pPr>
        <w:ind w:left="802" w:hanging="420"/>
      </w:pPr>
      <w:rPr>
        <w:rFonts w:ascii="Symbol" w:hAnsi="Symbol" w:hint="default"/>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80">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nsid w:val="22030BB1"/>
    <w:multiLevelType w:val="hybridMultilevel"/>
    <w:tmpl w:val="7C5C6A74"/>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83">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4">
    <w:nsid w:val="22C21D37"/>
    <w:multiLevelType w:val="hybridMultilevel"/>
    <w:tmpl w:val="F6360C4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5">
    <w:nsid w:val="23860460"/>
    <w:multiLevelType w:val="hybridMultilevel"/>
    <w:tmpl w:val="2BF83B92"/>
    <w:lvl w:ilvl="0" w:tplc="D59C61F6">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4C306F6"/>
    <w:multiLevelType w:val="hybridMultilevel"/>
    <w:tmpl w:val="5B30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24E065A5"/>
    <w:multiLevelType w:val="hybridMultilevel"/>
    <w:tmpl w:val="F9EA3CCE"/>
    <w:lvl w:ilvl="0" w:tplc="04090001">
      <w:start w:val="1"/>
      <w:numFmt w:val="bullet"/>
      <w:lvlText w:val=""/>
      <w:lvlJc w:val="left"/>
      <w:pPr>
        <w:ind w:left="1440" w:hanging="360"/>
      </w:pPr>
      <w:rPr>
        <w:rFonts w:ascii="Symbol" w:hAnsi="Symbol" w:hint="default"/>
      </w:rPr>
    </w:lvl>
    <w:lvl w:ilvl="1" w:tplc="0D8E3CFC" w:tentative="1">
      <w:start w:val="1"/>
      <w:numFmt w:val="lowerLetter"/>
      <w:lvlText w:val="%2."/>
      <w:lvlJc w:val="left"/>
      <w:pPr>
        <w:ind w:left="2160" w:hanging="360"/>
      </w:pPr>
    </w:lvl>
    <w:lvl w:ilvl="2" w:tplc="E65AB1F0" w:tentative="1">
      <w:start w:val="1"/>
      <w:numFmt w:val="lowerRoman"/>
      <w:lvlText w:val="%3."/>
      <w:lvlJc w:val="right"/>
      <w:pPr>
        <w:ind w:left="2880" w:hanging="180"/>
      </w:pPr>
    </w:lvl>
    <w:lvl w:ilvl="3" w:tplc="E7B256EA" w:tentative="1">
      <w:start w:val="1"/>
      <w:numFmt w:val="decimal"/>
      <w:lvlText w:val="%4."/>
      <w:lvlJc w:val="left"/>
      <w:pPr>
        <w:ind w:left="3600" w:hanging="360"/>
      </w:pPr>
    </w:lvl>
    <w:lvl w:ilvl="4" w:tplc="B9FA3E14" w:tentative="1">
      <w:start w:val="1"/>
      <w:numFmt w:val="lowerLetter"/>
      <w:lvlText w:val="%5."/>
      <w:lvlJc w:val="left"/>
      <w:pPr>
        <w:ind w:left="4320" w:hanging="360"/>
      </w:pPr>
    </w:lvl>
    <w:lvl w:ilvl="5" w:tplc="19AE99CC" w:tentative="1">
      <w:start w:val="1"/>
      <w:numFmt w:val="lowerRoman"/>
      <w:lvlText w:val="%6."/>
      <w:lvlJc w:val="right"/>
      <w:pPr>
        <w:ind w:left="5040" w:hanging="180"/>
      </w:pPr>
    </w:lvl>
    <w:lvl w:ilvl="6" w:tplc="C1A459C6" w:tentative="1">
      <w:start w:val="1"/>
      <w:numFmt w:val="decimal"/>
      <w:lvlText w:val="%7."/>
      <w:lvlJc w:val="left"/>
      <w:pPr>
        <w:ind w:left="5760" w:hanging="360"/>
      </w:pPr>
    </w:lvl>
    <w:lvl w:ilvl="7" w:tplc="522E45CA" w:tentative="1">
      <w:start w:val="1"/>
      <w:numFmt w:val="lowerLetter"/>
      <w:lvlText w:val="%8."/>
      <w:lvlJc w:val="left"/>
      <w:pPr>
        <w:ind w:left="6480" w:hanging="360"/>
      </w:pPr>
    </w:lvl>
    <w:lvl w:ilvl="8" w:tplc="A724C18E" w:tentative="1">
      <w:start w:val="1"/>
      <w:numFmt w:val="lowerRoman"/>
      <w:lvlText w:val="%9."/>
      <w:lvlJc w:val="right"/>
      <w:pPr>
        <w:ind w:left="7200" w:hanging="180"/>
      </w:pPr>
    </w:lvl>
  </w:abstractNum>
  <w:abstractNum w:abstractNumId="89">
    <w:nsid w:val="25C0022C"/>
    <w:multiLevelType w:val="hybridMultilevel"/>
    <w:tmpl w:val="FBCC68BE"/>
    <w:lvl w:ilvl="0" w:tplc="373EB07C">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90">
    <w:nsid w:val="2634600C"/>
    <w:multiLevelType w:val="hybridMultilevel"/>
    <w:tmpl w:val="09A65EF2"/>
    <w:lvl w:ilvl="0" w:tplc="E08E422C">
      <w:start w:val="1"/>
      <w:numFmt w:val="lowerRoman"/>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5BC5F6A">
      <w:start w:val="1"/>
      <w:numFmt w:val="lowerLetter"/>
      <w:lvlText w:val="%3)"/>
      <w:lvlJc w:val="left"/>
      <w:pPr>
        <w:ind w:left="3420" w:hanging="360"/>
      </w:pPr>
      <w:rPr>
        <w:rFonts w:hint="default"/>
      </w:r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1">
    <w:nsid w:val="265672A5"/>
    <w:multiLevelType w:val="hybridMultilevel"/>
    <w:tmpl w:val="ECE0FA18"/>
    <w:lvl w:ilvl="0" w:tplc="2EB2D174">
      <w:start w:val="1"/>
      <w:numFmt w:val="low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67F7FE2"/>
    <w:multiLevelType w:val="hybridMultilevel"/>
    <w:tmpl w:val="148C9FDC"/>
    <w:lvl w:ilvl="0" w:tplc="2FCE56C8">
      <w:start w:val="1"/>
      <w:numFmt w:val="bullet"/>
      <w:lvlText w:val=""/>
      <w:lvlJc w:val="left"/>
      <w:pPr>
        <w:tabs>
          <w:tab w:val="num" w:pos="720"/>
        </w:tabs>
        <w:ind w:left="720" w:hanging="360"/>
      </w:pPr>
      <w:rPr>
        <w:rFonts w:ascii="Symbol" w:hAnsi="Symbol" w:hint="default"/>
        <w:sz w:val="22"/>
      </w:rPr>
    </w:lvl>
    <w:lvl w:ilvl="1" w:tplc="2A78BE80">
      <w:start w:val="32"/>
      <w:numFmt w:val="decimal"/>
      <w:lvlText w:val="Project %2."/>
      <w:lvlJc w:val="left"/>
      <w:pPr>
        <w:tabs>
          <w:tab w:val="num" w:pos="-72"/>
        </w:tabs>
      </w:pPr>
      <w:rPr>
        <w:rFonts w:cs="Times New Roman" w:hint="default"/>
        <w:b/>
        <w:bCs/>
        <w:i w:val="0"/>
        <w:iCs w:val="0"/>
        <w:sz w:val="24"/>
        <w:szCs w:val="24"/>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93">
    <w:nsid w:val="2692640C"/>
    <w:multiLevelType w:val="hybridMultilevel"/>
    <w:tmpl w:val="7BBAED4E"/>
    <w:lvl w:ilvl="0" w:tplc="04090017">
      <w:start w:val="1"/>
      <w:numFmt w:val="lowerLetter"/>
      <w:lvlText w:val="%1)"/>
      <w:lvlJc w:val="left"/>
      <w:pPr>
        <w:ind w:left="1080" w:hanging="360"/>
      </w:pPr>
    </w:lvl>
    <w:lvl w:ilvl="1" w:tplc="F648D9DE">
      <w:start w:val="1"/>
      <w:numFmt w:val="lowerRoman"/>
      <w:lvlText w:val="%2)"/>
      <w:lvlJc w:val="right"/>
      <w:pPr>
        <w:ind w:left="1800" w:hanging="360"/>
      </w:pPr>
      <w:rPr>
        <w:rFonts w:hint="default"/>
      </w:rPr>
    </w:lvl>
    <w:lvl w:ilvl="2" w:tplc="0C09001B">
      <w:start w:val="1"/>
      <w:numFmt w:val="lowerRoman"/>
      <w:lvlText w:val="%3."/>
      <w:lvlJc w:val="right"/>
      <w:pPr>
        <w:ind w:left="2520" w:hanging="180"/>
      </w:pPr>
    </w:lvl>
    <w:lvl w:ilvl="3" w:tplc="9168C008">
      <w:start w:val="229"/>
      <w:numFmt w:val="decimal"/>
      <w:lvlText w:val="%4."/>
      <w:lvlJc w:val="left"/>
      <w:pPr>
        <w:ind w:left="3300" w:hanging="42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4">
    <w:nsid w:val="26D73D3E"/>
    <w:multiLevelType w:val="hybridMultilevel"/>
    <w:tmpl w:val="57ACB580"/>
    <w:lvl w:ilvl="0" w:tplc="04090001">
      <w:start w:val="1"/>
      <w:numFmt w:val="bullet"/>
      <w:lvlText w:val=""/>
      <w:lvlJc w:val="left"/>
      <w:pPr>
        <w:ind w:left="613" w:hanging="360"/>
      </w:pPr>
      <w:rPr>
        <w:rFonts w:ascii="Symbol" w:hAnsi="Symbol" w:hint="default"/>
      </w:rPr>
    </w:lvl>
    <w:lvl w:ilvl="1" w:tplc="04090003" w:tentative="1">
      <w:start w:val="1"/>
      <w:numFmt w:val="bullet"/>
      <w:lvlText w:val="o"/>
      <w:lvlJc w:val="left"/>
      <w:pPr>
        <w:ind w:left="1333" w:hanging="360"/>
      </w:pPr>
      <w:rPr>
        <w:rFonts w:ascii="Courier New" w:hAnsi="Courier New" w:cs="Courier New" w:hint="default"/>
      </w:rPr>
    </w:lvl>
    <w:lvl w:ilvl="2" w:tplc="04090005" w:tentative="1">
      <w:start w:val="1"/>
      <w:numFmt w:val="bullet"/>
      <w:lvlText w:val=""/>
      <w:lvlJc w:val="left"/>
      <w:pPr>
        <w:ind w:left="2053" w:hanging="360"/>
      </w:pPr>
      <w:rPr>
        <w:rFonts w:ascii="Wingdings" w:hAnsi="Wingdings" w:hint="default"/>
      </w:rPr>
    </w:lvl>
    <w:lvl w:ilvl="3" w:tplc="04090001" w:tentative="1">
      <w:start w:val="1"/>
      <w:numFmt w:val="bullet"/>
      <w:lvlText w:val=""/>
      <w:lvlJc w:val="left"/>
      <w:pPr>
        <w:ind w:left="2773" w:hanging="360"/>
      </w:pPr>
      <w:rPr>
        <w:rFonts w:ascii="Symbol" w:hAnsi="Symbol" w:hint="default"/>
      </w:rPr>
    </w:lvl>
    <w:lvl w:ilvl="4" w:tplc="04090003" w:tentative="1">
      <w:start w:val="1"/>
      <w:numFmt w:val="bullet"/>
      <w:lvlText w:val="o"/>
      <w:lvlJc w:val="left"/>
      <w:pPr>
        <w:ind w:left="3493" w:hanging="360"/>
      </w:pPr>
      <w:rPr>
        <w:rFonts w:ascii="Courier New" w:hAnsi="Courier New" w:cs="Courier New" w:hint="default"/>
      </w:rPr>
    </w:lvl>
    <w:lvl w:ilvl="5" w:tplc="04090005" w:tentative="1">
      <w:start w:val="1"/>
      <w:numFmt w:val="bullet"/>
      <w:lvlText w:val=""/>
      <w:lvlJc w:val="left"/>
      <w:pPr>
        <w:ind w:left="4213" w:hanging="360"/>
      </w:pPr>
      <w:rPr>
        <w:rFonts w:ascii="Wingdings" w:hAnsi="Wingdings" w:hint="default"/>
      </w:rPr>
    </w:lvl>
    <w:lvl w:ilvl="6" w:tplc="04090001" w:tentative="1">
      <w:start w:val="1"/>
      <w:numFmt w:val="bullet"/>
      <w:lvlText w:val=""/>
      <w:lvlJc w:val="left"/>
      <w:pPr>
        <w:ind w:left="4933" w:hanging="360"/>
      </w:pPr>
      <w:rPr>
        <w:rFonts w:ascii="Symbol" w:hAnsi="Symbol" w:hint="default"/>
      </w:rPr>
    </w:lvl>
    <w:lvl w:ilvl="7" w:tplc="04090003" w:tentative="1">
      <w:start w:val="1"/>
      <w:numFmt w:val="bullet"/>
      <w:lvlText w:val="o"/>
      <w:lvlJc w:val="left"/>
      <w:pPr>
        <w:ind w:left="5653" w:hanging="360"/>
      </w:pPr>
      <w:rPr>
        <w:rFonts w:ascii="Courier New" w:hAnsi="Courier New" w:cs="Courier New" w:hint="default"/>
      </w:rPr>
    </w:lvl>
    <w:lvl w:ilvl="8" w:tplc="04090005" w:tentative="1">
      <w:start w:val="1"/>
      <w:numFmt w:val="bullet"/>
      <w:lvlText w:val=""/>
      <w:lvlJc w:val="left"/>
      <w:pPr>
        <w:ind w:left="6373" w:hanging="360"/>
      </w:pPr>
      <w:rPr>
        <w:rFonts w:ascii="Wingdings" w:hAnsi="Wingdings" w:hint="default"/>
      </w:rPr>
    </w:lvl>
  </w:abstractNum>
  <w:abstractNum w:abstractNumId="95">
    <w:nsid w:val="26DA2006"/>
    <w:multiLevelType w:val="multilevel"/>
    <w:tmpl w:val="60B200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nsid w:val="27650DE0"/>
    <w:multiLevelType w:val="hybridMultilevel"/>
    <w:tmpl w:val="BA201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2160"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98">
    <w:nsid w:val="28004046"/>
    <w:multiLevelType w:val="hybridMultilevel"/>
    <w:tmpl w:val="4E2E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28557AC7"/>
    <w:multiLevelType w:val="hybridMultilevel"/>
    <w:tmpl w:val="E2AA4472"/>
    <w:lvl w:ilvl="0" w:tplc="04090001">
      <w:start w:val="1"/>
      <w:numFmt w:val="bullet"/>
      <w:lvlText w:val=""/>
      <w:lvlJc w:val="left"/>
      <w:pPr>
        <w:ind w:left="313" w:hanging="420"/>
      </w:pPr>
      <w:rPr>
        <w:rFonts w:ascii="Symbol" w:hAnsi="Symbol" w:hint="default"/>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100">
    <w:nsid w:val="295B3384"/>
    <w:multiLevelType w:val="hybridMultilevel"/>
    <w:tmpl w:val="AE8A7F92"/>
    <w:lvl w:ilvl="0" w:tplc="04090001">
      <w:start w:val="1"/>
      <w:numFmt w:val="bullet"/>
      <w:lvlText w:val=""/>
      <w:lvlJc w:val="left"/>
      <w:pPr>
        <w:ind w:left="1440" w:hanging="360"/>
      </w:pPr>
      <w:rPr>
        <w:rFonts w:ascii="Symbol" w:hAnsi="Symbol" w:hint="default"/>
      </w:rPr>
    </w:lvl>
    <w:lvl w:ilvl="1" w:tplc="25D488F0" w:tentative="1">
      <w:start w:val="1"/>
      <w:numFmt w:val="lowerLetter"/>
      <w:lvlText w:val="%2."/>
      <w:lvlJc w:val="left"/>
      <w:pPr>
        <w:ind w:left="2160" w:hanging="360"/>
      </w:pPr>
    </w:lvl>
    <w:lvl w:ilvl="2" w:tplc="C824C18A" w:tentative="1">
      <w:start w:val="1"/>
      <w:numFmt w:val="lowerRoman"/>
      <w:lvlText w:val="%3."/>
      <w:lvlJc w:val="right"/>
      <w:pPr>
        <w:ind w:left="2880" w:hanging="180"/>
      </w:pPr>
    </w:lvl>
    <w:lvl w:ilvl="3" w:tplc="3C0E74AA" w:tentative="1">
      <w:start w:val="1"/>
      <w:numFmt w:val="decimal"/>
      <w:lvlText w:val="%4."/>
      <w:lvlJc w:val="left"/>
      <w:pPr>
        <w:ind w:left="3600" w:hanging="360"/>
      </w:pPr>
    </w:lvl>
    <w:lvl w:ilvl="4" w:tplc="13A27582" w:tentative="1">
      <w:start w:val="1"/>
      <w:numFmt w:val="lowerLetter"/>
      <w:lvlText w:val="%5."/>
      <w:lvlJc w:val="left"/>
      <w:pPr>
        <w:ind w:left="4320" w:hanging="360"/>
      </w:pPr>
    </w:lvl>
    <w:lvl w:ilvl="5" w:tplc="78C24786" w:tentative="1">
      <w:start w:val="1"/>
      <w:numFmt w:val="lowerRoman"/>
      <w:lvlText w:val="%6."/>
      <w:lvlJc w:val="right"/>
      <w:pPr>
        <w:ind w:left="5040" w:hanging="180"/>
      </w:pPr>
    </w:lvl>
    <w:lvl w:ilvl="6" w:tplc="71C8606C" w:tentative="1">
      <w:start w:val="1"/>
      <w:numFmt w:val="decimal"/>
      <w:lvlText w:val="%7."/>
      <w:lvlJc w:val="left"/>
      <w:pPr>
        <w:ind w:left="5760" w:hanging="360"/>
      </w:pPr>
    </w:lvl>
    <w:lvl w:ilvl="7" w:tplc="8F88D520" w:tentative="1">
      <w:start w:val="1"/>
      <w:numFmt w:val="lowerLetter"/>
      <w:lvlText w:val="%8."/>
      <w:lvlJc w:val="left"/>
      <w:pPr>
        <w:ind w:left="6480" w:hanging="360"/>
      </w:pPr>
    </w:lvl>
    <w:lvl w:ilvl="8" w:tplc="CEA4F272" w:tentative="1">
      <w:start w:val="1"/>
      <w:numFmt w:val="lowerRoman"/>
      <w:lvlText w:val="%9."/>
      <w:lvlJc w:val="right"/>
      <w:pPr>
        <w:ind w:left="7200" w:hanging="180"/>
      </w:pPr>
    </w:lvl>
  </w:abstractNum>
  <w:abstractNum w:abstractNumId="101">
    <w:nsid w:val="2B2868F6"/>
    <w:multiLevelType w:val="hybridMultilevel"/>
    <w:tmpl w:val="1FEE3AB0"/>
    <w:lvl w:ilvl="0" w:tplc="B3BA669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2C6319B7"/>
    <w:multiLevelType w:val="hybridMultilevel"/>
    <w:tmpl w:val="8032869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CB02749"/>
    <w:multiLevelType w:val="hybridMultilevel"/>
    <w:tmpl w:val="2410F1FC"/>
    <w:lvl w:ilvl="0" w:tplc="85A461A4">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04">
    <w:nsid w:val="2D0B4471"/>
    <w:multiLevelType w:val="hybridMultilevel"/>
    <w:tmpl w:val="C96C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2D8B6BE5"/>
    <w:multiLevelType w:val="hybridMultilevel"/>
    <w:tmpl w:val="07C8C5D6"/>
    <w:lvl w:ilvl="0" w:tplc="04090017">
      <w:start w:val="1"/>
      <w:numFmt w:val="lowerLetter"/>
      <w:lvlText w:val="%1)"/>
      <w:lvlJc w:val="left"/>
      <w:pPr>
        <w:tabs>
          <w:tab w:val="num" w:pos="1890"/>
        </w:tabs>
        <w:ind w:left="18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2DCA5CA6"/>
    <w:multiLevelType w:val="multilevel"/>
    <w:tmpl w:val="A482899A"/>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nsid w:val="2F3A70C4"/>
    <w:multiLevelType w:val="hybridMultilevel"/>
    <w:tmpl w:val="196ED3FE"/>
    <w:lvl w:ilvl="0" w:tplc="8AE299EA">
      <w:start w:val="278"/>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5167F8"/>
    <w:multiLevelType w:val="hybridMultilevel"/>
    <w:tmpl w:val="5C629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2FDB16B2"/>
    <w:multiLevelType w:val="hybridMultilevel"/>
    <w:tmpl w:val="20EE9FA0"/>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1">
    <w:nsid w:val="30B97785"/>
    <w:multiLevelType w:val="hybridMultilevel"/>
    <w:tmpl w:val="8752E684"/>
    <w:lvl w:ilvl="0" w:tplc="2FCE56C8">
      <w:start w:val="1"/>
      <w:numFmt w:val="bullet"/>
      <w:lvlText w:val=""/>
      <w:lvlJc w:val="left"/>
      <w:pPr>
        <w:tabs>
          <w:tab w:val="num" w:pos="1080"/>
        </w:tabs>
        <w:ind w:left="1080" w:hanging="360"/>
      </w:pPr>
      <w:rPr>
        <w:rFonts w:ascii="Symbol" w:hAnsi="Symbol" w:hint="default"/>
        <w:b/>
        <w:i w:val="0"/>
        <w:color w:val="auto"/>
        <w:sz w:val="22"/>
      </w:rPr>
    </w:lvl>
    <w:lvl w:ilvl="1" w:tplc="11565EAA">
      <w:start w:val="1"/>
      <w:numFmt w:val="decimal"/>
      <w:lvlText w:val="%2)"/>
      <w:lvlJc w:val="left"/>
      <w:pPr>
        <w:tabs>
          <w:tab w:val="num" w:pos="1440"/>
        </w:tabs>
        <w:ind w:left="1440" w:hanging="360"/>
      </w:pPr>
      <w:rPr>
        <w:rFonts w:cs="Times New Roman" w:hint="default"/>
        <w:b w:val="0"/>
        <w:bCs w:val="0"/>
        <w:i w:val="0"/>
        <w:iCs w:val="0"/>
        <w:color w:val="auto"/>
        <w:sz w:val="22"/>
        <w:szCs w:val="22"/>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112">
    <w:nsid w:val="30C2319C"/>
    <w:multiLevelType w:val="hybridMultilevel"/>
    <w:tmpl w:val="25885CB8"/>
    <w:lvl w:ilvl="0" w:tplc="373EB07C">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13">
    <w:nsid w:val="30E03E07"/>
    <w:multiLevelType w:val="multilevel"/>
    <w:tmpl w:val="8D347B4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nsid w:val="30F26E39"/>
    <w:multiLevelType w:val="hybridMultilevel"/>
    <w:tmpl w:val="7B6414F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nsid w:val="31AF3B32"/>
    <w:multiLevelType w:val="hybridMultilevel"/>
    <w:tmpl w:val="2B54B622"/>
    <w:lvl w:ilvl="0" w:tplc="373EB07C">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16">
    <w:nsid w:val="31B82A6E"/>
    <w:multiLevelType w:val="hybridMultilevel"/>
    <w:tmpl w:val="1352AC1A"/>
    <w:lvl w:ilvl="0" w:tplc="244003CC">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17">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8">
    <w:nsid w:val="336613B5"/>
    <w:multiLevelType w:val="hybridMultilevel"/>
    <w:tmpl w:val="8BCA6D14"/>
    <w:lvl w:ilvl="0" w:tplc="04090001">
      <w:start w:val="1"/>
      <w:numFmt w:val="bullet"/>
      <w:lvlText w:val=""/>
      <w:lvlJc w:val="left"/>
      <w:pPr>
        <w:ind w:left="480" w:hanging="480"/>
      </w:pPr>
      <w:rPr>
        <w:rFonts w:ascii="Symbol" w:hAnsi="Symbol" w:hint="default"/>
      </w:rPr>
    </w:lvl>
    <w:lvl w:ilvl="1" w:tplc="0409000B">
      <w:start w:val="1"/>
      <w:numFmt w:val="bullet"/>
      <w:lvlText w:val=""/>
      <w:lvlJc w:val="left"/>
      <w:pPr>
        <w:ind w:left="960" w:hanging="480"/>
      </w:pPr>
      <w:rPr>
        <w:rFonts w:ascii="Wingdings" w:hAnsi="Wingdings" w:cs="Wingdings" w:hint="default"/>
      </w:rPr>
    </w:lvl>
    <w:lvl w:ilvl="2" w:tplc="0409000D">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B">
      <w:start w:val="1"/>
      <w:numFmt w:val="bullet"/>
      <w:lvlText w:val=""/>
      <w:lvlJc w:val="left"/>
      <w:pPr>
        <w:ind w:left="2400" w:hanging="480"/>
      </w:pPr>
      <w:rPr>
        <w:rFonts w:ascii="Wingdings" w:hAnsi="Wingdings" w:cs="Wingdings" w:hint="default"/>
      </w:rPr>
    </w:lvl>
    <w:lvl w:ilvl="5" w:tplc="0409000D">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B">
      <w:start w:val="1"/>
      <w:numFmt w:val="bullet"/>
      <w:lvlText w:val=""/>
      <w:lvlJc w:val="left"/>
      <w:pPr>
        <w:ind w:left="3840" w:hanging="480"/>
      </w:pPr>
      <w:rPr>
        <w:rFonts w:ascii="Wingdings" w:hAnsi="Wingdings" w:cs="Wingdings" w:hint="default"/>
      </w:rPr>
    </w:lvl>
    <w:lvl w:ilvl="8" w:tplc="0409000D">
      <w:start w:val="1"/>
      <w:numFmt w:val="bullet"/>
      <w:lvlText w:val=""/>
      <w:lvlJc w:val="left"/>
      <w:pPr>
        <w:ind w:left="4320" w:hanging="480"/>
      </w:pPr>
      <w:rPr>
        <w:rFonts w:ascii="Wingdings" w:hAnsi="Wingdings" w:cs="Wingdings" w:hint="default"/>
      </w:rPr>
    </w:lvl>
  </w:abstractNum>
  <w:abstractNum w:abstractNumId="119">
    <w:nsid w:val="33696E01"/>
    <w:multiLevelType w:val="hybridMultilevel"/>
    <w:tmpl w:val="F9722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36313D3D"/>
    <w:multiLevelType w:val="hybridMultilevel"/>
    <w:tmpl w:val="41385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36423FD7"/>
    <w:multiLevelType w:val="hybridMultilevel"/>
    <w:tmpl w:val="7D34C70C"/>
    <w:lvl w:ilvl="0" w:tplc="04090017">
      <w:start w:val="1"/>
      <w:numFmt w:val="lowerLetter"/>
      <w:lvlText w:val="%1)"/>
      <w:lvlJc w:val="left"/>
      <w:pPr>
        <w:ind w:left="1080" w:hanging="360"/>
      </w:p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2">
    <w:nsid w:val="36760414"/>
    <w:multiLevelType w:val="multilevel"/>
    <w:tmpl w:val="5D7A870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nsid w:val="3684159A"/>
    <w:multiLevelType w:val="hybridMultilevel"/>
    <w:tmpl w:val="5B1E1F7E"/>
    <w:lvl w:ilvl="0" w:tplc="87EAAF94">
      <w:start w:val="109"/>
      <w:numFmt w:val="decimal"/>
      <w:pStyle w:val="myfavouritenumbers"/>
      <w:lvlText w:val="%1."/>
      <w:lvlJc w:val="left"/>
      <w:pPr>
        <w:tabs>
          <w:tab w:val="num" w:pos="1890"/>
        </w:tabs>
        <w:ind w:left="1890" w:hanging="360"/>
      </w:pPr>
      <w:rPr>
        <w:rFonts w:hint="default"/>
      </w:rPr>
    </w:lvl>
    <w:lvl w:ilvl="1" w:tplc="CEAC1310">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378A625C"/>
    <w:multiLevelType w:val="hybridMultilevel"/>
    <w:tmpl w:val="63EE2E5E"/>
    <w:lvl w:ilvl="0" w:tplc="04090001">
      <w:start w:val="1"/>
      <w:numFmt w:val="bullet"/>
      <w:lvlText w:val=""/>
      <w:lvlJc w:val="left"/>
      <w:pPr>
        <w:ind w:left="1440" w:hanging="360"/>
      </w:pPr>
      <w:rPr>
        <w:rFonts w:ascii="Symbol" w:hAnsi="Symbol" w:hint="default"/>
      </w:rPr>
    </w:lvl>
    <w:lvl w:ilvl="1" w:tplc="BC382CCE" w:tentative="1">
      <w:start w:val="1"/>
      <w:numFmt w:val="lowerLetter"/>
      <w:lvlText w:val="%2."/>
      <w:lvlJc w:val="left"/>
      <w:pPr>
        <w:ind w:left="2160" w:hanging="360"/>
      </w:pPr>
    </w:lvl>
    <w:lvl w:ilvl="2" w:tplc="4142EDB2" w:tentative="1">
      <w:start w:val="1"/>
      <w:numFmt w:val="lowerRoman"/>
      <w:lvlText w:val="%3."/>
      <w:lvlJc w:val="right"/>
      <w:pPr>
        <w:ind w:left="2880" w:hanging="180"/>
      </w:pPr>
    </w:lvl>
    <w:lvl w:ilvl="3" w:tplc="59FA6670" w:tentative="1">
      <w:start w:val="1"/>
      <w:numFmt w:val="decimal"/>
      <w:lvlText w:val="%4."/>
      <w:lvlJc w:val="left"/>
      <w:pPr>
        <w:ind w:left="3600" w:hanging="360"/>
      </w:pPr>
    </w:lvl>
    <w:lvl w:ilvl="4" w:tplc="2F3EEE4C" w:tentative="1">
      <w:start w:val="1"/>
      <w:numFmt w:val="lowerLetter"/>
      <w:lvlText w:val="%5."/>
      <w:lvlJc w:val="left"/>
      <w:pPr>
        <w:ind w:left="4320" w:hanging="360"/>
      </w:pPr>
    </w:lvl>
    <w:lvl w:ilvl="5" w:tplc="874A9324" w:tentative="1">
      <w:start w:val="1"/>
      <w:numFmt w:val="lowerRoman"/>
      <w:lvlText w:val="%6."/>
      <w:lvlJc w:val="right"/>
      <w:pPr>
        <w:ind w:left="5040" w:hanging="180"/>
      </w:pPr>
    </w:lvl>
    <w:lvl w:ilvl="6" w:tplc="7AD4A646" w:tentative="1">
      <w:start w:val="1"/>
      <w:numFmt w:val="decimal"/>
      <w:lvlText w:val="%7."/>
      <w:lvlJc w:val="left"/>
      <w:pPr>
        <w:ind w:left="5760" w:hanging="360"/>
      </w:pPr>
    </w:lvl>
    <w:lvl w:ilvl="7" w:tplc="5C8E23BC" w:tentative="1">
      <w:start w:val="1"/>
      <w:numFmt w:val="lowerLetter"/>
      <w:lvlText w:val="%8."/>
      <w:lvlJc w:val="left"/>
      <w:pPr>
        <w:ind w:left="6480" w:hanging="360"/>
      </w:pPr>
    </w:lvl>
    <w:lvl w:ilvl="8" w:tplc="483EC85E" w:tentative="1">
      <w:start w:val="1"/>
      <w:numFmt w:val="lowerRoman"/>
      <w:lvlText w:val="%9."/>
      <w:lvlJc w:val="right"/>
      <w:pPr>
        <w:ind w:left="7200" w:hanging="180"/>
      </w:pPr>
    </w:lvl>
  </w:abstractNum>
  <w:abstractNum w:abstractNumId="125">
    <w:nsid w:val="37E0440E"/>
    <w:multiLevelType w:val="hybridMultilevel"/>
    <w:tmpl w:val="0F3CBA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6">
    <w:nsid w:val="38CA5543"/>
    <w:multiLevelType w:val="hybridMultilevel"/>
    <w:tmpl w:val="E050E6C8"/>
    <w:lvl w:ilvl="0" w:tplc="DC8C94D2">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27">
    <w:nsid w:val="3947075E"/>
    <w:multiLevelType w:val="hybridMultilevel"/>
    <w:tmpl w:val="941A4FF0"/>
    <w:lvl w:ilvl="0" w:tplc="04090017">
      <w:start w:val="1"/>
      <w:numFmt w:val="lowerLetter"/>
      <w:lvlText w:val="%1)"/>
      <w:lvlJc w:val="left"/>
      <w:pPr>
        <w:tabs>
          <w:tab w:val="num" w:pos="1890"/>
        </w:tabs>
        <w:ind w:left="1890" w:hanging="360"/>
      </w:pPr>
      <w:rPr>
        <w:rFonts w:hint="default"/>
      </w:rPr>
    </w:lvl>
    <w:lvl w:ilvl="1" w:tplc="CEAC1310">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3A0640B2"/>
    <w:multiLevelType w:val="hybridMultilevel"/>
    <w:tmpl w:val="449C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3C110946"/>
    <w:multiLevelType w:val="hybridMultilevel"/>
    <w:tmpl w:val="E8689FBA"/>
    <w:lvl w:ilvl="0" w:tplc="C68C821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nsid w:val="3C802EC3"/>
    <w:multiLevelType w:val="hybridMultilevel"/>
    <w:tmpl w:val="C48CA728"/>
    <w:lvl w:ilvl="0" w:tplc="16D41DC0">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31">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3D2F7338"/>
    <w:multiLevelType w:val="hybridMultilevel"/>
    <w:tmpl w:val="B1C4271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3">
    <w:nsid w:val="3D61668A"/>
    <w:multiLevelType w:val="hybridMultilevel"/>
    <w:tmpl w:val="9AD6758C"/>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720"/>
        </w:tabs>
        <w:ind w:left="720" w:hanging="360"/>
      </w:pPr>
      <w:rPr>
        <w:rFonts w:ascii="Courier New" w:hAnsi="Courier New" w:hint="default"/>
      </w:rPr>
    </w:lvl>
    <w:lvl w:ilvl="2" w:tplc="0C090005">
      <w:start w:val="1"/>
      <w:numFmt w:val="bullet"/>
      <w:lvlText w:val=""/>
      <w:lvlJc w:val="left"/>
      <w:pPr>
        <w:tabs>
          <w:tab w:val="num" w:pos="1440"/>
        </w:tabs>
        <w:ind w:left="1440" w:hanging="360"/>
      </w:pPr>
      <w:rPr>
        <w:rFonts w:ascii="Wingdings" w:hAnsi="Wingdings" w:hint="default"/>
      </w:rPr>
    </w:lvl>
    <w:lvl w:ilvl="3" w:tplc="0C090001">
      <w:start w:val="1"/>
      <w:numFmt w:val="bullet"/>
      <w:lvlText w:val=""/>
      <w:lvlJc w:val="left"/>
      <w:pPr>
        <w:tabs>
          <w:tab w:val="num" w:pos="2160"/>
        </w:tabs>
        <w:ind w:left="2160" w:hanging="360"/>
      </w:pPr>
      <w:rPr>
        <w:rFonts w:ascii="Symbol" w:hAnsi="Symbol" w:hint="default"/>
      </w:rPr>
    </w:lvl>
    <w:lvl w:ilvl="4" w:tplc="0C090003">
      <w:start w:val="1"/>
      <w:numFmt w:val="bullet"/>
      <w:lvlText w:val="o"/>
      <w:lvlJc w:val="left"/>
      <w:pPr>
        <w:tabs>
          <w:tab w:val="num" w:pos="2880"/>
        </w:tabs>
        <w:ind w:left="2880" w:hanging="360"/>
      </w:pPr>
      <w:rPr>
        <w:rFonts w:ascii="Courier New" w:hAnsi="Courier New" w:hint="default"/>
      </w:rPr>
    </w:lvl>
    <w:lvl w:ilvl="5" w:tplc="0C090005">
      <w:start w:val="1"/>
      <w:numFmt w:val="bullet"/>
      <w:lvlText w:val=""/>
      <w:lvlJc w:val="left"/>
      <w:pPr>
        <w:tabs>
          <w:tab w:val="num" w:pos="3600"/>
        </w:tabs>
        <w:ind w:left="3600" w:hanging="360"/>
      </w:pPr>
      <w:rPr>
        <w:rFonts w:ascii="Wingdings" w:hAnsi="Wingdings" w:hint="default"/>
      </w:rPr>
    </w:lvl>
    <w:lvl w:ilvl="6" w:tplc="0C090001">
      <w:start w:val="1"/>
      <w:numFmt w:val="bullet"/>
      <w:lvlText w:val=""/>
      <w:lvlJc w:val="left"/>
      <w:pPr>
        <w:tabs>
          <w:tab w:val="num" w:pos="4320"/>
        </w:tabs>
        <w:ind w:left="4320" w:hanging="360"/>
      </w:pPr>
      <w:rPr>
        <w:rFonts w:ascii="Symbol" w:hAnsi="Symbol" w:hint="default"/>
      </w:rPr>
    </w:lvl>
    <w:lvl w:ilvl="7" w:tplc="0C090003">
      <w:start w:val="1"/>
      <w:numFmt w:val="bullet"/>
      <w:lvlText w:val="o"/>
      <w:lvlJc w:val="left"/>
      <w:pPr>
        <w:tabs>
          <w:tab w:val="num" w:pos="5040"/>
        </w:tabs>
        <w:ind w:left="5040" w:hanging="360"/>
      </w:pPr>
      <w:rPr>
        <w:rFonts w:ascii="Courier New" w:hAnsi="Courier New" w:hint="default"/>
      </w:rPr>
    </w:lvl>
    <w:lvl w:ilvl="8" w:tplc="0C090005">
      <w:start w:val="1"/>
      <w:numFmt w:val="bullet"/>
      <w:lvlText w:val=""/>
      <w:lvlJc w:val="left"/>
      <w:pPr>
        <w:tabs>
          <w:tab w:val="num" w:pos="5760"/>
        </w:tabs>
        <w:ind w:left="5760" w:hanging="360"/>
      </w:pPr>
      <w:rPr>
        <w:rFonts w:ascii="Wingdings" w:hAnsi="Wingdings" w:hint="default"/>
      </w:rPr>
    </w:lvl>
  </w:abstractNum>
  <w:abstractNum w:abstractNumId="134">
    <w:nsid w:val="3D657978"/>
    <w:multiLevelType w:val="hybridMultilevel"/>
    <w:tmpl w:val="7F683006"/>
    <w:lvl w:ilvl="0" w:tplc="D59C61F6">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3DB878AB"/>
    <w:multiLevelType w:val="multilevel"/>
    <w:tmpl w:val="093EC9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nsid w:val="3DCF7386"/>
    <w:multiLevelType w:val="hybridMultilevel"/>
    <w:tmpl w:val="5EAC89BE"/>
    <w:lvl w:ilvl="0" w:tplc="0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7">
    <w:nsid w:val="3E0E5329"/>
    <w:multiLevelType w:val="hybridMultilevel"/>
    <w:tmpl w:val="1FF0C126"/>
    <w:lvl w:ilvl="0" w:tplc="2AD80548">
      <w:start w:val="1"/>
      <w:numFmt w:val="upperRoman"/>
      <w:lvlText w:val="%1."/>
      <w:lvlJc w:val="left"/>
      <w:pPr>
        <w:ind w:left="1080" w:hanging="720"/>
      </w:pPr>
    </w:lvl>
    <w:lvl w:ilvl="1" w:tplc="0FCC8662">
      <w:start w:val="1"/>
      <w:numFmt w:val="lowerLetter"/>
      <w:lvlText w:val="%2."/>
      <w:lvlJc w:val="left"/>
      <w:pPr>
        <w:ind w:left="1440" w:hanging="360"/>
      </w:pPr>
    </w:lvl>
    <w:lvl w:ilvl="2" w:tplc="0344C414">
      <w:start w:val="1"/>
      <w:numFmt w:val="lowerRoman"/>
      <w:lvlText w:val="%3."/>
      <w:lvlJc w:val="right"/>
      <w:pPr>
        <w:ind w:left="2160" w:hanging="180"/>
      </w:pPr>
    </w:lvl>
    <w:lvl w:ilvl="3" w:tplc="B2F61DB4">
      <w:start w:val="1"/>
      <w:numFmt w:val="decimal"/>
      <w:lvlText w:val="%4."/>
      <w:lvlJc w:val="left"/>
      <w:pPr>
        <w:ind w:left="2880" w:hanging="360"/>
      </w:pPr>
    </w:lvl>
    <w:lvl w:ilvl="4" w:tplc="D4A2EDD8">
      <w:start w:val="1"/>
      <w:numFmt w:val="lowerLetter"/>
      <w:lvlText w:val="%5."/>
      <w:lvlJc w:val="left"/>
      <w:pPr>
        <w:ind w:left="3600" w:hanging="360"/>
      </w:pPr>
    </w:lvl>
    <w:lvl w:ilvl="5" w:tplc="FA84665A">
      <w:start w:val="1"/>
      <w:numFmt w:val="lowerRoman"/>
      <w:lvlText w:val="%6."/>
      <w:lvlJc w:val="right"/>
      <w:pPr>
        <w:ind w:left="4320" w:hanging="180"/>
      </w:pPr>
    </w:lvl>
    <w:lvl w:ilvl="6" w:tplc="E96A30CC">
      <w:start w:val="1"/>
      <w:numFmt w:val="decimal"/>
      <w:lvlText w:val="%7."/>
      <w:lvlJc w:val="left"/>
      <w:pPr>
        <w:ind w:left="5040" w:hanging="360"/>
      </w:pPr>
    </w:lvl>
    <w:lvl w:ilvl="7" w:tplc="64163058">
      <w:start w:val="1"/>
      <w:numFmt w:val="lowerLetter"/>
      <w:lvlText w:val="%8."/>
      <w:lvlJc w:val="left"/>
      <w:pPr>
        <w:ind w:left="5760" w:hanging="360"/>
      </w:pPr>
    </w:lvl>
    <w:lvl w:ilvl="8" w:tplc="1A92AF6A">
      <w:start w:val="1"/>
      <w:numFmt w:val="lowerRoman"/>
      <w:lvlText w:val="%9."/>
      <w:lvlJc w:val="right"/>
      <w:pPr>
        <w:ind w:left="6480" w:hanging="180"/>
      </w:pPr>
    </w:lvl>
  </w:abstractNum>
  <w:abstractNum w:abstractNumId="138">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9">
    <w:nsid w:val="3E9654A5"/>
    <w:multiLevelType w:val="hybridMultilevel"/>
    <w:tmpl w:val="2972664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3F5E4C10"/>
    <w:multiLevelType w:val="hybridMultilevel"/>
    <w:tmpl w:val="6B947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3F696ECC"/>
    <w:multiLevelType w:val="hybridMultilevel"/>
    <w:tmpl w:val="FBEE5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3FAD7E75"/>
    <w:multiLevelType w:val="hybridMultilevel"/>
    <w:tmpl w:val="033ED300"/>
    <w:lvl w:ilvl="0" w:tplc="04090001">
      <w:start w:val="1"/>
      <w:numFmt w:val="bullet"/>
      <w:lvlText w:val=""/>
      <w:lvlJc w:val="left"/>
      <w:pPr>
        <w:ind w:left="1331" w:hanging="480"/>
      </w:pPr>
      <w:rPr>
        <w:rFonts w:ascii="Symbol" w:hAnsi="Symbol" w:hint="default"/>
      </w:rPr>
    </w:lvl>
    <w:lvl w:ilvl="1" w:tplc="0409000B" w:tentative="1">
      <w:start w:val="1"/>
      <w:numFmt w:val="bullet"/>
      <w:lvlText w:val=""/>
      <w:lvlJc w:val="left"/>
      <w:pPr>
        <w:ind w:left="1811" w:hanging="480"/>
      </w:pPr>
      <w:rPr>
        <w:rFonts w:ascii="Wingdings" w:hAnsi="Wingdings" w:hint="default"/>
      </w:rPr>
    </w:lvl>
    <w:lvl w:ilvl="2" w:tplc="0409000D"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B" w:tentative="1">
      <w:start w:val="1"/>
      <w:numFmt w:val="bullet"/>
      <w:lvlText w:val=""/>
      <w:lvlJc w:val="left"/>
      <w:pPr>
        <w:ind w:left="3251" w:hanging="480"/>
      </w:pPr>
      <w:rPr>
        <w:rFonts w:ascii="Wingdings" w:hAnsi="Wingdings" w:hint="default"/>
      </w:rPr>
    </w:lvl>
    <w:lvl w:ilvl="5" w:tplc="0409000D"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B" w:tentative="1">
      <w:start w:val="1"/>
      <w:numFmt w:val="bullet"/>
      <w:lvlText w:val=""/>
      <w:lvlJc w:val="left"/>
      <w:pPr>
        <w:ind w:left="4691" w:hanging="480"/>
      </w:pPr>
      <w:rPr>
        <w:rFonts w:ascii="Wingdings" w:hAnsi="Wingdings" w:hint="default"/>
      </w:rPr>
    </w:lvl>
    <w:lvl w:ilvl="8" w:tplc="0409000D" w:tentative="1">
      <w:start w:val="1"/>
      <w:numFmt w:val="bullet"/>
      <w:lvlText w:val=""/>
      <w:lvlJc w:val="left"/>
      <w:pPr>
        <w:ind w:left="5171" w:hanging="480"/>
      </w:pPr>
      <w:rPr>
        <w:rFonts w:ascii="Wingdings" w:hAnsi="Wingdings" w:hint="default"/>
      </w:rPr>
    </w:lvl>
  </w:abstractNum>
  <w:abstractNum w:abstractNumId="143">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nsid w:val="40677BDE"/>
    <w:multiLevelType w:val="hybridMultilevel"/>
    <w:tmpl w:val="7E5ACEB8"/>
    <w:lvl w:ilvl="0" w:tplc="04090001">
      <w:start w:val="1"/>
      <w:numFmt w:val="bullet"/>
      <w:lvlText w:val=""/>
      <w:lvlJc w:val="left"/>
      <w:pPr>
        <w:ind w:left="313" w:hanging="420"/>
      </w:pPr>
      <w:rPr>
        <w:rFonts w:ascii="Symbol" w:hAnsi="Symbol" w:hint="default"/>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145">
    <w:nsid w:val="40722657"/>
    <w:multiLevelType w:val="hybridMultilevel"/>
    <w:tmpl w:val="29FC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08B57A3"/>
    <w:multiLevelType w:val="hybridMultilevel"/>
    <w:tmpl w:val="C734CE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7">
    <w:nsid w:val="40DE3527"/>
    <w:multiLevelType w:val="hybridMultilevel"/>
    <w:tmpl w:val="9014D648"/>
    <w:lvl w:ilvl="0" w:tplc="3AECDC0C">
      <w:start w:val="1"/>
      <w:numFmt w:val="bullet"/>
      <w:lvlText w:val="•"/>
      <w:lvlJc w:val="left"/>
      <w:pPr>
        <w:tabs>
          <w:tab w:val="num" w:pos="360"/>
        </w:tabs>
        <w:ind w:left="360" w:hanging="360"/>
      </w:pPr>
      <w:rPr>
        <w:rFonts w:ascii="Helvetica" w:hAnsi="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nsid w:val="41B57C59"/>
    <w:multiLevelType w:val="hybridMultilevel"/>
    <w:tmpl w:val="91E2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1C7363D"/>
    <w:multiLevelType w:val="hybridMultilevel"/>
    <w:tmpl w:val="9D6249CE"/>
    <w:lvl w:ilvl="0" w:tplc="0409000F">
      <w:start w:val="1"/>
      <w:numFmt w:val="decimal"/>
      <w:lvlText w:val="%1."/>
      <w:lvlJc w:val="left"/>
      <w:pPr>
        <w:tabs>
          <w:tab w:val="num" w:pos="720"/>
        </w:tabs>
        <w:ind w:left="720" w:hanging="360"/>
      </w:pPr>
    </w:lvl>
    <w:lvl w:ilvl="1" w:tplc="EB00F248" w:tentative="1">
      <w:start w:val="1"/>
      <w:numFmt w:val="decimal"/>
      <w:lvlText w:val="%2."/>
      <w:lvlJc w:val="left"/>
      <w:pPr>
        <w:tabs>
          <w:tab w:val="num" w:pos="1440"/>
        </w:tabs>
        <w:ind w:left="1440" w:hanging="360"/>
      </w:pPr>
      <w:rPr>
        <w:rFonts w:cs="Times New Roman"/>
      </w:rPr>
    </w:lvl>
    <w:lvl w:ilvl="2" w:tplc="576C4084" w:tentative="1">
      <w:start w:val="1"/>
      <w:numFmt w:val="decimal"/>
      <w:lvlText w:val="%3."/>
      <w:lvlJc w:val="left"/>
      <w:pPr>
        <w:tabs>
          <w:tab w:val="num" w:pos="2160"/>
        </w:tabs>
        <w:ind w:left="2160" w:hanging="360"/>
      </w:pPr>
      <w:rPr>
        <w:rFonts w:cs="Times New Roman"/>
      </w:rPr>
    </w:lvl>
    <w:lvl w:ilvl="3" w:tplc="57E4471E" w:tentative="1">
      <w:start w:val="1"/>
      <w:numFmt w:val="decimal"/>
      <w:lvlText w:val="%4."/>
      <w:lvlJc w:val="left"/>
      <w:pPr>
        <w:tabs>
          <w:tab w:val="num" w:pos="2880"/>
        </w:tabs>
        <w:ind w:left="2880" w:hanging="360"/>
      </w:pPr>
      <w:rPr>
        <w:rFonts w:cs="Times New Roman"/>
      </w:rPr>
    </w:lvl>
    <w:lvl w:ilvl="4" w:tplc="B428F580" w:tentative="1">
      <w:start w:val="1"/>
      <w:numFmt w:val="decimal"/>
      <w:lvlText w:val="%5."/>
      <w:lvlJc w:val="left"/>
      <w:pPr>
        <w:tabs>
          <w:tab w:val="num" w:pos="3600"/>
        </w:tabs>
        <w:ind w:left="3600" w:hanging="360"/>
      </w:pPr>
      <w:rPr>
        <w:rFonts w:cs="Times New Roman"/>
      </w:rPr>
    </w:lvl>
    <w:lvl w:ilvl="5" w:tplc="BE2064F0" w:tentative="1">
      <w:start w:val="1"/>
      <w:numFmt w:val="decimal"/>
      <w:lvlText w:val="%6."/>
      <w:lvlJc w:val="left"/>
      <w:pPr>
        <w:tabs>
          <w:tab w:val="num" w:pos="4320"/>
        </w:tabs>
        <w:ind w:left="4320" w:hanging="360"/>
      </w:pPr>
      <w:rPr>
        <w:rFonts w:cs="Times New Roman"/>
      </w:rPr>
    </w:lvl>
    <w:lvl w:ilvl="6" w:tplc="EBD0297C" w:tentative="1">
      <w:start w:val="1"/>
      <w:numFmt w:val="decimal"/>
      <w:lvlText w:val="%7."/>
      <w:lvlJc w:val="left"/>
      <w:pPr>
        <w:tabs>
          <w:tab w:val="num" w:pos="5040"/>
        </w:tabs>
        <w:ind w:left="5040" w:hanging="360"/>
      </w:pPr>
      <w:rPr>
        <w:rFonts w:cs="Times New Roman"/>
      </w:rPr>
    </w:lvl>
    <w:lvl w:ilvl="7" w:tplc="F7C6EF52" w:tentative="1">
      <w:start w:val="1"/>
      <w:numFmt w:val="decimal"/>
      <w:lvlText w:val="%8."/>
      <w:lvlJc w:val="left"/>
      <w:pPr>
        <w:tabs>
          <w:tab w:val="num" w:pos="5760"/>
        </w:tabs>
        <w:ind w:left="5760" w:hanging="360"/>
      </w:pPr>
      <w:rPr>
        <w:rFonts w:cs="Times New Roman"/>
      </w:rPr>
    </w:lvl>
    <w:lvl w:ilvl="8" w:tplc="A640515A" w:tentative="1">
      <w:start w:val="1"/>
      <w:numFmt w:val="decimal"/>
      <w:lvlText w:val="%9."/>
      <w:lvlJc w:val="left"/>
      <w:pPr>
        <w:tabs>
          <w:tab w:val="num" w:pos="6480"/>
        </w:tabs>
        <w:ind w:left="6480" w:hanging="360"/>
      </w:pPr>
      <w:rPr>
        <w:rFonts w:cs="Times New Roman"/>
      </w:rPr>
    </w:lvl>
  </w:abstractNum>
  <w:abstractNum w:abstractNumId="150">
    <w:nsid w:val="43C47887"/>
    <w:multiLevelType w:val="hybridMultilevel"/>
    <w:tmpl w:val="CAA0F346"/>
    <w:lvl w:ilvl="0" w:tplc="CF30FD80">
      <w:start w:val="1"/>
      <w:numFmt w:val="decimal"/>
      <w:lvlText w:val="%1."/>
      <w:lvlJc w:val="left"/>
      <w:pPr>
        <w:ind w:left="360" w:hanging="360"/>
      </w:pPr>
    </w:lvl>
    <w:lvl w:ilvl="1" w:tplc="C56C683C">
      <w:start w:val="1"/>
      <w:numFmt w:val="lowerLetter"/>
      <w:lvlText w:val="%2."/>
      <w:lvlJc w:val="left"/>
      <w:pPr>
        <w:ind w:left="1080" w:hanging="360"/>
      </w:pPr>
    </w:lvl>
    <w:lvl w:ilvl="2" w:tplc="3BFED2EE">
      <w:start w:val="1"/>
      <w:numFmt w:val="lowerRoman"/>
      <w:lvlText w:val="%3."/>
      <w:lvlJc w:val="right"/>
      <w:pPr>
        <w:ind w:left="1800" w:hanging="180"/>
      </w:pPr>
    </w:lvl>
    <w:lvl w:ilvl="3" w:tplc="77D8040C">
      <w:start w:val="1"/>
      <w:numFmt w:val="decimal"/>
      <w:lvlText w:val="%4."/>
      <w:lvlJc w:val="left"/>
      <w:pPr>
        <w:ind w:left="2520" w:hanging="360"/>
      </w:pPr>
    </w:lvl>
    <w:lvl w:ilvl="4" w:tplc="B0E48D5E">
      <w:start w:val="1"/>
      <w:numFmt w:val="lowerLetter"/>
      <w:lvlText w:val="%5."/>
      <w:lvlJc w:val="left"/>
      <w:pPr>
        <w:ind w:left="3240" w:hanging="360"/>
      </w:pPr>
    </w:lvl>
    <w:lvl w:ilvl="5" w:tplc="DE2E1938">
      <w:start w:val="1"/>
      <w:numFmt w:val="lowerRoman"/>
      <w:lvlText w:val="%6."/>
      <w:lvlJc w:val="right"/>
      <w:pPr>
        <w:ind w:left="3960" w:hanging="180"/>
      </w:pPr>
    </w:lvl>
    <w:lvl w:ilvl="6" w:tplc="DEF4F756">
      <w:start w:val="1"/>
      <w:numFmt w:val="decimal"/>
      <w:lvlText w:val="%7."/>
      <w:lvlJc w:val="left"/>
      <w:pPr>
        <w:ind w:left="4680" w:hanging="360"/>
      </w:pPr>
    </w:lvl>
    <w:lvl w:ilvl="7" w:tplc="31C0EDB0">
      <w:start w:val="1"/>
      <w:numFmt w:val="lowerLetter"/>
      <w:lvlText w:val="%8."/>
      <w:lvlJc w:val="left"/>
      <w:pPr>
        <w:ind w:left="5400" w:hanging="360"/>
      </w:pPr>
    </w:lvl>
    <w:lvl w:ilvl="8" w:tplc="37EE25A2">
      <w:start w:val="1"/>
      <w:numFmt w:val="lowerRoman"/>
      <w:lvlText w:val="%9."/>
      <w:lvlJc w:val="right"/>
      <w:pPr>
        <w:ind w:left="6120" w:hanging="180"/>
      </w:pPr>
    </w:lvl>
  </w:abstractNum>
  <w:abstractNum w:abstractNumId="151">
    <w:nsid w:val="4501674B"/>
    <w:multiLevelType w:val="hybridMultilevel"/>
    <w:tmpl w:val="8826C15A"/>
    <w:lvl w:ilvl="0" w:tplc="0540EB88">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52">
    <w:nsid w:val="45052278"/>
    <w:multiLevelType w:val="hybridMultilevel"/>
    <w:tmpl w:val="CCDA492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3">
    <w:nsid w:val="45127ABC"/>
    <w:multiLevelType w:val="hybridMultilevel"/>
    <w:tmpl w:val="C8A63F4E"/>
    <w:lvl w:ilvl="0" w:tplc="AEE64C0A">
      <w:start w:val="1"/>
      <w:numFmt w:val="bullet"/>
      <w:lvlText w:val=""/>
      <w:lvlJc w:val="left"/>
      <w:pPr>
        <w:ind w:left="1080" w:hanging="360"/>
      </w:pPr>
      <w:rPr>
        <w:rFonts w:ascii="Wingdings" w:hAnsi="Wingdings"/>
      </w:rPr>
    </w:lvl>
    <w:lvl w:ilvl="1" w:tplc="B1A6BE10">
      <w:start w:val="1"/>
      <w:numFmt w:val="bullet"/>
      <w:lvlText w:val="o"/>
      <w:lvlJc w:val="left"/>
      <w:pPr>
        <w:ind w:left="1800" w:hanging="360"/>
      </w:pPr>
      <w:rPr>
        <w:rFonts w:ascii="Courier New" w:hAnsi="Courier New"/>
      </w:rPr>
    </w:lvl>
    <w:lvl w:ilvl="2" w:tplc="E74259B6">
      <w:start w:val="1"/>
      <w:numFmt w:val="bullet"/>
      <w:lvlText w:val=""/>
      <w:lvlJc w:val="left"/>
      <w:pPr>
        <w:ind w:left="2520" w:hanging="360"/>
      </w:pPr>
      <w:rPr>
        <w:rFonts w:ascii="Wingdings" w:hAnsi="Wingdings"/>
      </w:rPr>
    </w:lvl>
    <w:lvl w:ilvl="3" w:tplc="163A1378">
      <w:start w:val="1"/>
      <w:numFmt w:val="bullet"/>
      <w:lvlText w:val=""/>
      <w:lvlJc w:val="left"/>
      <w:pPr>
        <w:ind w:left="3240" w:hanging="360"/>
      </w:pPr>
      <w:rPr>
        <w:rFonts w:ascii="Symbol" w:hAnsi="Symbol"/>
      </w:rPr>
    </w:lvl>
    <w:lvl w:ilvl="4" w:tplc="4716827C">
      <w:start w:val="1"/>
      <w:numFmt w:val="bullet"/>
      <w:lvlText w:val="o"/>
      <w:lvlJc w:val="left"/>
      <w:pPr>
        <w:ind w:left="3960" w:hanging="360"/>
      </w:pPr>
      <w:rPr>
        <w:rFonts w:ascii="Courier New" w:hAnsi="Courier New"/>
      </w:rPr>
    </w:lvl>
    <w:lvl w:ilvl="5" w:tplc="4E266F48">
      <w:start w:val="1"/>
      <w:numFmt w:val="bullet"/>
      <w:lvlText w:val=""/>
      <w:lvlJc w:val="left"/>
      <w:pPr>
        <w:ind w:left="4680" w:hanging="360"/>
      </w:pPr>
      <w:rPr>
        <w:rFonts w:ascii="Wingdings" w:hAnsi="Wingdings"/>
      </w:rPr>
    </w:lvl>
    <w:lvl w:ilvl="6" w:tplc="A3F21B10">
      <w:start w:val="1"/>
      <w:numFmt w:val="bullet"/>
      <w:lvlText w:val=""/>
      <w:lvlJc w:val="left"/>
      <w:pPr>
        <w:ind w:left="5400" w:hanging="360"/>
      </w:pPr>
      <w:rPr>
        <w:rFonts w:ascii="Symbol" w:hAnsi="Symbol"/>
      </w:rPr>
    </w:lvl>
    <w:lvl w:ilvl="7" w:tplc="763C775E">
      <w:start w:val="1"/>
      <w:numFmt w:val="bullet"/>
      <w:lvlText w:val="o"/>
      <w:lvlJc w:val="left"/>
      <w:pPr>
        <w:ind w:left="6120" w:hanging="360"/>
      </w:pPr>
      <w:rPr>
        <w:rFonts w:ascii="Courier New" w:hAnsi="Courier New"/>
      </w:rPr>
    </w:lvl>
    <w:lvl w:ilvl="8" w:tplc="DCA0A962">
      <w:start w:val="1"/>
      <w:numFmt w:val="bullet"/>
      <w:lvlText w:val=""/>
      <w:lvlJc w:val="left"/>
      <w:pPr>
        <w:ind w:left="6840" w:hanging="360"/>
      </w:pPr>
      <w:rPr>
        <w:rFonts w:ascii="Wingdings" w:hAnsi="Wingdings"/>
      </w:rPr>
    </w:lvl>
  </w:abstractNum>
  <w:abstractNum w:abstractNumId="154">
    <w:nsid w:val="45504BEC"/>
    <w:multiLevelType w:val="hybridMultilevel"/>
    <w:tmpl w:val="A3AA1E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5">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nsid w:val="465F5EA3"/>
    <w:multiLevelType w:val="hybridMultilevel"/>
    <w:tmpl w:val="FDD6A036"/>
    <w:lvl w:ilvl="0" w:tplc="F6C69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46BF5E07"/>
    <w:multiLevelType w:val="multilevel"/>
    <w:tmpl w:val="EEBA02E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8">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47D90C1F"/>
    <w:multiLevelType w:val="hybridMultilevel"/>
    <w:tmpl w:val="91E8FF7A"/>
    <w:lvl w:ilvl="0" w:tplc="7FEC158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82505DC"/>
    <w:multiLevelType w:val="hybridMultilevel"/>
    <w:tmpl w:val="1FEE3AB0"/>
    <w:lvl w:ilvl="0" w:tplc="B3BA669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483F5660"/>
    <w:multiLevelType w:val="hybridMultilevel"/>
    <w:tmpl w:val="3F8E86B0"/>
    <w:lvl w:ilvl="0" w:tplc="16F29BC4">
      <w:start w:val="1"/>
      <w:numFmt w:val="lowerLetter"/>
      <w:lvlText w:val="%1)"/>
      <w:lvlJc w:val="left"/>
      <w:pPr>
        <w:ind w:left="1080" w:hanging="360"/>
      </w:pPr>
      <w:rPr>
        <w:rFonts w:ascii="Times New Roman" w:eastAsia="Batang" w:hAnsi="Times New Roman" w:cs="Times New Roman" w:hint="default"/>
        <w:b w:val="0"/>
        <w:i w:val="0"/>
        <w:u w:val="none"/>
      </w:rPr>
    </w:lvl>
    <w:lvl w:ilvl="1" w:tplc="596E6740">
      <w:start w:val="1"/>
      <w:numFmt w:val="upperLetter"/>
      <w:lvlText w:val="%2)"/>
      <w:lvlJc w:val="left"/>
      <w:pPr>
        <w:ind w:left="1800" w:hanging="360"/>
      </w:pPr>
      <w:rPr>
        <w:rFonts w:hint="default"/>
      </w:rPr>
    </w:lvl>
    <w:lvl w:ilvl="2" w:tplc="2EB2D17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9517CCE"/>
    <w:multiLevelType w:val="hybridMultilevel"/>
    <w:tmpl w:val="FCCE00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4">
    <w:nsid w:val="498415C9"/>
    <w:multiLevelType w:val="hybridMultilevel"/>
    <w:tmpl w:val="09D44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nsid w:val="4986599D"/>
    <w:multiLevelType w:val="hybridMultilevel"/>
    <w:tmpl w:val="91620044"/>
    <w:lvl w:ilvl="0" w:tplc="64AC7504">
      <w:start w:val="5"/>
      <w:numFmt w:val="bullet"/>
      <w:lvlText w:val=""/>
      <w:lvlJc w:val="left"/>
      <w:pPr>
        <w:ind w:left="1440" w:hanging="360"/>
      </w:pPr>
      <w:rPr>
        <w:rFonts w:ascii="Symbol" w:eastAsiaTheme="minorHAnsi" w:hAnsi="Symbol" w:cstheme="minorHAns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6">
    <w:nsid w:val="49AF7892"/>
    <w:multiLevelType w:val="multilevel"/>
    <w:tmpl w:val="81FE7A4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7">
    <w:nsid w:val="4A9A4B73"/>
    <w:multiLevelType w:val="multilevel"/>
    <w:tmpl w:val="9C62EA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8">
    <w:nsid w:val="4AD76AB8"/>
    <w:multiLevelType w:val="multilevel"/>
    <w:tmpl w:val="B6EE4F7A"/>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nsid w:val="4ADA5AFC"/>
    <w:multiLevelType w:val="hybridMultilevel"/>
    <w:tmpl w:val="5FE8B6D6"/>
    <w:lvl w:ilvl="0" w:tplc="04090017">
      <w:start w:val="1"/>
      <w:numFmt w:val="lowerLetter"/>
      <w:lvlText w:val="%1)"/>
      <w:lvlJc w:val="left"/>
      <w:pPr>
        <w:tabs>
          <w:tab w:val="num" w:pos="1890"/>
        </w:tabs>
        <w:ind w:left="18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nsid w:val="4B33355F"/>
    <w:multiLevelType w:val="hybridMultilevel"/>
    <w:tmpl w:val="DCE60BBC"/>
    <w:lvl w:ilvl="0" w:tplc="7FEC1580">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1">
    <w:nsid w:val="4BDA422A"/>
    <w:multiLevelType w:val="hybridMultilevel"/>
    <w:tmpl w:val="2270A6AE"/>
    <w:lvl w:ilvl="0" w:tplc="7FEC158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4C5F0D0A"/>
    <w:multiLevelType w:val="hybridMultilevel"/>
    <w:tmpl w:val="5F1C3CA6"/>
    <w:lvl w:ilvl="0" w:tplc="5642BA64">
      <w:start w:val="1"/>
      <w:numFmt w:val="bullet"/>
      <w:lvlText w:val=""/>
      <w:lvlJc w:val="left"/>
      <w:pPr>
        <w:ind w:left="1080" w:hanging="360"/>
      </w:pPr>
      <w:rPr>
        <w:rFonts w:ascii="Wingdings" w:hAnsi="Wingdings"/>
      </w:rPr>
    </w:lvl>
    <w:lvl w:ilvl="1" w:tplc="2ACE7E0C">
      <w:start w:val="1"/>
      <w:numFmt w:val="bullet"/>
      <w:lvlText w:val="o"/>
      <w:lvlJc w:val="left"/>
      <w:pPr>
        <w:ind w:left="1800" w:hanging="360"/>
      </w:pPr>
      <w:rPr>
        <w:rFonts w:ascii="Courier New" w:hAnsi="Courier New"/>
      </w:rPr>
    </w:lvl>
    <w:lvl w:ilvl="2" w:tplc="F1EA31EA">
      <w:start w:val="1"/>
      <w:numFmt w:val="bullet"/>
      <w:lvlText w:val=""/>
      <w:lvlJc w:val="left"/>
      <w:pPr>
        <w:ind w:left="2520" w:hanging="360"/>
      </w:pPr>
      <w:rPr>
        <w:rFonts w:ascii="Wingdings" w:hAnsi="Wingdings"/>
      </w:rPr>
    </w:lvl>
    <w:lvl w:ilvl="3" w:tplc="309C329E">
      <w:start w:val="1"/>
      <w:numFmt w:val="bullet"/>
      <w:lvlText w:val=""/>
      <w:lvlJc w:val="left"/>
      <w:pPr>
        <w:ind w:left="3240" w:hanging="360"/>
      </w:pPr>
      <w:rPr>
        <w:rFonts w:ascii="Symbol" w:hAnsi="Symbol"/>
      </w:rPr>
    </w:lvl>
    <w:lvl w:ilvl="4" w:tplc="42DC880C">
      <w:start w:val="1"/>
      <w:numFmt w:val="bullet"/>
      <w:lvlText w:val="o"/>
      <w:lvlJc w:val="left"/>
      <w:pPr>
        <w:ind w:left="3960" w:hanging="360"/>
      </w:pPr>
      <w:rPr>
        <w:rFonts w:ascii="Courier New" w:hAnsi="Courier New"/>
      </w:rPr>
    </w:lvl>
    <w:lvl w:ilvl="5" w:tplc="C30AEF72">
      <w:start w:val="1"/>
      <w:numFmt w:val="bullet"/>
      <w:lvlText w:val=""/>
      <w:lvlJc w:val="left"/>
      <w:pPr>
        <w:ind w:left="4680" w:hanging="360"/>
      </w:pPr>
      <w:rPr>
        <w:rFonts w:ascii="Wingdings" w:hAnsi="Wingdings"/>
      </w:rPr>
    </w:lvl>
    <w:lvl w:ilvl="6" w:tplc="6FA2F368">
      <w:start w:val="1"/>
      <w:numFmt w:val="bullet"/>
      <w:lvlText w:val=""/>
      <w:lvlJc w:val="left"/>
      <w:pPr>
        <w:ind w:left="5400" w:hanging="360"/>
      </w:pPr>
      <w:rPr>
        <w:rFonts w:ascii="Symbol" w:hAnsi="Symbol"/>
      </w:rPr>
    </w:lvl>
    <w:lvl w:ilvl="7" w:tplc="8A44B7A2">
      <w:start w:val="1"/>
      <w:numFmt w:val="bullet"/>
      <w:lvlText w:val="o"/>
      <w:lvlJc w:val="left"/>
      <w:pPr>
        <w:ind w:left="6120" w:hanging="360"/>
      </w:pPr>
      <w:rPr>
        <w:rFonts w:ascii="Courier New" w:hAnsi="Courier New"/>
      </w:rPr>
    </w:lvl>
    <w:lvl w:ilvl="8" w:tplc="6B041A9C">
      <w:start w:val="1"/>
      <w:numFmt w:val="bullet"/>
      <w:lvlText w:val=""/>
      <w:lvlJc w:val="left"/>
      <w:pPr>
        <w:ind w:left="6840" w:hanging="360"/>
      </w:pPr>
      <w:rPr>
        <w:rFonts w:ascii="Wingdings" w:hAnsi="Wingdings"/>
      </w:rPr>
    </w:lvl>
  </w:abstractNum>
  <w:abstractNum w:abstractNumId="173">
    <w:nsid w:val="4C884EC9"/>
    <w:multiLevelType w:val="multilevel"/>
    <w:tmpl w:val="9124B4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4">
    <w:nsid w:val="4C9D5788"/>
    <w:multiLevelType w:val="hybridMultilevel"/>
    <w:tmpl w:val="0DCC8718"/>
    <w:lvl w:ilvl="0" w:tplc="373EB07C">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75">
    <w:nsid w:val="4CA358A9"/>
    <w:multiLevelType w:val="hybridMultilevel"/>
    <w:tmpl w:val="35F6A746"/>
    <w:lvl w:ilvl="0" w:tplc="7FEC1580">
      <w:start w:val="1"/>
      <w:numFmt w:val="bullet"/>
      <w:lvlText w:val=""/>
      <w:lvlJc w:val="left"/>
      <w:pPr>
        <w:ind w:left="504" w:hanging="360"/>
      </w:pPr>
      <w:rPr>
        <w:rFonts w:ascii="Symbol" w:hAnsi="Symbol" w:hint="default"/>
        <w:b w:val="0"/>
        <w:sz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6">
    <w:nsid w:val="4CD54A3C"/>
    <w:multiLevelType w:val="hybridMultilevel"/>
    <w:tmpl w:val="3464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4CF7528A"/>
    <w:multiLevelType w:val="hybridMultilevel"/>
    <w:tmpl w:val="102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4DBC5D02"/>
    <w:multiLevelType w:val="hybridMultilevel"/>
    <w:tmpl w:val="1FB02D2A"/>
    <w:lvl w:ilvl="0" w:tplc="373EB07C">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79">
    <w:nsid w:val="4F5A6DA5"/>
    <w:multiLevelType w:val="hybridMultilevel"/>
    <w:tmpl w:val="3BD6FFEA"/>
    <w:lvl w:ilvl="0" w:tplc="7FEC1580">
      <w:start w:val="1"/>
      <w:numFmt w:val="bullet"/>
      <w:lvlText w:val=""/>
      <w:lvlJc w:val="left"/>
      <w:pPr>
        <w:tabs>
          <w:tab w:val="num" w:pos="720"/>
        </w:tabs>
        <w:ind w:left="720" w:hanging="360"/>
      </w:pPr>
      <w:rPr>
        <w:rFonts w:ascii="Symbol" w:hAnsi="Symbol" w:hint="default"/>
        <w:sz w:val="22"/>
      </w:rPr>
    </w:lvl>
    <w:lvl w:ilvl="1" w:tplc="2FCE56C8">
      <w:start w:val="1"/>
      <w:numFmt w:val="bullet"/>
      <w:lvlText w:val=""/>
      <w:lvlJc w:val="left"/>
      <w:pPr>
        <w:tabs>
          <w:tab w:val="num" w:pos="1080"/>
        </w:tabs>
        <w:ind w:left="1080" w:hanging="360"/>
      </w:pPr>
      <w:rPr>
        <w:rFonts w:ascii="Symbol" w:hAnsi="Symbol"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0">
    <w:nsid w:val="4FE378E7"/>
    <w:multiLevelType w:val="hybridMultilevel"/>
    <w:tmpl w:val="278EC588"/>
    <w:lvl w:ilvl="0" w:tplc="0C09000F">
      <w:start w:val="1"/>
      <w:numFmt w:val="decimal"/>
      <w:lvlText w:val="%1."/>
      <w:lvlJc w:val="left"/>
      <w:pPr>
        <w:tabs>
          <w:tab w:val="num" w:pos="540"/>
        </w:tabs>
        <w:ind w:left="540" w:hanging="360"/>
      </w:pPr>
      <w:rPr>
        <w:rFonts w:hint="default"/>
      </w:rPr>
    </w:lvl>
    <w:lvl w:ilvl="1" w:tplc="6E52C89C">
      <w:start w:val="1"/>
      <w:numFmt w:val="lowerLetter"/>
      <w:lvlText w:val="%2)"/>
      <w:lvlJc w:val="left"/>
      <w:pPr>
        <w:tabs>
          <w:tab w:val="num" w:pos="1800"/>
        </w:tabs>
        <w:ind w:left="1800" w:hanging="720"/>
      </w:pPr>
      <w:rPr>
        <w:rFonts w:hint="default"/>
      </w:rPr>
    </w:lvl>
    <w:lvl w:ilvl="2" w:tplc="0AE08A72">
      <w:start w:val="1"/>
      <w:numFmt w:val="bullet"/>
      <w:lvlText w:val="•"/>
      <w:lvlJc w:val="left"/>
      <w:pPr>
        <w:tabs>
          <w:tab w:val="num" w:pos="2160"/>
        </w:tabs>
        <w:ind w:left="2160" w:hanging="360"/>
      </w:pPr>
      <w:rPr>
        <w:rFonts w:ascii="Helvetica" w:hAnsi="Helvetica" w:hint="default"/>
      </w:rPr>
    </w:lvl>
    <w:lvl w:ilvl="3" w:tplc="B806498C" w:tentative="1">
      <w:start w:val="1"/>
      <w:numFmt w:val="bullet"/>
      <w:lvlText w:val="•"/>
      <w:lvlJc w:val="left"/>
      <w:pPr>
        <w:tabs>
          <w:tab w:val="num" w:pos="2880"/>
        </w:tabs>
        <w:ind w:left="2880" w:hanging="360"/>
      </w:pPr>
      <w:rPr>
        <w:rFonts w:ascii="Helvetica" w:hAnsi="Helvetica" w:hint="default"/>
      </w:rPr>
    </w:lvl>
    <w:lvl w:ilvl="4" w:tplc="F94438B2" w:tentative="1">
      <w:start w:val="1"/>
      <w:numFmt w:val="bullet"/>
      <w:lvlText w:val="•"/>
      <w:lvlJc w:val="left"/>
      <w:pPr>
        <w:tabs>
          <w:tab w:val="num" w:pos="3600"/>
        </w:tabs>
        <w:ind w:left="3600" w:hanging="360"/>
      </w:pPr>
      <w:rPr>
        <w:rFonts w:ascii="Helvetica" w:hAnsi="Helvetica" w:hint="default"/>
      </w:rPr>
    </w:lvl>
    <w:lvl w:ilvl="5" w:tplc="79F29402" w:tentative="1">
      <w:start w:val="1"/>
      <w:numFmt w:val="bullet"/>
      <w:lvlText w:val="•"/>
      <w:lvlJc w:val="left"/>
      <w:pPr>
        <w:tabs>
          <w:tab w:val="num" w:pos="4320"/>
        </w:tabs>
        <w:ind w:left="4320" w:hanging="360"/>
      </w:pPr>
      <w:rPr>
        <w:rFonts w:ascii="Helvetica" w:hAnsi="Helvetica" w:hint="default"/>
      </w:rPr>
    </w:lvl>
    <w:lvl w:ilvl="6" w:tplc="9F8C4C82" w:tentative="1">
      <w:start w:val="1"/>
      <w:numFmt w:val="bullet"/>
      <w:lvlText w:val="•"/>
      <w:lvlJc w:val="left"/>
      <w:pPr>
        <w:tabs>
          <w:tab w:val="num" w:pos="5040"/>
        </w:tabs>
        <w:ind w:left="5040" w:hanging="360"/>
      </w:pPr>
      <w:rPr>
        <w:rFonts w:ascii="Helvetica" w:hAnsi="Helvetica" w:hint="default"/>
      </w:rPr>
    </w:lvl>
    <w:lvl w:ilvl="7" w:tplc="713CA0BA" w:tentative="1">
      <w:start w:val="1"/>
      <w:numFmt w:val="bullet"/>
      <w:lvlText w:val="•"/>
      <w:lvlJc w:val="left"/>
      <w:pPr>
        <w:tabs>
          <w:tab w:val="num" w:pos="5760"/>
        </w:tabs>
        <w:ind w:left="5760" w:hanging="360"/>
      </w:pPr>
      <w:rPr>
        <w:rFonts w:ascii="Helvetica" w:hAnsi="Helvetica" w:hint="default"/>
      </w:rPr>
    </w:lvl>
    <w:lvl w:ilvl="8" w:tplc="71B6C8C8" w:tentative="1">
      <w:start w:val="1"/>
      <w:numFmt w:val="bullet"/>
      <w:lvlText w:val="•"/>
      <w:lvlJc w:val="left"/>
      <w:pPr>
        <w:tabs>
          <w:tab w:val="num" w:pos="6480"/>
        </w:tabs>
        <w:ind w:left="6480" w:hanging="360"/>
      </w:pPr>
      <w:rPr>
        <w:rFonts w:ascii="Helvetica" w:hAnsi="Helvetica" w:hint="default"/>
      </w:rPr>
    </w:lvl>
  </w:abstractNum>
  <w:abstractNum w:abstractNumId="181">
    <w:nsid w:val="4FF355C2"/>
    <w:multiLevelType w:val="hybridMultilevel"/>
    <w:tmpl w:val="6CD0CDE6"/>
    <w:lvl w:ilvl="0" w:tplc="E146CC9A">
      <w:start w:val="1"/>
      <w:numFmt w:val="decimal"/>
      <w:lvlText w:val="%1."/>
      <w:lvlJc w:val="left"/>
      <w:pPr>
        <w:ind w:left="1080" w:hanging="360"/>
      </w:pPr>
    </w:lvl>
    <w:lvl w:ilvl="1" w:tplc="596E6740">
      <w:start w:val="1"/>
      <w:numFmt w:val="upperLetter"/>
      <w:lvlText w:val="%2)"/>
      <w:lvlJc w:val="left"/>
      <w:pPr>
        <w:ind w:left="1800" w:hanging="360"/>
      </w:pPr>
      <w:rPr>
        <w:rFonts w:hint="default"/>
      </w:rPr>
    </w:lvl>
    <w:lvl w:ilvl="2" w:tplc="2EB2D17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516D0B57"/>
    <w:multiLevelType w:val="hybridMultilevel"/>
    <w:tmpl w:val="6F8476BC"/>
    <w:lvl w:ilvl="0" w:tplc="7506FC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18649CA"/>
    <w:multiLevelType w:val="hybridMultilevel"/>
    <w:tmpl w:val="25CE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52A25EB3"/>
    <w:multiLevelType w:val="hybridMultilevel"/>
    <w:tmpl w:val="64DE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52F662AC"/>
    <w:multiLevelType w:val="hybridMultilevel"/>
    <w:tmpl w:val="C8EC944C"/>
    <w:lvl w:ilvl="0" w:tplc="04B8772E">
      <w:start w:val="10"/>
      <w:numFmt w:val="decimal"/>
      <w:lvlText w:val="Project %1."/>
      <w:lvlJc w:val="left"/>
      <w:pPr>
        <w:tabs>
          <w:tab w:val="num" w:pos="360"/>
        </w:tabs>
        <w:ind w:left="72"/>
      </w:pPr>
      <w:rPr>
        <w:rFonts w:cs="Times New Roman" w:hint="default"/>
      </w:rPr>
    </w:lvl>
    <w:lvl w:ilvl="1" w:tplc="0C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6">
    <w:nsid w:val="5354110D"/>
    <w:multiLevelType w:val="hybridMultilevel"/>
    <w:tmpl w:val="997C9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36218EB"/>
    <w:multiLevelType w:val="hybridMultilevel"/>
    <w:tmpl w:val="46AC8A30"/>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8">
    <w:nsid w:val="53645895"/>
    <w:multiLevelType w:val="hybridMultilevel"/>
    <w:tmpl w:val="FADA093A"/>
    <w:lvl w:ilvl="0" w:tplc="0C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9">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nsid w:val="5508576F"/>
    <w:multiLevelType w:val="hybridMultilevel"/>
    <w:tmpl w:val="33DCD5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6553F72"/>
    <w:multiLevelType w:val="hybridMultilevel"/>
    <w:tmpl w:val="916A2C5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669432B"/>
    <w:multiLevelType w:val="hybridMultilevel"/>
    <w:tmpl w:val="23886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nsid w:val="56C45F38"/>
    <w:multiLevelType w:val="hybridMultilevel"/>
    <w:tmpl w:val="5CE8B906"/>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4">
    <w:nsid w:val="56F94470"/>
    <w:multiLevelType w:val="hybridMultilevel"/>
    <w:tmpl w:val="A3C401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57953457"/>
    <w:multiLevelType w:val="hybridMultilevel"/>
    <w:tmpl w:val="71AC454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nsid w:val="579F32AA"/>
    <w:multiLevelType w:val="hybridMultilevel"/>
    <w:tmpl w:val="04B02D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8">
    <w:nsid w:val="58D7044D"/>
    <w:multiLevelType w:val="multilevel"/>
    <w:tmpl w:val="705C0F76"/>
    <w:lvl w:ilvl="0">
      <w:start w:val="5"/>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9">
    <w:nsid w:val="59321F5F"/>
    <w:multiLevelType w:val="multilevel"/>
    <w:tmpl w:val="596E404C"/>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nsid w:val="594F7AE1"/>
    <w:multiLevelType w:val="multilevel"/>
    <w:tmpl w:val="B0F2D7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1">
    <w:nsid w:val="599E4486"/>
    <w:multiLevelType w:val="hybridMultilevel"/>
    <w:tmpl w:val="0FF4849C"/>
    <w:lvl w:ilvl="0" w:tplc="D59C61F6">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9E732D3"/>
    <w:multiLevelType w:val="hybridMultilevel"/>
    <w:tmpl w:val="1FEE3AB0"/>
    <w:lvl w:ilvl="0" w:tplc="B3BA669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5A7C0D20"/>
    <w:multiLevelType w:val="hybridMultilevel"/>
    <w:tmpl w:val="877C3868"/>
    <w:lvl w:ilvl="0" w:tplc="42D8DCA0">
      <w:start w:val="1"/>
      <w:numFmt w:val="decimal"/>
      <w:pStyle w:val="favourite"/>
      <w:lvlText w:val="%1."/>
      <w:lvlJc w:val="left"/>
      <w:pPr>
        <w:ind w:left="180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04">
    <w:nsid w:val="5AF47CCD"/>
    <w:multiLevelType w:val="hybridMultilevel"/>
    <w:tmpl w:val="DA9AFB1C"/>
    <w:lvl w:ilvl="0" w:tplc="360CB2A4">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205">
    <w:nsid w:val="5B8C416F"/>
    <w:multiLevelType w:val="hybridMultilevel"/>
    <w:tmpl w:val="082CD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nsid w:val="5BDC57FB"/>
    <w:multiLevelType w:val="hybridMultilevel"/>
    <w:tmpl w:val="1870F522"/>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5C1F4AA0"/>
    <w:multiLevelType w:val="hybridMultilevel"/>
    <w:tmpl w:val="3954C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nsid w:val="5C9B030B"/>
    <w:multiLevelType w:val="hybridMultilevel"/>
    <w:tmpl w:val="4168827E"/>
    <w:lvl w:ilvl="0" w:tplc="7A1E6B12">
      <w:start w:val="1"/>
      <w:numFmt w:val="bullet"/>
      <w:lvlText w:val=""/>
      <w:lvlJc w:val="left"/>
      <w:pPr>
        <w:ind w:left="1080" w:hanging="360"/>
      </w:pPr>
      <w:rPr>
        <w:rFonts w:ascii="Wingdings" w:hAnsi="Wingdings"/>
      </w:rPr>
    </w:lvl>
    <w:lvl w:ilvl="1" w:tplc="1C346B40">
      <w:start w:val="1"/>
      <w:numFmt w:val="bullet"/>
      <w:lvlText w:val="o"/>
      <w:lvlJc w:val="left"/>
      <w:pPr>
        <w:ind w:left="1800" w:hanging="360"/>
      </w:pPr>
      <w:rPr>
        <w:rFonts w:ascii="Courier New" w:hAnsi="Courier New"/>
      </w:rPr>
    </w:lvl>
    <w:lvl w:ilvl="2" w:tplc="D5B2AB68">
      <w:start w:val="1"/>
      <w:numFmt w:val="bullet"/>
      <w:lvlText w:val=""/>
      <w:lvlJc w:val="left"/>
      <w:pPr>
        <w:ind w:left="2520" w:hanging="360"/>
      </w:pPr>
      <w:rPr>
        <w:rFonts w:ascii="Wingdings" w:hAnsi="Wingdings"/>
      </w:rPr>
    </w:lvl>
    <w:lvl w:ilvl="3" w:tplc="62E099D6">
      <w:start w:val="1"/>
      <w:numFmt w:val="bullet"/>
      <w:lvlText w:val=""/>
      <w:lvlJc w:val="left"/>
      <w:pPr>
        <w:ind w:left="3240" w:hanging="360"/>
      </w:pPr>
      <w:rPr>
        <w:rFonts w:ascii="Symbol" w:hAnsi="Symbol"/>
      </w:rPr>
    </w:lvl>
    <w:lvl w:ilvl="4" w:tplc="18E8DD12">
      <w:start w:val="1"/>
      <w:numFmt w:val="bullet"/>
      <w:lvlText w:val="o"/>
      <w:lvlJc w:val="left"/>
      <w:pPr>
        <w:ind w:left="3960" w:hanging="360"/>
      </w:pPr>
      <w:rPr>
        <w:rFonts w:ascii="Courier New" w:hAnsi="Courier New"/>
      </w:rPr>
    </w:lvl>
    <w:lvl w:ilvl="5" w:tplc="7A904376">
      <w:start w:val="1"/>
      <w:numFmt w:val="bullet"/>
      <w:lvlText w:val=""/>
      <w:lvlJc w:val="left"/>
      <w:pPr>
        <w:ind w:left="4680" w:hanging="360"/>
      </w:pPr>
      <w:rPr>
        <w:rFonts w:ascii="Wingdings" w:hAnsi="Wingdings"/>
      </w:rPr>
    </w:lvl>
    <w:lvl w:ilvl="6" w:tplc="78EA1622">
      <w:start w:val="1"/>
      <w:numFmt w:val="bullet"/>
      <w:lvlText w:val=""/>
      <w:lvlJc w:val="left"/>
      <w:pPr>
        <w:ind w:left="5400" w:hanging="360"/>
      </w:pPr>
      <w:rPr>
        <w:rFonts w:ascii="Symbol" w:hAnsi="Symbol"/>
      </w:rPr>
    </w:lvl>
    <w:lvl w:ilvl="7" w:tplc="739E0DFC">
      <w:start w:val="1"/>
      <w:numFmt w:val="bullet"/>
      <w:lvlText w:val="o"/>
      <w:lvlJc w:val="left"/>
      <w:pPr>
        <w:ind w:left="6120" w:hanging="360"/>
      </w:pPr>
      <w:rPr>
        <w:rFonts w:ascii="Courier New" w:hAnsi="Courier New"/>
      </w:rPr>
    </w:lvl>
    <w:lvl w:ilvl="8" w:tplc="CC5EEB6A">
      <w:start w:val="1"/>
      <w:numFmt w:val="bullet"/>
      <w:lvlText w:val=""/>
      <w:lvlJc w:val="left"/>
      <w:pPr>
        <w:ind w:left="6840" w:hanging="360"/>
      </w:pPr>
      <w:rPr>
        <w:rFonts w:ascii="Wingdings" w:hAnsi="Wingdings"/>
      </w:rPr>
    </w:lvl>
  </w:abstractNum>
  <w:abstractNum w:abstractNumId="209">
    <w:nsid w:val="5D944D63"/>
    <w:multiLevelType w:val="hybridMultilevel"/>
    <w:tmpl w:val="A1A246DA"/>
    <w:lvl w:ilvl="0" w:tplc="126AEBC0">
      <w:start w:val="1"/>
      <w:numFmt w:val="lowerLetter"/>
      <w:lvlText w:val="%1)"/>
      <w:lvlJc w:val="left"/>
      <w:pPr>
        <w:tabs>
          <w:tab w:val="num" w:pos="1080"/>
        </w:tabs>
        <w:ind w:left="1080" w:hanging="360"/>
      </w:pPr>
      <w:rPr>
        <w:rFonts w:hint="default"/>
        <w:b w:val="0"/>
        <w:bCs w:val="0"/>
        <w:i w:val="0"/>
        <w:iCs w:val="0"/>
        <w:color w:val="auto"/>
        <w:sz w:val="22"/>
        <w:szCs w:val="22"/>
      </w:rPr>
    </w:lvl>
    <w:lvl w:ilvl="1" w:tplc="04090017">
      <w:start w:val="1"/>
      <w:numFmt w:val="lowerLetter"/>
      <w:lvlText w:val="%2)"/>
      <w:lvlJc w:val="left"/>
      <w:pPr>
        <w:tabs>
          <w:tab w:val="num" w:pos="1440"/>
        </w:tabs>
        <w:ind w:left="1440" w:hanging="360"/>
      </w:pPr>
      <w:rPr>
        <w:rFonts w:hint="default"/>
        <w:b w:val="0"/>
        <w:bCs w:val="0"/>
        <w:i w:val="0"/>
        <w:iCs w:val="0"/>
        <w:color w:val="auto"/>
        <w:sz w:val="22"/>
        <w:szCs w:val="22"/>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210">
    <w:nsid w:val="5DD8726D"/>
    <w:multiLevelType w:val="hybridMultilevel"/>
    <w:tmpl w:val="D1E27290"/>
    <w:lvl w:ilvl="0" w:tplc="A3E6493E">
      <w:start w:val="1"/>
      <w:numFmt w:val="bullet"/>
      <w:lvlText w:val=""/>
      <w:lvlJc w:val="left"/>
      <w:pPr>
        <w:ind w:left="1440" w:hanging="360"/>
      </w:pPr>
      <w:rPr>
        <w:rFonts w:ascii="Wingdings" w:hAnsi="Wingdings"/>
      </w:rPr>
    </w:lvl>
    <w:lvl w:ilvl="1" w:tplc="2A627BCC">
      <w:numFmt w:val="bullet"/>
      <w:lvlText w:val=""/>
      <w:lvlJc w:val="left"/>
      <w:pPr>
        <w:ind w:left="2520" w:hanging="720"/>
      </w:pPr>
      <w:rPr>
        <w:rFonts w:ascii="Symbol" w:hAnsi="Symbol"/>
      </w:rPr>
    </w:lvl>
    <w:lvl w:ilvl="2" w:tplc="C6D8F266">
      <w:start w:val="1"/>
      <w:numFmt w:val="bullet"/>
      <w:lvlText w:val=""/>
      <w:lvlJc w:val="left"/>
      <w:pPr>
        <w:ind w:left="2880" w:hanging="360"/>
      </w:pPr>
      <w:rPr>
        <w:rFonts w:ascii="Wingdings" w:hAnsi="Wingdings"/>
      </w:rPr>
    </w:lvl>
    <w:lvl w:ilvl="3" w:tplc="FB0EEC2C">
      <w:start w:val="1"/>
      <w:numFmt w:val="bullet"/>
      <w:lvlText w:val=""/>
      <w:lvlJc w:val="left"/>
      <w:pPr>
        <w:ind w:left="3600" w:hanging="360"/>
      </w:pPr>
      <w:rPr>
        <w:rFonts w:ascii="Symbol" w:hAnsi="Symbol"/>
      </w:rPr>
    </w:lvl>
    <w:lvl w:ilvl="4" w:tplc="144E4C54">
      <w:start w:val="1"/>
      <w:numFmt w:val="bullet"/>
      <w:lvlText w:val="o"/>
      <w:lvlJc w:val="left"/>
      <w:pPr>
        <w:ind w:left="4320" w:hanging="360"/>
      </w:pPr>
      <w:rPr>
        <w:rFonts w:ascii="Courier New" w:hAnsi="Courier New"/>
      </w:rPr>
    </w:lvl>
    <w:lvl w:ilvl="5" w:tplc="922AC988">
      <w:start w:val="1"/>
      <w:numFmt w:val="bullet"/>
      <w:lvlText w:val=""/>
      <w:lvlJc w:val="left"/>
      <w:pPr>
        <w:ind w:left="5040" w:hanging="360"/>
      </w:pPr>
      <w:rPr>
        <w:rFonts w:ascii="Wingdings" w:hAnsi="Wingdings"/>
      </w:rPr>
    </w:lvl>
    <w:lvl w:ilvl="6" w:tplc="0F48B168">
      <w:start w:val="1"/>
      <w:numFmt w:val="bullet"/>
      <w:lvlText w:val=""/>
      <w:lvlJc w:val="left"/>
      <w:pPr>
        <w:ind w:left="5760" w:hanging="360"/>
      </w:pPr>
      <w:rPr>
        <w:rFonts w:ascii="Symbol" w:hAnsi="Symbol"/>
      </w:rPr>
    </w:lvl>
    <w:lvl w:ilvl="7" w:tplc="8B629DCE">
      <w:start w:val="1"/>
      <w:numFmt w:val="bullet"/>
      <w:lvlText w:val="o"/>
      <w:lvlJc w:val="left"/>
      <w:pPr>
        <w:ind w:left="6480" w:hanging="360"/>
      </w:pPr>
      <w:rPr>
        <w:rFonts w:ascii="Courier New" w:hAnsi="Courier New"/>
      </w:rPr>
    </w:lvl>
    <w:lvl w:ilvl="8" w:tplc="58B213A2">
      <w:start w:val="1"/>
      <w:numFmt w:val="bullet"/>
      <w:lvlText w:val=""/>
      <w:lvlJc w:val="left"/>
      <w:pPr>
        <w:ind w:left="7200" w:hanging="360"/>
      </w:pPr>
      <w:rPr>
        <w:rFonts w:ascii="Wingdings" w:hAnsi="Wingdings"/>
      </w:rPr>
    </w:lvl>
  </w:abstractNum>
  <w:abstractNum w:abstractNumId="211">
    <w:nsid w:val="5E3E3C2E"/>
    <w:multiLevelType w:val="hybridMultilevel"/>
    <w:tmpl w:val="9C60B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5E5B0C43"/>
    <w:multiLevelType w:val="hybridMultilevel"/>
    <w:tmpl w:val="1E7009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5E6C28F4"/>
    <w:multiLevelType w:val="hybridMultilevel"/>
    <w:tmpl w:val="C93A6C08"/>
    <w:lvl w:ilvl="0" w:tplc="86889CAA">
      <w:start w:val="5"/>
      <w:numFmt w:val="decimal"/>
      <w:lvlText w:val="AGENDA ITEM %1"/>
      <w:lvlJc w:val="left"/>
      <w:pPr>
        <w:tabs>
          <w:tab w:val="num" w:pos="1080"/>
        </w:tabs>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5F09329B"/>
    <w:multiLevelType w:val="hybridMultilevel"/>
    <w:tmpl w:val="AC8C20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0C105AA"/>
    <w:multiLevelType w:val="hybridMultilevel"/>
    <w:tmpl w:val="036CA574"/>
    <w:lvl w:ilvl="0" w:tplc="034CEB7E">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0E1511F"/>
    <w:multiLevelType w:val="hybridMultilevel"/>
    <w:tmpl w:val="AF4CA7CA"/>
    <w:lvl w:ilvl="0" w:tplc="67E2E438">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04090017">
      <w:start w:val="1"/>
      <w:numFmt w:val="lowerLetter"/>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17">
    <w:nsid w:val="610F5988"/>
    <w:multiLevelType w:val="hybridMultilevel"/>
    <w:tmpl w:val="139C98D8"/>
    <w:lvl w:ilvl="0" w:tplc="04090017">
      <w:start w:val="1"/>
      <w:numFmt w:val="lowerLetter"/>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18">
    <w:nsid w:val="62483D14"/>
    <w:multiLevelType w:val="hybridMultilevel"/>
    <w:tmpl w:val="C9F8ACC8"/>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19">
    <w:nsid w:val="62897CB6"/>
    <w:multiLevelType w:val="hybridMultilevel"/>
    <w:tmpl w:val="3E5CDA8C"/>
    <w:lvl w:ilvl="0" w:tplc="04090001">
      <w:start w:val="1"/>
      <w:numFmt w:val="bullet"/>
      <w:lvlText w:val=""/>
      <w:lvlJc w:val="left"/>
      <w:pPr>
        <w:ind w:left="1554" w:hanging="420"/>
      </w:pPr>
      <w:rPr>
        <w:rFonts w:ascii="Symbol" w:hAnsi="Symbol"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20">
    <w:nsid w:val="628F5CA9"/>
    <w:multiLevelType w:val="hybridMultilevel"/>
    <w:tmpl w:val="2B70B334"/>
    <w:lvl w:ilvl="0" w:tplc="04090017">
      <w:start w:val="1"/>
      <w:numFmt w:val="lowerLetter"/>
      <w:lvlText w:val="%1)"/>
      <w:lvlJc w:val="left"/>
      <w:pPr>
        <w:tabs>
          <w:tab w:val="num" w:pos="1890"/>
        </w:tabs>
        <w:ind w:left="1890" w:hanging="360"/>
      </w:pPr>
      <w:rPr>
        <w:rFonts w:hint="default"/>
      </w:rPr>
    </w:lvl>
    <w:lvl w:ilvl="1" w:tplc="CEAC1310">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nsid w:val="62AF1519"/>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30E49E4"/>
    <w:multiLevelType w:val="hybridMultilevel"/>
    <w:tmpl w:val="59E65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3">
    <w:nsid w:val="64346DE5"/>
    <w:multiLevelType w:val="hybridMultilevel"/>
    <w:tmpl w:val="5F20CC7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4">
    <w:nsid w:val="6545432F"/>
    <w:multiLevelType w:val="hybridMultilevel"/>
    <w:tmpl w:val="FE4E9E54"/>
    <w:lvl w:ilvl="0" w:tplc="14090001">
      <w:start w:val="1"/>
      <w:numFmt w:val="bullet"/>
      <w:lvlText w:val=""/>
      <w:lvlJc w:val="left"/>
      <w:pPr>
        <w:ind w:left="432" w:hanging="360"/>
      </w:pPr>
      <w:rPr>
        <w:rFonts w:ascii="Symbol" w:hAnsi="Symbol" w:hint="default"/>
      </w:rPr>
    </w:lvl>
    <w:lvl w:ilvl="1" w:tplc="14090003" w:tentative="1">
      <w:start w:val="1"/>
      <w:numFmt w:val="bullet"/>
      <w:lvlText w:val="o"/>
      <w:lvlJc w:val="left"/>
      <w:pPr>
        <w:ind w:left="1152" w:hanging="360"/>
      </w:pPr>
      <w:rPr>
        <w:rFonts w:ascii="Courier New" w:hAnsi="Courier New" w:cs="Courier New" w:hint="default"/>
      </w:rPr>
    </w:lvl>
    <w:lvl w:ilvl="2" w:tplc="14090005" w:tentative="1">
      <w:start w:val="1"/>
      <w:numFmt w:val="bullet"/>
      <w:lvlText w:val=""/>
      <w:lvlJc w:val="left"/>
      <w:pPr>
        <w:ind w:left="1872" w:hanging="360"/>
      </w:pPr>
      <w:rPr>
        <w:rFonts w:ascii="Wingdings" w:hAnsi="Wingdings" w:hint="default"/>
      </w:rPr>
    </w:lvl>
    <w:lvl w:ilvl="3" w:tplc="14090001" w:tentative="1">
      <w:start w:val="1"/>
      <w:numFmt w:val="bullet"/>
      <w:lvlText w:val=""/>
      <w:lvlJc w:val="left"/>
      <w:pPr>
        <w:ind w:left="2592" w:hanging="360"/>
      </w:pPr>
      <w:rPr>
        <w:rFonts w:ascii="Symbol" w:hAnsi="Symbol" w:hint="default"/>
      </w:rPr>
    </w:lvl>
    <w:lvl w:ilvl="4" w:tplc="14090003" w:tentative="1">
      <w:start w:val="1"/>
      <w:numFmt w:val="bullet"/>
      <w:lvlText w:val="o"/>
      <w:lvlJc w:val="left"/>
      <w:pPr>
        <w:ind w:left="3312" w:hanging="360"/>
      </w:pPr>
      <w:rPr>
        <w:rFonts w:ascii="Courier New" w:hAnsi="Courier New" w:cs="Courier New" w:hint="default"/>
      </w:rPr>
    </w:lvl>
    <w:lvl w:ilvl="5" w:tplc="14090005" w:tentative="1">
      <w:start w:val="1"/>
      <w:numFmt w:val="bullet"/>
      <w:lvlText w:val=""/>
      <w:lvlJc w:val="left"/>
      <w:pPr>
        <w:ind w:left="4032" w:hanging="360"/>
      </w:pPr>
      <w:rPr>
        <w:rFonts w:ascii="Wingdings" w:hAnsi="Wingdings" w:hint="default"/>
      </w:rPr>
    </w:lvl>
    <w:lvl w:ilvl="6" w:tplc="14090001" w:tentative="1">
      <w:start w:val="1"/>
      <w:numFmt w:val="bullet"/>
      <w:lvlText w:val=""/>
      <w:lvlJc w:val="left"/>
      <w:pPr>
        <w:ind w:left="4752" w:hanging="360"/>
      </w:pPr>
      <w:rPr>
        <w:rFonts w:ascii="Symbol" w:hAnsi="Symbol" w:hint="default"/>
      </w:rPr>
    </w:lvl>
    <w:lvl w:ilvl="7" w:tplc="14090003" w:tentative="1">
      <w:start w:val="1"/>
      <w:numFmt w:val="bullet"/>
      <w:lvlText w:val="o"/>
      <w:lvlJc w:val="left"/>
      <w:pPr>
        <w:ind w:left="5472" w:hanging="360"/>
      </w:pPr>
      <w:rPr>
        <w:rFonts w:ascii="Courier New" w:hAnsi="Courier New" w:cs="Courier New" w:hint="default"/>
      </w:rPr>
    </w:lvl>
    <w:lvl w:ilvl="8" w:tplc="14090005" w:tentative="1">
      <w:start w:val="1"/>
      <w:numFmt w:val="bullet"/>
      <w:lvlText w:val=""/>
      <w:lvlJc w:val="left"/>
      <w:pPr>
        <w:ind w:left="6192" w:hanging="360"/>
      </w:pPr>
      <w:rPr>
        <w:rFonts w:ascii="Wingdings" w:hAnsi="Wingdings" w:hint="default"/>
      </w:rPr>
    </w:lvl>
  </w:abstractNum>
  <w:abstractNum w:abstractNumId="225">
    <w:nsid w:val="65873FBF"/>
    <w:multiLevelType w:val="hybridMultilevel"/>
    <w:tmpl w:val="99A02092"/>
    <w:lvl w:ilvl="0" w:tplc="8B5A7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670740E0"/>
    <w:multiLevelType w:val="multilevel"/>
    <w:tmpl w:val="0C8A5BA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7">
    <w:nsid w:val="67126EE9"/>
    <w:multiLevelType w:val="hybridMultilevel"/>
    <w:tmpl w:val="DFCC58CA"/>
    <w:lvl w:ilvl="0" w:tplc="B540E22A">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228">
    <w:nsid w:val="67127952"/>
    <w:multiLevelType w:val="hybridMultilevel"/>
    <w:tmpl w:val="19AE9F82"/>
    <w:lvl w:ilvl="0" w:tplc="04090017">
      <w:start w:val="1"/>
      <w:numFmt w:val="lowerLetter"/>
      <w:lvlText w:val="%1)"/>
      <w:lvlJc w:val="left"/>
      <w:pPr>
        <w:tabs>
          <w:tab w:val="num" w:pos="1890"/>
        </w:tabs>
        <w:ind w:left="1890" w:hanging="360"/>
      </w:pPr>
      <w:rPr>
        <w:rFonts w:hint="default"/>
      </w:rPr>
    </w:lvl>
    <w:lvl w:ilvl="1" w:tplc="CEAC1310">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nsid w:val="684A3BC5"/>
    <w:multiLevelType w:val="hybridMultilevel"/>
    <w:tmpl w:val="3B0C8E3A"/>
    <w:lvl w:ilvl="0" w:tplc="106E9BFA">
      <w:start w:val="1"/>
      <w:numFmt w:val="bullet"/>
      <w:lvlText w:val=""/>
      <w:lvlJc w:val="left"/>
      <w:pPr>
        <w:ind w:left="720" w:hanging="360"/>
      </w:pPr>
      <w:rPr>
        <w:rFonts w:ascii="Symbol" w:hAnsi="Symbol" w:hint="default"/>
      </w:rPr>
    </w:lvl>
    <w:lvl w:ilvl="1" w:tplc="496C2354" w:tentative="1">
      <w:start w:val="1"/>
      <w:numFmt w:val="bullet"/>
      <w:lvlText w:val="o"/>
      <w:lvlJc w:val="left"/>
      <w:pPr>
        <w:ind w:left="1440" w:hanging="360"/>
      </w:pPr>
      <w:rPr>
        <w:rFonts w:ascii="Courier New" w:hAnsi="Courier New" w:cs="Courier New" w:hint="default"/>
      </w:rPr>
    </w:lvl>
    <w:lvl w:ilvl="2" w:tplc="D6A2A33E" w:tentative="1">
      <w:start w:val="1"/>
      <w:numFmt w:val="bullet"/>
      <w:lvlText w:val=""/>
      <w:lvlJc w:val="left"/>
      <w:pPr>
        <w:ind w:left="2160" w:hanging="360"/>
      </w:pPr>
      <w:rPr>
        <w:rFonts w:ascii="Wingdings" w:hAnsi="Wingdings" w:hint="default"/>
      </w:rPr>
    </w:lvl>
    <w:lvl w:ilvl="3" w:tplc="14E0417A" w:tentative="1">
      <w:start w:val="1"/>
      <w:numFmt w:val="bullet"/>
      <w:lvlText w:val=""/>
      <w:lvlJc w:val="left"/>
      <w:pPr>
        <w:ind w:left="2880" w:hanging="360"/>
      </w:pPr>
      <w:rPr>
        <w:rFonts w:ascii="Symbol" w:hAnsi="Symbol" w:hint="default"/>
      </w:rPr>
    </w:lvl>
    <w:lvl w:ilvl="4" w:tplc="61D8FD9A" w:tentative="1">
      <w:start w:val="1"/>
      <w:numFmt w:val="bullet"/>
      <w:lvlText w:val="o"/>
      <w:lvlJc w:val="left"/>
      <w:pPr>
        <w:ind w:left="3600" w:hanging="360"/>
      </w:pPr>
      <w:rPr>
        <w:rFonts w:ascii="Courier New" w:hAnsi="Courier New" w:cs="Courier New" w:hint="default"/>
      </w:rPr>
    </w:lvl>
    <w:lvl w:ilvl="5" w:tplc="92FA0CDC" w:tentative="1">
      <w:start w:val="1"/>
      <w:numFmt w:val="bullet"/>
      <w:lvlText w:val=""/>
      <w:lvlJc w:val="left"/>
      <w:pPr>
        <w:ind w:left="4320" w:hanging="360"/>
      </w:pPr>
      <w:rPr>
        <w:rFonts w:ascii="Wingdings" w:hAnsi="Wingdings" w:hint="default"/>
      </w:rPr>
    </w:lvl>
    <w:lvl w:ilvl="6" w:tplc="BE72C370" w:tentative="1">
      <w:start w:val="1"/>
      <w:numFmt w:val="bullet"/>
      <w:lvlText w:val=""/>
      <w:lvlJc w:val="left"/>
      <w:pPr>
        <w:ind w:left="5040" w:hanging="360"/>
      </w:pPr>
      <w:rPr>
        <w:rFonts w:ascii="Symbol" w:hAnsi="Symbol" w:hint="default"/>
      </w:rPr>
    </w:lvl>
    <w:lvl w:ilvl="7" w:tplc="356A92FC" w:tentative="1">
      <w:start w:val="1"/>
      <w:numFmt w:val="bullet"/>
      <w:lvlText w:val="o"/>
      <w:lvlJc w:val="left"/>
      <w:pPr>
        <w:ind w:left="5760" w:hanging="360"/>
      </w:pPr>
      <w:rPr>
        <w:rFonts w:ascii="Courier New" w:hAnsi="Courier New" w:cs="Courier New" w:hint="default"/>
      </w:rPr>
    </w:lvl>
    <w:lvl w:ilvl="8" w:tplc="77D472B2" w:tentative="1">
      <w:start w:val="1"/>
      <w:numFmt w:val="bullet"/>
      <w:lvlText w:val=""/>
      <w:lvlJc w:val="left"/>
      <w:pPr>
        <w:ind w:left="6480" w:hanging="360"/>
      </w:pPr>
      <w:rPr>
        <w:rFonts w:ascii="Wingdings" w:hAnsi="Wingdings" w:hint="default"/>
      </w:rPr>
    </w:lvl>
  </w:abstractNum>
  <w:abstractNum w:abstractNumId="230">
    <w:nsid w:val="68514AC3"/>
    <w:multiLevelType w:val="hybridMultilevel"/>
    <w:tmpl w:val="B60A1C18"/>
    <w:lvl w:ilvl="0" w:tplc="A228644A">
      <w:start w:val="1"/>
      <w:numFmt w:val="bullet"/>
      <w:lvlText w:val=""/>
      <w:lvlJc w:val="left"/>
      <w:pPr>
        <w:ind w:left="720" w:hanging="360"/>
      </w:pPr>
      <w:rPr>
        <w:rFonts w:ascii="Symbol" w:hAnsi="Symbol" w:hint="default"/>
      </w:rPr>
    </w:lvl>
    <w:lvl w:ilvl="1" w:tplc="0792EE46" w:tentative="1">
      <w:start w:val="1"/>
      <w:numFmt w:val="bullet"/>
      <w:lvlText w:val="o"/>
      <w:lvlJc w:val="left"/>
      <w:pPr>
        <w:ind w:left="1440" w:hanging="360"/>
      </w:pPr>
      <w:rPr>
        <w:rFonts w:ascii="Courier New" w:hAnsi="Courier New" w:cs="Courier New" w:hint="default"/>
      </w:rPr>
    </w:lvl>
    <w:lvl w:ilvl="2" w:tplc="74C2D3D8" w:tentative="1">
      <w:start w:val="1"/>
      <w:numFmt w:val="bullet"/>
      <w:lvlText w:val=""/>
      <w:lvlJc w:val="left"/>
      <w:pPr>
        <w:ind w:left="2160" w:hanging="360"/>
      </w:pPr>
      <w:rPr>
        <w:rFonts w:ascii="Wingdings" w:hAnsi="Wingdings" w:hint="default"/>
      </w:rPr>
    </w:lvl>
    <w:lvl w:ilvl="3" w:tplc="B2EEC1EC" w:tentative="1">
      <w:start w:val="1"/>
      <w:numFmt w:val="bullet"/>
      <w:lvlText w:val=""/>
      <w:lvlJc w:val="left"/>
      <w:pPr>
        <w:ind w:left="2880" w:hanging="360"/>
      </w:pPr>
      <w:rPr>
        <w:rFonts w:ascii="Symbol" w:hAnsi="Symbol" w:hint="default"/>
      </w:rPr>
    </w:lvl>
    <w:lvl w:ilvl="4" w:tplc="0FA81594" w:tentative="1">
      <w:start w:val="1"/>
      <w:numFmt w:val="bullet"/>
      <w:lvlText w:val="o"/>
      <w:lvlJc w:val="left"/>
      <w:pPr>
        <w:ind w:left="3600" w:hanging="360"/>
      </w:pPr>
      <w:rPr>
        <w:rFonts w:ascii="Courier New" w:hAnsi="Courier New" w:cs="Courier New" w:hint="default"/>
      </w:rPr>
    </w:lvl>
    <w:lvl w:ilvl="5" w:tplc="10CA9B02" w:tentative="1">
      <w:start w:val="1"/>
      <w:numFmt w:val="bullet"/>
      <w:lvlText w:val=""/>
      <w:lvlJc w:val="left"/>
      <w:pPr>
        <w:ind w:left="4320" w:hanging="360"/>
      </w:pPr>
      <w:rPr>
        <w:rFonts w:ascii="Wingdings" w:hAnsi="Wingdings" w:hint="default"/>
      </w:rPr>
    </w:lvl>
    <w:lvl w:ilvl="6" w:tplc="24AEB122" w:tentative="1">
      <w:start w:val="1"/>
      <w:numFmt w:val="bullet"/>
      <w:lvlText w:val=""/>
      <w:lvlJc w:val="left"/>
      <w:pPr>
        <w:ind w:left="5040" w:hanging="360"/>
      </w:pPr>
      <w:rPr>
        <w:rFonts w:ascii="Symbol" w:hAnsi="Symbol" w:hint="default"/>
      </w:rPr>
    </w:lvl>
    <w:lvl w:ilvl="7" w:tplc="0888C8CA" w:tentative="1">
      <w:start w:val="1"/>
      <w:numFmt w:val="bullet"/>
      <w:lvlText w:val="o"/>
      <w:lvlJc w:val="left"/>
      <w:pPr>
        <w:ind w:left="5760" w:hanging="360"/>
      </w:pPr>
      <w:rPr>
        <w:rFonts w:ascii="Courier New" w:hAnsi="Courier New" w:cs="Courier New" w:hint="default"/>
      </w:rPr>
    </w:lvl>
    <w:lvl w:ilvl="8" w:tplc="82D005B4" w:tentative="1">
      <w:start w:val="1"/>
      <w:numFmt w:val="bullet"/>
      <w:lvlText w:val=""/>
      <w:lvlJc w:val="left"/>
      <w:pPr>
        <w:ind w:left="6480" w:hanging="360"/>
      </w:pPr>
      <w:rPr>
        <w:rFonts w:ascii="Wingdings" w:hAnsi="Wingdings" w:hint="default"/>
      </w:rPr>
    </w:lvl>
  </w:abstractNum>
  <w:abstractNum w:abstractNumId="231">
    <w:nsid w:val="688A4EBE"/>
    <w:multiLevelType w:val="hybridMultilevel"/>
    <w:tmpl w:val="183AE200"/>
    <w:lvl w:ilvl="0" w:tplc="CA4C3DE8">
      <w:start w:val="1"/>
      <w:numFmt w:val="bullet"/>
      <w:lvlText w:val=""/>
      <w:lvlJc w:val="left"/>
      <w:pPr>
        <w:tabs>
          <w:tab w:val="num" w:pos="432"/>
        </w:tabs>
        <w:ind w:left="432" w:hanging="360"/>
      </w:pPr>
      <w:rPr>
        <w:rFonts w:ascii="Symbol" w:hAnsi="Symbol" w:hint="default"/>
        <w:color w:val="auto"/>
        <w:sz w:val="22"/>
      </w:rPr>
    </w:lvl>
    <w:lvl w:ilvl="1" w:tplc="5D4A6898">
      <w:start w:val="1"/>
      <w:numFmt w:val="bullet"/>
      <w:lvlText w:val="o"/>
      <w:lvlJc w:val="left"/>
      <w:pPr>
        <w:tabs>
          <w:tab w:val="num" w:pos="1078"/>
        </w:tabs>
        <w:ind w:left="1078" w:hanging="360"/>
      </w:pPr>
      <w:rPr>
        <w:rFonts w:ascii="Courier New" w:hAnsi="Courier New" w:hint="default"/>
      </w:rPr>
    </w:lvl>
    <w:lvl w:ilvl="2" w:tplc="0C74049A">
      <w:start w:val="1"/>
      <w:numFmt w:val="bullet"/>
      <w:lvlText w:val=""/>
      <w:lvlJc w:val="left"/>
      <w:pPr>
        <w:tabs>
          <w:tab w:val="num" w:pos="1798"/>
        </w:tabs>
        <w:ind w:left="1798" w:hanging="360"/>
      </w:pPr>
      <w:rPr>
        <w:rFonts w:ascii="Wingdings" w:hAnsi="Wingdings" w:hint="default"/>
      </w:rPr>
    </w:lvl>
    <w:lvl w:ilvl="3" w:tplc="C27457A0">
      <w:start w:val="1"/>
      <w:numFmt w:val="bullet"/>
      <w:lvlText w:val=""/>
      <w:lvlJc w:val="left"/>
      <w:pPr>
        <w:tabs>
          <w:tab w:val="num" w:pos="2518"/>
        </w:tabs>
        <w:ind w:left="2518" w:hanging="360"/>
      </w:pPr>
      <w:rPr>
        <w:rFonts w:ascii="Symbol" w:hAnsi="Symbol" w:hint="default"/>
      </w:rPr>
    </w:lvl>
    <w:lvl w:ilvl="4" w:tplc="32146EAE">
      <w:start w:val="1"/>
      <w:numFmt w:val="bullet"/>
      <w:lvlText w:val="o"/>
      <w:lvlJc w:val="left"/>
      <w:pPr>
        <w:tabs>
          <w:tab w:val="num" w:pos="3238"/>
        </w:tabs>
        <w:ind w:left="3238" w:hanging="360"/>
      </w:pPr>
      <w:rPr>
        <w:rFonts w:ascii="Courier New" w:hAnsi="Courier New" w:hint="default"/>
      </w:rPr>
    </w:lvl>
    <w:lvl w:ilvl="5" w:tplc="72547140">
      <w:start w:val="1"/>
      <w:numFmt w:val="bullet"/>
      <w:lvlText w:val=""/>
      <w:lvlJc w:val="left"/>
      <w:pPr>
        <w:tabs>
          <w:tab w:val="num" w:pos="3958"/>
        </w:tabs>
        <w:ind w:left="3958" w:hanging="360"/>
      </w:pPr>
      <w:rPr>
        <w:rFonts w:ascii="Wingdings" w:hAnsi="Wingdings" w:hint="default"/>
      </w:rPr>
    </w:lvl>
    <w:lvl w:ilvl="6" w:tplc="473E773A">
      <w:start w:val="1"/>
      <w:numFmt w:val="bullet"/>
      <w:lvlText w:val=""/>
      <w:lvlJc w:val="left"/>
      <w:pPr>
        <w:tabs>
          <w:tab w:val="num" w:pos="4678"/>
        </w:tabs>
        <w:ind w:left="4678" w:hanging="360"/>
      </w:pPr>
      <w:rPr>
        <w:rFonts w:ascii="Symbol" w:hAnsi="Symbol" w:hint="default"/>
      </w:rPr>
    </w:lvl>
    <w:lvl w:ilvl="7" w:tplc="88861504">
      <w:start w:val="1"/>
      <w:numFmt w:val="bullet"/>
      <w:lvlText w:val="o"/>
      <w:lvlJc w:val="left"/>
      <w:pPr>
        <w:tabs>
          <w:tab w:val="num" w:pos="5398"/>
        </w:tabs>
        <w:ind w:left="5398" w:hanging="360"/>
      </w:pPr>
      <w:rPr>
        <w:rFonts w:ascii="Courier New" w:hAnsi="Courier New" w:hint="default"/>
      </w:rPr>
    </w:lvl>
    <w:lvl w:ilvl="8" w:tplc="97EE3362">
      <w:start w:val="1"/>
      <w:numFmt w:val="bullet"/>
      <w:lvlText w:val=""/>
      <w:lvlJc w:val="left"/>
      <w:pPr>
        <w:tabs>
          <w:tab w:val="num" w:pos="6118"/>
        </w:tabs>
        <w:ind w:left="6118" w:hanging="360"/>
      </w:pPr>
      <w:rPr>
        <w:rFonts w:ascii="Wingdings" w:hAnsi="Wingdings" w:hint="default"/>
      </w:rPr>
    </w:lvl>
  </w:abstractNum>
  <w:abstractNum w:abstractNumId="232">
    <w:nsid w:val="68DA52BF"/>
    <w:multiLevelType w:val="hybridMultilevel"/>
    <w:tmpl w:val="D93C90D6"/>
    <w:lvl w:ilvl="0" w:tplc="32AC7B04">
      <w:start w:val="1"/>
      <w:numFmt w:val="decimal"/>
      <w:lvlText w:val="%1."/>
      <w:lvlJc w:val="left"/>
      <w:pPr>
        <w:tabs>
          <w:tab w:val="num" w:pos="360"/>
        </w:tabs>
        <w:ind w:left="360" w:hanging="360"/>
      </w:pPr>
      <w:rPr>
        <w:rFonts w:hint="default"/>
      </w:rPr>
    </w:lvl>
    <w:lvl w:ilvl="1" w:tplc="BB76536A" w:tentative="1">
      <w:start w:val="1"/>
      <w:numFmt w:val="lowerLetter"/>
      <w:lvlText w:val="%2."/>
      <w:lvlJc w:val="left"/>
      <w:pPr>
        <w:ind w:left="1440" w:hanging="360"/>
      </w:pPr>
    </w:lvl>
    <w:lvl w:ilvl="2" w:tplc="2218750C">
      <w:start w:val="1"/>
      <w:numFmt w:val="lowerLetter"/>
      <w:lvlText w:val="%3)"/>
      <w:lvlJc w:val="left"/>
      <w:pPr>
        <w:ind w:left="2160" w:hanging="180"/>
      </w:pPr>
      <w:rPr>
        <w:rFonts w:ascii="Times New Roman" w:eastAsia="Batang" w:hAnsi="Times New Roman" w:cs="Times New Roman" w:hint="default"/>
        <w:b w:val="0"/>
        <w:i w:val="0"/>
        <w:u w:val="none"/>
      </w:rPr>
    </w:lvl>
    <w:lvl w:ilvl="3" w:tplc="E54058E6" w:tentative="1">
      <w:start w:val="1"/>
      <w:numFmt w:val="decimal"/>
      <w:lvlText w:val="%4."/>
      <w:lvlJc w:val="left"/>
      <w:pPr>
        <w:ind w:left="2880" w:hanging="360"/>
      </w:pPr>
    </w:lvl>
    <w:lvl w:ilvl="4" w:tplc="F094EB78" w:tentative="1">
      <w:start w:val="1"/>
      <w:numFmt w:val="lowerLetter"/>
      <w:lvlText w:val="%5."/>
      <w:lvlJc w:val="left"/>
      <w:pPr>
        <w:ind w:left="3600" w:hanging="360"/>
      </w:pPr>
    </w:lvl>
    <w:lvl w:ilvl="5" w:tplc="F808E6E8" w:tentative="1">
      <w:start w:val="1"/>
      <w:numFmt w:val="lowerRoman"/>
      <w:lvlText w:val="%6."/>
      <w:lvlJc w:val="right"/>
      <w:pPr>
        <w:ind w:left="4320" w:hanging="180"/>
      </w:pPr>
    </w:lvl>
    <w:lvl w:ilvl="6" w:tplc="DB4A560C" w:tentative="1">
      <w:start w:val="1"/>
      <w:numFmt w:val="decimal"/>
      <w:lvlText w:val="%7."/>
      <w:lvlJc w:val="left"/>
      <w:pPr>
        <w:ind w:left="5040" w:hanging="360"/>
      </w:pPr>
    </w:lvl>
    <w:lvl w:ilvl="7" w:tplc="953A4220" w:tentative="1">
      <w:start w:val="1"/>
      <w:numFmt w:val="lowerLetter"/>
      <w:lvlText w:val="%8."/>
      <w:lvlJc w:val="left"/>
      <w:pPr>
        <w:ind w:left="5760" w:hanging="360"/>
      </w:pPr>
    </w:lvl>
    <w:lvl w:ilvl="8" w:tplc="36060678" w:tentative="1">
      <w:start w:val="1"/>
      <w:numFmt w:val="lowerRoman"/>
      <w:lvlText w:val="%9."/>
      <w:lvlJc w:val="right"/>
      <w:pPr>
        <w:ind w:left="6480" w:hanging="180"/>
      </w:pPr>
    </w:lvl>
  </w:abstractNum>
  <w:abstractNum w:abstractNumId="233">
    <w:nsid w:val="6B0140F7"/>
    <w:multiLevelType w:val="hybridMultilevel"/>
    <w:tmpl w:val="EDB02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1440"/>
        </w:tabs>
        <w:ind w:left="1440" w:hanging="360"/>
      </w:pPr>
      <w:rPr>
        <w:rFonts w:ascii="Helvetica" w:hAnsi="Helvetica" w:hint="default"/>
      </w:rPr>
    </w:lvl>
    <w:lvl w:ilvl="2" w:tplc="04090005" w:tentative="1">
      <w:start w:val="1"/>
      <w:numFmt w:val="bullet"/>
      <w:lvlText w:val="•"/>
      <w:lvlJc w:val="left"/>
      <w:pPr>
        <w:tabs>
          <w:tab w:val="num" w:pos="2160"/>
        </w:tabs>
        <w:ind w:left="2160" w:hanging="360"/>
      </w:pPr>
      <w:rPr>
        <w:rFonts w:ascii="Helvetica" w:hAnsi="Helvetica"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
      <w:lvlJc w:val="left"/>
      <w:pPr>
        <w:tabs>
          <w:tab w:val="num" w:pos="3600"/>
        </w:tabs>
        <w:ind w:left="3600" w:hanging="360"/>
      </w:pPr>
      <w:rPr>
        <w:rFonts w:ascii="Helvetica" w:hAnsi="Helvetica" w:hint="default"/>
      </w:rPr>
    </w:lvl>
    <w:lvl w:ilvl="5" w:tplc="04090005" w:tentative="1">
      <w:start w:val="1"/>
      <w:numFmt w:val="bullet"/>
      <w:lvlText w:val="•"/>
      <w:lvlJc w:val="left"/>
      <w:pPr>
        <w:tabs>
          <w:tab w:val="num" w:pos="4320"/>
        </w:tabs>
        <w:ind w:left="4320" w:hanging="360"/>
      </w:pPr>
      <w:rPr>
        <w:rFonts w:ascii="Helvetica" w:hAnsi="Helvetica"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
      <w:lvlJc w:val="left"/>
      <w:pPr>
        <w:tabs>
          <w:tab w:val="num" w:pos="5760"/>
        </w:tabs>
        <w:ind w:left="5760" w:hanging="360"/>
      </w:pPr>
      <w:rPr>
        <w:rFonts w:ascii="Helvetica" w:hAnsi="Helvetica" w:hint="default"/>
      </w:rPr>
    </w:lvl>
    <w:lvl w:ilvl="8" w:tplc="04090005" w:tentative="1">
      <w:start w:val="1"/>
      <w:numFmt w:val="bullet"/>
      <w:lvlText w:val="•"/>
      <w:lvlJc w:val="left"/>
      <w:pPr>
        <w:tabs>
          <w:tab w:val="num" w:pos="6480"/>
        </w:tabs>
        <w:ind w:left="6480" w:hanging="360"/>
      </w:pPr>
      <w:rPr>
        <w:rFonts w:ascii="Helvetica" w:hAnsi="Helvetica" w:hint="default"/>
      </w:rPr>
    </w:lvl>
  </w:abstractNum>
  <w:abstractNum w:abstractNumId="234">
    <w:nsid w:val="6B0E3C85"/>
    <w:multiLevelType w:val="hybridMultilevel"/>
    <w:tmpl w:val="55702C9E"/>
    <w:lvl w:ilvl="0" w:tplc="04090001">
      <w:start w:val="1"/>
      <w:numFmt w:val="low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5">
    <w:nsid w:val="6B2708C8"/>
    <w:multiLevelType w:val="hybridMultilevel"/>
    <w:tmpl w:val="2D2676BE"/>
    <w:lvl w:ilvl="0" w:tplc="0C090001">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36">
    <w:nsid w:val="6C1236CC"/>
    <w:multiLevelType w:val="hybridMultilevel"/>
    <w:tmpl w:val="B8169644"/>
    <w:lvl w:ilvl="0" w:tplc="E690DB48">
      <w:start w:val="1"/>
      <w:numFmt w:val="bullet"/>
      <w:lvlText w:val=""/>
      <w:lvlJc w:val="left"/>
      <w:pPr>
        <w:ind w:left="313" w:hanging="420"/>
      </w:pPr>
      <w:rPr>
        <w:rFonts w:ascii="Symbol" w:hAnsi="Symbol" w:hint="default"/>
      </w:rPr>
    </w:lvl>
    <w:lvl w:ilvl="1" w:tplc="0C090019" w:tentative="1">
      <w:start w:val="1"/>
      <w:numFmt w:val="bullet"/>
      <w:lvlText w:val=""/>
      <w:lvlJc w:val="left"/>
      <w:pPr>
        <w:ind w:left="733" w:hanging="420"/>
      </w:pPr>
      <w:rPr>
        <w:rFonts w:ascii="Wingdings" w:hAnsi="Wingdings" w:hint="default"/>
      </w:rPr>
    </w:lvl>
    <w:lvl w:ilvl="2" w:tplc="BB0E9C58" w:tentative="1">
      <w:start w:val="1"/>
      <w:numFmt w:val="bullet"/>
      <w:lvlText w:val=""/>
      <w:lvlJc w:val="left"/>
      <w:pPr>
        <w:ind w:left="1153" w:hanging="420"/>
      </w:pPr>
      <w:rPr>
        <w:rFonts w:ascii="Wingdings" w:hAnsi="Wingdings" w:hint="default"/>
      </w:rPr>
    </w:lvl>
    <w:lvl w:ilvl="3" w:tplc="0C09000F" w:tentative="1">
      <w:start w:val="1"/>
      <w:numFmt w:val="bullet"/>
      <w:lvlText w:val=""/>
      <w:lvlJc w:val="left"/>
      <w:pPr>
        <w:ind w:left="1573" w:hanging="420"/>
      </w:pPr>
      <w:rPr>
        <w:rFonts w:ascii="Wingdings" w:hAnsi="Wingdings" w:hint="default"/>
      </w:rPr>
    </w:lvl>
    <w:lvl w:ilvl="4" w:tplc="0C090019" w:tentative="1">
      <w:start w:val="1"/>
      <w:numFmt w:val="bullet"/>
      <w:lvlText w:val=""/>
      <w:lvlJc w:val="left"/>
      <w:pPr>
        <w:ind w:left="1993" w:hanging="420"/>
      </w:pPr>
      <w:rPr>
        <w:rFonts w:ascii="Wingdings" w:hAnsi="Wingdings" w:hint="default"/>
      </w:rPr>
    </w:lvl>
    <w:lvl w:ilvl="5" w:tplc="0C09001B" w:tentative="1">
      <w:start w:val="1"/>
      <w:numFmt w:val="bullet"/>
      <w:lvlText w:val=""/>
      <w:lvlJc w:val="left"/>
      <w:pPr>
        <w:ind w:left="2413" w:hanging="420"/>
      </w:pPr>
      <w:rPr>
        <w:rFonts w:ascii="Wingdings" w:hAnsi="Wingdings" w:hint="default"/>
      </w:rPr>
    </w:lvl>
    <w:lvl w:ilvl="6" w:tplc="0C09000F" w:tentative="1">
      <w:start w:val="1"/>
      <w:numFmt w:val="bullet"/>
      <w:lvlText w:val=""/>
      <w:lvlJc w:val="left"/>
      <w:pPr>
        <w:ind w:left="2833" w:hanging="420"/>
      </w:pPr>
      <w:rPr>
        <w:rFonts w:ascii="Wingdings" w:hAnsi="Wingdings" w:hint="default"/>
      </w:rPr>
    </w:lvl>
    <w:lvl w:ilvl="7" w:tplc="0C090019" w:tentative="1">
      <w:start w:val="1"/>
      <w:numFmt w:val="bullet"/>
      <w:lvlText w:val=""/>
      <w:lvlJc w:val="left"/>
      <w:pPr>
        <w:ind w:left="3253" w:hanging="420"/>
      </w:pPr>
      <w:rPr>
        <w:rFonts w:ascii="Wingdings" w:hAnsi="Wingdings" w:hint="default"/>
      </w:rPr>
    </w:lvl>
    <w:lvl w:ilvl="8" w:tplc="0C09001B" w:tentative="1">
      <w:start w:val="1"/>
      <w:numFmt w:val="bullet"/>
      <w:lvlText w:val=""/>
      <w:lvlJc w:val="left"/>
      <w:pPr>
        <w:ind w:left="3673" w:hanging="420"/>
      </w:pPr>
      <w:rPr>
        <w:rFonts w:ascii="Wingdings" w:hAnsi="Wingdings" w:hint="default"/>
      </w:rPr>
    </w:lvl>
  </w:abstractNum>
  <w:abstractNum w:abstractNumId="237">
    <w:nsid w:val="6D6E51B3"/>
    <w:multiLevelType w:val="hybridMultilevel"/>
    <w:tmpl w:val="00BCAB6A"/>
    <w:lvl w:ilvl="0" w:tplc="04090001">
      <w:start w:val="1"/>
      <w:numFmt w:val="bullet"/>
      <w:lvlText w:val=""/>
      <w:lvlJc w:val="left"/>
      <w:pPr>
        <w:ind w:left="360" w:hanging="360"/>
      </w:pPr>
      <w:rPr>
        <w:rFonts w:ascii="Symbol" w:hAnsi="Symbol" w:hint="default"/>
      </w:rPr>
    </w:lvl>
    <w:lvl w:ilvl="1" w:tplc="3CF03F8E" w:tentative="1">
      <w:start w:val="1"/>
      <w:numFmt w:val="bullet"/>
      <w:lvlText w:val="o"/>
      <w:lvlJc w:val="left"/>
      <w:pPr>
        <w:ind w:left="1080" w:hanging="360"/>
      </w:pPr>
      <w:rPr>
        <w:rFonts w:ascii="Courier New" w:hAnsi="Courier New" w:cs="Courier New" w:hint="default"/>
      </w:rPr>
    </w:lvl>
    <w:lvl w:ilvl="2" w:tplc="9CD89960" w:tentative="1">
      <w:start w:val="1"/>
      <w:numFmt w:val="bullet"/>
      <w:lvlText w:val=""/>
      <w:lvlJc w:val="left"/>
      <w:pPr>
        <w:ind w:left="1800" w:hanging="360"/>
      </w:pPr>
      <w:rPr>
        <w:rFonts w:ascii="Wingdings" w:hAnsi="Wingdings" w:hint="default"/>
      </w:rPr>
    </w:lvl>
    <w:lvl w:ilvl="3" w:tplc="A6E4E8C6" w:tentative="1">
      <w:start w:val="1"/>
      <w:numFmt w:val="bullet"/>
      <w:lvlText w:val=""/>
      <w:lvlJc w:val="left"/>
      <w:pPr>
        <w:ind w:left="2520" w:hanging="360"/>
      </w:pPr>
      <w:rPr>
        <w:rFonts w:ascii="Symbol" w:hAnsi="Symbol" w:hint="default"/>
      </w:rPr>
    </w:lvl>
    <w:lvl w:ilvl="4" w:tplc="73749450" w:tentative="1">
      <w:start w:val="1"/>
      <w:numFmt w:val="bullet"/>
      <w:lvlText w:val="o"/>
      <w:lvlJc w:val="left"/>
      <w:pPr>
        <w:ind w:left="3240" w:hanging="360"/>
      </w:pPr>
      <w:rPr>
        <w:rFonts w:ascii="Courier New" w:hAnsi="Courier New" w:cs="Courier New" w:hint="default"/>
      </w:rPr>
    </w:lvl>
    <w:lvl w:ilvl="5" w:tplc="4EAA2904" w:tentative="1">
      <w:start w:val="1"/>
      <w:numFmt w:val="bullet"/>
      <w:lvlText w:val=""/>
      <w:lvlJc w:val="left"/>
      <w:pPr>
        <w:ind w:left="3960" w:hanging="360"/>
      </w:pPr>
      <w:rPr>
        <w:rFonts w:ascii="Wingdings" w:hAnsi="Wingdings" w:hint="default"/>
      </w:rPr>
    </w:lvl>
    <w:lvl w:ilvl="6" w:tplc="F1E0C7E2" w:tentative="1">
      <w:start w:val="1"/>
      <w:numFmt w:val="bullet"/>
      <w:lvlText w:val=""/>
      <w:lvlJc w:val="left"/>
      <w:pPr>
        <w:ind w:left="4680" w:hanging="360"/>
      </w:pPr>
      <w:rPr>
        <w:rFonts w:ascii="Symbol" w:hAnsi="Symbol" w:hint="default"/>
      </w:rPr>
    </w:lvl>
    <w:lvl w:ilvl="7" w:tplc="D6727EBA" w:tentative="1">
      <w:start w:val="1"/>
      <w:numFmt w:val="bullet"/>
      <w:lvlText w:val="o"/>
      <w:lvlJc w:val="left"/>
      <w:pPr>
        <w:ind w:left="5400" w:hanging="360"/>
      </w:pPr>
      <w:rPr>
        <w:rFonts w:ascii="Courier New" w:hAnsi="Courier New" w:cs="Courier New" w:hint="default"/>
      </w:rPr>
    </w:lvl>
    <w:lvl w:ilvl="8" w:tplc="0A70CD2E" w:tentative="1">
      <w:start w:val="1"/>
      <w:numFmt w:val="bullet"/>
      <w:lvlText w:val=""/>
      <w:lvlJc w:val="left"/>
      <w:pPr>
        <w:ind w:left="6120" w:hanging="360"/>
      </w:pPr>
      <w:rPr>
        <w:rFonts w:ascii="Wingdings" w:hAnsi="Wingdings" w:hint="default"/>
      </w:rPr>
    </w:lvl>
  </w:abstractNum>
  <w:abstractNum w:abstractNumId="238">
    <w:nsid w:val="6D6E744F"/>
    <w:multiLevelType w:val="hybridMultilevel"/>
    <w:tmpl w:val="A66270D2"/>
    <w:lvl w:ilvl="0" w:tplc="04090011">
      <w:start w:val="1"/>
      <w:numFmt w:val="bullet"/>
      <w:lvlText w:val=""/>
      <w:lvlJc w:val="left"/>
      <w:pPr>
        <w:ind w:left="720" w:hanging="360"/>
      </w:pPr>
      <w:rPr>
        <w:rFonts w:ascii="Symbol" w:hAnsi="Symbol" w:hint="default"/>
      </w:rPr>
    </w:lvl>
    <w:lvl w:ilvl="1" w:tplc="E08E422C"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9">
    <w:nsid w:val="6D801F7D"/>
    <w:multiLevelType w:val="hybridMultilevel"/>
    <w:tmpl w:val="8DCE8AAC"/>
    <w:lvl w:ilvl="0" w:tplc="84483054">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40">
    <w:nsid w:val="6DBB6E35"/>
    <w:multiLevelType w:val="hybridMultilevel"/>
    <w:tmpl w:val="69D0EAA8"/>
    <w:lvl w:ilvl="0" w:tplc="04090001">
      <w:start w:val="1"/>
      <w:numFmt w:val="lowerLetter"/>
      <w:lvlText w:val="%1."/>
      <w:lvlJc w:val="left"/>
      <w:pPr>
        <w:ind w:left="2520" w:hanging="360"/>
      </w:pPr>
      <w:rPr>
        <w:rFonts w:hint="default"/>
      </w:rPr>
    </w:lvl>
    <w:lvl w:ilvl="1" w:tplc="0409000B" w:tentative="1">
      <w:start w:val="1"/>
      <w:numFmt w:val="lowerLetter"/>
      <w:lvlText w:val="%2."/>
      <w:lvlJc w:val="left"/>
      <w:pPr>
        <w:ind w:left="3240" w:hanging="360"/>
      </w:pPr>
    </w:lvl>
    <w:lvl w:ilvl="2" w:tplc="0409000D"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B" w:tentative="1">
      <w:start w:val="1"/>
      <w:numFmt w:val="lowerLetter"/>
      <w:lvlText w:val="%5."/>
      <w:lvlJc w:val="left"/>
      <w:pPr>
        <w:ind w:left="5400" w:hanging="360"/>
      </w:pPr>
    </w:lvl>
    <w:lvl w:ilvl="5" w:tplc="0409000D"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B" w:tentative="1">
      <w:start w:val="1"/>
      <w:numFmt w:val="lowerLetter"/>
      <w:lvlText w:val="%8."/>
      <w:lvlJc w:val="left"/>
      <w:pPr>
        <w:ind w:left="7560" w:hanging="360"/>
      </w:pPr>
    </w:lvl>
    <w:lvl w:ilvl="8" w:tplc="0409000D" w:tentative="1">
      <w:start w:val="1"/>
      <w:numFmt w:val="lowerRoman"/>
      <w:lvlText w:val="%9."/>
      <w:lvlJc w:val="right"/>
      <w:pPr>
        <w:ind w:left="8280" w:hanging="180"/>
      </w:pPr>
    </w:lvl>
  </w:abstractNum>
  <w:abstractNum w:abstractNumId="241">
    <w:nsid w:val="6DBB76A6"/>
    <w:multiLevelType w:val="hybridMultilevel"/>
    <w:tmpl w:val="3A8EB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2">
    <w:nsid w:val="6E1D2153"/>
    <w:multiLevelType w:val="hybridMultilevel"/>
    <w:tmpl w:val="47284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3">
    <w:nsid w:val="6E3830E2"/>
    <w:multiLevelType w:val="hybridMultilevel"/>
    <w:tmpl w:val="1C147844"/>
    <w:lvl w:ilvl="0" w:tplc="C3123C32">
      <w:start w:val="1"/>
      <w:numFmt w:val="lowerLetter"/>
      <w:lvlText w:val="%1."/>
      <w:lvlJc w:val="left"/>
      <w:pPr>
        <w:ind w:left="1080" w:hanging="720"/>
      </w:pPr>
      <w:rPr>
        <w:rFonts w:hint="default"/>
      </w:rPr>
    </w:lvl>
    <w:lvl w:ilvl="1" w:tplc="04090017"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4">
    <w:nsid w:val="6E5A3DFE"/>
    <w:multiLevelType w:val="hybridMultilevel"/>
    <w:tmpl w:val="A7643478"/>
    <w:lvl w:ilvl="0" w:tplc="04090017">
      <w:start w:val="1"/>
      <w:numFmt w:val="lowerRoman"/>
      <w:lvlText w:val="%1)"/>
      <w:lvlJc w:val="left"/>
      <w:pPr>
        <w:ind w:left="1800" w:hanging="360"/>
      </w:pPr>
      <w:rPr>
        <w:rFonts w:hint="default"/>
      </w:rPr>
    </w:lvl>
    <w:lvl w:ilvl="1" w:tplc="04090019">
      <w:start w:val="1"/>
      <w:numFmt w:val="bullet"/>
      <w:lvlText w:val="-"/>
      <w:lvlJc w:val="left"/>
      <w:pPr>
        <w:ind w:left="2520" w:hanging="360"/>
      </w:pPr>
      <w:rPr>
        <w:rFonts w:ascii="Courier New" w:hAnsi="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5">
    <w:nsid w:val="6FAF4A02"/>
    <w:multiLevelType w:val="hybridMultilevel"/>
    <w:tmpl w:val="E3748A5E"/>
    <w:lvl w:ilvl="0" w:tplc="04090019">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46">
    <w:nsid w:val="6FDD4BD9"/>
    <w:multiLevelType w:val="hybridMultilevel"/>
    <w:tmpl w:val="2FA890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nsid w:val="71175CA5"/>
    <w:multiLevelType w:val="hybridMultilevel"/>
    <w:tmpl w:val="A0E61E4E"/>
    <w:lvl w:ilvl="0" w:tplc="04090001">
      <w:start w:val="1"/>
      <w:numFmt w:val="bullet"/>
      <w:lvlText w:val=""/>
      <w:lvlJc w:val="left"/>
      <w:pPr>
        <w:ind w:left="1440" w:hanging="360"/>
      </w:pPr>
      <w:rPr>
        <w:rFonts w:ascii="Wingdings" w:hAnsi="Wingdings"/>
      </w:rPr>
    </w:lvl>
    <w:lvl w:ilvl="1" w:tplc="04090003">
      <w:start w:val="1"/>
      <w:numFmt w:val="bullet"/>
      <w:lvlText w:val=""/>
      <w:lvlJc w:val="left"/>
      <w:pPr>
        <w:ind w:left="2160" w:hanging="360"/>
      </w:pPr>
      <w:rPr>
        <w:rFonts w:ascii="Wingdings" w:hAnsi="Wingdings"/>
      </w:rPr>
    </w:lvl>
    <w:lvl w:ilvl="2" w:tplc="04090005">
      <w:start w:val="1"/>
      <w:numFmt w:val="bullet"/>
      <w:lvlText w:val=""/>
      <w:lvlJc w:val="left"/>
      <w:pPr>
        <w:ind w:left="2880" w:hanging="360"/>
      </w:pPr>
      <w:rPr>
        <w:rFonts w:ascii="Wingdings" w:hAnsi="Wingdings"/>
      </w:rPr>
    </w:lvl>
    <w:lvl w:ilvl="3" w:tplc="04090001">
      <w:start w:val="1"/>
      <w:numFmt w:val="bullet"/>
      <w:lvlText w:val=""/>
      <w:lvlJc w:val="left"/>
      <w:pPr>
        <w:ind w:left="3600" w:hanging="360"/>
      </w:pPr>
      <w:rPr>
        <w:rFonts w:ascii="Symbol" w:hAnsi="Symbol"/>
      </w:rPr>
    </w:lvl>
    <w:lvl w:ilvl="4" w:tplc="04090003">
      <w:start w:val="1"/>
      <w:numFmt w:val="bullet"/>
      <w:lvlText w:val="o"/>
      <w:lvlJc w:val="left"/>
      <w:pPr>
        <w:ind w:left="4320" w:hanging="360"/>
      </w:pPr>
      <w:rPr>
        <w:rFonts w:ascii="Courier New" w:hAnsi="Courier New"/>
      </w:rPr>
    </w:lvl>
    <w:lvl w:ilvl="5" w:tplc="04090005">
      <w:start w:val="1"/>
      <w:numFmt w:val="bullet"/>
      <w:lvlText w:val=""/>
      <w:lvlJc w:val="left"/>
      <w:pPr>
        <w:ind w:left="5040" w:hanging="360"/>
      </w:pPr>
      <w:rPr>
        <w:rFonts w:ascii="Wingdings" w:hAnsi="Wingdings"/>
      </w:rPr>
    </w:lvl>
    <w:lvl w:ilvl="6" w:tplc="04090001">
      <w:start w:val="1"/>
      <w:numFmt w:val="bullet"/>
      <w:lvlText w:val=""/>
      <w:lvlJc w:val="left"/>
      <w:pPr>
        <w:ind w:left="5760" w:hanging="360"/>
      </w:pPr>
      <w:rPr>
        <w:rFonts w:ascii="Symbol" w:hAnsi="Symbol"/>
      </w:rPr>
    </w:lvl>
    <w:lvl w:ilvl="7" w:tplc="04090003">
      <w:start w:val="1"/>
      <w:numFmt w:val="bullet"/>
      <w:lvlText w:val="o"/>
      <w:lvlJc w:val="left"/>
      <w:pPr>
        <w:ind w:left="6480" w:hanging="360"/>
      </w:pPr>
      <w:rPr>
        <w:rFonts w:ascii="Courier New" w:hAnsi="Courier New"/>
      </w:rPr>
    </w:lvl>
    <w:lvl w:ilvl="8" w:tplc="04090005">
      <w:start w:val="1"/>
      <w:numFmt w:val="bullet"/>
      <w:lvlText w:val=""/>
      <w:lvlJc w:val="left"/>
      <w:pPr>
        <w:ind w:left="7200" w:hanging="360"/>
      </w:pPr>
      <w:rPr>
        <w:rFonts w:ascii="Wingdings" w:hAnsi="Wingdings"/>
      </w:rPr>
    </w:lvl>
  </w:abstractNum>
  <w:abstractNum w:abstractNumId="248">
    <w:nsid w:val="717906E0"/>
    <w:multiLevelType w:val="hybridMultilevel"/>
    <w:tmpl w:val="89389778"/>
    <w:lvl w:ilvl="0" w:tplc="B9B6F762">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249">
    <w:nsid w:val="724E6347"/>
    <w:multiLevelType w:val="hybridMultilevel"/>
    <w:tmpl w:val="67D0322E"/>
    <w:lvl w:ilvl="0" w:tplc="0A187AA0">
      <w:start w:val="1"/>
      <w:numFmt w:val="decimal"/>
      <w:lvlText w:val="%1)"/>
      <w:lvlJc w:val="left"/>
      <w:pPr>
        <w:ind w:left="382" w:hanging="360"/>
      </w:pPr>
      <w:rPr>
        <w:rFonts w:hint="default"/>
      </w:rPr>
    </w:lvl>
    <w:lvl w:ilvl="1" w:tplc="5E08B036"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250">
    <w:nsid w:val="7262703F"/>
    <w:multiLevelType w:val="hybridMultilevel"/>
    <w:tmpl w:val="3664EFBC"/>
    <w:lvl w:ilvl="0" w:tplc="C68C8218">
      <w:start w:val="1"/>
      <w:numFmt w:val="lowerLetter"/>
      <w:lvlText w:val="%1."/>
      <w:lvlJc w:val="left"/>
      <w:pPr>
        <w:ind w:left="1080" w:hanging="360"/>
      </w:pPr>
      <w:rPr>
        <w:rFonts w:hint="default"/>
      </w:rPr>
    </w:lvl>
    <w:lvl w:ilvl="1" w:tplc="10090003" w:tentative="1">
      <w:start w:val="1"/>
      <w:numFmt w:val="lowerLetter"/>
      <w:lvlText w:val="%2."/>
      <w:lvlJc w:val="left"/>
      <w:pPr>
        <w:ind w:left="1800" w:hanging="360"/>
      </w:pPr>
    </w:lvl>
    <w:lvl w:ilvl="2" w:tplc="10090005" w:tentative="1">
      <w:start w:val="1"/>
      <w:numFmt w:val="lowerRoman"/>
      <w:lvlText w:val="%3."/>
      <w:lvlJc w:val="right"/>
      <w:pPr>
        <w:ind w:left="2520" w:hanging="180"/>
      </w:pPr>
    </w:lvl>
    <w:lvl w:ilvl="3" w:tplc="10090001" w:tentative="1">
      <w:start w:val="1"/>
      <w:numFmt w:val="decimal"/>
      <w:lvlText w:val="%4."/>
      <w:lvlJc w:val="left"/>
      <w:pPr>
        <w:ind w:left="3240" w:hanging="360"/>
      </w:pPr>
    </w:lvl>
    <w:lvl w:ilvl="4" w:tplc="10090003" w:tentative="1">
      <w:start w:val="1"/>
      <w:numFmt w:val="lowerLetter"/>
      <w:lvlText w:val="%5."/>
      <w:lvlJc w:val="left"/>
      <w:pPr>
        <w:ind w:left="3960" w:hanging="360"/>
      </w:pPr>
    </w:lvl>
    <w:lvl w:ilvl="5" w:tplc="10090005" w:tentative="1">
      <w:start w:val="1"/>
      <w:numFmt w:val="lowerRoman"/>
      <w:lvlText w:val="%6."/>
      <w:lvlJc w:val="right"/>
      <w:pPr>
        <w:ind w:left="4680" w:hanging="180"/>
      </w:pPr>
    </w:lvl>
    <w:lvl w:ilvl="6" w:tplc="10090001" w:tentative="1">
      <w:start w:val="1"/>
      <w:numFmt w:val="decimal"/>
      <w:lvlText w:val="%7."/>
      <w:lvlJc w:val="left"/>
      <w:pPr>
        <w:ind w:left="5400" w:hanging="360"/>
      </w:pPr>
    </w:lvl>
    <w:lvl w:ilvl="7" w:tplc="10090003" w:tentative="1">
      <w:start w:val="1"/>
      <w:numFmt w:val="lowerLetter"/>
      <w:lvlText w:val="%8."/>
      <w:lvlJc w:val="left"/>
      <w:pPr>
        <w:ind w:left="6120" w:hanging="360"/>
      </w:pPr>
    </w:lvl>
    <w:lvl w:ilvl="8" w:tplc="10090005" w:tentative="1">
      <w:start w:val="1"/>
      <w:numFmt w:val="lowerRoman"/>
      <w:lvlText w:val="%9."/>
      <w:lvlJc w:val="right"/>
      <w:pPr>
        <w:ind w:left="6840" w:hanging="180"/>
      </w:pPr>
    </w:lvl>
  </w:abstractNum>
  <w:abstractNum w:abstractNumId="251">
    <w:nsid w:val="73531024"/>
    <w:multiLevelType w:val="hybridMultilevel"/>
    <w:tmpl w:val="11462AEC"/>
    <w:lvl w:ilvl="0" w:tplc="6E703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nsid w:val="73B11058"/>
    <w:multiLevelType w:val="hybridMultilevel"/>
    <w:tmpl w:val="09A43EB0"/>
    <w:lvl w:ilvl="0" w:tplc="244490A4">
      <w:start w:val="1"/>
      <w:numFmt w:val="bullet"/>
      <w:lvlText w:val=""/>
      <w:lvlJc w:val="left"/>
      <w:pPr>
        <w:ind w:left="432" w:hanging="360"/>
      </w:pPr>
      <w:rPr>
        <w:rFonts w:ascii="Symbol" w:hAnsi="Symbol" w:hint="default"/>
        <w:b w:val="0"/>
        <w:sz w:val="22"/>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3">
    <w:nsid w:val="73C34C46"/>
    <w:multiLevelType w:val="hybridMultilevel"/>
    <w:tmpl w:val="A6A6C5CE"/>
    <w:lvl w:ilvl="0" w:tplc="244490A4">
      <w:start w:val="1"/>
      <w:numFmt w:val="bullet"/>
      <w:lvlText w:val=""/>
      <w:lvlJc w:val="left"/>
      <w:pPr>
        <w:ind w:left="720" w:hanging="360"/>
      </w:pPr>
      <w:rPr>
        <w:rFonts w:ascii="Symbol" w:hAnsi="Symbol" w:hint="default"/>
        <w:sz w:val="22"/>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4">
    <w:nsid w:val="73D45721"/>
    <w:multiLevelType w:val="hybridMultilevel"/>
    <w:tmpl w:val="C5EC89C6"/>
    <w:lvl w:ilvl="0" w:tplc="D8BA0026">
      <w:start w:val="1"/>
      <w:numFmt w:val="bullet"/>
      <w:lvlText w:val=""/>
      <w:lvlJc w:val="left"/>
      <w:pPr>
        <w:ind w:left="720" w:hanging="360"/>
      </w:pPr>
      <w:rPr>
        <w:rFonts w:ascii="Symbol" w:hAnsi="Symbol" w:hint="default"/>
      </w:rPr>
    </w:lvl>
    <w:lvl w:ilvl="1" w:tplc="0A98C1BE" w:tentative="1">
      <w:start w:val="1"/>
      <w:numFmt w:val="bullet"/>
      <w:lvlText w:val="o"/>
      <w:lvlJc w:val="left"/>
      <w:pPr>
        <w:ind w:left="1440" w:hanging="360"/>
      </w:pPr>
      <w:rPr>
        <w:rFonts w:ascii="Courier New" w:hAnsi="Courier New" w:cs="Courier New" w:hint="default"/>
      </w:rPr>
    </w:lvl>
    <w:lvl w:ilvl="2" w:tplc="12A6C468" w:tentative="1">
      <w:start w:val="1"/>
      <w:numFmt w:val="bullet"/>
      <w:lvlText w:val=""/>
      <w:lvlJc w:val="left"/>
      <w:pPr>
        <w:ind w:left="2160" w:hanging="360"/>
      </w:pPr>
      <w:rPr>
        <w:rFonts w:ascii="Wingdings" w:hAnsi="Wingdings" w:hint="default"/>
      </w:rPr>
    </w:lvl>
    <w:lvl w:ilvl="3" w:tplc="70086228" w:tentative="1">
      <w:start w:val="1"/>
      <w:numFmt w:val="bullet"/>
      <w:lvlText w:val=""/>
      <w:lvlJc w:val="left"/>
      <w:pPr>
        <w:ind w:left="2880" w:hanging="360"/>
      </w:pPr>
      <w:rPr>
        <w:rFonts w:ascii="Symbol" w:hAnsi="Symbol" w:hint="default"/>
      </w:rPr>
    </w:lvl>
    <w:lvl w:ilvl="4" w:tplc="291EED16" w:tentative="1">
      <w:start w:val="1"/>
      <w:numFmt w:val="bullet"/>
      <w:lvlText w:val="o"/>
      <w:lvlJc w:val="left"/>
      <w:pPr>
        <w:ind w:left="3600" w:hanging="360"/>
      </w:pPr>
      <w:rPr>
        <w:rFonts w:ascii="Courier New" w:hAnsi="Courier New" w:cs="Courier New" w:hint="default"/>
      </w:rPr>
    </w:lvl>
    <w:lvl w:ilvl="5" w:tplc="2C28880A" w:tentative="1">
      <w:start w:val="1"/>
      <w:numFmt w:val="bullet"/>
      <w:lvlText w:val=""/>
      <w:lvlJc w:val="left"/>
      <w:pPr>
        <w:ind w:left="4320" w:hanging="360"/>
      </w:pPr>
      <w:rPr>
        <w:rFonts w:ascii="Wingdings" w:hAnsi="Wingdings" w:hint="default"/>
      </w:rPr>
    </w:lvl>
    <w:lvl w:ilvl="6" w:tplc="568C8D96" w:tentative="1">
      <w:start w:val="1"/>
      <w:numFmt w:val="bullet"/>
      <w:lvlText w:val=""/>
      <w:lvlJc w:val="left"/>
      <w:pPr>
        <w:ind w:left="5040" w:hanging="360"/>
      </w:pPr>
      <w:rPr>
        <w:rFonts w:ascii="Symbol" w:hAnsi="Symbol" w:hint="default"/>
      </w:rPr>
    </w:lvl>
    <w:lvl w:ilvl="7" w:tplc="1876E288" w:tentative="1">
      <w:start w:val="1"/>
      <w:numFmt w:val="bullet"/>
      <w:lvlText w:val="o"/>
      <w:lvlJc w:val="left"/>
      <w:pPr>
        <w:ind w:left="5760" w:hanging="360"/>
      </w:pPr>
      <w:rPr>
        <w:rFonts w:ascii="Courier New" w:hAnsi="Courier New" w:cs="Courier New" w:hint="default"/>
      </w:rPr>
    </w:lvl>
    <w:lvl w:ilvl="8" w:tplc="322ACE5C" w:tentative="1">
      <w:start w:val="1"/>
      <w:numFmt w:val="bullet"/>
      <w:lvlText w:val=""/>
      <w:lvlJc w:val="left"/>
      <w:pPr>
        <w:ind w:left="6480" w:hanging="360"/>
      </w:pPr>
      <w:rPr>
        <w:rFonts w:ascii="Wingdings" w:hAnsi="Wingdings" w:hint="default"/>
      </w:rPr>
    </w:lvl>
  </w:abstractNum>
  <w:abstractNum w:abstractNumId="255">
    <w:nsid w:val="745A734B"/>
    <w:multiLevelType w:val="hybridMultilevel"/>
    <w:tmpl w:val="8672270A"/>
    <w:lvl w:ilvl="0" w:tplc="77FA4FEA">
      <w:start w:val="1"/>
      <w:numFmt w:val="lowerLetter"/>
      <w:lvlText w:val="%1)"/>
      <w:lvlJc w:val="left"/>
      <w:pPr>
        <w:ind w:left="1080" w:hanging="360"/>
      </w:pPr>
      <w:rPr>
        <w:rFonts w:hint="default"/>
        <w:sz w:val="22"/>
      </w:rPr>
    </w:lvl>
    <w:lvl w:ilvl="1" w:tplc="04090019">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nsid w:val="75697CC8"/>
    <w:multiLevelType w:val="hybridMultilevel"/>
    <w:tmpl w:val="A2DEB0B0"/>
    <w:lvl w:ilvl="0" w:tplc="7FEC1580">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57">
    <w:nsid w:val="75CD04E3"/>
    <w:multiLevelType w:val="multilevel"/>
    <w:tmpl w:val="519EAF0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8">
    <w:nsid w:val="76817836"/>
    <w:multiLevelType w:val="hybridMultilevel"/>
    <w:tmpl w:val="0DB414D8"/>
    <w:lvl w:ilvl="0" w:tplc="04090001">
      <w:start w:val="1"/>
      <w:numFmt w:val="lowerLetter"/>
      <w:lvlText w:val="%1)"/>
      <w:lvlJc w:val="left"/>
      <w:pPr>
        <w:ind w:left="2880" w:hanging="360"/>
      </w:pPr>
    </w:lvl>
    <w:lvl w:ilvl="1" w:tplc="04090003">
      <w:start w:val="1"/>
      <w:numFmt w:val="lowerLetter"/>
      <w:lvlText w:val="%2."/>
      <w:lvlJc w:val="left"/>
      <w:pPr>
        <w:ind w:left="3600" w:hanging="360"/>
      </w:pPr>
    </w:lvl>
    <w:lvl w:ilvl="2" w:tplc="04090005" w:tentative="1">
      <w:start w:val="1"/>
      <w:numFmt w:val="lowerRoman"/>
      <w:lvlText w:val="%3."/>
      <w:lvlJc w:val="right"/>
      <w:pPr>
        <w:ind w:left="4320" w:hanging="180"/>
      </w:pPr>
    </w:lvl>
    <w:lvl w:ilvl="3" w:tplc="04090001" w:tentative="1">
      <w:start w:val="1"/>
      <w:numFmt w:val="decimal"/>
      <w:lvlText w:val="%4."/>
      <w:lvlJc w:val="left"/>
      <w:pPr>
        <w:ind w:left="5040" w:hanging="360"/>
      </w:pPr>
    </w:lvl>
    <w:lvl w:ilvl="4" w:tplc="04090003" w:tentative="1">
      <w:start w:val="1"/>
      <w:numFmt w:val="lowerLetter"/>
      <w:lvlText w:val="%5."/>
      <w:lvlJc w:val="left"/>
      <w:pPr>
        <w:ind w:left="5760" w:hanging="360"/>
      </w:pPr>
    </w:lvl>
    <w:lvl w:ilvl="5" w:tplc="04090005" w:tentative="1">
      <w:start w:val="1"/>
      <w:numFmt w:val="lowerRoman"/>
      <w:lvlText w:val="%6."/>
      <w:lvlJc w:val="right"/>
      <w:pPr>
        <w:ind w:left="6480" w:hanging="180"/>
      </w:pPr>
    </w:lvl>
    <w:lvl w:ilvl="6" w:tplc="04090001" w:tentative="1">
      <w:start w:val="1"/>
      <w:numFmt w:val="decimal"/>
      <w:lvlText w:val="%7."/>
      <w:lvlJc w:val="left"/>
      <w:pPr>
        <w:ind w:left="7200" w:hanging="360"/>
      </w:pPr>
    </w:lvl>
    <w:lvl w:ilvl="7" w:tplc="04090003" w:tentative="1">
      <w:start w:val="1"/>
      <w:numFmt w:val="lowerLetter"/>
      <w:lvlText w:val="%8."/>
      <w:lvlJc w:val="left"/>
      <w:pPr>
        <w:ind w:left="7920" w:hanging="360"/>
      </w:pPr>
    </w:lvl>
    <w:lvl w:ilvl="8" w:tplc="04090005" w:tentative="1">
      <w:start w:val="1"/>
      <w:numFmt w:val="lowerRoman"/>
      <w:lvlText w:val="%9."/>
      <w:lvlJc w:val="right"/>
      <w:pPr>
        <w:ind w:left="8640" w:hanging="180"/>
      </w:pPr>
    </w:lvl>
  </w:abstractNum>
  <w:abstractNum w:abstractNumId="259">
    <w:nsid w:val="77246C0D"/>
    <w:multiLevelType w:val="hybridMultilevel"/>
    <w:tmpl w:val="0D1AF250"/>
    <w:lvl w:ilvl="0" w:tplc="D59C61F6">
      <w:start w:val="1"/>
      <w:numFmt w:val="bullet"/>
      <w:lvlText w:val=""/>
      <w:lvlJc w:val="left"/>
      <w:pPr>
        <w:ind w:left="701" w:hanging="360"/>
      </w:pPr>
      <w:rPr>
        <w:rFonts w:ascii="Symbol" w:hAnsi="Symbol" w:hint="default"/>
      </w:rPr>
    </w:lvl>
    <w:lvl w:ilvl="1" w:tplc="E08E422C" w:tentative="1">
      <w:start w:val="1"/>
      <w:numFmt w:val="bullet"/>
      <w:lvlText w:val="o"/>
      <w:lvlJc w:val="left"/>
      <w:pPr>
        <w:ind w:left="1421" w:hanging="360"/>
      </w:pPr>
      <w:rPr>
        <w:rFonts w:ascii="Courier New" w:hAnsi="Courier New" w:cs="Courier New" w:hint="default"/>
      </w:rPr>
    </w:lvl>
    <w:lvl w:ilvl="2" w:tplc="0409001B" w:tentative="1">
      <w:start w:val="1"/>
      <w:numFmt w:val="bullet"/>
      <w:lvlText w:val=""/>
      <w:lvlJc w:val="left"/>
      <w:pPr>
        <w:ind w:left="2141" w:hanging="360"/>
      </w:pPr>
      <w:rPr>
        <w:rFonts w:ascii="Wingdings" w:hAnsi="Wingdings" w:hint="default"/>
      </w:rPr>
    </w:lvl>
    <w:lvl w:ilvl="3" w:tplc="0409000F" w:tentative="1">
      <w:start w:val="1"/>
      <w:numFmt w:val="bullet"/>
      <w:lvlText w:val=""/>
      <w:lvlJc w:val="left"/>
      <w:pPr>
        <w:ind w:left="2861" w:hanging="360"/>
      </w:pPr>
      <w:rPr>
        <w:rFonts w:ascii="Symbol" w:hAnsi="Symbol" w:hint="default"/>
      </w:rPr>
    </w:lvl>
    <w:lvl w:ilvl="4" w:tplc="04090019" w:tentative="1">
      <w:start w:val="1"/>
      <w:numFmt w:val="bullet"/>
      <w:lvlText w:val="o"/>
      <w:lvlJc w:val="left"/>
      <w:pPr>
        <w:ind w:left="3581" w:hanging="360"/>
      </w:pPr>
      <w:rPr>
        <w:rFonts w:ascii="Courier New" w:hAnsi="Courier New" w:cs="Courier New" w:hint="default"/>
      </w:rPr>
    </w:lvl>
    <w:lvl w:ilvl="5" w:tplc="0409001B" w:tentative="1">
      <w:start w:val="1"/>
      <w:numFmt w:val="bullet"/>
      <w:lvlText w:val=""/>
      <w:lvlJc w:val="left"/>
      <w:pPr>
        <w:ind w:left="4301" w:hanging="360"/>
      </w:pPr>
      <w:rPr>
        <w:rFonts w:ascii="Wingdings" w:hAnsi="Wingdings" w:hint="default"/>
      </w:rPr>
    </w:lvl>
    <w:lvl w:ilvl="6" w:tplc="0409000F" w:tentative="1">
      <w:start w:val="1"/>
      <w:numFmt w:val="bullet"/>
      <w:lvlText w:val=""/>
      <w:lvlJc w:val="left"/>
      <w:pPr>
        <w:ind w:left="5021" w:hanging="360"/>
      </w:pPr>
      <w:rPr>
        <w:rFonts w:ascii="Symbol" w:hAnsi="Symbol" w:hint="default"/>
      </w:rPr>
    </w:lvl>
    <w:lvl w:ilvl="7" w:tplc="04090019" w:tentative="1">
      <w:start w:val="1"/>
      <w:numFmt w:val="bullet"/>
      <w:lvlText w:val="o"/>
      <w:lvlJc w:val="left"/>
      <w:pPr>
        <w:ind w:left="5741" w:hanging="360"/>
      </w:pPr>
      <w:rPr>
        <w:rFonts w:ascii="Courier New" w:hAnsi="Courier New" w:cs="Courier New" w:hint="default"/>
      </w:rPr>
    </w:lvl>
    <w:lvl w:ilvl="8" w:tplc="0409001B" w:tentative="1">
      <w:start w:val="1"/>
      <w:numFmt w:val="bullet"/>
      <w:lvlText w:val=""/>
      <w:lvlJc w:val="left"/>
      <w:pPr>
        <w:ind w:left="6461" w:hanging="360"/>
      </w:pPr>
      <w:rPr>
        <w:rFonts w:ascii="Wingdings" w:hAnsi="Wingdings" w:hint="default"/>
      </w:rPr>
    </w:lvl>
  </w:abstractNum>
  <w:abstractNum w:abstractNumId="260">
    <w:nsid w:val="77B82E21"/>
    <w:multiLevelType w:val="hybridMultilevel"/>
    <w:tmpl w:val="DD70B014"/>
    <w:lvl w:ilvl="0" w:tplc="203286A6">
      <w:start w:val="1"/>
      <w:numFmt w:val="decimal"/>
      <w:lvlText w:val="%1)"/>
      <w:lvlJc w:val="left"/>
      <w:pPr>
        <w:ind w:left="382" w:hanging="360"/>
      </w:pPr>
      <w:rPr>
        <w:rFonts w:hint="default"/>
      </w:rPr>
    </w:lvl>
    <w:lvl w:ilvl="1" w:tplc="191CAE42" w:tentative="1">
      <w:start w:val="1"/>
      <w:numFmt w:val="lowerLetter"/>
      <w:lvlText w:val="%2."/>
      <w:lvlJc w:val="left"/>
      <w:pPr>
        <w:ind w:left="1102" w:hanging="360"/>
      </w:pPr>
    </w:lvl>
    <w:lvl w:ilvl="2" w:tplc="B17A1C72" w:tentative="1">
      <w:start w:val="1"/>
      <w:numFmt w:val="lowerRoman"/>
      <w:lvlText w:val="%3."/>
      <w:lvlJc w:val="right"/>
      <w:pPr>
        <w:ind w:left="1822" w:hanging="180"/>
      </w:pPr>
    </w:lvl>
    <w:lvl w:ilvl="3" w:tplc="A2365FB6" w:tentative="1">
      <w:start w:val="1"/>
      <w:numFmt w:val="decimal"/>
      <w:lvlText w:val="%4."/>
      <w:lvlJc w:val="left"/>
      <w:pPr>
        <w:ind w:left="2542" w:hanging="360"/>
      </w:pPr>
    </w:lvl>
    <w:lvl w:ilvl="4" w:tplc="6216803A" w:tentative="1">
      <w:start w:val="1"/>
      <w:numFmt w:val="lowerLetter"/>
      <w:lvlText w:val="%5."/>
      <w:lvlJc w:val="left"/>
      <w:pPr>
        <w:ind w:left="3262" w:hanging="360"/>
      </w:pPr>
    </w:lvl>
    <w:lvl w:ilvl="5" w:tplc="BE962504" w:tentative="1">
      <w:start w:val="1"/>
      <w:numFmt w:val="lowerRoman"/>
      <w:lvlText w:val="%6."/>
      <w:lvlJc w:val="right"/>
      <w:pPr>
        <w:ind w:left="3982" w:hanging="180"/>
      </w:pPr>
    </w:lvl>
    <w:lvl w:ilvl="6" w:tplc="8AC0857C" w:tentative="1">
      <w:start w:val="1"/>
      <w:numFmt w:val="decimal"/>
      <w:lvlText w:val="%7."/>
      <w:lvlJc w:val="left"/>
      <w:pPr>
        <w:ind w:left="4702" w:hanging="360"/>
      </w:pPr>
    </w:lvl>
    <w:lvl w:ilvl="7" w:tplc="7C5AE4D4" w:tentative="1">
      <w:start w:val="1"/>
      <w:numFmt w:val="lowerLetter"/>
      <w:lvlText w:val="%8."/>
      <w:lvlJc w:val="left"/>
      <w:pPr>
        <w:ind w:left="5422" w:hanging="360"/>
      </w:pPr>
    </w:lvl>
    <w:lvl w:ilvl="8" w:tplc="36C2FA9C" w:tentative="1">
      <w:start w:val="1"/>
      <w:numFmt w:val="lowerRoman"/>
      <w:lvlText w:val="%9."/>
      <w:lvlJc w:val="right"/>
      <w:pPr>
        <w:ind w:left="6142" w:hanging="180"/>
      </w:pPr>
    </w:lvl>
  </w:abstractNum>
  <w:abstractNum w:abstractNumId="261">
    <w:nsid w:val="788013F2"/>
    <w:multiLevelType w:val="hybridMultilevel"/>
    <w:tmpl w:val="89A6126C"/>
    <w:lvl w:ilvl="0" w:tplc="04090011">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262">
    <w:nsid w:val="7A57368C"/>
    <w:multiLevelType w:val="hybridMultilevel"/>
    <w:tmpl w:val="6F6AD954"/>
    <w:lvl w:ilvl="0" w:tplc="514EA664">
      <w:start w:val="1"/>
      <w:numFmt w:val="decimal"/>
      <w:lvlText w:val="%1)"/>
      <w:lvlJc w:val="left"/>
      <w:pPr>
        <w:ind w:left="382" w:hanging="360"/>
      </w:pPr>
      <w:rPr>
        <w:rFonts w:hint="default"/>
      </w:rPr>
    </w:lvl>
    <w:lvl w:ilvl="1" w:tplc="C5D073D4" w:tentative="1">
      <w:start w:val="1"/>
      <w:numFmt w:val="lowerLetter"/>
      <w:lvlText w:val="%2."/>
      <w:lvlJc w:val="left"/>
      <w:pPr>
        <w:ind w:left="1102" w:hanging="360"/>
      </w:pPr>
    </w:lvl>
    <w:lvl w:ilvl="2" w:tplc="1032CF20" w:tentative="1">
      <w:start w:val="1"/>
      <w:numFmt w:val="lowerRoman"/>
      <w:lvlText w:val="%3."/>
      <w:lvlJc w:val="right"/>
      <w:pPr>
        <w:ind w:left="1822" w:hanging="180"/>
      </w:pPr>
    </w:lvl>
    <w:lvl w:ilvl="3" w:tplc="7E1C8C3E" w:tentative="1">
      <w:start w:val="1"/>
      <w:numFmt w:val="decimal"/>
      <w:lvlText w:val="%4."/>
      <w:lvlJc w:val="left"/>
      <w:pPr>
        <w:ind w:left="2542" w:hanging="360"/>
      </w:pPr>
    </w:lvl>
    <w:lvl w:ilvl="4" w:tplc="8AA6763A" w:tentative="1">
      <w:start w:val="1"/>
      <w:numFmt w:val="lowerLetter"/>
      <w:lvlText w:val="%5."/>
      <w:lvlJc w:val="left"/>
      <w:pPr>
        <w:ind w:left="3262" w:hanging="360"/>
      </w:pPr>
    </w:lvl>
    <w:lvl w:ilvl="5" w:tplc="EC32CB18" w:tentative="1">
      <w:start w:val="1"/>
      <w:numFmt w:val="lowerRoman"/>
      <w:lvlText w:val="%6."/>
      <w:lvlJc w:val="right"/>
      <w:pPr>
        <w:ind w:left="3982" w:hanging="180"/>
      </w:pPr>
    </w:lvl>
    <w:lvl w:ilvl="6" w:tplc="E20C7FF2" w:tentative="1">
      <w:start w:val="1"/>
      <w:numFmt w:val="decimal"/>
      <w:lvlText w:val="%7."/>
      <w:lvlJc w:val="left"/>
      <w:pPr>
        <w:ind w:left="4702" w:hanging="360"/>
      </w:pPr>
    </w:lvl>
    <w:lvl w:ilvl="7" w:tplc="E38AC114" w:tentative="1">
      <w:start w:val="1"/>
      <w:numFmt w:val="lowerLetter"/>
      <w:lvlText w:val="%8."/>
      <w:lvlJc w:val="left"/>
      <w:pPr>
        <w:ind w:left="5422" w:hanging="360"/>
      </w:pPr>
    </w:lvl>
    <w:lvl w:ilvl="8" w:tplc="8CD41832" w:tentative="1">
      <w:start w:val="1"/>
      <w:numFmt w:val="lowerRoman"/>
      <w:lvlText w:val="%9."/>
      <w:lvlJc w:val="right"/>
      <w:pPr>
        <w:ind w:left="6142" w:hanging="180"/>
      </w:pPr>
    </w:lvl>
  </w:abstractNum>
  <w:abstractNum w:abstractNumId="263">
    <w:nsid w:val="7A8D4BDC"/>
    <w:multiLevelType w:val="hybridMultilevel"/>
    <w:tmpl w:val="BD1ECE58"/>
    <w:lvl w:ilvl="0" w:tplc="0B5C1B0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4">
    <w:nsid w:val="7ABF5155"/>
    <w:multiLevelType w:val="hybridMultilevel"/>
    <w:tmpl w:val="054A2DE0"/>
    <w:lvl w:ilvl="0" w:tplc="DC24E0FA">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65">
    <w:nsid w:val="7ADC0D11"/>
    <w:multiLevelType w:val="hybridMultilevel"/>
    <w:tmpl w:val="BB147554"/>
    <w:lvl w:ilvl="0" w:tplc="1EF4C238">
      <w:start w:val="31"/>
      <w:numFmt w:val="none"/>
      <w:lvlText w:val="Project xx."/>
      <w:lvlJc w:val="left"/>
      <w:pPr>
        <w:tabs>
          <w:tab w:val="num" w:pos="360"/>
        </w:tabs>
        <w:ind w:left="72"/>
      </w:pPr>
      <w:rPr>
        <w:rFonts w:cs="Times New Roman" w:hint="default"/>
        <w:b/>
        <w:bCs/>
        <w:i w:val="0"/>
        <w:iCs w:val="0"/>
        <w:sz w:val="24"/>
        <w:szCs w:val="24"/>
      </w:rPr>
    </w:lvl>
    <w:lvl w:ilvl="1" w:tplc="04090019">
      <w:start w:val="31"/>
      <w:numFmt w:val="bullet"/>
      <w:lvlText w:val=""/>
      <w:lvlJc w:val="left"/>
      <w:pPr>
        <w:tabs>
          <w:tab w:val="num" w:pos="1440"/>
        </w:tabs>
        <w:ind w:left="1440" w:hanging="360"/>
      </w:pPr>
      <w:rPr>
        <w:rFonts w:ascii="Symbol" w:hAnsi="Symbol" w:hint="default"/>
        <w:b/>
        <w:i w:val="0"/>
        <w:sz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6">
    <w:nsid w:val="7C8602A6"/>
    <w:multiLevelType w:val="hybridMultilevel"/>
    <w:tmpl w:val="A1920228"/>
    <w:lvl w:ilvl="0" w:tplc="1EF4C238">
      <w:start w:val="1"/>
      <w:numFmt w:val="bullet"/>
      <w:lvlText w:val=""/>
      <w:lvlJc w:val="left"/>
      <w:pPr>
        <w:ind w:left="432" w:hanging="360"/>
      </w:pPr>
      <w:rPr>
        <w:rFonts w:ascii="Symbol" w:hAnsi="Symbol" w:hint="default"/>
      </w:rPr>
    </w:lvl>
    <w:lvl w:ilvl="1" w:tplc="04090019" w:tentative="1">
      <w:start w:val="1"/>
      <w:numFmt w:val="bullet"/>
      <w:lvlText w:val="o"/>
      <w:lvlJc w:val="left"/>
      <w:pPr>
        <w:ind w:left="1152" w:hanging="360"/>
      </w:pPr>
      <w:rPr>
        <w:rFonts w:ascii="Courier New" w:hAnsi="Courier New" w:cs="Courier New" w:hint="default"/>
      </w:rPr>
    </w:lvl>
    <w:lvl w:ilvl="2" w:tplc="0409001B" w:tentative="1">
      <w:start w:val="1"/>
      <w:numFmt w:val="bullet"/>
      <w:lvlText w:val=""/>
      <w:lvlJc w:val="left"/>
      <w:pPr>
        <w:ind w:left="1872" w:hanging="360"/>
      </w:pPr>
      <w:rPr>
        <w:rFonts w:ascii="Wingdings" w:hAnsi="Wingdings" w:hint="default"/>
      </w:rPr>
    </w:lvl>
    <w:lvl w:ilvl="3" w:tplc="0409000F" w:tentative="1">
      <w:start w:val="1"/>
      <w:numFmt w:val="bullet"/>
      <w:lvlText w:val=""/>
      <w:lvlJc w:val="left"/>
      <w:pPr>
        <w:ind w:left="2592" w:hanging="360"/>
      </w:pPr>
      <w:rPr>
        <w:rFonts w:ascii="Symbol" w:hAnsi="Symbol" w:hint="default"/>
      </w:rPr>
    </w:lvl>
    <w:lvl w:ilvl="4" w:tplc="04090019" w:tentative="1">
      <w:start w:val="1"/>
      <w:numFmt w:val="bullet"/>
      <w:lvlText w:val="o"/>
      <w:lvlJc w:val="left"/>
      <w:pPr>
        <w:ind w:left="3312" w:hanging="360"/>
      </w:pPr>
      <w:rPr>
        <w:rFonts w:ascii="Courier New" w:hAnsi="Courier New" w:cs="Courier New" w:hint="default"/>
      </w:rPr>
    </w:lvl>
    <w:lvl w:ilvl="5" w:tplc="0409001B" w:tentative="1">
      <w:start w:val="1"/>
      <w:numFmt w:val="bullet"/>
      <w:lvlText w:val=""/>
      <w:lvlJc w:val="left"/>
      <w:pPr>
        <w:ind w:left="4032" w:hanging="360"/>
      </w:pPr>
      <w:rPr>
        <w:rFonts w:ascii="Wingdings" w:hAnsi="Wingdings" w:hint="default"/>
      </w:rPr>
    </w:lvl>
    <w:lvl w:ilvl="6" w:tplc="0409000F" w:tentative="1">
      <w:start w:val="1"/>
      <w:numFmt w:val="bullet"/>
      <w:lvlText w:val=""/>
      <w:lvlJc w:val="left"/>
      <w:pPr>
        <w:ind w:left="4752" w:hanging="360"/>
      </w:pPr>
      <w:rPr>
        <w:rFonts w:ascii="Symbol" w:hAnsi="Symbol" w:hint="default"/>
      </w:rPr>
    </w:lvl>
    <w:lvl w:ilvl="7" w:tplc="04090019" w:tentative="1">
      <w:start w:val="1"/>
      <w:numFmt w:val="bullet"/>
      <w:lvlText w:val="o"/>
      <w:lvlJc w:val="left"/>
      <w:pPr>
        <w:ind w:left="5472" w:hanging="360"/>
      </w:pPr>
      <w:rPr>
        <w:rFonts w:ascii="Courier New" w:hAnsi="Courier New" w:cs="Courier New" w:hint="default"/>
      </w:rPr>
    </w:lvl>
    <w:lvl w:ilvl="8" w:tplc="0409001B" w:tentative="1">
      <w:start w:val="1"/>
      <w:numFmt w:val="bullet"/>
      <w:lvlText w:val=""/>
      <w:lvlJc w:val="left"/>
      <w:pPr>
        <w:ind w:left="6192" w:hanging="360"/>
      </w:pPr>
      <w:rPr>
        <w:rFonts w:ascii="Wingdings" w:hAnsi="Wingdings" w:hint="default"/>
      </w:rPr>
    </w:lvl>
  </w:abstractNum>
  <w:abstractNum w:abstractNumId="267">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8">
    <w:nsid w:val="7DF73363"/>
    <w:multiLevelType w:val="hybridMultilevel"/>
    <w:tmpl w:val="DBD03A54"/>
    <w:lvl w:ilvl="0" w:tplc="04090001">
      <w:start w:val="1"/>
      <w:numFmt w:val="bullet"/>
      <w:lvlText w:val=""/>
      <w:lvlJc w:val="left"/>
      <w:pPr>
        <w:ind w:left="1080" w:hanging="360"/>
      </w:pPr>
      <w:rPr>
        <w:rFonts w:ascii="Wingdings" w:hAnsi="Wingdings"/>
      </w:rPr>
    </w:lvl>
    <w:lvl w:ilvl="1" w:tplc="04090003">
      <w:start w:val="1"/>
      <w:numFmt w:val="bullet"/>
      <w:lvlText w:val="o"/>
      <w:lvlJc w:val="left"/>
      <w:pPr>
        <w:ind w:left="1800" w:hanging="360"/>
      </w:pPr>
      <w:rPr>
        <w:rFonts w:ascii="Courier New" w:hAnsi="Courier New"/>
      </w:rPr>
    </w:lvl>
    <w:lvl w:ilvl="2" w:tplc="04090005">
      <w:start w:val="1"/>
      <w:numFmt w:val="bullet"/>
      <w:lvlText w:val=""/>
      <w:lvlJc w:val="left"/>
      <w:pPr>
        <w:ind w:left="2520" w:hanging="360"/>
      </w:pPr>
      <w:rPr>
        <w:rFonts w:ascii="Wingdings" w:hAnsi="Wingdings"/>
      </w:rPr>
    </w:lvl>
    <w:lvl w:ilvl="3" w:tplc="04090001">
      <w:start w:val="1"/>
      <w:numFmt w:val="bullet"/>
      <w:lvlText w:val=""/>
      <w:lvlJc w:val="left"/>
      <w:pPr>
        <w:ind w:left="3240" w:hanging="360"/>
      </w:pPr>
      <w:rPr>
        <w:rFonts w:ascii="Symbol" w:hAnsi="Symbol"/>
      </w:rPr>
    </w:lvl>
    <w:lvl w:ilvl="4" w:tplc="04090003">
      <w:start w:val="1"/>
      <w:numFmt w:val="bullet"/>
      <w:lvlText w:val="o"/>
      <w:lvlJc w:val="left"/>
      <w:pPr>
        <w:ind w:left="3960" w:hanging="360"/>
      </w:pPr>
      <w:rPr>
        <w:rFonts w:ascii="Courier New" w:hAnsi="Courier New"/>
      </w:rPr>
    </w:lvl>
    <w:lvl w:ilvl="5" w:tplc="04090005">
      <w:start w:val="1"/>
      <w:numFmt w:val="bullet"/>
      <w:lvlText w:val=""/>
      <w:lvlJc w:val="left"/>
      <w:pPr>
        <w:ind w:left="4680" w:hanging="360"/>
      </w:pPr>
      <w:rPr>
        <w:rFonts w:ascii="Wingdings" w:hAnsi="Wingdings"/>
      </w:rPr>
    </w:lvl>
    <w:lvl w:ilvl="6" w:tplc="04090001">
      <w:start w:val="1"/>
      <w:numFmt w:val="bullet"/>
      <w:lvlText w:val=""/>
      <w:lvlJc w:val="left"/>
      <w:pPr>
        <w:ind w:left="5400" w:hanging="360"/>
      </w:pPr>
      <w:rPr>
        <w:rFonts w:ascii="Symbol" w:hAnsi="Symbol"/>
      </w:rPr>
    </w:lvl>
    <w:lvl w:ilvl="7" w:tplc="04090003">
      <w:start w:val="1"/>
      <w:numFmt w:val="bullet"/>
      <w:lvlText w:val="o"/>
      <w:lvlJc w:val="left"/>
      <w:pPr>
        <w:ind w:left="6120" w:hanging="360"/>
      </w:pPr>
      <w:rPr>
        <w:rFonts w:ascii="Courier New" w:hAnsi="Courier New"/>
      </w:rPr>
    </w:lvl>
    <w:lvl w:ilvl="8" w:tplc="04090005">
      <w:start w:val="1"/>
      <w:numFmt w:val="bullet"/>
      <w:lvlText w:val=""/>
      <w:lvlJc w:val="left"/>
      <w:pPr>
        <w:ind w:left="6840" w:hanging="360"/>
      </w:pPr>
      <w:rPr>
        <w:rFonts w:ascii="Wingdings" w:hAnsi="Wingdings"/>
      </w:rPr>
    </w:lvl>
  </w:abstractNum>
  <w:abstractNum w:abstractNumId="269">
    <w:nsid w:val="7E27680E"/>
    <w:multiLevelType w:val="multilevel"/>
    <w:tmpl w:val="AACE3570"/>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0">
    <w:nsid w:val="7E2D6701"/>
    <w:multiLevelType w:val="hybridMultilevel"/>
    <w:tmpl w:val="9BC8C1CA"/>
    <w:lvl w:ilvl="0" w:tplc="CE6225F2">
      <w:start w:val="1"/>
      <w:numFmt w:val="lowerLetter"/>
      <w:lvlText w:val="%1)"/>
      <w:lvlJc w:val="left"/>
      <w:pPr>
        <w:ind w:left="720" w:hanging="360"/>
      </w:pPr>
    </w:lvl>
    <w:lvl w:ilvl="1" w:tplc="3E186C7E" w:tentative="1">
      <w:start w:val="1"/>
      <w:numFmt w:val="lowerLetter"/>
      <w:lvlText w:val="%2."/>
      <w:lvlJc w:val="left"/>
      <w:pPr>
        <w:ind w:left="1440" w:hanging="360"/>
      </w:pPr>
    </w:lvl>
    <w:lvl w:ilvl="2" w:tplc="BB22BBF6" w:tentative="1">
      <w:start w:val="1"/>
      <w:numFmt w:val="lowerRoman"/>
      <w:lvlText w:val="%3."/>
      <w:lvlJc w:val="right"/>
      <w:pPr>
        <w:ind w:left="2160" w:hanging="180"/>
      </w:pPr>
    </w:lvl>
    <w:lvl w:ilvl="3" w:tplc="785E2120" w:tentative="1">
      <w:start w:val="1"/>
      <w:numFmt w:val="decimal"/>
      <w:lvlText w:val="%4."/>
      <w:lvlJc w:val="left"/>
      <w:pPr>
        <w:ind w:left="2880" w:hanging="360"/>
      </w:pPr>
    </w:lvl>
    <w:lvl w:ilvl="4" w:tplc="11C2B71A" w:tentative="1">
      <w:start w:val="1"/>
      <w:numFmt w:val="lowerLetter"/>
      <w:lvlText w:val="%5."/>
      <w:lvlJc w:val="left"/>
      <w:pPr>
        <w:ind w:left="3600" w:hanging="360"/>
      </w:pPr>
    </w:lvl>
    <w:lvl w:ilvl="5" w:tplc="FF32DA84" w:tentative="1">
      <w:start w:val="1"/>
      <w:numFmt w:val="lowerRoman"/>
      <w:lvlText w:val="%6."/>
      <w:lvlJc w:val="right"/>
      <w:pPr>
        <w:ind w:left="4320" w:hanging="180"/>
      </w:pPr>
    </w:lvl>
    <w:lvl w:ilvl="6" w:tplc="9F8434E0" w:tentative="1">
      <w:start w:val="1"/>
      <w:numFmt w:val="decimal"/>
      <w:lvlText w:val="%7."/>
      <w:lvlJc w:val="left"/>
      <w:pPr>
        <w:ind w:left="5040" w:hanging="360"/>
      </w:pPr>
    </w:lvl>
    <w:lvl w:ilvl="7" w:tplc="BD501BEA" w:tentative="1">
      <w:start w:val="1"/>
      <w:numFmt w:val="lowerLetter"/>
      <w:lvlText w:val="%8."/>
      <w:lvlJc w:val="left"/>
      <w:pPr>
        <w:ind w:left="5760" w:hanging="360"/>
      </w:pPr>
    </w:lvl>
    <w:lvl w:ilvl="8" w:tplc="57CE10D8" w:tentative="1">
      <w:start w:val="1"/>
      <w:numFmt w:val="lowerRoman"/>
      <w:lvlText w:val="%9."/>
      <w:lvlJc w:val="right"/>
      <w:pPr>
        <w:ind w:left="6480" w:hanging="180"/>
      </w:pPr>
    </w:lvl>
  </w:abstractNum>
  <w:abstractNum w:abstractNumId="271">
    <w:nsid w:val="7E6F3F01"/>
    <w:multiLevelType w:val="hybridMultilevel"/>
    <w:tmpl w:val="A3B60984"/>
    <w:lvl w:ilvl="0" w:tplc="04090017">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EBD6830"/>
    <w:multiLevelType w:val="hybridMultilevel"/>
    <w:tmpl w:val="B66E4AC4"/>
    <w:lvl w:ilvl="0" w:tplc="A8B83B1E">
      <w:start w:val="1"/>
      <w:numFmt w:val="lowerLetter"/>
      <w:lvlText w:val="%1)"/>
      <w:lvlJc w:val="left"/>
      <w:pPr>
        <w:ind w:left="1440" w:hanging="360"/>
      </w:pPr>
    </w:lvl>
    <w:lvl w:ilvl="1" w:tplc="823831CE" w:tentative="1">
      <w:start w:val="1"/>
      <w:numFmt w:val="lowerLetter"/>
      <w:lvlText w:val="%2."/>
      <w:lvlJc w:val="left"/>
      <w:pPr>
        <w:ind w:left="2160" w:hanging="360"/>
      </w:pPr>
    </w:lvl>
    <w:lvl w:ilvl="2" w:tplc="12966A7E" w:tentative="1">
      <w:start w:val="1"/>
      <w:numFmt w:val="lowerRoman"/>
      <w:lvlText w:val="%3."/>
      <w:lvlJc w:val="right"/>
      <w:pPr>
        <w:ind w:left="2880" w:hanging="180"/>
      </w:pPr>
    </w:lvl>
    <w:lvl w:ilvl="3" w:tplc="F1222DBE" w:tentative="1">
      <w:start w:val="1"/>
      <w:numFmt w:val="decimal"/>
      <w:lvlText w:val="%4."/>
      <w:lvlJc w:val="left"/>
      <w:pPr>
        <w:ind w:left="3600" w:hanging="360"/>
      </w:pPr>
    </w:lvl>
    <w:lvl w:ilvl="4" w:tplc="1AEC2E9E" w:tentative="1">
      <w:start w:val="1"/>
      <w:numFmt w:val="lowerLetter"/>
      <w:lvlText w:val="%5."/>
      <w:lvlJc w:val="left"/>
      <w:pPr>
        <w:ind w:left="4320" w:hanging="360"/>
      </w:pPr>
    </w:lvl>
    <w:lvl w:ilvl="5" w:tplc="CF405372" w:tentative="1">
      <w:start w:val="1"/>
      <w:numFmt w:val="lowerRoman"/>
      <w:lvlText w:val="%6."/>
      <w:lvlJc w:val="right"/>
      <w:pPr>
        <w:ind w:left="5040" w:hanging="180"/>
      </w:pPr>
    </w:lvl>
    <w:lvl w:ilvl="6" w:tplc="90E08078" w:tentative="1">
      <w:start w:val="1"/>
      <w:numFmt w:val="decimal"/>
      <w:lvlText w:val="%7."/>
      <w:lvlJc w:val="left"/>
      <w:pPr>
        <w:ind w:left="5760" w:hanging="360"/>
      </w:pPr>
    </w:lvl>
    <w:lvl w:ilvl="7" w:tplc="1422C232" w:tentative="1">
      <w:start w:val="1"/>
      <w:numFmt w:val="lowerLetter"/>
      <w:lvlText w:val="%8."/>
      <w:lvlJc w:val="left"/>
      <w:pPr>
        <w:ind w:left="6480" w:hanging="360"/>
      </w:pPr>
    </w:lvl>
    <w:lvl w:ilvl="8" w:tplc="7AD0FD30" w:tentative="1">
      <w:start w:val="1"/>
      <w:numFmt w:val="lowerRoman"/>
      <w:lvlText w:val="%9."/>
      <w:lvlJc w:val="right"/>
      <w:pPr>
        <w:ind w:left="7200" w:hanging="180"/>
      </w:pPr>
    </w:lvl>
  </w:abstractNum>
  <w:abstractNum w:abstractNumId="273">
    <w:nsid w:val="7F053D1B"/>
    <w:multiLevelType w:val="hybridMultilevel"/>
    <w:tmpl w:val="4476D37A"/>
    <w:lvl w:ilvl="0" w:tplc="A126C97A">
      <w:start w:val="1"/>
      <w:numFmt w:val="bullet"/>
      <w:lvlText w:val=""/>
      <w:lvlJc w:val="left"/>
      <w:pPr>
        <w:ind w:left="1080" w:hanging="360"/>
      </w:pPr>
      <w:rPr>
        <w:rFonts w:ascii="Wingdings" w:hAnsi="Wingdings"/>
      </w:rPr>
    </w:lvl>
    <w:lvl w:ilvl="1" w:tplc="D8DE6BCE">
      <w:start w:val="1"/>
      <w:numFmt w:val="bullet"/>
      <w:lvlText w:val="o"/>
      <w:lvlJc w:val="left"/>
      <w:pPr>
        <w:ind w:left="1800" w:hanging="360"/>
      </w:pPr>
      <w:rPr>
        <w:rFonts w:ascii="Courier New" w:hAnsi="Courier New"/>
      </w:rPr>
    </w:lvl>
    <w:lvl w:ilvl="2" w:tplc="14D6D4BE">
      <w:start w:val="1"/>
      <w:numFmt w:val="bullet"/>
      <w:lvlText w:val=""/>
      <w:lvlJc w:val="left"/>
      <w:pPr>
        <w:ind w:left="2520" w:hanging="360"/>
      </w:pPr>
      <w:rPr>
        <w:rFonts w:ascii="Wingdings" w:hAnsi="Wingdings"/>
      </w:rPr>
    </w:lvl>
    <w:lvl w:ilvl="3" w:tplc="175EB82A">
      <w:start w:val="1"/>
      <w:numFmt w:val="bullet"/>
      <w:lvlText w:val=""/>
      <w:lvlJc w:val="left"/>
      <w:pPr>
        <w:ind w:left="3240" w:hanging="360"/>
      </w:pPr>
      <w:rPr>
        <w:rFonts w:ascii="Symbol" w:hAnsi="Symbol"/>
      </w:rPr>
    </w:lvl>
    <w:lvl w:ilvl="4" w:tplc="B83451C4">
      <w:start w:val="1"/>
      <w:numFmt w:val="bullet"/>
      <w:lvlText w:val="o"/>
      <w:lvlJc w:val="left"/>
      <w:pPr>
        <w:ind w:left="3960" w:hanging="360"/>
      </w:pPr>
      <w:rPr>
        <w:rFonts w:ascii="Courier New" w:hAnsi="Courier New"/>
      </w:rPr>
    </w:lvl>
    <w:lvl w:ilvl="5" w:tplc="670478BE">
      <w:start w:val="1"/>
      <w:numFmt w:val="bullet"/>
      <w:lvlText w:val=""/>
      <w:lvlJc w:val="left"/>
      <w:pPr>
        <w:ind w:left="4680" w:hanging="360"/>
      </w:pPr>
      <w:rPr>
        <w:rFonts w:ascii="Wingdings" w:hAnsi="Wingdings"/>
      </w:rPr>
    </w:lvl>
    <w:lvl w:ilvl="6" w:tplc="9FFAC1B8">
      <w:start w:val="1"/>
      <w:numFmt w:val="bullet"/>
      <w:lvlText w:val=""/>
      <w:lvlJc w:val="left"/>
      <w:pPr>
        <w:ind w:left="5400" w:hanging="360"/>
      </w:pPr>
      <w:rPr>
        <w:rFonts w:ascii="Symbol" w:hAnsi="Symbol"/>
      </w:rPr>
    </w:lvl>
    <w:lvl w:ilvl="7" w:tplc="5B2AD7B2">
      <w:start w:val="1"/>
      <w:numFmt w:val="bullet"/>
      <w:lvlText w:val="o"/>
      <w:lvlJc w:val="left"/>
      <w:pPr>
        <w:ind w:left="6120" w:hanging="360"/>
      </w:pPr>
      <w:rPr>
        <w:rFonts w:ascii="Courier New" w:hAnsi="Courier New"/>
      </w:rPr>
    </w:lvl>
    <w:lvl w:ilvl="8" w:tplc="6B089228">
      <w:start w:val="1"/>
      <w:numFmt w:val="bullet"/>
      <w:lvlText w:val=""/>
      <w:lvlJc w:val="left"/>
      <w:pPr>
        <w:ind w:left="6840" w:hanging="360"/>
      </w:pPr>
      <w:rPr>
        <w:rFonts w:ascii="Wingdings" w:hAnsi="Wingdings"/>
      </w:rPr>
    </w:lvl>
  </w:abstractNum>
  <w:abstractNum w:abstractNumId="274">
    <w:nsid w:val="7F180FF9"/>
    <w:multiLevelType w:val="hybridMultilevel"/>
    <w:tmpl w:val="4DDC56F6"/>
    <w:lvl w:ilvl="0" w:tplc="F99A40D8">
      <w:numFmt w:val="bullet"/>
      <w:lvlText w:val="-"/>
      <w:lvlJc w:val="left"/>
      <w:pPr>
        <w:tabs>
          <w:tab w:val="num" w:pos="373"/>
        </w:tabs>
        <w:ind w:left="72"/>
      </w:pPr>
      <w:rPr>
        <w:rFonts w:ascii="Calibri" w:eastAsia="Times New Roman" w:hAnsi="Calibri" w:cs="Times New Roman" w:hint="default"/>
        <w:b/>
        <w:bCs/>
        <w:i w:val="0"/>
        <w:iCs w:val="0"/>
        <w:color w:val="auto"/>
        <w:sz w:val="24"/>
        <w:szCs w:val="24"/>
      </w:rPr>
    </w:lvl>
    <w:lvl w:ilvl="1" w:tplc="074ADABE">
      <w:start w:val="1"/>
      <w:numFmt w:val="bullet"/>
      <w:lvlText w:val=""/>
      <w:lvlJc w:val="left"/>
      <w:pPr>
        <w:tabs>
          <w:tab w:val="num" w:pos="1440"/>
        </w:tabs>
        <w:ind w:left="1440" w:hanging="360"/>
      </w:pPr>
      <w:rPr>
        <w:rFonts w:ascii="Symbol" w:hAnsi="Symbol" w:hint="default"/>
        <w:b/>
        <w:i w:val="0"/>
        <w:sz w:val="24"/>
      </w:rPr>
    </w:lvl>
    <w:lvl w:ilvl="2" w:tplc="38848F40">
      <w:start w:val="1"/>
      <w:numFmt w:val="lowerRoman"/>
      <w:lvlText w:val="%3."/>
      <w:lvlJc w:val="right"/>
      <w:pPr>
        <w:tabs>
          <w:tab w:val="num" w:pos="2160"/>
        </w:tabs>
        <w:ind w:left="2160" w:hanging="180"/>
      </w:pPr>
      <w:rPr>
        <w:rFonts w:cs="Times New Roman"/>
      </w:rPr>
    </w:lvl>
    <w:lvl w:ilvl="3" w:tplc="010437CA">
      <w:start w:val="1"/>
      <w:numFmt w:val="decimal"/>
      <w:lvlText w:val="%4."/>
      <w:lvlJc w:val="left"/>
      <w:pPr>
        <w:tabs>
          <w:tab w:val="num" w:pos="2880"/>
        </w:tabs>
        <w:ind w:left="2880" w:hanging="360"/>
      </w:pPr>
      <w:rPr>
        <w:rFonts w:cs="Times New Roman"/>
      </w:rPr>
    </w:lvl>
    <w:lvl w:ilvl="4" w:tplc="BD34E6A6">
      <w:start w:val="1"/>
      <w:numFmt w:val="lowerLetter"/>
      <w:lvlText w:val="%5."/>
      <w:lvlJc w:val="left"/>
      <w:pPr>
        <w:tabs>
          <w:tab w:val="num" w:pos="3600"/>
        </w:tabs>
        <w:ind w:left="3600" w:hanging="360"/>
      </w:pPr>
      <w:rPr>
        <w:rFonts w:cs="Times New Roman"/>
      </w:rPr>
    </w:lvl>
    <w:lvl w:ilvl="5" w:tplc="EDF2EABC">
      <w:start w:val="1"/>
      <w:numFmt w:val="lowerRoman"/>
      <w:lvlText w:val="%6."/>
      <w:lvlJc w:val="right"/>
      <w:pPr>
        <w:tabs>
          <w:tab w:val="num" w:pos="4320"/>
        </w:tabs>
        <w:ind w:left="4320" w:hanging="180"/>
      </w:pPr>
      <w:rPr>
        <w:rFonts w:cs="Times New Roman"/>
      </w:rPr>
    </w:lvl>
    <w:lvl w:ilvl="6" w:tplc="D542CF60">
      <w:start w:val="1"/>
      <w:numFmt w:val="decimal"/>
      <w:lvlText w:val="%7."/>
      <w:lvlJc w:val="left"/>
      <w:pPr>
        <w:tabs>
          <w:tab w:val="num" w:pos="5040"/>
        </w:tabs>
        <w:ind w:left="5040" w:hanging="360"/>
      </w:pPr>
      <w:rPr>
        <w:rFonts w:cs="Times New Roman"/>
      </w:rPr>
    </w:lvl>
    <w:lvl w:ilvl="7" w:tplc="17CEB652">
      <w:start w:val="1"/>
      <w:numFmt w:val="lowerLetter"/>
      <w:lvlText w:val="%8."/>
      <w:lvlJc w:val="left"/>
      <w:pPr>
        <w:tabs>
          <w:tab w:val="num" w:pos="5760"/>
        </w:tabs>
        <w:ind w:left="5760" w:hanging="360"/>
      </w:pPr>
      <w:rPr>
        <w:rFonts w:cs="Times New Roman"/>
      </w:rPr>
    </w:lvl>
    <w:lvl w:ilvl="8" w:tplc="1C02D7C8">
      <w:start w:val="1"/>
      <w:numFmt w:val="lowerRoman"/>
      <w:lvlText w:val="%9."/>
      <w:lvlJc w:val="right"/>
      <w:pPr>
        <w:tabs>
          <w:tab w:val="num" w:pos="6480"/>
        </w:tabs>
        <w:ind w:left="6480" w:hanging="180"/>
      </w:pPr>
      <w:rPr>
        <w:rFonts w:cs="Times New Roman"/>
      </w:rPr>
    </w:lvl>
  </w:abstractNum>
  <w:abstractNum w:abstractNumId="275">
    <w:nsid w:val="7F21622E"/>
    <w:multiLevelType w:val="hybridMultilevel"/>
    <w:tmpl w:val="3EE066A6"/>
    <w:lvl w:ilvl="0" w:tplc="04090017">
      <w:start w:val="1"/>
      <w:numFmt w:val="bullet"/>
      <w:lvlText w:val=""/>
      <w:lvlJc w:val="left"/>
      <w:pPr>
        <w:ind w:left="360" w:hanging="360"/>
      </w:pPr>
      <w:rPr>
        <w:rFonts w:ascii="Symbol" w:hAnsi="Symbol" w:hint="default"/>
      </w:rPr>
    </w:lvl>
    <w:lvl w:ilvl="1" w:tplc="14090019" w:tentative="1">
      <w:start w:val="1"/>
      <w:numFmt w:val="bullet"/>
      <w:lvlText w:val="o"/>
      <w:lvlJc w:val="left"/>
      <w:pPr>
        <w:ind w:left="1080" w:hanging="360"/>
      </w:pPr>
      <w:rPr>
        <w:rFonts w:ascii="Courier New" w:hAnsi="Courier New" w:cs="Courier New" w:hint="default"/>
      </w:rPr>
    </w:lvl>
    <w:lvl w:ilvl="2" w:tplc="1409001B" w:tentative="1">
      <w:start w:val="1"/>
      <w:numFmt w:val="bullet"/>
      <w:lvlText w:val=""/>
      <w:lvlJc w:val="left"/>
      <w:pPr>
        <w:ind w:left="1800" w:hanging="360"/>
      </w:pPr>
      <w:rPr>
        <w:rFonts w:ascii="Wingdings" w:hAnsi="Wingdings" w:hint="default"/>
      </w:rPr>
    </w:lvl>
    <w:lvl w:ilvl="3" w:tplc="1409000F" w:tentative="1">
      <w:start w:val="1"/>
      <w:numFmt w:val="bullet"/>
      <w:lvlText w:val=""/>
      <w:lvlJc w:val="left"/>
      <w:pPr>
        <w:ind w:left="2520" w:hanging="360"/>
      </w:pPr>
      <w:rPr>
        <w:rFonts w:ascii="Symbol" w:hAnsi="Symbol" w:hint="default"/>
      </w:rPr>
    </w:lvl>
    <w:lvl w:ilvl="4" w:tplc="14090019" w:tentative="1">
      <w:start w:val="1"/>
      <w:numFmt w:val="bullet"/>
      <w:lvlText w:val="o"/>
      <w:lvlJc w:val="left"/>
      <w:pPr>
        <w:ind w:left="3240" w:hanging="360"/>
      </w:pPr>
      <w:rPr>
        <w:rFonts w:ascii="Courier New" w:hAnsi="Courier New" w:cs="Courier New" w:hint="default"/>
      </w:rPr>
    </w:lvl>
    <w:lvl w:ilvl="5" w:tplc="1409001B" w:tentative="1">
      <w:start w:val="1"/>
      <w:numFmt w:val="bullet"/>
      <w:lvlText w:val=""/>
      <w:lvlJc w:val="left"/>
      <w:pPr>
        <w:ind w:left="3960" w:hanging="360"/>
      </w:pPr>
      <w:rPr>
        <w:rFonts w:ascii="Wingdings" w:hAnsi="Wingdings" w:hint="default"/>
      </w:rPr>
    </w:lvl>
    <w:lvl w:ilvl="6" w:tplc="1409000F" w:tentative="1">
      <w:start w:val="1"/>
      <w:numFmt w:val="bullet"/>
      <w:lvlText w:val=""/>
      <w:lvlJc w:val="left"/>
      <w:pPr>
        <w:ind w:left="4680" w:hanging="360"/>
      </w:pPr>
      <w:rPr>
        <w:rFonts w:ascii="Symbol" w:hAnsi="Symbol" w:hint="default"/>
      </w:rPr>
    </w:lvl>
    <w:lvl w:ilvl="7" w:tplc="14090019" w:tentative="1">
      <w:start w:val="1"/>
      <w:numFmt w:val="bullet"/>
      <w:lvlText w:val="o"/>
      <w:lvlJc w:val="left"/>
      <w:pPr>
        <w:ind w:left="5400" w:hanging="360"/>
      </w:pPr>
      <w:rPr>
        <w:rFonts w:ascii="Courier New" w:hAnsi="Courier New" w:cs="Courier New" w:hint="default"/>
      </w:rPr>
    </w:lvl>
    <w:lvl w:ilvl="8" w:tplc="1409001B" w:tentative="1">
      <w:start w:val="1"/>
      <w:numFmt w:val="bullet"/>
      <w:lvlText w:val=""/>
      <w:lvlJc w:val="left"/>
      <w:pPr>
        <w:ind w:left="6120" w:hanging="360"/>
      </w:pPr>
      <w:rPr>
        <w:rFonts w:ascii="Wingdings" w:hAnsi="Wingdings" w:hint="default"/>
      </w:rPr>
    </w:lvl>
  </w:abstractNum>
  <w:abstractNum w:abstractNumId="276">
    <w:nsid w:val="7FF07152"/>
    <w:multiLevelType w:val="hybridMultilevel"/>
    <w:tmpl w:val="4E184638"/>
    <w:lvl w:ilvl="0" w:tplc="57C6A64A">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3"/>
  </w:num>
  <w:num w:numId="2">
    <w:abstractNumId w:val="167"/>
  </w:num>
  <w:num w:numId="3">
    <w:abstractNumId w:val="200"/>
  </w:num>
  <w:num w:numId="4">
    <w:abstractNumId w:val="163"/>
  </w:num>
  <w:num w:numId="5">
    <w:abstractNumId w:val="33"/>
  </w:num>
  <w:num w:numId="6">
    <w:abstractNumId w:val="212"/>
  </w:num>
  <w:num w:numId="7">
    <w:abstractNumId w:val="49"/>
  </w:num>
  <w:num w:numId="8">
    <w:abstractNumId w:val="276"/>
  </w:num>
  <w:num w:numId="9">
    <w:abstractNumId w:val="27"/>
  </w:num>
  <w:num w:numId="10">
    <w:abstractNumId w:val="24"/>
  </w:num>
  <w:num w:numId="11">
    <w:abstractNumId w:val="181"/>
  </w:num>
  <w:num w:numId="12">
    <w:abstractNumId w:val="26"/>
  </w:num>
  <w:num w:numId="13">
    <w:abstractNumId w:val="157"/>
  </w:num>
  <w:num w:numId="14">
    <w:abstractNumId w:val="62"/>
  </w:num>
  <w:num w:numId="15">
    <w:abstractNumId w:val="123"/>
  </w:num>
  <w:num w:numId="16">
    <w:abstractNumId w:val="54"/>
  </w:num>
  <w:num w:numId="17">
    <w:abstractNumId w:val="8"/>
  </w:num>
  <w:num w:numId="18">
    <w:abstractNumId w:val="101"/>
  </w:num>
  <w:num w:numId="19">
    <w:abstractNumId w:val="202"/>
  </w:num>
  <w:num w:numId="20">
    <w:abstractNumId w:val="160"/>
  </w:num>
  <w:num w:numId="21">
    <w:abstractNumId w:val="235"/>
  </w:num>
  <w:num w:numId="22">
    <w:abstractNumId w:val="164"/>
  </w:num>
  <w:num w:numId="23">
    <w:abstractNumId w:val="64"/>
  </w:num>
  <w:num w:numId="24">
    <w:abstractNumId w:val="68"/>
  </w:num>
  <w:num w:numId="25">
    <w:abstractNumId w:val="77"/>
  </w:num>
  <w:num w:numId="26">
    <w:abstractNumId w:val="215"/>
  </w:num>
  <w:num w:numId="27">
    <w:abstractNumId w:val="0"/>
  </w:num>
  <w:num w:numId="28">
    <w:abstractNumId w:val="40"/>
  </w:num>
  <w:num w:numId="29">
    <w:abstractNumId w:val="272"/>
  </w:num>
  <w:num w:numId="30">
    <w:abstractNumId w:val="96"/>
  </w:num>
  <w:num w:numId="31">
    <w:abstractNumId w:val="243"/>
  </w:num>
  <w:num w:numId="32">
    <w:abstractNumId w:val="1"/>
  </w:num>
  <w:num w:numId="33">
    <w:abstractNumId w:val="182"/>
  </w:num>
  <w:num w:numId="34">
    <w:abstractNumId w:val="19"/>
  </w:num>
  <w:num w:numId="35">
    <w:abstractNumId w:val="43"/>
  </w:num>
  <w:num w:numId="36">
    <w:abstractNumId w:val="73"/>
  </w:num>
  <w:num w:numId="37">
    <w:abstractNumId w:val="195"/>
  </w:num>
  <w:num w:numId="38">
    <w:abstractNumId w:val="75"/>
  </w:num>
  <w:num w:numId="39">
    <w:abstractNumId w:val="241"/>
  </w:num>
  <w:num w:numId="40">
    <w:abstractNumId w:val="35"/>
  </w:num>
  <w:num w:numId="41">
    <w:abstractNumId w:val="199"/>
  </w:num>
  <w:num w:numId="42">
    <w:abstractNumId w:val="165"/>
  </w:num>
  <w:num w:numId="43">
    <w:abstractNumId w:val="245"/>
  </w:num>
  <w:num w:numId="44">
    <w:abstractNumId w:val="78"/>
  </w:num>
  <w:num w:numId="45">
    <w:abstractNumId w:val="242"/>
  </w:num>
  <w:num w:numId="46">
    <w:abstractNumId w:val="23"/>
  </w:num>
  <w:num w:numId="47">
    <w:abstractNumId w:val="190"/>
  </w:num>
  <w:num w:numId="48">
    <w:abstractNumId w:val="74"/>
  </w:num>
  <w:num w:numId="49">
    <w:abstractNumId w:val="107"/>
  </w:num>
  <w:num w:numId="50">
    <w:abstractNumId w:val="226"/>
  </w:num>
  <w:num w:numId="51">
    <w:abstractNumId w:val="191"/>
  </w:num>
  <w:num w:numId="52">
    <w:abstractNumId w:val="121"/>
  </w:num>
  <w:num w:numId="53">
    <w:abstractNumId w:val="244"/>
  </w:num>
  <w:num w:numId="54">
    <w:abstractNumId w:val="219"/>
  </w:num>
  <w:num w:numId="55">
    <w:abstractNumId w:val="25"/>
  </w:num>
  <w:num w:numId="56">
    <w:abstractNumId w:val="169"/>
  </w:num>
  <w:num w:numId="57">
    <w:abstractNumId w:val="105"/>
  </w:num>
  <w:num w:numId="58">
    <w:abstractNumId w:val="258"/>
  </w:num>
  <w:num w:numId="59">
    <w:abstractNumId w:val="32"/>
  </w:num>
  <w:num w:numId="60">
    <w:abstractNumId w:val="90"/>
  </w:num>
  <w:num w:numId="61">
    <w:abstractNumId w:val="93"/>
  </w:num>
  <w:num w:numId="62">
    <w:abstractNumId w:val="46"/>
  </w:num>
  <w:num w:numId="63">
    <w:abstractNumId w:val="194"/>
  </w:num>
  <w:num w:numId="64">
    <w:abstractNumId w:val="196"/>
  </w:num>
  <w:num w:numId="65">
    <w:abstractNumId w:val="6"/>
  </w:num>
  <w:num w:numId="66">
    <w:abstractNumId w:val="127"/>
  </w:num>
  <w:num w:numId="67">
    <w:abstractNumId w:val="228"/>
  </w:num>
  <w:num w:numId="68">
    <w:abstractNumId w:val="220"/>
  </w:num>
  <w:num w:numId="69">
    <w:abstractNumId w:val="47"/>
  </w:num>
  <w:num w:numId="70">
    <w:abstractNumId w:val="217"/>
  </w:num>
  <w:num w:numId="71">
    <w:abstractNumId w:val="201"/>
  </w:num>
  <w:num w:numId="72">
    <w:abstractNumId w:val="134"/>
  </w:num>
  <w:num w:numId="73">
    <w:abstractNumId w:val="193"/>
  </w:num>
  <w:num w:numId="74">
    <w:abstractNumId w:val="216"/>
  </w:num>
  <w:num w:numId="75">
    <w:abstractNumId w:val="161"/>
  </w:num>
  <w:num w:numId="76">
    <w:abstractNumId w:val="91"/>
  </w:num>
  <w:num w:numId="77">
    <w:abstractNumId w:val="180"/>
  </w:num>
  <w:num w:numId="78">
    <w:abstractNumId w:val="232"/>
  </w:num>
  <w:num w:numId="79">
    <w:abstractNumId w:val="66"/>
  </w:num>
  <w:num w:numId="80">
    <w:abstractNumId w:val="136"/>
  </w:num>
  <w:num w:numId="81">
    <w:abstractNumId w:val="255"/>
  </w:num>
  <w:num w:numId="82">
    <w:abstractNumId w:val="270"/>
  </w:num>
  <w:num w:numId="83">
    <w:abstractNumId w:val="187"/>
  </w:num>
  <w:num w:numId="84">
    <w:abstractNumId w:val="85"/>
  </w:num>
  <w:num w:numId="85">
    <w:abstractNumId w:val="37"/>
  </w:num>
  <w:num w:numId="86">
    <w:abstractNumId w:val="38"/>
  </w:num>
  <w:num w:numId="87">
    <w:abstractNumId w:val="22"/>
  </w:num>
  <w:num w:numId="88">
    <w:abstractNumId w:val="81"/>
  </w:num>
  <w:num w:numId="89">
    <w:abstractNumId w:val="197"/>
  </w:num>
  <w:num w:numId="90">
    <w:abstractNumId w:val="50"/>
  </w:num>
  <w:num w:numId="91">
    <w:abstractNumId w:val="143"/>
  </w:num>
  <w:num w:numId="92">
    <w:abstractNumId w:val="12"/>
  </w:num>
  <w:num w:numId="93">
    <w:abstractNumId w:val="267"/>
  </w:num>
  <w:num w:numId="94">
    <w:abstractNumId w:val="76"/>
  </w:num>
  <w:num w:numId="95">
    <w:abstractNumId w:val="117"/>
  </w:num>
  <w:num w:numId="96">
    <w:abstractNumId w:val="155"/>
  </w:num>
  <w:num w:numId="97">
    <w:abstractNumId w:val="271"/>
  </w:num>
  <w:num w:numId="98">
    <w:abstractNumId w:val="97"/>
  </w:num>
  <w:num w:numId="99">
    <w:abstractNumId w:val="83"/>
  </w:num>
  <w:num w:numId="100">
    <w:abstractNumId w:val="240"/>
  </w:num>
  <w:num w:numId="101">
    <w:abstractNumId w:val="71"/>
  </w:num>
  <w:num w:numId="102">
    <w:abstractNumId w:val="269"/>
  </w:num>
  <w:num w:numId="103">
    <w:abstractNumId w:val="213"/>
  </w:num>
  <w:num w:numId="104">
    <w:abstractNumId w:val="189"/>
  </w:num>
  <w:num w:numId="105">
    <w:abstractNumId w:val="135"/>
  </w:num>
  <w:num w:numId="106">
    <w:abstractNumId w:val="250"/>
  </w:num>
  <w:num w:numId="107">
    <w:abstractNumId w:val="251"/>
  </w:num>
  <w:num w:numId="108">
    <w:abstractNumId w:val="131"/>
  </w:num>
  <w:num w:numId="109">
    <w:abstractNumId w:val="225"/>
  </w:num>
  <w:num w:numId="110">
    <w:abstractNumId w:val="234"/>
  </w:num>
  <w:num w:numId="111">
    <w:abstractNumId w:val="87"/>
  </w:num>
  <w:num w:numId="112">
    <w:abstractNumId w:val="80"/>
  </w:num>
  <w:num w:numId="113">
    <w:abstractNumId w:val="39"/>
  </w:num>
  <w:num w:numId="114">
    <w:abstractNumId w:val="109"/>
  </w:num>
  <w:num w:numId="115">
    <w:abstractNumId w:val="63"/>
  </w:num>
  <w:num w:numId="116">
    <w:abstractNumId w:val="10"/>
  </w:num>
  <w:num w:numId="117">
    <w:abstractNumId w:val="158"/>
  </w:num>
  <w:num w:numId="118">
    <w:abstractNumId w:val="162"/>
  </w:num>
  <w:num w:numId="119">
    <w:abstractNumId w:val="257"/>
  </w:num>
  <w:num w:numId="120">
    <w:abstractNumId w:val="138"/>
  </w:num>
  <w:num w:numId="121">
    <w:abstractNumId w:val="156"/>
  </w:num>
  <w:num w:numId="122">
    <w:abstractNumId w:val="51"/>
  </w:num>
  <w:num w:numId="123">
    <w:abstractNumId w:val="166"/>
  </w:num>
  <w:num w:numId="124">
    <w:abstractNumId w:val="221"/>
  </w:num>
  <w:num w:numId="125">
    <w:abstractNumId w:val="198"/>
  </w:num>
  <w:num w:numId="126">
    <w:abstractNumId w:val="122"/>
  </w:num>
  <w:num w:numId="127">
    <w:abstractNumId w:val="4"/>
  </w:num>
  <w:num w:numId="128">
    <w:abstractNumId w:val="60"/>
  </w:num>
  <w:num w:numId="129">
    <w:abstractNumId w:val="65"/>
  </w:num>
  <w:num w:numId="130">
    <w:abstractNumId w:val="84"/>
  </w:num>
  <w:num w:numId="131">
    <w:abstractNumId w:val="14"/>
  </w:num>
  <w:num w:numId="132">
    <w:abstractNumId w:val="142"/>
  </w:num>
  <w:num w:numId="133">
    <w:abstractNumId w:val="118"/>
  </w:num>
  <w:num w:numId="134">
    <w:abstractNumId w:val="137"/>
  </w:num>
  <w:num w:numId="135">
    <w:abstractNumId w:val="150"/>
  </w:num>
  <w:num w:numId="136">
    <w:abstractNumId w:val="210"/>
  </w:num>
  <w:num w:numId="137">
    <w:abstractNumId w:val="208"/>
  </w:num>
  <w:num w:numId="138">
    <w:abstractNumId w:val="268"/>
  </w:num>
  <w:num w:numId="139">
    <w:abstractNumId w:val="172"/>
  </w:num>
  <w:num w:numId="140">
    <w:abstractNumId w:val="153"/>
  </w:num>
  <w:num w:numId="141">
    <w:abstractNumId w:val="273"/>
  </w:num>
  <w:num w:numId="142">
    <w:abstractNumId w:val="247"/>
  </w:num>
  <w:num w:numId="143">
    <w:abstractNumId w:val="36"/>
  </w:num>
  <w:num w:numId="144">
    <w:abstractNumId w:val="44"/>
  </w:num>
  <w:num w:numId="145">
    <w:abstractNumId w:val="179"/>
  </w:num>
  <w:num w:numId="146">
    <w:abstractNumId w:val="170"/>
  </w:num>
  <w:num w:numId="147">
    <w:abstractNumId w:val="13"/>
  </w:num>
  <w:num w:numId="148">
    <w:abstractNumId w:val="111"/>
  </w:num>
  <w:num w:numId="149">
    <w:abstractNumId w:val="92"/>
  </w:num>
  <w:num w:numId="150">
    <w:abstractNumId w:val="185"/>
  </w:num>
  <w:num w:numId="151">
    <w:abstractNumId w:val="274"/>
  </w:num>
  <w:num w:numId="152">
    <w:abstractNumId w:val="265"/>
  </w:num>
  <w:num w:numId="153">
    <w:abstractNumId w:val="133"/>
  </w:num>
  <w:num w:numId="154">
    <w:abstractNumId w:val="20"/>
  </w:num>
  <w:num w:numId="155">
    <w:abstractNumId w:val="53"/>
  </w:num>
  <w:num w:numId="156">
    <w:abstractNumId w:val="129"/>
  </w:num>
  <w:num w:numId="157">
    <w:abstractNumId w:val="233"/>
  </w:num>
  <w:num w:numId="158">
    <w:abstractNumId w:val="256"/>
  </w:num>
  <w:num w:numId="159">
    <w:abstractNumId w:val="120"/>
  </w:num>
  <w:num w:numId="160">
    <w:abstractNumId w:val="28"/>
  </w:num>
  <w:num w:numId="161">
    <w:abstractNumId w:val="58"/>
  </w:num>
  <w:num w:numId="162">
    <w:abstractNumId w:val="119"/>
  </w:num>
  <w:num w:numId="163">
    <w:abstractNumId w:val="237"/>
  </w:num>
  <w:num w:numId="164">
    <w:abstractNumId w:val="108"/>
  </w:num>
  <w:num w:numId="165">
    <w:abstractNumId w:val="18"/>
  </w:num>
  <w:num w:numId="166">
    <w:abstractNumId w:val="264"/>
  </w:num>
  <w:num w:numId="167">
    <w:abstractNumId w:val="140"/>
  </w:num>
  <w:num w:numId="168">
    <w:abstractNumId w:val="67"/>
  </w:num>
  <w:num w:numId="169">
    <w:abstractNumId w:val="205"/>
  </w:num>
  <w:num w:numId="170">
    <w:abstractNumId w:val="59"/>
  </w:num>
  <w:num w:numId="171">
    <w:abstractNumId w:val="147"/>
  </w:num>
  <w:num w:numId="172">
    <w:abstractNumId w:val="252"/>
  </w:num>
  <w:num w:numId="173">
    <w:abstractNumId w:val="159"/>
  </w:num>
  <w:num w:numId="174">
    <w:abstractNumId w:val="209"/>
  </w:num>
  <w:num w:numId="175">
    <w:abstractNumId w:val="253"/>
  </w:num>
  <w:num w:numId="176">
    <w:abstractNumId w:val="9"/>
  </w:num>
  <w:num w:numId="177">
    <w:abstractNumId w:val="41"/>
  </w:num>
  <w:num w:numId="178">
    <w:abstractNumId w:val="239"/>
  </w:num>
  <w:num w:numId="179">
    <w:abstractNumId w:val="148"/>
  </w:num>
  <w:num w:numId="180">
    <w:abstractNumId w:val="175"/>
  </w:num>
  <w:num w:numId="181">
    <w:abstractNumId w:val="231"/>
  </w:num>
  <w:num w:numId="182">
    <w:abstractNumId w:val="214"/>
  </w:num>
  <w:num w:numId="183">
    <w:abstractNumId w:val="188"/>
  </w:num>
  <w:num w:numId="184">
    <w:abstractNumId w:val="206"/>
  </w:num>
  <w:num w:numId="185">
    <w:abstractNumId w:val="69"/>
  </w:num>
  <w:num w:numId="186">
    <w:abstractNumId w:val="224"/>
  </w:num>
  <w:num w:numId="187">
    <w:abstractNumId w:val="211"/>
  </w:num>
  <w:num w:numId="188">
    <w:abstractNumId w:val="70"/>
  </w:num>
  <w:num w:numId="189">
    <w:abstractNumId w:val="246"/>
  </w:num>
  <w:num w:numId="190">
    <w:abstractNumId w:val="145"/>
  </w:num>
  <w:num w:numId="191">
    <w:abstractNumId w:val="230"/>
  </w:num>
  <w:num w:numId="192">
    <w:abstractNumId w:val="125"/>
  </w:num>
  <w:num w:numId="193">
    <w:abstractNumId w:val="154"/>
  </w:num>
  <w:num w:numId="194">
    <w:abstractNumId w:val="15"/>
  </w:num>
  <w:num w:numId="195">
    <w:abstractNumId w:val="222"/>
  </w:num>
  <w:num w:numId="196">
    <w:abstractNumId w:val="218"/>
  </w:num>
  <w:num w:numId="197">
    <w:abstractNumId w:val="3"/>
  </w:num>
  <w:num w:numId="198">
    <w:abstractNumId w:val="16"/>
  </w:num>
  <w:num w:numId="199">
    <w:abstractNumId w:val="184"/>
  </w:num>
  <w:num w:numId="200">
    <w:abstractNumId w:val="266"/>
  </w:num>
  <w:num w:numId="201">
    <w:abstractNumId w:val="146"/>
  </w:num>
  <w:num w:numId="202">
    <w:abstractNumId w:val="238"/>
  </w:num>
  <w:num w:numId="203">
    <w:abstractNumId w:val="30"/>
  </w:num>
  <w:num w:numId="204">
    <w:abstractNumId w:val="149"/>
  </w:num>
  <w:num w:numId="205">
    <w:abstractNumId w:val="7"/>
  </w:num>
  <w:num w:numId="206">
    <w:abstractNumId w:val="171"/>
  </w:num>
  <w:num w:numId="207">
    <w:abstractNumId w:val="132"/>
  </w:num>
  <w:num w:numId="208">
    <w:abstractNumId w:val="55"/>
  </w:num>
  <w:num w:numId="209">
    <w:abstractNumId w:val="139"/>
  </w:num>
  <w:num w:numId="210">
    <w:abstractNumId w:val="102"/>
  </w:num>
  <w:num w:numId="211">
    <w:abstractNumId w:val="263"/>
  </w:num>
  <w:num w:numId="212">
    <w:abstractNumId w:val="110"/>
  </w:num>
  <w:num w:numId="213">
    <w:abstractNumId w:val="104"/>
  </w:num>
  <w:num w:numId="214">
    <w:abstractNumId w:val="56"/>
  </w:num>
  <w:num w:numId="215">
    <w:abstractNumId w:val="141"/>
  </w:num>
  <w:num w:numId="216">
    <w:abstractNumId w:val="223"/>
  </w:num>
  <w:num w:numId="217">
    <w:abstractNumId w:val="229"/>
  </w:num>
  <w:num w:numId="218">
    <w:abstractNumId w:val="152"/>
  </w:num>
  <w:num w:numId="219">
    <w:abstractNumId w:val="177"/>
  </w:num>
  <w:num w:numId="220">
    <w:abstractNumId w:val="31"/>
  </w:num>
  <w:num w:numId="221">
    <w:abstractNumId w:val="21"/>
  </w:num>
  <w:num w:numId="222">
    <w:abstractNumId w:val="128"/>
  </w:num>
  <w:num w:numId="223">
    <w:abstractNumId w:val="176"/>
  </w:num>
  <w:num w:numId="224">
    <w:abstractNumId w:val="98"/>
  </w:num>
  <w:num w:numId="225">
    <w:abstractNumId w:val="82"/>
  </w:num>
  <w:num w:numId="226">
    <w:abstractNumId w:val="275"/>
  </w:num>
  <w:num w:numId="227">
    <w:abstractNumId w:val="183"/>
  </w:num>
  <w:num w:numId="228">
    <w:abstractNumId w:val="94"/>
  </w:num>
  <w:num w:numId="229">
    <w:abstractNumId w:val="144"/>
  </w:num>
  <w:num w:numId="230">
    <w:abstractNumId w:val="114"/>
  </w:num>
  <w:num w:numId="231">
    <w:abstractNumId w:val="79"/>
  </w:num>
  <w:num w:numId="232">
    <w:abstractNumId w:val="2"/>
  </w:num>
  <w:num w:numId="233">
    <w:abstractNumId w:val="236"/>
  </w:num>
  <w:num w:numId="234">
    <w:abstractNumId w:val="42"/>
  </w:num>
  <w:num w:numId="235">
    <w:abstractNumId w:val="99"/>
  </w:num>
  <w:num w:numId="236">
    <w:abstractNumId w:val="48"/>
  </w:num>
  <w:num w:numId="237">
    <w:abstractNumId w:val="86"/>
  </w:num>
  <w:num w:numId="238">
    <w:abstractNumId w:val="254"/>
  </w:num>
  <w:num w:numId="239">
    <w:abstractNumId w:val="259"/>
  </w:num>
  <w:num w:numId="240">
    <w:abstractNumId w:val="34"/>
  </w:num>
  <w:num w:numId="241">
    <w:abstractNumId w:val="227"/>
  </w:num>
  <w:num w:numId="242">
    <w:abstractNumId w:val="45"/>
  </w:num>
  <w:num w:numId="243">
    <w:abstractNumId w:val="29"/>
  </w:num>
  <w:num w:numId="244">
    <w:abstractNumId w:val="260"/>
  </w:num>
  <w:num w:numId="245">
    <w:abstractNumId w:val="57"/>
  </w:num>
  <w:num w:numId="246">
    <w:abstractNumId w:val="115"/>
  </w:num>
  <w:num w:numId="247">
    <w:abstractNumId w:val="174"/>
  </w:num>
  <w:num w:numId="248">
    <w:abstractNumId w:val="61"/>
  </w:num>
  <w:num w:numId="249">
    <w:abstractNumId w:val="178"/>
  </w:num>
  <w:num w:numId="250">
    <w:abstractNumId w:val="89"/>
  </w:num>
  <w:num w:numId="251">
    <w:abstractNumId w:val="112"/>
  </w:num>
  <w:num w:numId="252">
    <w:abstractNumId w:val="5"/>
  </w:num>
  <w:num w:numId="253">
    <w:abstractNumId w:val="52"/>
  </w:num>
  <w:num w:numId="254">
    <w:abstractNumId w:val="204"/>
  </w:num>
  <w:num w:numId="255">
    <w:abstractNumId w:val="116"/>
  </w:num>
  <w:num w:numId="256">
    <w:abstractNumId w:val="130"/>
  </w:num>
  <w:num w:numId="257">
    <w:abstractNumId w:val="262"/>
  </w:num>
  <w:num w:numId="258">
    <w:abstractNumId w:val="126"/>
  </w:num>
  <w:num w:numId="259">
    <w:abstractNumId w:val="261"/>
  </w:num>
  <w:num w:numId="260">
    <w:abstractNumId w:val="103"/>
  </w:num>
  <w:num w:numId="261">
    <w:abstractNumId w:val="17"/>
  </w:num>
  <w:num w:numId="262">
    <w:abstractNumId w:val="72"/>
  </w:num>
  <w:num w:numId="263">
    <w:abstractNumId w:val="151"/>
  </w:num>
  <w:num w:numId="264">
    <w:abstractNumId w:val="249"/>
  </w:num>
  <w:num w:numId="265">
    <w:abstractNumId w:val="248"/>
  </w:num>
  <w:num w:numId="266">
    <w:abstractNumId w:val="168"/>
  </w:num>
  <w:num w:numId="267">
    <w:abstractNumId w:val="100"/>
  </w:num>
  <w:num w:numId="268">
    <w:abstractNumId w:val="124"/>
  </w:num>
  <w:num w:numId="269">
    <w:abstractNumId w:val="88"/>
  </w:num>
  <w:num w:numId="270">
    <w:abstractNumId w:val="173"/>
  </w:num>
  <w:num w:numId="271">
    <w:abstractNumId w:val="106"/>
  </w:num>
  <w:num w:numId="272">
    <w:abstractNumId w:val="11"/>
  </w:num>
  <w:num w:numId="273">
    <w:abstractNumId w:val="203"/>
    <w:lvlOverride w:ilvl="0">
      <w:startOverride w:val="301"/>
    </w:lvlOverride>
  </w:num>
  <w:num w:numId="274">
    <w:abstractNumId w:val="186"/>
  </w:num>
  <w:num w:numId="275">
    <w:abstractNumId w:val="192"/>
  </w:num>
  <w:num w:numId="276">
    <w:abstractNumId w:val="207"/>
  </w:num>
  <w:num w:numId="277">
    <w:abstractNumId w:val="113"/>
  </w:num>
  <w:num w:numId="278">
    <w:abstractNumId w:val="95"/>
  </w:num>
  <w:numIdMacAtCleanup w:val="2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
  <w:docVars>
    <w:docVar w:name="dgnword-docGUID" w:val="{FC275EF2-C78D-45BE-B081-89E0FE694941}"/>
    <w:docVar w:name="dgnword-eventsink" w:val="86624776"/>
  </w:docVars>
  <w:rsids>
    <w:rsidRoot w:val="0008049C"/>
    <w:rsid w:val="000018DA"/>
    <w:rsid w:val="00002E07"/>
    <w:rsid w:val="0000698A"/>
    <w:rsid w:val="000246EA"/>
    <w:rsid w:val="00025DD7"/>
    <w:rsid w:val="000419E5"/>
    <w:rsid w:val="000453D4"/>
    <w:rsid w:val="00054B78"/>
    <w:rsid w:val="00056E71"/>
    <w:rsid w:val="00062568"/>
    <w:rsid w:val="000641AF"/>
    <w:rsid w:val="00064FB8"/>
    <w:rsid w:val="00065928"/>
    <w:rsid w:val="000707F7"/>
    <w:rsid w:val="00071AFC"/>
    <w:rsid w:val="0008049C"/>
    <w:rsid w:val="00083C96"/>
    <w:rsid w:val="00084011"/>
    <w:rsid w:val="00086D55"/>
    <w:rsid w:val="00086DC6"/>
    <w:rsid w:val="00087322"/>
    <w:rsid w:val="000956F5"/>
    <w:rsid w:val="00095BAF"/>
    <w:rsid w:val="000978AD"/>
    <w:rsid w:val="000A0980"/>
    <w:rsid w:val="000B0004"/>
    <w:rsid w:val="000B1E19"/>
    <w:rsid w:val="000B1E82"/>
    <w:rsid w:val="000B205C"/>
    <w:rsid w:val="000D05FB"/>
    <w:rsid w:val="000D153E"/>
    <w:rsid w:val="000D608D"/>
    <w:rsid w:val="000F2CF7"/>
    <w:rsid w:val="000F492E"/>
    <w:rsid w:val="000F5593"/>
    <w:rsid w:val="00106764"/>
    <w:rsid w:val="0011108A"/>
    <w:rsid w:val="0011332F"/>
    <w:rsid w:val="00115674"/>
    <w:rsid w:val="00131697"/>
    <w:rsid w:val="00136341"/>
    <w:rsid w:val="001404EF"/>
    <w:rsid w:val="00147866"/>
    <w:rsid w:val="0015104D"/>
    <w:rsid w:val="00156B8F"/>
    <w:rsid w:val="00164097"/>
    <w:rsid w:val="00171B3B"/>
    <w:rsid w:val="00172A8A"/>
    <w:rsid w:val="00177ECA"/>
    <w:rsid w:val="00183CE0"/>
    <w:rsid w:val="00186B02"/>
    <w:rsid w:val="0019132E"/>
    <w:rsid w:val="00191AA6"/>
    <w:rsid w:val="001A3498"/>
    <w:rsid w:val="001A58B7"/>
    <w:rsid w:val="001A6439"/>
    <w:rsid w:val="001B4EAD"/>
    <w:rsid w:val="001C7735"/>
    <w:rsid w:val="001C77D8"/>
    <w:rsid w:val="001D1405"/>
    <w:rsid w:val="001D1A70"/>
    <w:rsid w:val="001D2AB5"/>
    <w:rsid w:val="001E2415"/>
    <w:rsid w:val="001E488D"/>
    <w:rsid w:val="001F0C34"/>
    <w:rsid w:val="001F3C4C"/>
    <w:rsid w:val="001F444E"/>
    <w:rsid w:val="002040AE"/>
    <w:rsid w:val="00206553"/>
    <w:rsid w:val="00213C64"/>
    <w:rsid w:val="00217E05"/>
    <w:rsid w:val="00232BF6"/>
    <w:rsid w:val="00243973"/>
    <w:rsid w:val="00247AFC"/>
    <w:rsid w:val="0025079E"/>
    <w:rsid w:val="0025142B"/>
    <w:rsid w:val="00257035"/>
    <w:rsid w:val="00273966"/>
    <w:rsid w:val="00274109"/>
    <w:rsid w:val="0027541E"/>
    <w:rsid w:val="002875A1"/>
    <w:rsid w:val="002910CF"/>
    <w:rsid w:val="00292621"/>
    <w:rsid w:val="00293DFA"/>
    <w:rsid w:val="00294CE1"/>
    <w:rsid w:val="00296592"/>
    <w:rsid w:val="002965A9"/>
    <w:rsid w:val="002A0E2D"/>
    <w:rsid w:val="002B0EF7"/>
    <w:rsid w:val="002B2BF9"/>
    <w:rsid w:val="002B6A6B"/>
    <w:rsid w:val="002B7723"/>
    <w:rsid w:val="002C3CF2"/>
    <w:rsid w:val="002C3D93"/>
    <w:rsid w:val="002C4805"/>
    <w:rsid w:val="002D050D"/>
    <w:rsid w:val="002E07BF"/>
    <w:rsid w:val="002E0E47"/>
    <w:rsid w:val="002E451C"/>
    <w:rsid w:val="002E77E5"/>
    <w:rsid w:val="002F30ED"/>
    <w:rsid w:val="002F31E9"/>
    <w:rsid w:val="002F6BC8"/>
    <w:rsid w:val="003009FF"/>
    <w:rsid w:val="0030233F"/>
    <w:rsid w:val="003122B2"/>
    <w:rsid w:val="00313A7A"/>
    <w:rsid w:val="00317DC8"/>
    <w:rsid w:val="003205FE"/>
    <w:rsid w:val="0032341F"/>
    <w:rsid w:val="00324503"/>
    <w:rsid w:val="00324871"/>
    <w:rsid w:val="003253C4"/>
    <w:rsid w:val="00325B9C"/>
    <w:rsid w:val="0032692B"/>
    <w:rsid w:val="0033609D"/>
    <w:rsid w:val="003376FF"/>
    <w:rsid w:val="00337C9D"/>
    <w:rsid w:val="0034237B"/>
    <w:rsid w:val="00344FFF"/>
    <w:rsid w:val="003475AE"/>
    <w:rsid w:val="00351F67"/>
    <w:rsid w:val="0035479B"/>
    <w:rsid w:val="00355274"/>
    <w:rsid w:val="0035602B"/>
    <w:rsid w:val="0036221C"/>
    <w:rsid w:val="003727E3"/>
    <w:rsid w:val="00384140"/>
    <w:rsid w:val="003A274D"/>
    <w:rsid w:val="003A503A"/>
    <w:rsid w:val="003A5065"/>
    <w:rsid w:val="003A5378"/>
    <w:rsid w:val="003A7482"/>
    <w:rsid w:val="003B4BCB"/>
    <w:rsid w:val="003B5D74"/>
    <w:rsid w:val="003C4CC9"/>
    <w:rsid w:val="003C6E70"/>
    <w:rsid w:val="003C71ED"/>
    <w:rsid w:val="003D14FD"/>
    <w:rsid w:val="003D413C"/>
    <w:rsid w:val="003E2ED2"/>
    <w:rsid w:val="003E4F38"/>
    <w:rsid w:val="003E5669"/>
    <w:rsid w:val="003E7A88"/>
    <w:rsid w:val="00403CC2"/>
    <w:rsid w:val="00410A8E"/>
    <w:rsid w:val="004250DF"/>
    <w:rsid w:val="00425F0F"/>
    <w:rsid w:val="00432928"/>
    <w:rsid w:val="0044294B"/>
    <w:rsid w:val="004437D8"/>
    <w:rsid w:val="00445138"/>
    <w:rsid w:val="00446722"/>
    <w:rsid w:val="0045062A"/>
    <w:rsid w:val="00456124"/>
    <w:rsid w:val="00456644"/>
    <w:rsid w:val="004630AB"/>
    <w:rsid w:val="00463604"/>
    <w:rsid w:val="00464976"/>
    <w:rsid w:val="00464AE8"/>
    <w:rsid w:val="00474378"/>
    <w:rsid w:val="004745B2"/>
    <w:rsid w:val="00474E49"/>
    <w:rsid w:val="00477784"/>
    <w:rsid w:val="00485697"/>
    <w:rsid w:val="00485930"/>
    <w:rsid w:val="00491884"/>
    <w:rsid w:val="00491945"/>
    <w:rsid w:val="0049300B"/>
    <w:rsid w:val="004A0C8E"/>
    <w:rsid w:val="004A1507"/>
    <w:rsid w:val="004A416A"/>
    <w:rsid w:val="004A66C5"/>
    <w:rsid w:val="004B10BF"/>
    <w:rsid w:val="004B2916"/>
    <w:rsid w:val="004C12EA"/>
    <w:rsid w:val="004C172B"/>
    <w:rsid w:val="004C4DAB"/>
    <w:rsid w:val="004D1041"/>
    <w:rsid w:val="004D35ED"/>
    <w:rsid w:val="004E0DE6"/>
    <w:rsid w:val="004E1ACC"/>
    <w:rsid w:val="004E474A"/>
    <w:rsid w:val="004F105A"/>
    <w:rsid w:val="004F2125"/>
    <w:rsid w:val="004F3F7D"/>
    <w:rsid w:val="005008CE"/>
    <w:rsid w:val="00514FD9"/>
    <w:rsid w:val="005160ED"/>
    <w:rsid w:val="00525786"/>
    <w:rsid w:val="0052614E"/>
    <w:rsid w:val="00540508"/>
    <w:rsid w:val="00545224"/>
    <w:rsid w:val="00547E54"/>
    <w:rsid w:val="005523D7"/>
    <w:rsid w:val="00555B4E"/>
    <w:rsid w:val="00563FE8"/>
    <w:rsid w:val="0056504F"/>
    <w:rsid w:val="0056675A"/>
    <w:rsid w:val="0057033D"/>
    <w:rsid w:val="00570FB5"/>
    <w:rsid w:val="005733F5"/>
    <w:rsid w:val="00583982"/>
    <w:rsid w:val="00591ABC"/>
    <w:rsid w:val="00594667"/>
    <w:rsid w:val="00595E43"/>
    <w:rsid w:val="00596D05"/>
    <w:rsid w:val="00597E40"/>
    <w:rsid w:val="005B018F"/>
    <w:rsid w:val="005C3115"/>
    <w:rsid w:val="005C36CC"/>
    <w:rsid w:val="005C3F68"/>
    <w:rsid w:val="005C6502"/>
    <w:rsid w:val="005C6769"/>
    <w:rsid w:val="005C75CC"/>
    <w:rsid w:val="005D2115"/>
    <w:rsid w:val="005E2A0D"/>
    <w:rsid w:val="005E63BE"/>
    <w:rsid w:val="005E75EE"/>
    <w:rsid w:val="0060015E"/>
    <w:rsid w:val="0060332B"/>
    <w:rsid w:val="00605043"/>
    <w:rsid w:val="00607341"/>
    <w:rsid w:val="00612D6C"/>
    <w:rsid w:val="006131A1"/>
    <w:rsid w:val="00615C6A"/>
    <w:rsid w:val="00626409"/>
    <w:rsid w:val="00630090"/>
    <w:rsid w:val="006332C0"/>
    <w:rsid w:val="0063404B"/>
    <w:rsid w:val="00634875"/>
    <w:rsid w:val="00641E10"/>
    <w:rsid w:val="00650ABF"/>
    <w:rsid w:val="006571F8"/>
    <w:rsid w:val="00672A39"/>
    <w:rsid w:val="00672C16"/>
    <w:rsid w:val="00674340"/>
    <w:rsid w:val="0068256C"/>
    <w:rsid w:val="00685486"/>
    <w:rsid w:val="00685DF9"/>
    <w:rsid w:val="00694CCC"/>
    <w:rsid w:val="00695B06"/>
    <w:rsid w:val="0069618C"/>
    <w:rsid w:val="00697526"/>
    <w:rsid w:val="006B210C"/>
    <w:rsid w:val="006C701E"/>
    <w:rsid w:val="006D0B84"/>
    <w:rsid w:val="006D182E"/>
    <w:rsid w:val="006D373B"/>
    <w:rsid w:val="006D4217"/>
    <w:rsid w:val="006D7D76"/>
    <w:rsid w:val="006E01BB"/>
    <w:rsid w:val="006E5F74"/>
    <w:rsid w:val="006E7819"/>
    <w:rsid w:val="006F139F"/>
    <w:rsid w:val="006F1D05"/>
    <w:rsid w:val="00704753"/>
    <w:rsid w:val="007050A4"/>
    <w:rsid w:val="00705EE8"/>
    <w:rsid w:val="00706C78"/>
    <w:rsid w:val="00707CD3"/>
    <w:rsid w:val="0071040A"/>
    <w:rsid w:val="00711AF0"/>
    <w:rsid w:val="007121FA"/>
    <w:rsid w:val="0071434D"/>
    <w:rsid w:val="00715F93"/>
    <w:rsid w:val="00717600"/>
    <w:rsid w:val="0071775E"/>
    <w:rsid w:val="00717C5B"/>
    <w:rsid w:val="00733B88"/>
    <w:rsid w:val="007350AE"/>
    <w:rsid w:val="0076497D"/>
    <w:rsid w:val="007656CC"/>
    <w:rsid w:val="00770268"/>
    <w:rsid w:val="00772389"/>
    <w:rsid w:val="007746DD"/>
    <w:rsid w:val="007854C3"/>
    <w:rsid w:val="00792ABD"/>
    <w:rsid w:val="007933D7"/>
    <w:rsid w:val="00793528"/>
    <w:rsid w:val="007946EE"/>
    <w:rsid w:val="00794B5D"/>
    <w:rsid w:val="00795629"/>
    <w:rsid w:val="0079563A"/>
    <w:rsid w:val="00795867"/>
    <w:rsid w:val="00796D28"/>
    <w:rsid w:val="0079757D"/>
    <w:rsid w:val="007B4D20"/>
    <w:rsid w:val="007B5851"/>
    <w:rsid w:val="007B6F27"/>
    <w:rsid w:val="007B7BE3"/>
    <w:rsid w:val="007C05A1"/>
    <w:rsid w:val="007C0EE5"/>
    <w:rsid w:val="007C5566"/>
    <w:rsid w:val="007D0767"/>
    <w:rsid w:val="007D63D1"/>
    <w:rsid w:val="007D67A8"/>
    <w:rsid w:val="007D6DB9"/>
    <w:rsid w:val="007E06FF"/>
    <w:rsid w:val="007E19BC"/>
    <w:rsid w:val="007E2902"/>
    <w:rsid w:val="0080175C"/>
    <w:rsid w:val="00803A70"/>
    <w:rsid w:val="00805A3A"/>
    <w:rsid w:val="00820334"/>
    <w:rsid w:val="008214C0"/>
    <w:rsid w:val="008279A1"/>
    <w:rsid w:val="008303F3"/>
    <w:rsid w:val="00832F22"/>
    <w:rsid w:val="0083672F"/>
    <w:rsid w:val="008402CD"/>
    <w:rsid w:val="0085413B"/>
    <w:rsid w:val="008578DB"/>
    <w:rsid w:val="008632C3"/>
    <w:rsid w:val="00865A96"/>
    <w:rsid w:val="0087226D"/>
    <w:rsid w:val="00874D8C"/>
    <w:rsid w:val="00874F9B"/>
    <w:rsid w:val="00881C13"/>
    <w:rsid w:val="008828CB"/>
    <w:rsid w:val="00882980"/>
    <w:rsid w:val="00884DD2"/>
    <w:rsid w:val="0089234B"/>
    <w:rsid w:val="008932F0"/>
    <w:rsid w:val="008A1CFC"/>
    <w:rsid w:val="008A5179"/>
    <w:rsid w:val="008A67A9"/>
    <w:rsid w:val="008A6823"/>
    <w:rsid w:val="008C3C55"/>
    <w:rsid w:val="008C7D0C"/>
    <w:rsid w:val="008D3A26"/>
    <w:rsid w:val="008D4F87"/>
    <w:rsid w:val="008D7891"/>
    <w:rsid w:val="008F314B"/>
    <w:rsid w:val="008F3921"/>
    <w:rsid w:val="00900B03"/>
    <w:rsid w:val="00902099"/>
    <w:rsid w:val="00905437"/>
    <w:rsid w:val="00915EB0"/>
    <w:rsid w:val="00916D42"/>
    <w:rsid w:val="00920B47"/>
    <w:rsid w:val="00920C89"/>
    <w:rsid w:val="009338A1"/>
    <w:rsid w:val="00936792"/>
    <w:rsid w:val="009454A5"/>
    <w:rsid w:val="009463E6"/>
    <w:rsid w:val="009501E6"/>
    <w:rsid w:val="00954CCA"/>
    <w:rsid w:val="00964D87"/>
    <w:rsid w:val="00964F81"/>
    <w:rsid w:val="00965AC4"/>
    <w:rsid w:val="00967D20"/>
    <w:rsid w:val="009707C0"/>
    <w:rsid w:val="00973EB1"/>
    <w:rsid w:val="00977A1E"/>
    <w:rsid w:val="0098101D"/>
    <w:rsid w:val="00981A08"/>
    <w:rsid w:val="00984AEA"/>
    <w:rsid w:val="00986AC5"/>
    <w:rsid w:val="0099115D"/>
    <w:rsid w:val="009953CE"/>
    <w:rsid w:val="00996923"/>
    <w:rsid w:val="009B0E05"/>
    <w:rsid w:val="009B42E4"/>
    <w:rsid w:val="009B4C05"/>
    <w:rsid w:val="009B4C7F"/>
    <w:rsid w:val="009C05C4"/>
    <w:rsid w:val="009C0662"/>
    <w:rsid w:val="009C12D3"/>
    <w:rsid w:val="009C60BA"/>
    <w:rsid w:val="009C7AD6"/>
    <w:rsid w:val="009D1C50"/>
    <w:rsid w:val="009D49FB"/>
    <w:rsid w:val="009D5D22"/>
    <w:rsid w:val="009D65AB"/>
    <w:rsid w:val="009E09CF"/>
    <w:rsid w:val="009E1DDC"/>
    <w:rsid w:val="009F5531"/>
    <w:rsid w:val="009F622C"/>
    <w:rsid w:val="00A01505"/>
    <w:rsid w:val="00A01D4D"/>
    <w:rsid w:val="00A05882"/>
    <w:rsid w:val="00A149E2"/>
    <w:rsid w:val="00A23F0B"/>
    <w:rsid w:val="00A35976"/>
    <w:rsid w:val="00A423BE"/>
    <w:rsid w:val="00A42612"/>
    <w:rsid w:val="00A55BB0"/>
    <w:rsid w:val="00A64FF5"/>
    <w:rsid w:val="00A67A92"/>
    <w:rsid w:val="00A742F7"/>
    <w:rsid w:val="00A778DE"/>
    <w:rsid w:val="00A84CC1"/>
    <w:rsid w:val="00A84FE9"/>
    <w:rsid w:val="00A870E5"/>
    <w:rsid w:val="00A95757"/>
    <w:rsid w:val="00AA3232"/>
    <w:rsid w:val="00AB0543"/>
    <w:rsid w:val="00AB7DA8"/>
    <w:rsid w:val="00AD1E67"/>
    <w:rsid w:val="00AD3077"/>
    <w:rsid w:val="00AE1FCD"/>
    <w:rsid w:val="00AF0A24"/>
    <w:rsid w:val="00AF1666"/>
    <w:rsid w:val="00AF16B0"/>
    <w:rsid w:val="00B05BC2"/>
    <w:rsid w:val="00B07521"/>
    <w:rsid w:val="00B10F5A"/>
    <w:rsid w:val="00B11D41"/>
    <w:rsid w:val="00B13F6A"/>
    <w:rsid w:val="00B14547"/>
    <w:rsid w:val="00B14DCF"/>
    <w:rsid w:val="00B22E73"/>
    <w:rsid w:val="00B24BC7"/>
    <w:rsid w:val="00B24DDD"/>
    <w:rsid w:val="00B25431"/>
    <w:rsid w:val="00B262F4"/>
    <w:rsid w:val="00B3031F"/>
    <w:rsid w:val="00B324DC"/>
    <w:rsid w:val="00B46D2D"/>
    <w:rsid w:val="00B51E50"/>
    <w:rsid w:val="00B54AC9"/>
    <w:rsid w:val="00B60E2D"/>
    <w:rsid w:val="00B707C7"/>
    <w:rsid w:val="00B7361C"/>
    <w:rsid w:val="00B75D78"/>
    <w:rsid w:val="00B76683"/>
    <w:rsid w:val="00BB0B98"/>
    <w:rsid w:val="00BC581E"/>
    <w:rsid w:val="00BC5F78"/>
    <w:rsid w:val="00BC60EF"/>
    <w:rsid w:val="00BE1E0F"/>
    <w:rsid w:val="00BE74EC"/>
    <w:rsid w:val="00BF17F3"/>
    <w:rsid w:val="00C134B9"/>
    <w:rsid w:val="00C13C48"/>
    <w:rsid w:val="00C24617"/>
    <w:rsid w:val="00C24AC6"/>
    <w:rsid w:val="00C24E81"/>
    <w:rsid w:val="00C258B4"/>
    <w:rsid w:val="00C33EEB"/>
    <w:rsid w:val="00C3615E"/>
    <w:rsid w:val="00C361D7"/>
    <w:rsid w:val="00C50585"/>
    <w:rsid w:val="00C60C6B"/>
    <w:rsid w:val="00C61E1C"/>
    <w:rsid w:val="00C653AF"/>
    <w:rsid w:val="00C65FE2"/>
    <w:rsid w:val="00C7624A"/>
    <w:rsid w:val="00C8456E"/>
    <w:rsid w:val="00C854E6"/>
    <w:rsid w:val="00C87DFA"/>
    <w:rsid w:val="00C91DC4"/>
    <w:rsid w:val="00CA1205"/>
    <w:rsid w:val="00CA7774"/>
    <w:rsid w:val="00CB1CC7"/>
    <w:rsid w:val="00CB4389"/>
    <w:rsid w:val="00CB528E"/>
    <w:rsid w:val="00CC0E38"/>
    <w:rsid w:val="00CC6697"/>
    <w:rsid w:val="00CD20EE"/>
    <w:rsid w:val="00CD35E3"/>
    <w:rsid w:val="00CD3DAC"/>
    <w:rsid w:val="00CD7141"/>
    <w:rsid w:val="00CE0A30"/>
    <w:rsid w:val="00CE32BF"/>
    <w:rsid w:val="00CE7404"/>
    <w:rsid w:val="00CF0457"/>
    <w:rsid w:val="00CF1C5D"/>
    <w:rsid w:val="00CF4859"/>
    <w:rsid w:val="00CF6E4D"/>
    <w:rsid w:val="00D015CD"/>
    <w:rsid w:val="00D02142"/>
    <w:rsid w:val="00D077CC"/>
    <w:rsid w:val="00D0799D"/>
    <w:rsid w:val="00D104AA"/>
    <w:rsid w:val="00D2076D"/>
    <w:rsid w:val="00D21B83"/>
    <w:rsid w:val="00D24849"/>
    <w:rsid w:val="00D24D15"/>
    <w:rsid w:val="00D26A7A"/>
    <w:rsid w:val="00D30C80"/>
    <w:rsid w:val="00D40652"/>
    <w:rsid w:val="00D44ABF"/>
    <w:rsid w:val="00D51FF2"/>
    <w:rsid w:val="00D56FF9"/>
    <w:rsid w:val="00D6303C"/>
    <w:rsid w:val="00D67303"/>
    <w:rsid w:val="00D675FC"/>
    <w:rsid w:val="00D728D9"/>
    <w:rsid w:val="00D747B5"/>
    <w:rsid w:val="00D753F8"/>
    <w:rsid w:val="00D77C87"/>
    <w:rsid w:val="00D825EF"/>
    <w:rsid w:val="00D82A82"/>
    <w:rsid w:val="00D93DE5"/>
    <w:rsid w:val="00D97FD4"/>
    <w:rsid w:val="00DA4C41"/>
    <w:rsid w:val="00DA68D1"/>
    <w:rsid w:val="00DB1A11"/>
    <w:rsid w:val="00DB2D0E"/>
    <w:rsid w:val="00DB7AB4"/>
    <w:rsid w:val="00DC4ED7"/>
    <w:rsid w:val="00DD4CA8"/>
    <w:rsid w:val="00DD5CBF"/>
    <w:rsid w:val="00DD6112"/>
    <w:rsid w:val="00DD68D3"/>
    <w:rsid w:val="00DD6A5A"/>
    <w:rsid w:val="00DE4608"/>
    <w:rsid w:val="00DF3A15"/>
    <w:rsid w:val="00E03D78"/>
    <w:rsid w:val="00E04710"/>
    <w:rsid w:val="00E06803"/>
    <w:rsid w:val="00E13CC8"/>
    <w:rsid w:val="00E15DF1"/>
    <w:rsid w:val="00E168E4"/>
    <w:rsid w:val="00E1768E"/>
    <w:rsid w:val="00E22FD9"/>
    <w:rsid w:val="00E25481"/>
    <w:rsid w:val="00E32DD6"/>
    <w:rsid w:val="00E40C95"/>
    <w:rsid w:val="00E55B6B"/>
    <w:rsid w:val="00E561B9"/>
    <w:rsid w:val="00E5699E"/>
    <w:rsid w:val="00E6500D"/>
    <w:rsid w:val="00E738DB"/>
    <w:rsid w:val="00E7513A"/>
    <w:rsid w:val="00E752E6"/>
    <w:rsid w:val="00E75E8D"/>
    <w:rsid w:val="00E83D6A"/>
    <w:rsid w:val="00E84265"/>
    <w:rsid w:val="00E856E7"/>
    <w:rsid w:val="00E908D4"/>
    <w:rsid w:val="00E90EEE"/>
    <w:rsid w:val="00E918C9"/>
    <w:rsid w:val="00EA03A2"/>
    <w:rsid w:val="00EA64C1"/>
    <w:rsid w:val="00EB05C5"/>
    <w:rsid w:val="00EB6CAC"/>
    <w:rsid w:val="00EB6E7F"/>
    <w:rsid w:val="00EB7CBF"/>
    <w:rsid w:val="00EC3051"/>
    <w:rsid w:val="00EC31C7"/>
    <w:rsid w:val="00EC3FC5"/>
    <w:rsid w:val="00EC592C"/>
    <w:rsid w:val="00EC610C"/>
    <w:rsid w:val="00EE08DA"/>
    <w:rsid w:val="00EE11DA"/>
    <w:rsid w:val="00EE2512"/>
    <w:rsid w:val="00EE2F2F"/>
    <w:rsid w:val="00F00B1C"/>
    <w:rsid w:val="00F208F6"/>
    <w:rsid w:val="00F21F9D"/>
    <w:rsid w:val="00F23439"/>
    <w:rsid w:val="00F251DC"/>
    <w:rsid w:val="00F260AA"/>
    <w:rsid w:val="00F27641"/>
    <w:rsid w:val="00F309A7"/>
    <w:rsid w:val="00F31538"/>
    <w:rsid w:val="00F35FFC"/>
    <w:rsid w:val="00F36911"/>
    <w:rsid w:val="00F400D7"/>
    <w:rsid w:val="00F41B69"/>
    <w:rsid w:val="00F4457C"/>
    <w:rsid w:val="00F471FB"/>
    <w:rsid w:val="00F50ACA"/>
    <w:rsid w:val="00F536CB"/>
    <w:rsid w:val="00F5408C"/>
    <w:rsid w:val="00F54BC7"/>
    <w:rsid w:val="00F613A3"/>
    <w:rsid w:val="00F65C8B"/>
    <w:rsid w:val="00F66AFB"/>
    <w:rsid w:val="00F701D1"/>
    <w:rsid w:val="00F74C12"/>
    <w:rsid w:val="00F90206"/>
    <w:rsid w:val="00F91087"/>
    <w:rsid w:val="00F9763C"/>
    <w:rsid w:val="00FB5320"/>
    <w:rsid w:val="00FB5D5C"/>
    <w:rsid w:val="00FB7926"/>
    <w:rsid w:val="00FD261B"/>
    <w:rsid w:val="00FE0DCC"/>
    <w:rsid w:val="00FE668C"/>
    <w:rsid w:val="00FE67BC"/>
    <w:rsid w:val="00FE7C38"/>
    <w:rsid w:val="00FF4C3A"/>
  </w:rsids>
  <m:mathPr>
    <m:mathFont m:val="Cambria Math"/>
    <m:brkBin m:val="before"/>
    <m:brkBinSub m:val="--"/>
    <m:smallFrac m:val="off"/>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9C"/>
    <w:rPr>
      <w:lang w:val="en-NZ" w:eastAsia="en-NZ"/>
    </w:rPr>
  </w:style>
  <w:style w:type="paragraph" w:styleId="Heading1">
    <w:name w:val="heading 1"/>
    <w:basedOn w:val="Normal"/>
    <w:next w:val="Normal"/>
    <w:link w:val="Heading1Char"/>
    <w:qFormat/>
    <w:rsid w:val="00711AF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qFormat/>
    <w:rsid w:val="00115674"/>
    <w:pPr>
      <w:keepNext/>
      <w:spacing w:after="0" w:line="240" w:lineRule="auto"/>
      <w:outlineLvl w:val="1"/>
    </w:pPr>
    <w:rPr>
      <w:rFonts w:ascii="Arial" w:eastAsia="Batang" w:hAnsi="Arial" w:cs="Arial"/>
      <w:b/>
      <w:sz w:val="20"/>
      <w:szCs w:val="20"/>
      <w:lang w:val="en-US" w:eastAsia="en-US"/>
    </w:rPr>
  </w:style>
  <w:style w:type="paragraph" w:styleId="Heading3">
    <w:name w:val="heading 3"/>
    <w:basedOn w:val="Normal"/>
    <w:next w:val="Normal"/>
    <w:link w:val="Heading3Char"/>
    <w:qFormat/>
    <w:rsid w:val="00115674"/>
    <w:pPr>
      <w:keepNext/>
      <w:spacing w:after="0" w:line="240" w:lineRule="auto"/>
      <w:jc w:val="both"/>
      <w:outlineLvl w:val="2"/>
    </w:pPr>
    <w:rPr>
      <w:rFonts w:ascii="Arial" w:eastAsia="Batang" w:hAnsi="Arial" w:cs="Arial"/>
      <w:color w:val="0000FF"/>
      <w:sz w:val="20"/>
      <w:szCs w:val="20"/>
      <w:u w:val="single"/>
      <w:lang w:val="en-US" w:eastAsia="en-US"/>
    </w:rPr>
  </w:style>
  <w:style w:type="paragraph" w:styleId="Heading4">
    <w:name w:val="heading 4"/>
    <w:basedOn w:val="Normal"/>
    <w:next w:val="Normal"/>
    <w:link w:val="Heading4Char"/>
    <w:qFormat/>
    <w:rsid w:val="00115674"/>
    <w:pPr>
      <w:keepNext/>
      <w:spacing w:before="240" w:after="60" w:line="240" w:lineRule="auto"/>
      <w:outlineLvl w:val="3"/>
    </w:pPr>
    <w:rPr>
      <w:rFonts w:ascii="Times New Roman" w:eastAsia="Batang" w:hAnsi="Times New Roman" w:cs="Times New Roman"/>
      <w:b/>
      <w:bCs/>
      <w:sz w:val="28"/>
      <w:szCs w:val="28"/>
      <w:lang w:val="en-US" w:eastAsia="en-US"/>
    </w:rPr>
  </w:style>
  <w:style w:type="paragraph" w:styleId="Heading5">
    <w:name w:val="heading 5"/>
    <w:basedOn w:val="Normal"/>
    <w:next w:val="Normal"/>
    <w:link w:val="Heading5Char"/>
    <w:qFormat/>
    <w:rsid w:val="00115674"/>
    <w:pPr>
      <w:keepNext/>
      <w:spacing w:after="0" w:line="240" w:lineRule="auto"/>
      <w:jc w:val="both"/>
      <w:outlineLvl w:val="4"/>
    </w:pPr>
    <w:rPr>
      <w:rFonts w:ascii="Arial" w:eastAsia="Batang" w:hAnsi="Arial" w:cs="Arial"/>
      <w:b/>
      <w:bCs/>
      <w:sz w:val="20"/>
      <w:szCs w:val="20"/>
      <w:lang w:val="en-US" w:eastAsia="en-US"/>
    </w:rPr>
  </w:style>
  <w:style w:type="paragraph" w:styleId="Heading6">
    <w:name w:val="heading 6"/>
    <w:basedOn w:val="Normal"/>
    <w:next w:val="Normal"/>
    <w:link w:val="Heading6Char"/>
    <w:qFormat/>
    <w:rsid w:val="00115674"/>
    <w:pPr>
      <w:keepNext/>
      <w:spacing w:after="0" w:line="240" w:lineRule="auto"/>
      <w:outlineLvl w:val="5"/>
    </w:pPr>
    <w:rPr>
      <w:rFonts w:ascii="Arial" w:eastAsia="Batang" w:hAnsi="Arial" w:cs="Arial"/>
      <w:b/>
      <w:color w:val="FF0000"/>
      <w:sz w:val="16"/>
      <w:szCs w:val="20"/>
      <w:lang w:val="en-US" w:eastAsia="en-US"/>
    </w:rPr>
  </w:style>
  <w:style w:type="paragraph" w:styleId="Heading7">
    <w:name w:val="heading 7"/>
    <w:basedOn w:val="Normal"/>
    <w:next w:val="Normal"/>
    <w:link w:val="Heading7Char"/>
    <w:qFormat/>
    <w:rsid w:val="00115674"/>
    <w:pPr>
      <w:keepNext/>
      <w:spacing w:after="0" w:line="240" w:lineRule="auto"/>
      <w:outlineLvl w:val="6"/>
    </w:pPr>
    <w:rPr>
      <w:rFonts w:ascii="Arial" w:eastAsia="Batang" w:hAnsi="Arial" w:cs="Arial"/>
      <w:b/>
      <w:color w:val="FF0000"/>
      <w:sz w:val="20"/>
      <w:szCs w:val="20"/>
      <w:lang w:val="en-US" w:eastAsia="en-US"/>
    </w:rPr>
  </w:style>
  <w:style w:type="paragraph" w:styleId="Heading8">
    <w:name w:val="heading 8"/>
    <w:basedOn w:val="Normal"/>
    <w:next w:val="Normal"/>
    <w:link w:val="Heading8Char"/>
    <w:qFormat/>
    <w:rsid w:val="001A58B7"/>
    <w:pPr>
      <w:tabs>
        <w:tab w:val="num" w:pos="1440"/>
      </w:tabs>
      <w:spacing w:before="240" w:after="60" w:line="240" w:lineRule="auto"/>
      <w:ind w:left="1440" w:hanging="1440"/>
      <w:outlineLvl w:val="7"/>
    </w:pPr>
    <w:rPr>
      <w:rFonts w:ascii="Arial" w:eastAsia="Times New Roman" w:hAnsi="Arial" w:cs="Times New Roman"/>
      <w:i/>
      <w:sz w:val="20"/>
      <w:szCs w:val="20"/>
      <w:lang w:val="en-US" w:eastAsia="en-US"/>
    </w:rPr>
  </w:style>
  <w:style w:type="paragraph" w:styleId="Heading9">
    <w:name w:val="heading 9"/>
    <w:basedOn w:val="Normal"/>
    <w:next w:val="Normal"/>
    <w:link w:val="Heading9Char"/>
    <w:qFormat/>
    <w:rsid w:val="001A58B7"/>
    <w:pPr>
      <w:tabs>
        <w:tab w:val="num" w:pos="1584"/>
      </w:tabs>
      <w:spacing w:before="240" w:after="60" w:line="240" w:lineRule="auto"/>
      <w:ind w:left="1584" w:hanging="1584"/>
      <w:outlineLvl w:val="8"/>
    </w:pPr>
    <w:rPr>
      <w:rFonts w:ascii="Arial" w:eastAsia="Times New Roman" w:hAnsi="Arial" w:cs="Times New Roman"/>
      <w:b/>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1A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15674"/>
    <w:rPr>
      <w:rFonts w:ascii="Arial" w:eastAsia="Batang" w:hAnsi="Arial" w:cs="Arial"/>
      <w:b/>
      <w:sz w:val="20"/>
      <w:szCs w:val="20"/>
    </w:rPr>
  </w:style>
  <w:style w:type="character" w:customStyle="1" w:styleId="Heading3Char">
    <w:name w:val="Heading 3 Char"/>
    <w:basedOn w:val="DefaultParagraphFont"/>
    <w:link w:val="Heading3"/>
    <w:rsid w:val="00115674"/>
    <w:rPr>
      <w:rFonts w:ascii="Arial" w:eastAsia="Batang" w:hAnsi="Arial" w:cs="Arial"/>
      <w:color w:val="0000FF"/>
      <w:sz w:val="20"/>
      <w:szCs w:val="20"/>
      <w:u w:val="single"/>
    </w:rPr>
  </w:style>
  <w:style w:type="character" w:customStyle="1" w:styleId="Heading4Char">
    <w:name w:val="Heading 4 Char"/>
    <w:basedOn w:val="DefaultParagraphFont"/>
    <w:link w:val="Heading4"/>
    <w:rsid w:val="00115674"/>
    <w:rPr>
      <w:rFonts w:ascii="Times New Roman" w:eastAsia="Batang" w:hAnsi="Times New Roman" w:cs="Times New Roman"/>
      <w:b/>
      <w:bCs/>
      <w:sz w:val="28"/>
      <w:szCs w:val="28"/>
    </w:rPr>
  </w:style>
  <w:style w:type="character" w:customStyle="1" w:styleId="Heading5Char">
    <w:name w:val="Heading 5 Char"/>
    <w:basedOn w:val="DefaultParagraphFont"/>
    <w:link w:val="Heading5"/>
    <w:rsid w:val="00115674"/>
    <w:rPr>
      <w:rFonts w:ascii="Arial" w:eastAsia="Batang" w:hAnsi="Arial" w:cs="Arial"/>
      <w:b/>
      <w:bCs/>
      <w:sz w:val="20"/>
      <w:szCs w:val="20"/>
    </w:rPr>
  </w:style>
  <w:style w:type="character" w:customStyle="1" w:styleId="Heading6Char">
    <w:name w:val="Heading 6 Char"/>
    <w:basedOn w:val="DefaultParagraphFont"/>
    <w:link w:val="Heading6"/>
    <w:rsid w:val="00115674"/>
    <w:rPr>
      <w:rFonts w:ascii="Arial" w:eastAsia="Batang" w:hAnsi="Arial" w:cs="Arial"/>
      <w:b/>
      <w:color w:val="FF0000"/>
      <w:sz w:val="16"/>
      <w:szCs w:val="20"/>
    </w:rPr>
  </w:style>
  <w:style w:type="character" w:customStyle="1" w:styleId="Heading7Char">
    <w:name w:val="Heading 7 Char"/>
    <w:basedOn w:val="DefaultParagraphFont"/>
    <w:link w:val="Heading7"/>
    <w:rsid w:val="00115674"/>
    <w:rPr>
      <w:rFonts w:ascii="Arial" w:eastAsia="Batang" w:hAnsi="Arial" w:cs="Arial"/>
      <w:b/>
      <w:color w:val="FF0000"/>
      <w:sz w:val="20"/>
      <w:szCs w:val="20"/>
    </w:rPr>
  </w:style>
  <w:style w:type="character" w:customStyle="1" w:styleId="Heading8Char">
    <w:name w:val="Heading 8 Char"/>
    <w:basedOn w:val="DefaultParagraphFont"/>
    <w:link w:val="Heading8"/>
    <w:rsid w:val="001A58B7"/>
    <w:rPr>
      <w:rFonts w:ascii="Arial" w:eastAsia="Times New Roman" w:hAnsi="Arial" w:cs="Times New Roman"/>
      <w:i/>
      <w:sz w:val="20"/>
      <w:szCs w:val="20"/>
    </w:rPr>
  </w:style>
  <w:style w:type="character" w:customStyle="1" w:styleId="Heading9Char">
    <w:name w:val="Heading 9 Char"/>
    <w:basedOn w:val="DefaultParagraphFont"/>
    <w:link w:val="Heading9"/>
    <w:rsid w:val="001A58B7"/>
    <w:rPr>
      <w:rFonts w:ascii="Arial" w:eastAsia="Times New Roman" w:hAnsi="Arial" w:cs="Times New Roman"/>
      <w:b/>
      <w:i/>
      <w:sz w:val="18"/>
      <w:szCs w:val="20"/>
    </w:rPr>
  </w:style>
  <w:style w:type="paragraph" w:customStyle="1" w:styleId="Default">
    <w:name w:val="Default"/>
    <w:link w:val="DefaultChar"/>
    <w:rsid w:val="0008049C"/>
    <w:pPr>
      <w:autoSpaceDE w:val="0"/>
      <w:autoSpaceDN w:val="0"/>
      <w:adjustRightInd w:val="0"/>
      <w:spacing w:after="0" w:line="240" w:lineRule="auto"/>
    </w:pPr>
    <w:rPr>
      <w:rFonts w:ascii="Times New Roman" w:hAnsi="Times New Roman" w:cs="Times New Roman"/>
      <w:color w:val="000000"/>
      <w:sz w:val="24"/>
      <w:szCs w:val="24"/>
      <w:lang w:val="en-NZ" w:eastAsia="en-NZ"/>
    </w:rPr>
  </w:style>
  <w:style w:type="character" w:customStyle="1" w:styleId="DefaultChar">
    <w:name w:val="Default Char"/>
    <w:basedOn w:val="DefaultParagraphFont"/>
    <w:link w:val="Default"/>
    <w:locked/>
    <w:rsid w:val="0008049C"/>
    <w:rPr>
      <w:rFonts w:ascii="Times New Roman" w:eastAsiaTheme="minorEastAsia" w:hAnsi="Times New Roman" w:cs="Times New Roman"/>
      <w:color w:val="000000"/>
      <w:sz w:val="24"/>
      <w:szCs w:val="24"/>
      <w:lang w:val="en-NZ" w:eastAsia="en-NZ"/>
    </w:rPr>
  </w:style>
  <w:style w:type="paragraph" w:styleId="ListParagraph">
    <w:name w:val="List Paragraph"/>
    <w:basedOn w:val="Normal"/>
    <w:link w:val="ListParagraphChar"/>
    <w:uiPriority w:val="99"/>
    <w:qFormat/>
    <w:rsid w:val="0008049C"/>
    <w:pPr>
      <w:ind w:left="720"/>
      <w:contextualSpacing/>
    </w:pPr>
  </w:style>
  <w:style w:type="character" w:customStyle="1" w:styleId="ListParagraphChar">
    <w:name w:val="List Paragraph Char"/>
    <w:link w:val="ListParagraph"/>
    <w:uiPriority w:val="34"/>
    <w:locked/>
    <w:rsid w:val="00594667"/>
    <w:rPr>
      <w:rFonts w:eastAsiaTheme="minorEastAsia"/>
      <w:lang w:val="en-NZ" w:eastAsia="en-NZ"/>
    </w:rPr>
  </w:style>
  <w:style w:type="paragraph" w:styleId="PlainText">
    <w:name w:val="Plain Text"/>
    <w:basedOn w:val="Normal"/>
    <w:link w:val="PlainTextChar"/>
    <w:uiPriority w:val="99"/>
    <w:unhideWhenUsed/>
    <w:rsid w:val="000804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8049C"/>
    <w:rPr>
      <w:rFonts w:ascii="Consolas" w:eastAsiaTheme="minorEastAsia" w:hAnsi="Consolas"/>
      <w:sz w:val="21"/>
      <w:szCs w:val="21"/>
      <w:lang w:val="en-NZ" w:eastAsia="en-NZ"/>
    </w:rPr>
  </w:style>
  <w:style w:type="paragraph" w:styleId="BalloonText">
    <w:name w:val="Balloon Text"/>
    <w:basedOn w:val="Normal"/>
    <w:link w:val="BalloonTextChar"/>
    <w:uiPriority w:val="99"/>
    <w:semiHidden/>
    <w:unhideWhenUsed/>
    <w:rsid w:val="00FD2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61B"/>
    <w:rPr>
      <w:rFonts w:ascii="Tahoma" w:eastAsiaTheme="minorEastAsia" w:hAnsi="Tahoma" w:cs="Tahoma"/>
      <w:sz w:val="16"/>
      <w:szCs w:val="16"/>
      <w:lang w:val="en-NZ" w:eastAsia="en-NZ"/>
    </w:rPr>
  </w:style>
  <w:style w:type="paragraph" w:styleId="Caption">
    <w:name w:val="caption"/>
    <w:basedOn w:val="Normal"/>
    <w:next w:val="Normal"/>
    <w:link w:val="CaptionChar"/>
    <w:uiPriority w:val="35"/>
    <w:qFormat/>
    <w:rsid w:val="00313A7A"/>
    <w:pPr>
      <w:spacing w:after="0" w:line="240" w:lineRule="auto"/>
      <w:jc w:val="center"/>
    </w:pPr>
    <w:rPr>
      <w:rFonts w:ascii="Times New Roman" w:eastAsia="Times New Roman" w:hAnsi="Times New Roman" w:cs="Times New Roman"/>
      <w:b/>
      <w:szCs w:val="20"/>
      <w:lang w:val="en-US" w:eastAsia="en-US"/>
    </w:rPr>
  </w:style>
  <w:style w:type="character" w:customStyle="1" w:styleId="CaptionChar">
    <w:name w:val="Caption Char"/>
    <w:basedOn w:val="DefaultParagraphFont"/>
    <w:link w:val="Caption"/>
    <w:uiPriority w:val="35"/>
    <w:rsid w:val="001A58B7"/>
    <w:rPr>
      <w:rFonts w:ascii="Times New Roman" w:eastAsia="Times New Roman" w:hAnsi="Times New Roman" w:cs="Times New Roman"/>
      <w:b/>
      <w:szCs w:val="20"/>
    </w:rPr>
  </w:style>
  <w:style w:type="paragraph" w:styleId="Header">
    <w:name w:val="header"/>
    <w:basedOn w:val="Normal"/>
    <w:link w:val="HeaderChar"/>
    <w:uiPriority w:val="99"/>
    <w:unhideWhenUsed/>
    <w:rsid w:val="004C1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72B"/>
    <w:rPr>
      <w:rFonts w:eastAsiaTheme="minorEastAsia"/>
      <w:lang w:val="en-NZ" w:eastAsia="en-NZ"/>
    </w:rPr>
  </w:style>
  <w:style w:type="paragraph" w:styleId="Footer">
    <w:name w:val="footer"/>
    <w:basedOn w:val="Normal"/>
    <w:link w:val="FooterChar"/>
    <w:uiPriority w:val="99"/>
    <w:unhideWhenUsed/>
    <w:rsid w:val="004C1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72B"/>
    <w:rPr>
      <w:rFonts w:eastAsiaTheme="minorEastAsia"/>
      <w:lang w:val="en-NZ" w:eastAsia="en-NZ"/>
    </w:rPr>
  </w:style>
  <w:style w:type="paragraph" w:customStyle="1" w:styleId="favourite">
    <w:name w:val="favourite"/>
    <w:basedOn w:val="Default"/>
    <w:link w:val="favouriteChar"/>
    <w:qFormat/>
    <w:rsid w:val="0071434D"/>
    <w:pPr>
      <w:numPr>
        <w:numId w:val="1"/>
      </w:numPr>
    </w:pPr>
    <w:rPr>
      <w:sz w:val="22"/>
      <w:szCs w:val="22"/>
    </w:rPr>
  </w:style>
  <w:style w:type="character" w:customStyle="1" w:styleId="favouriteChar">
    <w:name w:val="favourite Char"/>
    <w:basedOn w:val="DefaultChar"/>
    <w:link w:val="favourite"/>
    <w:rsid w:val="0071434D"/>
  </w:style>
  <w:style w:type="table" w:styleId="TableGrid">
    <w:name w:val="Table Grid"/>
    <w:basedOn w:val="TableNormal"/>
    <w:uiPriority w:val="59"/>
    <w:rsid w:val="00711A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711AF0"/>
    <w:pPr>
      <w:spacing w:after="0" w:line="240" w:lineRule="auto"/>
      <w:jc w:val="both"/>
    </w:pPr>
    <w:rPr>
      <w:rFonts w:eastAsiaTheme="minorHAnsi"/>
      <w:sz w:val="20"/>
      <w:szCs w:val="20"/>
      <w:lang w:val="en-US" w:eastAsia="en-US"/>
    </w:rPr>
  </w:style>
  <w:style w:type="character" w:customStyle="1" w:styleId="FootnoteTextChar">
    <w:name w:val="Footnote Text Char"/>
    <w:basedOn w:val="DefaultParagraphFont"/>
    <w:link w:val="FootnoteText"/>
    <w:rsid w:val="00711AF0"/>
    <w:rPr>
      <w:sz w:val="20"/>
      <w:szCs w:val="20"/>
    </w:rPr>
  </w:style>
  <w:style w:type="character" w:styleId="FootnoteReference">
    <w:name w:val="footnote reference"/>
    <w:basedOn w:val="DefaultParagraphFont"/>
    <w:uiPriority w:val="99"/>
    <w:unhideWhenUsed/>
    <w:rsid w:val="00711AF0"/>
    <w:rPr>
      <w:vertAlign w:val="superscript"/>
    </w:rPr>
  </w:style>
  <w:style w:type="paragraph" w:styleId="BodyText">
    <w:name w:val="Body Text"/>
    <w:basedOn w:val="Normal"/>
    <w:link w:val="BodyTextChar"/>
    <w:rsid w:val="00711AF0"/>
    <w:pPr>
      <w:tabs>
        <w:tab w:val="left" w:pos="0"/>
        <w:tab w:val="left" w:pos="281"/>
        <w:tab w:val="left" w:pos="564"/>
        <w:tab w:val="left" w:pos="847"/>
        <w:tab w:val="left" w:pos="1131"/>
        <w:tab w:val="left" w:pos="1414"/>
        <w:tab w:val="left" w:pos="1697"/>
        <w:tab w:val="left" w:pos="1980"/>
        <w:tab w:val="left" w:pos="2263"/>
        <w:tab w:val="left" w:pos="2547"/>
        <w:tab w:val="left" w:pos="2830"/>
        <w:tab w:val="left" w:pos="3113"/>
        <w:tab w:val="left" w:pos="3396"/>
        <w:tab w:val="left" w:pos="3679"/>
        <w:tab w:val="left" w:pos="3963"/>
        <w:tab w:val="left" w:pos="4246"/>
        <w:tab w:val="left" w:pos="4529"/>
        <w:tab w:val="left" w:pos="4812"/>
        <w:tab w:val="left" w:pos="5095"/>
        <w:tab w:val="left" w:pos="5379"/>
        <w:tab w:val="left" w:pos="5662"/>
        <w:tab w:val="left" w:pos="5945"/>
        <w:tab w:val="left" w:pos="6228"/>
        <w:tab w:val="left" w:pos="6511"/>
        <w:tab w:val="left" w:pos="6795"/>
        <w:tab w:val="left" w:pos="7078"/>
        <w:tab w:val="left" w:pos="7361"/>
        <w:tab w:val="left" w:pos="7644"/>
        <w:tab w:val="left" w:pos="7927"/>
      </w:tabs>
      <w:suppressAutoHyphens/>
      <w:spacing w:after="120" w:line="240" w:lineRule="auto"/>
      <w:jc w:val="both"/>
    </w:pPr>
    <w:rPr>
      <w:rFonts w:ascii="Times New Roman" w:eastAsia="Times New Roman" w:hAnsi="Times New Roman" w:cs="Times New Roman"/>
      <w:szCs w:val="20"/>
      <w:lang w:val="en-GB" w:eastAsia="en-US"/>
    </w:rPr>
  </w:style>
  <w:style w:type="character" w:customStyle="1" w:styleId="BodyTextChar">
    <w:name w:val="Body Text Char"/>
    <w:basedOn w:val="DefaultParagraphFont"/>
    <w:link w:val="BodyText"/>
    <w:rsid w:val="00711AF0"/>
    <w:rPr>
      <w:rFonts w:ascii="Times New Roman" w:eastAsia="Times New Roman" w:hAnsi="Times New Roman" w:cs="Times New Roman"/>
      <w:szCs w:val="20"/>
      <w:lang w:val="en-GB"/>
    </w:rPr>
  </w:style>
  <w:style w:type="character" w:styleId="Hyperlink">
    <w:name w:val="Hyperlink"/>
    <w:basedOn w:val="DefaultParagraphFont"/>
    <w:uiPriority w:val="99"/>
    <w:rsid w:val="00711AF0"/>
    <w:rPr>
      <w:color w:val="0000FF" w:themeColor="hyperlink"/>
      <w:u w:val="single"/>
    </w:rPr>
  </w:style>
  <w:style w:type="character" w:styleId="CommentReference">
    <w:name w:val="annotation reference"/>
    <w:basedOn w:val="DefaultParagraphFont"/>
    <w:uiPriority w:val="99"/>
    <w:semiHidden/>
    <w:unhideWhenUsed/>
    <w:rsid w:val="00711AF0"/>
    <w:rPr>
      <w:sz w:val="16"/>
      <w:szCs w:val="16"/>
    </w:rPr>
  </w:style>
  <w:style w:type="paragraph" w:styleId="CommentText">
    <w:name w:val="annotation text"/>
    <w:basedOn w:val="Normal"/>
    <w:link w:val="CommentTextChar"/>
    <w:uiPriority w:val="99"/>
    <w:semiHidden/>
    <w:unhideWhenUsed/>
    <w:rsid w:val="00711AF0"/>
    <w:pPr>
      <w:spacing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semiHidden/>
    <w:rsid w:val="00711AF0"/>
    <w:rPr>
      <w:sz w:val="20"/>
      <w:szCs w:val="20"/>
    </w:rPr>
  </w:style>
  <w:style w:type="paragraph" w:styleId="CommentSubject">
    <w:name w:val="annotation subject"/>
    <w:basedOn w:val="CommentText"/>
    <w:next w:val="CommentText"/>
    <w:link w:val="CommentSubjectChar"/>
    <w:uiPriority w:val="99"/>
    <w:semiHidden/>
    <w:unhideWhenUsed/>
    <w:rsid w:val="00711AF0"/>
    <w:rPr>
      <w:b/>
      <w:bCs/>
    </w:rPr>
  </w:style>
  <w:style w:type="character" w:customStyle="1" w:styleId="CommentSubjectChar">
    <w:name w:val="Comment Subject Char"/>
    <w:basedOn w:val="CommentTextChar"/>
    <w:link w:val="CommentSubject"/>
    <w:uiPriority w:val="99"/>
    <w:semiHidden/>
    <w:rsid w:val="00711AF0"/>
    <w:rPr>
      <w:b/>
      <w:bCs/>
      <w:sz w:val="20"/>
      <w:szCs w:val="20"/>
    </w:rPr>
  </w:style>
  <w:style w:type="paragraph" w:customStyle="1" w:styleId="myfavouritenumbers">
    <w:name w:val="my favourite numbers"/>
    <w:basedOn w:val="Normal"/>
    <w:link w:val="myfavouritenumbersChar"/>
    <w:qFormat/>
    <w:rsid w:val="00711AF0"/>
    <w:pPr>
      <w:numPr>
        <w:numId w:val="15"/>
      </w:numPr>
      <w:tabs>
        <w:tab w:val="clear" w:pos="1890"/>
        <w:tab w:val="num" w:pos="720"/>
      </w:tabs>
      <w:spacing w:after="120" w:line="240" w:lineRule="auto"/>
      <w:ind w:left="720" w:hanging="720"/>
      <w:jc w:val="both"/>
    </w:pPr>
    <w:rPr>
      <w:rFonts w:eastAsiaTheme="minorHAnsi"/>
      <w:lang w:val="en-US" w:eastAsia="en-US"/>
    </w:rPr>
  </w:style>
  <w:style w:type="character" w:customStyle="1" w:styleId="myfavouritenumbersChar">
    <w:name w:val="my favourite numbers Char"/>
    <w:basedOn w:val="DefaultParagraphFont"/>
    <w:link w:val="myfavouritenumbers"/>
    <w:rsid w:val="00711AF0"/>
  </w:style>
  <w:style w:type="paragraph" w:styleId="NormalWeb">
    <w:name w:val="Normal (Web)"/>
    <w:basedOn w:val="Normal"/>
    <w:semiHidden/>
    <w:unhideWhenUsed/>
    <w:rsid w:val="00711AF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bsatz-Standardschriftart">
    <w:name w:val="Absatz-Standardschriftart"/>
    <w:rsid w:val="00355274"/>
  </w:style>
  <w:style w:type="character" w:styleId="PageNumber">
    <w:name w:val="page number"/>
    <w:basedOn w:val="DefaultParagraphFont"/>
    <w:uiPriority w:val="99"/>
    <w:rsid w:val="0019132E"/>
  </w:style>
  <w:style w:type="character" w:styleId="Emphasis">
    <w:name w:val="Emphasis"/>
    <w:basedOn w:val="DefaultParagraphFont"/>
    <w:qFormat/>
    <w:rsid w:val="00F00B1C"/>
    <w:rPr>
      <w:b/>
      <w:bCs/>
      <w:i w:val="0"/>
      <w:iCs w:val="0"/>
    </w:rPr>
  </w:style>
  <w:style w:type="character" w:customStyle="1" w:styleId="st">
    <w:name w:val="st"/>
    <w:basedOn w:val="DefaultParagraphFont"/>
    <w:rsid w:val="00F00B1C"/>
  </w:style>
  <w:style w:type="paragraph" w:styleId="TOC1">
    <w:name w:val="toc 1"/>
    <w:basedOn w:val="Normal"/>
    <w:next w:val="Normal"/>
    <w:autoRedefine/>
    <w:uiPriority w:val="39"/>
    <w:unhideWhenUsed/>
    <w:rsid w:val="00772389"/>
    <w:pPr>
      <w:tabs>
        <w:tab w:val="right" w:leader="dot" w:pos="9350"/>
      </w:tabs>
      <w:spacing w:before="120" w:after="120"/>
    </w:pPr>
    <w:rPr>
      <w:rFonts w:ascii="Times New Roman" w:hAnsi="Times New Roman" w:cs="Times New Roman"/>
      <w:b/>
      <w:caps/>
      <w:noProof/>
      <w:lang w:val="en-US" w:eastAsia="en-US"/>
    </w:rPr>
  </w:style>
  <w:style w:type="paragraph" w:styleId="TOC2">
    <w:name w:val="toc 2"/>
    <w:basedOn w:val="Normal"/>
    <w:next w:val="Normal"/>
    <w:autoRedefine/>
    <w:uiPriority w:val="39"/>
    <w:unhideWhenUsed/>
    <w:rsid w:val="00772389"/>
    <w:pPr>
      <w:spacing w:after="100"/>
      <w:ind w:left="220"/>
    </w:pPr>
  </w:style>
  <w:style w:type="character" w:customStyle="1" w:styleId="DocumentMapChar">
    <w:name w:val="Document Map Char"/>
    <w:basedOn w:val="DefaultParagraphFont"/>
    <w:link w:val="DocumentMap"/>
    <w:semiHidden/>
    <w:rsid w:val="00115674"/>
    <w:rPr>
      <w:rFonts w:ascii="Tahoma" w:eastAsia="Batang" w:hAnsi="Tahoma" w:cs="Times New Roman"/>
      <w:sz w:val="20"/>
      <w:szCs w:val="20"/>
      <w:shd w:val="clear" w:color="auto" w:fill="000080"/>
    </w:rPr>
  </w:style>
  <w:style w:type="paragraph" w:styleId="DocumentMap">
    <w:name w:val="Document Map"/>
    <w:basedOn w:val="Normal"/>
    <w:link w:val="DocumentMapChar"/>
    <w:semiHidden/>
    <w:rsid w:val="00115674"/>
    <w:pPr>
      <w:shd w:val="clear" w:color="auto" w:fill="000080"/>
      <w:spacing w:after="0" w:line="240" w:lineRule="auto"/>
    </w:pPr>
    <w:rPr>
      <w:rFonts w:ascii="Tahoma" w:eastAsia="Batang" w:hAnsi="Tahoma" w:cs="Times New Roman"/>
      <w:sz w:val="20"/>
      <w:szCs w:val="20"/>
      <w:lang w:val="en-US" w:eastAsia="en-US"/>
    </w:rPr>
  </w:style>
  <w:style w:type="character" w:styleId="Strong">
    <w:name w:val="Strong"/>
    <w:uiPriority w:val="99"/>
    <w:qFormat/>
    <w:rsid w:val="00115674"/>
    <w:rPr>
      <w:b/>
      <w:bCs/>
    </w:rPr>
  </w:style>
  <w:style w:type="paragraph" w:customStyle="1" w:styleId="WP">
    <w:name w:val="WP"/>
    <w:basedOn w:val="Normal"/>
    <w:rsid w:val="00115674"/>
    <w:pPr>
      <w:keepLines/>
      <w:tabs>
        <w:tab w:val="left" w:pos="1021"/>
        <w:tab w:val="left" w:pos="1560"/>
        <w:tab w:val="left" w:pos="1588"/>
        <w:tab w:val="left" w:pos="1985"/>
      </w:tabs>
      <w:spacing w:before="240" w:after="0" w:line="240" w:lineRule="auto"/>
      <w:ind w:left="1588" w:hanging="1588"/>
      <w:jc w:val="both"/>
    </w:pPr>
    <w:rPr>
      <w:rFonts w:ascii="Times New Roman" w:eastAsia="Times New Roman" w:hAnsi="Times New Roman" w:cs="Times New Roman"/>
      <w:sz w:val="20"/>
      <w:szCs w:val="20"/>
      <w:lang w:val="en-GB" w:eastAsia="en-US"/>
    </w:rPr>
  </w:style>
  <w:style w:type="paragraph" w:customStyle="1" w:styleId="Index">
    <w:name w:val="Index"/>
    <w:basedOn w:val="Normal"/>
    <w:rsid w:val="00115674"/>
    <w:pPr>
      <w:widowControl w:val="0"/>
      <w:suppressLineNumbers/>
      <w:suppressAutoHyphens/>
      <w:spacing w:after="0" w:line="240" w:lineRule="auto"/>
      <w:jc w:val="both"/>
    </w:pPr>
    <w:rPr>
      <w:rFonts w:ascii="Times New Roman" w:eastAsia="Lucida Sans Unicode" w:hAnsi="Times New Roman" w:cs="Tahoma"/>
      <w:lang w:val="en-US" w:eastAsia="en-US"/>
    </w:rPr>
  </w:style>
  <w:style w:type="paragraph" w:customStyle="1" w:styleId="wp0">
    <w:name w:val="wp0"/>
    <w:basedOn w:val="Normal"/>
    <w:rsid w:val="00115674"/>
    <w:pPr>
      <w:spacing w:before="240" w:after="0" w:line="240" w:lineRule="auto"/>
      <w:ind w:left="1588" w:hanging="1588"/>
      <w:jc w:val="both"/>
    </w:pPr>
    <w:rPr>
      <w:rFonts w:ascii="Times New Roman" w:eastAsia="SimSun" w:hAnsi="Times New Roman" w:cs="Times New Roman"/>
      <w:sz w:val="20"/>
      <w:szCs w:val="20"/>
      <w:lang w:val="en-US" w:eastAsia="zh-CN"/>
    </w:rPr>
  </w:style>
  <w:style w:type="paragraph" w:styleId="BodyText3">
    <w:name w:val="Body Text 3"/>
    <w:basedOn w:val="Normal"/>
    <w:link w:val="BodyText3Char"/>
    <w:unhideWhenUsed/>
    <w:rsid w:val="001A58B7"/>
    <w:pPr>
      <w:spacing w:after="120"/>
    </w:pPr>
    <w:rPr>
      <w:sz w:val="16"/>
      <w:szCs w:val="16"/>
    </w:rPr>
  </w:style>
  <w:style w:type="character" w:customStyle="1" w:styleId="BodyText3Char">
    <w:name w:val="Body Text 3 Char"/>
    <w:basedOn w:val="DefaultParagraphFont"/>
    <w:link w:val="BodyText3"/>
    <w:rsid w:val="001A58B7"/>
    <w:rPr>
      <w:rFonts w:eastAsiaTheme="minorEastAsia"/>
      <w:sz w:val="16"/>
      <w:szCs w:val="16"/>
      <w:lang w:val="en-NZ" w:eastAsia="en-NZ"/>
    </w:rPr>
  </w:style>
  <w:style w:type="paragraph" w:customStyle="1" w:styleId="WCPFCCaption">
    <w:name w:val="WCPFC Caption"/>
    <w:basedOn w:val="Caption"/>
    <w:link w:val="WCPFCCaptionChar"/>
    <w:qFormat/>
    <w:rsid w:val="001A58B7"/>
    <w:pPr>
      <w:spacing w:after="200"/>
      <w:ind w:left="720" w:hanging="720"/>
      <w:jc w:val="left"/>
    </w:pPr>
    <w:rPr>
      <w:rFonts w:eastAsiaTheme="minorEastAsia"/>
    </w:rPr>
  </w:style>
  <w:style w:type="character" w:customStyle="1" w:styleId="WCPFCCaptionChar">
    <w:name w:val="WCPFC Caption Char"/>
    <w:basedOn w:val="CaptionChar"/>
    <w:link w:val="WCPFCCaption"/>
    <w:rsid w:val="001A58B7"/>
    <w:rPr>
      <w:rFonts w:ascii="Times New Roman" w:eastAsiaTheme="minorEastAsia" w:hAnsi="Times New Roman" w:cs="Times New Roman"/>
    </w:rPr>
  </w:style>
  <w:style w:type="paragraph" w:customStyle="1" w:styleId="Table">
    <w:name w:val="Table"/>
    <w:basedOn w:val="Normal"/>
    <w:rsid w:val="001A58B7"/>
    <w:pPr>
      <w:widowControl w:val="0"/>
      <w:spacing w:before="240" w:after="240" w:line="240" w:lineRule="auto"/>
    </w:pPr>
    <w:rPr>
      <w:rFonts w:ascii="Times New Roman" w:eastAsia="Times New Roman" w:hAnsi="Times New Roman" w:cs="Times New Roman"/>
      <w:b/>
      <w:noProof/>
      <w:sz w:val="24"/>
      <w:szCs w:val="20"/>
      <w:lang w:val="en-AU" w:eastAsia="en-US"/>
    </w:rPr>
  </w:style>
  <w:style w:type="paragraph" w:customStyle="1" w:styleId="Tablecaption">
    <w:name w:val="Table caption"/>
    <w:basedOn w:val="Normal"/>
    <w:rsid w:val="001A58B7"/>
    <w:pPr>
      <w:keepNext/>
      <w:keepLines/>
      <w:widowControl w:val="0"/>
      <w:tabs>
        <w:tab w:val="left" w:pos="1134"/>
      </w:tabs>
      <w:spacing w:before="720" w:after="120" w:line="240" w:lineRule="auto"/>
      <w:ind w:left="1134" w:hanging="1134"/>
    </w:pPr>
    <w:rPr>
      <w:rFonts w:ascii="Times" w:eastAsia="Times New Roman" w:hAnsi="Times" w:cs="Times New Roman"/>
      <w:b/>
      <w:sz w:val="24"/>
      <w:szCs w:val="20"/>
      <w:lang w:val="en-GB" w:eastAsia="en-US"/>
    </w:rPr>
  </w:style>
  <w:style w:type="paragraph" w:styleId="Revision">
    <w:name w:val="Revision"/>
    <w:hidden/>
    <w:semiHidden/>
    <w:rsid w:val="001A58B7"/>
    <w:pPr>
      <w:spacing w:after="0" w:line="240" w:lineRule="auto"/>
    </w:pPr>
    <w:rPr>
      <w:rFonts w:ascii="Times New Roman" w:eastAsia="Batang" w:hAnsi="Times New Roman" w:cs="Times New Roman"/>
      <w:sz w:val="24"/>
      <w:szCs w:val="24"/>
    </w:rPr>
  </w:style>
  <w:style w:type="paragraph" w:styleId="HTMLPreformatted">
    <w:name w:val="HTML Preformatted"/>
    <w:basedOn w:val="Normal"/>
    <w:link w:val="HTMLPreformattedChar"/>
    <w:uiPriority w:val="99"/>
    <w:unhideWhenUsed/>
    <w:rsid w:val="001A5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A58B7"/>
    <w:rPr>
      <w:rFonts w:ascii="Courier New" w:eastAsia="Times New Roman" w:hAnsi="Courier New" w:cs="Courier New"/>
      <w:sz w:val="20"/>
      <w:szCs w:val="20"/>
    </w:rPr>
  </w:style>
  <w:style w:type="paragraph" w:styleId="List2">
    <w:name w:val="List 2"/>
    <w:basedOn w:val="Normal"/>
    <w:uiPriority w:val="99"/>
    <w:rsid w:val="001A58B7"/>
    <w:pPr>
      <w:spacing w:after="0" w:line="240" w:lineRule="auto"/>
      <w:ind w:left="566" w:hanging="283"/>
      <w:jc w:val="both"/>
    </w:pPr>
    <w:rPr>
      <w:rFonts w:ascii="Times New Roman" w:eastAsia="Batang" w:hAnsi="Times New Roman" w:cs="Times New Roman"/>
      <w:sz w:val="24"/>
      <w:szCs w:val="24"/>
      <w:lang w:val="en-GB" w:eastAsia="en-US"/>
    </w:rPr>
  </w:style>
  <w:style w:type="paragraph" w:customStyle="1" w:styleId="default0">
    <w:name w:val="default"/>
    <w:basedOn w:val="Normal"/>
    <w:rsid w:val="001A58B7"/>
    <w:pPr>
      <w:autoSpaceDE w:val="0"/>
      <w:autoSpaceDN w:val="0"/>
      <w:spacing w:after="0" w:line="240" w:lineRule="auto"/>
    </w:pPr>
    <w:rPr>
      <w:rFonts w:ascii="Times New Roman" w:hAnsi="Times New Roman" w:cs="Times New Roman"/>
      <w:color w:val="000000"/>
      <w:sz w:val="24"/>
      <w:szCs w:val="24"/>
      <w:lang w:val="en-US" w:eastAsia="ko-KR" w:bidi="th-TH"/>
    </w:rPr>
  </w:style>
  <w:style w:type="paragraph" w:customStyle="1" w:styleId="StyleHeading1Left0">
    <w:name w:val="Style Heading 1 + Left:  0&quot;"/>
    <w:basedOn w:val="Heading1"/>
    <w:rsid w:val="001A58B7"/>
    <w:pPr>
      <w:keepLines w:val="0"/>
      <w:spacing w:before="240" w:after="60" w:line="240" w:lineRule="auto"/>
    </w:pPr>
    <w:rPr>
      <w:rFonts w:ascii="Times New (W1)" w:eastAsia="Times New Roman" w:hAnsi="Times New (W1)" w:cs="Times New Roman"/>
      <w:caps/>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9C"/>
    <w:rPr>
      <w:rFonts w:eastAsiaTheme="minorEastAsia"/>
      <w:lang w:val="en-NZ" w:eastAsia="en-NZ"/>
    </w:rPr>
  </w:style>
  <w:style w:type="paragraph" w:styleId="Heading1">
    <w:name w:val="heading 1"/>
    <w:basedOn w:val="Normal"/>
    <w:next w:val="Normal"/>
    <w:link w:val="Heading1Char"/>
    <w:uiPriority w:val="9"/>
    <w:qFormat/>
    <w:rsid w:val="00711AF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8049C"/>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ListParagraph">
    <w:name w:val="List Paragraph"/>
    <w:basedOn w:val="Normal"/>
    <w:link w:val="ListParagraphChar"/>
    <w:uiPriority w:val="34"/>
    <w:qFormat/>
    <w:rsid w:val="0008049C"/>
    <w:pPr>
      <w:ind w:left="720"/>
      <w:contextualSpacing/>
    </w:pPr>
  </w:style>
  <w:style w:type="paragraph" w:styleId="PlainText">
    <w:name w:val="Plain Text"/>
    <w:basedOn w:val="Normal"/>
    <w:link w:val="PlainTextChar"/>
    <w:uiPriority w:val="99"/>
    <w:unhideWhenUsed/>
    <w:rsid w:val="000804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8049C"/>
    <w:rPr>
      <w:rFonts w:ascii="Consolas" w:eastAsiaTheme="minorEastAsia" w:hAnsi="Consolas"/>
      <w:sz w:val="21"/>
      <w:szCs w:val="21"/>
      <w:lang w:val="en-NZ" w:eastAsia="en-NZ"/>
    </w:rPr>
  </w:style>
  <w:style w:type="character" w:customStyle="1" w:styleId="DefaultChar">
    <w:name w:val="Default Char"/>
    <w:basedOn w:val="DefaultParagraphFont"/>
    <w:link w:val="Default"/>
    <w:locked/>
    <w:rsid w:val="0008049C"/>
    <w:rPr>
      <w:rFonts w:ascii="Times New Roman" w:eastAsiaTheme="minorEastAsia" w:hAnsi="Times New Roman" w:cs="Times New Roman"/>
      <w:color w:val="000000"/>
      <w:sz w:val="24"/>
      <w:szCs w:val="24"/>
      <w:lang w:val="en-NZ" w:eastAsia="en-NZ"/>
    </w:rPr>
  </w:style>
  <w:style w:type="paragraph" w:styleId="BalloonText">
    <w:name w:val="Balloon Text"/>
    <w:basedOn w:val="Normal"/>
    <w:link w:val="BalloonTextChar"/>
    <w:uiPriority w:val="99"/>
    <w:semiHidden/>
    <w:unhideWhenUsed/>
    <w:rsid w:val="00FD2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61B"/>
    <w:rPr>
      <w:rFonts w:ascii="Tahoma" w:eastAsiaTheme="minorEastAsia" w:hAnsi="Tahoma" w:cs="Tahoma"/>
      <w:sz w:val="16"/>
      <w:szCs w:val="16"/>
      <w:lang w:val="en-NZ" w:eastAsia="en-NZ"/>
    </w:rPr>
  </w:style>
  <w:style w:type="paragraph" w:styleId="Caption">
    <w:name w:val="caption"/>
    <w:basedOn w:val="Normal"/>
    <w:next w:val="Normal"/>
    <w:uiPriority w:val="35"/>
    <w:qFormat/>
    <w:rsid w:val="00313A7A"/>
    <w:pPr>
      <w:spacing w:after="0" w:line="240" w:lineRule="auto"/>
      <w:jc w:val="center"/>
    </w:pPr>
    <w:rPr>
      <w:rFonts w:ascii="Times New Roman" w:eastAsia="Times New Roman" w:hAnsi="Times New Roman" w:cs="Times New Roman"/>
      <w:b/>
      <w:szCs w:val="20"/>
      <w:lang w:val="en-US" w:eastAsia="en-US"/>
    </w:rPr>
  </w:style>
  <w:style w:type="paragraph" w:styleId="Header">
    <w:name w:val="header"/>
    <w:basedOn w:val="Normal"/>
    <w:link w:val="HeaderChar"/>
    <w:uiPriority w:val="99"/>
    <w:unhideWhenUsed/>
    <w:rsid w:val="004C1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72B"/>
    <w:rPr>
      <w:rFonts w:eastAsiaTheme="minorEastAsia"/>
      <w:lang w:val="en-NZ" w:eastAsia="en-NZ"/>
    </w:rPr>
  </w:style>
  <w:style w:type="paragraph" w:styleId="Footer">
    <w:name w:val="footer"/>
    <w:basedOn w:val="Normal"/>
    <w:link w:val="FooterChar"/>
    <w:uiPriority w:val="99"/>
    <w:unhideWhenUsed/>
    <w:rsid w:val="004C1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72B"/>
    <w:rPr>
      <w:rFonts w:eastAsiaTheme="minorEastAsia"/>
      <w:lang w:val="en-NZ" w:eastAsia="en-NZ"/>
    </w:rPr>
  </w:style>
  <w:style w:type="paragraph" w:customStyle="1" w:styleId="favourite">
    <w:name w:val="favourite"/>
    <w:basedOn w:val="Default"/>
    <w:link w:val="favouriteChar"/>
    <w:qFormat/>
    <w:rsid w:val="0071434D"/>
    <w:pPr>
      <w:numPr>
        <w:numId w:val="1"/>
      </w:numPr>
    </w:pPr>
    <w:rPr>
      <w:sz w:val="22"/>
      <w:szCs w:val="22"/>
    </w:rPr>
  </w:style>
  <w:style w:type="character" w:customStyle="1" w:styleId="favouriteChar">
    <w:name w:val="favourite Char"/>
    <w:basedOn w:val="DefaultChar"/>
    <w:link w:val="favourite"/>
    <w:rsid w:val="0071434D"/>
    <w:rPr>
      <w:rFonts w:ascii="Times New Roman" w:eastAsiaTheme="minorEastAsia" w:hAnsi="Times New Roman" w:cs="Times New Roman"/>
      <w:color w:val="000000"/>
      <w:sz w:val="24"/>
      <w:szCs w:val="24"/>
      <w:lang w:val="en-NZ" w:eastAsia="en-NZ"/>
    </w:rPr>
  </w:style>
  <w:style w:type="character" w:customStyle="1" w:styleId="Heading1Char">
    <w:name w:val="Heading 1 Char"/>
    <w:basedOn w:val="DefaultParagraphFont"/>
    <w:link w:val="Heading1"/>
    <w:uiPriority w:val="9"/>
    <w:rsid w:val="00711AF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11AF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11AF0"/>
    <w:pPr>
      <w:spacing w:after="0" w:line="240" w:lineRule="auto"/>
      <w:jc w:val="both"/>
    </w:pPr>
    <w:rPr>
      <w:rFonts w:eastAsiaTheme="minorHAnsi"/>
      <w:sz w:val="20"/>
      <w:szCs w:val="20"/>
      <w:lang w:val="en-US" w:eastAsia="en-US"/>
    </w:rPr>
  </w:style>
  <w:style w:type="character" w:customStyle="1" w:styleId="FootnoteTextChar">
    <w:name w:val="Footnote Text Char"/>
    <w:basedOn w:val="DefaultParagraphFont"/>
    <w:link w:val="FootnoteText"/>
    <w:uiPriority w:val="99"/>
    <w:rsid w:val="00711AF0"/>
    <w:rPr>
      <w:sz w:val="20"/>
      <w:szCs w:val="20"/>
    </w:rPr>
  </w:style>
  <w:style w:type="character" w:styleId="FootnoteReference">
    <w:name w:val="footnote reference"/>
    <w:basedOn w:val="DefaultParagraphFont"/>
    <w:uiPriority w:val="99"/>
    <w:unhideWhenUsed/>
    <w:rsid w:val="00711AF0"/>
    <w:rPr>
      <w:vertAlign w:val="superscript"/>
    </w:rPr>
  </w:style>
  <w:style w:type="paragraph" w:styleId="BodyText">
    <w:name w:val="Body Text"/>
    <w:basedOn w:val="Normal"/>
    <w:link w:val="BodyTextChar"/>
    <w:rsid w:val="00711AF0"/>
    <w:pPr>
      <w:tabs>
        <w:tab w:val="left" w:pos="0"/>
        <w:tab w:val="left" w:pos="281"/>
        <w:tab w:val="left" w:pos="564"/>
        <w:tab w:val="left" w:pos="847"/>
        <w:tab w:val="left" w:pos="1131"/>
        <w:tab w:val="left" w:pos="1414"/>
        <w:tab w:val="left" w:pos="1697"/>
        <w:tab w:val="left" w:pos="1980"/>
        <w:tab w:val="left" w:pos="2263"/>
        <w:tab w:val="left" w:pos="2547"/>
        <w:tab w:val="left" w:pos="2830"/>
        <w:tab w:val="left" w:pos="3113"/>
        <w:tab w:val="left" w:pos="3396"/>
        <w:tab w:val="left" w:pos="3679"/>
        <w:tab w:val="left" w:pos="3963"/>
        <w:tab w:val="left" w:pos="4246"/>
        <w:tab w:val="left" w:pos="4529"/>
        <w:tab w:val="left" w:pos="4812"/>
        <w:tab w:val="left" w:pos="5095"/>
        <w:tab w:val="left" w:pos="5379"/>
        <w:tab w:val="left" w:pos="5662"/>
        <w:tab w:val="left" w:pos="5945"/>
        <w:tab w:val="left" w:pos="6228"/>
        <w:tab w:val="left" w:pos="6511"/>
        <w:tab w:val="left" w:pos="6795"/>
        <w:tab w:val="left" w:pos="7078"/>
        <w:tab w:val="left" w:pos="7361"/>
        <w:tab w:val="left" w:pos="7644"/>
        <w:tab w:val="left" w:pos="7927"/>
      </w:tabs>
      <w:suppressAutoHyphens/>
      <w:spacing w:after="120" w:line="240" w:lineRule="auto"/>
      <w:jc w:val="both"/>
    </w:pPr>
    <w:rPr>
      <w:rFonts w:ascii="Times New Roman" w:eastAsia="Times New Roman" w:hAnsi="Times New Roman" w:cs="Times New Roman"/>
      <w:szCs w:val="20"/>
      <w:lang w:val="en-GB" w:eastAsia="en-US"/>
    </w:rPr>
  </w:style>
  <w:style w:type="character" w:customStyle="1" w:styleId="BodyTextChar">
    <w:name w:val="Body Text Char"/>
    <w:basedOn w:val="DefaultParagraphFont"/>
    <w:link w:val="BodyText"/>
    <w:rsid w:val="00711AF0"/>
    <w:rPr>
      <w:rFonts w:ascii="Times New Roman" w:eastAsia="Times New Roman" w:hAnsi="Times New Roman" w:cs="Times New Roman"/>
      <w:szCs w:val="20"/>
      <w:lang w:val="en-GB"/>
    </w:rPr>
  </w:style>
  <w:style w:type="character" w:styleId="Hyperlink">
    <w:name w:val="Hyperlink"/>
    <w:basedOn w:val="DefaultParagraphFont"/>
    <w:rsid w:val="00711AF0"/>
    <w:rPr>
      <w:color w:val="0000FF" w:themeColor="hyperlink"/>
      <w:u w:val="single"/>
    </w:rPr>
  </w:style>
  <w:style w:type="character" w:styleId="CommentReference">
    <w:name w:val="annotation reference"/>
    <w:basedOn w:val="DefaultParagraphFont"/>
    <w:uiPriority w:val="99"/>
    <w:semiHidden/>
    <w:unhideWhenUsed/>
    <w:rsid w:val="00711AF0"/>
    <w:rPr>
      <w:sz w:val="16"/>
      <w:szCs w:val="16"/>
    </w:rPr>
  </w:style>
  <w:style w:type="paragraph" w:styleId="CommentText">
    <w:name w:val="annotation text"/>
    <w:basedOn w:val="Normal"/>
    <w:link w:val="CommentTextChar"/>
    <w:uiPriority w:val="99"/>
    <w:semiHidden/>
    <w:unhideWhenUsed/>
    <w:rsid w:val="00711AF0"/>
    <w:pPr>
      <w:spacing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semiHidden/>
    <w:rsid w:val="00711AF0"/>
    <w:rPr>
      <w:sz w:val="20"/>
      <w:szCs w:val="20"/>
    </w:rPr>
  </w:style>
  <w:style w:type="paragraph" w:styleId="CommentSubject">
    <w:name w:val="annotation subject"/>
    <w:basedOn w:val="CommentText"/>
    <w:next w:val="CommentText"/>
    <w:link w:val="CommentSubjectChar"/>
    <w:uiPriority w:val="99"/>
    <w:semiHidden/>
    <w:unhideWhenUsed/>
    <w:rsid w:val="00711AF0"/>
    <w:rPr>
      <w:b/>
      <w:bCs/>
    </w:rPr>
  </w:style>
  <w:style w:type="character" w:customStyle="1" w:styleId="CommentSubjectChar">
    <w:name w:val="Comment Subject Char"/>
    <w:basedOn w:val="CommentTextChar"/>
    <w:link w:val="CommentSubject"/>
    <w:uiPriority w:val="99"/>
    <w:semiHidden/>
    <w:rsid w:val="00711AF0"/>
    <w:rPr>
      <w:b/>
      <w:bCs/>
      <w:sz w:val="20"/>
      <w:szCs w:val="20"/>
    </w:rPr>
  </w:style>
  <w:style w:type="paragraph" w:customStyle="1" w:styleId="myfavouritenumbers">
    <w:name w:val="my favourite numbers"/>
    <w:basedOn w:val="Normal"/>
    <w:link w:val="myfavouritenumbersChar"/>
    <w:qFormat/>
    <w:rsid w:val="00711AF0"/>
    <w:pPr>
      <w:numPr>
        <w:numId w:val="16"/>
      </w:numPr>
      <w:tabs>
        <w:tab w:val="clear" w:pos="1890"/>
        <w:tab w:val="num" w:pos="720"/>
      </w:tabs>
      <w:spacing w:after="120" w:line="240" w:lineRule="auto"/>
      <w:ind w:left="720" w:hanging="720"/>
      <w:jc w:val="both"/>
    </w:pPr>
    <w:rPr>
      <w:rFonts w:eastAsiaTheme="minorHAnsi"/>
      <w:lang w:val="en-US" w:eastAsia="en-US"/>
    </w:rPr>
  </w:style>
  <w:style w:type="character" w:customStyle="1" w:styleId="myfavouritenumbersChar">
    <w:name w:val="my favourite numbers Char"/>
    <w:basedOn w:val="DefaultParagraphFont"/>
    <w:link w:val="myfavouritenumbers"/>
    <w:rsid w:val="00711AF0"/>
  </w:style>
  <w:style w:type="paragraph" w:styleId="NormalWeb">
    <w:name w:val="Normal (Web)"/>
    <w:basedOn w:val="Normal"/>
    <w:uiPriority w:val="99"/>
    <w:semiHidden/>
    <w:unhideWhenUsed/>
    <w:rsid w:val="00711AF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594667"/>
    <w:rPr>
      <w:rFonts w:eastAsiaTheme="minorEastAsia"/>
      <w:lang w:val="en-NZ" w:eastAsia="en-NZ"/>
    </w:rPr>
  </w:style>
  <w:style w:type="character" w:customStyle="1" w:styleId="Absatz-Standardschriftart">
    <w:name w:val="Absatz-Standardschriftart"/>
    <w:rsid w:val="00355274"/>
  </w:style>
  <w:style w:type="character" w:styleId="PageNumber">
    <w:name w:val="page number"/>
    <w:basedOn w:val="DefaultParagraphFont"/>
    <w:semiHidden/>
    <w:rsid w:val="0019132E"/>
  </w:style>
  <w:style w:type="character" w:styleId="Emphasis">
    <w:name w:val="Emphasis"/>
    <w:basedOn w:val="DefaultParagraphFont"/>
    <w:uiPriority w:val="20"/>
    <w:qFormat/>
    <w:rsid w:val="00F00B1C"/>
    <w:rPr>
      <w:b/>
      <w:bCs/>
      <w:i w:val="0"/>
      <w:iCs w:val="0"/>
    </w:rPr>
  </w:style>
  <w:style w:type="character" w:customStyle="1" w:styleId="st">
    <w:name w:val="st"/>
    <w:basedOn w:val="DefaultParagraphFont"/>
    <w:rsid w:val="00F00B1C"/>
  </w:style>
</w:styles>
</file>

<file path=word/webSettings.xml><?xml version="1.0" encoding="utf-8"?>
<w:webSettings xmlns:r="http://schemas.openxmlformats.org/officeDocument/2006/relationships" xmlns:w="http://schemas.openxmlformats.org/wordprocessingml/2006/main">
  <w:divs>
    <w:div w:id="429198562">
      <w:bodyDiv w:val="1"/>
      <w:marLeft w:val="0"/>
      <w:marRight w:val="0"/>
      <w:marTop w:val="0"/>
      <w:marBottom w:val="0"/>
      <w:divBdr>
        <w:top w:val="none" w:sz="0" w:space="0" w:color="auto"/>
        <w:left w:val="none" w:sz="0" w:space="0" w:color="auto"/>
        <w:bottom w:val="none" w:sz="0" w:space="0" w:color="auto"/>
        <w:right w:val="none" w:sz="0" w:space="0" w:color="auto"/>
      </w:divBdr>
    </w:div>
    <w:div w:id="542716812">
      <w:bodyDiv w:val="1"/>
      <w:marLeft w:val="0"/>
      <w:marRight w:val="0"/>
      <w:marTop w:val="0"/>
      <w:marBottom w:val="0"/>
      <w:divBdr>
        <w:top w:val="none" w:sz="0" w:space="0" w:color="auto"/>
        <w:left w:val="none" w:sz="0" w:space="0" w:color="auto"/>
        <w:bottom w:val="none" w:sz="0" w:space="0" w:color="auto"/>
        <w:right w:val="none" w:sz="0" w:space="0" w:color="auto"/>
      </w:divBdr>
    </w:div>
    <w:div w:id="1296643595">
      <w:bodyDiv w:val="1"/>
      <w:marLeft w:val="0"/>
      <w:marRight w:val="0"/>
      <w:marTop w:val="0"/>
      <w:marBottom w:val="0"/>
      <w:divBdr>
        <w:top w:val="none" w:sz="0" w:space="0" w:color="auto"/>
        <w:left w:val="none" w:sz="0" w:space="0" w:color="auto"/>
        <w:bottom w:val="none" w:sz="0" w:space="0" w:color="auto"/>
        <w:right w:val="none" w:sz="0" w:space="0" w:color="auto"/>
      </w:divBdr>
    </w:div>
    <w:div w:id="1663507387">
      <w:bodyDiv w:val="1"/>
      <w:marLeft w:val="0"/>
      <w:marRight w:val="0"/>
      <w:marTop w:val="0"/>
      <w:marBottom w:val="0"/>
      <w:divBdr>
        <w:top w:val="none" w:sz="0" w:space="0" w:color="auto"/>
        <w:left w:val="none" w:sz="0" w:space="0" w:color="auto"/>
        <w:bottom w:val="none" w:sz="0" w:space="0" w:color="auto"/>
        <w:right w:val="none" w:sz="0" w:space="0" w:color="auto"/>
      </w:divBdr>
    </w:div>
    <w:div w:id="196183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22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3FF01-DCE3-4B4A-B89D-12854200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7841</Words>
  <Characters>44697</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Williams</dc:creator>
  <cp:lastModifiedBy>SungKwon Soh</cp:lastModifiedBy>
  <cp:revision>2</cp:revision>
  <cp:lastPrinted>2013-08-24T01:43:00Z</cp:lastPrinted>
  <dcterms:created xsi:type="dcterms:W3CDTF">2013-08-28T12:39:00Z</dcterms:created>
  <dcterms:modified xsi:type="dcterms:W3CDTF">2013-08-28T12:39:00Z</dcterms:modified>
</cp:coreProperties>
</file>