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9E" w:rsidRPr="00BB459E" w:rsidRDefault="00BB459E" w:rsidP="00362F2E">
      <w:pPr>
        <w:snapToGrid w:val="0"/>
        <w:spacing w:after="0" w:line="240" w:lineRule="auto"/>
        <w:jc w:val="center"/>
        <w:rPr>
          <w:rFonts w:ascii="Times New Roman" w:hAnsi="Times New Roman" w:cs="Times New Roman"/>
        </w:rPr>
      </w:pPr>
      <w:r w:rsidRPr="00BB459E">
        <w:rPr>
          <w:rFonts w:ascii="Times New Roman" w:hAnsi="Times New Roman" w:cs="Times New Roman"/>
          <w:noProof/>
          <w:lang w:val="en-US" w:eastAsia="ko-KR" w:bidi="th-TH"/>
        </w:rPr>
        <w:drawing>
          <wp:inline distT="0" distB="0" distL="0" distR="0">
            <wp:extent cx="2113280" cy="111252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3280" cy="1112520"/>
                    </a:xfrm>
                    <a:prstGeom prst="rect">
                      <a:avLst/>
                    </a:prstGeom>
                    <a:noFill/>
                    <a:ln w="9525">
                      <a:noFill/>
                      <a:miter lim="800000"/>
                      <a:headEnd/>
                      <a:tailEnd/>
                    </a:ln>
                  </pic:spPr>
                </pic:pic>
              </a:graphicData>
            </a:graphic>
          </wp:inline>
        </w:drawing>
      </w:r>
    </w:p>
    <w:p w:rsidR="00BB459E" w:rsidRPr="00BB459E" w:rsidRDefault="00BB459E" w:rsidP="00362F2E">
      <w:pPr>
        <w:snapToGrid w:val="0"/>
        <w:spacing w:after="0" w:line="240" w:lineRule="auto"/>
        <w:jc w:val="center"/>
        <w:rPr>
          <w:rFonts w:ascii="Times New Roman" w:hAnsi="Times New Roman" w:cs="Times New Roman"/>
        </w:rPr>
      </w:pPr>
    </w:p>
    <w:p w:rsidR="00BB459E" w:rsidRPr="00BB459E" w:rsidRDefault="00BB459E" w:rsidP="00362F2E">
      <w:pPr>
        <w:snapToGrid w:val="0"/>
        <w:spacing w:after="0" w:line="240" w:lineRule="auto"/>
        <w:jc w:val="center"/>
        <w:rPr>
          <w:rFonts w:ascii="Times New Roman" w:hAnsi="Times New Roman" w:cs="Times New Roman"/>
          <w:b/>
        </w:rPr>
      </w:pPr>
      <w:r w:rsidRPr="00BB459E">
        <w:rPr>
          <w:rFonts w:ascii="Times New Roman" w:hAnsi="Times New Roman" w:cs="Times New Roman"/>
          <w:b/>
        </w:rPr>
        <w:t>SCIENTIFIC COMMITTEE</w:t>
      </w:r>
    </w:p>
    <w:p w:rsidR="00BB459E" w:rsidRPr="00BB459E" w:rsidRDefault="00BB459E" w:rsidP="00362F2E">
      <w:pPr>
        <w:snapToGrid w:val="0"/>
        <w:spacing w:after="0" w:line="240" w:lineRule="auto"/>
        <w:jc w:val="center"/>
        <w:rPr>
          <w:rFonts w:ascii="Times New Roman" w:hAnsi="Times New Roman" w:cs="Times New Roman"/>
          <w:b/>
        </w:rPr>
      </w:pPr>
      <w:r w:rsidRPr="00BB459E">
        <w:rPr>
          <w:rFonts w:ascii="Times New Roman" w:eastAsia="Batang" w:hAnsi="Times New Roman" w:cs="Times New Roman"/>
          <w:b/>
          <w:lang w:eastAsia="ko-KR"/>
        </w:rPr>
        <w:t>NINTH</w:t>
      </w:r>
      <w:r w:rsidRPr="00BB459E">
        <w:rPr>
          <w:rFonts w:ascii="Times New Roman" w:hAnsi="Times New Roman" w:cs="Times New Roman"/>
          <w:b/>
        </w:rPr>
        <w:t xml:space="preserve"> REGULAR SESSION</w:t>
      </w:r>
    </w:p>
    <w:p w:rsidR="00BB459E" w:rsidRPr="00BB459E" w:rsidRDefault="00BB459E" w:rsidP="00362F2E">
      <w:pPr>
        <w:snapToGrid w:val="0"/>
        <w:spacing w:after="0" w:line="240" w:lineRule="auto"/>
        <w:jc w:val="center"/>
        <w:rPr>
          <w:rFonts w:ascii="Times New Roman" w:hAnsi="Times New Roman" w:cs="Times New Roman"/>
        </w:rPr>
      </w:pPr>
    </w:p>
    <w:p w:rsidR="00BB459E" w:rsidRPr="00BB459E" w:rsidRDefault="00BB459E" w:rsidP="00362F2E">
      <w:pPr>
        <w:snapToGrid w:val="0"/>
        <w:spacing w:after="0" w:line="240" w:lineRule="auto"/>
        <w:jc w:val="center"/>
        <w:rPr>
          <w:rFonts w:ascii="Times New Roman" w:hAnsi="Times New Roman" w:cs="Times New Roman"/>
        </w:rPr>
      </w:pPr>
      <w:r w:rsidRPr="00BB459E">
        <w:rPr>
          <w:rFonts w:ascii="Times New Roman" w:hAnsi="Times New Roman" w:cs="Times New Roman"/>
        </w:rPr>
        <w:t>6-14 August 2013</w:t>
      </w:r>
    </w:p>
    <w:p w:rsidR="00BB459E" w:rsidRPr="00BB459E" w:rsidRDefault="00BB459E" w:rsidP="00362F2E">
      <w:pPr>
        <w:snapToGrid w:val="0"/>
        <w:spacing w:after="0" w:line="240" w:lineRule="auto"/>
        <w:jc w:val="center"/>
        <w:rPr>
          <w:rFonts w:ascii="Times New Roman" w:hAnsi="Times New Roman" w:cs="Times New Roman"/>
        </w:rPr>
      </w:pPr>
      <w:r w:rsidRPr="00BB459E">
        <w:rPr>
          <w:rFonts w:ascii="Times New Roman" w:hAnsi="Times New Roman" w:cs="Times New Roman"/>
        </w:rPr>
        <w:t>Pohnpei, Federated States of Micronesia</w:t>
      </w:r>
    </w:p>
    <w:p w:rsidR="00BB459E" w:rsidRPr="00BB459E" w:rsidRDefault="00BB459E" w:rsidP="00362F2E">
      <w:pPr>
        <w:snapToGrid w:val="0"/>
        <w:spacing w:after="0" w:line="240" w:lineRule="auto"/>
        <w:jc w:val="center"/>
        <w:rPr>
          <w:rFonts w:ascii="Times New Roman" w:hAnsi="Times New Roman" w:cs="Times New Roman"/>
        </w:rPr>
      </w:pPr>
    </w:p>
    <w:p w:rsidR="00BB459E" w:rsidRPr="00BB459E" w:rsidRDefault="00BB459E" w:rsidP="00362F2E">
      <w:pPr>
        <w:pStyle w:val="BodyText3"/>
        <w:pBdr>
          <w:top w:val="single" w:sz="12" w:space="0" w:color="auto"/>
          <w:bottom w:val="single" w:sz="12" w:space="1" w:color="auto"/>
        </w:pBdr>
        <w:snapToGrid w:val="0"/>
        <w:spacing w:after="0"/>
        <w:jc w:val="center"/>
        <w:rPr>
          <w:b/>
          <w:sz w:val="22"/>
          <w:szCs w:val="22"/>
          <w:lang w:val="en-US"/>
        </w:rPr>
      </w:pPr>
      <w:r w:rsidRPr="00BB459E">
        <w:rPr>
          <w:b/>
          <w:caps/>
          <w:sz w:val="22"/>
          <w:szCs w:val="22"/>
          <w:lang w:eastAsia="ko-KR"/>
        </w:rPr>
        <w:t>Record of the Scientific Committee’s Work Programme</w:t>
      </w:r>
    </w:p>
    <w:p w:rsidR="00BB459E" w:rsidRPr="00BB459E" w:rsidRDefault="00BB459E" w:rsidP="00362F2E">
      <w:pPr>
        <w:snapToGrid w:val="0"/>
        <w:spacing w:after="0" w:line="240" w:lineRule="auto"/>
        <w:jc w:val="right"/>
        <w:rPr>
          <w:rFonts w:ascii="Times New Roman" w:eastAsia="Batang" w:hAnsi="Times New Roman" w:cs="Times New Roman"/>
          <w:b/>
          <w:bCs/>
          <w:lang w:val="es-ES" w:eastAsia="ko-KR"/>
        </w:rPr>
      </w:pPr>
      <w:r w:rsidRPr="00BB459E">
        <w:rPr>
          <w:rFonts w:ascii="Times New Roman" w:hAnsi="Times New Roman" w:cs="Times New Roman"/>
          <w:b/>
          <w:bCs/>
          <w:lang w:val="es-ES"/>
        </w:rPr>
        <w:t>WCPFC-SC</w:t>
      </w:r>
      <w:r w:rsidRPr="00BB459E">
        <w:rPr>
          <w:rFonts w:ascii="Times New Roman" w:eastAsia="Batang" w:hAnsi="Times New Roman" w:cs="Times New Roman"/>
          <w:b/>
          <w:bCs/>
          <w:lang w:val="es-ES" w:eastAsia="ko-KR"/>
        </w:rPr>
        <w:t>9</w:t>
      </w:r>
      <w:r w:rsidRPr="00BB459E">
        <w:rPr>
          <w:rFonts w:ascii="Times New Roman" w:hAnsi="Times New Roman" w:cs="Times New Roman"/>
          <w:b/>
          <w:bCs/>
          <w:lang w:val="es-ES"/>
        </w:rPr>
        <w:t>-2013/ GN-WP-05</w:t>
      </w:r>
    </w:p>
    <w:p w:rsidR="00BB459E" w:rsidRDefault="00BB459E" w:rsidP="00362F2E">
      <w:pPr>
        <w:snapToGrid w:val="0"/>
        <w:spacing w:after="0" w:line="240" w:lineRule="auto"/>
        <w:jc w:val="center"/>
        <w:rPr>
          <w:rFonts w:ascii="Times New Roman" w:hAnsi="Times New Roman" w:cs="Times New Roman"/>
          <w:bCs/>
          <w:lang w:val="es-ES" w:eastAsia="ko-KR"/>
        </w:rPr>
      </w:pPr>
    </w:p>
    <w:p w:rsidR="009F0083" w:rsidRPr="00BB459E" w:rsidRDefault="009F0083" w:rsidP="00362F2E">
      <w:pPr>
        <w:snapToGrid w:val="0"/>
        <w:spacing w:after="0" w:line="240" w:lineRule="auto"/>
        <w:jc w:val="center"/>
        <w:rPr>
          <w:rFonts w:ascii="Times New Roman" w:hAnsi="Times New Roman" w:cs="Times New Roman"/>
          <w:bCs/>
          <w:lang w:val="es-ES" w:eastAsia="ko-KR"/>
        </w:rPr>
      </w:pPr>
    </w:p>
    <w:p w:rsidR="00BB459E" w:rsidRPr="009F0083" w:rsidRDefault="009F0083" w:rsidP="00362F2E">
      <w:pPr>
        <w:snapToGrid w:val="0"/>
        <w:spacing w:after="0" w:line="240" w:lineRule="auto"/>
        <w:jc w:val="center"/>
        <w:rPr>
          <w:rFonts w:ascii="Times New Roman" w:hAnsi="Times New Roman" w:cs="Times New Roman"/>
          <w:b/>
          <w:lang w:val="en-US" w:eastAsia="ko-KR"/>
        </w:rPr>
      </w:pPr>
      <w:r w:rsidRPr="009F0083">
        <w:rPr>
          <w:rFonts w:ascii="Times New Roman" w:hAnsi="Times New Roman" w:cs="Times New Roman"/>
          <w:b/>
          <w:lang w:val="en-US" w:eastAsia="ko-KR"/>
        </w:rPr>
        <w:t>Secretariat</w:t>
      </w:r>
    </w:p>
    <w:p w:rsidR="009F0083" w:rsidRDefault="009F0083" w:rsidP="00362F2E">
      <w:pPr>
        <w:snapToGrid w:val="0"/>
        <w:spacing w:after="0" w:line="240" w:lineRule="auto"/>
        <w:jc w:val="center"/>
        <w:rPr>
          <w:rFonts w:ascii="Times New Roman" w:hAnsi="Times New Roman" w:cs="Times New Roman"/>
          <w:bCs/>
          <w:lang w:val="es-ES" w:eastAsia="ko-KR"/>
        </w:rPr>
      </w:pPr>
    </w:p>
    <w:p w:rsidR="009F0083" w:rsidRPr="00BB459E" w:rsidRDefault="009F0083" w:rsidP="00362F2E">
      <w:pPr>
        <w:snapToGrid w:val="0"/>
        <w:spacing w:after="0" w:line="240" w:lineRule="auto"/>
        <w:jc w:val="center"/>
        <w:rPr>
          <w:rFonts w:ascii="Times New Roman" w:hAnsi="Times New Roman" w:cs="Times New Roman"/>
          <w:bCs/>
          <w:lang w:val="es-ES" w:eastAsia="ko-KR"/>
        </w:rPr>
      </w:pPr>
    </w:p>
    <w:p w:rsidR="00541F6D" w:rsidRDefault="00541F6D" w:rsidP="00362F2E">
      <w:pPr>
        <w:snapToGrid w:val="0"/>
        <w:spacing w:after="0" w:line="240" w:lineRule="auto"/>
        <w:rPr>
          <w:rFonts w:ascii="Times New Roman" w:hAnsi="Times New Roman" w:cs="Times New Roman"/>
          <w:lang w:val="en-US" w:eastAsia="ko-KR"/>
        </w:rPr>
      </w:pPr>
      <w:r>
        <w:rPr>
          <w:rFonts w:ascii="Times New Roman" w:hAnsi="Times New Roman" w:cs="Times New Roman"/>
          <w:lang w:val="en-US" w:eastAsia="ko-KR"/>
        </w:rPr>
        <w:t>This is a standing document which needs to be updated as needed. The Secretariat added more information to the last version (Attachment H, SC8 Summary Report) for further review and refinement at SC9</w:t>
      </w:r>
      <w:r w:rsidR="008214B2">
        <w:rPr>
          <w:rFonts w:ascii="Times New Roman" w:hAnsi="Times New Roman" w:cs="Times New Roman"/>
          <w:lang w:val="en-US" w:eastAsia="ko-KR"/>
        </w:rPr>
        <w:t xml:space="preserve">, </w:t>
      </w:r>
      <w:r w:rsidR="008214B2" w:rsidRPr="008214B2">
        <w:rPr>
          <w:rFonts w:ascii="Times New Roman" w:hAnsi="Times New Roman" w:cs="Times New Roman"/>
          <w:color w:val="FF0000"/>
          <w:lang w:val="en-US" w:eastAsia="ko-KR"/>
        </w:rPr>
        <w:t>using TRACK CHANGES function</w:t>
      </w:r>
      <w:r>
        <w:rPr>
          <w:rFonts w:ascii="Times New Roman" w:hAnsi="Times New Roman" w:cs="Times New Roman"/>
          <w:lang w:val="en-US" w:eastAsia="ko-KR"/>
        </w:rPr>
        <w:t xml:space="preserve">. </w:t>
      </w:r>
    </w:p>
    <w:p w:rsidR="00541F6D" w:rsidRDefault="00541F6D" w:rsidP="00362F2E">
      <w:pPr>
        <w:snapToGrid w:val="0"/>
        <w:spacing w:after="0" w:line="240" w:lineRule="auto"/>
        <w:rPr>
          <w:rFonts w:ascii="Times New Roman" w:hAnsi="Times New Roman" w:cs="Times New Roman"/>
          <w:lang w:val="en-US" w:eastAsia="ko-KR"/>
        </w:rPr>
      </w:pPr>
    </w:p>
    <w:p w:rsidR="008214B2" w:rsidRPr="00BB459E" w:rsidRDefault="00BB459E" w:rsidP="00362F2E">
      <w:pPr>
        <w:snapToGrid w:val="0"/>
        <w:spacing w:after="0" w:line="240" w:lineRule="auto"/>
        <w:rPr>
          <w:rFonts w:ascii="Times New Roman" w:hAnsi="Times New Roman" w:cs="Times New Roman"/>
          <w:lang w:val="en-US" w:eastAsia="ko-KR"/>
        </w:rPr>
      </w:pPr>
      <w:r w:rsidRPr="00BB459E">
        <w:rPr>
          <w:rFonts w:ascii="Times New Roman" w:hAnsi="Times New Roman" w:cs="Times New Roman"/>
          <w:lang w:val="en-US" w:eastAsia="ko-KR"/>
        </w:rPr>
        <w:t xml:space="preserve">The purpose of this Record is to allocate a unique number to individual SC projects for future reference, to describe explicit terms of reference for any project contracts, and compile historical project activities. This will be a standing document for an annual update if needed. </w:t>
      </w:r>
      <w:r w:rsidR="00541F6D">
        <w:rPr>
          <w:rFonts w:ascii="Times New Roman" w:hAnsi="Times New Roman" w:cs="Times New Roman"/>
          <w:lang w:val="en-US" w:eastAsia="ko-KR"/>
        </w:rPr>
        <w:t>An Informal Small Group may</w:t>
      </w:r>
      <w:r w:rsidRPr="00BB459E">
        <w:rPr>
          <w:rFonts w:ascii="Times New Roman" w:hAnsi="Times New Roman" w:cs="Times New Roman"/>
          <w:lang w:val="en-US" w:eastAsia="ko-KR"/>
        </w:rPr>
        <w:t xml:space="preserve"> meet in the margin of SC9 to review and update the contents in the following matrix with budget implications</w:t>
      </w:r>
      <w:r w:rsidR="00541F6D">
        <w:rPr>
          <w:rFonts w:ascii="Times New Roman" w:hAnsi="Times New Roman" w:cs="Times New Roman"/>
          <w:lang w:val="en-US" w:eastAsia="ko-KR"/>
        </w:rPr>
        <w:t xml:space="preserve"> to be included</w:t>
      </w:r>
      <w:r w:rsidRPr="00BB459E">
        <w:rPr>
          <w:rFonts w:ascii="Times New Roman" w:hAnsi="Times New Roman" w:cs="Times New Roman"/>
          <w:lang w:val="en-US" w:eastAsia="ko-KR"/>
        </w:rPr>
        <w:t xml:space="preserve"> if needed for review and recommendation to the Commission.</w:t>
      </w:r>
      <w:r w:rsidR="00541F6D">
        <w:rPr>
          <w:rFonts w:ascii="Times New Roman" w:hAnsi="Times New Roman" w:cs="Times New Roman"/>
          <w:lang w:val="en-US" w:eastAsia="ko-KR"/>
        </w:rPr>
        <w:t xml:space="preserve"> </w:t>
      </w:r>
    </w:p>
    <w:p w:rsidR="00BB459E" w:rsidRPr="00BB459E" w:rsidRDefault="00BB459E" w:rsidP="00362F2E">
      <w:pPr>
        <w:snapToGrid w:val="0"/>
        <w:spacing w:after="0" w:line="240" w:lineRule="auto"/>
        <w:rPr>
          <w:rFonts w:ascii="Times New Roman" w:hAnsi="Times New Roman" w:cs="Times New Roman"/>
          <w:lang w:val="en-US" w:eastAsia="ko-KR"/>
        </w:rPr>
      </w:pPr>
    </w:p>
    <w:p w:rsidR="00BB459E" w:rsidRDefault="00BB459E" w:rsidP="00362F2E">
      <w:pPr>
        <w:snapToGrid w:val="0"/>
        <w:spacing w:after="0" w:line="240" w:lineRule="auto"/>
        <w:rPr>
          <w:rFonts w:ascii="Times New Roman" w:hAnsi="Times New Roman" w:cs="Times New Roman"/>
          <w:u w:val="single"/>
          <w:lang w:val="en-US" w:eastAsia="ko-KR"/>
        </w:rPr>
      </w:pPr>
      <w:r w:rsidRPr="00BB459E">
        <w:rPr>
          <w:rFonts w:ascii="Times New Roman" w:hAnsi="Times New Roman" w:cs="Times New Roman"/>
          <w:u w:val="single"/>
          <w:lang w:val="en-US" w:eastAsia="ko-KR"/>
        </w:rPr>
        <w:t>Category</w:t>
      </w:r>
      <w:r w:rsidR="00541F6D">
        <w:rPr>
          <w:rFonts w:ascii="Times New Roman" w:hAnsi="Times New Roman" w:cs="Times New Roman"/>
          <w:u w:val="single"/>
          <w:lang w:val="en-US" w:eastAsia="ko-KR"/>
        </w:rPr>
        <w:t xml:space="preserve"> used in the matrix</w:t>
      </w:r>
    </w:p>
    <w:p w:rsidR="00345221" w:rsidRDefault="00345221" w:rsidP="00362F2E">
      <w:pPr>
        <w:snapToGrid w:val="0"/>
        <w:spacing w:after="0" w:line="240" w:lineRule="auto"/>
        <w:rPr>
          <w:rFonts w:ascii="Times New Roman" w:hAnsi="Times New Roman" w:cs="Times New Roman"/>
          <w:u w:val="single"/>
          <w:lang w:val="en-US" w:eastAsia="ko-KR"/>
        </w:rPr>
      </w:pPr>
    </w:p>
    <w:p w:rsidR="00345221" w:rsidRPr="00BB459E" w:rsidRDefault="00345221" w:rsidP="00362F2E">
      <w:pPr>
        <w:snapToGrid w:val="0"/>
        <w:spacing w:after="0" w:line="240" w:lineRule="auto"/>
        <w:rPr>
          <w:rFonts w:ascii="Times New Roman" w:hAnsi="Times New Roman" w:cs="Times New Roman"/>
          <w:u w:val="single"/>
          <w:lang w:val="en-US" w:eastAsia="ko-KR"/>
        </w:rPr>
        <w:sectPr w:rsidR="00345221" w:rsidRPr="00BB459E" w:rsidSect="00BB459E">
          <w:pgSz w:w="11906" w:h="16838" w:code="9"/>
          <w:pgMar w:top="1440" w:right="1440" w:bottom="1440" w:left="1440" w:header="144" w:footer="144" w:gutter="0"/>
          <w:cols w:space="720"/>
          <w:docGrid w:type="lines" w:linePitch="360"/>
        </w:sectPr>
      </w:pP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lastRenderedPageBreak/>
        <w:t>DS – Data and Statistics</w:t>
      </w: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t>SA – Stock Assessment</w:t>
      </w: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t>EB – Ecosystem and Bycatch</w:t>
      </w: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t>MI – Management Issues</w:t>
      </w: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t>BI – Biology</w:t>
      </w: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t>FT – Fishing Technology</w:t>
      </w:r>
    </w:p>
    <w:p w:rsidR="00BB459E" w:rsidRPr="00BB459E" w:rsidRDefault="00BB459E" w:rsidP="00541F6D">
      <w:pPr>
        <w:snapToGrid w:val="0"/>
        <w:spacing w:after="0" w:line="240" w:lineRule="auto"/>
        <w:ind w:left="720"/>
        <w:rPr>
          <w:rFonts w:ascii="Times New Roman" w:hAnsi="Times New Roman" w:cs="Times New Roman"/>
        </w:rPr>
      </w:pPr>
      <w:r w:rsidRPr="00BB459E">
        <w:rPr>
          <w:rFonts w:ascii="Times New Roman" w:hAnsi="Times New Roman" w:cs="Times New Roman"/>
        </w:rPr>
        <w:t>ME – (Assessment) Methods</w:t>
      </w:r>
    </w:p>
    <w:p w:rsidR="00BB459E" w:rsidRPr="00BB459E" w:rsidRDefault="00BB459E" w:rsidP="00541F6D">
      <w:pPr>
        <w:snapToGrid w:val="0"/>
        <w:spacing w:after="0" w:line="240" w:lineRule="auto"/>
        <w:ind w:left="720"/>
        <w:rPr>
          <w:rFonts w:ascii="Times New Roman" w:hAnsi="Times New Roman" w:cs="Times New Roman"/>
          <w:lang w:eastAsia="ko-KR"/>
        </w:rPr>
        <w:sectPr w:rsidR="00BB459E" w:rsidRPr="00BB459E" w:rsidSect="00345221">
          <w:type w:val="continuous"/>
          <w:pgSz w:w="11906" w:h="16838" w:code="9"/>
          <w:pgMar w:top="1440" w:right="1440" w:bottom="1440" w:left="1440" w:header="144" w:footer="144" w:gutter="0"/>
          <w:cols w:space="720"/>
          <w:docGrid w:type="lines" w:linePitch="360"/>
        </w:sectPr>
      </w:pPr>
    </w:p>
    <w:p w:rsidR="00345221" w:rsidRDefault="00345221" w:rsidP="00362F2E">
      <w:pPr>
        <w:snapToGrid w:val="0"/>
        <w:spacing w:after="0" w:line="240" w:lineRule="auto"/>
        <w:jc w:val="center"/>
        <w:rPr>
          <w:rFonts w:ascii="Times New Roman" w:eastAsia="Batang" w:hAnsi="Times New Roman" w:cs="Times New Roman"/>
          <w:b/>
          <w:caps/>
          <w:lang w:eastAsia="ko-KR"/>
        </w:rPr>
        <w:sectPr w:rsidR="00345221" w:rsidSect="00BB459E">
          <w:type w:val="continuous"/>
          <w:pgSz w:w="16838" w:h="11906" w:orient="landscape" w:code="9"/>
          <w:pgMar w:top="1440" w:right="1440" w:bottom="1440" w:left="1440" w:header="144" w:footer="144" w:gutter="0"/>
          <w:cols w:space="720"/>
          <w:docGrid w:type="lines" w:linePitch="360"/>
        </w:sectPr>
      </w:pPr>
    </w:p>
    <w:p w:rsidR="00853737" w:rsidRPr="0022346F" w:rsidRDefault="009F0083" w:rsidP="00362F2E">
      <w:pPr>
        <w:snapToGrid w:val="0"/>
        <w:spacing w:after="0" w:line="240" w:lineRule="auto"/>
        <w:jc w:val="center"/>
        <w:rPr>
          <w:rFonts w:ascii="Times New Roman" w:eastAsia="Batang" w:hAnsi="Times New Roman" w:cs="Times New Roman"/>
          <w:b/>
          <w:caps/>
          <w:lang w:eastAsia="ko-KR"/>
        </w:rPr>
      </w:pPr>
      <w:r w:rsidRPr="0022346F">
        <w:rPr>
          <w:rFonts w:ascii="Times New Roman" w:eastAsia="Batang" w:hAnsi="Times New Roman" w:cs="Times New Roman"/>
          <w:b/>
          <w:caps/>
          <w:lang w:eastAsia="ko-KR"/>
        </w:rPr>
        <w:lastRenderedPageBreak/>
        <w:t>Record of the Scientific Committee’s Work Programme</w:t>
      </w:r>
    </w:p>
    <w:p w:rsidR="009F0083" w:rsidRPr="0022346F" w:rsidRDefault="009F0083" w:rsidP="00362F2E">
      <w:pPr>
        <w:snapToGrid w:val="0"/>
        <w:spacing w:after="0" w:line="240" w:lineRule="auto"/>
        <w:jc w:val="center"/>
        <w:rPr>
          <w:rFonts w:ascii="Times New Roman" w:eastAsia="Batang" w:hAnsi="Times New Roman" w:cs="Times New Roman"/>
          <w:b/>
          <w:caps/>
          <w:lang w:eastAsia="ko-KR"/>
        </w:rPr>
      </w:pPr>
    </w:p>
    <w:p w:rsidR="009F0083" w:rsidRPr="0022346F" w:rsidRDefault="009F0083" w:rsidP="00362F2E">
      <w:pPr>
        <w:snapToGrid w:val="0"/>
        <w:spacing w:after="0" w:line="240" w:lineRule="auto"/>
        <w:rPr>
          <w:rFonts w:ascii="Times New Roman" w:eastAsia="Batang" w:hAnsi="Times New Roman" w:cs="Times New Roman"/>
          <w:lang w:eastAsia="ko-K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794"/>
        <w:gridCol w:w="1084"/>
        <w:gridCol w:w="9581"/>
        <w:gridCol w:w="1715"/>
      </w:tblGrid>
      <w:tr w:rsidR="00EF3D4F" w:rsidRPr="0022346F" w:rsidTr="009F0083">
        <w:trPr>
          <w:trHeight w:val="88"/>
        </w:trPr>
        <w:tc>
          <w:tcPr>
            <w:tcW w:w="640" w:type="pct"/>
            <w:shd w:val="clear" w:color="auto" w:fill="BFBFBF"/>
            <w:vAlign w:val="center"/>
          </w:tcPr>
          <w:p w:rsidR="00A91C88" w:rsidRPr="0022346F" w:rsidRDefault="00A91C88" w:rsidP="00362F2E">
            <w:pPr>
              <w:autoSpaceDE w:val="0"/>
              <w:autoSpaceDN w:val="0"/>
              <w:adjustRightInd w:val="0"/>
              <w:snapToGrid w:val="0"/>
              <w:spacing w:after="0" w:line="240" w:lineRule="auto"/>
              <w:jc w:val="center"/>
              <w:rPr>
                <w:rFonts w:ascii="Times New Roman" w:hAnsi="Times New Roman" w:cs="Times New Roman"/>
                <w:b/>
                <w:bCs/>
                <w:kern w:val="28"/>
                <w:lang w:val="en-US"/>
              </w:rPr>
            </w:pPr>
            <w:r w:rsidRPr="0022346F">
              <w:rPr>
                <w:rFonts w:ascii="Times New Roman" w:hAnsi="Times New Roman" w:cs="Times New Roman"/>
                <w:b/>
                <w:bCs/>
                <w:kern w:val="28"/>
                <w:lang w:val="en-US"/>
              </w:rPr>
              <w:br w:type="page"/>
              <w:t xml:space="preserve">Project </w:t>
            </w:r>
            <w:r w:rsidR="00E2395C" w:rsidRPr="0022346F">
              <w:rPr>
                <w:rFonts w:ascii="Times New Roman" w:hAnsi="Times New Roman" w:cs="Times New Roman"/>
                <w:b/>
                <w:bCs/>
                <w:kern w:val="28"/>
                <w:lang w:val="en-US"/>
              </w:rPr>
              <w:t>number</w:t>
            </w:r>
          </w:p>
          <w:p w:rsidR="00A91C88" w:rsidRPr="0022346F" w:rsidRDefault="00A91C88" w:rsidP="00362F2E">
            <w:pPr>
              <w:autoSpaceDE w:val="0"/>
              <w:autoSpaceDN w:val="0"/>
              <w:adjustRightInd w:val="0"/>
              <w:snapToGrid w:val="0"/>
              <w:spacing w:after="0" w:line="240" w:lineRule="auto"/>
              <w:jc w:val="center"/>
              <w:rPr>
                <w:rFonts w:ascii="Times New Roman" w:eastAsia="Times New Roman" w:hAnsi="Times New Roman" w:cs="Times New Roman"/>
                <w:b/>
                <w:bCs/>
                <w:lang w:val="en-US"/>
              </w:rPr>
            </w:pPr>
            <w:r w:rsidRPr="0022346F">
              <w:rPr>
                <w:rFonts w:ascii="Times New Roman" w:hAnsi="Times New Roman" w:cs="Times New Roman"/>
                <w:b/>
                <w:bCs/>
                <w:kern w:val="28"/>
                <w:lang w:val="en-US"/>
              </w:rPr>
              <w:t>(priority)</w:t>
            </w:r>
          </w:p>
        </w:tc>
        <w:tc>
          <w:tcPr>
            <w:tcW w:w="361" w:type="pct"/>
            <w:shd w:val="clear" w:color="auto" w:fill="BFBFBF"/>
            <w:vAlign w:val="center"/>
          </w:tcPr>
          <w:p w:rsidR="00A91C88" w:rsidRPr="0022346F" w:rsidRDefault="00A91C88" w:rsidP="00362F2E">
            <w:pPr>
              <w:autoSpaceDE w:val="0"/>
              <w:autoSpaceDN w:val="0"/>
              <w:adjustRightInd w:val="0"/>
              <w:snapToGrid w:val="0"/>
              <w:spacing w:after="0" w:line="240" w:lineRule="auto"/>
              <w:ind w:left="1170" w:hanging="1170"/>
              <w:jc w:val="center"/>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Category</w:t>
            </w:r>
          </w:p>
        </w:tc>
        <w:tc>
          <w:tcPr>
            <w:tcW w:w="3386" w:type="pct"/>
            <w:shd w:val="clear" w:color="auto" w:fill="BFBFBF"/>
            <w:vAlign w:val="center"/>
          </w:tcPr>
          <w:p w:rsidR="00A91C88" w:rsidRPr="0022346F" w:rsidRDefault="00A91C88" w:rsidP="00362F2E">
            <w:pPr>
              <w:autoSpaceDE w:val="0"/>
              <w:autoSpaceDN w:val="0"/>
              <w:adjustRightInd w:val="0"/>
              <w:snapToGrid w:val="0"/>
              <w:spacing w:after="0" w:line="240" w:lineRule="auto"/>
              <w:ind w:left="1170" w:hanging="1170"/>
              <w:jc w:val="center"/>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Description</w:t>
            </w:r>
          </w:p>
        </w:tc>
        <w:tc>
          <w:tcPr>
            <w:tcW w:w="612" w:type="pct"/>
            <w:shd w:val="clear" w:color="auto" w:fill="BFBFBF"/>
            <w:vAlign w:val="center"/>
          </w:tcPr>
          <w:p w:rsidR="00A91C88" w:rsidRPr="0022346F" w:rsidRDefault="00A91C88" w:rsidP="00362F2E">
            <w:pPr>
              <w:autoSpaceDE w:val="0"/>
              <w:autoSpaceDN w:val="0"/>
              <w:adjustRightInd w:val="0"/>
              <w:snapToGrid w:val="0"/>
              <w:spacing w:after="0" w:line="240" w:lineRule="auto"/>
              <w:ind w:left="198" w:hanging="38"/>
              <w:jc w:val="center"/>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Status</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1.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E421A5"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10029C" w:rsidRPr="0022346F" w:rsidRDefault="0010029C"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10029C" w:rsidRPr="0022346F" w:rsidRDefault="0010029C"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Database management and control</w:t>
            </w:r>
          </w:p>
          <w:p w:rsidR="0010029C" w:rsidRPr="0022346F" w:rsidRDefault="0010029C"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10029C" w:rsidRPr="0022346F" w:rsidRDefault="0010029C"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Incorporate data provided by Members, Cooperating Non-Members and Participating Territories (CCMs) under the Commission’s data provision policy into existing databases and facilitate access of Commission Secretariat staff to those data as appropriate.</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5E56ED" w:rsidRPr="0022346F" w:rsidRDefault="00D62791" w:rsidP="00362F2E">
            <w:pPr>
              <w:pStyle w:val="ListParagraph"/>
              <w:numPr>
                <w:ilvl w:val="0"/>
                <w:numId w:val="49"/>
              </w:numPr>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Update d</w:t>
            </w:r>
            <w:r w:rsidR="005E56ED" w:rsidRPr="0022346F">
              <w:rPr>
                <w:rFonts w:ascii="Times New Roman" w:hAnsi="Times New Roman" w:cs="Times New Roman"/>
                <w:lang w:val="en-US"/>
              </w:rPr>
              <w:t>atabases and install at WCPFC headquarters</w:t>
            </w:r>
          </w:p>
          <w:p w:rsidR="005E56ED" w:rsidRPr="0022346F" w:rsidRDefault="005E56ED" w:rsidP="00362F2E">
            <w:pPr>
              <w:pStyle w:val="ListParagraph"/>
              <w:numPr>
                <w:ilvl w:val="0"/>
                <w:numId w:val="49"/>
              </w:numPr>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Update Catch/Effort (CES)</w:t>
            </w:r>
            <w:r w:rsidR="00D62791" w:rsidRPr="0022346F">
              <w:rPr>
                <w:rFonts w:ascii="Times New Roman" w:hAnsi="Times New Roman" w:cs="Times New Roman"/>
                <w:lang w:val="en-US"/>
              </w:rPr>
              <w:t xml:space="preserve"> </w:t>
            </w:r>
            <w:r w:rsidRPr="0022346F">
              <w:rPr>
                <w:rFonts w:ascii="Times New Roman" w:hAnsi="Times New Roman" w:cs="Times New Roman"/>
                <w:lang w:val="en-US"/>
              </w:rPr>
              <w:t>and Regional Observer Programme (ROP) database query software installed at WCPFC headquarters</w:t>
            </w:r>
          </w:p>
          <w:p w:rsidR="00A91C88" w:rsidRPr="0022346F" w:rsidRDefault="00D62791" w:rsidP="00362F2E">
            <w:pPr>
              <w:pStyle w:val="ListParagraph"/>
              <w:numPr>
                <w:ilvl w:val="0"/>
                <w:numId w:val="4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rPr>
              <w:t xml:space="preserve">Provide </w:t>
            </w:r>
            <w:r w:rsidR="005E56ED" w:rsidRPr="0022346F">
              <w:rPr>
                <w:rFonts w:ascii="Times New Roman" w:hAnsi="Times New Roman" w:cs="Times New Roman"/>
                <w:lang w:val="en-US"/>
              </w:rPr>
              <w:t>WCPFC Staff training as required</w:t>
            </w:r>
          </w:p>
          <w:p w:rsidR="00362F2E" w:rsidRPr="0022346F" w:rsidRDefault="00362F2E"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5E56ED" w:rsidP="00362F2E">
            <w:pPr>
              <w:pStyle w:val="ListParagraph"/>
              <w:numPr>
                <w:ilvl w:val="0"/>
                <w:numId w:val="48"/>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Th</w:t>
            </w:r>
            <w:r w:rsidR="00331ED1" w:rsidRPr="0022346F">
              <w:rPr>
                <w:rFonts w:ascii="Times New Roman" w:eastAsia="Times New Roman" w:hAnsi="Times New Roman" w:cs="Times New Roman"/>
                <w:lang w:val="en-US" w:eastAsia="ko-KR"/>
              </w:rPr>
              <w:t xml:space="preserve">e budget for </w:t>
            </w:r>
            <w:r w:rsidR="00D62791" w:rsidRPr="0022346F">
              <w:rPr>
                <w:rFonts w:ascii="Times New Roman" w:eastAsia="Times New Roman" w:hAnsi="Times New Roman" w:cs="Times New Roman"/>
                <w:lang w:val="en-US" w:eastAsia="ko-KR"/>
              </w:rPr>
              <w:t xml:space="preserve">SPC’s data </w:t>
            </w:r>
            <w:r w:rsidR="006A4F6C" w:rsidRPr="0022346F">
              <w:rPr>
                <w:rFonts w:ascii="Times New Roman" w:eastAsia="Times New Roman" w:hAnsi="Times New Roman" w:cs="Times New Roman"/>
                <w:lang w:val="en-US" w:eastAsia="ko-KR"/>
              </w:rPr>
              <w:t xml:space="preserve">management </w:t>
            </w:r>
            <w:r w:rsidR="00D62791" w:rsidRPr="0022346F">
              <w:rPr>
                <w:rFonts w:ascii="Times New Roman" w:eastAsia="Times New Roman" w:hAnsi="Times New Roman" w:cs="Times New Roman"/>
                <w:lang w:val="en-US" w:eastAsia="ko-KR"/>
              </w:rPr>
              <w:t>services</w:t>
            </w:r>
            <w:r w:rsidR="00331ED1" w:rsidRPr="0022346F">
              <w:rPr>
                <w:rFonts w:ascii="Times New Roman" w:eastAsia="Times New Roman" w:hAnsi="Times New Roman" w:cs="Times New Roman"/>
                <w:lang w:val="en-US" w:eastAsia="ko-KR"/>
              </w:rPr>
              <w:t xml:space="preserve"> </w:t>
            </w:r>
            <w:r w:rsidR="006A4F6C" w:rsidRPr="0022346F">
              <w:rPr>
                <w:rFonts w:ascii="Times New Roman" w:eastAsia="Times New Roman" w:hAnsi="Times New Roman" w:cs="Times New Roman"/>
                <w:lang w:val="en-US" w:eastAsia="ko-KR"/>
              </w:rPr>
              <w:t>were</w:t>
            </w:r>
            <w:r w:rsidR="00D62791" w:rsidRPr="0022346F">
              <w:rPr>
                <w:rFonts w:ascii="Times New Roman" w:eastAsia="Times New Roman" w:hAnsi="Times New Roman" w:cs="Times New Roman"/>
                <w:lang w:val="en-US" w:eastAsia="ko-KR"/>
              </w:rPr>
              <w:t xml:space="preserve"> proposed at SC2 and</w:t>
            </w:r>
            <w:r w:rsidR="00331ED1" w:rsidRPr="0022346F">
              <w:rPr>
                <w:rFonts w:ascii="Times New Roman" w:eastAsia="Times New Roman" w:hAnsi="Times New Roman" w:cs="Times New Roman"/>
                <w:lang w:val="en-US" w:eastAsia="ko-KR"/>
              </w:rPr>
              <w:t xml:space="preserve"> </w:t>
            </w:r>
            <w:r w:rsidR="00D62791" w:rsidRPr="0022346F">
              <w:rPr>
                <w:rFonts w:ascii="Times New Roman" w:eastAsia="Times New Roman" w:hAnsi="Times New Roman" w:cs="Times New Roman"/>
                <w:lang w:val="en-US" w:eastAsia="ko-KR"/>
              </w:rPr>
              <w:t>endorsed</w:t>
            </w:r>
            <w:r w:rsidR="00331ED1" w:rsidRPr="0022346F">
              <w:rPr>
                <w:rFonts w:ascii="Times New Roman" w:eastAsia="Times New Roman" w:hAnsi="Times New Roman" w:cs="Times New Roman"/>
                <w:lang w:val="en-US" w:eastAsia="ko-KR"/>
              </w:rPr>
              <w:t xml:space="preserve"> by WCPFC3 (December 2006</w:t>
            </w:r>
            <w:r w:rsidR="006A4F6C" w:rsidRPr="0022346F">
              <w:rPr>
                <w:rFonts w:ascii="Times New Roman" w:eastAsia="Times New Roman" w:hAnsi="Times New Roman" w:cs="Times New Roman"/>
                <w:lang w:val="en-US" w:eastAsia="ko-KR"/>
              </w:rPr>
              <w:t>, $139K</w:t>
            </w:r>
            <w:r w:rsidR="00331ED1" w:rsidRPr="0022346F">
              <w:rPr>
                <w:rFonts w:ascii="Times New Roman" w:eastAsia="Times New Roman" w:hAnsi="Times New Roman" w:cs="Times New Roman"/>
                <w:lang w:val="en-US" w:eastAsia="ko-KR"/>
              </w:rPr>
              <w:t>) and started in 2007as a SPC-OFP’s scientific service agreement</w:t>
            </w:r>
            <w:r w:rsidR="00D62791" w:rsidRPr="0022346F">
              <w:rPr>
                <w:rFonts w:ascii="Times New Roman" w:eastAsia="Times New Roman" w:hAnsi="Times New Roman" w:cs="Times New Roman"/>
                <w:lang w:val="en-US" w:eastAsia="ko-KR"/>
              </w:rPr>
              <w:t xml:space="preserve"> (Annex I)</w:t>
            </w:r>
            <w:r w:rsidR="00331ED1" w:rsidRPr="0022346F">
              <w:rPr>
                <w:rFonts w:ascii="Times New Roman" w:eastAsia="Times New Roman" w:hAnsi="Times New Roman" w:cs="Times New Roman"/>
                <w:lang w:val="en-US" w:eastAsia="ko-KR"/>
              </w:rPr>
              <w:t>.</w:t>
            </w:r>
            <w:r w:rsidRPr="0022346F">
              <w:rPr>
                <w:rFonts w:ascii="Times New Roman" w:eastAsia="Times New Roman" w:hAnsi="Times New Roman" w:cs="Times New Roman"/>
                <w:lang w:val="en-US" w:eastAsia="ko-KR"/>
              </w:rPr>
              <w:t xml:space="preserve"> </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2.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r w:rsidR="00E956F8" w:rsidRPr="0022346F">
              <w:rPr>
                <w:rFonts w:ascii="Times New Roman" w:eastAsia="Times New Roman" w:hAnsi="Times New Roman" w:cs="Times New Roman"/>
                <w:lang w:val="en-US"/>
              </w:rPr>
              <w:t xml:space="preserve"> </w:t>
            </w:r>
          </w:p>
        </w:tc>
        <w:tc>
          <w:tcPr>
            <w:tcW w:w="361" w:type="pct"/>
          </w:tcPr>
          <w:p w:rsidR="00A91C88" w:rsidRPr="0022346F" w:rsidRDefault="00D62791"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DS</w:t>
            </w:r>
          </w:p>
        </w:tc>
        <w:tc>
          <w:tcPr>
            <w:tcW w:w="3386" w:type="pct"/>
            <w:shd w:val="clear" w:color="auto" w:fill="auto"/>
            <w:vAlign w:val="center"/>
          </w:tcPr>
          <w:p w:rsidR="0010029C" w:rsidRPr="0022346F" w:rsidRDefault="0010029C"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10029C" w:rsidRPr="0022346F" w:rsidRDefault="00110E82" w:rsidP="00362F2E">
            <w:pPr>
              <w:autoSpaceDE w:val="0"/>
              <w:autoSpaceDN w:val="0"/>
              <w:adjustRightInd w:val="0"/>
              <w:snapToGrid w:val="0"/>
              <w:spacing w:after="0" w:line="240" w:lineRule="auto"/>
              <w:ind w:left="72"/>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Annual catch estimates</w:t>
            </w:r>
          </w:p>
          <w:p w:rsidR="00110E82" w:rsidRPr="0022346F" w:rsidRDefault="00110E82"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rPr>
            </w:pPr>
          </w:p>
          <w:p w:rsidR="0010029C" w:rsidRPr="0022346F" w:rsidRDefault="0010029C"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Compile estimates of annual catches by species, gear type and flag, as specified in the procedures for Scientific Data to be Provided to the Commission</w:t>
            </w:r>
            <w:r w:rsidR="00DA27A7" w:rsidRPr="0022346F">
              <w:rPr>
                <w:rFonts w:ascii="Times New Roman" w:eastAsia="Times New Roman" w:hAnsi="Times New Roman" w:cs="Times New Roman"/>
                <w:lang w:val="en-US"/>
              </w:rPr>
              <w:t xml:space="preserve"> and in support of the functions of the Commission and its subsidiary bodies</w:t>
            </w:r>
            <w:r w:rsidRPr="0022346F">
              <w:rPr>
                <w:rFonts w:ascii="Times New Roman" w:eastAsia="Times New Roman" w:hAnsi="Times New Roman" w:cs="Times New Roman"/>
                <w:lang w:val="en-US"/>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D62791" w:rsidP="00362F2E">
            <w:pPr>
              <w:pStyle w:val="ListParagraph"/>
              <w:numPr>
                <w:ilvl w:val="0"/>
                <w:numId w:val="4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Compile annual catch estimates of </w:t>
            </w:r>
            <w:r w:rsidR="00110E82" w:rsidRPr="0022346F">
              <w:rPr>
                <w:rFonts w:ascii="Times New Roman" w:hAnsi="Times New Roman" w:cs="Times New Roman"/>
                <w:lang w:val="en-US" w:eastAsia="ko-KR"/>
              </w:rPr>
              <w:t>CCMs</w:t>
            </w:r>
            <w:r w:rsidRPr="0022346F">
              <w:rPr>
                <w:rFonts w:ascii="Times New Roman" w:hAnsi="Times New Roman" w:cs="Times New Roman"/>
                <w:lang w:val="en-US" w:eastAsia="ko-KR"/>
              </w:rPr>
              <w:t xml:space="preserve"> by species and gear</w:t>
            </w:r>
          </w:p>
          <w:p w:rsidR="00D62791" w:rsidRPr="0022346F" w:rsidRDefault="00D62791" w:rsidP="00362F2E">
            <w:pPr>
              <w:pStyle w:val="ListParagraph"/>
              <w:numPr>
                <w:ilvl w:val="0"/>
                <w:numId w:val="4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In conjunction with WPEA Project, conduct catch estimation workshop and compile annual catch </w:t>
            </w:r>
            <w:r w:rsidRPr="0022346F">
              <w:rPr>
                <w:rFonts w:ascii="Times New Roman" w:hAnsi="Times New Roman" w:cs="Times New Roman"/>
                <w:lang w:val="en-US" w:eastAsia="ko-KR"/>
              </w:rPr>
              <w:lastRenderedPageBreak/>
              <w:t>estimates for West Pacific East Asia (WPEA) countries.</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D62791" w:rsidP="00362F2E">
            <w:pPr>
              <w:pStyle w:val="ListParagraph"/>
              <w:numPr>
                <w:ilvl w:val="0"/>
                <w:numId w:val="50"/>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SC1 reflected budget for the IPDCP and review for Vietnam’s tuna fisheries</w:t>
            </w:r>
            <w:r w:rsidR="00C34149" w:rsidRPr="0022346F">
              <w:rPr>
                <w:rFonts w:ascii="Times New Roman" w:eastAsia="Times New Roman" w:hAnsi="Times New Roman" w:cs="Times New Roman"/>
                <w:lang w:val="en-US" w:eastAsia="ko-KR"/>
              </w:rPr>
              <w:t>, some of which was endorsed by WCPFC2. Since then, the Commission continued to support IPDCP and WPEA Project.</w:t>
            </w:r>
          </w:p>
          <w:p w:rsidR="00C34149" w:rsidRPr="0022346F" w:rsidRDefault="00C34149" w:rsidP="00362F2E">
            <w:pPr>
              <w:pStyle w:val="ListParagraph"/>
              <w:numPr>
                <w:ilvl w:val="0"/>
                <w:numId w:val="50"/>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SPC (Mr Peter Williams) continued to involve in IPDCP and WPEA Project activities as an in-kind contribution. Travel cost was provided by the Project budget.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3.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p w:rsidR="00E956F8" w:rsidRPr="0022346F" w:rsidRDefault="00E956F8" w:rsidP="00362F2E">
            <w:pPr>
              <w:autoSpaceDE w:val="0"/>
              <w:autoSpaceDN w:val="0"/>
              <w:adjustRightInd w:val="0"/>
              <w:snapToGrid w:val="0"/>
              <w:spacing w:after="0" w:line="240" w:lineRule="auto"/>
              <w:rPr>
                <w:rFonts w:ascii="Times New Roman" w:eastAsia="Times New Roman" w:hAnsi="Times New Roman" w:cs="Times New Roman"/>
                <w:lang w:val="en-US"/>
              </w:rPr>
            </w:pPr>
          </w:p>
        </w:tc>
        <w:tc>
          <w:tcPr>
            <w:tcW w:w="361" w:type="pct"/>
          </w:tcPr>
          <w:p w:rsidR="00A91C88" w:rsidRPr="0022346F" w:rsidRDefault="007E30A1"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DS</w:t>
            </w:r>
          </w:p>
        </w:tc>
        <w:tc>
          <w:tcPr>
            <w:tcW w:w="3386" w:type="pct"/>
            <w:shd w:val="clear" w:color="auto" w:fill="auto"/>
            <w:vAlign w:val="center"/>
          </w:tcPr>
          <w:p w:rsidR="00110E82" w:rsidRPr="0022346F" w:rsidRDefault="00110E82"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110E82" w:rsidRPr="0022346F" w:rsidRDefault="00E421A5" w:rsidP="00362F2E">
            <w:pPr>
              <w:autoSpaceDE w:val="0"/>
              <w:autoSpaceDN w:val="0"/>
              <w:adjustRightInd w:val="0"/>
              <w:snapToGrid w:val="0"/>
              <w:spacing w:after="0" w:line="240" w:lineRule="auto"/>
              <w:ind w:left="72"/>
              <w:rPr>
                <w:rFonts w:ascii="Times New Roman" w:eastAsia="Times New Roman" w:hAnsi="Times New Roman" w:cs="Times New Roman"/>
                <w:b/>
                <w:bCs/>
                <w:lang w:val="en-US"/>
              </w:rPr>
            </w:pPr>
            <w:r w:rsidRPr="0022346F">
              <w:rPr>
                <w:rFonts w:ascii="Times New Roman" w:eastAsia="Batang" w:hAnsi="Times New Roman" w:cs="Times New Roman"/>
                <w:b/>
                <w:bCs/>
                <w:lang w:val="en-US" w:eastAsia="ko-KR"/>
              </w:rPr>
              <w:t>E</w:t>
            </w:r>
            <w:r w:rsidR="00110E82" w:rsidRPr="0022346F">
              <w:rPr>
                <w:rFonts w:ascii="Times New Roman" w:eastAsia="Times New Roman" w:hAnsi="Times New Roman" w:cs="Times New Roman"/>
                <w:b/>
                <w:bCs/>
                <w:lang w:val="en-US"/>
              </w:rPr>
              <w:t xml:space="preserve">stimates of </w:t>
            </w:r>
            <w:r w:rsidRPr="0022346F">
              <w:rPr>
                <w:rFonts w:ascii="Times New Roman" w:eastAsia="Batang" w:hAnsi="Times New Roman" w:cs="Times New Roman"/>
                <w:b/>
                <w:bCs/>
                <w:lang w:val="en-US" w:eastAsia="ko-KR"/>
              </w:rPr>
              <w:t xml:space="preserve">other </w:t>
            </w:r>
            <w:r w:rsidR="00110E82" w:rsidRPr="0022346F">
              <w:rPr>
                <w:rFonts w:ascii="Times New Roman" w:eastAsia="Times New Roman" w:hAnsi="Times New Roman" w:cs="Times New Roman"/>
                <w:b/>
                <w:bCs/>
                <w:lang w:val="en-US"/>
              </w:rPr>
              <w:t>target and non-target catches</w:t>
            </w:r>
          </w:p>
          <w:p w:rsidR="00110E82" w:rsidRPr="0022346F" w:rsidRDefault="00110E82" w:rsidP="00362F2E">
            <w:pPr>
              <w:autoSpaceDE w:val="0"/>
              <w:autoSpaceDN w:val="0"/>
              <w:adjustRightInd w:val="0"/>
              <w:snapToGrid w:val="0"/>
              <w:spacing w:after="0" w:line="240" w:lineRule="auto"/>
              <w:ind w:left="72"/>
              <w:rPr>
                <w:rFonts w:ascii="Times New Roman" w:eastAsia="Times New Roman" w:hAnsi="Times New Roman" w:cs="Times New Roman"/>
                <w:lang w:val="en-US"/>
              </w:rPr>
            </w:pPr>
          </w:p>
          <w:p w:rsidR="00110E82" w:rsidRPr="0022346F" w:rsidRDefault="00110E82"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For catches for which estimates are not otherwise available, conduct statistical analyses to estimate catches, particularly in regard to a) purse-seine catches of bigeye</w:t>
            </w:r>
            <w:r w:rsidR="0010029C" w:rsidRPr="0022346F">
              <w:rPr>
                <w:rFonts w:ascii="Times New Roman" w:eastAsia="Times New Roman" w:hAnsi="Times New Roman" w:cs="Times New Roman"/>
                <w:lang w:val="en-US"/>
              </w:rPr>
              <w:t>, skipjack</w:t>
            </w:r>
            <w:r w:rsidRPr="0022346F">
              <w:rPr>
                <w:rFonts w:ascii="Times New Roman" w:eastAsia="Times New Roman" w:hAnsi="Times New Roman" w:cs="Times New Roman"/>
                <w:lang w:val="en-US"/>
              </w:rPr>
              <w:t xml:space="preserve"> and yellowfin tuna, b) discards of target tuna species, and c) catches of non-target species.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110E82" w:rsidP="00362F2E">
            <w:pPr>
              <w:pStyle w:val="ListParagraph"/>
              <w:numPr>
                <w:ilvl w:val="0"/>
                <w:numId w:val="51"/>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Conduct analyses as described in the Description section and provide SC </w:t>
            </w:r>
            <w:r w:rsidR="006A2C69" w:rsidRPr="0022346F">
              <w:rPr>
                <w:rFonts w:ascii="Times New Roman" w:hAnsi="Times New Roman" w:cs="Times New Roman"/>
                <w:lang w:val="en-US" w:eastAsia="ko-KR"/>
              </w:rPr>
              <w:t>papers</w:t>
            </w:r>
          </w:p>
          <w:p w:rsidR="00362F2E" w:rsidRPr="0022346F" w:rsidRDefault="00362F2E"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37"/>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Related with (c) above, </w:t>
            </w:r>
            <w:r w:rsidR="00DA27A7" w:rsidRPr="0022346F">
              <w:rPr>
                <w:rFonts w:ascii="Times New Roman" w:hAnsi="Times New Roman" w:cs="Times New Roman"/>
                <w:lang w:val="en-US" w:eastAsia="ko-KR"/>
              </w:rPr>
              <w:t xml:space="preserve">SPC provided </w:t>
            </w:r>
            <w:r w:rsidRPr="0022346F">
              <w:rPr>
                <w:rFonts w:ascii="Times New Roman" w:hAnsi="Times New Roman" w:cs="Times New Roman"/>
                <w:lang w:val="en-US" w:eastAsia="ko-KR"/>
              </w:rPr>
              <w:t>WCPFC-SC8-2012/EB-WP-18</w:t>
            </w:r>
            <w:r w:rsidR="00DA27A7" w:rsidRPr="0022346F">
              <w:rPr>
                <w:rFonts w:ascii="Times New Roman" w:hAnsi="Times New Roman" w:cs="Times New Roman"/>
                <w:lang w:val="en-US" w:eastAsia="ko-KR"/>
              </w:rPr>
              <w:t xml:space="preserve"> (</w:t>
            </w:r>
            <w:r w:rsidR="00DA27A7" w:rsidRPr="0022346F">
              <w:rPr>
                <w:rFonts w:ascii="Times New Roman" w:hAnsi="Times New Roman" w:cs="Times New Roman"/>
                <w:lang w:bidi="th-TH"/>
              </w:rPr>
              <w:t>Estimation of catches and fate of edible bycatch species taken in the equatorial purse seine fishery, G. Pilling, S. Nichol, and S. Harley)</w:t>
            </w:r>
            <w:r w:rsidR="00DA27A7" w:rsidRPr="0022346F">
              <w:rPr>
                <w:rFonts w:ascii="Times New Roman" w:hAnsi="Times New Roman" w:cs="Times New Roman"/>
                <w:lang w:eastAsia="ko-KR"/>
              </w:rPr>
              <w:t>, based on SC7 recommendation in Para 457, SC7 Report.</w:t>
            </w:r>
          </w:p>
          <w:p w:rsidR="00DA27A7" w:rsidRPr="0022346F" w:rsidRDefault="00DA27A7" w:rsidP="00362F2E">
            <w:pPr>
              <w:pStyle w:val="ListParagraph"/>
              <w:numPr>
                <w:ilvl w:val="0"/>
                <w:numId w:val="37"/>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eastAsia="ko-KR"/>
              </w:rPr>
              <w:t>SC8 requested to continue this work (Para 450, SC8 Report).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4.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Medium)</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E421A5"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DA27A7" w:rsidRPr="0022346F" w:rsidRDefault="00DA27A7" w:rsidP="00362F2E">
            <w:pPr>
              <w:autoSpaceDE w:val="0"/>
              <w:autoSpaceDN w:val="0"/>
              <w:adjustRightInd w:val="0"/>
              <w:snapToGrid w:val="0"/>
              <w:spacing w:after="0" w:line="240" w:lineRule="auto"/>
              <w:ind w:left="104"/>
              <w:rPr>
                <w:rFonts w:ascii="Times New Roman" w:eastAsia="Batang" w:hAnsi="Times New Roman" w:cs="Times New Roman"/>
                <w:u w:val="single"/>
                <w:lang w:val="en-US" w:eastAsia="ko-KR"/>
              </w:rPr>
            </w:pPr>
            <w:r w:rsidRPr="0022346F">
              <w:rPr>
                <w:rFonts w:ascii="Times New Roman" w:hAnsi="Times New Roman" w:cs="Times New Roman"/>
                <w:u w:val="single"/>
                <w:lang w:val="en-US"/>
              </w:rPr>
              <w:t>Title</w:t>
            </w:r>
          </w:p>
          <w:p w:rsidR="00E421A5" w:rsidRPr="0022346F" w:rsidRDefault="00E421A5" w:rsidP="00362F2E">
            <w:pPr>
              <w:autoSpaceDE w:val="0"/>
              <w:autoSpaceDN w:val="0"/>
              <w:adjustRightInd w:val="0"/>
              <w:snapToGrid w:val="0"/>
              <w:spacing w:after="0" w:line="240" w:lineRule="auto"/>
              <w:ind w:left="104"/>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 xml:space="preserve">Publication of </w:t>
            </w:r>
            <w:r w:rsidRPr="0022346F">
              <w:rPr>
                <w:rFonts w:ascii="Times New Roman" w:hAnsi="Times New Roman" w:cs="Times New Roman"/>
                <w:b/>
                <w:bCs/>
                <w:lang w:val="en-US"/>
              </w:rPr>
              <w:t>Regional Tuna Bulletin</w:t>
            </w:r>
          </w:p>
          <w:p w:rsidR="00E421A5" w:rsidRPr="0022346F" w:rsidRDefault="00E421A5" w:rsidP="00362F2E">
            <w:pPr>
              <w:autoSpaceDE w:val="0"/>
              <w:autoSpaceDN w:val="0"/>
              <w:adjustRightInd w:val="0"/>
              <w:snapToGrid w:val="0"/>
              <w:spacing w:after="0" w:line="240" w:lineRule="auto"/>
              <w:ind w:left="104"/>
              <w:rPr>
                <w:rFonts w:ascii="Times New Roman" w:eastAsia="Batang" w:hAnsi="Times New Roman" w:cs="Times New Roman"/>
                <w:lang w:val="en-US" w:eastAsia="ko-KR"/>
              </w:rPr>
            </w:pPr>
          </w:p>
          <w:p w:rsidR="00DA27A7" w:rsidRPr="0022346F" w:rsidRDefault="00DA27A7" w:rsidP="00362F2E">
            <w:pPr>
              <w:autoSpaceDE w:val="0"/>
              <w:autoSpaceDN w:val="0"/>
              <w:adjustRightInd w:val="0"/>
              <w:snapToGrid w:val="0"/>
              <w:spacing w:after="0" w:line="240" w:lineRule="auto"/>
              <w:ind w:left="104"/>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104"/>
              <w:rPr>
                <w:rFonts w:ascii="Times New Roman" w:eastAsia="Batang" w:hAnsi="Times New Roman" w:cs="Times New Roman"/>
                <w:lang w:val="en-US" w:eastAsia="ko-KR"/>
              </w:rPr>
            </w:pPr>
            <w:r w:rsidRPr="0022346F">
              <w:rPr>
                <w:rFonts w:ascii="Times New Roman" w:hAnsi="Times New Roman" w:cs="Times New Roman"/>
                <w:lang w:val="en-US"/>
              </w:rPr>
              <w:t>Produce and publish on the Commission’s website two issues of the Regional Tuna Bulletin, containing estimates of monthly catch rates for WCPO fleets, based on the most recent data available.</w:t>
            </w:r>
          </w:p>
          <w:p w:rsidR="00E421A5" w:rsidRPr="0022346F" w:rsidRDefault="00E421A5" w:rsidP="00362F2E">
            <w:pPr>
              <w:autoSpaceDE w:val="0"/>
              <w:autoSpaceDN w:val="0"/>
              <w:adjustRightInd w:val="0"/>
              <w:snapToGrid w:val="0"/>
              <w:spacing w:after="0" w:line="240" w:lineRule="auto"/>
              <w:ind w:left="104"/>
              <w:rPr>
                <w:rFonts w:ascii="Times New Roman" w:eastAsia="Batang"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104"/>
              <w:rPr>
                <w:rFonts w:ascii="Times New Roman" w:eastAsia="Batang" w:hAnsi="Times New Roman" w:cs="Times New Roman"/>
                <w:u w:val="single"/>
                <w:lang w:val="en-US" w:eastAsia="ko-KR"/>
              </w:rPr>
            </w:pPr>
            <w:r w:rsidRPr="0022346F">
              <w:rPr>
                <w:rFonts w:ascii="Times New Roman" w:hAnsi="Times New Roman" w:cs="Times New Roman"/>
                <w:u w:val="single"/>
                <w:lang w:val="en-US" w:eastAsia="ko-KR"/>
              </w:rPr>
              <w:t>Tasks/TOR</w:t>
            </w:r>
          </w:p>
          <w:p w:rsidR="00E421A5" w:rsidRPr="0022346F" w:rsidRDefault="00E421A5" w:rsidP="00362F2E">
            <w:pPr>
              <w:autoSpaceDE w:val="0"/>
              <w:autoSpaceDN w:val="0"/>
              <w:adjustRightInd w:val="0"/>
              <w:snapToGrid w:val="0"/>
              <w:spacing w:after="0" w:line="240" w:lineRule="auto"/>
              <w:ind w:left="104"/>
              <w:rPr>
                <w:rFonts w:ascii="Times New Roman" w:eastAsia="Batang"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104"/>
              <w:rPr>
                <w:rFonts w:ascii="Times New Roman" w:eastAsia="Batang"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E421A5" w:rsidRPr="0022346F" w:rsidRDefault="00E421A5" w:rsidP="00362F2E">
            <w:pPr>
              <w:autoSpaceDE w:val="0"/>
              <w:autoSpaceDN w:val="0"/>
              <w:adjustRightInd w:val="0"/>
              <w:snapToGrid w:val="0"/>
              <w:spacing w:after="0" w:line="240" w:lineRule="auto"/>
              <w:ind w:left="104"/>
              <w:rPr>
                <w:rFonts w:ascii="Times New Roman" w:eastAsia="Batang" w:hAnsi="Times New Roman" w:cs="Times New Roman"/>
                <w:u w:val="single"/>
                <w:lang w:val="en-US" w:eastAsia="ko-KR"/>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Dis-continue</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5.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Medium)</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3286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DS</w:t>
            </w:r>
          </w:p>
        </w:tc>
        <w:tc>
          <w:tcPr>
            <w:tcW w:w="3386" w:type="pct"/>
            <w:shd w:val="clear" w:color="auto" w:fill="auto"/>
            <w:vAlign w:val="center"/>
          </w:tcPr>
          <w:p w:rsidR="007E30A1" w:rsidRPr="0022346F" w:rsidRDefault="007E30A1"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637E61" w:rsidRPr="0022346F" w:rsidRDefault="00637E61" w:rsidP="00362F2E">
            <w:pPr>
              <w:autoSpaceDE w:val="0"/>
              <w:autoSpaceDN w:val="0"/>
              <w:adjustRightInd w:val="0"/>
              <w:snapToGrid w:val="0"/>
              <w:spacing w:after="0" w:line="240" w:lineRule="auto"/>
              <w:ind w:left="104"/>
              <w:rPr>
                <w:rFonts w:ascii="Times New Roman" w:hAnsi="Times New Roman" w:cs="Times New Roman"/>
                <w:b/>
                <w:bCs/>
                <w:lang w:val="en-US"/>
              </w:rPr>
            </w:pPr>
            <w:r w:rsidRPr="0022346F">
              <w:rPr>
                <w:rFonts w:ascii="Times New Roman" w:hAnsi="Times New Roman" w:cs="Times New Roman"/>
                <w:b/>
                <w:bCs/>
                <w:lang w:val="en-US"/>
              </w:rPr>
              <w:t>Publication of Tuna Fishery Yearbook</w:t>
            </w:r>
          </w:p>
          <w:p w:rsidR="007E30A1" w:rsidRPr="0022346F" w:rsidRDefault="007E30A1" w:rsidP="00362F2E">
            <w:pPr>
              <w:autoSpaceDE w:val="0"/>
              <w:autoSpaceDN w:val="0"/>
              <w:adjustRightInd w:val="0"/>
              <w:snapToGrid w:val="0"/>
              <w:spacing w:after="0" w:line="240" w:lineRule="auto"/>
              <w:ind w:left="72"/>
              <w:rPr>
                <w:rFonts w:ascii="Times New Roman" w:hAnsi="Times New Roman" w:cs="Times New Roman"/>
                <w:lang w:val="en-US"/>
              </w:rPr>
            </w:pPr>
          </w:p>
          <w:p w:rsidR="007E30A1" w:rsidRPr="0022346F" w:rsidRDefault="007E30A1"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Produce and publish on the Commission’s website the Tuna Fishery Yearbook, containing annual catch estimates by gear type, flag and species.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7E30A1" w:rsidRPr="0022346F" w:rsidRDefault="007E30A1" w:rsidP="00362F2E">
            <w:pPr>
              <w:pStyle w:val="ListParagraph"/>
              <w:numPr>
                <w:ilvl w:val="0"/>
                <w:numId w:val="52"/>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Description section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7E30A1" w:rsidRPr="0022346F" w:rsidRDefault="00CD262B" w:rsidP="00362F2E">
            <w:pPr>
              <w:pStyle w:val="ListParagraph"/>
              <w:numPr>
                <w:ilvl w:val="0"/>
                <w:numId w:val="52"/>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eastAsia="Batang" w:hAnsi="Times New Roman" w:cs="Times New Roman"/>
                <w:lang w:val="en-US" w:eastAsia="ko-KR"/>
              </w:rPr>
              <w:t>Data from the previous year are presented in the current year’s document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6.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3286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DS</w:t>
            </w:r>
          </w:p>
        </w:tc>
        <w:tc>
          <w:tcPr>
            <w:tcW w:w="3386" w:type="pct"/>
            <w:shd w:val="clear" w:color="auto" w:fill="auto"/>
            <w:vAlign w:val="center"/>
          </w:tcPr>
          <w:p w:rsidR="00637E61" w:rsidRPr="0022346F" w:rsidRDefault="00637E61"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 xml:space="preserve">Title </w:t>
            </w:r>
          </w:p>
          <w:p w:rsidR="00637E61" w:rsidRPr="0022346F" w:rsidRDefault="00F0534F"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Estimation of catch and effort data for assessed contribution and CMMs</w:t>
            </w:r>
          </w:p>
          <w:p w:rsidR="00F0534F" w:rsidRPr="0022346F" w:rsidRDefault="00F0534F" w:rsidP="00362F2E">
            <w:pPr>
              <w:autoSpaceDE w:val="0"/>
              <w:autoSpaceDN w:val="0"/>
              <w:adjustRightInd w:val="0"/>
              <w:snapToGrid w:val="0"/>
              <w:spacing w:after="0" w:line="240" w:lineRule="auto"/>
              <w:ind w:left="72"/>
              <w:rPr>
                <w:rFonts w:ascii="Times New Roman" w:hAnsi="Times New Roman" w:cs="Times New Roman"/>
                <w:lang w:val="en-US"/>
              </w:rPr>
            </w:pPr>
          </w:p>
          <w:p w:rsidR="00637E61" w:rsidRPr="0022346F" w:rsidRDefault="00637E61"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Compile estimates of catch and effort in support of the functions of the Commission and its subsidiary bodies, such as a) estimates of annual catches by vessel flag, EEZ, and archipelagic waters, for use in determining the catch component of the Commission’s assessed contributions; and b) estimates of catch and effort in support of conservation and management measures.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Batang"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F0534F" w:rsidP="00362F2E">
            <w:pPr>
              <w:pStyle w:val="ListParagraph"/>
              <w:numPr>
                <w:ilvl w:val="0"/>
                <w:numId w:val="52"/>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rPr>
              <w:t>Estimate annual catches by vessel flag, EEZ, archipelagic waters, and IATTC/WCPFC overlap area for use in determining the catch component of the Commission’s assessed contributions</w:t>
            </w:r>
          </w:p>
          <w:p w:rsidR="00F0534F" w:rsidRPr="0022346F" w:rsidRDefault="00F0534F" w:rsidP="00362F2E">
            <w:pPr>
              <w:pStyle w:val="ListParagraph"/>
              <w:numPr>
                <w:ilvl w:val="0"/>
                <w:numId w:val="52"/>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rPr>
              <w:t>Provide catch and effort data regarding the revision of relevant CMMs as requested</w:t>
            </w:r>
          </w:p>
          <w:p w:rsidR="00F0534F" w:rsidRPr="0022346F" w:rsidRDefault="00F0534F" w:rsidP="00362F2E">
            <w:pPr>
              <w:pStyle w:val="ListParagraph"/>
              <w:autoSpaceDE w:val="0"/>
              <w:autoSpaceDN w:val="0"/>
              <w:adjustRightInd w:val="0"/>
              <w:snapToGrid w:val="0"/>
              <w:spacing w:after="0" w:line="240" w:lineRule="auto"/>
              <w:ind w:left="792"/>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F0534F" w:rsidP="00362F2E">
            <w:pPr>
              <w:pStyle w:val="ListParagraph"/>
              <w:numPr>
                <w:ilvl w:val="0"/>
                <w:numId w:val="52"/>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The estimates of catch and effort data and </w:t>
            </w:r>
            <w:r w:rsidR="00F32868" w:rsidRPr="0022346F">
              <w:rPr>
                <w:rFonts w:ascii="Times New Roman" w:hAnsi="Times New Roman" w:cs="Times New Roman"/>
                <w:lang w:val="en-US" w:eastAsia="ko-KR"/>
              </w:rPr>
              <w:t>related</w:t>
            </w:r>
            <w:r w:rsidRPr="0022346F">
              <w:rPr>
                <w:rFonts w:ascii="Times New Roman" w:hAnsi="Times New Roman" w:cs="Times New Roman"/>
                <w:lang w:val="en-US" w:eastAsia="ko-KR"/>
              </w:rPr>
              <w:t xml:space="preserve"> analyses have been provided to the SC for review and </w:t>
            </w:r>
            <w:r w:rsidR="00F32868" w:rsidRPr="0022346F">
              <w:rPr>
                <w:rFonts w:ascii="Times New Roman" w:hAnsi="Times New Roman" w:cs="Times New Roman"/>
                <w:lang w:val="en-US" w:eastAsia="ko-KR"/>
              </w:rPr>
              <w:t xml:space="preserve">to the </w:t>
            </w:r>
            <w:r w:rsidRPr="0022346F">
              <w:rPr>
                <w:rFonts w:ascii="Times New Roman" w:hAnsi="Times New Roman" w:cs="Times New Roman"/>
                <w:lang w:val="en-US" w:eastAsia="ko-KR"/>
              </w:rPr>
              <w:t>Commission</w:t>
            </w:r>
            <w:r w:rsidR="00F32868" w:rsidRPr="0022346F">
              <w:rPr>
                <w:rFonts w:ascii="Times New Roman" w:hAnsi="Times New Roman" w:cs="Times New Roman"/>
                <w:lang w:val="en-US" w:eastAsia="ko-KR"/>
              </w:rPr>
              <w:t xml:space="preserve"> for the revision of relevant CMMs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on</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7.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3286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DS</w:t>
            </w:r>
          </w:p>
        </w:tc>
        <w:tc>
          <w:tcPr>
            <w:tcW w:w="3386" w:type="pct"/>
            <w:shd w:val="clear" w:color="auto" w:fill="auto"/>
            <w:vAlign w:val="center"/>
          </w:tcPr>
          <w:p w:rsidR="00F32868" w:rsidRPr="0022346F" w:rsidRDefault="00F32868"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F32868" w:rsidRPr="0022346F" w:rsidRDefault="00F32868"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Dissemination of public domain data</w:t>
            </w:r>
          </w:p>
          <w:p w:rsidR="00F32868" w:rsidRPr="0022346F" w:rsidRDefault="00F32868" w:rsidP="00362F2E">
            <w:pPr>
              <w:autoSpaceDE w:val="0"/>
              <w:autoSpaceDN w:val="0"/>
              <w:adjustRightInd w:val="0"/>
              <w:snapToGrid w:val="0"/>
              <w:spacing w:after="0" w:line="240" w:lineRule="auto"/>
              <w:ind w:left="72"/>
              <w:rPr>
                <w:rFonts w:ascii="Times New Roman" w:hAnsi="Times New Roman" w:cs="Times New Roman"/>
                <w:lang w:val="en-US"/>
              </w:rPr>
            </w:pPr>
          </w:p>
          <w:p w:rsidR="00F32868" w:rsidRPr="0022346F" w:rsidRDefault="00F32868"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Disseminate public domain catch, effort and size data on the Commission’s website at agreed level of resolution.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F32868" w:rsidP="00362F2E">
            <w:pPr>
              <w:pStyle w:val="ListParagraph"/>
              <w:numPr>
                <w:ilvl w:val="0"/>
                <w:numId w:val="52"/>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Description section</w:t>
            </w:r>
          </w:p>
          <w:p w:rsidR="00F32868" w:rsidRPr="0022346F" w:rsidRDefault="00F32868" w:rsidP="00362F2E">
            <w:pPr>
              <w:pStyle w:val="ListParagraph"/>
              <w:autoSpaceDE w:val="0"/>
              <w:autoSpaceDN w:val="0"/>
              <w:adjustRightInd w:val="0"/>
              <w:snapToGrid w:val="0"/>
              <w:spacing w:after="0" w:line="240" w:lineRule="auto"/>
              <w:ind w:left="792"/>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F32868" w:rsidP="00362F2E">
            <w:pPr>
              <w:pStyle w:val="ListParagraph"/>
              <w:numPr>
                <w:ilvl w:val="0"/>
                <w:numId w:val="52"/>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W</w:t>
            </w:r>
            <w:r w:rsidR="00983F6F" w:rsidRPr="0022346F">
              <w:rPr>
                <w:rFonts w:ascii="Times New Roman" w:eastAsia="Times New Roman" w:hAnsi="Times New Roman" w:cs="Times New Roman"/>
                <w:lang w:val="en-US" w:eastAsia="ko-KR"/>
              </w:rPr>
              <w:t>CPFC w</w:t>
            </w:r>
            <w:r w:rsidRPr="0022346F">
              <w:rPr>
                <w:rFonts w:ascii="Times New Roman" w:eastAsia="Times New Roman" w:hAnsi="Times New Roman" w:cs="Times New Roman"/>
                <w:lang w:val="en-US" w:eastAsia="ko-KR"/>
              </w:rPr>
              <w:t>ebsite:</w:t>
            </w:r>
          </w:p>
          <w:p w:rsidR="00983F6F" w:rsidRPr="0022346F" w:rsidRDefault="00983F6F" w:rsidP="00362F2E">
            <w:pPr>
              <w:pStyle w:val="ListParagraph"/>
              <w:autoSpaceDE w:val="0"/>
              <w:autoSpaceDN w:val="0"/>
              <w:adjustRightInd w:val="0"/>
              <w:snapToGrid w:val="0"/>
              <w:spacing w:after="0" w:line="240" w:lineRule="auto"/>
              <w:ind w:left="792"/>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Home/Science and Scientific Data Functions/Tuna Fishery Data</w:t>
            </w:r>
          </w:p>
          <w:p w:rsidR="00983F6F" w:rsidRPr="0022346F" w:rsidRDefault="00693CB2" w:rsidP="00362F2E">
            <w:pPr>
              <w:pStyle w:val="ListParagraph"/>
              <w:numPr>
                <w:ilvl w:val="0"/>
                <w:numId w:val="53"/>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hyperlink r:id="rId9" w:history="1">
              <w:r w:rsidR="00983F6F" w:rsidRPr="0022346F">
                <w:rPr>
                  <w:rStyle w:val="Hyperlink"/>
                  <w:rFonts w:ascii="Times New Roman" w:hAnsi="Times New Roman" w:cs="Times New Roman"/>
                  <w:color w:val="auto"/>
                  <w:u w:val="none"/>
                </w:rPr>
                <w:t>Status of the provision of data to the Commission</w:t>
              </w:r>
            </w:hyperlink>
            <w:r w:rsidR="00983F6F" w:rsidRPr="0022346F">
              <w:rPr>
                <w:rFonts w:ascii="Times New Roman" w:hAnsi="Times New Roman" w:cs="Times New Roman"/>
              </w:rPr>
              <w:t xml:space="preserve">: </w:t>
            </w:r>
          </w:p>
          <w:p w:rsidR="00983F6F" w:rsidRPr="0022346F" w:rsidRDefault="00693CB2" w:rsidP="00362F2E">
            <w:pPr>
              <w:pStyle w:val="ListParagraph"/>
              <w:autoSpaceDE w:val="0"/>
              <w:autoSpaceDN w:val="0"/>
              <w:adjustRightInd w:val="0"/>
              <w:snapToGrid w:val="0"/>
              <w:spacing w:after="0" w:line="240" w:lineRule="auto"/>
              <w:ind w:left="1152"/>
              <w:contextualSpacing w:val="0"/>
              <w:rPr>
                <w:rFonts w:ascii="Times New Roman" w:eastAsia="Times New Roman" w:hAnsi="Times New Roman" w:cs="Times New Roman"/>
                <w:lang w:val="en-US" w:eastAsia="ko-KR"/>
              </w:rPr>
            </w:pPr>
            <w:hyperlink r:id="rId10" w:history="1">
              <w:r w:rsidR="00983F6F" w:rsidRPr="0022346F">
                <w:rPr>
                  <w:rStyle w:val="Hyperlink"/>
                  <w:rFonts w:ascii="Times New Roman" w:eastAsia="Times New Roman" w:hAnsi="Times New Roman" w:cs="Times New Roman"/>
                  <w:color w:val="auto"/>
                  <w:lang w:val="en-US" w:eastAsia="ko-KR"/>
                </w:rPr>
                <w:t>http://www.wcpfc.int/statprov</w:t>
              </w:r>
            </w:hyperlink>
            <w:r w:rsidR="00983F6F" w:rsidRPr="0022346F">
              <w:rPr>
                <w:rFonts w:ascii="Times New Roman" w:eastAsia="Times New Roman" w:hAnsi="Times New Roman" w:cs="Times New Roman"/>
                <w:lang w:val="en-US" w:eastAsia="ko-KR"/>
              </w:rPr>
              <w:t xml:space="preserve"> </w:t>
            </w:r>
          </w:p>
          <w:p w:rsidR="00983F6F" w:rsidRPr="0022346F" w:rsidRDefault="00693CB2" w:rsidP="00362F2E">
            <w:pPr>
              <w:pStyle w:val="ListParagraph"/>
              <w:numPr>
                <w:ilvl w:val="0"/>
                <w:numId w:val="53"/>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hyperlink r:id="rId11" w:history="1">
              <w:r w:rsidR="00983F6F" w:rsidRPr="0022346F">
                <w:rPr>
                  <w:rStyle w:val="Hyperlink"/>
                  <w:rFonts w:ascii="Times New Roman" w:hAnsi="Times New Roman" w:cs="Times New Roman"/>
                  <w:color w:val="auto"/>
                  <w:u w:val="none"/>
                </w:rPr>
                <w:t>Public domain data</w:t>
              </w:r>
            </w:hyperlink>
            <w:r w:rsidR="00983F6F" w:rsidRPr="0022346F">
              <w:rPr>
                <w:rFonts w:ascii="Times New Roman" w:hAnsi="Times New Roman" w:cs="Times New Roman"/>
              </w:rPr>
              <w:t>:</w:t>
            </w:r>
          </w:p>
          <w:p w:rsidR="00983F6F" w:rsidRPr="0022346F" w:rsidRDefault="00693CB2" w:rsidP="00362F2E">
            <w:pPr>
              <w:pStyle w:val="ListParagraph"/>
              <w:snapToGrid w:val="0"/>
              <w:spacing w:after="0" w:line="240" w:lineRule="auto"/>
              <w:ind w:left="1152"/>
              <w:contextualSpacing w:val="0"/>
              <w:rPr>
                <w:rFonts w:ascii="Times New Roman" w:eastAsia="Times New Roman" w:hAnsi="Times New Roman" w:cs="Times New Roman"/>
                <w:lang w:val="en-US" w:eastAsia="ko-KR"/>
              </w:rPr>
            </w:pPr>
            <w:hyperlink r:id="rId12" w:history="1">
              <w:r w:rsidR="00983F6F" w:rsidRPr="0022346F">
                <w:rPr>
                  <w:rStyle w:val="Hyperlink"/>
                  <w:rFonts w:ascii="Times New Roman" w:eastAsia="Times New Roman" w:hAnsi="Times New Roman" w:cs="Times New Roman"/>
                  <w:color w:val="auto"/>
                  <w:lang w:val="en-US" w:eastAsia="ko-KR"/>
                </w:rPr>
                <w:t>http://www.wcpfc.int/science-and-scientific-data-functions/public-domain-data</w:t>
              </w:r>
            </w:hyperlink>
            <w:r w:rsidR="00983F6F" w:rsidRPr="0022346F">
              <w:rPr>
                <w:rFonts w:ascii="Times New Roman" w:eastAsia="Times New Roman" w:hAnsi="Times New Roman" w:cs="Times New Roman"/>
                <w:lang w:val="en-US" w:eastAsia="ko-KR"/>
              </w:rPr>
              <w:t xml:space="preserve"> </w:t>
            </w:r>
          </w:p>
          <w:p w:rsidR="00983F6F" w:rsidRPr="0022346F" w:rsidRDefault="00693CB2" w:rsidP="00362F2E">
            <w:pPr>
              <w:pStyle w:val="ListParagraph"/>
              <w:numPr>
                <w:ilvl w:val="0"/>
                <w:numId w:val="53"/>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hyperlink r:id="rId13" w:history="1">
              <w:r w:rsidR="00983F6F" w:rsidRPr="0022346F">
                <w:rPr>
                  <w:rStyle w:val="Hyperlink"/>
                  <w:rFonts w:ascii="Times New Roman" w:hAnsi="Times New Roman" w:cs="Times New Roman"/>
                  <w:color w:val="auto"/>
                  <w:u w:val="none"/>
                </w:rPr>
                <w:t>Coverage rates of tuna fishery data</w:t>
              </w:r>
            </w:hyperlink>
            <w:r w:rsidR="00983F6F" w:rsidRPr="0022346F">
              <w:rPr>
                <w:rFonts w:ascii="Times New Roman" w:hAnsi="Times New Roman" w:cs="Times New Roman"/>
              </w:rPr>
              <w:t>:</w:t>
            </w:r>
          </w:p>
          <w:p w:rsidR="00983F6F" w:rsidRPr="0022346F" w:rsidRDefault="00693CB2" w:rsidP="00362F2E">
            <w:pPr>
              <w:pStyle w:val="ListParagraph"/>
              <w:autoSpaceDE w:val="0"/>
              <w:autoSpaceDN w:val="0"/>
              <w:adjustRightInd w:val="0"/>
              <w:snapToGrid w:val="0"/>
              <w:spacing w:after="0" w:line="240" w:lineRule="auto"/>
              <w:ind w:left="1152"/>
              <w:contextualSpacing w:val="0"/>
              <w:rPr>
                <w:rFonts w:ascii="Times New Roman" w:eastAsia="Times New Roman" w:hAnsi="Times New Roman" w:cs="Times New Roman"/>
                <w:lang w:val="en-US" w:eastAsia="ko-KR"/>
              </w:rPr>
            </w:pPr>
            <w:hyperlink r:id="rId14" w:history="1">
              <w:r w:rsidR="00983F6F" w:rsidRPr="0022346F">
                <w:rPr>
                  <w:rStyle w:val="Hyperlink"/>
                  <w:rFonts w:ascii="Times New Roman" w:eastAsia="Times New Roman" w:hAnsi="Times New Roman" w:cs="Times New Roman"/>
                  <w:color w:val="auto"/>
                  <w:lang w:val="en-US" w:eastAsia="ko-KR"/>
                </w:rPr>
                <w:t>http://www.spc.int/oceanfish/en/ofpsection/data-management/wcpfc/213/146-wcpo-tuna-fishery-data-coverage</w:t>
              </w:r>
            </w:hyperlink>
            <w:r w:rsidR="00983F6F" w:rsidRPr="0022346F">
              <w:rPr>
                <w:rFonts w:ascii="Times New Roman" w:eastAsia="Times New Roman" w:hAnsi="Times New Roman" w:cs="Times New Roman"/>
                <w:lang w:val="en-US" w:eastAsia="ko-KR"/>
              </w:rPr>
              <w:t xml:space="preserve"> </w:t>
            </w:r>
          </w:p>
          <w:p w:rsidR="00F32868" w:rsidRPr="0022346F" w:rsidRDefault="00F32868" w:rsidP="00362F2E">
            <w:pPr>
              <w:snapToGrid w:val="0"/>
              <w:spacing w:after="0" w:line="240" w:lineRule="auto"/>
              <w:rPr>
                <w:rFonts w:ascii="Times New Roman" w:hAnsi="Times New Roman" w:cs="Times New Roman"/>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8.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Times New Roman" w:hAnsi="Times New Roman" w:cs="Times New Roman"/>
                <w:lang w:val="en-US"/>
              </w:rPr>
              <w:t>SPC-OFP services</w:t>
            </w:r>
          </w:p>
          <w:p w:rsidR="00CD262B" w:rsidRPr="0022346F" w:rsidRDefault="00CD262B" w:rsidP="00362F2E">
            <w:pPr>
              <w:autoSpaceDE w:val="0"/>
              <w:autoSpaceDN w:val="0"/>
              <w:adjustRightInd w:val="0"/>
              <w:snapToGrid w:val="0"/>
              <w:spacing w:after="0" w:line="240" w:lineRule="auto"/>
              <w:rPr>
                <w:rFonts w:ascii="Times New Roman" w:eastAsia="Batang" w:hAnsi="Times New Roman" w:cs="Times New Roman"/>
                <w:lang w:val="en-US" w:eastAsia="ko-KR"/>
              </w:rPr>
            </w:pPr>
          </w:p>
          <w:p w:rsidR="00CD262B" w:rsidRPr="0022346F" w:rsidRDefault="00CD262B"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Move this to Project 15</w:t>
            </w:r>
          </w:p>
        </w:tc>
        <w:tc>
          <w:tcPr>
            <w:tcW w:w="361" w:type="pct"/>
          </w:tcPr>
          <w:p w:rsidR="00A91C88" w:rsidRPr="0022346F" w:rsidRDefault="00640F62"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WPEA</w:t>
            </w:r>
          </w:p>
        </w:tc>
        <w:tc>
          <w:tcPr>
            <w:tcW w:w="3386" w:type="pct"/>
            <w:shd w:val="clear" w:color="auto" w:fill="auto"/>
            <w:vAlign w:val="center"/>
          </w:tcPr>
          <w:p w:rsidR="00983F6F" w:rsidRPr="0022346F" w:rsidRDefault="00983F6F"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983F6F" w:rsidRPr="0022346F" w:rsidRDefault="00983F6F"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W</w:t>
            </w:r>
            <w:r w:rsidR="003C4C85" w:rsidRPr="0022346F">
              <w:rPr>
                <w:rFonts w:ascii="Times New Roman" w:hAnsi="Times New Roman" w:cs="Times New Roman"/>
                <w:b/>
                <w:bCs/>
                <w:lang w:val="en-US"/>
              </w:rPr>
              <w:t xml:space="preserve">est Pacific East Asia Oceanic Fisheries Management </w:t>
            </w:r>
            <w:r w:rsidRPr="0022346F">
              <w:rPr>
                <w:rFonts w:ascii="Times New Roman" w:hAnsi="Times New Roman" w:cs="Times New Roman"/>
                <w:b/>
                <w:bCs/>
                <w:lang w:val="en-US"/>
              </w:rPr>
              <w:t>Project</w:t>
            </w:r>
          </w:p>
          <w:p w:rsidR="00983F6F" w:rsidRPr="0022346F" w:rsidRDefault="00983F6F" w:rsidP="00362F2E">
            <w:pPr>
              <w:autoSpaceDE w:val="0"/>
              <w:autoSpaceDN w:val="0"/>
              <w:adjustRightInd w:val="0"/>
              <w:snapToGrid w:val="0"/>
              <w:spacing w:after="0" w:line="240" w:lineRule="auto"/>
              <w:ind w:left="72"/>
              <w:rPr>
                <w:rFonts w:ascii="Times New Roman" w:hAnsi="Times New Roman" w:cs="Times New Roman"/>
                <w:lang w:val="en-US"/>
              </w:rPr>
            </w:pPr>
          </w:p>
          <w:p w:rsidR="00983F6F" w:rsidRPr="0022346F" w:rsidRDefault="00983F6F"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3C4C85" w:rsidRPr="0022346F" w:rsidRDefault="003C4C85"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The objective of the project is </w:t>
            </w:r>
            <w:r w:rsidRPr="0022346F">
              <w:rPr>
                <w:rFonts w:ascii="Times New Roman" w:hAnsi="Times New Roman" w:cs="Times New Roman"/>
              </w:rPr>
              <w:t>t</w:t>
            </w:r>
            <w:r w:rsidRPr="0022346F">
              <w:rPr>
                <w:rFonts w:ascii="Times New Roman" w:eastAsia="맑은 고딕" w:hAnsi="Times New Roman" w:cs="Times New Roman"/>
              </w:rPr>
              <w:t>o strengthen national capacities and international cooperation on priority transboundary concerns relating to the conservation and management of highly migratory fish stocks in the west Pacific Ocean and east Asia (Indonesia, Philippines and Vietnam</w:t>
            </w:r>
            <w:r w:rsidRPr="0022346F">
              <w:rPr>
                <w:rFonts w:ascii="Times New Roman" w:hAnsi="Times New Roman" w:cs="Times New Roman"/>
              </w:rPr>
              <w:t xml:space="preserve">). </w:t>
            </w:r>
            <w:r w:rsidRPr="0022346F">
              <w:rPr>
                <w:rFonts w:ascii="Times New Roman" w:hAnsi="Times New Roman" w:cs="Times New Roman"/>
                <w:lang w:val="en-US"/>
              </w:rPr>
              <w:t>Refer to Project Document for details</w:t>
            </w:r>
            <w:r w:rsidR="00A91C88" w:rsidRPr="0022346F">
              <w:rPr>
                <w:rFonts w:ascii="Times New Roman" w:hAnsi="Times New Roman" w:cs="Times New Roman"/>
                <w:lang w:val="en-US"/>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983F6F" w:rsidRPr="0022346F" w:rsidRDefault="00A91C88" w:rsidP="00362F2E">
            <w:pPr>
              <w:pStyle w:val="ListParagraph"/>
              <w:numPr>
                <w:ilvl w:val="0"/>
                <w:numId w:val="30"/>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rPr>
              <w:t xml:space="preserve">Participate in </w:t>
            </w:r>
            <w:r w:rsidR="00983F6F" w:rsidRPr="0022346F">
              <w:rPr>
                <w:rFonts w:ascii="Times New Roman" w:hAnsi="Times New Roman" w:cs="Times New Roman"/>
                <w:lang w:val="en-US"/>
              </w:rPr>
              <w:t>the work of data collection and annual catch estimation</w:t>
            </w:r>
            <w:r w:rsidR="00640F62" w:rsidRPr="0022346F">
              <w:rPr>
                <w:rFonts w:ascii="Times New Roman" w:hAnsi="Times New Roman" w:cs="Times New Roman"/>
                <w:lang w:val="en-US"/>
              </w:rPr>
              <w:t xml:space="preserve"> </w:t>
            </w:r>
            <w:r w:rsidR="003C4C85" w:rsidRPr="0022346F">
              <w:rPr>
                <w:rFonts w:ascii="Times New Roman" w:hAnsi="Times New Roman" w:cs="Times New Roman"/>
                <w:lang w:val="en-US"/>
              </w:rPr>
              <w:t>of</w:t>
            </w:r>
            <w:r w:rsidR="00640F62" w:rsidRPr="0022346F">
              <w:rPr>
                <w:rFonts w:ascii="Times New Roman" w:hAnsi="Times New Roman" w:cs="Times New Roman"/>
                <w:lang w:val="en-US"/>
              </w:rPr>
              <w:t xml:space="preserve"> the WPEA countries (Participate in the WPEA OFM Project)</w:t>
            </w:r>
          </w:p>
          <w:p w:rsidR="003C4C85" w:rsidRPr="0022346F" w:rsidRDefault="003C4C85" w:rsidP="00362F2E">
            <w:pPr>
              <w:pStyle w:val="ListParagraph"/>
              <w:numPr>
                <w:ilvl w:val="0"/>
                <w:numId w:val="4"/>
              </w:numPr>
              <w:tabs>
                <w:tab w:val="clear" w:pos="1080"/>
              </w:tabs>
              <w:autoSpaceDE w:val="0"/>
              <w:autoSpaceDN w:val="0"/>
              <w:adjustRightInd w:val="0"/>
              <w:snapToGrid w:val="0"/>
              <w:spacing w:after="0" w:line="240" w:lineRule="auto"/>
              <w:ind w:left="514"/>
              <w:contextualSpacing w:val="0"/>
              <w:rPr>
                <w:rFonts w:ascii="Times New Roman" w:hAnsi="Times New Roman" w:cs="Times New Roman"/>
                <w:lang w:val="en-US" w:eastAsia="ko-KR"/>
              </w:rPr>
            </w:pPr>
            <w:r w:rsidRPr="0022346F">
              <w:rPr>
                <w:rFonts w:ascii="Times New Roman" w:hAnsi="Times New Roman" w:cs="Times New Roman"/>
                <w:lang w:val="en-US" w:eastAsia="ko-KR"/>
              </w:rPr>
              <w:t>WPEAOFM has two overall components: i) monitoring, data enhancement and fishery assessment; and ii) policy, institutional strengthening and fishery management.</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640F62" w:rsidRPr="0022346F" w:rsidRDefault="00640F62"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rPr>
              <w:t>Originally started as the Indonesia and Philippines Data Collection Project (Projects 1</w:t>
            </w:r>
            <w:r w:rsidR="003C4C85" w:rsidRPr="0022346F">
              <w:rPr>
                <w:rFonts w:ascii="Times New Roman" w:hAnsi="Times New Roman" w:cs="Times New Roman"/>
                <w:lang w:val="en-US"/>
              </w:rPr>
              <w:t>4</w:t>
            </w:r>
            <w:r w:rsidRPr="0022346F">
              <w:rPr>
                <w:rFonts w:ascii="Times New Roman" w:hAnsi="Times New Roman" w:cs="Times New Roman"/>
                <w:lang w:val="en-US"/>
              </w:rPr>
              <w:t>) and compilation of information on the tuna fisheries of Vietnam.</w:t>
            </w:r>
          </w:p>
          <w:p w:rsidR="00640F62" w:rsidRPr="0022346F" w:rsidRDefault="003C4C8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rPr>
              <w:t>Implementation of the IPDCP (2004</w:t>
            </w:r>
            <w:r w:rsidR="00640F62" w:rsidRPr="0022346F">
              <w:rPr>
                <w:rFonts w:ascii="Times New Roman" w:hAnsi="Times New Roman" w:cs="Times New Roman"/>
                <w:lang w:val="en-US"/>
              </w:rPr>
              <w:t>-2009)</w:t>
            </w:r>
          </w:p>
          <w:p w:rsidR="00640F62" w:rsidRPr="0022346F" w:rsidRDefault="003C4C8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rPr>
              <w:lastRenderedPageBreak/>
              <w:t>Implementation of the 1</w:t>
            </w:r>
            <w:r w:rsidRPr="0022346F">
              <w:rPr>
                <w:rFonts w:ascii="Times New Roman" w:hAnsi="Times New Roman" w:cs="Times New Roman"/>
                <w:vertAlign w:val="superscript"/>
                <w:lang w:val="en-US"/>
              </w:rPr>
              <w:t>st</w:t>
            </w:r>
            <w:r w:rsidRPr="0022346F">
              <w:rPr>
                <w:rFonts w:ascii="Times New Roman" w:hAnsi="Times New Roman" w:cs="Times New Roman"/>
                <w:lang w:val="en-US"/>
              </w:rPr>
              <w:t xml:space="preserve"> phase of the </w:t>
            </w:r>
            <w:r w:rsidR="00640F62" w:rsidRPr="0022346F">
              <w:rPr>
                <w:rFonts w:ascii="Times New Roman" w:hAnsi="Times New Roman" w:cs="Times New Roman"/>
                <w:lang w:val="en-US"/>
              </w:rPr>
              <w:t>WPEA OFM project (2010-2012)</w:t>
            </w:r>
          </w:p>
          <w:p w:rsidR="003C4C85" w:rsidRPr="0022346F" w:rsidRDefault="003C4C85" w:rsidP="00362F2E">
            <w:pPr>
              <w:pStyle w:val="ListParagraph"/>
              <w:numPr>
                <w:ilvl w:val="0"/>
                <w:numId w:val="31"/>
              </w:numPr>
              <w:autoSpaceDE w:val="0"/>
              <w:autoSpaceDN w:val="0"/>
              <w:adjustRightInd w:val="0"/>
              <w:snapToGrid w:val="0"/>
              <w:spacing w:after="0" w:line="240" w:lineRule="auto"/>
              <w:ind w:left="527"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SC3-GN-WP-07 Report of the Steering Committee on IPDCP.</w:t>
            </w:r>
          </w:p>
          <w:p w:rsidR="003C4C85" w:rsidRPr="0022346F" w:rsidRDefault="003C4C8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eastAsia="ko-KR"/>
              </w:rPr>
              <w:t>WCPFC Secretariat and UNDP is working on Phase 2 of WPEAOFM</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Active ongoing</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(The 1</w:t>
            </w:r>
            <w:r w:rsidRPr="0022346F">
              <w:rPr>
                <w:rFonts w:ascii="Times New Roman" w:hAnsi="Times New Roman" w:cs="Times New Roman"/>
                <w:vertAlign w:val="superscript"/>
                <w:lang w:val="en-US" w:eastAsia="ko-KR"/>
              </w:rPr>
              <w:t>st</w:t>
            </w:r>
            <w:r w:rsidRPr="0022346F">
              <w:rPr>
                <w:rFonts w:ascii="Times New Roman" w:hAnsi="Times New Roman" w:cs="Times New Roman"/>
                <w:lang w:val="en-US" w:eastAsia="ko-KR"/>
              </w:rPr>
              <w:t xml:space="preserve"> phase of WPEA OFM finishe</w:t>
            </w:r>
            <w:r w:rsidR="003C4C85" w:rsidRPr="0022346F">
              <w:rPr>
                <w:rFonts w:ascii="Times New Roman" w:hAnsi="Times New Roman" w:cs="Times New Roman"/>
                <w:lang w:val="en-US" w:eastAsia="ko-KR"/>
              </w:rPr>
              <w:t>d in March</w:t>
            </w:r>
            <w:r w:rsidRPr="0022346F">
              <w:rPr>
                <w:rFonts w:ascii="Times New Roman" w:hAnsi="Times New Roman" w:cs="Times New Roman"/>
                <w:lang w:val="en-US" w:eastAsia="ko-KR"/>
              </w:rPr>
              <w:t xml:space="preserve"> 2012)</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Project 9. (Priority = Medium)</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A5429D"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DS</w:t>
            </w:r>
          </w:p>
        </w:tc>
        <w:tc>
          <w:tcPr>
            <w:tcW w:w="3386" w:type="pct"/>
            <w:shd w:val="clear" w:color="auto" w:fill="auto"/>
            <w:vAlign w:val="center"/>
          </w:tcPr>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Data format</w:t>
            </w:r>
          </w:p>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lang w:val="en-US"/>
              </w:rPr>
            </w:pPr>
          </w:p>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Develop data standards for port sampling and observer programmes in association with WCPFC Secretariat.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5429D" w:rsidP="00362F2E">
            <w:pPr>
              <w:pStyle w:val="ListParagraph"/>
              <w:numPr>
                <w:ilvl w:val="0"/>
                <w:numId w:val="53"/>
              </w:numPr>
              <w:autoSpaceDE w:val="0"/>
              <w:autoSpaceDN w:val="0"/>
              <w:adjustRightInd w:val="0"/>
              <w:snapToGrid w:val="0"/>
              <w:spacing w:after="0" w:line="240" w:lineRule="auto"/>
              <w:ind w:left="464"/>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Description section</w:t>
            </w:r>
          </w:p>
          <w:p w:rsidR="00A5429D" w:rsidRPr="0022346F" w:rsidRDefault="00A5429D"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5429D" w:rsidP="00362F2E">
            <w:pPr>
              <w:pStyle w:val="ListParagraph"/>
              <w:numPr>
                <w:ilvl w:val="0"/>
                <w:numId w:val="53"/>
              </w:numPr>
              <w:autoSpaceDE w:val="0"/>
              <w:autoSpaceDN w:val="0"/>
              <w:adjustRightInd w:val="0"/>
              <w:snapToGrid w:val="0"/>
              <w:spacing w:after="0" w:line="240" w:lineRule="auto"/>
              <w:ind w:left="464"/>
              <w:contextualSpacing w:val="0"/>
              <w:rPr>
                <w:rFonts w:ascii="Times New Roman" w:hAnsi="Times New Roman" w:cs="Times New Roman"/>
                <w:lang w:val="en-US" w:eastAsia="ko-KR"/>
              </w:rPr>
            </w:pPr>
            <w:r w:rsidRPr="0022346F">
              <w:rPr>
                <w:rFonts w:ascii="Times New Roman" w:hAnsi="Times New Roman" w:cs="Times New Roman"/>
                <w:lang w:val="en-US" w:eastAsia="ko-KR"/>
              </w:rPr>
              <w:t>Data standards have been adopted by the Commission</w:t>
            </w:r>
          </w:p>
          <w:p w:rsidR="00A5429D" w:rsidRPr="0022346F" w:rsidRDefault="00A5429D" w:rsidP="00362F2E">
            <w:pPr>
              <w:pStyle w:val="ListParagraph"/>
              <w:autoSpaceDE w:val="0"/>
              <w:autoSpaceDN w:val="0"/>
              <w:adjustRightInd w:val="0"/>
              <w:snapToGrid w:val="0"/>
              <w:spacing w:after="0" w:line="240" w:lineRule="auto"/>
              <w:ind w:left="464"/>
              <w:contextualSpacing w:val="0"/>
              <w:rPr>
                <w:rFonts w:ascii="Times New Roman" w:hAnsi="Times New Roman" w:cs="Times New Roman"/>
                <w:lang w:val="en-US" w:eastAsia="ko-KR"/>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 xml:space="preserve">Completed </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10.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A5429D"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DS</w:t>
            </w:r>
          </w:p>
        </w:tc>
        <w:tc>
          <w:tcPr>
            <w:tcW w:w="3386" w:type="pct"/>
            <w:shd w:val="clear" w:color="auto" w:fill="auto"/>
            <w:vAlign w:val="center"/>
          </w:tcPr>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Data rules of the Commission</w:t>
            </w:r>
          </w:p>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lang w:val="en-US"/>
              </w:rPr>
            </w:pPr>
          </w:p>
          <w:p w:rsidR="00A5429D" w:rsidRPr="0022346F" w:rsidRDefault="00A5429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Advise the Executive Director regarding the development of a) Rules and Procedures for the Access to and Dissemination of Data, and b) the Information Security Policy.</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4"/>
              </w:numPr>
              <w:tabs>
                <w:tab w:val="clear" w:pos="1080"/>
                <w:tab w:val="num" w:pos="527"/>
              </w:tabs>
              <w:autoSpaceDE w:val="0"/>
              <w:autoSpaceDN w:val="0"/>
              <w:adjustRightInd w:val="0"/>
              <w:snapToGrid w:val="0"/>
              <w:spacing w:after="0" w:line="240" w:lineRule="auto"/>
              <w:ind w:left="527" w:hanging="455"/>
              <w:rPr>
                <w:rFonts w:ascii="Times New Roman" w:hAnsi="Times New Roman" w:cs="Times New Roman"/>
                <w:lang w:val="en-US"/>
              </w:rPr>
            </w:pPr>
            <w:r w:rsidRPr="0022346F">
              <w:rPr>
                <w:rFonts w:ascii="Times New Roman" w:eastAsia="Times New Roman" w:hAnsi="Times New Roman" w:cs="Times New Roman"/>
                <w:lang w:val="en-US"/>
              </w:rPr>
              <w:t>Will require ongoing periodic monitoring as the information and data management policies and procedures of the Commission evolve</w:t>
            </w:r>
            <w:r w:rsidRPr="0022346F">
              <w:rPr>
                <w:rFonts w:ascii="Times New Roman" w:hAnsi="Times New Roman" w:cs="Times New Roman"/>
                <w:lang w:val="en-US" w:eastAsia="ko-KR"/>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5429D" w:rsidRPr="0022346F" w:rsidRDefault="00A5429D" w:rsidP="00362F2E">
            <w:pPr>
              <w:numPr>
                <w:ilvl w:val="0"/>
                <w:numId w:val="4"/>
              </w:numPr>
              <w:tabs>
                <w:tab w:val="clear" w:pos="1080"/>
              </w:tabs>
              <w:autoSpaceDE w:val="0"/>
              <w:autoSpaceDN w:val="0"/>
              <w:adjustRightInd w:val="0"/>
              <w:snapToGrid w:val="0"/>
              <w:spacing w:after="0" w:line="240" w:lineRule="auto"/>
              <w:ind w:left="527" w:hanging="455"/>
              <w:rPr>
                <w:rFonts w:ascii="Times New Roman" w:hAnsi="Times New Roman" w:cs="Times New Roman"/>
                <w:lang w:val="en-US"/>
              </w:rPr>
            </w:pPr>
            <w:r w:rsidRPr="0022346F">
              <w:rPr>
                <w:rFonts w:ascii="Times New Roman" w:hAnsi="Times New Roman" w:cs="Times New Roman"/>
                <w:lang w:val="en-US"/>
              </w:rPr>
              <w:t>This has been in each annual work plan for many years. There has not been much year-to-year progress. It would be better to engage in this process only periodically (e.g. once every three years). Also need legal advice beyond the expertise of SPC.</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Completed (retain as required for periodic inputs)</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11.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E956F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SPC-OFP services</w:t>
            </w:r>
          </w:p>
        </w:tc>
        <w:tc>
          <w:tcPr>
            <w:tcW w:w="361" w:type="pct"/>
          </w:tcPr>
          <w:p w:rsidR="00A91C88" w:rsidRPr="0022346F" w:rsidRDefault="00CD262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lastRenderedPageBreak/>
              <w:t>DS</w:t>
            </w:r>
          </w:p>
        </w:tc>
        <w:tc>
          <w:tcPr>
            <w:tcW w:w="3386" w:type="pct"/>
            <w:shd w:val="clear" w:color="auto" w:fill="auto"/>
            <w:vAlign w:val="center"/>
          </w:tcPr>
          <w:p w:rsidR="00AC443A" w:rsidRPr="0022346F" w:rsidRDefault="00AC443A"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AC443A" w:rsidRPr="0022346F" w:rsidRDefault="00341B98"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Data gaps</w:t>
            </w:r>
          </w:p>
          <w:p w:rsidR="007A46C5" w:rsidRPr="0022346F" w:rsidRDefault="007A46C5"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AC443A" w:rsidRPr="0022346F" w:rsidRDefault="00AC443A"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Identify known data/information gaps in the current stock assessment, particularly in relation to operational level CPUE data.</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341B98" w:rsidP="00362F2E">
            <w:pPr>
              <w:pStyle w:val="ListParagraph"/>
              <w:numPr>
                <w:ilvl w:val="0"/>
                <w:numId w:val="53"/>
              </w:numPr>
              <w:autoSpaceDE w:val="0"/>
              <w:autoSpaceDN w:val="0"/>
              <w:adjustRightInd w:val="0"/>
              <w:snapToGrid w:val="0"/>
              <w:spacing w:after="0" w:line="240" w:lineRule="auto"/>
              <w:ind w:left="554"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Determine the status of CCM’s provision of scientific data to the Commission and produce SC papers on data gaps</w:t>
            </w:r>
          </w:p>
          <w:p w:rsidR="002F39A2" w:rsidRPr="0022346F" w:rsidRDefault="002F39A2" w:rsidP="00362F2E">
            <w:pPr>
              <w:pStyle w:val="ListParagraph"/>
              <w:numPr>
                <w:ilvl w:val="0"/>
                <w:numId w:val="53"/>
              </w:numPr>
              <w:autoSpaceDE w:val="0"/>
              <w:autoSpaceDN w:val="0"/>
              <w:adjustRightInd w:val="0"/>
              <w:snapToGrid w:val="0"/>
              <w:spacing w:after="0" w:line="240" w:lineRule="auto"/>
              <w:ind w:left="554" w:hanging="450"/>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Rescue of historical commercial catch data from countries in the western Pacific Ocean, including Vietnam</w:t>
            </w:r>
            <w:r w:rsidR="00D129F3" w:rsidRPr="0022346F">
              <w:rPr>
                <w:rFonts w:ascii="Times New Roman" w:eastAsia="Times New Roman" w:hAnsi="Times New Roman" w:cs="Times New Roman"/>
                <w:lang w:val="en-US"/>
              </w:rPr>
              <w:t xml:space="preserve"> (ref. Project 15)</w:t>
            </w:r>
          </w:p>
          <w:p w:rsidR="00CD262B" w:rsidRPr="0022346F" w:rsidRDefault="00CD262B" w:rsidP="00362F2E">
            <w:pPr>
              <w:autoSpaceDE w:val="0"/>
              <w:autoSpaceDN w:val="0"/>
              <w:adjustRightInd w:val="0"/>
              <w:snapToGrid w:val="0"/>
              <w:spacing w:after="0" w:line="240" w:lineRule="auto"/>
              <w:ind w:left="72"/>
              <w:rPr>
                <w:rFonts w:ascii="Times New Roman" w:eastAsia="Batang"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1"/>
                <w:numId w:val="7"/>
              </w:numPr>
              <w:tabs>
                <w:tab w:val="clear" w:pos="144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hAnsi="Times New Roman" w:cs="Times New Roman"/>
                <w:lang w:val="en-US"/>
              </w:rPr>
              <w:t xml:space="preserve">A number of potential explanations for different data gaps were identified, including the time and resources required to access and collate historical records, the long voyage times for some distant-water longline fleets and the large and dispersed nature of small boat fleets in Indonesia and the Philippines. </w:t>
            </w:r>
          </w:p>
          <w:p w:rsidR="00A91C88" w:rsidRPr="0022346F" w:rsidRDefault="00A91C88" w:rsidP="00362F2E">
            <w:pPr>
              <w:numPr>
                <w:ilvl w:val="1"/>
                <w:numId w:val="7"/>
              </w:numPr>
              <w:tabs>
                <w:tab w:val="clear" w:pos="144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hAnsi="Times New Roman" w:cs="Times New Roman"/>
                <w:lang w:val="en-US"/>
              </w:rPr>
              <w:t>A number of members cited specific issues with the summary of data gaps presented in the paper and SPC-OFP undertook to revise the information accordingly in consultation with the relevant members.</w:t>
            </w:r>
          </w:p>
          <w:p w:rsidR="008131CB" w:rsidRPr="0022346F" w:rsidRDefault="008131CB" w:rsidP="00362F2E">
            <w:pPr>
              <w:numPr>
                <w:ilvl w:val="1"/>
                <w:numId w:val="7"/>
              </w:numPr>
              <w:tabs>
                <w:tab w:val="clear" w:pos="144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hAnsi="Times New Roman" w:cs="Times New Roman"/>
                <w:lang w:val="en-US"/>
              </w:rPr>
              <w:t xml:space="preserve">SPC continued to produce </w:t>
            </w:r>
            <w:r w:rsidR="007A46C5" w:rsidRPr="0022346F">
              <w:rPr>
                <w:rFonts w:ascii="Times New Roman" w:hAnsi="Times New Roman" w:cs="Times New Roman"/>
                <w:lang w:val="en-US"/>
              </w:rPr>
              <w:t xml:space="preserve">data gap related documents since SC1 (WCPFC-SC1-ST-IP-02) and SC8 produced </w:t>
            </w:r>
            <w:r w:rsidR="005A4E54" w:rsidRPr="0022346F">
              <w:rPr>
                <w:rFonts w:ascii="Times New Roman" w:hAnsi="Times New Roman" w:cs="Times New Roman"/>
                <w:lang w:val="en-US" w:eastAsia="ko-KR" w:bidi="th-TH"/>
              </w:rPr>
              <w:t>WCPFC-SC8-2012/ST-</w:t>
            </w:r>
            <w:r w:rsidR="007A46C5" w:rsidRPr="0022346F">
              <w:rPr>
                <w:rFonts w:ascii="Times New Roman" w:hAnsi="Times New Roman" w:cs="Times New Roman"/>
                <w:lang w:val="en-US" w:eastAsia="ko-KR" w:bidi="th-TH"/>
              </w:rPr>
              <w:t>WP-1</w:t>
            </w:r>
            <w:r w:rsidR="007A46C5" w:rsidRPr="0022346F">
              <w:rPr>
                <w:rFonts w:ascii="Times New Roman" w:hAnsi="Times New Roman" w:cs="Times New Roman"/>
                <w:lang w:val="en-US"/>
              </w:rPr>
              <w:t xml:space="preserve"> (</w:t>
            </w:r>
            <w:r w:rsidRPr="0022346F">
              <w:rPr>
                <w:rFonts w:ascii="Times New Roman" w:hAnsi="Times New Roman" w:cs="Times New Roman"/>
                <w:lang w:val="en-US"/>
              </w:rPr>
              <w:t>Scientific data available to the WCPFC</w:t>
            </w:r>
            <w:r w:rsidR="007A46C5" w:rsidRPr="0022346F">
              <w:rPr>
                <w:rFonts w:ascii="Times New Roman" w:hAnsi="Times New Roman" w:cs="Times New Roman"/>
                <w:lang w:val="en-US"/>
              </w:rPr>
              <w: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Project 12. (Priority = High)</w:t>
            </w:r>
          </w:p>
          <w:p w:rsidR="00E956F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CD262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Data gaps – Development</w:t>
            </w:r>
            <w:r w:rsidR="00E956F8" w:rsidRPr="0022346F">
              <w:rPr>
                <w:rFonts w:ascii="Times New Roman" w:hAnsi="Times New Roman" w:cs="Times New Roman"/>
                <w:b/>
                <w:bCs/>
                <w:lang w:val="en-US"/>
              </w:rPr>
              <w:t>/maintenance</w:t>
            </w:r>
            <w:r w:rsidRPr="0022346F">
              <w:rPr>
                <w:rFonts w:ascii="Times New Roman" w:hAnsi="Times New Roman" w:cs="Times New Roman"/>
                <w:b/>
                <w:bCs/>
                <w:lang w:val="en-US"/>
              </w:rPr>
              <w:t xml:space="preserve"> of data gaps website</w:t>
            </w:r>
          </w:p>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Within the next 12 months, deploy on WCPFC website a prototype computer programme that will allow gaps in data to be easily identified.</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1"/>
                <w:numId w:val="7"/>
              </w:numPr>
              <w:tabs>
                <w:tab w:val="clear" w:pos="144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eastAsia="Times New Roman" w:hAnsi="Times New Roman" w:cs="Times New Roman"/>
                <w:lang w:val="en-US"/>
              </w:rPr>
              <w:t>ST-SWG priority.</w:t>
            </w:r>
          </w:p>
          <w:p w:rsidR="00A91C88" w:rsidRPr="0022346F" w:rsidRDefault="00A91C88" w:rsidP="00362F2E">
            <w:pPr>
              <w:numPr>
                <w:ilvl w:val="1"/>
                <w:numId w:val="7"/>
              </w:numPr>
              <w:tabs>
                <w:tab w:val="clear" w:pos="144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eastAsia="Times New Roman" w:hAnsi="Times New Roman" w:cs="Times New Roman"/>
                <w:lang w:val="en-US" w:eastAsia="ko-KR"/>
              </w:rPr>
              <w:t>U</w:t>
            </w:r>
            <w:r w:rsidRPr="0022346F">
              <w:rPr>
                <w:rFonts w:ascii="Times New Roman" w:eastAsia="Times New Roman" w:hAnsi="Times New Roman" w:cs="Times New Roman"/>
                <w:lang w:val="en-US"/>
              </w:rPr>
              <w:t>ndertaken in 2008 jointly with WCPFC Secretariat.</w:t>
            </w:r>
          </w:p>
        </w:tc>
        <w:tc>
          <w:tcPr>
            <w:tcW w:w="612" w:type="pct"/>
            <w:shd w:val="clear" w:color="auto" w:fill="auto"/>
          </w:tcPr>
          <w:p w:rsidR="00E956F8" w:rsidRPr="0022346F" w:rsidRDefault="00E956F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Ongoing</w:t>
            </w:r>
          </w:p>
          <w:p w:rsidR="00E956F8" w:rsidRPr="0022346F" w:rsidRDefault="00E956F8"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Completed 2008</w:t>
            </w:r>
          </w:p>
          <w:p w:rsidR="00A91C88" w:rsidRPr="0022346F" w:rsidRDefault="00A91C88" w:rsidP="00362F2E">
            <w:pPr>
              <w:autoSpaceDE w:val="0"/>
              <w:autoSpaceDN w:val="0"/>
              <w:adjustRightInd w:val="0"/>
              <w:snapToGrid w:val="0"/>
              <w:spacing w:after="0" w:line="240" w:lineRule="auto"/>
              <w:ind w:left="198" w:hanging="38"/>
              <w:rPr>
                <w:rFonts w:ascii="Times New Roman" w:hAnsi="Times New Roman" w:cs="Times New Roman"/>
                <w:lang w:val="en-US" w:eastAsia="ko-KR"/>
              </w:rPr>
            </w:pPr>
          </w:p>
        </w:tc>
      </w:tr>
      <w:tr w:rsidR="00EF3D4F" w:rsidRPr="0022346F" w:rsidTr="009F0083">
        <w:trPr>
          <w:trHeight w:val="540"/>
        </w:trPr>
        <w:tc>
          <w:tcPr>
            <w:tcW w:w="640" w:type="pct"/>
            <w:shd w:val="clear" w:color="auto" w:fill="FFFFFF"/>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13.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SPC-OFP services</w:t>
            </w:r>
          </w:p>
        </w:tc>
        <w:tc>
          <w:tcPr>
            <w:tcW w:w="361" w:type="pct"/>
            <w:shd w:val="clear" w:color="auto" w:fill="FFFFFF"/>
          </w:tcPr>
          <w:p w:rsidR="00A91C88" w:rsidRPr="0022346F" w:rsidRDefault="00CD262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lastRenderedPageBreak/>
              <w:t>DS</w:t>
            </w:r>
          </w:p>
        </w:tc>
        <w:tc>
          <w:tcPr>
            <w:tcW w:w="3386" w:type="pct"/>
            <w:shd w:val="clear" w:color="auto" w:fill="FFFFFF"/>
            <w:vAlign w:val="center"/>
          </w:tcPr>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 xml:space="preserve">Data gaps – </w:t>
            </w:r>
            <w:r w:rsidR="00CD262B" w:rsidRPr="0022346F">
              <w:rPr>
                <w:rFonts w:ascii="Times New Roman" w:eastAsia="Batang" w:hAnsi="Times New Roman" w:cs="Times New Roman"/>
                <w:b/>
                <w:bCs/>
                <w:lang w:val="en-US" w:eastAsia="ko-KR"/>
              </w:rPr>
              <w:t>D</w:t>
            </w:r>
            <w:r w:rsidRPr="0022346F">
              <w:rPr>
                <w:rFonts w:ascii="Times New Roman" w:hAnsi="Times New Roman" w:cs="Times New Roman"/>
                <w:b/>
                <w:bCs/>
                <w:lang w:val="en-US"/>
              </w:rPr>
              <w:t>ata forms</w:t>
            </w:r>
          </w:p>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5A4E54" w:rsidRPr="0022346F" w:rsidRDefault="005A4E54"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Review current unloadings data forms used in the region, and the proposed WCPFC transhipment reporting form, to determine their adequacy for scientific purposes.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B7468C" w:rsidP="00362F2E">
            <w:pPr>
              <w:pStyle w:val="ListParagraph"/>
              <w:numPr>
                <w:ilvl w:val="0"/>
                <w:numId w:val="53"/>
              </w:numPr>
              <w:autoSpaceDE w:val="0"/>
              <w:autoSpaceDN w:val="0"/>
              <w:adjustRightInd w:val="0"/>
              <w:snapToGrid w:val="0"/>
              <w:spacing w:after="0" w:line="240" w:lineRule="auto"/>
              <w:ind w:left="464"/>
              <w:contextualSpacing w:val="0"/>
              <w:rPr>
                <w:rFonts w:ascii="Times New Roman" w:hAnsi="Times New Roman" w:cs="Times New Roman"/>
                <w:lang w:val="en-US" w:eastAsia="ko-KR"/>
              </w:rPr>
            </w:pPr>
            <w:r w:rsidRPr="0022346F">
              <w:rPr>
                <w:rFonts w:ascii="Times New Roman" w:hAnsi="Times New Roman" w:cs="Times New Roman"/>
                <w:lang w:val="en-US" w:eastAsia="ko-KR"/>
              </w:rPr>
              <w:t>Review of data forms</w:t>
            </w:r>
          </w:p>
          <w:p w:rsidR="00362F2E" w:rsidRPr="0022346F" w:rsidRDefault="00362F2E"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1"/>
                <w:numId w:val="7"/>
              </w:numPr>
              <w:tabs>
                <w:tab w:val="clear" w:pos="144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eastAsia="Times New Roman" w:hAnsi="Times New Roman" w:cs="Times New Roman"/>
                <w:lang w:val="en-US"/>
              </w:rPr>
              <w:t>ST-SWG priority.</w:t>
            </w:r>
          </w:p>
        </w:tc>
        <w:tc>
          <w:tcPr>
            <w:tcW w:w="612" w:type="pct"/>
            <w:shd w:val="clear" w:color="auto" w:fill="FFFFFF"/>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Completed 2008</w:t>
            </w:r>
          </w:p>
          <w:p w:rsidR="00A91C88" w:rsidRPr="0022346F" w:rsidRDefault="00A91C88" w:rsidP="00362F2E">
            <w:pPr>
              <w:autoSpaceDE w:val="0"/>
              <w:autoSpaceDN w:val="0"/>
              <w:adjustRightInd w:val="0"/>
              <w:snapToGrid w:val="0"/>
              <w:spacing w:after="0" w:line="240" w:lineRule="auto"/>
              <w:ind w:left="198" w:hanging="38"/>
              <w:rPr>
                <w:rFonts w:ascii="Times New Roman" w:hAnsi="Times New Roman" w:cs="Times New Roman"/>
                <w:lang w:val="en-US" w:eastAsia="ko-KR"/>
              </w:rPr>
            </w:pP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14.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eastAsia="Times New Roman" w:hAnsi="Times New Roman" w:cs="Times New Roman"/>
                <w:lang w:val="en-US"/>
              </w:rPr>
              <w:t>Consolidate with Project 8</w:t>
            </w:r>
          </w:p>
        </w:tc>
        <w:tc>
          <w:tcPr>
            <w:tcW w:w="361" w:type="pct"/>
          </w:tcPr>
          <w:p w:rsidR="00A91C88" w:rsidRPr="0022346F" w:rsidRDefault="00CD262B" w:rsidP="00362F2E">
            <w:pPr>
              <w:autoSpaceDE w:val="0"/>
              <w:autoSpaceDN w:val="0"/>
              <w:adjustRightInd w:val="0"/>
              <w:snapToGrid w:val="0"/>
              <w:spacing w:after="0" w:line="240" w:lineRule="auto"/>
              <w:ind w:left="1170" w:hanging="1170"/>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B7468C" w:rsidRPr="0022346F" w:rsidRDefault="00B7468C"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B7468C" w:rsidRPr="0022346F" w:rsidRDefault="00B7468C"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Indonesia and Philippines Data Collection Project</w:t>
            </w:r>
          </w:p>
          <w:p w:rsidR="00B7468C" w:rsidRPr="0022346F" w:rsidRDefault="00B7468C"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B7468C" w:rsidRPr="0022346F" w:rsidRDefault="00B7468C"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1170" w:hanging="1170"/>
              <w:rPr>
                <w:rFonts w:ascii="Times New Roman" w:hAnsi="Times New Roman" w:cs="Times New Roman"/>
                <w:lang w:val="en-US" w:eastAsia="ko-KR"/>
              </w:rPr>
            </w:pPr>
            <w:r w:rsidRPr="0022346F">
              <w:rPr>
                <w:rFonts w:ascii="Times New Roman" w:eastAsia="Times New Roman" w:hAnsi="Times New Roman" w:cs="Times New Roman"/>
                <w:lang w:val="en-US"/>
              </w:rPr>
              <w:t xml:space="preserve">Indonesia and Philippines Data Collection Project </w:t>
            </w:r>
            <w:r w:rsidRPr="0022346F">
              <w:rPr>
                <w:rFonts w:ascii="Times New Roman" w:hAnsi="Times New Roman" w:cs="Times New Roman"/>
                <w:lang w:val="en-US" w:eastAsia="ko-KR"/>
              </w:rPr>
              <w:t xml:space="preserve">(IPDCP)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4"/>
              </w:numPr>
              <w:tabs>
                <w:tab w:val="clear" w:pos="1080"/>
              </w:tabs>
              <w:autoSpaceDE w:val="0"/>
              <w:autoSpaceDN w:val="0"/>
              <w:adjustRightInd w:val="0"/>
              <w:snapToGrid w:val="0"/>
              <w:spacing w:after="0" w:line="240" w:lineRule="auto"/>
              <w:ind w:left="514"/>
              <w:contextualSpacing w:val="0"/>
              <w:rPr>
                <w:rFonts w:ascii="Times New Roman" w:hAnsi="Times New Roman" w:cs="Times New Roman"/>
                <w:lang w:val="en-US" w:eastAsia="ko-KR"/>
              </w:rPr>
            </w:pPr>
            <w:r w:rsidRPr="0022346F">
              <w:rPr>
                <w:rFonts w:ascii="Times New Roman" w:hAnsi="Times New Roman" w:cs="Times New Roman"/>
                <w:lang w:val="en-US" w:eastAsia="ko-KR"/>
              </w:rPr>
              <w:t>IPDCP: Data collection from port sampling in Indonesia and the Philippines.</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31"/>
              </w:numPr>
              <w:autoSpaceDE w:val="0"/>
              <w:autoSpaceDN w:val="0"/>
              <w:adjustRightInd w:val="0"/>
              <w:snapToGrid w:val="0"/>
              <w:spacing w:after="0" w:line="240" w:lineRule="auto"/>
              <w:ind w:left="527"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SC3-GN-WP-07 Report of the Steering Committee on IPDCP.</w:t>
            </w:r>
          </w:p>
          <w:p w:rsidR="00A91C88" w:rsidRPr="0022346F" w:rsidRDefault="00A91C88" w:rsidP="00362F2E">
            <w:pPr>
              <w:pStyle w:val="ListParagraph"/>
              <w:numPr>
                <w:ilvl w:val="0"/>
                <w:numId w:val="31"/>
              </w:numPr>
              <w:autoSpaceDE w:val="0"/>
              <w:autoSpaceDN w:val="0"/>
              <w:adjustRightInd w:val="0"/>
              <w:snapToGrid w:val="0"/>
              <w:spacing w:after="0" w:line="240" w:lineRule="auto"/>
              <w:ind w:left="527"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2004-2009: IPDCP activities in Indonesia and the Philippines.</w:t>
            </w:r>
          </w:p>
          <w:p w:rsidR="00A91C88" w:rsidRPr="0022346F" w:rsidRDefault="00A91C88" w:rsidP="00362F2E">
            <w:pPr>
              <w:pStyle w:val="ListParagraph"/>
              <w:numPr>
                <w:ilvl w:val="0"/>
                <w:numId w:val="31"/>
              </w:numPr>
              <w:autoSpaceDE w:val="0"/>
              <w:autoSpaceDN w:val="0"/>
              <w:adjustRightInd w:val="0"/>
              <w:snapToGrid w:val="0"/>
              <w:spacing w:after="0" w:line="240" w:lineRule="auto"/>
              <w:ind w:left="527"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2010-2012: WPEAOFM Project activities</w:t>
            </w:r>
          </w:p>
          <w:p w:rsidR="00A91C88" w:rsidRPr="0022346F" w:rsidRDefault="00A91C88" w:rsidP="00362F2E">
            <w:pPr>
              <w:pStyle w:val="ListParagraph"/>
              <w:numPr>
                <w:ilvl w:val="0"/>
                <w:numId w:val="31"/>
              </w:numPr>
              <w:autoSpaceDE w:val="0"/>
              <w:autoSpaceDN w:val="0"/>
              <w:adjustRightInd w:val="0"/>
              <w:snapToGrid w:val="0"/>
              <w:spacing w:after="0" w:line="240" w:lineRule="auto"/>
              <w:ind w:left="527"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WCPFC Secretariat and UNDP is working on Phase 2 of WPEAOFM</w:t>
            </w:r>
          </w:p>
        </w:tc>
        <w:tc>
          <w:tcPr>
            <w:tcW w:w="612" w:type="pct"/>
            <w:shd w:val="clear" w:color="auto" w:fill="auto"/>
          </w:tcPr>
          <w:p w:rsidR="00A91C88" w:rsidRPr="0022346F" w:rsidRDefault="002F39A2"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Active ongoing</w:t>
            </w:r>
          </w:p>
          <w:p w:rsidR="002F39A2" w:rsidRPr="0022346F" w:rsidRDefault="002F39A2"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Completed</w:t>
            </w:r>
          </w:p>
        </w:tc>
      </w:tr>
      <w:tr w:rsidR="00EF3D4F" w:rsidRPr="0022346F" w:rsidTr="009F0083">
        <w:trPr>
          <w:trHeight w:val="540"/>
        </w:trPr>
        <w:tc>
          <w:tcPr>
            <w:tcW w:w="640" w:type="pct"/>
            <w:shd w:val="clear" w:color="auto" w:fill="auto"/>
          </w:tcPr>
          <w:p w:rsidR="00A91C88" w:rsidRPr="0022346F" w:rsidRDefault="00A91C88" w:rsidP="00362F2E">
            <w:pPr>
              <w:tabs>
                <w:tab w:val="num" w:pos="1080"/>
              </w:tabs>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15. </w:t>
            </w:r>
          </w:p>
          <w:p w:rsidR="00A91C88" w:rsidRPr="0022346F" w:rsidRDefault="00A91C88" w:rsidP="00362F2E">
            <w:pPr>
              <w:tabs>
                <w:tab w:val="num" w:pos="1080"/>
              </w:tabs>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Times New Roman" w:hAnsi="Times New Roman" w:cs="Times New Roman"/>
                <w:lang w:val="en-US"/>
              </w:rPr>
              <w:t>(Priority = High)</w:t>
            </w:r>
          </w:p>
          <w:p w:rsidR="008A618E" w:rsidRPr="0022346F" w:rsidRDefault="008A618E" w:rsidP="00362F2E">
            <w:pPr>
              <w:tabs>
                <w:tab w:val="num" w:pos="1080"/>
              </w:tabs>
              <w:autoSpaceDE w:val="0"/>
              <w:autoSpaceDN w:val="0"/>
              <w:adjustRightInd w:val="0"/>
              <w:snapToGrid w:val="0"/>
              <w:spacing w:after="0" w:line="240" w:lineRule="auto"/>
              <w:rPr>
                <w:rFonts w:ascii="Times New Roman" w:eastAsia="Batang" w:hAnsi="Times New Roman" w:cs="Times New Roman"/>
                <w:lang w:val="en-US" w:eastAsia="ko-KR"/>
              </w:rPr>
            </w:pPr>
          </w:p>
          <w:p w:rsidR="008A618E" w:rsidRPr="0022346F" w:rsidRDefault="008A618E" w:rsidP="00362F2E">
            <w:pPr>
              <w:tabs>
                <w:tab w:val="num" w:pos="1080"/>
              </w:tabs>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Move Project 08 to this row</w:t>
            </w:r>
          </w:p>
        </w:tc>
        <w:tc>
          <w:tcPr>
            <w:tcW w:w="361" w:type="pct"/>
          </w:tcPr>
          <w:p w:rsidR="00A91C88" w:rsidRPr="0022346F" w:rsidRDefault="00CD262B" w:rsidP="00362F2E">
            <w:pPr>
              <w:autoSpaceDE w:val="0"/>
              <w:autoSpaceDN w:val="0"/>
              <w:adjustRightInd w:val="0"/>
              <w:snapToGrid w:val="0"/>
              <w:spacing w:after="0" w:line="240" w:lineRule="auto"/>
              <w:ind w:left="-19" w:firstLine="19"/>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WPEA</w:t>
            </w:r>
          </w:p>
        </w:tc>
        <w:tc>
          <w:tcPr>
            <w:tcW w:w="3386" w:type="pct"/>
            <w:shd w:val="clear" w:color="auto" w:fill="auto"/>
            <w:vAlign w:val="center"/>
          </w:tcPr>
          <w:p w:rsidR="002F39A2" w:rsidRPr="0022346F" w:rsidRDefault="002F39A2"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2F39A2" w:rsidRPr="0022346F" w:rsidRDefault="00467A8F" w:rsidP="00362F2E">
            <w:pPr>
              <w:autoSpaceDE w:val="0"/>
              <w:autoSpaceDN w:val="0"/>
              <w:adjustRightInd w:val="0"/>
              <w:snapToGrid w:val="0"/>
              <w:spacing w:after="0" w:line="240" w:lineRule="auto"/>
              <w:ind w:left="72"/>
              <w:rPr>
                <w:rFonts w:ascii="Times New Roman" w:hAnsi="Times New Roman" w:cs="Times New Roman"/>
                <w:b/>
                <w:bCs/>
                <w:u w:val="single"/>
                <w:lang w:val="en-US"/>
              </w:rPr>
            </w:pPr>
            <w:r w:rsidRPr="0022346F">
              <w:rPr>
                <w:rFonts w:ascii="Times New Roman" w:hAnsi="Times New Roman" w:cs="Times New Roman"/>
                <w:b/>
                <w:bCs/>
                <w:lang w:val="en-US"/>
              </w:rPr>
              <w:t>West Pacific East Asia Oceanic Fisheries Management Project (WPEA)</w:t>
            </w:r>
          </w:p>
          <w:p w:rsidR="00467A8F" w:rsidRPr="0022346F" w:rsidRDefault="00467A8F"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2F39A2" w:rsidRPr="0022346F" w:rsidRDefault="002F39A2"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1135B5" w:rsidRPr="0022346F" w:rsidRDefault="001135B5"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The objective of the project is </w:t>
            </w:r>
            <w:r w:rsidRPr="0022346F">
              <w:rPr>
                <w:rFonts w:ascii="Times New Roman" w:hAnsi="Times New Roman" w:cs="Times New Roman"/>
              </w:rPr>
              <w:t>t</w:t>
            </w:r>
            <w:r w:rsidRPr="0022346F">
              <w:rPr>
                <w:rFonts w:ascii="Times New Roman" w:eastAsia="맑은 고딕" w:hAnsi="Times New Roman" w:cs="Times New Roman"/>
              </w:rPr>
              <w:t>o strengthen national capacities and international cooperation on priority transboundary concerns relating to the conservation and management of highly migratory fish stocks in the west Pacific Ocean and east Asia (Indonesia, Philippines and Vietnam</w:t>
            </w:r>
            <w:r w:rsidRPr="0022346F">
              <w:rPr>
                <w:rFonts w:ascii="Times New Roman" w:hAnsi="Times New Roman" w:cs="Times New Roman"/>
              </w:rPr>
              <w:t xml:space="preserve">). </w:t>
            </w:r>
            <w:r w:rsidRPr="0022346F">
              <w:rPr>
                <w:rFonts w:ascii="Times New Roman" w:hAnsi="Times New Roman" w:cs="Times New Roman"/>
                <w:lang w:val="en-US"/>
              </w:rPr>
              <w:t>Refer to Project Document for details.</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1135B5" w:rsidRPr="0022346F" w:rsidRDefault="001135B5" w:rsidP="00362F2E">
            <w:pPr>
              <w:pStyle w:val="ListParagraph"/>
              <w:numPr>
                <w:ilvl w:val="0"/>
                <w:numId w:val="30"/>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rPr>
              <w:t xml:space="preserve">Participate in the work of data collection and annual catch estimation of the WPEA countries </w:t>
            </w:r>
            <w:r w:rsidRPr="0022346F">
              <w:rPr>
                <w:rFonts w:ascii="Times New Roman" w:hAnsi="Times New Roman" w:cs="Times New Roman"/>
                <w:lang w:val="en-US"/>
              </w:rPr>
              <w:lastRenderedPageBreak/>
              <w:t>(Participate in the WPEA OFM Project)</w:t>
            </w:r>
          </w:p>
          <w:p w:rsidR="001135B5" w:rsidRPr="0022346F" w:rsidRDefault="001135B5" w:rsidP="00362F2E">
            <w:pPr>
              <w:pStyle w:val="ListParagraph"/>
              <w:numPr>
                <w:ilvl w:val="0"/>
                <w:numId w:val="4"/>
              </w:numPr>
              <w:tabs>
                <w:tab w:val="clear" w:pos="1080"/>
              </w:tabs>
              <w:autoSpaceDE w:val="0"/>
              <w:autoSpaceDN w:val="0"/>
              <w:adjustRightInd w:val="0"/>
              <w:snapToGrid w:val="0"/>
              <w:spacing w:after="0" w:line="240" w:lineRule="auto"/>
              <w:ind w:left="514"/>
              <w:contextualSpacing w:val="0"/>
              <w:rPr>
                <w:rFonts w:ascii="Times New Roman" w:hAnsi="Times New Roman" w:cs="Times New Roman"/>
                <w:lang w:val="en-US" w:eastAsia="ko-KR"/>
              </w:rPr>
            </w:pPr>
            <w:r w:rsidRPr="0022346F">
              <w:rPr>
                <w:rFonts w:ascii="Times New Roman" w:hAnsi="Times New Roman" w:cs="Times New Roman"/>
                <w:lang w:val="en-US" w:eastAsia="ko-KR"/>
              </w:rPr>
              <w:t>WPEAOFM has two overall components: i) monitoring, data enhancement and fishery assessment; and ii) policy, institutional strengthening and fishery management.</w:t>
            </w:r>
          </w:p>
          <w:p w:rsidR="001135B5" w:rsidRPr="0022346F" w:rsidRDefault="001135B5" w:rsidP="00362F2E">
            <w:pPr>
              <w:pStyle w:val="ListParagraph"/>
              <w:numPr>
                <w:ilvl w:val="0"/>
                <w:numId w:val="53"/>
              </w:numPr>
              <w:autoSpaceDE w:val="0"/>
              <w:autoSpaceDN w:val="0"/>
              <w:adjustRightInd w:val="0"/>
              <w:snapToGrid w:val="0"/>
              <w:spacing w:after="0" w:line="240" w:lineRule="auto"/>
              <w:ind w:left="464"/>
              <w:contextualSpacing w:val="0"/>
              <w:rPr>
                <w:rFonts w:ascii="Times New Roman" w:hAnsi="Times New Roman" w:cs="Times New Roman"/>
                <w:lang w:val="en-US" w:eastAsia="ko-KR"/>
              </w:rPr>
            </w:pPr>
            <w:r w:rsidRPr="0022346F">
              <w:rPr>
                <w:rFonts w:ascii="Times New Roman" w:hAnsi="Times New Roman" w:cs="Times New Roman"/>
                <w:lang w:val="en-US" w:eastAsia="ko-KR"/>
              </w:rPr>
              <w:t>Specific project activities include:</w:t>
            </w:r>
          </w:p>
          <w:p w:rsidR="00A91C88" w:rsidRPr="0022346F" w:rsidRDefault="002F39A2"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Recover historical tuna catch data in the WPEA countries</w:t>
            </w:r>
          </w:p>
          <w:p w:rsidR="001135B5" w:rsidRPr="0022346F" w:rsidRDefault="001135B5"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Data collection from port sampling</w:t>
            </w:r>
          </w:p>
          <w:p w:rsidR="001135B5" w:rsidRPr="0022346F" w:rsidRDefault="001135B5"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Maintenance of database</w:t>
            </w:r>
          </w:p>
          <w:p w:rsidR="001135B5" w:rsidRPr="0022346F" w:rsidRDefault="001135B5"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Capacity building in data collection/management and stock assessment</w:t>
            </w:r>
          </w:p>
          <w:p w:rsidR="001135B5" w:rsidRPr="0022346F" w:rsidRDefault="001135B5"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Strengthening policy, legal and institutional arrangements to fully comply with WCPFC requirements</w:t>
            </w:r>
          </w:p>
          <w:p w:rsidR="001135B5" w:rsidRPr="0022346F" w:rsidRDefault="001135B5"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Review of tuna association activities</w:t>
            </w:r>
          </w:p>
          <w:p w:rsidR="001135B5" w:rsidRPr="0022346F" w:rsidRDefault="001135B5" w:rsidP="00362F2E">
            <w:pPr>
              <w:pStyle w:val="ListParagraph"/>
              <w:numPr>
                <w:ilvl w:val="0"/>
                <w:numId w:val="66"/>
              </w:numPr>
              <w:autoSpaceDE w:val="0"/>
              <w:autoSpaceDN w:val="0"/>
              <w:adjustRightInd w:val="0"/>
              <w:snapToGrid w:val="0"/>
              <w:spacing w:after="0" w:line="240" w:lineRule="auto"/>
              <w:ind w:left="824"/>
              <w:contextualSpacing w:val="0"/>
              <w:rPr>
                <w:rFonts w:ascii="Times New Roman" w:hAnsi="Times New Roman" w:cs="Times New Roman"/>
                <w:lang w:val="en-US" w:eastAsia="ko-KR"/>
              </w:rPr>
            </w:pPr>
            <w:r w:rsidRPr="0022346F">
              <w:rPr>
                <w:rFonts w:ascii="Times New Roman" w:hAnsi="Times New Roman" w:cs="Times New Roman"/>
                <w:lang w:val="en-US" w:eastAsia="ko-KR"/>
              </w:rPr>
              <w:t>Development of national tuna management plan</w:t>
            </w:r>
          </w:p>
          <w:p w:rsidR="002F39A2" w:rsidRPr="0022346F" w:rsidRDefault="002F39A2" w:rsidP="00362F2E">
            <w:pPr>
              <w:pStyle w:val="ListParagraph"/>
              <w:autoSpaceDE w:val="0"/>
              <w:autoSpaceDN w:val="0"/>
              <w:adjustRightInd w:val="0"/>
              <w:snapToGrid w:val="0"/>
              <w:spacing w:after="0" w:line="240" w:lineRule="auto"/>
              <w:ind w:left="464"/>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1135B5" w:rsidRPr="0022346F" w:rsidRDefault="001135B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rPr>
              <w:t>Originally started as the Indonesia and Philippines Data Collection Project (Projects 14) and compilation of information on the tuna fisheries of Vietnam.</w:t>
            </w:r>
          </w:p>
          <w:p w:rsidR="001135B5" w:rsidRPr="0022346F" w:rsidRDefault="001135B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rPr>
              <w:t>Implementation of the IPDCP (2004-2009)</w:t>
            </w:r>
          </w:p>
          <w:p w:rsidR="001135B5" w:rsidRPr="0022346F" w:rsidRDefault="001135B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rPr>
              <w:t>Implementation of the 1</w:t>
            </w:r>
            <w:r w:rsidRPr="0022346F">
              <w:rPr>
                <w:rFonts w:ascii="Times New Roman" w:hAnsi="Times New Roman" w:cs="Times New Roman"/>
                <w:vertAlign w:val="superscript"/>
                <w:lang w:val="en-US"/>
              </w:rPr>
              <w:t>st</w:t>
            </w:r>
            <w:r w:rsidRPr="0022346F">
              <w:rPr>
                <w:rFonts w:ascii="Times New Roman" w:hAnsi="Times New Roman" w:cs="Times New Roman"/>
                <w:lang w:val="en-US"/>
              </w:rPr>
              <w:t xml:space="preserve"> phase of the WPEA OFM project (2010-2012)</w:t>
            </w:r>
          </w:p>
          <w:p w:rsidR="001135B5" w:rsidRPr="0022346F" w:rsidRDefault="001135B5" w:rsidP="00362F2E">
            <w:pPr>
              <w:pStyle w:val="ListParagraph"/>
              <w:numPr>
                <w:ilvl w:val="0"/>
                <w:numId w:val="31"/>
              </w:numPr>
              <w:autoSpaceDE w:val="0"/>
              <w:autoSpaceDN w:val="0"/>
              <w:adjustRightInd w:val="0"/>
              <w:snapToGrid w:val="0"/>
              <w:spacing w:after="0" w:line="240" w:lineRule="auto"/>
              <w:ind w:left="527" w:hanging="450"/>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SC3-GN-WP-07 Report of the Steering Committee on IPDCP.</w:t>
            </w:r>
          </w:p>
          <w:p w:rsidR="00A91C88" w:rsidRPr="0022346F" w:rsidRDefault="001135B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eastAsia="ko-KR"/>
              </w:rPr>
              <w:t>WCPFC Secretariat and UNDP is working on Phase 2 of WPEAOFM</w:t>
            </w:r>
          </w:p>
          <w:p w:rsidR="007842C3" w:rsidRPr="0022346F" w:rsidRDefault="007842C3"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1135B5" w:rsidRPr="0022346F" w:rsidRDefault="001135B5"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Note</w:t>
            </w:r>
          </w:p>
          <w:p w:rsidR="001135B5" w:rsidRPr="0022346F" w:rsidRDefault="001135B5" w:rsidP="00362F2E">
            <w:pPr>
              <w:pStyle w:val="ListParagraph"/>
              <w:numPr>
                <w:ilvl w:val="0"/>
                <w:numId w:val="30"/>
              </w:numPr>
              <w:autoSpaceDE w:val="0"/>
              <w:autoSpaceDN w:val="0"/>
              <w:adjustRightInd w:val="0"/>
              <w:snapToGrid w:val="0"/>
              <w:spacing w:after="0" w:line="240" w:lineRule="auto"/>
              <w:ind w:left="426" w:hanging="354"/>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The original TOR of Project 15 was to rescue historic tuna catch data, but now this activity is imbedded into WPEA Project under the same Project number 15. From now on, Project 8 will not be </w:t>
            </w:r>
            <w:proofErr w:type="gramStart"/>
            <w:r w:rsidRPr="0022346F">
              <w:rPr>
                <w:rFonts w:ascii="Times New Roman" w:hAnsi="Times New Roman" w:cs="Times New Roman"/>
                <w:lang w:val="en-US" w:eastAsia="ko-KR"/>
              </w:rPr>
              <w:t>cited,</w:t>
            </w:r>
            <w:proofErr w:type="gramEnd"/>
            <w:r w:rsidRPr="0022346F">
              <w:rPr>
                <w:rFonts w:ascii="Times New Roman" w:hAnsi="Times New Roman" w:cs="Times New Roman"/>
                <w:lang w:val="en-US" w:eastAsia="ko-KR"/>
              </w:rPr>
              <w:t xml:space="preserve"> instead, Project 15 will represent WPEA Project.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Active ongoing</w:t>
            </w:r>
          </w:p>
          <w:p w:rsidR="00A91C88" w:rsidRPr="0022346F" w:rsidRDefault="00A91C88" w:rsidP="00362F2E">
            <w:pPr>
              <w:autoSpaceDE w:val="0"/>
              <w:autoSpaceDN w:val="0"/>
              <w:adjustRightInd w:val="0"/>
              <w:snapToGrid w:val="0"/>
              <w:spacing w:after="0" w:line="240" w:lineRule="auto"/>
              <w:ind w:left="198" w:hanging="38"/>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w:t>
            </w:r>
            <w:r w:rsidR="00D129F3" w:rsidRPr="0022346F">
              <w:rPr>
                <w:rFonts w:ascii="Times New Roman" w:eastAsia="Times New Roman" w:hAnsi="Times New Roman" w:cs="Times New Roman"/>
                <w:lang w:val="en-US" w:eastAsia="ko-KR"/>
              </w:rPr>
              <w:t>Merged</w:t>
            </w:r>
            <w:r w:rsidRPr="0022346F">
              <w:rPr>
                <w:rFonts w:ascii="Times New Roman" w:eastAsia="Times New Roman" w:hAnsi="Times New Roman" w:cs="Times New Roman"/>
                <w:lang w:val="en-US" w:eastAsia="ko-KR"/>
              </w:rPr>
              <w:t xml:space="preserve"> to Project </w:t>
            </w:r>
            <w:r w:rsidRPr="0022346F">
              <w:rPr>
                <w:rFonts w:ascii="Times New Roman" w:eastAsia="Times New Roman" w:hAnsi="Times New Roman" w:cs="Times New Roman"/>
                <w:strike/>
                <w:lang w:val="en-US" w:eastAsia="ko-KR"/>
              </w:rPr>
              <w:t>14</w:t>
            </w:r>
            <w:r w:rsidR="00CD262B" w:rsidRPr="0022346F">
              <w:rPr>
                <w:rFonts w:ascii="Times New Roman" w:eastAsia="Batang" w:hAnsi="Times New Roman" w:cs="Times New Roman"/>
                <w:lang w:val="en-US" w:eastAsia="ko-KR"/>
              </w:rPr>
              <w:t>08</w:t>
            </w:r>
            <w:r w:rsidRPr="0022346F">
              <w:rPr>
                <w:rFonts w:ascii="Times New Roman" w:eastAsia="Times New Roman" w:hAnsi="Times New Roman" w:cs="Times New Roman"/>
                <w:lang w:val="en-US" w:eastAsia="ko-KR"/>
              </w:rPr>
              <w:t>)</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16.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(Priority = Medium) </w:t>
            </w:r>
          </w:p>
        </w:tc>
        <w:tc>
          <w:tcPr>
            <w:tcW w:w="361" w:type="pct"/>
          </w:tcPr>
          <w:p w:rsidR="00A91C88" w:rsidRPr="0022346F" w:rsidRDefault="008A618E"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D129F3" w:rsidRPr="0022346F" w:rsidRDefault="00D129F3"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D129F3" w:rsidRPr="0022346F" w:rsidRDefault="00D129F3"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hAnsi="Times New Roman" w:cs="Times New Roman"/>
                <w:b/>
                <w:bCs/>
                <w:lang w:val="en-US"/>
              </w:rPr>
              <w:t>Commission’s publication and distribution</w:t>
            </w:r>
            <w:r w:rsidR="008A618E" w:rsidRPr="0022346F">
              <w:rPr>
                <w:rFonts w:ascii="Times New Roman" w:eastAsia="Batang" w:hAnsi="Times New Roman" w:cs="Times New Roman"/>
                <w:b/>
                <w:bCs/>
                <w:lang w:val="en-US" w:eastAsia="ko-KR"/>
              </w:rPr>
              <w:t xml:space="preserve"> of identification/training material for data collection</w:t>
            </w:r>
          </w:p>
          <w:p w:rsidR="00D129F3" w:rsidRPr="0022346F" w:rsidRDefault="00D129F3"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D129F3" w:rsidRPr="0022346F" w:rsidRDefault="00D129F3"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Publication and distribution of Commission’s training and educational materials.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4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hAnsi="Times New Roman" w:cs="Times New Roman"/>
                <w:lang w:val="en-US" w:eastAsia="ko-KR"/>
              </w:rPr>
              <w:t>D</w:t>
            </w:r>
            <w:r w:rsidRPr="0022346F">
              <w:rPr>
                <w:rFonts w:ascii="Times New Roman" w:hAnsi="Times New Roman" w:cs="Times New Roman"/>
                <w:lang w:val="en-US"/>
              </w:rPr>
              <w:t xml:space="preserve">evelopment of training materials and the production of material to facilitate the identification of target and non-target species by fishermen, observers, and port samplers with the objective of </w:t>
            </w:r>
            <w:r w:rsidRPr="0022346F">
              <w:rPr>
                <w:rFonts w:ascii="Times New Roman" w:hAnsi="Times New Roman" w:cs="Times New Roman"/>
                <w:lang w:val="en-US"/>
              </w:rPr>
              <w:lastRenderedPageBreak/>
              <w:t>improving data quality.</w:t>
            </w:r>
            <w:r w:rsidRPr="0022346F">
              <w:rPr>
                <w:rFonts w:ascii="Times New Roman" w:eastAsia="Times New Roman" w:hAnsi="Times New Roman" w:cs="Times New Roman"/>
                <w:lang w:val="en-US"/>
              </w:rPr>
              <w:t xml:space="preserve"> </w:t>
            </w:r>
          </w:p>
          <w:p w:rsidR="00A91C88" w:rsidRPr="0022346F" w:rsidRDefault="00A91C88" w:rsidP="00362F2E">
            <w:pPr>
              <w:pStyle w:val="ListParagraph"/>
              <w:autoSpaceDE w:val="0"/>
              <w:autoSpaceDN w:val="0"/>
              <w:adjustRightInd w:val="0"/>
              <w:snapToGrid w:val="0"/>
              <w:spacing w:after="0" w:line="240" w:lineRule="auto"/>
              <w:ind w:left="504"/>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16"/>
              </w:numPr>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eastAsia="ko-KR"/>
              </w:rPr>
              <w:t>During</w:t>
            </w:r>
            <w:r w:rsidRPr="0022346F">
              <w:rPr>
                <w:rFonts w:ascii="Times New Roman" w:hAnsi="Times New Roman" w:cs="Times New Roman"/>
                <w:lang w:val="en-US"/>
              </w:rPr>
              <w:t xml:space="preserve"> 2007</w:t>
            </w:r>
            <w:r w:rsidRPr="0022346F">
              <w:rPr>
                <w:rFonts w:ascii="Times New Roman" w:hAnsi="Times New Roman" w:cs="Times New Roman"/>
                <w:lang w:val="en-US" w:eastAsia="ko-KR"/>
              </w:rPr>
              <w:t>,</w:t>
            </w:r>
            <w:r w:rsidRPr="0022346F">
              <w:rPr>
                <w:rFonts w:ascii="Times New Roman" w:hAnsi="Times New Roman" w:cs="Times New Roman"/>
                <w:lang w:val="en-US"/>
              </w:rPr>
              <w:t xml:space="preserve"> additional guides were developed by the FT-SWG on longline and purse-seine bycatch species.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Comments:</w:t>
            </w:r>
          </w:p>
          <w:p w:rsidR="00A91C88" w:rsidRPr="0022346F" w:rsidRDefault="00A91C88" w:rsidP="00362F2E">
            <w:pPr>
              <w:numPr>
                <w:ilvl w:val="0"/>
                <w:numId w:val="43"/>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Work included the production of three identification guides for distinguishing yellowfin from bigeye tuna in three condition states (fresh, brine frozen, damaged) useful for the training of observers and port samplers. The guides were produced in English and have since been translated into seven languages for use by all tuna RFMOs. Additional photographic guides were produced to assist the identification of longline and purse seine non-target species. Expenditures under this Project were mainly used to fund the reproduction and distribution of these guides to various agencies and organizations for training purposes.</w:t>
            </w:r>
            <w:r w:rsidR="00DF0CED" w:rsidRPr="0022346F">
              <w:rPr>
                <w:rFonts w:ascii="Times New Roman" w:eastAsia="Times New Roman" w:hAnsi="Times New Roman" w:cs="Times New Roman"/>
                <w:lang w:val="en-US"/>
              </w:rPr>
              <w:t xml:space="preserve"> </w:t>
            </w:r>
          </w:p>
          <w:p w:rsidR="00A91C88" w:rsidRPr="0022346F" w:rsidRDefault="00A91C88" w:rsidP="00362F2E">
            <w:pPr>
              <w:numPr>
                <w:ilvl w:val="0"/>
                <w:numId w:val="43"/>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These guides are still available on the Commission website at no cost </w:t>
            </w:r>
            <w:r w:rsidR="00DF0CED" w:rsidRPr="0022346F">
              <w:rPr>
                <w:rFonts w:ascii="Times New Roman" w:eastAsia="Times New Roman" w:hAnsi="Times New Roman" w:cs="Times New Roman"/>
                <w:lang w:val="en-US"/>
              </w:rPr>
              <w:t xml:space="preserve">(Documents SC3-FT-IP-05, 06, 07 at </w:t>
            </w:r>
            <w:hyperlink r:id="rId15" w:history="1">
              <w:r w:rsidR="00DF0CED" w:rsidRPr="0022346F">
                <w:rPr>
                  <w:rStyle w:val="Hyperlink"/>
                  <w:rFonts w:ascii="Times New Roman" w:eastAsia="Times New Roman" w:hAnsi="Times New Roman" w:cs="Times New Roman"/>
                  <w:color w:val="auto"/>
                  <w:lang w:val="en-US"/>
                </w:rPr>
                <w:t>http://www.wcpfc.int/meetings/2007/3rd-regular-session-scientific-committee</w:t>
              </w:r>
            </w:hyperlink>
            <w:r w:rsidR="00DF0CED" w:rsidRPr="0022346F">
              <w:rPr>
                <w:rFonts w:ascii="Times New Roman" w:eastAsia="Times New Roman" w:hAnsi="Times New Roman" w:cs="Times New Roman"/>
                <w:lang w:val="en-US"/>
              </w:rPr>
              <w:t xml:space="preserve">) </w:t>
            </w:r>
            <w:r w:rsidRPr="0022346F">
              <w:rPr>
                <w:rFonts w:ascii="Times New Roman" w:eastAsia="Times New Roman" w:hAnsi="Times New Roman" w:cs="Times New Roman"/>
                <w:lang w:val="en-US"/>
              </w:rPr>
              <w:t xml:space="preserve">but funds for their printing and distribution in hard copy may be desirable in the future. </w:t>
            </w:r>
          </w:p>
          <w:p w:rsidR="00A91C88" w:rsidRPr="0022346F" w:rsidRDefault="00A91C88" w:rsidP="00362F2E">
            <w:pPr>
              <w:numPr>
                <w:ilvl w:val="0"/>
                <w:numId w:val="43"/>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Recommend that this project be moved to a list of inactive but potentially useful projects.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Completed</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17.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(Priority = High)</w:t>
            </w:r>
          </w:p>
        </w:tc>
        <w:tc>
          <w:tcPr>
            <w:tcW w:w="361" w:type="pct"/>
          </w:tcPr>
          <w:p w:rsidR="00A91C88" w:rsidRPr="0022346F" w:rsidRDefault="008A618E" w:rsidP="00362F2E">
            <w:pPr>
              <w:autoSpaceDE w:val="0"/>
              <w:autoSpaceDN w:val="0"/>
              <w:adjustRightInd w:val="0"/>
              <w:snapToGrid w:val="0"/>
              <w:spacing w:after="0" w:line="240" w:lineRule="auto"/>
              <w:ind w:left="-6" w:firstLine="6"/>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ROP – development of data fields</w:t>
            </w: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92" w:firstLine="6"/>
              <w:rPr>
                <w:rFonts w:ascii="Times New Roman" w:hAnsi="Times New Roman" w:cs="Times New Roman"/>
                <w:lang w:val="en-US" w:eastAsia="ko-KR"/>
              </w:rPr>
            </w:pPr>
            <w:r w:rsidRPr="0022346F">
              <w:rPr>
                <w:rFonts w:ascii="Times New Roman" w:hAnsi="Times New Roman" w:cs="Times New Roman"/>
                <w:lang w:val="en-US"/>
              </w:rPr>
              <w:t>Draft list of minimum data fields for the Regional Observer Programme be annotated with explanations of what each field is and why it is needed and detail describing the format (e.g. units of measure, codes) to be used when collecting each field.</w:t>
            </w:r>
          </w:p>
          <w:p w:rsidR="007842C3" w:rsidRPr="0022346F" w:rsidRDefault="007842C3"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3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 xml:space="preserve">As shown in the </w:t>
            </w:r>
            <w:r w:rsidR="00DF0CED" w:rsidRPr="0022346F">
              <w:rPr>
                <w:rFonts w:ascii="Times New Roman" w:hAnsi="Times New Roman" w:cs="Times New Roman"/>
                <w:lang w:val="en-US" w:eastAsia="ko-KR"/>
              </w:rPr>
              <w:t>Description</w:t>
            </w:r>
            <w:r w:rsidRPr="0022346F">
              <w:rPr>
                <w:rFonts w:ascii="Times New Roman" w:hAnsi="Times New Roman" w:cs="Times New Roman"/>
                <w:lang w:val="en-US" w:eastAsia="ko-KR"/>
              </w:rPr>
              <w:t xml:space="preserve"> above.</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18"/>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ST-SWG priority.</w:t>
            </w:r>
          </w:p>
          <w:p w:rsidR="00A91C88" w:rsidRPr="0022346F" w:rsidRDefault="00A91C88" w:rsidP="00362F2E">
            <w:pPr>
              <w:pStyle w:val="ListParagraph"/>
              <w:numPr>
                <w:ilvl w:val="0"/>
                <w:numId w:val="18"/>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eastAsia="ko-KR"/>
              </w:rPr>
              <w:t>U</w:t>
            </w:r>
            <w:r w:rsidRPr="0022346F">
              <w:rPr>
                <w:rFonts w:ascii="Times New Roman" w:eastAsia="Times New Roman" w:hAnsi="Times New Roman" w:cs="Times New Roman"/>
                <w:lang w:val="en-US"/>
              </w:rPr>
              <w:t>ndertaken by WCPFC Secretariat during 2008.</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Completed </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18.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High) </w:t>
            </w:r>
          </w:p>
        </w:tc>
        <w:tc>
          <w:tcPr>
            <w:tcW w:w="361" w:type="pct"/>
          </w:tcPr>
          <w:p w:rsidR="00A91C88" w:rsidRPr="0022346F" w:rsidRDefault="008A618E"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DF0CED" w:rsidRPr="0022346F" w:rsidRDefault="00DF0CED"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hAnsi="Times New Roman" w:cs="Times New Roman"/>
                <w:b/>
                <w:bCs/>
                <w:lang w:val="en-US"/>
              </w:rPr>
              <w:t>Sampling</w:t>
            </w:r>
            <w:r w:rsidR="008A618E" w:rsidRPr="0022346F">
              <w:rPr>
                <w:rFonts w:ascii="Times New Roman" w:eastAsia="Batang" w:hAnsi="Times New Roman" w:cs="Times New Roman"/>
                <w:b/>
                <w:bCs/>
                <w:lang w:val="en-US" w:eastAsia="ko-KR"/>
              </w:rPr>
              <w:t xml:space="preserve"> size</w:t>
            </w: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lastRenderedPageBreak/>
              <w:t>Description</w:t>
            </w:r>
          </w:p>
          <w:p w:rsidR="00A91C88" w:rsidRPr="0022346F" w:rsidRDefault="00A91C88" w:rsidP="00362F2E">
            <w:pPr>
              <w:autoSpaceDE w:val="0"/>
              <w:autoSpaceDN w:val="0"/>
              <w:adjustRightInd w:val="0"/>
              <w:snapToGrid w:val="0"/>
              <w:spacing w:after="0" w:line="240" w:lineRule="auto"/>
              <w:ind w:left="92"/>
              <w:rPr>
                <w:rFonts w:ascii="Times New Roman" w:hAnsi="Times New Roman" w:cs="Times New Roman"/>
                <w:lang w:val="en-US" w:eastAsia="ko-KR"/>
              </w:rPr>
            </w:pPr>
            <w:r w:rsidRPr="0022346F">
              <w:rPr>
                <w:rFonts w:ascii="Times New Roman" w:hAnsi="Times New Roman" w:cs="Times New Roman"/>
                <w:lang w:val="en-US"/>
              </w:rPr>
              <w:t>Determine appropriate sample sizes for length-frequency sampling strategies.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3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eastAsia="Times New Roman" w:hAnsi="Times New Roman" w:cs="Times New Roman"/>
                <w:lang w:val="en-US" w:eastAsia="ko-KR"/>
              </w:rPr>
              <w:t>R</w:t>
            </w:r>
            <w:r w:rsidRPr="0022346F">
              <w:rPr>
                <w:rFonts w:ascii="Times New Roman" w:eastAsia="Times New Roman" w:hAnsi="Times New Roman" w:cs="Times New Roman"/>
                <w:lang w:val="en-US"/>
              </w:rPr>
              <w:t xml:space="preserve">elates to all target species but </w:t>
            </w:r>
            <w:r w:rsidRPr="0022346F">
              <w:rPr>
                <w:rFonts w:ascii="Times New Roman" w:eastAsia="Times New Roman" w:hAnsi="Times New Roman" w:cs="Times New Roman"/>
                <w:lang w:val="en-US" w:eastAsia="ko-KR"/>
              </w:rPr>
              <w:t xml:space="preserve">yellowfin was </w:t>
            </w:r>
            <w:r w:rsidRPr="0022346F">
              <w:rPr>
                <w:rFonts w:ascii="Times New Roman" w:eastAsia="Times New Roman" w:hAnsi="Times New Roman" w:cs="Times New Roman"/>
                <w:lang w:val="en-US"/>
              </w:rPr>
              <w:t>identified as priority species.</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18"/>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SA-SWG priority</w:t>
            </w:r>
          </w:p>
          <w:p w:rsidR="00A91C88" w:rsidRPr="0022346F" w:rsidRDefault="008A618E" w:rsidP="00362F2E">
            <w:pPr>
              <w:pStyle w:val="ListParagraph"/>
              <w:numPr>
                <w:ilvl w:val="0"/>
                <w:numId w:val="18"/>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Incorporate</w:t>
            </w:r>
            <w:r w:rsidRPr="0022346F">
              <w:rPr>
                <w:rFonts w:ascii="Times New Roman" w:eastAsia="Batang" w:hAnsi="Times New Roman" w:cs="Times New Roman"/>
                <w:lang w:val="en-US" w:eastAsia="ko-KR"/>
              </w:rPr>
              <w:t xml:space="preserve"> this project</w:t>
            </w:r>
            <w:r w:rsidRPr="0022346F">
              <w:rPr>
                <w:rFonts w:ascii="Times New Roman" w:eastAsia="Times New Roman" w:hAnsi="Times New Roman" w:cs="Times New Roman"/>
                <w:lang w:val="en-US"/>
              </w:rPr>
              <w:t xml:space="preserve"> into Project 60</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Inactive</w:t>
            </w:r>
            <w:r w:rsidR="00DF0CED" w:rsidRPr="0022346F">
              <w:rPr>
                <w:rFonts w:ascii="Times New Roman" w:eastAsia="Times New Roman" w:hAnsi="Times New Roman" w:cs="Times New Roman"/>
                <w:lang w:val="en-US" w:eastAsia="ko-KR"/>
              </w:rPr>
              <w:t xml:space="preserve"> </w:t>
            </w:r>
            <w:r w:rsidR="008A618E" w:rsidRPr="0022346F">
              <w:rPr>
                <w:rFonts w:ascii="Times New Roman" w:eastAsia="Batang" w:hAnsi="Times New Roman" w:cs="Times New Roman"/>
                <w:lang w:val="en-US" w:eastAsia="ko-KR"/>
              </w:rPr>
              <w:t xml:space="preserve">and </w:t>
            </w:r>
            <w:r w:rsidRPr="0022346F">
              <w:rPr>
                <w:rFonts w:ascii="Times New Roman" w:eastAsia="Times New Roman" w:hAnsi="Times New Roman" w:cs="Times New Roman"/>
                <w:lang w:val="en-US" w:eastAsia="ko-KR"/>
              </w:rPr>
              <w:t>Delete</w:t>
            </w:r>
            <w:r w:rsidR="00DF0CED" w:rsidRPr="0022346F">
              <w:rPr>
                <w:rFonts w:ascii="Times New Roman" w:eastAsia="Times New Roman" w:hAnsi="Times New Roman" w:cs="Times New Roman"/>
                <w:lang w:val="en-US" w:eastAsia="ko-KR"/>
              </w:rPr>
              <w:t>d</w:t>
            </w:r>
            <w:r w:rsidRPr="0022346F">
              <w:rPr>
                <w:rFonts w:ascii="Times New Roman" w:eastAsia="Times New Roman" w:hAnsi="Times New Roman" w:cs="Times New Roman"/>
                <w:lang w:val="en-US" w:eastAsia="ko-KR"/>
              </w:rPr>
              <w:t xml:space="preserve"> </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19.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High) </w:t>
            </w:r>
          </w:p>
        </w:tc>
        <w:tc>
          <w:tcPr>
            <w:tcW w:w="361" w:type="pct"/>
          </w:tcPr>
          <w:p w:rsidR="00A91C88" w:rsidRPr="0022346F" w:rsidRDefault="008A618E" w:rsidP="00362F2E">
            <w:pPr>
              <w:autoSpaceDE w:val="0"/>
              <w:autoSpaceDN w:val="0"/>
              <w:adjustRightInd w:val="0"/>
              <w:snapToGrid w:val="0"/>
              <w:spacing w:after="0" w:line="240" w:lineRule="auto"/>
              <w:ind w:left="-6" w:firstLine="6"/>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DA</w:t>
            </w:r>
          </w:p>
        </w:tc>
        <w:tc>
          <w:tcPr>
            <w:tcW w:w="3386" w:type="pct"/>
            <w:shd w:val="clear" w:color="auto" w:fill="auto"/>
            <w:vAlign w:val="center"/>
          </w:tcPr>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ROP – development of data fields</w:t>
            </w: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DF0CED" w:rsidRPr="0022346F" w:rsidRDefault="00DF0CED"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6" w:firstLine="6"/>
              <w:rPr>
                <w:rFonts w:ascii="Times New Roman" w:hAnsi="Times New Roman" w:cs="Times New Roman"/>
                <w:lang w:val="en-US" w:eastAsia="ko-KR"/>
              </w:rPr>
            </w:pPr>
            <w:r w:rsidRPr="0022346F">
              <w:rPr>
                <w:rFonts w:ascii="Times New Roman" w:hAnsi="Times New Roman" w:cs="Times New Roman"/>
                <w:lang w:val="en-US"/>
              </w:rPr>
              <w:t>Identification and description of operational characteristics of the major WCPO fleets and identification of important technical parameters for data collection.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10"/>
              </w:numPr>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Includes characterization of operational features at both vessel and set or operational levels </w:t>
            </w:r>
            <w:r w:rsidRPr="0022346F">
              <w:rPr>
                <w:rFonts w:ascii="Times New Roman" w:hAnsi="Times New Roman" w:cs="Times New Roman"/>
                <w:lang w:val="en-US"/>
              </w:rPr>
              <w:t>useful for effort standardization and the evaluation of fishing efficiency, targeting and bycatch mitigation.</w:t>
            </w:r>
          </w:p>
          <w:p w:rsidR="00A91C88" w:rsidRPr="0022346F" w:rsidRDefault="00A91C88" w:rsidP="00362F2E">
            <w:pPr>
              <w:numPr>
                <w:ilvl w:val="0"/>
                <w:numId w:val="10"/>
              </w:numPr>
              <w:autoSpaceDE w:val="0"/>
              <w:autoSpaceDN w:val="0"/>
              <w:adjustRightInd w:val="0"/>
              <w:snapToGrid w:val="0"/>
              <w:spacing w:after="0" w:line="240" w:lineRule="auto"/>
              <w:ind w:left="527" w:hanging="437"/>
              <w:rPr>
                <w:rFonts w:ascii="Times New Roman" w:eastAsia="Times New Roman" w:hAnsi="Times New Roman" w:cs="Times New Roman"/>
                <w:lang w:val="en-US"/>
              </w:rPr>
            </w:pPr>
            <w:r w:rsidRPr="0022346F">
              <w:rPr>
                <w:rFonts w:ascii="Times New Roman" w:hAnsi="Times New Roman" w:cs="Times New Roman"/>
                <w:lang w:val="en-US"/>
              </w:rPr>
              <w:t>Includes use of simple proxies and other means as tangible indicators of increasing fishing power (i.e. individual or fleet landings per annum, and/or estimates of the number of FADs deployed each year).</w:t>
            </w:r>
          </w:p>
          <w:p w:rsidR="00A91C88" w:rsidRPr="0022346F" w:rsidRDefault="00A91C88" w:rsidP="00362F2E">
            <w:pPr>
              <w:numPr>
                <w:ilvl w:val="0"/>
                <w:numId w:val="10"/>
              </w:numPr>
              <w:autoSpaceDE w:val="0"/>
              <w:autoSpaceDN w:val="0"/>
              <w:adjustRightInd w:val="0"/>
              <w:snapToGrid w:val="0"/>
              <w:spacing w:after="0" w:line="240" w:lineRule="auto"/>
              <w:ind w:left="527" w:hanging="437"/>
              <w:rPr>
                <w:rFonts w:ascii="Times New Roman" w:eastAsia="Times New Roman" w:hAnsi="Times New Roman" w:cs="Times New Roman"/>
                <w:lang w:val="en-US"/>
              </w:rPr>
            </w:pPr>
            <w:r w:rsidRPr="0022346F">
              <w:rPr>
                <w:rFonts w:ascii="Times New Roman" w:hAnsi="Times New Roman" w:cs="Times New Roman"/>
                <w:lang w:val="en-US"/>
              </w:rPr>
              <w:t xml:space="preserve">Includes monitoring of operational features related to depths fished by longline hooks and depths of purse-seine nets. </w:t>
            </w:r>
          </w:p>
          <w:p w:rsidR="00A91C88" w:rsidRPr="0022346F" w:rsidRDefault="00A91C88" w:rsidP="00362F2E">
            <w:pPr>
              <w:numPr>
                <w:ilvl w:val="0"/>
                <w:numId w:val="10"/>
              </w:numPr>
              <w:autoSpaceDE w:val="0"/>
              <w:autoSpaceDN w:val="0"/>
              <w:adjustRightInd w:val="0"/>
              <w:snapToGrid w:val="0"/>
              <w:spacing w:after="0" w:line="240" w:lineRule="auto"/>
              <w:ind w:left="527" w:hanging="437"/>
              <w:rPr>
                <w:rFonts w:ascii="Times New Roman" w:eastAsia="Times New Roman" w:hAnsi="Times New Roman" w:cs="Times New Roman"/>
                <w:lang w:val="en-US"/>
              </w:rPr>
            </w:pPr>
            <w:r w:rsidRPr="0022346F">
              <w:rPr>
                <w:rFonts w:ascii="Times New Roman" w:hAnsi="Times New Roman" w:cs="Times New Roman"/>
                <w:lang w:val="en-US"/>
              </w:rPr>
              <w:t>Includes monitoring and reporting on new developments in fishing gear and practices, fishing modes and related shore side developments as they relate to changes in fishing power.</w:t>
            </w:r>
          </w:p>
          <w:p w:rsidR="00A91C88" w:rsidRPr="0022346F" w:rsidRDefault="00A91C88" w:rsidP="00362F2E">
            <w:pPr>
              <w:pStyle w:val="ListParagraph"/>
              <w:numPr>
                <w:ilvl w:val="0"/>
                <w:numId w:val="10"/>
              </w:numPr>
              <w:tabs>
                <w:tab w:val="clear" w:pos="1440"/>
              </w:tabs>
              <w:autoSpaceDE w:val="0"/>
              <w:autoSpaceDN w:val="0"/>
              <w:adjustRightInd w:val="0"/>
              <w:snapToGrid w:val="0"/>
              <w:spacing w:after="0" w:line="240" w:lineRule="auto"/>
              <w:ind w:left="514"/>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Supply time-depth recorders and hook timers to regional observer programs undertaken by SPC-OFP.</w:t>
            </w:r>
          </w:p>
          <w:p w:rsidR="004613C1" w:rsidRPr="0022346F" w:rsidRDefault="004613C1"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10"/>
              </w:numPr>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FT-SWG priority.</w:t>
            </w:r>
          </w:p>
          <w:p w:rsidR="004613C1" w:rsidRPr="0022346F" w:rsidRDefault="0071518F" w:rsidP="00362F2E">
            <w:pPr>
              <w:numPr>
                <w:ilvl w:val="0"/>
                <w:numId w:val="10"/>
              </w:numPr>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WCPFC9 approved the inclusion of data fields into ROP data fields on i) </w:t>
            </w:r>
            <w:r w:rsidRPr="0022346F">
              <w:rPr>
                <w:rFonts w:ascii="Times New Roman" w:hAnsi="Times New Roman" w:cs="Times New Roman"/>
                <w:lang w:val="en-AU"/>
              </w:rPr>
              <w:t xml:space="preserve">the mass of added weight attached to branch lines, ii) distance between weight and hook (in meters), and iii) the fate (dead, alive or injured) and number of seabirds for each species in each of these categories and whether the </w:t>
            </w:r>
            <w:r w:rsidRPr="0022346F">
              <w:rPr>
                <w:rFonts w:ascii="Times New Roman" w:hAnsi="Times New Roman" w:cs="Times New Roman"/>
                <w:lang w:val="en-AU"/>
              </w:rPr>
              <w:lastRenderedPageBreak/>
              <w:t>seabirds were released alive or discarded dead.</w:t>
            </w:r>
          </w:p>
        </w:tc>
        <w:tc>
          <w:tcPr>
            <w:tcW w:w="612" w:type="pct"/>
            <w:shd w:val="clear" w:color="auto" w:fill="auto"/>
          </w:tcPr>
          <w:p w:rsidR="0071518F"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Inactive</w:t>
            </w:r>
            <w:r w:rsidR="0071518F" w:rsidRPr="0022346F">
              <w:rPr>
                <w:rFonts w:ascii="Times New Roman" w:eastAsia="Times New Roman" w:hAnsi="Times New Roman" w:cs="Times New Roman"/>
                <w:lang w:val="en-US" w:eastAsia="ko-KR"/>
              </w:rPr>
              <w:t xml:space="preserve"> </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20.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Low) </w:t>
            </w:r>
          </w:p>
        </w:tc>
        <w:tc>
          <w:tcPr>
            <w:tcW w:w="361" w:type="pct"/>
          </w:tcPr>
          <w:p w:rsidR="00A91C88" w:rsidRPr="0022346F" w:rsidRDefault="00FB396B" w:rsidP="00362F2E">
            <w:pPr>
              <w:autoSpaceDE w:val="0"/>
              <w:autoSpaceDN w:val="0"/>
              <w:adjustRightInd w:val="0"/>
              <w:snapToGrid w:val="0"/>
              <w:spacing w:after="0" w:line="240" w:lineRule="auto"/>
              <w:ind w:left="-6" w:firstLine="6"/>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DS</w:t>
            </w:r>
          </w:p>
        </w:tc>
        <w:tc>
          <w:tcPr>
            <w:tcW w:w="3386" w:type="pct"/>
            <w:shd w:val="clear" w:color="auto" w:fill="auto"/>
            <w:vAlign w:val="center"/>
          </w:tcPr>
          <w:p w:rsidR="0071518F" w:rsidRPr="0022346F" w:rsidRDefault="0071518F"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71518F" w:rsidRPr="0022346F" w:rsidRDefault="00FB396B"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eastAsia="Batang" w:hAnsi="Times New Roman" w:cs="Times New Roman"/>
                <w:b/>
                <w:bCs/>
                <w:lang w:val="en-US" w:eastAsia="ko-KR"/>
              </w:rPr>
              <w:t>Measurement of f</w:t>
            </w:r>
            <w:r w:rsidR="00C660F6" w:rsidRPr="0022346F">
              <w:rPr>
                <w:rFonts w:ascii="Times New Roman" w:hAnsi="Times New Roman" w:cs="Times New Roman"/>
                <w:b/>
                <w:bCs/>
                <w:lang w:val="en-US"/>
              </w:rPr>
              <w:t>ishing c</w:t>
            </w:r>
            <w:r w:rsidR="0071518F" w:rsidRPr="0022346F">
              <w:rPr>
                <w:rFonts w:ascii="Times New Roman" w:hAnsi="Times New Roman" w:cs="Times New Roman"/>
                <w:b/>
                <w:bCs/>
                <w:lang w:val="en-US"/>
              </w:rPr>
              <w:t>a</w:t>
            </w:r>
            <w:r w:rsidR="00C660F6" w:rsidRPr="0022346F">
              <w:rPr>
                <w:rFonts w:ascii="Times New Roman" w:hAnsi="Times New Roman" w:cs="Times New Roman"/>
                <w:b/>
                <w:bCs/>
                <w:lang w:val="en-US"/>
              </w:rPr>
              <w:t>pacity</w:t>
            </w:r>
          </w:p>
          <w:p w:rsidR="0071518F" w:rsidRPr="0022346F" w:rsidRDefault="0071518F"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71518F" w:rsidRPr="0022346F" w:rsidRDefault="0071518F"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92" w:firstLine="6"/>
              <w:rPr>
                <w:rFonts w:ascii="Times New Roman" w:hAnsi="Times New Roman" w:cs="Times New Roman"/>
                <w:lang w:val="en-US" w:eastAsia="ko-KR"/>
              </w:rPr>
            </w:pPr>
            <w:r w:rsidRPr="0022346F">
              <w:rPr>
                <w:rFonts w:ascii="Times New Roman" w:hAnsi="Times New Roman" w:cs="Times New Roman"/>
                <w:lang w:val="en-US"/>
              </w:rPr>
              <w:t>Examine and review the technical aspects of capacity measurement and monitoring of fisheries within the WCPFC Convention Area.</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10"/>
              </w:numPr>
              <w:tabs>
                <w:tab w:val="clear" w:pos="1440"/>
              </w:tabs>
              <w:autoSpaceDE w:val="0"/>
              <w:autoSpaceDN w:val="0"/>
              <w:adjustRightInd w:val="0"/>
              <w:snapToGrid w:val="0"/>
              <w:spacing w:after="0" w:line="240" w:lineRule="auto"/>
              <w:ind w:left="514"/>
              <w:contextualSpacing w:val="0"/>
              <w:rPr>
                <w:rFonts w:ascii="Times New Roman" w:hAnsi="Times New Roman" w:cs="Times New Roman"/>
                <w:lang w:val="en-US" w:eastAsia="ko-KR"/>
              </w:rPr>
            </w:pPr>
            <w:r w:rsidRPr="0022346F">
              <w:rPr>
                <w:rFonts w:ascii="Times New Roman" w:hAnsi="Times New Roman" w:cs="Times New Roman"/>
                <w:lang w:val="en-US"/>
              </w:rPr>
              <w:t xml:space="preserve">This project may be undertaken by the TCC, but the FT-SWG TOR </w:t>
            </w:r>
            <w:r w:rsidR="00C660F6" w:rsidRPr="0022346F">
              <w:rPr>
                <w:rFonts w:ascii="Times New Roman" w:hAnsi="Times New Roman" w:cs="Times New Roman"/>
                <w:lang w:val="en-US"/>
              </w:rPr>
              <w:t>was</w:t>
            </w:r>
            <w:r w:rsidRPr="0022346F">
              <w:rPr>
                <w:rFonts w:ascii="Times New Roman" w:hAnsi="Times New Roman" w:cs="Times New Roman"/>
                <w:lang w:val="en-US"/>
              </w:rPr>
              <w:t xml:space="preserve"> modified in 2006 to accommodate capacity work.</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18"/>
              </w:numPr>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FT-SWG priority. </w:t>
            </w:r>
          </w:p>
          <w:p w:rsidR="007842C3" w:rsidRPr="0022346F" w:rsidRDefault="007842C3"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u w:val="single"/>
                <w:lang w:val="en-US"/>
              </w:rPr>
              <w:t>Comments</w:t>
            </w:r>
            <w:r w:rsidRPr="0022346F">
              <w:rPr>
                <w:rFonts w:ascii="Times New Roman" w:eastAsia="Times New Roman" w:hAnsi="Times New Roman" w:cs="Times New Roman"/>
                <w:lang w:val="en-US"/>
              </w:rPr>
              <w:t xml:space="preserve">: </w:t>
            </w:r>
          </w:p>
          <w:p w:rsidR="00A91C88" w:rsidRPr="0022346F" w:rsidRDefault="00A91C88" w:rsidP="00362F2E">
            <w:pPr>
              <w:numPr>
                <w:ilvl w:val="0"/>
                <w:numId w:val="45"/>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FT-SWG no longer exists so </w:t>
            </w:r>
            <w:proofErr w:type="gramStart"/>
            <w:r w:rsidRPr="0022346F">
              <w:rPr>
                <w:rFonts w:ascii="Times New Roman" w:eastAsia="Times New Roman" w:hAnsi="Times New Roman" w:cs="Times New Roman"/>
                <w:lang w:val="en-US"/>
              </w:rPr>
              <w:t>no</w:t>
            </w:r>
            <w:proofErr w:type="gramEnd"/>
            <w:r w:rsidRPr="0022346F">
              <w:rPr>
                <w:rFonts w:ascii="Times New Roman" w:eastAsia="Times New Roman" w:hAnsi="Times New Roman" w:cs="Times New Roman"/>
                <w:lang w:val="en-US"/>
              </w:rPr>
              <w:t xml:space="preserve"> progress.</w:t>
            </w:r>
          </w:p>
          <w:p w:rsidR="00A91C88" w:rsidRPr="0022346F" w:rsidRDefault="00A91C88" w:rsidP="00362F2E">
            <w:pPr>
              <w:numPr>
                <w:ilvl w:val="0"/>
                <w:numId w:val="45"/>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Recommend that this Project be moved to a list of inactive but potentially useful projects.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Inactive</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21. </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Low) </w:t>
            </w:r>
          </w:p>
        </w:tc>
        <w:tc>
          <w:tcPr>
            <w:tcW w:w="361" w:type="pct"/>
          </w:tcPr>
          <w:p w:rsidR="00A91C88" w:rsidRPr="0022346F" w:rsidRDefault="00FB396B" w:rsidP="00362F2E">
            <w:pPr>
              <w:autoSpaceDE w:val="0"/>
              <w:autoSpaceDN w:val="0"/>
              <w:adjustRightInd w:val="0"/>
              <w:snapToGrid w:val="0"/>
              <w:spacing w:after="0" w:line="240" w:lineRule="auto"/>
              <w:ind w:left="-6" w:firstLine="6"/>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MI</w:t>
            </w:r>
          </w:p>
        </w:tc>
        <w:tc>
          <w:tcPr>
            <w:tcW w:w="3386" w:type="pct"/>
            <w:shd w:val="clear" w:color="auto" w:fill="auto"/>
            <w:vAlign w:val="center"/>
          </w:tcPr>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Socioeconomic influences on fishing behavior</w:t>
            </w:r>
          </w:p>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6" w:firstLine="6"/>
              <w:rPr>
                <w:rFonts w:ascii="Times New Roman" w:hAnsi="Times New Roman" w:cs="Times New Roman"/>
                <w:lang w:val="en-US" w:eastAsia="ko-KR"/>
              </w:rPr>
            </w:pPr>
            <w:r w:rsidRPr="0022346F">
              <w:rPr>
                <w:rFonts w:ascii="Times New Roman" w:hAnsi="Times New Roman" w:cs="Times New Roman"/>
                <w:lang w:val="en-US"/>
              </w:rPr>
              <w:t>Investigate and promote studies on socioeconomic influences on fishing strategies, spatio-temporal fishing patterns, and influences on effective fishing effort.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C660F6" w:rsidP="00362F2E">
            <w:pPr>
              <w:pStyle w:val="ListParagraph"/>
              <w:numPr>
                <w:ilvl w:val="0"/>
                <w:numId w:val="18"/>
              </w:numPr>
              <w:autoSpaceDE w:val="0"/>
              <w:autoSpaceDN w:val="0"/>
              <w:adjustRightInd w:val="0"/>
              <w:snapToGrid w:val="0"/>
              <w:spacing w:after="0" w:line="240" w:lineRule="auto"/>
              <w:ind w:hanging="268"/>
              <w:contextualSpacing w:val="0"/>
              <w:rPr>
                <w:rFonts w:ascii="Times New Roman" w:hAnsi="Times New Roman" w:cs="Times New Roman"/>
                <w:lang w:val="en-US" w:eastAsia="ko-KR"/>
              </w:rPr>
            </w:pPr>
            <w:r w:rsidRPr="0022346F">
              <w:rPr>
                <w:rFonts w:ascii="Times New Roman" w:hAnsi="Times New Roman" w:cs="Times New Roman"/>
                <w:lang w:val="en-US" w:eastAsia="ko-KR"/>
              </w:rPr>
              <w:t>As noted in the Description section above</w:t>
            </w:r>
          </w:p>
          <w:p w:rsidR="00C660F6" w:rsidRPr="0022346F" w:rsidRDefault="00C660F6" w:rsidP="00362F2E">
            <w:pPr>
              <w:pStyle w:val="ListParagraph"/>
              <w:autoSpaceDE w:val="0"/>
              <w:autoSpaceDN w:val="0"/>
              <w:adjustRightInd w:val="0"/>
              <w:snapToGrid w:val="0"/>
              <w:spacing w:after="0" w:line="240" w:lineRule="auto"/>
              <w:ind w:left="360"/>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19"/>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FT-SWG priority.</w:t>
            </w:r>
          </w:p>
          <w:p w:rsidR="00A91C88" w:rsidRPr="0022346F" w:rsidRDefault="00A91C88" w:rsidP="00362F2E">
            <w:pPr>
              <w:autoSpaceDE w:val="0"/>
              <w:autoSpaceDN w:val="0"/>
              <w:adjustRightInd w:val="0"/>
              <w:snapToGrid w:val="0"/>
              <w:spacing w:after="0" w:line="240" w:lineRule="auto"/>
              <w:ind w:left="77"/>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Comments: </w:t>
            </w:r>
          </w:p>
          <w:p w:rsidR="00A91C88" w:rsidRPr="0022346F" w:rsidRDefault="00A91C88" w:rsidP="00362F2E">
            <w:pPr>
              <w:numPr>
                <w:ilvl w:val="0"/>
                <w:numId w:val="46"/>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FT-SWG no longer exists so </w:t>
            </w:r>
            <w:proofErr w:type="gramStart"/>
            <w:r w:rsidRPr="0022346F">
              <w:rPr>
                <w:rFonts w:ascii="Times New Roman" w:eastAsia="Times New Roman" w:hAnsi="Times New Roman" w:cs="Times New Roman"/>
                <w:lang w:val="en-US"/>
              </w:rPr>
              <w:t>no</w:t>
            </w:r>
            <w:proofErr w:type="gramEnd"/>
            <w:r w:rsidRPr="0022346F">
              <w:rPr>
                <w:rFonts w:ascii="Times New Roman" w:eastAsia="Times New Roman" w:hAnsi="Times New Roman" w:cs="Times New Roman"/>
                <w:lang w:val="en-US"/>
              </w:rPr>
              <w:t xml:space="preserve"> progress.</w:t>
            </w:r>
          </w:p>
          <w:p w:rsidR="00A91C88" w:rsidRPr="0022346F" w:rsidRDefault="00A91C88" w:rsidP="00362F2E">
            <w:pPr>
              <w:numPr>
                <w:ilvl w:val="0"/>
                <w:numId w:val="46"/>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Recommend that this Project be moved to a list of inactive but potentially useful projects.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Inactive</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22.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E956F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SPC-OFP services</w:t>
            </w:r>
          </w:p>
        </w:tc>
        <w:tc>
          <w:tcPr>
            <w:tcW w:w="361" w:type="pct"/>
          </w:tcPr>
          <w:p w:rsidR="00A91C88" w:rsidRPr="0022346F" w:rsidRDefault="00FB396B" w:rsidP="00362F2E">
            <w:pPr>
              <w:autoSpaceDE w:val="0"/>
              <w:autoSpaceDN w:val="0"/>
              <w:adjustRightInd w:val="0"/>
              <w:snapToGrid w:val="0"/>
              <w:spacing w:after="0" w:line="240" w:lineRule="auto"/>
              <w:ind w:left="74"/>
              <w:rPr>
                <w:rFonts w:ascii="Times New Roman" w:eastAsia="Batang" w:hAnsi="Times New Roman" w:cs="Times New Roman"/>
                <w:lang w:val="en-US" w:eastAsia="ko-KR"/>
              </w:rPr>
            </w:pPr>
            <w:r w:rsidRPr="0022346F">
              <w:rPr>
                <w:rFonts w:ascii="Times New Roman" w:eastAsia="Batang" w:hAnsi="Times New Roman" w:cs="Times New Roman"/>
                <w:lang w:val="en-US" w:eastAsia="ko-KR"/>
              </w:rPr>
              <w:lastRenderedPageBreak/>
              <w:t>SA</w:t>
            </w:r>
          </w:p>
        </w:tc>
        <w:tc>
          <w:tcPr>
            <w:tcW w:w="3386" w:type="pct"/>
            <w:shd w:val="clear" w:color="auto" w:fill="auto"/>
            <w:vAlign w:val="center"/>
          </w:tcPr>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C660F6" w:rsidRPr="0022346F" w:rsidRDefault="00F11E6A"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Stock assessment</w:t>
            </w:r>
          </w:p>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C660F6" w:rsidRPr="0022346F" w:rsidRDefault="00C660F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4"/>
              <w:rPr>
                <w:rFonts w:ascii="Times New Roman" w:hAnsi="Times New Roman" w:cs="Times New Roman"/>
                <w:lang w:val="en-US"/>
              </w:rPr>
            </w:pPr>
            <w:r w:rsidRPr="0022346F">
              <w:rPr>
                <w:rFonts w:ascii="Times New Roman" w:hAnsi="Times New Roman" w:cs="Times New Roman"/>
                <w:lang w:val="en-US"/>
              </w:rPr>
              <w:t xml:space="preserve">Undertake stock assessment for target </w:t>
            </w:r>
            <w:r w:rsidRPr="0022346F">
              <w:rPr>
                <w:rFonts w:ascii="Times New Roman" w:hAnsi="Times New Roman" w:cs="Times New Roman"/>
                <w:lang w:val="en-US" w:eastAsia="ko-KR"/>
              </w:rPr>
              <w:t xml:space="preserve">and non-target </w:t>
            </w:r>
            <w:r w:rsidRPr="0022346F">
              <w:rPr>
                <w:rFonts w:ascii="Times New Roman" w:hAnsi="Times New Roman" w:cs="Times New Roman"/>
                <w:lang w:val="en-US"/>
              </w:rPr>
              <w:t>species as</w:t>
            </w:r>
            <w:r w:rsidRPr="0022346F">
              <w:rPr>
                <w:rFonts w:ascii="Times New Roman" w:hAnsi="Times New Roman" w:cs="Times New Roman"/>
                <w:lang w:val="en-US" w:eastAsia="ko-KR"/>
              </w:rPr>
              <w:t xml:space="preserve"> requested</w:t>
            </w:r>
            <w:r w:rsidRPr="0022346F">
              <w:rPr>
                <w:rFonts w:ascii="Times New Roman" w:hAnsi="Times New Roman" w:cs="Times New Roman"/>
                <w:lang w:val="en-US"/>
              </w:rPr>
              <w:t xml:space="preserve"> by the Commission.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39"/>
              </w:num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Refinement of data and data structure used for stock assessment.</w:t>
            </w:r>
          </w:p>
          <w:p w:rsidR="00A91C88" w:rsidRPr="0022346F" w:rsidRDefault="00A91C88" w:rsidP="00362F2E">
            <w:pPr>
              <w:numPr>
                <w:ilvl w:val="0"/>
                <w:numId w:val="39"/>
              </w:num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Quantification of changes in fishing efficiency due to changes in fishing gears and fish finding technologies – Medium Priority. (Used to model changes in selectivity over time required in MFCL assessment models - Cross-reference with Project 27 for non-OFP project work)</w:t>
            </w:r>
          </w:p>
          <w:p w:rsidR="00A91C88" w:rsidRPr="0022346F" w:rsidRDefault="00A91C88" w:rsidP="00362F2E">
            <w:pPr>
              <w:numPr>
                <w:ilvl w:val="0"/>
                <w:numId w:val="39"/>
              </w:num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Quantification of changes in longline selectivity due to changes in gear types and patterns of deployment – Medium Priority. (Used to model changes in selectivity over time required in MFCL assessment models. SPC-OFP services as time allows.)</w:t>
            </w:r>
          </w:p>
          <w:p w:rsidR="007842C3" w:rsidRPr="0022346F" w:rsidRDefault="007842C3"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11"/>
              </w:numPr>
              <w:tabs>
                <w:tab w:val="clear" w:pos="794"/>
              </w:tabs>
              <w:autoSpaceDE w:val="0"/>
              <w:autoSpaceDN w:val="0"/>
              <w:adjustRightInd w:val="0"/>
              <w:snapToGrid w:val="0"/>
              <w:spacing w:after="0" w:line="240" w:lineRule="auto"/>
              <w:ind w:left="527" w:hanging="460"/>
              <w:rPr>
                <w:rFonts w:ascii="Times New Roman" w:hAnsi="Times New Roman" w:cs="Times New Roman"/>
                <w:lang w:val="en-US"/>
              </w:rPr>
            </w:pPr>
            <w:r w:rsidRPr="0022346F">
              <w:rPr>
                <w:rFonts w:ascii="Times New Roman" w:hAnsi="Times New Roman" w:cs="Times New Roman"/>
                <w:lang w:val="en-US" w:eastAsia="ko-KR"/>
              </w:rPr>
              <w:t xml:space="preserve">Annual commitment. </w:t>
            </w:r>
          </w:p>
          <w:p w:rsidR="00F11E6A" w:rsidRPr="0022346F" w:rsidRDefault="00F11E6A" w:rsidP="00362F2E">
            <w:pPr>
              <w:numPr>
                <w:ilvl w:val="0"/>
                <w:numId w:val="11"/>
              </w:numPr>
              <w:tabs>
                <w:tab w:val="clear" w:pos="794"/>
              </w:tabs>
              <w:autoSpaceDE w:val="0"/>
              <w:autoSpaceDN w:val="0"/>
              <w:adjustRightInd w:val="0"/>
              <w:snapToGrid w:val="0"/>
              <w:spacing w:after="0" w:line="240" w:lineRule="auto"/>
              <w:ind w:left="527" w:hanging="460"/>
              <w:rPr>
                <w:rFonts w:ascii="Times New Roman" w:hAnsi="Times New Roman" w:cs="Times New Roman"/>
                <w:lang w:val="en-US"/>
              </w:rPr>
            </w:pPr>
            <w:r w:rsidRPr="0022346F">
              <w:rPr>
                <w:rFonts w:ascii="Times New Roman" w:hAnsi="Times New Roman" w:cs="Times New Roman"/>
                <w:lang w:val="en-US" w:eastAsia="ko-KR"/>
              </w:rPr>
              <w:t xml:space="preserve">SC8 and WCPFC9 approved Project 69 (Improvement of MFCL) and </w:t>
            </w:r>
            <w:r w:rsidRPr="0022346F">
              <w:rPr>
                <w:rFonts w:ascii="Times New Roman" w:eastAsia="맑은 고딕" w:hAnsi="Times New Roman" w:cs="Times New Roman"/>
                <w:lang w:eastAsia="ko-KR"/>
              </w:rPr>
              <w:t>Project 70 (Improvement of stock assessments in line with recommendations from the report of the peer review for the 2011 bigeye tuna stock assessment)</w:t>
            </w:r>
            <w:r w:rsidRPr="0022346F">
              <w:rPr>
                <w:rFonts w:ascii="Times New Roman" w:hAnsi="Times New Roman" w:cs="Times New Roman"/>
                <w:lang w:val="en-US" w:eastAsia="ko-KR"/>
              </w:rPr>
              <w:t xml:space="preserve"> </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Active ongoing</w:t>
            </w:r>
          </w:p>
        </w:tc>
      </w:tr>
      <w:tr w:rsidR="00EF3D4F" w:rsidRPr="0022346F" w:rsidTr="009F0083">
        <w:trPr>
          <w:trHeight w:val="33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23.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4368E6"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B396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F11E6A" w:rsidRPr="0022346F" w:rsidRDefault="00F11E6A"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F11E6A" w:rsidRPr="0022346F" w:rsidRDefault="00F11E6A" w:rsidP="00362F2E">
            <w:pPr>
              <w:autoSpaceDE w:val="0"/>
              <w:autoSpaceDN w:val="0"/>
              <w:adjustRightInd w:val="0"/>
              <w:snapToGrid w:val="0"/>
              <w:spacing w:after="0" w:line="240" w:lineRule="auto"/>
              <w:ind w:left="72"/>
              <w:rPr>
                <w:rFonts w:ascii="Times New Roman" w:hAnsi="Times New Roman" w:cs="Times New Roman"/>
                <w:b/>
                <w:bCs/>
                <w:lang w:val="en-US"/>
              </w:rPr>
            </w:pPr>
            <w:r w:rsidRPr="0022346F">
              <w:rPr>
                <w:rFonts w:ascii="Times New Roman" w:hAnsi="Times New Roman" w:cs="Times New Roman"/>
                <w:b/>
                <w:bCs/>
                <w:lang w:val="en-US"/>
              </w:rPr>
              <w:t>CPUE analysis</w:t>
            </w:r>
          </w:p>
          <w:p w:rsidR="00F11E6A" w:rsidRPr="0022346F" w:rsidRDefault="00F11E6A"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F11E6A" w:rsidRPr="0022346F" w:rsidRDefault="00F11E6A"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Undertake standardization of longline catch and effort data, including where appropriate operational-level data, and</w:t>
            </w:r>
            <w:r w:rsidRPr="0022346F">
              <w:rPr>
                <w:rFonts w:ascii="Times New Roman" w:hAnsi="Times New Roman" w:cs="Times New Roman"/>
                <w:lang w:val="en-US" w:eastAsia="ko-KR"/>
              </w:rPr>
              <w:t xml:space="preserve"> </w:t>
            </w:r>
            <w:r w:rsidRPr="0022346F">
              <w:rPr>
                <w:rFonts w:ascii="Times New Roman" w:hAnsi="Times New Roman" w:cs="Times New Roman"/>
                <w:lang w:val="en-US"/>
              </w:rPr>
              <w:t>the construction of indices of stock abundance for species of interest to the Commission.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11"/>
              </w:numPr>
              <w:tabs>
                <w:tab w:val="clear" w:pos="794"/>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hAnsi="Times New Roman" w:cs="Times New Roman"/>
                <w:lang w:val="en-US"/>
              </w:rPr>
              <w:t>There are many issues to explore relating to CPUE standardization. Need to develop a specific work programme on this with funding support.</w:t>
            </w:r>
          </w:p>
          <w:p w:rsidR="007842C3" w:rsidRPr="0022346F" w:rsidRDefault="007842C3"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F11E6A" w:rsidP="00362F2E">
            <w:pPr>
              <w:pStyle w:val="ListParagraph"/>
              <w:numPr>
                <w:ilvl w:val="0"/>
                <w:numId w:val="19"/>
              </w:numPr>
              <w:autoSpaceDE w:val="0"/>
              <w:autoSpaceDN w:val="0"/>
              <w:adjustRightInd w:val="0"/>
              <w:snapToGrid w:val="0"/>
              <w:spacing w:after="0" w:line="240" w:lineRule="auto"/>
              <w:ind w:hanging="268"/>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Annual commitment</w:t>
            </w:r>
          </w:p>
          <w:p w:rsidR="00485543" w:rsidRPr="0022346F" w:rsidRDefault="00485543" w:rsidP="00362F2E">
            <w:pPr>
              <w:pStyle w:val="ListParagraph"/>
              <w:numPr>
                <w:ilvl w:val="0"/>
                <w:numId w:val="19"/>
              </w:numPr>
              <w:autoSpaceDE w:val="0"/>
              <w:autoSpaceDN w:val="0"/>
              <w:adjustRightInd w:val="0"/>
              <w:snapToGrid w:val="0"/>
              <w:spacing w:after="0" w:line="240" w:lineRule="auto"/>
              <w:ind w:hanging="268"/>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Compare with Project 29</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24.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Medium)</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SPC-OFP services</w:t>
            </w:r>
          </w:p>
        </w:tc>
        <w:tc>
          <w:tcPr>
            <w:tcW w:w="361" w:type="pct"/>
          </w:tcPr>
          <w:p w:rsidR="00A91C88" w:rsidRPr="0022346F" w:rsidRDefault="00FB396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lastRenderedPageBreak/>
              <w:t>SA</w:t>
            </w:r>
          </w:p>
        </w:tc>
        <w:tc>
          <w:tcPr>
            <w:tcW w:w="3386" w:type="pct"/>
            <w:shd w:val="clear" w:color="auto" w:fill="auto"/>
            <w:vAlign w:val="center"/>
          </w:tcPr>
          <w:p w:rsidR="0015212E" w:rsidRPr="0022346F" w:rsidRDefault="0015212E"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15212E" w:rsidRPr="0022346F" w:rsidRDefault="0015212E"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Indicator analysis</w:t>
            </w:r>
          </w:p>
          <w:p w:rsidR="0015212E" w:rsidRPr="0022346F" w:rsidRDefault="0015212E"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15212E" w:rsidRPr="0022346F" w:rsidRDefault="0015212E"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lastRenderedPageBreak/>
              <w:t>Description</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Development and reporting of stock indicators for those key species not formally assessed.</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15212E" w:rsidP="00362F2E">
            <w:pPr>
              <w:pStyle w:val="ListParagraph"/>
              <w:numPr>
                <w:ilvl w:val="0"/>
                <w:numId w:val="11"/>
              </w:numPr>
              <w:tabs>
                <w:tab w:val="clear" w:pos="794"/>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eastAsia="Batang" w:hAnsi="Times New Roman" w:cs="Times New Roman"/>
                <w:lang w:val="en-US" w:eastAsia="ko-KR"/>
              </w:rPr>
              <w:t>Conduct stock indicator analysis and f</w:t>
            </w:r>
            <w:r w:rsidR="00A91C88" w:rsidRPr="0022346F">
              <w:rPr>
                <w:rFonts w:ascii="Times New Roman" w:eastAsia="Times New Roman" w:hAnsi="Times New Roman" w:cs="Times New Roman"/>
                <w:lang w:val="en-US"/>
              </w:rPr>
              <w:t xml:space="preserve">ormulate most-up-to-date management advice to Commission if </w:t>
            </w:r>
            <w:r w:rsidRPr="0022346F">
              <w:rPr>
                <w:rFonts w:ascii="Times New Roman" w:eastAsia="Batang" w:hAnsi="Times New Roman" w:cs="Times New Roman"/>
                <w:lang w:val="en-US" w:eastAsia="ko-KR"/>
              </w:rPr>
              <w:t>stock</w:t>
            </w:r>
            <w:r w:rsidR="00A91C88" w:rsidRPr="0022346F">
              <w:rPr>
                <w:rFonts w:ascii="Times New Roman" w:eastAsia="Times New Roman" w:hAnsi="Times New Roman" w:cs="Times New Roman"/>
                <w:lang w:val="en-US"/>
              </w:rPr>
              <w:t xml:space="preserve"> assessment </w:t>
            </w:r>
            <w:r w:rsidRPr="0022346F">
              <w:rPr>
                <w:rFonts w:ascii="Times New Roman" w:eastAsia="Batang" w:hAnsi="Times New Roman" w:cs="Times New Roman"/>
                <w:lang w:val="en-US" w:eastAsia="ko-KR"/>
              </w:rPr>
              <w:t xml:space="preserve">is </w:t>
            </w:r>
            <w:r w:rsidR="00A91C88" w:rsidRPr="0022346F">
              <w:rPr>
                <w:rFonts w:ascii="Times New Roman" w:eastAsia="Times New Roman" w:hAnsi="Times New Roman" w:cs="Times New Roman"/>
                <w:lang w:val="en-US"/>
              </w:rPr>
              <w:t>not undertaken.</w:t>
            </w:r>
          </w:p>
          <w:p w:rsidR="007842C3" w:rsidRPr="0022346F" w:rsidRDefault="007842C3"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EE7F43" w:rsidP="00362F2E">
            <w:pPr>
              <w:numPr>
                <w:ilvl w:val="0"/>
                <w:numId w:val="11"/>
              </w:numPr>
              <w:tabs>
                <w:tab w:val="clear" w:pos="794"/>
              </w:tabs>
              <w:autoSpaceDE w:val="0"/>
              <w:autoSpaceDN w:val="0"/>
              <w:adjustRightInd w:val="0"/>
              <w:snapToGrid w:val="0"/>
              <w:spacing w:after="0" w:line="240" w:lineRule="auto"/>
              <w:ind w:left="527" w:hanging="455"/>
              <w:rPr>
                <w:rFonts w:ascii="Times New Roman" w:eastAsia="Times New Roman" w:hAnsi="Times New Roman" w:cs="Times New Roman"/>
                <w:lang w:val="en-US"/>
              </w:rPr>
            </w:pPr>
            <w:r w:rsidRPr="0022346F">
              <w:rPr>
                <w:rFonts w:ascii="Times New Roman" w:eastAsia="Batang" w:hAnsi="Times New Roman" w:cs="Times New Roman"/>
                <w:lang w:val="en-US" w:eastAsia="ko-KR"/>
              </w:rPr>
              <w:t>SC4-SA-WP-09 (Compendium of fisheries indicators for target tuna species)</w:t>
            </w:r>
          </w:p>
          <w:p w:rsidR="00EE7F43" w:rsidRPr="0022346F" w:rsidRDefault="00EE7F43" w:rsidP="00362F2E">
            <w:pPr>
              <w:numPr>
                <w:ilvl w:val="0"/>
                <w:numId w:val="11"/>
              </w:numPr>
              <w:tabs>
                <w:tab w:val="clear" w:pos="794"/>
              </w:tabs>
              <w:autoSpaceDE w:val="0"/>
              <w:autoSpaceDN w:val="0"/>
              <w:adjustRightInd w:val="0"/>
              <w:snapToGrid w:val="0"/>
              <w:spacing w:after="0" w:line="240" w:lineRule="auto"/>
              <w:ind w:left="527" w:hanging="455"/>
              <w:rPr>
                <w:rFonts w:ascii="Times New Roman" w:eastAsia="Times New Roman" w:hAnsi="Times New Roman" w:cs="Times New Roman"/>
                <w:lang w:val="en-US"/>
              </w:rPr>
            </w:pPr>
            <w:r w:rsidRPr="0022346F">
              <w:rPr>
                <w:rFonts w:ascii="Times New Roman" w:eastAsia="Batang" w:hAnsi="Times New Roman" w:cs="Times New Roman"/>
                <w:lang w:val="en-US" w:eastAsia="ko-KR"/>
              </w:rPr>
              <w:t>SC8-SA-WP-02 (</w:t>
            </w:r>
            <w:r w:rsidRPr="0022346F">
              <w:rPr>
                <w:rFonts w:ascii="Times New Roman" w:hAnsi="Times New Roman" w:cs="Times New Roman"/>
                <w:lang w:val="en-US" w:eastAsia="ko-KR" w:bidi="th-TH"/>
              </w:rPr>
              <w:t>A compendium of fisheries indicators for bigeye, skipjack, yellowfin, and south Pacific albacore tunas</w:t>
            </w:r>
            <w:r w:rsidRPr="0022346F">
              <w:rPr>
                <w:rFonts w:ascii="Times New Roman" w:eastAsia="Batang" w:hAnsi="Times New Roman" w:cs="Times New Roman"/>
                <w:lang w:val="en-US" w:eastAsia="ko-KR" w:bidi="th-TH"/>
              </w:rPr>
              <w:t xml:space="preserve"> </w:t>
            </w:r>
            <w:r w:rsidRPr="0022346F">
              <w:rPr>
                <w:rFonts w:ascii="Times New Roman" w:hAnsi="Times New Roman" w:cs="Times New Roman"/>
                <w:lang w:val="en-US" w:eastAsia="ko-KR" w:bidi="th-TH"/>
              </w:rPr>
              <w:t>and south Pacific swordfish</w:t>
            </w:r>
            <w:r w:rsidRPr="0022346F">
              <w:rPr>
                <w:rFonts w:ascii="Times New Roman" w:eastAsia="Batang" w:hAnsi="Times New Roman" w:cs="Times New Roman"/>
                <w:lang w:val="en-US" w:eastAsia="ko-KR" w:bidi="th-TH"/>
              </w:rPr>
              <w: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25.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E956F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B396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F20D28" w:rsidRPr="0022346F" w:rsidRDefault="00F20D28"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F20D28" w:rsidRPr="0022346F" w:rsidRDefault="00F20D28"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Sensitivity analysis</w:t>
            </w:r>
          </w:p>
          <w:p w:rsidR="00F20D28" w:rsidRPr="0022346F" w:rsidRDefault="00F20D28"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F20D28" w:rsidRPr="0022346F" w:rsidRDefault="00F20D28"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Continued exploration of sensitivity of stock assessment outcomes to structural assumptions in models and data issues, including the comparison of various stock assessment models.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5"/>
              </w:numPr>
              <w:tabs>
                <w:tab w:val="clear" w:pos="108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eastAsia="Times New Roman" w:hAnsi="Times New Roman" w:cs="Times New Roman"/>
                <w:lang w:val="en-US"/>
              </w:rPr>
              <w:t>This work also includes the development of better diagnostics to more objectively determine plausible model structure.</w:t>
            </w:r>
          </w:p>
          <w:p w:rsidR="00A91C88" w:rsidRPr="0022346F" w:rsidRDefault="00A91C88" w:rsidP="00362F2E">
            <w:pPr>
              <w:numPr>
                <w:ilvl w:val="0"/>
                <w:numId w:val="5"/>
              </w:numPr>
              <w:tabs>
                <w:tab w:val="clear" w:pos="108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eastAsia="Times New Roman" w:hAnsi="Times New Roman" w:cs="Times New Roman"/>
                <w:lang w:val="en-US" w:eastAsia="ko-KR"/>
              </w:rPr>
              <w:t>Work programme for 2008 include</w:t>
            </w:r>
            <w:r w:rsidR="00F20D28" w:rsidRPr="0022346F">
              <w:rPr>
                <w:rFonts w:ascii="Times New Roman" w:eastAsia="Batang" w:hAnsi="Times New Roman" w:cs="Times New Roman"/>
                <w:lang w:val="en-US" w:eastAsia="ko-KR"/>
              </w:rPr>
              <w:t>d</w:t>
            </w:r>
            <w:r w:rsidRPr="0022346F">
              <w:rPr>
                <w:rFonts w:ascii="Times New Roman" w:hAnsi="Times New Roman" w:cs="Times New Roman"/>
                <w:lang w:val="en-US"/>
              </w:rPr>
              <w:t xml:space="preserve"> a comparison of MFCL, SS-2 and other stock assessment models for yellowfin or bigeye tuna.</w:t>
            </w:r>
          </w:p>
          <w:p w:rsidR="00A91C88" w:rsidRPr="0022346F" w:rsidRDefault="00A91C88" w:rsidP="00362F2E">
            <w:pPr>
              <w:numPr>
                <w:ilvl w:val="0"/>
                <w:numId w:val="5"/>
              </w:numPr>
              <w:tabs>
                <w:tab w:val="clear" w:pos="108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hAnsi="Times New Roman" w:cs="Times New Roman"/>
                <w:lang w:val="en-US"/>
              </w:rPr>
              <w:t>This will be more routinely incorporated into the assessments if it is felt to be informative.</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5"/>
              </w:numPr>
              <w:tabs>
                <w:tab w:val="clear" w:pos="1080"/>
              </w:tabs>
              <w:autoSpaceDE w:val="0"/>
              <w:autoSpaceDN w:val="0"/>
              <w:adjustRightInd w:val="0"/>
              <w:snapToGrid w:val="0"/>
              <w:spacing w:after="0" w:line="240" w:lineRule="auto"/>
              <w:ind w:left="527" w:hanging="455"/>
              <w:rPr>
                <w:rFonts w:ascii="Times New Roman" w:hAnsi="Times New Roman" w:cs="Times New Roman"/>
                <w:lang w:val="en-US" w:eastAsia="ko-KR"/>
              </w:rPr>
            </w:pPr>
            <w:r w:rsidRPr="0022346F">
              <w:rPr>
                <w:rFonts w:ascii="Times New Roman" w:eastAsia="Times New Roman" w:hAnsi="Times New Roman" w:cs="Times New Roman"/>
                <w:lang w:val="en-US" w:eastAsia="ko-KR"/>
              </w:rPr>
              <w:t>ME-SWG priority.</w:t>
            </w:r>
          </w:p>
          <w:p w:rsidR="00A91C88" w:rsidRPr="0022346F" w:rsidRDefault="00A91C88" w:rsidP="00362F2E">
            <w:pPr>
              <w:autoSpaceDE w:val="0"/>
              <w:autoSpaceDN w:val="0"/>
              <w:adjustRightInd w:val="0"/>
              <w:snapToGrid w:val="0"/>
              <w:spacing w:after="0" w:line="240" w:lineRule="auto"/>
              <w:ind w:left="527"/>
              <w:rPr>
                <w:rFonts w:ascii="Times New Roman" w:hAnsi="Times New Roman" w:cs="Times New Roman"/>
                <w:lang w:val="en-US" w:eastAsia="ko-KR"/>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Active ongoing</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26. </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High)  </w:t>
            </w:r>
          </w:p>
        </w:tc>
        <w:tc>
          <w:tcPr>
            <w:tcW w:w="361" w:type="pct"/>
          </w:tcPr>
          <w:p w:rsidR="00A91C88" w:rsidRPr="0022346F" w:rsidRDefault="00FB396B" w:rsidP="00362F2E">
            <w:pPr>
              <w:autoSpaceDE w:val="0"/>
              <w:autoSpaceDN w:val="0"/>
              <w:adjustRightInd w:val="0"/>
              <w:snapToGrid w:val="0"/>
              <w:spacing w:after="0" w:line="240" w:lineRule="auto"/>
              <w:ind w:left="1170" w:hanging="1170"/>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F20D28" w:rsidRPr="0022346F" w:rsidRDefault="00F20D28"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F20D28" w:rsidRPr="0022346F" w:rsidRDefault="00FB396B"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 xml:space="preserve">Stock assessment of </w:t>
            </w:r>
            <w:r w:rsidR="00F20D28" w:rsidRPr="0022346F">
              <w:rPr>
                <w:rFonts w:ascii="Times New Roman" w:eastAsia="Batang" w:hAnsi="Times New Roman" w:cs="Times New Roman"/>
                <w:b/>
                <w:bCs/>
                <w:lang w:val="en-US" w:eastAsia="ko-KR"/>
              </w:rPr>
              <w:t>South Pacific swordfish</w:t>
            </w:r>
          </w:p>
          <w:p w:rsidR="00F20D28" w:rsidRPr="0022346F" w:rsidRDefault="00F20D28"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F20D28" w:rsidRPr="0022346F" w:rsidRDefault="00F20D28"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F20D28" w:rsidP="00362F2E">
            <w:pPr>
              <w:autoSpaceDE w:val="0"/>
              <w:autoSpaceDN w:val="0"/>
              <w:adjustRightInd w:val="0"/>
              <w:snapToGrid w:val="0"/>
              <w:spacing w:after="0" w:line="240" w:lineRule="auto"/>
              <w:ind w:left="92"/>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Stock assessment o</w:t>
            </w:r>
            <w:r w:rsidRPr="0022346F">
              <w:rPr>
                <w:rFonts w:ascii="Times New Roman" w:eastAsia="Batang" w:hAnsi="Times New Roman" w:cs="Times New Roman"/>
                <w:lang w:val="en-US" w:eastAsia="ko-KR"/>
              </w:rPr>
              <w:t xml:space="preserve">f the SP </w:t>
            </w:r>
            <w:r w:rsidR="00A91C88" w:rsidRPr="0022346F">
              <w:rPr>
                <w:rFonts w:ascii="Times New Roman" w:eastAsia="Times New Roman" w:hAnsi="Times New Roman" w:cs="Times New Roman"/>
                <w:lang w:val="en-US"/>
              </w:rPr>
              <w:t>swordfish.</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F20D28" w:rsidP="00362F2E">
            <w:pPr>
              <w:pStyle w:val="ListParagraph"/>
              <w:numPr>
                <w:ilvl w:val="0"/>
                <w:numId w:val="19"/>
              </w:numPr>
              <w:autoSpaceDE w:val="0"/>
              <w:autoSpaceDN w:val="0"/>
              <w:adjustRightInd w:val="0"/>
              <w:snapToGrid w:val="0"/>
              <w:spacing w:after="0" w:line="240" w:lineRule="auto"/>
              <w:ind w:hanging="268"/>
              <w:contextualSpacing w:val="0"/>
              <w:rPr>
                <w:rFonts w:ascii="Times New Roman" w:hAnsi="Times New Roman" w:cs="Times New Roman"/>
                <w:lang w:val="en-US" w:eastAsia="ko-KR"/>
              </w:rPr>
            </w:pPr>
            <w:r w:rsidRPr="0022346F">
              <w:rPr>
                <w:rFonts w:ascii="Times New Roman" w:eastAsia="Batang" w:hAnsi="Times New Roman" w:cs="Times New Roman"/>
                <w:lang w:val="en-US" w:eastAsia="ko-KR"/>
              </w:rPr>
              <w:lastRenderedPageBreak/>
              <w:t>Data compilation and stock assessment of South Pacific swordfish</w:t>
            </w:r>
          </w:p>
          <w:p w:rsidR="00F20D28" w:rsidRPr="0022346F" w:rsidRDefault="00F20D28" w:rsidP="00362F2E">
            <w:pPr>
              <w:pStyle w:val="ListParagraph"/>
              <w:autoSpaceDE w:val="0"/>
              <w:autoSpaceDN w:val="0"/>
              <w:adjustRightInd w:val="0"/>
              <w:snapToGrid w:val="0"/>
              <w:spacing w:after="0" w:line="240" w:lineRule="auto"/>
              <w:ind w:left="360"/>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F20D28" w:rsidRPr="0022346F" w:rsidRDefault="00F20D28" w:rsidP="00362F2E">
            <w:pPr>
              <w:pStyle w:val="CommentText"/>
              <w:numPr>
                <w:ilvl w:val="0"/>
                <w:numId w:val="19"/>
              </w:numPr>
              <w:tabs>
                <w:tab w:val="left" w:pos="720"/>
              </w:tabs>
              <w:snapToGrid w:val="0"/>
              <w:spacing w:after="0"/>
              <w:ind w:left="527" w:hanging="450"/>
              <w:jc w:val="both"/>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rPr>
              <w:t>SA-SWG priority</w:t>
            </w:r>
            <w:r w:rsidRPr="0022346F">
              <w:rPr>
                <w:rFonts w:ascii="Times New Roman" w:eastAsia="Batang" w:hAnsi="Times New Roman" w:cs="Times New Roman"/>
                <w:sz w:val="22"/>
                <w:szCs w:val="22"/>
                <w:lang w:val="en-US" w:eastAsia="ko-KR"/>
              </w:rPr>
              <w:t xml:space="preserve"> (NP swordfish belongs to ‘northern stocks’ and assessment by ISC)</w:t>
            </w:r>
          </w:p>
          <w:p w:rsidR="00A91C88" w:rsidRPr="0022346F" w:rsidRDefault="00A91C88" w:rsidP="00362F2E">
            <w:pPr>
              <w:pStyle w:val="CommentText"/>
              <w:numPr>
                <w:ilvl w:val="0"/>
                <w:numId w:val="19"/>
              </w:numPr>
              <w:snapToGrid w:val="0"/>
              <w:spacing w:after="0"/>
              <w:ind w:left="527" w:hanging="450"/>
              <w:jc w:val="both"/>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eastAsia="ko-KR"/>
              </w:rPr>
              <w:t>2006: Full stock assessment of swordfish in the southwest Pacific.</w:t>
            </w:r>
          </w:p>
          <w:p w:rsidR="00A91C88" w:rsidRPr="0022346F" w:rsidRDefault="00A91C88" w:rsidP="00362F2E">
            <w:pPr>
              <w:pStyle w:val="CommentText"/>
              <w:numPr>
                <w:ilvl w:val="0"/>
                <w:numId w:val="19"/>
              </w:numPr>
              <w:snapToGrid w:val="0"/>
              <w:spacing w:after="0"/>
              <w:ind w:left="527" w:hanging="450"/>
              <w:jc w:val="both"/>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eastAsia="ko-KR"/>
              </w:rPr>
              <w:t>2008: Full stock assessment.</w:t>
            </w:r>
          </w:p>
          <w:p w:rsidR="00A91C88" w:rsidRPr="0022346F" w:rsidRDefault="00A91C88" w:rsidP="00362F2E">
            <w:pPr>
              <w:pStyle w:val="CommentText"/>
              <w:numPr>
                <w:ilvl w:val="0"/>
                <w:numId w:val="19"/>
              </w:numPr>
              <w:snapToGrid w:val="0"/>
              <w:spacing w:after="0"/>
              <w:ind w:left="527" w:hanging="450"/>
              <w:jc w:val="both"/>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eastAsia="ko-KR"/>
              </w:rPr>
              <w:t>2011: Data collection and CPUE analysis.</w:t>
            </w:r>
          </w:p>
          <w:p w:rsidR="00A91C88" w:rsidRPr="0022346F" w:rsidRDefault="00A91C88" w:rsidP="00362F2E">
            <w:pPr>
              <w:pStyle w:val="ListParagraph"/>
              <w:numPr>
                <w:ilvl w:val="0"/>
                <w:numId w:val="19"/>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In March 2012, WCPFC8 agreed to conduct swordfish stock assessment as requested by the European Union. S</w:t>
            </w:r>
            <w:r w:rsidR="00F20D28" w:rsidRPr="0022346F">
              <w:rPr>
                <w:rFonts w:ascii="Times New Roman" w:eastAsia="Times New Roman" w:hAnsi="Times New Roman" w:cs="Times New Roman"/>
                <w:lang w:val="en-US"/>
              </w:rPr>
              <w:t>PC-OFP is undertaking this work</w:t>
            </w:r>
            <w:r w:rsidR="00F20D28" w:rsidRPr="0022346F">
              <w:rPr>
                <w:rFonts w:ascii="Times New Roman" w:eastAsia="Batang" w:hAnsi="Times New Roman" w:cs="Times New Roman"/>
                <w:lang w:val="en-US" w:eastAsia="ko-KR"/>
              </w:rPr>
              <w:t xml:space="preserve"> and conducted CPUE analysis in 2012. </w:t>
            </w:r>
          </w:p>
          <w:p w:rsidR="00F20D28" w:rsidRPr="0022346F" w:rsidRDefault="00F20D28" w:rsidP="00362F2E">
            <w:pPr>
              <w:pStyle w:val="ListParagraph"/>
              <w:numPr>
                <w:ilvl w:val="0"/>
                <w:numId w:val="19"/>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Batang" w:hAnsi="Times New Roman" w:cs="Times New Roman"/>
                <w:lang w:val="en-US" w:eastAsia="ko-KR"/>
              </w:rPr>
              <w:t>Stock assessment will be finalized in 2013 for presentation at SC9</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 xml:space="preserve">Active ongoing </w:t>
            </w:r>
          </w:p>
          <w:p w:rsidR="00A91C88" w:rsidRPr="0022346F" w:rsidRDefault="00A91C88" w:rsidP="00362F2E">
            <w:pPr>
              <w:autoSpaceDE w:val="0"/>
              <w:autoSpaceDN w:val="0"/>
              <w:adjustRightInd w:val="0"/>
              <w:snapToGrid w:val="0"/>
              <w:spacing w:after="0" w:line="240" w:lineRule="auto"/>
              <w:ind w:left="35"/>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(periodic)</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27.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Medium) </w:t>
            </w:r>
          </w:p>
        </w:tc>
        <w:tc>
          <w:tcPr>
            <w:tcW w:w="361" w:type="pct"/>
          </w:tcPr>
          <w:p w:rsidR="00A91C88" w:rsidRPr="0022346F" w:rsidRDefault="00FB396B"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3043FB" w:rsidRPr="0022346F" w:rsidRDefault="003043FB"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3043FB" w:rsidRPr="0022346F" w:rsidRDefault="003043FB"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Changes in catchability</w:t>
            </w:r>
          </w:p>
          <w:p w:rsidR="003043FB" w:rsidRPr="0022346F" w:rsidRDefault="003043FB"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3043FB" w:rsidRPr="0022346F" w:rsidRDefault="003043FB"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Investigation and quantification of changes in catchability of target and non-target species, including bycatch and incidental species, over time not included in the CPUE standardization.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CommentText"/>
              <w:numPr>
                <w:ilvl w:val="0"/>
                <w:numId w:val="20"/>
              </w:numPr>
              <w:snapToGrid w:val="0"/>
              <w:spacing w:after="0"/>
              <w:ind w:left="527" w:hanging="450"/>
              <w:jc w:val="both"/>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rPr>
              <w:t>Many factors</w:t>
            </w:r>
            <w:r w:rsidRPr="0022346F">
              <w:rPr>
                <w:rFonts w:ascii="Times New Roman" w:eastAsia="Times New Roman" w:hAnsi="Times New Roman" w:cs="Times New Roman"/>
                <w:sz w:val="22"/>
                <w:szCs w:val="22"/>
                <w:lang w:val="en-US" w:eastAsia="ko-KR"/>
              </w:rPr>
              <w:t>,</w:t>
            </w:r>
            <w:r w:rsidRPr="0022346F">
              <w:rPr>
                <w:rFonts w:ascii="Times New Roman" w:eastAsia="Times New Roman" w:hAnsi="Times New Roman" w:cs="Times New Roman"/>
                <w:sz w:val="22"/>
                <w:szCs w:val="22"/>
                <w:lang w:val="en-US"/>
              </w:rPr>
              <w:t xml:space="preserve"> not reported in logbooks</w:t>
            </w:r>
            <w:r w:rsidRPr="0022346F">
              <w:rPr>
                <w:rFonts w:ascii="Times New Roman" w:eastAsia="Times New Roman" w:hAnsi="Times New Roman" w:cs="Times New Roman"/>
                <w:sz w:val="22"/>
                <w:szCs w:val="22"/>
                <w:lang w:val="en-US" w:eastAsia="ko-KR"/>
              </w:rPr>
              <w:t>,</w:t>
            </w:r>
            <w:r w:rsidRPr="0022346F">
              <w:rPr>
                <w:rFonts w:ascii="Times New Roman" w:eastAsia="Times New Roman" w:hAnsi="Times New Roman" w:cs="Times New Roman"/>
                <w:sz w:val="22"/>
                <w:szCs w:val="22"/>
                <w:lang w:val="en-US"/>
              </w:rPr>
              <w:t xml:space="preserve"> influence catchability. The comparison of catch rates obtained by individual research projects where details of gear and fishing practices have been extensively documented may allow changes in catchability to be investigated and possibly quantified.</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CommentText"/>
              <w:numPr>
                <w:ilvl w:val="0"/>
                <w:numId w:val="20"/>
              </w:numPr>
              <w:snapToGrid w:val="0"/>
              <w:spacing w:after="0"/>
              <w:ind w:left="527" w:hanging="450"/>
              <w:jc w:val="both"/>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rPr>
              <w:t>SA-SWG priority (cross-reference Project 23</w:t>
            </w:r>
            <w:r w:rsidRPr="0022346F">
              <w:rPr>
                <w:rFonts w:ascii="Times New Roman" w:eastAsia="Times New Roman" w:hAnsi="Times New Roman" w:cs="Times New Roman"/>
                <w:sz w:val="22"/>
                <w:szCs w:val="22"/>
                <w:lang w:val="en-US" w:eastAsia="ko-KR"/>
              </w:rPr>
              <w:t>/22</w:t>
            </w:r>
            <w:r w:rsidRPr="0022346F">
              <w:rPr>
                <w:rFonts w:ascii="Times New Roman" w:eastAsia="Times New Roman" w:hAnsi="Times New Roman" w:cs="Times New Roman"/>
                <w:sz w:val="22"/>
                <w:szCs w:val="22"/>
                <w:lang w:val="en-US"/>
              </w:rPr>
              <w: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Inactive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(links with other projects)</w:t>
            </w:r>
          </w:p>
        </w:tc>
      </w:tr>
      <w:tr w:rsidR="00EF3D4F" w:rsidRPr="0022346F" w:rsidTr="009F0083">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28.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Medium) </w:t>
            </w:r>
          </w:p>
        </w:tc>
        <w:tc>
          <w:tcPr>
            <w:tcW w:w="361" w:type="pct"/>
          </w:tcPr>
          <w:p w:rsidR="00A91C88" w:rsidRPr="0022346F" w:rsidRDefault="00FB396B"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MI</w:t>
            </w:r>
          </w:p>
        </w:tc>
        <w:tc>
          <w:tcPr>
            <w:tcW w:w="3386" w:type="pct"/>
            <w:shd w:val="clear" w:color="auto" w:fill="auto"/>
          </w:tcPr>
          <w:p w:rsidR="003043FB" w:rsidRPr="0022346F" w:rsidRDefault="003043FB"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3043FB" w:rsidRPr="0022346F" w:rsidRDefault="003043FB"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Harvest control rules</w:t>
            </w:r>
          </w:p>
          <w:p w:rsidR="003043FB" w:rsidRPr="0022346F" w:rsidRDefault="003043FB"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3043FB" w:rsidRPr="0022346F" w:rsidRDefault="003043FB"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92"/>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Development of procedures and decision rules</w:t>
            </w:r>
            <w:r w:rsidRPr="0022346F">
              <w:rPr>
                <w:rFonts w:ascii="Times New Roman" w:eastAsia="Times New Roman" w:hAnsi="Times New Roman" w:cs="Times New Roman"/>
                <w:lang w:val="en-US" w:eastAsia="ko-KR"/>
              </w:rPr>
              <w:t xml:space="preserve"> (harvest control rules)</w:t>
            </w:r>
            <w:r w:rsidRPr="0022346F">
              <w:rPr>
                <w:rFonts w:ascii="Times New Roman" w:eastAsia="Times New Roman" w:hAnsi="Times New Roman" w:cs="Times New Roman"/>
                <w:lang w:val="en-US"/>
              </w:rPr>
              <w:t xml:space="preserve"> to assist the interpretation of stock assessment results and the formulation of management recommendations.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C8711E" w:rsidP="00362F2E">
            <w:pPr>
              <w:autoSpaceDE w:val="0"/>
              <w:autoSpaceDN w:val="0"/>
              <w:adjustRightInd w:val="0"/>
              <w:snapToGrid w:val="0"/>
              <w:spacing w:after="0" w:line="240" w:lineRule="auto"/>
              <w:ind w:left="72"/>
              <w:rPr>
                <w:rFonts w:ascii="Times New Roman" w:hAnsi="Times New Roman" w:cs="Times New Roman"/>
              </w:rPr>
            </w:pPr>
            <w:r w:rsidRPr="0022346F">
              <w:rPr>
                <w:rFonts w:ascii="Times New Roman" w:hAnsi="Times New Roman" w:cs="Times New Roman"/>
              </w:rPr>
              <w:t xml:space="preserve">Develop harvest control rules for skipjack and south Pacific albacore tuna, including the most simplistic (e.g. constant catch and constant effort) for SC8 and one of the slightly more complex harvest control </w:t>
            </w:r>
            <w:r w:rsidRPr="0022346F">
              <w:rPr>
                <w:rFonts w:ascii="Times New Roman" w:hAnsi="Times New Roman" w:cs="Times New Roman"/>
              </w:rPr>
              <w:lastRenderedPageBreak/>
              <w:t>rules (e.g., state-dependent rules) for MOW, and compare their performance against some indicators of interest to fisheries managers.</w:t>
            </w:r>
          </w:p>
          <w:p w:rsidR="00C8711E" w:rsidRPr="0022346F" w:rsidRDefault="00C8711E"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CommentText"/>
              <w:numPr>
                <w:ilvl w:val="0"/>
                <w:numId w:val="21"/>
              </w:numPr>
              <w:snapToGrid w:val="0"/>
              <w:spacing w:after="0"/>
              <w:ind w:left="527" w:hanging="450"/>
              <w:rPr>
                <w:rFonts w:ascii="Times New Roman" w:eastAsia="Times New Roman" w:hAnsi="Times New Roman" w:cs="Times New Roman"/>
                <w:sz w:val="22"/>
                <w:szCs w:val="22"/>
                <w:lang w:val="en-US"/>
              </w:rPr>
            </w:pPr>
            <w:r w:rsidRPr="0022346F">
              <w:rPr>
                <w:rFonts w:ascii="Times New Roman" w:eastAsia="Times New Roman" w:hAnsi="Times New Roman" w:cs="Times New Roman"/>
                <w:sz w:val="22"/>
                <w:szCs w:val="22"/>
                <w:lang w:val="en-US"/>
              </w:rPr>
              <w:t xml:space="preserve">SA-SWG priority. </w:t>
            </w:r>
          </w:p>
          <w:p w:rsidR="00A91C88" w:rsidRPr="0022346F" w:rsidRDefault="00C8711E" w:rsidP="00362F2E">
            <w:pPr>
              <w:pStyle w:val="ListParagraph"/>
              <w:numPr>
                <w:ilvl w:val="0"/>
                <w:numId w:val="21"/>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eastAsia="ko-KR"/>
              </w:rPr>
              <w:t>SC8-MI-WP-03</w:t>
            </w:r>
            <w:r w:rsidR="00D16B06" w:rsidRPr="0022346F">
              <w:rPr>
                <w:rFonts w:ascii="Times New Roman" w:eastAsia="Times New Roman" w:hAnsi="Times New Roman" w:cs="Times New Roman"/>
                <w:lang w:val="en-US" w:eastAsia="ko-KR"/>
              </w:rPr>
              <w:t xml:space="preserve"> (Introduction to harvest control rules</w:t>
            </w:r>
            <w:r w:rsidRPr="0022346F">
              <w:rPr>
                <w:rFonts w:ascii="Times New Roman" w:eastAsia="Times New Roman" w:hAnsi="Times New Roman" w:cs="Times New Roman"/>
                <w:lang w:val="en-US" w:eastAsia="ko-KR"/>
              </w:rPr>
              <w:t xml:space="preserve"> for WCPO tuna fisheries)</w:t>
            </w:r>
            <w:r w:rsidR="00A91C88" w:rsidRPr="0022346F">
              <w:rPr>
                <w:rFonts w:ascii="Times New Roman" w:eastAsia="Times New Roman" w:hAnsi="Times New Roman" w:cs="Times New Roman"/>
                <w:lang w:val="en-US" w:eastAsia="ko-KR"/>
              </w:rPr>
              <w:t>.</w:t>
            </w:r>
          </w:p>
        </w:tc>
        <w:tc>
          <w:tcPr>
            <w:tcW w:w="612" w:type="pct"/>
            <w:shd w:val="clear" w:color="auto" w:fill="auto"/>
          </w:tcPr>
          <w:p w:rsidR="009E2176"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 xml:space="preserve">Active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strike/>
                <w:lang w:val="en-US" w:eastAsia="ko-KR"/>
              </w:rPr>
            </w:pPr>
            <w:r w:rsidRPr="0022346F">
              <w:rPr>
                <w:rFonts w:ascii="Times New Roman" w:eastAsia="Times New Roman" w:hAnsi="Times New Roman" w:cs="Times New Roman"/>
                <w:strike/>
                <w:lang w:val="en-US" w:eastAsia="ko-KR"/>
              </w:rPr>
              <w:t>(Due for completion 2012)</w:t>
            </w:r>
          </w:p>
          <w:p w:rsidR="009E2176" w:rsidRPr="0022346F" w:rsidRDefault="009E2176" w:rsidP="00362F2E">
            <w:pPr>
              <w:autoSpaceDE w:val="0"/>
              <w:autoSpaceDN w:val="0"/>
              <w:adjustRightInd w:val="0"/>
              <w:snapToGrid w:val="0"/>
              <w:spacing w:after="0" w:line="240" w:lineRule="auto"/>
              <w:rPr>
                <w:rFonts w:ascii="Times New Roman" w:eastAsia="Times New Roman" w:hAnsi="Times New Roman" w:cs="Times New Roman"/>
                <w:strike/>
                <w:lang w:val="en-US" w:eastAsia="ko-KR"/>
              </w:rPr>
            </w:pPr>
          </w:p>
          <w:p w:rsidR="00352AD4" w:rsidRPr="0022346F" w:rsidRDefault="009E2176"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See Project </w:t>
            </w:r>
            <w:r w:rsidR="00352AD4" w:rsidRPr="0022346F">
              <w:rPr>
                <w:rFonts w:ascii="Times New Roman" w:eastAsia="Times New Roman" w:hAnsi="Times New Roman" w:cs="Times New Roman"/>
                <w:lang w:val="en-US" w:eastAsia="ko-KR"/>
              </w:rPr>
              <w:t xml:space="preserve">58 and 63 –  </w:t>
            </w:r>
          </w:p>
          <w:p w:rsidR="00352AD4" w:rsidRPr="0022346F" w:rsidRDefault="00352AD4"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352AD4" w:rsidRPr="0022346F" w:rsidRDefault="00352AD4"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eastAsia="Times New Roman" w:hAnsi="Times New Roman" w:cs="Times New Roman"/>
                <w:lang w:val="en-US" w:eastAsia="ko-KR"/>
              </w:rPr>
              <w:t xml:space="preserve">58: </w:t>
            </w:r>
            <w:r w:rsidRPr="0022346F">
              <w:rPr>
                <w:rFonts w:ascii="Times New Roman" w:hAnsi="Times New Roman" w:cs="Times New Roman"/>
                <w:lang w:val="en-US"/>
              </w:rPr>
              <w:t xml:space="preserve">Evaluation of reference </w:t>
            </w:r>
            <w:r w:rsidRPr="0022346F">
              <w:rPr>
                <w:rFonts w:ascii="Times New Roman" w:hAnsi="Times New Roman" w:cs="Times New Roman"/>
                <w:lang w:val="en-US"/>
              </w:rPr>
              <w:lastRenderedPageBreak/>
              <w:t>points and decision rules</w:t>
            </w:r>
            <w:r w:rsidRPr="0022346F">
              <w:rPr>
                <w:rFonts w:ascii="Times New Roman" w:hAnsi="Times New Roman" w:cs="Times New Roman"/>
                <w:lang w:val="en-US" w:eastAsia="ko-KR"/>
              </w:rPr>
              <w:t xml:space="preserve"> (harvest control rules)) </w:t>
            </w:r>
          </w:p>
          <w:p w:rsidR="00352AD4" w:rsidRPr="0022346F" w:rsidRDefault="00352AD4"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9E2176" w:rsidRPr="0022346F" w:rsidRDefault="009E2176"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63</w:t>
            </w:r>
            <w:r w:rsidR="00352AD4" w:rsidRPr="0022346F">
              <w:rPr>
                <w:rFonts w:ascii="Times New Roman" w:eastAsia="Times New Roman" w:hAnsi="Times New Roman" w:cs="Times New Roman"/>
                <w:lang w:val="en-US" w:eastAsia="ko-KR"/>
              </w:rPr>
              <w:t xml:space="preserve">: </w:t>
            </w:r>
            <w:r w:rsidRPr="0022346F">
              <w:rPr>
                <w:rFonts w:ascii="Times New Roman" w:eastAsia="Times New Roman" w:hAnsi="Times New Roman" w:cs="Times New Roman"/>
                <w:lang w:val="en-US" w:eastAsia="ko-KR"/>
              </w:rPr>
              <w:t>Identifying provision al decision rules</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29.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(Priority = High)</w:t>
            </w:r>
          </w:p>
          <w:p w:rsidR="004368E6"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B396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D16B06" w:rsidRPr="0022346F" w:rsidRDefault="00D16B0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D16B06" w:rsidRPr="0022346F" w:rsidRDefault="00D16B06"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Refinement of stock assessment models</w:t>
            </w:r>
          </w:p>
          <w:p w:rsidR="00D16B06" w:rsidRPr="0022346F" w:rsidRDefault="00D16B06"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D16B06" w:rsidRPr="0022346F" w:rsidRDefault="00D16B0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485543"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w:t>
            </w:r>
            <w:r w:rsidR="00A91C88" w:rsidRPr="0022346F">
              <w:rPr>
                <w:rFonts w:ascii="Times New Roman" w:hAnsi="Times New Roman" w:cs="Times New Roman"/>
                <w:lang w:val="en-US"/>
              </w:rPr>
              <w:t xml:space="preserve">Further refinement of the stock assessment model, MFCL, including simulation testing of new developments as appropriate and </w:t>
            </w:r>
            <w:r w:rsidR="00A91C88" w:rsidRPr="0022346F">
              <w:rPr>
                <w:rFonts w:ascii="Times New Roman" w:eastAsia="Times New Roman" w:hAnsi="Times New Roman" w:cs="Times New Roman"/>
                <w:lang w:val="en-US"/>
              </w:rPr>
              <w:t>refinement of models for CPUE standardization</w:t>
            </w:r>
            <w:r w:rsidRPr="0022346F">
              <w:rPr>
                <w:rFonts w:ascii="Times New Roman" w:hAnsi="Times New Roman" w:cs="Times New Roman"/>
                <w:lang w:val="en-US"/>
              </w:rPr>
              <w:t>]</w:t>
            </w:r>
          </w:p>
          <w:p w:rsidR="00485543" w:rsidRPr="0022346F" w:rsidRDefault="00485543"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w:t>
            </w:r>
            <w:r w:rsidRPr="0022346F">
              <w:rPr>
                <w:rFonts w:ascii="Times New Roman" w:eastAsia="Times New Roman" w:hAnsi="Times New Roman" w:cs="Times New Roman"/>
                <w:lang w:val="en-US"/>
              </w:rPr>
              <w:t>Refinement of models for CPUE standardization]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5"/>
              </w:numPr>
              <w:autoSpaceDE w:val="0"/>
              <w:autoSpaceDN w:val="0"/>
              <w:adjustRightInd w:val="0"/>
              <w:snapToGrid w:val="0"/>
              <w:spacing w:after="0" w:line="240" w:lineRule="auto"/>
              <w:ind w:left="527" w:hanging="450"/>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Work programme for 2008 include</w:t>
            </w:r>
            <w:r w:rsidRPr="0022346F">
              <w:rPr>
                <w:rFonts w:ascii="Times New Roman" w:eastAsia="Times New Roman" w:hAnsi="Times New Roman" w:cs="Times New Roman"/>
                <w:lang w:val="en-US" w:eastAsia="ko-KR"/>
              </w:rPr>
              <w:t>d</w:t>
            </w:r>
            <w:r w:rsidRPr="0022346F">
              <w:rPr>
                <w:rFonts w:ascii="Times New Roman" w:eastAsia="Times New Roman" w:hAnsi="Times New Roman" w:cs="Times New Roman"/>
                <w:lang w:val="en-US"/>
              </w:rPr>
              <w:t xml:space="preserve"> designing a more efficient recruitment parameterization (High priority) and incorporation of length-based selectivity (Medium priority).</w:t>
            </w:r>
          </w:p>
          <w:p w:rsidR="00A91C88" w:rsidRPr="0022346F" w:rsidRDefault="00A91C88" w:rsidP="00362F2E">
            <w:pPr>
              <w:numPr>
                <w:ilvl w:val="0"/>
                <w:numId w:val="5"/>
              </w:numPr>
              <w:autoSpaceDE w:val="0"/>
              <w:autoSpaceDN w:val="0"/>
              <w:adjustRightInd w:val="0"/>
              <w:snapToGrid w:val="0"/>
              <w:spacing w:after="0" w:line="240" w:lineRule="auto"/>
              <w:ind w:left="527" w:hanging="450"/>
              <w:rPr>
                <w:rFonts w:ascii="Times New Roman" w:eastAsia="Times New Roman" w:hAnsi="Times New Roman" w:cs="Times New Roman"/>
                <w:lang w:val="en-US" w:eastAsia="ko-KR"/>
              </w:rPr>
            </w:pPr>
            <w:r w:rsidRPr="0022346F">
              <w:rPr>
                <w:rFonts w:ascii="Times New Roman" w:hAnsi="Times New Roman" w:cs="Times New Roman"/>
                <w:lang w:val="en-US"/>
              </w:rPr>
              <w:t>There are a number of other matters that need to be addressed, including a long-term project to re-write the software to make it more transparent, better documented, and include new features (multi-sex, species, and stock options).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1"/>
                <w:numId w:val="8"/>
              </w:numPr>
              <w:tabs>
                <w:tab w:val="clear" w:pos="1440"/>
              </w:tabs>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ME-SWG and SA-SWG priority.</w:t>
            </w:r>
          </w:p>
          <w:p w:rsidR="00D16B06" w:rsidRPr="0022346F" w:rsidRDefault="00014925" w:rsidP="00362F2E">
            <w:pPr>
              <w:numPr>
                <w:ilvl w:val="1"/>
                <w:numId w:val="8"/>
              </w:numPr>
              <w:tabs>
                <w:tab w:val="clear" w:pos="1440"/>
              </w:tabs>
              <w:autoSpaceDE w:val="0"/>
              <w:autoSpaceDN w:val="0"/>
              <w:adjustRightInd w:val="0"/>
              <w:snapToGrid w:val="0"/>
              <w:spacing w:after="0" w:line="240" w:lineRule="auto"/>
              <w:ind w:left="527" w:hanging="450"/>
              <w:rPr>
                <w:rStyle w:val="Hyperlink"/>
                <w:rFonts w:ascii="Times New Roman" w:eastAsia="Times New Roman" w:hAnsi="Times New Roman" w:cs="Times New Roman"/>
                <w:color w:val="auto"/>
                <w:u w:val="none"/>
                <w:lang w:val="en-US"/>
              </w:rPr>
            </w:pPr>
            <w:r w:rsidRPr="0022346F">
              <w:rPr>
                <w:rFonts w:ascii="Times New Roman" w:eastAsia="Times New Roman" w:hAnsi="Times New Roman" w:cs="Times New Roman"/>
                <w:lang w:val="en-US"/>
              </w:rPr>
              <w:t>SC5-SA-IP-07 (</w:t>
            </w:r>
            <w:r w:rsidRPr="0022346F">
              <w:rPr>
                <w:rStyle w:val="Hyperlink"/>
                <w:rFonts w:ascii="Times New Roman" w:hAnsi="Times New Roman" w:cs="Times New Roman"/>
                <w:color w:val="auto"/>
                <w:u w:val="none"/>
              </w:rPr>
              <w:t>Update of recent developments in MULTIFAN</w:t>
            </w:r>
            <w:r w:rsidR="00485543" w:rsidRPr="0022346F">
              <w:rPr>
                <w:rStyle w:val="Hyperlink"/>
                <w:rFonts w:ascii="Times New Roman" w:hAnsi="Times New Roman" w:cs="Times New Roman"/>
                <w:color w:val="auto"/>
                <w:u w:val="none"/>
              </w:rPr>
              <w:t>-</w:t>
            </w:r>
            <w:r w:rsidRPr="0022346F">
              <w:rPr>
                <w:rStyle w:val="Hyperlink"/>
                <w:rFonts w:ascii="Times New Roman" w:hAnsi="Times New Roman" w:cs="Times New Roman"/>
                <w:color w:val="auto"/>
                <w:u w:val="none"/>
              </w:rPr>
              <w:t>CL and related software for stock assessment)</w:t>
            </w:r>
          </w:p>
          <w:p w:rsidR="00485543" w:rsidRPr="0022346F" w:rsidRDefault="00485543" w:rsidP="00362F2E">
            <w:pPr>
              <w:numPr>
                <w:ilvl w:val="1"/>
                <w:numId w:val="8"/>
              </w:numPr>
              <w:tabs>
                <w:tab w:val="clear" w:pos="1440"/>
              </w:tabs>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WCPFC9 approved Project 69 (Improvement </w:t>
            </w:r>
            <w:r w:rsidRPr="0022346F">
              <w:rPr>
                <w:rFonts w:ascii="Times New Roman" w:eastAsia="맑은 고딕" w:hAnsi="Times New Roman" w:cs="Times New Roman"/>
                <w:lang w:eastAsia="ko-KR"/>
              </w:rPr>
              <w:t>of MultiFan Catch at Length). So MFCL part of this project can be moved to Project 69.</w:t>
            </w:r>
          </w:p>
          <w:p w:rsidR="00485543" w:rsidRPr="0022346F" w:rsidRDefault="00485543" w:rsidP="00362F2E">
            <w:pPr>
              <w:autoSpaceDE w:val="0"/>
              <w:autoSpaceDN w:val="0"/>
              <w:adjustRightInd w:val="0"/>
              <w:snapToGrid w:val="0"/>
              <w:spacing w:after="0" w:line="240" w:lineRule="auto"/>
              <w:ind w:left="77"/>
              <w:rPr>
                <w:rFonts w:ascii="Times New Roman" w:eastAsia="Times New Roman" w:hAnsi="Times New Roman" w:cs="Times New Roman"/>
                <w:lang w:val="en-US"/>
              </w:rPr>
            </w:pPr>
          </w:p>
          <w:p w:rsidR="00485543" w:rsidRPr="0022346F" w:rsidRDefault="00485543" w:rsidP="00362F2E">
            <w:pPr>
              <w:autoSpaceDE w:val="0"/>
              <w:autoSpaceDN w:val="0"/>
              <w:adjustRightInd w:val="0"/>
              <w:snapToGrid w:val="0"/>
              <w:spacing w:after="0" w:line="240" w:lineRule="auto"/>
              <w:ind w:left="77"/>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Comments</w:t>
            </w:r>
          </w:p>
          <w:p w:rsidR="00485543" w:rsidRPr="0022346F" w:rsidRDefault="00485543" w:rsidP="00362F2E">
            <w:pPr>
              <w:pStyle w:val="ListParagraph"/>
              <w:numPr>
                <w:ilvl w:val="0"/>
                <w:numId w:val="54"/>
              </w:numPr>
              <w:autoSpaceDE w:val="0"/>
              <w:autoSpaceDN w:val="0"/>
              <w:adjustRightInd w:val="0"/>
              <w:snapToGrid w:val="0"/>
              <w:spacing w:after="0" w:line="240" w:lineRule="auto"/>
              <w:ind w:left="542"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Compare with Project 23 (CPUE analysis)</w:t>
            </w:r>
          </w:p>
        </w:tc>
        <w:tc>
          <w:tcPr>
            <w:tcW w:w="612" w:type="pct"/>
            <w:shd w:val="clear" w:color="auto" w:fill="auto"/>
          </w:tcPr>
          <w:p w:rsidR="00485543" w:rsidRPr="0022346F" w:rsidRDefault="00485543"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ongoing – refer to Project 69</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30.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(Priority = </w:t>
            </w:r>
            <w:r w:rsidRPr="0022346F">
              <w:rPr>
                <w:rFonts w:ascii="Times New Roman" w:eastAsia="Times New Roman" w:hAnsi="Times New Roman" w:cs="Times New Roman"/>
                <w:lang w:val="en-US"/>
              </w:rPr>
              <w:lastRenderedPageBreak/>
              <w:t>Medium)</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FB396B"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lastRenderedPageBreak/>
              <w:t>SA</w:t>
            </w:r>
          </w:p>
        </w:tc>
        <w:tc>
          <w:tcPr>
            <w:tcW w:w="3386" w:type="pct"/>
            <w:shd w:val="clear" w:color="auto" w:fill="auto"/>
            <w:vAlign w:val="center"/>
          </w:tcPr>
          <w:p w:rsidR="00485543" w:rsidRPr="0022346F" w:rsidRDefault="00485543"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485543" w:rsidRPr="0022346F" w:rsidRDefault="00A75C3C"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Recruitment analysis</w:t>
            </w:r>
          </w:p>
          <w:p w:rsidR="00485543" w:rsidRPr="0022346F" w:rsidRDefault="00485543"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485543" w:rsidRPr="0022346F" w:rsidRDefault="00485543"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 xml:space="preserve">Development of recruitment indices independent of the MFCL model, including the investigation of recruitment and oceanographic trends.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75C3C" w:rsidRPr="0022346F" w:rsidRDefault="00A75C3C" w:rsidP="00362F2E">
            <w:pPr>
              <w:pStyle w:val="ListParagraph"/>
              <w:numPr>
                <w:ilvl w:val="1"/>
                <w:numId w:val="8"/>
              </w:numPr>
              <w:tabs>
                <w:tab w:val="clear" w:pos="1440"/>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hAnsi="Times New Roman" w:cs="Times New Roman"/>
                <w:iCs/>
                <w:lang w:val="en-AU"/>
              </w:rPr>
              <w:t>Development of recruitment indices for incorporation into stock assessment models (e.g. for yellowfin tuna based on further investigation of the relationship between oceanography and recruitment estimates from MFCL) (Para 31.d, Attachment J, SC4 Report)</w:t>
            </w:r>
          </w:p>
          <w:p w:rsidR="00A91C88" w:rsidRPr="0022346F" w:rsidRDefault="00A91C88" w:rsidP="00362F2E">
            <w:pPr>
              <w:pStyle w:val="ListParagraph"/>
              <w:numPr>
                <w:ilvl w:val="1"/>
                <w:numId w:val="8"/>
              </w:numPr>
              <w:tabs>
                <w:tab w:val="clear" w:pos="1440"/>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Required to index recruitment in stock assessment models</w:t>
            </w:r>
            <w:r w:rsidRPr="0022346F">
              <w:rPr>
                <w:rFonts w:ascii="Times New Roman" w:hAnsi="Times New Roman" w:cs="Times New Roman"/>
                <w:lang w:val="en-US"/>
              </w:rPr>
              <w:t>. Major advances made in 2007 need to be followed up and formally incorporated into assessments.</w:t>
            </w:r>
          </w:p>
          <w:p w:rsidR="00A91C88" w:rsidRPr="0022346F" w:rsidRDefault="00A91C88" w:rsidP="00362F2E">
            <w:pPr>
              <w:autoSpaceDE w:val="0"/>
              <w:autoSpaceDN w:val="0"/>
              <w:adjustRightInd w:val="0"/>
              <w:snapToGrid w:val="0"/>
              <w:spacing w:after="0" w:line="240" w:lineRule="auto"/>
              <w:ind w:left="72"/>
              <w:rPr>
                <w:rFonts w:ascii="Times New Roman" w:eastAsia="Batang"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FB396B" w:rsidP="00362F2E">
            <w:pPr>
              <w:pStyle w:val="ListParagraph"/>
              <w:numPr>
                <w:ilvl w:val="0"/>
                <w:numId w:val="65"/>
              </w:numPr>
              <w:autoSpaceDE w:val="0"/>
              <w:autoSpaceDN w:val="0"/>
              <w:adjustRightInd w:val="0"/>
              <w:snapToGrid w:val="0"/>
              <w:spacing w:after="0" w:line="240" w:lineRule="auto"/>
              <w:contextualSpacing w:val="0"/>
              <w:rPr>
                <w:rFonts w:ascii="Times New Roman" w:eastAsia="Batang" w:hAnsi="Times New Roman" w:cs="Times New Roman"/>
                <w:u w:val="single"/>
                <w:lang w:val="en-US" w:eastAsia="ko-KR"/>
              </w:rPr>
            </w:pPr>
            <w:r w:rsidRPr="0022346F">
              <w:rPr>
                <w:rFonts w:ascii="Times New Roman" w:hAnsi="Times New Roman" w:cs="Times New Roman"/>
                <w:lang w:val="en-US" w:eastAsia="ko-KR"/>
              </w:rPr>
              <w:t>SA-SWG and ME-SWG priority</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Deleted as requested by the </w:t>
            </w:r>
            <w:r w:rsidRPr="0022346F">
              <w:rPr>
                <w:rFonts w:ascii="Times New Roman" w:eastAsia="Times New Roman" w:hAnsi="Times New Roman" w:cs="Times New Roman"/>
                <w:lang w:val="en-US"/>
              </w:rPr>
              <w:lastRenderedPageBreak/>
              <w:t>SC4</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31. </w:t>
            </w:r>
          </w:p>
          <w:p w:rsidR="004368E6"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High) </w:t>
            </w:r>
          </w:p>
        </w:tc>
        <w:tc>
          <w:tcPr>
            <w:tcW w:w="361" w:type="pct"/>
          </w:tcPr>
          <w:p w:rsidR="00A91C88" w:rsidRPr="0022346F" w:rsidRDefault="004E4869" w:rsidP="00362F2E">
            <w:pPr>
              <w:autoSpaceDE w:val="0"/>
              <w:autoSpaceDN w:val="0"/>
              <w:adjustRightInd w:val="0"/>
              <w:snapToGrid w:val="0"/>
              <w:spacing w:after="0" w:line="240" w:lineRule="auto"/>
              <w:ind w:left="-12" w:firstLine="1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C557B6" w:rsidRPr="0022346F" w:rsidRDefault="00C557B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C557B6" w:rsidRPr="0022346F" w:rsidRDefault="001F48EE" w:rsidP="00362F2E">
            <w:pPr>
              <w:autoSpaceDE w:val="0"/>
              <w:autoSpaceDN w:val="0"/>
              <w:adjustRightInd w:val="0"/>
              <w:snapToGrid w:val="0"/>
              <w:spacing w:after="0" w:line="240" w:lineRule="auto"/>
              <w:ind w:left="72"/>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Models for CPUE standardization</w:t>
            </w:r>
          </w:p>
          <w:p w:rsidR="00C557B6" w:rsidRPr="0022346F" w:rsidRDefault="00C557B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 xml:space="preserve"> </w:t>
            </w:r>
          </w:p>
          <w:p w:rsidR="00C557B6" w:rsidRPr="0022346F" w:rsidRDefault="00C557B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12" w:firstLine="12"/>
              <w:rPr>
                <w:rFonts w:ascii="Times New Roman" w:hAnsi="Times New Roman" w:cs="Times New Roman"/>
                <w:lang w:val="en-US"/>
              </w:rPr>
            </w:pPr>
            <w:r w:rsidRPr="0022346F">
              <w:rPr>
                <w:rFonts w:ascii="Times New Roman" w:hAnsi="Times New Roman" w:cs="Times New Roman"/>
                <w:lang w:val="en-US"/>
              </w:rPr>
              <w:t>Improve existing, and explore alternative, models for standardization of effort and</w:t>
            </w:r>
            <w:r w:rsidRPr="0022346F">
              <w:rPr>
                <w:rFonts w:ascii="Times New Roman" w:hAnsi="Times New Roman" w:cs="Times New Roman"/>
                <w:lang w:val="en-US" w:eastAsia="ko-KR"/>
              </w:rPr>
              <w:t xml:space="preserve"> </w:t>
            </w:r>
            <w:r w:rsidRPr="0022346F">
              <w:rPr>
                <w:rFonts w:ascii="Times New Roman" w:hAnsi="Times New Roman" w:cs="Times New Roman"/>
                <w:lang w:val="en-US"/>
              </w:rPr>
              <w:t>the construction of indices of stock abundance.</w:t>
            </w:r>
          </w:p>
          <w:p w:rsidR="008E31B2" w:rsidRPr="0022346F" w:rsidRDefault="008E31B2" w:rsidP="00362F2E">
            <w:pPr>
              <w:pStyle w:val="BodyText"/>
              <w:numPr>
                <w:ilvl w:val="0"/>
                <w:numId w:val="8"/>
              </w:numPr>
              <w:tabs>
                <w:tab w:val="clear" w:pos="373"/>
              </w:tabs>
              <w:snapToGrid w:val="0"/>
              <w:spacing w:after="0" w:line="240" w:lineRule="auto"/>
              <w:ind w:left="824" w:hanging="392"/>
              <w:rPr>
                <w:sz w:val="22"/>
                <w:szCs w:val="22"/>
              </w:rPr>
            </w:pPr>
            <w:r w:rsidRPr="0022346F">
              <w:rPr>
                <w:bCs/>
                <w:sz w:val="22"/>
                <w:szCs w:val="22"/>
                <w:lang w:eastAsia="ko-KR"/>
              </w:rPr>
              <w:t xml:space="preserve">To improve existing fishing catch effort standardization models for construction of stock assessment indices for key tuna species in the WCPO </w:t>
            </w:r>
            <w:r w:rsidRPr="0022346F">
              <w:rPr>
                <w:bCs/>
                <w:sz w:val="22"/>
                <w:szCs w:val="22"/>
              </w:rPr>
              <w:t>(bigeye, yellowfin, skipjack and albacore)</w:t>
            </w:r>
            <w:r w:rsidRPr="0022346F">
              <w:rPr>
                <w:bCs/>
                <w:sz w:val="22"/>
                <w:szCs w:val="22"/>
                <w:lang w:eastAsia="ko-KR"/>
              </w:rPr>
              <w:t xml:space="preserve"> and to explore and develop alternative standardization models.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1"/>
                <w:numId w:val="8"/>
              </w:numPr>
              <w:tabs>
                <w:tab w:val="clear" w:pos="1440"/>
              </w:tabs>
              <w:autoSpaceDE w:val="0"/>
              <w:autoSpaceDN w:val="0"/>
              <w:adjustRightInd w:val="0"/>
              <w:snapToGrid w:val="0"/>
              <w:spacing w:after="0" w:line="240" w:lineRule="auto"/>
              <w:ind w:left="374"/>
              <w:contextualSpacing w:val="0"/>
              <w:rPr>
                <w:rFonts w:ascii="Times New Roman" w:hAnsi="Times New Roman" w:cs="Times New Roman"/>
                <w:lang w:val="en-US" w:eastAsia="ko-KR"/>
              </w:rPr>
            </w:pPr>
            <w:r w:rsidRPr="0022346F">
              <w:rPr>
                <w:rFonts w:ascii="Times New Roman" w:eastAsia="Times New Roman" w:hAnsi="Times New Roman" w:cs="Times New Roman"/>
                <w:lang w:val="en-US" w:eastAsia="ko-KR"/>
              </w:rPr>
              <w:t xml:space="preserve">Includes tasks identified by the ME-SWG at SC3: the </w:t>
            </w:r>
            <w:r w:rsidRPr="0022346F">
              <w:rPr>
                <w:rFonts w:ascii="Times New Roman" w:hAnsi="Times New Roman" w:cs="Times New Roman"/>
                <w:lang w:val="en-US"/>
              </w:rPr>
              <w:t>continued identification of factors that influence CPUE, understanding and quantification of the changes in catchability over time not included in the CPUE standardization models, and identification of alternative catchability trends for inclusion in stock assessment models, and the calculation of regional weighting factors.</w:t>
            </w:r>
          </w:p>
          <w:p w:rsidR="008E31B2" w:rsidRPr="0022346F" w:rsidRDefault="008E31B2" w:rsidP="00362F2E">
            <w:pPr>
              <w:pStyle w:val="ListParagraph"/>
              <w:numPr>
                <w:ilvl w:val="1"/>
                <w:numId w:val="8"/>
              </w:numPr>
              <w:tabs>
                <w:tab w:val="clear" w:pos="1440"/>
              </w:tabs>
              <w:autoSpaceDE w:val="0"/>
              <w:autoSpaceDN w:val="0"/>
              <w:adjustRightInd w:val="0"/>
              <w:snapToGrid w:val="0"/>
              <w:spacing w:after="0" w:line="240" w:lineRule="auto"/>
              <w:ind w:left="374"/>
              <w:contextualSpacing w:val="0"/>
              <w:rPr>
                <w:rFonts w:ascii="Times New Roman" w:hAnsi="Times New Roman" w:cs="Times New Roman"/>
                <w:lang w:val="en-US" w:eastAsia="ko-KR"/>
              </w:rPr>
            </w:pPr>
            <w:r w:rsidRPr="0022346F">
              <w:rPr>
                <w:rFonts w:ascii="Times New Roman" w:hAnsi="Times New Roman" w:cs="Times New Roman"/>
                <w:lang w:val="en-US"/>
              </w:rPr>
              <w:t>Specific tasks include:</w:t>
            </w:r>
          </w:p>
          <w:p w:rsidR="008E31B2" w:rsidRPr="0022346F" w:rsidRDefault="008E31B2" w:rsidP="00362F2E">
            <w:pPr>
              <w:pStyle w:val="Default"/>
              <w:numPr>
                <w:ilvl w:val="0"/>
                <w:numId w:val="55"/>
              </w:numPr>
              <w:tabs>
                <w:tab w:val="clear" w:pos="675"/>
              </w:tabs>
              <w:snapToGrid w:val="0"/>
              <w:ind w:left="824" w:hanging="360"/>
              <w:rPr>
                <w:color w:val="auto"/>
                <w:sz w:val="22"/>
                <w:szCs w:val="22"/>
                <w:lang w:val="en-AU"/>
              </w:rPr>
            </w:pPr>
            <w:r w:rsidRPr="0022346F">
              <w:rPr>
                <w:bCs/>
                <w:color w:val="auto"/>
                <w:sz w:val="22"/>
                <w:szCs w:val="22"/>
              </w:rPr>
              <w:t xml:space="preserve">Identify the </w:t>
            </w:r>
            <w:r w:rsidRPr="0022346F">
              <w:rPr>
                <w:rFonts w:eastAsia="MS Mincho"/>
                <w:bCs/>
                <w:color w:val="auto"/>
                <w:sz w:val="22"/>
                <w:szCs w:val="22"/>
                <w:lang w:eastAsia="ja-JP"/>
              </w:rPr>
              <w:t xml:space="preserve">relative importance of </w:t>
            </w:r>
            <w:r w:rsidRPr="0022346F">
              <w:rPr>
                <w:bCs/>
                <w:color w:val="auto"/>
                <w:sz w:val="22"/>
                <w:szCs w:val="22"/>
              </w:rPr>
              <w:t>factors which influence catch per unit effort (CPUE) in the major WCPO fisheries (longline and/or purse seine).</w:t>
            </w:r>
          </w:p>
          <w:p w:rsidR="008E31B2" w:rsidRPr="0022346F" w:rsidRDefault="008E31B2" w:rsidP="00362F2E">
            <w:pPr>
              <w:pStyle w:val="Default"/>
              <w:numPr>
                <w:ilvl w:val="0"/>
                <w:numId w:val="55"/>
              </w:numPr>
              <w:tabs>
                <w:tab w:val="clear" w:pos="675"/>
              </w:tabs>
              <w:snapToGrid w:val="0"/>
              <w:ind w:left="824" w:hanging="360"/>
              <w:rPr>
                <w:color w:val="auto"/>
                <w:sz w:val="22"/>
                <w:szCs w:val="22"/>
                <w:lang w:val="en-AU"/>
              </w:rPr>
            </w:pPr>
            <w:r w:rsidRPr="0022346F">
              <w:rPr>
                <w:bCs/>
                <w:color w:val="auto"/>
                <w:sz w:val="22"/>
                <w:szCs w:val="22"/>
              </w:rPr>
              <w:t>Through the use of standardization models, quantify time-series variation in catchability for key tuna species for inclusion into WCPFC stock assessments</w:t>
            </w:r>
            <w:r w:rsidRPr="0022346F">
              <w:rPr>
                <w:color w:val="auto"/>
                <w:sz w:val="22"/>
                <w:szCs w:val="22"/>
                <w:lang w:val="en-AU"/>
              </w:rPr>
              <w:t xml:space="preserve">.  </w:t>
            </w:r>
          </w:p>
          <w:p w:rsidR="008E31B2" w:rsidRPr="0022346F" w:rsidRDefault="008E31B2" w:rsidP="00362F2E">
            <w:pPr>
              <w:pStyle w:val="Default"/>
              <w:numPr>
                <w:ilvl w:val="0"/>
                <w:numId w:val="55"/>
              </w:numPr>
              <w:tabs>
                <w:tab w:val="clear" w:pos="675"/>
              </w:tabs>
              <w:snapToGrid w:val="0"/>
              <w:ind w:left="824" w:hanging="360"/>
              <w:rPr>
                <w:color w:val="auto"/>
                <w:sz w:val="22"/>
                <w:szCs w:val="22"/>
                <w:lang w:val="en-AU"/>
              </w:rPr>
            </w:pPr>
            <w:r w:rsidRPr="0022346F">
              <w:rPr>
                <w:bCs/>
                <w:color w:val="auto"/>
                <w:sz w:val="22"/>
                <w:szCs w:val="22"/>
              </w:rPr>
              <w:t>Develop alternative catchability trends for inclusion in stock assessment models</w:t>
            </w:r>
            <w:r w:rsidRPr="0022346F">
              <w:rPr>
                <w:color w:val="auto"/>
                <w:sz w:val="22"/>
                <w:szCs w:val="22"/>
                <w:lang w:val="en-AU"/>
              </w:rPr>
              <w:t>.</w:t>
            </w:r>
          </w:p>
          <w:p w:rsidR="008E31B2" w:rsidRPr="0022346F" w:rsidRDefault="008E31B2" w:rsidP="00362F2E">
            <w:pPr>
              <w:pStyle w:val="Default"/>
              <w:numPr>
                <w:ilvl w:val="0"/>
                <w:numId w:val="55"/>
              </w:numPr>
              <w:tabs>
                <w:tab w:val="clear" w:pos="675"/>
              </w:tabs>
              <w:snapToGrid w:val="0"/>
              <w:ind w:left="824" w:hanging="360"/>
              <w:rPr>
                <w:color w:val="auto"/>
                <w:sz w:val="22"/>
                <w:szCs w:val="22"/>
                <w:lang w:val="en-AU"/>
              </w:rPr>
            </w:pPr>
            <w:r w:rsidRPr="0022346F">
              <w:rPr>
                <w:bCs/>
                <w:color w:val="auto"/>
                <w:sz w:val="22"/>
                <w:szCs w:val="22"/>
              </w:rPr>
              <w:lastRenderedPageBreak/>
              <w:t>Review regional weighting factors currently used in the bigeye and yellowfin tuna assessments and identify potential improvements</w:t>
            </w:r>
            <w:r w:rsidRPr="0022346F">
              <w:rPr>
                <w:color w:val="auto"/>
                <w:sz w:val="22"/>
                <w:szCs w:val="22"/>
                <w:lang w:val="en-AU"/>
              </w:rPr>
              <w:t xml:space="preserve">.  </w:t>
            </w:r>
          </w:p>
          <w:p w:rsidR="008E31B2" w:rsidRPr="0022346F" w:rsidRDefault="008E31B2" w:rsidP="00362F2E">
            <w:pPr>
              <w:pStyle w:val="Default"/>
              <w:numPr>
                <w:ilvl w:val="0"/>
                <w:numId w:val="55"/>
              </w:numPr>
              <w:tabs>
                <w:tab w:val="clear" w:pos="675"/>
              </w:tabs>
              <w:snapToGrid w:val="0"/>
              <w:ind w:left="824" w:hanging="360"/>
              <w:rPr>
                <w:color w:val="auto"/>
                <w:sz w:val="22"/>
                <w:szCs w:val="22"/>
                <w:lang w:val="en-AU"/>
              </w:rPr>
            </w:pPr>
            <w:r w:rsidRPr="0022346F">
              <w:rPr>
                <w:color w:val="auto"/>
                <w:sz w:val="22"/>
                <w:szCs w:val="22"/>
                <w:lang w:val="en-AU"/>
              </w:rPr>
              <w:t>Incorporate the Additional Information that you provided during communication with Research Sub-Committee into this study.</w:t>
            </w:r>
          </w:p>
          <w:p w:rsidR="007842C3" w:rsidRPr="0022346F" w:rsidRDefault="007842C3" w:rsidP="00362F2E">
            <w:pPr>
              <w:pStyle w:val="Default"/>
              <w:snapToGrid w:val="0"/>
              <w:ind w:left="824"/>
              <w:rPr>
                <w:color w:val="auto"/>
                <w:sz w:val="22"/>
                <w:szCs w:val="22"/>
                <w:lang w:val="en-AU"/>
              </w:rPr>
            </w:pPr>
          </w:p>
          <w:p w:rsidR="00A91C88" w:rsidRPr="0022346F" w:rsidRDefault="00A91C88" w:rsidP="00362F2E">
            <w:pPr>
              <w:autoSpaceDE w:val="0"/>
              <w:autoSpaceDN w:val="0"/>
              <w:adjustRightInd w:val="0"/>
              <w:snapToGrid w:val="0"/>
              <w:spacing w:after="0" w:line="240" w:lineRule="auto"/>
              <w:ind w:left="14"/>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56"/>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SA-SWG and ME-SWG priority.</w:t>
            </w:r>
          </w:p>
          <w:p w:rsidR="00A91C88" w:rsidRPr="0022346F" w:rsidRDefault="008E31B2" w:rsidP="00362F2E">
            <w:pPr>
              <w:pStyle w:val="ListParagraph"/>
              <w:numPr>
                <w:ilvl w:val="0"/>
                <w:numId w:val="56"/>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SC5-SA-WP-07 (Generalized linear Bayesian models for standardization of CPUE with incorporation of spatial-temporal variations)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Inactive</w:t>
            </w:r>
          </w:p>
        </w:tc>
      </w:tr>
      <w:tr w:rsidR="00EF3D4F" w:rsidRPr="0022346F" w:rsidTr="009F0083">
        <w:trPr>
          <w:trHeight w:val="540"/>
        </w:trPr>
        <w:tc>
          <w:tcPr>
            <w:tcW w:w="640" w:type="pct"/>
            <w:shd w:val="clear" w:color="auto" w:fill="auto"/>
          </w:tcPr>
          <w:p w:rsidR="004368E6"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eastAsia="Times New Roman" w:hAnsi="Times New Roman" w:cs="Times New Roman"/>
                <w:lang w:val="en-US"/>
              </w:rPr>
              <w:lastRenderedPageBreak/>
              <w:t xml:space="preserve">Project 32. (Priority = Medium) </w:t>
            </w:r>
          </w:p>
        </w:tc>
        <w:tc>
          <w:tcPr>
            <w:tcW w:w="361" w:type="pct"/>
          </w:tcPr>
          <w:p w:rsidR="00A91C88" w:rsidRPr="0022346F" w:rsidRDefault="004E4869"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1F48EE" w:rsidRPr="0022346F" w:rsidRDefault="001F48EE"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1F48EE" w:rsidRPr="0022346F" w:rsidRDefault="001F48EE" w:rsidP="00362F2E">
            <w:pPr>
              <w:autoSpaceDE w:val="0"/>
              <w:autoSpaceDN w:val="0"/>
              <w:adjustRightInd w:val="0"/>
              <w:snapToGrid w:val="0"/>
              <w:spacing w:after="0" w:line="240" w:lineRule="auto"/>
              <w:rPr>
                <w:rFonts w:ascii="Times New Roman" w:eastAsia="Batang" w:hAnsi="Times New Roman" w:cs="Times New Roman"/>
                <w:b/>
                <w:bCs/>
                <w:lang w:val="en-US" w:eastAsia="ko-KR"/>
              </w:rPr>
            </w:pPr>
            <w:r w:rsidRPr="0022346F">
              <w:rPr>
                <w:rFonts w:ascii="Times New Roman" w:eastAsia="Batang" w:hAnsi="Times New Roman" w:cs="Times New Roman"/>
                <w:b/>
                <w:bCs/>
                <w:lang w:val="en-US" w:eastAsia="ko-KR"/>
              </w:rPr>
              <w:t>Incorporation of uncertainty in projections</w:t>
            </w:r>
          </w:p>
          <w:p w:rsidR="001F48EE" w:rsidRPr="0022346F" w:rsidRDefault="001F48EE"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1F48EE" w:rsidRPr="0022346F" w:rsidRDefault="001F48EE"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rPr>
              <w:t>Further consideration of how to reflect uncertainty in projections.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1F48EE"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t>As noted in the Description section above</w:t>
            </w:r>
          </w:p>
          <w:p w:rsidR="001F48EE" w:rsidRPr="0022346F" w:rsidRDefault="001F48EE"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22"/>
              </w:numPr>
              <w:autoSpaceDE w:val="0"/>
              <w:autoSpaceDN w:val="0"/>
              <w:adjustRightInd w:val="0"/>
              <w:snapToGrid w:val="0"/>
              <w:spacing w:after="0" w:line="240" w:lineRule="auto"/>
              <w:ind w:left="464" w:hanging="387"/>
              <w:contextualSpacing w:val="0"/>
              <w:rPr>
                <w:rFonts w:ascii="Times New Roman" w:eastAsia="Times New Roman" w:hAnsi="Times New Roman" w:cs="Times New Roman"/>
                <w:lang w:val="en-US"/>
              </w:rPr>
            </w:pPr>
            <w:r w:rsidRPr="0022346F">
              <w:rPr>
                <w:rFonts w:ascii="Times New Roman" w:hAnsi="Times New Roman" w:cs="Times New Roman"/>
                <w:lang w:val="en-US" w:eastAsia="ko-KR"/>
              </w:rPr>
              <w:t>ME-SWG priority.</w:t>
            </w:r>
          </w:p>
          <w:p w:rsidR="001F48EE" w:rsidRPr="0022346F" w:rsidRDefault="001F48EE" w:rsidP="00362F2E">
            <w:pPr>
              <w:pStyle w:val="ListParagraph"/>
              <w:numPr>
                <w:ilvl w:val="0"/>
                <w:numId w:val="57"/>
              </w:numPr>
              <w:autoSpaceDE w:val="0"/>
              <w:autoSpaceDN w:val="0"/>
              <w:adjustRightInd w:val="0"/>
              <w:snapToGrid w:val="0"/>
              <w:spacing w:after="0" w:line="240" w:lineRule="auto"/>
              <w:ind w:left="464"/>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Move to Project 28</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Active ongoing (now  Project 28)</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Project 33.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eastAsia="Times New Roman" w:hAnsi="Times New Roman" w:cs="Times New Roman"/>
                <w:lang w:val="en-US"/>
              </w:rPr>
              <w:t xml:space="preserve">(Priority = </w:t>
            </w:r>
            <w:r w:rsidRPr="0022346F">
              <w:rPr>
                <w:rFonts w:ascii="Times New Roman" w:eastAsia="Times New Roman" w:hAnsi="Times New Roman" w:cs="Times New Roman"/>
                <w:strike/>
                <w:lang w:val="en-US"/>
              </w:rPr>
              <w:t>Medium</w:t>
            </w:r>
            <w:r w:rsidRPr="0022346F">
              <w:rPr>
                <w:rFonts w:ascii="Times New Roman" w:eastAsia="Times New Roman" w:hAnsi="Times New Roman" w:cs="Times New Roman"/>
                <w:lang w:val="en-US"/>
              </w:rPr>
              <w:t>) Low</w:t>
            </w:r>
          </w:p>
        </w:tc>
        <w:tc>
          <w:tcPr>
            <w:tcW w:w="361" w:type="pct"/>
          </w:tcPr>
          <w:p w:rsidR="00A91C88" w:rsidRPr="0022346F" w:rsidRDefault="004E4869" w:rsidP="00362F2E">
            <w:pPr>
              <w:autoSpaceDE w:val="0"/>
              <w:autoSpaceDN w:val="0"/>
              <w:adjustRightInd w:val="0"/>
              <w:snapToGrid w:val="0"/>
              <w:spacing w:after="0" w:line="240" w:lineRule="auto"/>
              <w:ind w:left="64" w:hanging="64"/>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8C60F6" w:rsidRPr="0022346F" w:rsidRDefault="008C60F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8C60F6" w:rsidRPr="0022346F" w:rsidRDefault="00E62D0A" w:rsidP="00362F2E">
            <w:pPr>
              <w:autoSpaceDE w:val="0"/>
              <w:autoSpaceDN w:val="0"/>
              <w:adjustRightInd w:val="0"/>
              <w:snapToGrid w:val="0"/>
              <w:spacing w:after="0" w:line="240" w:lineRule="auto"/>
              <w:ind w:left="72"/>
              <w:rPr>
                <w:rFonts w:ascii="Times New Roman" w:hAnsi="Times New Roman" w:cs="Times New Roman"/>
                <w:b/>
                <w:bCs/>
                <w:u w:val="single"/>
                <w:lang w:val="en-US"/>
              </w:rPr>
            </w:pPr>
            <w:r w:rsidRPr="0022346F">
              <w:rPr>
                <w:rFonts w:ascii="Times New Roman" w:hAnsi="Times New Roman" w:cs="Times New Roman"/>
                <w:b/>
                <w:bCs/>
                <w:lang w:val="en-US"/>
              </w:rPr>
              <w:t>Development of new stock assessment models and associated software</w:t>
            </w:r>
          </w:p>
          <w:p w:rsidR="00E62D0A" w:rsidRPr="0022346F" w:rsidRDefault="00E62D0A"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8C60F6" w:rsidRPr="0022346F" w:rsidRDefault="008C60F6"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64" w:hanging="64"/>
              <w:rPr>
                <w:rFonts w:ascii="Times New Roman" w:hAnsi="Times New Roman" w:cs="Times New Roman"/>
                <w:lang w:val="en-US" w:eastAsia="ko-KR"/>
              </w:rPr>
            </w:pPr>
            <w:r w:rsidRPr="0022346F">
              <w:rPr>
                <w:rFonts w:ascii="Times New Roman" w:hAnsi="Times New Roman" w:cs="Times New Roman"/>
                <w:lang w:val="en-US"/>
              </w:rPr>
              <w:t>Development of new stock assessment models and associated software.</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22"/>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hAnsi="Times New Roman" w:cs="Times New Roman"/>
                <w:lang w:val="en-US" w:eastAsia="ko-KR"/>
              </w:rPr>
              <w:t>ME-SWG priority.</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Inactive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(links to project 60)</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Project 34. </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eastAsia="Times New Roman" w:hAnsi="Times New Roman" w:cs="Times New Roman"/>
                <w:lang w:val="en-US"/>
              </w:rPr>
              <w:t>(Priority = High)</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tc>
        <w:tc>
          <w:tcPr>
            <w:tcW w:w="361" w:type="pct"/>
          </w:tcPr>
          <w:p w:rsidR="00A91C88" w:rsidRPr="0022346F" w:rsidRDefault="004E4869" w:rsidP="00362F2E">
            <w:pPr>
              <w:autoSpaceDE w:val="0"/>
              <w:autoSpaceDN w:val="0"/>
              <w:adjustRightInd w:val="0"/>
              <w:snapToGrid w:val="0"/>
              <w:spacing w:after="0" w:line="240" w:lineRule="auto"/>
              <w:ind w:left="72"/>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E62D0A" w:rsidRPr="0022346F" w:rsidRDefault="00E62D0A"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E62D0A" w:rsidRPr="0022346F" w:rsidRDefault="00E62D0A" w:rsidP="00362F2E">
            <w:pPr>
              <w:autoSpaceDE w:val="0"/>
              <w:autoSpaceDN w:val="0"/>
              <w:adjustRightInd w:val="0"/>
              <w:snapToGrid w:val="0"/>
              <w:spacing w:after="0" w:line="240" w:lineRule="auto"/>
              <w:rPr>
                <w:rFonts w:ascii="Times New Roman" w:hAnsi="Times New Roman" w:cs="Times New Roman"/>
                <w:b/>
                <w:bCs/>
                <w:lang w:val="en-US" w:eastAsia="ko-KR"/>
              </w:rPr>
            </w:pPr>
            <w:r w:rsidRPr="0022346F">
              <w:rPr>
                <w:rFonts w:ascii="Times New Roman" w:hAnsi="Times New Roman" w:cs="Times New Roman"/>
                <w:b/>
                <w:bCs/>
                <w:lang w:val="en-US" w:eastAsia="ko-KR"/>
              </w:rPr>
              <w:t>Options for contributing to a reduction in fishing mortality for bigeye and yellowfin tuna, including FAD closure</w:t>
            </w:r>
          </w:p>
          <w:p w:rsidR="00E62D0A" w:rsidRPr="0022346F" w:rsidRDefault="00E62D0A"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E62D0A" w:rsidRPr="0022346F" w:rsidRDefault="00E62D0A"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lastRenderedPageBreak/>
              <w:t>Description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rPr>
              <w:t>Further review of spatio-temporal aspects of catches of juvenile bigeye and yellowfin tuna caught in association with FADs by updating the analysis presented in WCPFC3-2006-16. Refine the assessment of management options presented in the paper on the basis of the latest available fishery information.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CommentText"/>
              <w:numPr>
                <w:ilvl w:val="0"/>
                <w:numId w:val="5"/>
              </w:numPr>
              <w:tabs>
                <w:tab w:val="clear" w:pos="1080"/>
              </w:tabs>
              <w:snapToGrid w:val="0"/>
              <w:spacing w:after="0"/>
              <w:ind w:left="527" w:hanging="455"/>
              <w:rPr>
                <w:rFonts w:ascii="Times New Roman" w:hAnsi="Times New Roman" w:cs="Times New Roman"/>
                <w:sz w:val="22"/>
                <w:szCs w:val="22"/>
                <w:lang w:val="en-US"/>
              </w:rPr>
            </w:pPr>
            <w:r w:rsidRPr="0022346F">
              <w:rPr>
                <w:rFonts w:ascii="Times New Roman" w:hAnsi="Times New Roman" w:cs="Times New Roman"/>
                <w:sz w:val="22"/>
                <w:szCs w:val="22"/>
                <w:lang w:val="en-US" w:eastAsia="ko-KR"/>
              </w:rPr>
              <w:t xml:space="preserve">Research items to be considered </w:t>
            </w:r>
            <w:r w:rsidRPr="0022346F">
              <w:rPr>
                <w:rFonts w:ascii="Times New Roman" w:hAnsi="Times New Roman" w:cs="Times New Roman"/>
                <w:sz w:val="22"/>
                <w:szCs w:val="22"/>
                <w:lang w:val="en-US"/>
              </w:rPr>
              <w:t>over the three-year planning horizon:</w:t>
            </w:r>
          </w:p>
          <w:p w:rsidR="00A91C88" w:rsidRPr="0022346F" w:rsidRDefault="00A91C88" w:rsidP="00362F2E">
            <w:pPr>
              <w:pStyle w:val="CommentText"/>
              <w:numPr>
                <w:ilvl w:val="0"/>
                <w:numId w:val="32"/>
              </w:numPr>
              <w:snapToGrid w:val="0"/>
              <w:spacing w:after="0"/>
              <w:rPr>
                <w:rFonts w:ascii="Times New Roman" w:hAnsi="Times New Roman" w:cs="Times New Roman"/>
                <w:sz w:val="22"/>
                <w:szCs w:val="22"/>
                <w:lang w:val="en-US" w:eastAsia="ko-KR"/>
              </w:rPr>
            </w:pPr>
            <w:r w:rsidRPr="0022346F">
              <w:rPr>
                <w:rFonts w:ascii="Times New Roman" w:hAnsi="Times New Roman" w:cs="Times New Roman"/>
                <w:sz w:val="22"/>
                <w:szCs w:val="22"/>
                <w:lang w:val="en-US"/>
              </w:rPr>
              <w:t xml:space="preserve">With new skipjack and bigeye tuna assessments and the 2007 </w:t>
            </w:r>
            <w:proofErr w:type="gramStart"/>
            <w:r w:rsidRPr="0022346F">
              <w:rPr>
                <w:rFonts w:ascii="Times New Roman" w:hAnsi="Times New Roman" w:cs="Times New Roman"/>
                <w:sz w:val="22"/>
                <w:szCs w:val="22"/>
                <w:lang w:val="en-US"/>
              </w:rPr>
              <w:t>yellowfin  assessment</w:t>
            </w:r>
            <w:proofErr w:type="gramEnd"/>
            <w:r w:rsidRPr="0022346F">
              <w:rPr>
                <w:rFonts w:ascii="Times New Roman" w:hAnsi="Times New Roman" w:cs="Times New Roman"/>
                <w:sz w:val="22"/>
                <w:szCs w:val="22"/>
                <w:lang w:val="en-US"/>
              </w:rPr>
              <w:t xml:space="preserve">, conduct multi-species </w:t>
            </w:r>
            <w:r w:rsidRPr="0022346F">
              <w:rPr>
                <w:rFonts w:ascii="Times New Roman" w:hAnsi="Times New Roman" w:cs="Times New Roman"/>
                <w:sz w:val="22"/>
                <w:szCs w:val="22"/>
                <w:lang w:val="en-US" w:eastAsia="ko-KR"/>
              </w:rPr>
              <w:t>management options</w:t>
            </w:r>
            <w:r w:rsidRPr="0022346F">
              <w:rPr>
                <w:rFonts w:ascii="Times New Roman" w:hAnsi="Times New Roman" w:cs="Times New Roman"/>
                <w:sz w:val="22"/>
                <w:szCs w:val="22"/>
                <w:lang w:val="en-US"/>
              </w:rPr>
              <w:t xml:space="preserve"> analyses, including economic outcomes of options on each sector.</w:t>
            </w:r>
          </w:p>
          <w:p w:rsidR="00A91C88" w:rsidRPr="0022346F" w:rsidRDefault="00A91C88" w:rsidP="00362F2E">
            <w:pPr>
              <w:pStyle w:val="CommentText"/>
              <w:numPr>
                <w:ilvl w:val="0"/>
                <w:numId w:val="32"/>
              </w:numPr>
              <w:snapToGrid w:val="0"/>
              <w:spacing w:after="0"/>
              <w:rPr>
                <w:rFonts w:ascii="Times New Roman" w:hAnsi="Times New Roman" w:cs="Times New Roman"/>
                <w:sz w:val="22"/>
                <w:szCs w:val="22"/>
                <w:lang w:val="en-US" w:eastAsia="ko-KR"/>
              </w:rPr>
            </w:pPr>
            <w:r w:rsidRPr="0022346F">
              <w:rPr>
                <w:rFonts w:ascii="Times New Roman" w:hAnsi="Times New Roman" w:cs="Times New Roman"/>
                <w:sz w:val="22"/>
                <w:szCs w:val="22"/>
                <w:lang w:val="en-US"/>
              </w:rPr>
              <w:t xml:space="preserve">Purse-seine fishery characterization – as a first step in developing an operational model of the fishery and more formal </w:t>
            </w:r>
            <w:r w:rsidRPr="0022346F">
              <w:rPr>
                <w:rFonts w:ascii="Times New Roman" w:hAnsi="Times New Roman" w:cs="Times New Roman"/>
                <w:sz w:val="22"/>
                <w:szCs w:val="22"/>
                <w:lang w:val="en-US" w:eastAsia="ko-KR"/>
              </w:rPr>
              <w:t xml:space="preserve">management strategy evaluation </w:t>
            </w:r>
            <w:r w:rsidRPr="0022346F">
              <w:rPr>
                <w:rFonts w:ascii="Times New Roman" w:hAnsi="Times New Roman" w:cs="Times New Roman"/>
                <w:sz w:val="22"/>
                <w:szCs w:val="22"/>
                <w:lang w:val="en-US"/>
              </w:rPr>
              <w:t>work.</w:t>
            </w:r>
          </w:p>
          <w:p w:rsidR="00A91C88" w:rsidRPr="0022346F" w:rsidRDefault="00A91C88" w:rsidP="00362F2E">
            <w:pPr>
              <w:pStyle w:val="CommentText"/>
              <w:numPr>
                <w:ilvl w:val="0"/>
                <w:numId w:val="32"/>
              </w:numPr>
              <w:snapToGrid w:val="0"/>
              <w:spacing w:after="0"/>
              <w:rPr>
                <w:rFonts w:ascii="Times New Roman" w:hAnsi="Times New Roman" w:cs="Times New Roman"/>
                <w:sz w:val="22"/>
                <w:szCs w:val="22"/>
                <w:lang w:val="en-US" w:eastAsia="ko-KR"/>
              </w:rPr>
            </w:pPr>
            <w:r w:rsidRPr="0022346F">
              <w:rPr>
                <w:rFonts w:ascii="Times New Roman" w:hAnsi="Times New Roman" w:cs="Times New Roman"/>
                <w:sz w:val="22"/>
                <w:szCs w:val="22"/>
                <w:lang w:val="en-US"/>
              </w:rPr>
              <w:t>More spatial analysis – perhaps adopting the statistical approach of estimating latitude, longitude and seasonal effects on associated set (small juvenile) yellowfin and bigeye tuna catches.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E62D0A" w:rsidRPr="0022346F" w:rsidRDefault="00E62D0A" w:rsidP="00362F2E">
            <w:pPr>
              <w:pStyle w:val="ListParagraph"/>
              <w:numPr>
                <w:ilvl w:val="0"/>
                <w:numId w:val="22"/>
              </w:numPr>
              <w:autoSpaceDE w:val="0"/>
              <w:autoSpaceDN w:val="0"/>
              <w:adjustRightInd w:val="0"/>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WCPFC3-2006/16 (Proposal in respect of paragraph 11 of CMM 2005-01)</w:t>
            </w:r>
          </w:p>
          <w:p w:rsidR="00A91C88" w:rsidRPr="0022346F" w:rsidRDefault="00A91C88" w:rsidP="00362F2E">
            <w:pPr>
              <w:pStyle w:val="CommentText"/>
              <w:snapToGrid w:val="0"/>
              <w:spacing w:after="0"/>
              <w:ind w:left="887"/>
              <w:rPr>
                <w:rFonts w:ascii="Times New Roman" w:hAnsi="Times New Roman" w:cs="Times New Roman"/>
                <w:sz w:val="22"/>
                <w:szCs w:val="22"/>
                <w:lang w:val="en-US" w:eastAsia="ko-KR"/>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Completed</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35. </w:t>
            </w:r>
          </w:p>
          <w:p w:rsidR="00E956F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4E4869" w:rsidP="00362F2E">
            <w:pPr>
              <w:autoSpaceDE w:val="0"/>
              <w:autoSpaceDN w:val="0"/>
              <w:adjustRightInd w:val="0"/>
              <w:snapToGrid w:val="0"/>
              <w:spacing w:after="0" w:line="240" w:lineRule="auto"/>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5D4685" w:rsidRPr="0022346F" w:rsidRDefault="005D4685"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Title</w:t>
            </w:r>
          </w:p>
          <w:p w:rsidR="005D4685" w:rsidRPr="0022346F" w:rsidRDefault="005D4685" w:rsidP="00362F2E">
            <w:pPr>
              <w:autoSpaceDE w:val="0"/>
              <w:autoSpaceDN w:val="0"/>
              <w:adjustRightInd w:val="0"/>
              <w:snapToGrid w:val="0"/>
              <w:spacing w:after="0" w:line="240" w:lineRule="auto"/>
              <w:rPr>
                <w:rFonts w:ascii="Times New Roman" w:hAnsi="Times New Roman" w:cs="Times New Roman"/>
                <w:b/>
                <w:bCs/>
                <w:lang w:val="en-US" w:eastAsia="ko-KR"/>
              </w:rPr>
            </w:pPr>
            <w:r w:rsidRPr="0022346F">
              <w:rPr>
                <w:rFonts w:ascii="Times New Roman" w:hAnsi="Times New Roman" w:cs="Times New Roman"/>
                <w:b/>
                <w:bCs/>
                <w:lang w:val="en-US"/>
              </w:rPr>
              <w:t>Refinement of bigeye parameters Pacific-wide: A comprehensive review and study of bigeye tuna reproductive biology</w:t>
            </w:r>
          </w:p>
          <w:p w:rsidR="005D4685" w:rsidRPr="0022346F" w:rsidRDefault="005D4685" w:rsidP="00362F2E">
            <w:pPr>
              <w:autoSpaceDE w:val="0"/>
              <w:autoSpaceDN w:val="0"/>
              <w:adjustRightInd w:val="0"/>
              <w:snapToGrid w:val="0"/>
              <w:spacing w:after="0" w:line="240" w:lineRule="auto"/>
              <w:ind w:left="72"/>
              <w:rPr>
                <w:rFonts w:ascii="Times New Roman" w:hAnsi="Times New Roman" w:cs="Times New Roman"/>
                <w:u w:val="single"/>
                <w:lang w:val="en-US"/>
              </w:rPr>
            </w:pPr>
          </w:p>
          <w:p w:rsidR="005D4685" w:rsidRPr="0022346F" w:rsidRDefault="005D4685" w:rsidP="00362F2E">
            <w:pPr>
              <w:autoSpaceDE w:val="0"/>
              <w:autoSpaceDN w:val="0"/>
              <w:adjustRightInd w:val="0"/>
              <w:snapToGrid w:val="0"/>
              <w:spacing w:after="0" w:line="240" w:lineRule="auto"/>
              <w:ind w:left="72"/>
              <w:rPr>
                <w:rFonts w:ascii="Times New Roman" w:hAnsi="Times New Roman" w:cs="Times New Roman"/>
                <w:u w:val="single"/>
                <w:lang w:val="en-US"/>
              </w:rPr>
            </w:pPr>
            <w:r w:rsidRPr="0022346F">
              <w:rPr>
                <w:rFonts w:ascii="Times New Roman" w:hAnsi="Times New Roman" w:cs="Times New Roman"/>
                <w:u w:val="single"/>
                <w:lang w:val="en-US"/>
              </w:rPr>
              <w:t>Description</w:t>
            </w:r>
          </w:p>
          <w:p w:rsidR="005D4685" w:rsidRPr="0022346F" w:rsidRDefault="005D4685" w:rsidP="00362F2E">
            <w:pPr>
              <w:pStyle w:val="BodyText"/>
              <w:snapToGrid w:val="0"/>
              <w:spacing w:after="0" w:line="240" w:lineRule="auto"/>
              <w:rPr>
                <w:sz w:val="22"/>
                <w:szCs w:val="22"/>
              </w:rPr>
            </w:pPr>
            <w:r w:rsidRPr="0022346F">
              <w:rPr>
                <w:sz w:val="22"/>
                <w:szCs w:val="22"/>
              </w:rPr>
              <w:t xml:space="preserve">To further conduct biological analyses, to review sensitivity of the new parameters, and to strengthen the need toward the Pacific-wide </w:t>
            </w:r>
            <w:r w:rsidR="00013306" w:rsidRPr="0022346F">
              <w:rPr>
                <w:sz w:val="22"/>
                <w:szCs w:val="22"/>
              </w:rPr>
              <w:t>s</w:t>
            </w:r>
            <w:r w:rsidRPr="0022346F">
              <w:rPr>
                <w:sz w:val="22"/>
                <w:szCs w:val="22"/>
              </w:rPr>
              <w:t xml:space="preserve">tudy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40"/>
              </w:numPr>
              <w:snapToGrid w:val="0"/>
              <w:spacing w:after="0" w:line="240" w:lineRule="auto"/>
              <w:contextualSpacing w:val="0"/>
              <w:jc w:val="both"/>
              <w:rPr>
                <w:rFonts w:ascii="Times New Roman" w:hAnsi="Times New Roman" w:cs="Times New Roman"/>
                <w:lang w:val="en-US" w:eastAsia="ko-KR"/>
              </w:rPr>
            </w:pPr>
            <w:r w:rsidRPr="0022346F">
              <w:rPr>
                <w:rFonts w:ascii="Times New Roman" w:hAnsi="Times New Roman" w:cs="Times New Roman"/>
                <w:i/>
                <w:lang w:val="en-US"/>
              </w:rPr>
              <w:t>Objective</w:t>
            </w:r>
            <w:r w:rsidRPr="0022346F">
              <w:rPr>
                <w:rFonts w:ascii="Times New Roman" w:hAnsi="Times New Roman" w:cs="Times New Roman"/>
                <w:lang w:val="en-US"/>
              </w:rPr>
              <w:t>: To obtain accurate scientific information on maturity, spawning locations, sex ratios, and fecundity for inclusion in stock assessments of bigeye tuna in the Pacific Ocean.</w:t>
            </w:r>
          </w:p>
          <w:p w:rsidR="00A91C88" w:rsidRPr="0022346F" w:rsidRDefault="00A91C88" w:rsidP="00362F2E">
            <w:pPr>
              <w:pStyle w:val="ListParagraph"/>
              <w:numPr>
                <w:ilvl w:val="0"/>
                <w:numId w:val="40"/>
              </w:numPr>
              <w:snapToGrid w:val="0"/>
              <w:spacing w:after="0" w:line="240" w:lineRule="auto"/>
              <w:contextualSpacing w:val="0"/>
              <w:jc w:val="both"/>
              <w:rPr>
                <w:rFonts w:ascii="Times New Roman" w:hAnsi="Times New Roman" w:cs="Times New Roman"/>
                <w:i/>
                <w:lang w:val="en-US"/>
              </w:rPr>
            </w:pPr>
            <w:r w:rsidRPr="0022346F">
              <w:rPr>
                <w:rFonts w:ascii="Times New Roman" w:hAnsi="Times New Roman" w:cs="Times New Roman"/>
                <w:i/>
                <w:lang w:val="en-US" w:eastAsia="ko-KR"/>
              </w:rPr>
              <w:t>Items to be considered as a j</w:t>
            </w:r>
            <w:r w:rsidRPr="0022346F">
              <w:rPr>
                <w:rFonts w:ascii="Times New Roman" w:hAnsi="Times New Roman" w:cs="Times New Roman"/>
                <w:i/>
                <w:lang w:val="en-US"/>
              </w:rPr>
              <w:t>oint research between IATTC and WCPFC</w:t>
            </w:r>
          </w:p>
          <w:p w:rsidR="00A91C88" w:rsidRPr="0022346F" w:rsidRDefault="00A91C88" w:rsidP="00362F2E">
            <w:pPr>
              <w:pStyle w:val="ListParagraph"/>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 xml:space="preserve">Based on tagging studies to date, the movements of bigeye are geographically restricted. The limited amount of mixing across the Pacific Ocean can create differences in life history characteristics as a function of differences in oceanography and genetic structure. Therefore, obtaining size and age based estimates of bigeye reproductive characteristics from spatial strata </w:t>
            </w:r>
            <w:r w:rsidRPr="0022346F">
              <w:rPr>
                <w:rFonts w:ascii="Times New Roman" w:hAnsi="Times New Roman" w:cs="Times New Roman"/>
                <w:lang w:val="en-US"/>
              </w:rPr>
              <w:lastRenderedPageBreak/>
              <w:t>across the Pacific Ocean would be useful for inclusion in bigeye stock assessments, since current estimates are based on inadequate spatial strata and limited sample sizes to have much confidence for inclusion in Pacific-wide assessments.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33"/>
              </w:numPr>
              <w:snapToGrid w:val="0"/>
              <w:spacing w:after="0" w:line="240" w:lineRule="auto"/>
              <w:ind w:left="527" w:hanging="450"/>
              <w:contextualSpacing w:val="0"/>
              <w:jc w:val="both"/>
              <w:rPr>
                <w:rFonts w:ascii="Times New Roman" w:hAnsi="Times New Roman" w:cs="Times New Roman"/>
                <w:lang w:val="en-US"/>
              </w:rPr>
            </w:pPr>
            <w:r w:rsidRPr="0022346F">
              <w:rPr>
                <w:rFonts w:ascii="Times New Roman" w:hAnsi="Times New Roman" w:cs="Times New Roman"/>
                <w:lang w:val="en-US"/>
              </w:rPr>
              <w:t xml:space="preserve">Original </w:t>
            </w:r>
            <w:r w:rsidRPr="0022346F">
              <w:rPr>
                <w:rFonts w:ascii="Times New Roman" w:hAnsi="Times New Roman" w:cs="Times New Roman"/>
                <w:lang w:val="en-US" w:eastAsia="ko-KR"/>
              </w:rPr>
              <w:t>proposal</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21"/>
              <w:gridCol w:w="821"/>
              <w:gridCol w:w="931"/>
              <w:gridCol w:w="931"/>
              <w:gridCol w:w="931"/>
            </w:tblGrid>
            <w:tr w:rsidR="00A91C88" w:rsidRPr="0022346F" w:rsidTr="005D4685">
              <w:tc>
                <w:tcPr>
                  <w:tcW w:w="1642" w:type="dxa"/>
                  <w:gridSpan w:val="2"/>
                  <w:shd w:val="clear" w:color="auto" w:fill="auto"/>
                  <w:vAlign w:val="center"/>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Pilot study</w:t>
                  </w:r>
                </w:p>
              </w:tc>
              <w:tc>
                <w:tcPr>
                  <w:tcW w:w="3614" w:type="dxa"/>
                  <w:gridSpan w:val="4"/>
                  <w:shd w:val="clear" w:color="auto" w:fill="auto"/>
                  <w:vAlign w:val="center"/>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Pacific-wide study</w:t>
                  </w:r>
                </w:p>
              </w:tc>
            </w:tr>
            <w:tr w:rsidR="00A91C88" w:rsidRPr="0022346F" w:rsidTr="005D4685">
              <w:tc>
                <w:tcPr>
                  <w:tcW w:w="82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2009</w:t>
                  </w:r>
                </w:p>
              </w:tc>
              <w:tc>
                <w:tcPr>
                  <w:tcW w:w="82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2010</w:t>
                  </w:r>
                </w:p>
              </w:tc>
              <w:tc>
                <w:tcPr>
                  <w:tcW w:w="82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2011</w:t>
                  </w:r>
                </w:p>
              </w:tc>
              <w:tc>
                <w:tcPr>
                  <w:tcW w:w="93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2012</w:t>
                  </w:r>
                </w:p>
              </w:tc>
              <w:tc>
                <w:tcPr>
                  <w:tcW w:w="93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2013</w:t>
                  </w:r>
                </w:p>
              </w:tc>
              <w:tc>
                <w:tcPr>
                  <w:tcW w:w="93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2014</w:t>
                  </w:r>
                </w:p>
              </w:tc>
            </w:tr>
            <w:tr w:rsidR="00A91C88" w:rsidRPr="0022346F" w:rsidTr="005D4685">
              <w:tc>
                <w:tcPr>
                  <w:tcW w:w="82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30,000</w:t>
                  </w:r>
                </w:p>
              </w:tc>
              <w:tc>
                <w:tcPr>
                  <w:tcW w:w="82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29,000</w:t>
                  </w:r>
                </w:p>
              </w:tc>
              <w:tc>
                <w:tcPr>
                  <w:tcW w:w="82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62,000</w:t>
                  </w:r>
                </w:p>
              </w:tc>
              <w:tc>
                <w:tcPr>
                  <w:tcW w:w="93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236,000</w:t>
                  </w:r>
                </w:p>
              </w:tc>
              <w:tc>
                <w:tcPr>
                  <w:tcW w:w="93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350,000</w:t>
                  </w:r>
                </w:p>
              </w:tc>
              <w:tc>
                <w:tcPr>
                  <w:tcW w:w="931" w:type="dxa"/>
                  <w:shd w:val="clear" w:color="auto" w:fill="auto"/>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129,000</w:t>
                  </w:r>
                </w:p>
              </w:tc>
            </w:tr>
          </w:tbl>
          <w:p w:rsidR="00A91C88" w:rsidRPr="0022346F" w:rsidRDefault="00A91C88" w:rsidP="00362F2E">
            <w:pPr>
              <w:pStyle w:val="ListParagraph"/>
              <w:numPr>
                <w:ilvl w:val="0"/>
                <w:numId w:val="33"/>
              </w:numPr>
              <w:snapToGrid w:val="0"/>
              <w:spacing w:after="0" w:line="240" w:lineRule="auto"/>
              <w:ind w:left="527" w:hanging="450"/>
              <w:contextualSpacing w:val="0"/>
              <w:jc w:val="both"/>
              <w:rPr>
                <w:rFonts w:ascii="Times New Roman" w:hAnsi="Times New Roman" w:cs="Times New Roman"/>
                <w:lang w:val="en-US"/>
              </w:rPr>
            </w:pPr>
            <w:r w:rsidRPr="0022346F">
              <w:rPr>
                <w:rFonts w:ascii="Times New Roman" w:hAnsi="Times New Roman" w:cs="Times New Roman"/>
                <w:lang w:val="en-US"/>
              </w:rPr>
              <w:t xml:space="preserve">Adjusted </w:t>
            </w:r>
            <w:r w:rsidRPr="0022346F">
              <w:rPr>
                <w:rFonts w:ascii="Times New Roman" w:hAnsi="Times New Roman" w:cs="Times New Roman"/>
                <w:lang w:val="en-US" w:eastAsia="ko-KR"/>
              </w:rPr>
              <w:t xml:space="preserve">proposal, </w:t>
            </w:r>
            <w:r w:rsidRPr="0022346F">
              <w:rPr>
                <w:rFonts w:ascii="Times New Roman" w:hAnsi="Times New Roman" w:cs="Times New Roman"/>
                <w:lang w:val="en-US"/>
              </w:rPr>
              <w:t>as of</w:t>
            </w:r>
            <w:r w:rsidR="00CE656D" w:rsidRPr="0022346F">
              <w:rPr>
                <w:rFonts w:ascii="Times New Roman" w:hAnsi="Times New Roman" w:cs="Times New Roman"/>
                <w:lang w:val="en-US"/>
              </w:rPr>
              <w:t xml:space="preserve"> December 2012 (WCPFC9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1179"/>
              <w:gridCol w:w="1179"/>
              <w:gridCol w:w="1179"/>
              <w:gridCol w:w="1179"/>
              <w:gridCol w:w="799"/>
              <w:gridCol w:w="799"/>
              <w:gridCol w:w="849"/>
              <w:gridCol w:w="848"/>
            </w:tblGrid>
            <w:tr w:rsidR="00A91C88" w:rsidRPr="0022346F" w:rsidTr="005D4685">
              <w:tc>
                <w:tcPr>
                  <w:tcW w:w="719" w:type="pct"/>
                  <w:shd w:val="clear" w:color="auto" w:fill="auto"/>
                  <w:vAlign w:val="center"/>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Planning stage</w:t>
                  </w:r>
                </w:p>
              </w:tc>
              <w:tc>
                <w:tcPr>
                  <w:tcW w:w="1890" w:type="pct"/>
                  <w:gridSpan w:val="3"/>
                  <w:shd w:val="clear" w:color="auto" w:fill="auto"/>
                  <w:vAlign w:val="center"/>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Pilot study?</w:t>
                  </w:r>
                </w:p>
              </w:tc>
              <w:tc>
                <w:tcPr>
                  <w:tcW w:w="2391" w:type="pct"/>
                  <w:gridSpan w:val="5"/>
                  <w:shd w:val="clear" w:color="auto" w:fill="auto"/>
                  <w:vAlign w:val="center"/>
                </w:tcPr>
                <w:p w:rsidR="00A91C88" w:rsidRPr="0022346F" w:rsidRDefault="00A91C88" w:rsidP="00362F2E">
                  <w:pPr>
                    <w:snapToGrid w:val="0"/>
                    <w:spacing w:after="0" w:line="240" w:lineRule="auto"/>
                    <w:jc w:val="center"/>
                    <w:rPr>
                      <w:rFonts w:ascii="Times New Roman" w:eastAsia="Calibri" w:hAnsi="Times New Roman" w:cs="Times New Roman"/>
                      <w:lang w:val="en-US"/>
                    </w:rPr>
                  </w:pPr>
                  <w:r w:rsidRPr="0022346F">
                    <w:rPr>
                      <w:rFonts w:ascii="Times New Roman" w:eastAsia="Calibri" w:hAnsi="Times New Roman" w:cs="Times New Roman"/>
                      <w:lang w:val="en-US"/>
                    </w:rPr>
                    <w:t>Pacific-wide study?</w:t>
                  </w:r>
                </w:p>
              </w:tc>
            </w:tr>
            <w:tr w:rsidR="00A91C88" w:rsidRPr="0022346F" w:rsidTr="005D4685">
              <w:tc>
                <w:tcPr>
                  <w:tcW w:w="719"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2008</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2009</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2010</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2011</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2012</w:t>
                  </w:r>
                </w:p>
              </w:tc>
              <w:tc>
                <w:tcPr>
                  <w:tcW w:w="427"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2013</w:t>
                  </w:r>
                </w:p>
              </w:tc>
              <w:tc>
                <w:tcPr>
                  <w:tcW w:w="427"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2014</w:t>
                  </w:r>
                </w:p>
              </w:tc>
              <w:tc>
                <w:tcPr>
                  <w:tcW w:w="454"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2015</w:t>
                  </w:r>
                </w:p>
              </w:tc>
              <w:tc>
                <w:tcPr>
                  <w:tcW w:w="454"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2016</w:t>
                  </w:r>
                </w:p>
              </w:tc>
            </w:tr>
            <w:tr w:rsidR="00A91C88" w:rsidRPr="0022346F" w:rsidTr="005D4685">
              <w:tc>
                <w:tcPr>
                  <w:tcW w:w="719"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15</w:t>
                  </w:r>
                  <w:r w:rsidR="00CE656D" w:rsidRPr="0022346F">
                    <w:rPr>
                      <w:rFonts w:ascii="Times New Roman" w:eastAsia="Calibri" w:hAnsi="Times New Roman" w:cs="Times New Roman"/>
                      <w:lang w:val="en-US"/>
                    </w:rPr>
                    <w:t>K</w:t>
                  </w:r>
                </w:p>
              </w:tc>
              <w:tc>
                <w:tcPr>
                  <w:tcW w:w="630" w:type="pct"/>
                  <w:shd w:val="clear" w:color="auto" w:fill="auto"/>
                </w:tcPr>
                <w:p w:rsidR="00A91C88" w:rsidRPr="0022346F" w:rsidRDefault="00CE656D"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30K</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30</w:t>
                  </w:r>
                  <w:r w:rsidR="00CE656D" w:rsidRPr="0022346F">
                    <w:rPr>
                      <w:rFonts w:ascii="Times New Roman" w:eastAsia="Calibri" w:hAnsi="Times New Roman" w:cs="Times New Roman"/>
                      <w:lang w:val="en-US"/>
                    </w:rPr>
                    <w:t>K</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31</w:t>
                  </w:r>
                  <w:r w:rsidR="00CE656D" w:rsidRPr="0022346F">
                    <w:rPr>
                      <w:rFonts w:ascii="Times New Roman" w:eastAsia="Calibri" w:hAnsi="Times New Roman" w:cs="Times New Roman"/>
                      <w:lang w:val="en-US"/>
                    </w:rPr>
                    <w:t>K</w:t>
                  </w:r>
                </w:p>
              </w:tc>
              <w:tc>
                <w:tcPr>
                  <w:tcW w:w="630"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55</w:t>
                  </w:r>
                  <w:r w:rsidR="00CE656D" w:rsidRPr="0022346F">
                    <w:rPr>
                      <w:rFonts w:ascii="Times New Roman" w:eastAsia="Calibri" w:hAnsi="Times New Roman" w:cs="Times New Roman"/>
                      <w:lang w:val="en-US"/>
                    </w:rPr>
                    <w:t>K</w:t>
                  </w:r>
                </w:p>
              </w:tc>
              <w:tc>
                <w:tcPr>
                  <w:tcW w:w="427" w:type="pct"/>
                  <w:shd w:val="clear" w:color="auto" w:fill="auto"/>
                </w:tcPr>
                <w:p w:rsidR="00A91C88" w:rsidRPr="0022346F" w:rsidRDefault="00CE656D"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70K</w:t>
                  </w:r>
                </w:p>
              </w:tc>
              <w:tc>
                <w:tcPr>
                  <w:tcW w:w="427" w:type="pct"/>
                  <w:shd w:val="clear" w:color="auto" w:fill="auto"/>
                </w:tcPr>
                <w:p w:rsidR="00A91C88" w:rsidRPr="0022346F" w:rsidRDefault="00CE656D"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75K</w:t>
                  </w:r>
                </w:p>
              </w:tc>
              <w:tc>
                <w:tcPr>
                  <w:tcW w:w="454" w:type="pct"/>
                  <w:shd w:val="clear" w:color="auto" w:fill="auto"/>
                </w:tcPr>
                <w:p w:rsidR="00A91C88" w:rsidRPr="0022346F" w:rsidRDefault="00CE656D" w:rsidP="00362F2E">
                  <w:pPr>
                    <w:snapToGrid w:val="0"/>
                    <w:spacing w:after="0" w:line="240" w:lineRule="auto"/>
                    <w:rPr>
                      <w:rFonts w:ascii="Times New Roman" w:eastAsia="Calibri" w:hAnsi="Times New Roman" w:cs="Times New Roman"/>
                      <w:lang w:val="en-US"/>
                    </w:rPr>
                  </w:pPr>
                  <w:r w:rsidRPr="0022346F">
                    <w:rPr>
                      <w:rFonts w:ascii="Times New Roman" w:eastAsia="Calibri" w:hAnsi="Times New Roman" w:cs="Times New Roman"/>
                      <w:lang w:val="en-US"/>
                    </w:rPr>
                    <w:t>75K</w:t>
                  </w:r>
                </w:p>
              </w:tc>
              <w:tc>
                <w:tcPr>
                  <w:tcW w:w="454" w:type="pct"/>
                  <w:shd w:val="clear" w:color="auto" w:fill="auto"/>
                </w:tcPr>
                <w:p w:rsidR="00A91C88" w:rsidRPr="0022346F" w:rsidRDefault="00A91C88" w:rsidP="00362F2E">
                  <w:pPr>
                    <w:snapToGrid w:val="0"/>
                    <w:spacing w:after="0" w:line="240" w:lineRule="auto"/>
                    <w:rPr>
                      <w:rFonts w:ascii="Times New Roman" w:eastAsia="Calibri" w:hAnsi="Times New Roman" w:cs="Times New Roman"/>
                      <w:lang w:val="en-US"/>
                    </w:rPr>
                  </w:pPr>
                </w:p>
              </w:tc>
            </w:tr>
          </w:tbl>
          <w:p w:rsidR="00A91C88" w:rsidRPr="0022346F" w:rsidRDefault="00A91C88" w:rsidP="00362F2E">
            <w:pPr>
              <w:pStyle w:val="ListParagraph"/>
              <w:numPr>
                <w:ilvl w:val="0"/>
                <w:numId w:val="33"/>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hAnsi="Times New Roman" w:cs="Times New Roman"/>
                <w:lang w:val="en-US"/>
              </w:rPr>
              <w:t>It is important to address some of the outstanding issues related to the biological parameters for bigeye, but we also need to ensure work is done on other species for which much less data are available. Hopefully, the priority species will identify themselves through the e</w:t>
            </w:r>
            <w:r w:rsidRPr="0022346F">
              <w:rPr>
                <w:rFonts w:ascii="Times New Roman" w:hAnsi="Times New Roman" w:cs="Times New Roman"/>
                <w:lang w:val="en-US" w:eastAsia="ko-KR"/>
              </w:rPr>
              <w:t>cological risk assessment</w:t>
            </w:r>
            <w:r w:rsidRPr="0022346F">
              <w:rPr>
                <w:rFonts w:ascii="Times New Roman" w:hAnsi="Times New Roman" w:cs="Times New Roman"/>
                <w:lang w:val="en-US"/>
              </w:rPr>
              <w:t xml:space="preserve"> process. In the WCPO, we have a range of similar</w:t>
            </w:r>
            <w:r w:rsidRPr="0022346F">
              <w:rPr>
                <w:rFonts w:ascii="Times New Roman" w:hAnsi="Times New Roman" w:cs="Times New Roman"/>
                <w:lang w:val="en-US" w:eastAsia="ko-KR"/>
              </w:rPr>
              <w:t xml:space="preserve"> or even </w:t>
            </w:r>
            <w:r w:rsidRPr="0022346F">
              <w:rPr>
                <w:rFonts w:ascii="Times New Roman" w:hAnsi="Times New Roman" w:cs="Times New Roman"/>
                <w:lang w:val="en-US"/>
              </w:rPr>
              <w:t>more critical issues related to yellowfin and albacore.</w:t>
            </w:r>
          </w:p>
          <w:p w:rsidR="009E09C4" w:rsidRPr="0022346F" w:rsidRDefault="009E09C4" w:rsidP="00362F2E">
            <w:pPr>
              <w:pStyle w:val="ListParagraph"/>
              <w:numPr>
                <w:ilvl w:val="0"/>
                <w:numId w:val="33"/>
              </w:numPr>
              <w:autoSpaceDE w:val="0"/>
              <w:autoSpaceDN w:val="0"/>
              <w:adjustRightInd w:val="0"/>
              <w:snapToGrid w:val="0"/>
              <w:spacing w:after="0" w:line="240" w:lineRule="auto"/>
              <w:ind w:left="527" w:hanging="450"/>
              <w:contextualSpacing w:val="0"/>
              <w:rPr>
                <w:rStyle w:val="Hyperlink"/>
                <w:rFonts w:ascii="Times New Roman" w:eastAsia="Times New Roman" w:hAnsi="Times New Roman" w:cs="Times New Roman"/>
                <w:color w:val="auto"/>
                <w:u w:val="none"/>
                <w:lang w:val="en-US"/>
              </w:rPr>
            </w:pPr>
            <w:r w:rsidRPr="0022346F">
              <w:rPr>
                <w:rFonts w:ascii="Times New Roman" w:hAnsi="Times New Roman" w:cs="Times New Roman"/>
                <w:lang w:val="en-US"/>
              </w:rPr>
              <w:t>SC8-SA-WP-03 (</w:t>
            </w:r>
            <w:r w:rsidRPr="0022346F">
              <w:rPr>
                <w:rStyle w:val="Hyperlink"/>
                <w:rFonts w:ascii="Times New Roman" w:hAnsi="Times New Roman" w:cs="Times New Roman"/>
                <w:color w:val="auto"/>
                <w:u w:val="none"/>
              </w:rPr>
              <w:t>Bigeye tuna age and reproductive biology progress report)</w:t>
            </w:r>
          </w:p>
          <w:p w:rsidR="009E09C4" w:rsidRPr="0022346F" w:rsidRDefault="009E09C4" w:rsidP="00362F2E">
            <w:pPr>
              <w:pStyle w:val="ListParagraph"/>
              <w:numPr>
                <w:ilvl w:val="0"/>
                <w:numId w:val="33"/>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hAnsi="Times New Roman" w:cs="Times New Roman"/>
              </w:rPr>
              <w:t>SC7-SA-WP-01(</w:t>
            </w:r>
            <w:hyperlink r:id="rId16" w:history="1">
              <w:r w:rsidRPr="0022346F">
                <w:rPr>
                  <w:rStyle w:val="Hyperlink"/>
                  <w:rFonts w:ascii="Times New Roman" w:hAnsi="Times New Roman" w:cs="Times New Roman"/>
                  <w:color w:val="auto"/>
                  <w:u w:val="none"/>
                </w:rPr>
                <w:t>Bigeye tuna age, growth and reproductive biology</w:t>
              </w:r>
              <w:r w:rsidR="00E93AF7" w:rsidRPr="0022346F">
                <w:rPr>
                  <w:rStyle w:val="Hyperlink"/>
                  <w:rFonts w:ascii="Times New Roman" w:hAnsi="Times New Roman" w:cs="Times New Roman"/>
                  <w:color w:val="auto"/>
                  <w:u w:val="none"/>
                </w:rPr>
                <w:t xml:space="preserve"> progress report</w:t>
              </w:r>
              <w:r w:rsidRPr="0022346F">
                <w:rPr>
                  <w:rStyle w:val="Hyperlink"/>
                  <w:rFonts w:ascii="Times New Roman" w:hAnsi="Times New Roman" w:cs="Times New Roman"/>
                  <w:color w:val="auto"/>
                  <w:u w:val="none"/>
                </w:rPr>
                <w:t>)</w:t>
              </w:r>
            </w:hyperlink>
          </w:p>
          <w:p w:rsidR="009E09C4" w:rsidRPr="0022346F" w:rsidRDefault="009E09C4" w:rsidP="00362F2E">
            <w:pPr>
              <w:pStyle w:val="ListParagraph"/>
              <w:numPr>
                <w:ilvl w:val="0"/>
                <w:numId w:val="33"/>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hAnsi="Times New Roman" w:cs="Times New Roman"/>
              </w:rPr>
              <w:t>SC6-BI-WP-01 (Bigeye tuna age, growth and reproductive biology</w:t>
            </w:r>
            <w:r w:rsidR="00E93AF7" w:rsidRPr="0022346F">
              <w:rPr>
                <w:rStyle w:val="Hyperlink"/>
                <w:rFonts w:ascii="Times New Roman" w:hAnsi="Times New Roman" w:cs="Times New Roman"/>
                <w:color w:val="auto"/>
                <w:u w:val="none"/>
              </w:rPr>
              <w:t xml:space="preserve"> progress report</w:t>
            </w:r>
            <w:r w:rsidRPr="0022346F">
              <w:rPr>
                <w:rFonts w:ascii="Times New Roman" w:hAnsi="Times New Roman" w:cs="Times New Roman"/>
              </w:rPr>
              <w:t>)</w:t>
            </w:r>
          </w:p>
          <w:p w:rsidR="00AC2D50" w:rsidRPr="0022346F" w:rsidRDefault="00AC2D50" w:rsidP="00362F2E">
            <w:pPr>
              <w:pStyle w:val="ListParagraph"/>
              <w:numPr>
                <w:ilvl w:val="0"/>
                <w:numId w:val="33"/>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hAnsi="Times New Roman" w:cs="Times New Roman"/>
              </w:rPr>
              <w:t>SC4 recommended this study and WCPFC5 (2008) endorsed</w:t>
            </w:r>
          </w:p>
          <w:p w:rsidR="00AC2D50" w:rsidRPr="0022346F" w:rsidRDefault="00AC2D50" w:rsidP="00362F2E">
            <w:pPr>
              <w:pStyle w:val="ListParagraph"/>
              <w:numPr>
                <w:ilvl w:val="0"/>
                <w:numId w:val="55"/>
              </w:numPr>
              <w:autoSpaceDE w:val="0"/>
              <w:autoSpaceDN w:val="0"/>
              <w:adjustRightInd w:val="0"/>
              <w:snapToGrid w:val="0"/>
              <w:spacing w:after="0" w:line="240" w:lineRule="auto"/>
              <w:ind w:left="824" w:hanging="360"/>
              <w:contextualSpacing w:val="0"/>
              <w:rPr>
                <w:rFonts w:ascii="Times New Roman" w:eastAsia="Times New Roman" w:hAnsi="Times New Roman" w:cs="Times New Roman"/>
                <w:lang w:val="en-US"/>
              </w:rPr>
            </w:pPr>
            <w:r w:rsidRPr="0022346F">
              <w:rPr>
                <w:rFonts w:ascii="Times New Roman" w:hAnsi="Times New Roman" w:cs="Times New Roman"/>
              </w:rPr>
              <w:t>Sampling period: Oct 2009 – Jan 2010</w:t>
            </w:r>
            <w:r w:rsidR="004B2BE2" w:rsidRPr="0022346F">
              <w:rPr>
                <w:rFonts w:ascii="Times New Roman" w:hAnsi="Times New Roman" w:cs="Times New Roman"/>
              </w:rPr>
              <w:t>, present results to SC6 (2010)</w:t>
            </w:r>
          </w:p>
          <w:p w:rsidR="00AC2D50" w:rsidRPr="0022346F" w:rsidRDefault="004B2BE2" w:rsidP="00362F2E">
            <w:pPr>
              <w:pStyle w:val="ListParagraph"/>
              <w:numPr>
                <w:ilvl w:val="0"/>
                <w:numId w:val="55"/>
              </w:numPr>
              <w:autoSpaceDE w:val="0"/>
              <w:autoSpaceDN w:val="0"/>
              <w:adjustRightInd w:val="0"/>
              <w:snapToGrid w:val="0"/>
              <w:spacing w:after="0" w:line="240" w:lineRule="auto"/>
              <w:ind w:left="824" w:hanging="360"/>
              <w:contextualSpacing w:val="0"/>
              <w:rPr>
                <w:rFonts w:ascii="Times New Roman" w:eastAsia="Times New Roman" w:hAnsi="Times New Roman" w:cs="Times New Roman"/>
                <w:lang w:val="en-US"/>
              </w:rPr>
            </w:pPr>
            <w:bookmarkStart w:id="0" w:name="_GoBack"/>
            <w:bookmarkEnd w:id="0"/>
            <w:r w:rsidRPr="0022346F">
              <w:rPr>
                <w:rFonts w:ascii="Times New Roman" w:eastAsia="Times New Roman" w:hAnsi="Times New Roman" w:cs="Times New Roman"/>
                <w:lang w:val="en-US"/>
              </w:rPr>
              <w:t>Sampling delayed and extended to Aug 2010.</w:t>
            </w:r>
          </w:p>
          <w:p w:rsidR="004B2BE2" w:rsidRPr="0022346F" w:rsidRDefault="004B2BE2" w:rsidP="00362F2E">
            <w:pPr>
              <w:pStyle w:val="ListParagraph"/>
              <w:numPr>
                <w:ilvl w:val="0"/>
                <w:numId w:val="55"/>
              </w:numPr>
              <w:autoSpaceDE w:val="0"/>
              <w:autoSpaceDN w:val="0"/>
              <w:adjustRightInd w:val="0"/>
              <w:snapToGrid w:val="0"/>
              <w:spacing w:after="0" w:line="240" w:lineRule="auto"/>
              <w:ind w:left="824" w:hanging="36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Lap analysis: Sep – Nov 2010</w:t>
            </w:r>
          </w:p>
          <w:p w:rsidR="004B2BE2" w:rsidRPr="0022346F" w:rsidRDefault="004B2BE2" w:rsidP="00362F2E">
            <w:pPr>
              <w:pStyle w:val="ListParagraph"/>
              <w:numPr>
                <w:ilvl w:val="0"/>
                <w:numId w:val="55"/>
              </w:numPr>
              <w:autoSpaceDE w:val="0"/>
              <w:autoSpaceDN w:val="0"/>
              <w:adjustRightInd w:val="0"/>
              <w:snapToGrid w:val="0"/>
              <w:spacing w:after="0" w:line="240" w:lineRule="auto"/>
              <w:ind w:left="824" w:hanging="36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Final report to WCPFC Secretariat in Dec 2010</w:t>
            </w:r>
          </w:p>
          <w:p w:rsidR="00AC2D50" w:rsidRPr="0022346F" w:rsidRDefault="00CE2CB6" w:rsidP="00362F2E">
            <w:pPr>
              <w:pStyle w:val="ListParagraph"/>
              <w:numPr>
                <w:ilvl w:val="0"/>
                <w:numId w:val="33"/>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SC3 (2007) allocated budget for the feasibility study and produced document SC4-BI-WP-07.</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Active (Due for completion 2016)</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36.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4E4869" w:rsidP="00362F2E">
            <w:pPr>
              <w:autoSpaceDE w:val="0"/>
              <w:autoSpaceDN w:val="0"/>
              <w:adjustRightInd w:val="0"/>
              <w:snapToGrid w:val="0"/>
              <w:spacing w:after="0" w:line="240" w:lineRule="auto"/>
              <w:ind w:left="1170" w:hanging="1170"/>
              <w:rPr>
                <w:rFonts w:ascii="Times New Roman" w:eastAsia="Batang" w:hAnsi="Times New Roman" w:cs="Times New Roman"/>
                <w:lang w:val="en-US" w:eastAsia="ko-KR"/>
              </w:rPr>
            </w:pPr>
            <w:r w:rsidRPr="0022346F">
              <w:rPr>
                <w:rFonts w:ascii="Times New Roman" w:eastAsia="Batang" w:hAnsi="Times New Roman" w:cs="Times New Roman"/>
                <w:lang w:val="en-US" w:eastAsia="ko-KR"/>
              </w:rPr>
              <w:t>SA</w:t>
            </w:r>
          </w:p>
        </w:tc>
        <w:tc>
          <w:tcPr>
            <w:tcW w:w="3386" w:type="pct"/>
            <w:shd w:val="clear" w:color="auto" w:fill="auto"/>
            <w:vAlign w:val="center"/>
          </w:tcPr>
          <w:p w:rsidR="00622BCF" w:rsidRPr="0022346F" w:rsidRDefault="00622BCF"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hAnsi="Times New Roman" w:cs="Times New Roman"/>
                <w:b/>
                <w:bCs/>
                <w:lang w:val="en-US"/>
              </w:rPr>
            </w:pPr>
            <w:r w:rsidRPr="0022346F">
              <w:rPr>
                <w:rFonts w:ascii="Times New Roman" w:hAnsi="Times New Roman" w:cs="Times New Roman"/>
                <w:b/>
                <w:bCs/>
                <w:lang w:val="en-US"/>
              </w:rPr>
              <w:t>Age and gr</w:t>
            </w:r>
            <w:r w:rsidR="00622BCF" w:rsidRPr="0022346F">
              <w:rPr>
                <w:rFonts w:ascii="Times New Roman" w:hAnsi="Times New Roman" w:cs="Times New Roman"/>
                <w:b/>
                <w:bCs/>
                <w:lang w:val="en-US"/>
              </w:rPr>
              <w:t>owth of the target tuna species</w:t>
            </w:r>
          </w:p>
          <w:p w:rsidR="00622BCF" w:rsidRPr="0022346F" w:rsidRDefault="00622BCF" w:rsidP="00362F2E">
            <w:pPr>
              <w:autoSpaceDE w:val="0"/>
              <w:autoSpaceDN w:val="0"/>
              <w:adjustRightInd w:val="0"/>
              <w:snapToGrid w:val="0"/>
              <w:spacing w:after="0" w:line="240" w:lineRule="auto"/>
              <w:ind w:left="1170" w:hanging="1170"/>
              <w:rPr>
                <w:rFonts w:ascii="Times New Roman" w:hAnsi="Times New Roman" w:cs="Times New Roman"/>
                <w:lang w:val="en-US"/>
              </w:rPr>
            </w:pPr>
          </w:p>
          <w:p w:rsidR="00622BCF" w:rsidRPr="0022346F" w:rsidRDefault="00622BCF"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Description</w:t>
            </w:r>
          </w:p>
          <w:p w:rsidR="00622BCF" w:rsidRPr="0022346F" w:rsidRDefault="00622BCF"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This can be part of Project 35 where biological samples for yellowfin and skipjack are also collected.</w:t>
            </w:r>
          </w:p>
          <w:p w:rsidR="00622BCF" w:rsidRPr="0022346F" w:rsidRDefault="00622BCF"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lastRenderedPageBreak/>
              <w:t>Tasks</w:t>
            </w:r>
            <w:r w:rsidR="009E09C4" w:rsidRPr="0022346F">
              <w:rPr>
                <w:rFonts w:ascii="Times New Roman" w:hAnsi="Times New Roman" w:cs="Times New Roman"/>
                <w:u w:val="single"/>
                <w:lang w:val="en-US" w:eastAsia="ko-KR"/>
              </w:rPr>
              <w:t xml:space="preserve"> </w:t>
            </w:r>
            <w:r w:rsidRPr="0022346F">
              <w:rPr>
                <w:rFonts w:ascii="Times New Roman" w:hAnsi="Times New Roman" w:cs="Times New Roman"/>
                <w:u w:val="single"/>
                <w:lang w:val="en-US" w:eastAsia="ko-KR"/>
              </w:rPr>
              <w:t>/TOR</w:t>
            </w:r>
          </w:p>
          <w:p w:rsidR="00A91C88" w:rsidRPr="0022346F" w:rsidRDefault="00A91C88" w:rsidP="00362F2E">
            <w:pPr>
              <w:numPr>
                <w:ilvl w:val="0"/>
                <w:numId w:val="22"/>
              </w:numPr>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hAnsi="Times New Roman" w:cs="Times New Roman"/>
                <w:lang w:val="en-US"/>
              </w:rPr>
              <w:t>An initial project within this category is regional differences in growth from length-frequency data for yellowfin and bigeye.</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6A2C69" w:rsidP="00362F2E">
            <w:pPr>
              <w:pStyle w:val="ListParagraph"/>
              <w:numPr>
                <w:ilvl w:val="0"/>
                <w:numId w:val="22"/>
              </w:numPr>
              <w:autoSpaceDE w:val="0"/>
              <w:autoSpaceDN w:val="0"/>
              <w:adjustRightInd w:val="0"/>
              <w:snapToGrid w:val="0"/>
              <w:spacing w:after="0" w:line="240" w:lineRule="auto"/>
              <w:ind w:left="527" w:hanging="45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Studies on age and growth have</w:t>
            </w:r>
            <w:r w:rsidR="002D2562" w:rsidRPr="0022346F">
              <w:rPr>
                <w:rFonts w:ascii="Times New Roman" w:eastAsia="Times New Roman" w:hAnsi="Times New Roman" w:cs="Times New Roman"/>
                <w:lang w:val="en-US"/>
              </w:rPr>
              <w:t xml:space="preserve"> been priority of the Biology SWG.</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Active (Part of project 35)</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37.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hAnsi="Times New Roman" w:cs="Times New Roman"/>
                <w:lang w:val="en-US"/>
              </w:rPr>
            </w:pPr>
            <w:r w:rsidRPr="0022346F">
              <w:rPr>
                <w:rFonts w:ascii="Times New Roman" w:hAnsi="Times New Roman" w:cs="Times New Roman"/>
                <w:lang w:val="en-US"/>
              </w:rPr>
              <w:t>EB</w:t>
            </w:r>
          </w:p>
        </w:tc>
        <w:tc>
          <w:tcPr>
            <w:tcW w:w="3386" w:type="pct"/>
            <w:shd w:val="clear" w:color="auto" w:fill="auto"/>
            <w:vAlign w:val="center"/>
          </w:tcPr>
          <w:p w:rsidR="002D2562" w:rsidRPr="0022346F" w:rsidRDefault="002D2562"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2D2562" w:rsidRPr="0022346F" w:rsidRDefault="002D2562" w:rsidP="00362F2E">
            <w:pPr>
              <w:autoSpaceDE w:val="0"/>
              <w:autoSpaceDN w:val="0"/>
              <w:adjustRightInd w:val="0"/>
              <w:snapToGrid w:val="0"/>
              <w:spacing w:after="0" w:line="240" w:lineRule="auto"/>
              <w:ind w:left="1170" w:hanging="1170"/>
              <w:rPr>
                <w:rFonts w:ascii="Times New Roman" w:hAnsi="Times New Roman" w:cs="Times New Roman"/>
                <w:b/>
                <w:bCs/>
                <w:lang w:val="en-US"/>
              </w:rPr>
            </w:pPr>
            <w:r w:rsidRPr="0022346F">
              <w:rPr>
                <w:rFonts w:ascii="Times New Roman" w:hAnsi="Times New Roman" w:cs="Times New Roman"/>
                <w:b/>
                <w:bCs/>
                <w:lang w:val="en-US"/>
              </w:rPr>
              <w:t>Analysis of FAD impacts on trophic dynamics</w:t>
            </w:r>
          </w:p>
          <w:p w:rsidR="002D2562" w:rsidRPr="0022346F" w:rsidRDefault="002D2562" w:rsidP="00362F2E">
            <w:pPr>
              <w:autoSpaceDE w:val="0"/>
              <w:autoSpaceDN w:val="0"/>
              <w:adjustRightInd w:val="0"/>
              <w:snapToGrid w:val="0"/>
              <w:spacing w:after="0" w:line="240" w:lineRule="auto"/>
              <w:ind w:left="1170" w:hanging="1170"/>
              <w:rPr>
                <w:rFonts w:ascii="Times New Roman" w:hAnsi="Times New Roman" w:cs="Times New Roman"/>
                <w:lang w:val="en-US"/>
              </w:rPr>
            </w:pPr>
          </w:p>
          <w:p w:rsidR="002D2562" w:rsidRPr="0022346F" w:rsidRDefault="002D2562"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1170" w:hanging="1170"/>
              <w:rPr>
                <w:rFonts w:ascii="Times New Roman" w:hAnsi="Times New Roman" w:cs="Times New Roman"/>
                <w:lang w:val="en-US" w:eastAsia="ko-KR"/>
              </w:rPr>
            </w:pPr>
            <w:r w:rsidRPr="0022346F">
              <w:rPr>
                <w:rFonts w:ascii="Times New Roman" w:hAnsi="Times New Roman" w:cs="Times New Roman"/>
                <w:lang w:val="en-US"/>
              </w:rPr>
              <w:t xml:space="preserve">Analysis of </w:t>
            </w:r>
            <w:r w:rsidR="002D2562" w:rsidRPr="0022346F">
              <w:rPr>
                <w:rFonts w:ascii="Times New Roman" w:hAnsi="Times New Roman" w:cs="Times New Roman"/>
                <w:lang w:val="en-US"/>
              </w:rPr>
              <w:t>FAD impacts on trophic dynamics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23"/>
              </w:numPr>
              <w:autoSpaceDE w:val="0"/>
              <w:autoSpaceDN w:val="0"/>
              <w:adjustRightInd w:val="0"/>
              <w:snapToGrid w:val="0"/>
              <w:spacing w:after="0" w:line="240" w:lineRule="auto"/>
              <w:jc w:val="both"/>
              <w:rPr>
                <w:rStyle w:val="Strong"/>
                <w:rFonts w:ascii="Times New Roman" w:eastAsia="Times New Roman" w:hAnsi="Times New Roman" w:cs="Times New Roman"/>
                <w:b w:val="0"/>
                <w:bCs w:val="0"/>
                <w:lang w:val="en-US"/>
              </w:rPr>
            </w:pPr>
            <w:r w:rsidRPr="0022346F">
              <w:rPr>
                <w:rStyle w:val="Strong"/>
                <w:rFonts w:ascii="Times New Roman" w:eastAsia="Times New Roman" w:hAnsi="Times New Roman" w:cs="Times New Roman"/>
                <w:b w:val="0"/>
                <w:bCs w:val="0"/>
                <w:lang w:val="en-US"/>
              </w:rPr>
              <w:t>This work is required for a better understanding of the biological impacts of FADs.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23"/>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Style w:val="Strong"/>
                <w:rFonts w:ascii="Times New Roman" w:hAnsi="Times New Roman" w:cs="Times New Roman"/>
                <w:b w:val="0"/>
                <w:bCs w:val="0"/>
                <w:lang w:val="en-US"/>
              </w:rPr>
              <w:t>Budget</w:t>
            </w:r>
            <w:r w:rsidRPr="0022346F">
              <w:rPr>
                <w:rStyle w:val="Strong"/>
                <w:rFonts w:ascii="Times New Roman" w:hAnsi="Times New Roman" w:cs="Times New Roman"/>
                <w:b w:val="0"/>
                <w:bCs w:val="0"/>
                <w:lang w:val="en-US" w:eastAsia="ko-KR"/>
              </w:rPr>
              <w:t xml:space="preserve"> level</w:t>
            </w:r>
            <w:r w:rsidRPr="0022346F">
              <w:rPr>
                <w:rFonts w:ascii="Times New Roman" w:hAnsi="Times New Roman" w:cs="Times New Roman"/>
                <w:lang w:val="en-US"/>
              </w:rPr>
              <w:t>: USD 70,000 over two years (SPC and Univ</w:t>
            </w:r>
            <w:r w:rsidRPr="0022346F">
              <w:rPr>
                <w:rFonts w:ascii="Times New Roman" w:hAnsi="Times New Roman" w:cs="Times New Roman"/>
                <w:lang w:val="en-US" w:eastAsia="ko-KR"/>
              </w:rPr>
              <w:t>ersity</w:t>
            </w:r>
            <w:r w:rsidRPr="0022346F">
              <w:rPr>
                <w:rFonts w:ascii="Times New Roman" w:hAnsi="Times New Roman" w:cs="Times New Roman"/>
                <w:lang w:val="en-US"/>
              </w:rPr>
              <w:t xml:space="preserve"> of Hawaii</w:t>
            </w:r>
            <w:r w:rsidRPr="0022346F">
              <w:rPr>
                <w:rFonts w:ascii="Times New Roman" w:hAnsi="Times New Roman" w:cs="Times New Roman"/>
                <w:lang w:val="en-US" w:eastAsia="ko-KR"/>
              </w:rPr>
              <w:t xml:space="preserve"> proposal</w:t>
            </w:r>
            <w:r w:rsidRPr="0022346F">
              <w:rPr>
                <w:rFonts w:ascii="Times New Roman" w:hAnsi="Times New Roman" w:cs="Times New Roman"/>
                <w:lang w:val="en-US"/>
              </w:rPr>
              <w:t>).</w:t>
            </w:r>
            <w:r w:rsidRPr="0022346F">
              <w:rPr>
                <w:rFonts w:ascii="Times New Roman" w:hAnsi="Times New Roman" w:cs="Times New Roman"/>
                <w:lang w:val="en-US" w:eastAsia="ko-KR"/>
              </w:rPr>
              <w:t xml:space="preserve"> </w:t>
            </w:r>
          </w:p>
          <w:p w:rsidR="00A91C88" w:rsidRPr="0022346F" w:rsidRDefault="00A91C88" w:rsidP="00362F2E">
            <w:pPr>
              <w:pStyle w:val="ListParagraph"/>
              <w:numPr>
                <w:ilvl w:val="0"/>
                <w:numId w:val="23"/>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SPC</w:t>
            </w:r>
            <w:r w:rsidR="00F81FD3" w:rsidRPr="0022346F">
              <w:rPr>
                <w:rFonts w:ascii="Times New Roman" w:eastAsia="Times New Roman" w:hAnsi="Times New Roman" w:cs="Times New Roman"/>
                <w:lang w:val="en-US"/>
              </w:rPr>
              <w:t xml:space="preserve"> noted that t</w:t>
            </w:r>
            <w:r w:rsidRPr="0022346F">
              <w:rPr>
                <w:rFonts w:ascii="Times New Roman" w:eastAsia="Times New Roman" w:hAnsi="Times New Roman" w:cs="Times New Roman"/>
                <w:lang w:val="en-US"/>
              </w:rPr>
              <w:t xml:space="preserve">he only progress on this is the collection of samples for isotope analyses and fatmeter for condition. Lab analyses have not been undertaken. SPC will host a PhD student from the University of South Hampton in 2013 who will address hypotheses on this topic but </w:t>
            </w:r>
            <w:r w:rsidR="00274C73" w:rsidRPr="0022346F">
              <w:rPr>
                <w:rFonts w:ascii="Times New Roman" w:eastAsia="Times New Roman" w:hAnsi="Times New Roman" w:cs="Times New Roman"/>
                <w:lang w:val="en-US"/>
              </w:rPr>
              <w:t>the</w:t>
            </w:r>
            <w:r w:rsidRPr="0022346F">
              <w:rPr>
                <w:rFonts w:ascii="Times New Roman" w:eastAsia="Times New Roman" w:hAnsi="Times New Roman" w:cs="Times New Roman"/>
                <w:lang w:val="en-US"/>
              </w:rPr>
              <w:t xml:space="preserve"> results from this work </w:t>
            </w:r>
            <w:r w:rsidR="00274C73" w:rsidRPr="0022346F">
              <w:rPr>
                <w:rFonts w:ascii="Times New Roman" w:eastAsia="Times New Roman" w:hAnsi="Times New Roman" w:cs="Times New Roman"/>
                <w:lang w:val="en-US"/>
              </w:rPr>
              <w:t xml:space="preserve">will not be available </w:t>
            </w:r>
            <w:r w:rsidRPr="0022346F">
              <w:rPr>
                <w:rFonts w:ascii="Times New Roman" w:eastAsia="Times New Roman" w:hAnsi="Times New Roman" w:cs="Times New Roman"/>
                <w:lang w:val="en-US"/>
              </w:rPr>
              <w:t xml:space="preserve">until </w:t>
            </w:r>
            <w:r w:rsidR="00274C73" w:rsidRPr="0022346F">
              <w:rPr>
                <w:rFonts w:ascii="Times New Roman" w:eastAsia="Times New Roman" w:hAnsi="Times New Roman" w:cs="Times New Roman"/>
                <w:lang w:val="en-US"/>
              </w:rPr>
              <w:t>SC10 in 20</w:t>
            </w:r>
            <w:r w:rsidRPr="0022346F">
              <w:rPr>
                <w:rFonts w:ascii="Times New Roman" w:eastAsia="Times New Roman" w:hAnsi="Times New Roman" w:cs="Times New Roman"/>
                <w:lang w:val="en-US"/>
              </w:rPr>
              <w:t>14. We might want to grant an extension to this project.</w:t>
            </w:r>
          </w:p>
          <w:p w:rsidR="00F81FD3" w:rsidRPr="0022346F" w:rsidRDefault="00F81FD3" w:rsidP="00362F2E">
            <w:pPr>
              <w:pStyle w:val="ListParagraph"/>
              <w:numPr>
                <w:ilvl w:val="0"/>
                <w:numId w:val="23"/>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hAnsi="Times New Roman" w:cs="Times New Roman"/>
                <w:lang w:val="en-US"/>
              </w:rPr>
              <w:t>SC5-EB-IP-05 (Progress in the study of the pelagic ecosystem trophic dynamics)</w:t>
            </w:r>
          </w:p>
          <w:p w:rsidR="00F81FD3" w:rsidRPr="0022346F" w:rsidRDefault="00F81FD3" w:rsidP="00362F2E">
            <w:pPr>
              <w:pStyle w:val="ListParagraph"/>
              <w:numPr>
                <w:ilvl w:val="0"/>
                <w:numId w:val="23"/>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hAnsi="Times New Roman" w:cs="Times New Roman"/>
                <w:lang w:val="en-US"/>
              </w:rPr>
              <w:t>SCTB16 Working Paper YFT-7 (2003. The biology of FAD-associated tuna: Temporal dynamics of association and feeding ecology)</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Active (Due for completion 2014)</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38.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Low)</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F777E2" w:rsidRPr="0022346F" w:rsidRDefault="00F777E2"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F777E2" w:rsidRPr="0022346F" w:rsidRDefault="00F777E2" w:rsidP="00362F2E">
            <w:pPr>
              <w:autoSpaceDE w:val="0"/>
              <w:autoSpaceDN w:val="0"/>
              <w:adjustRightInd w:val="0"/>
              <w:snapToGrid w:val="0"/>
              <w:spacing w:after="0" w:line="240" w:lineRule="auto"/>
              <w:ind w:left="1170" w:hanging="1170"/>
              <w:rPr>
                <w:rFonts w:ascii="Times New Roman" w:hAnsi="Times New Roman" w:cs="Times New Roman"/>
                <w:b/>
                <w:bCs/>
                <w:lang w:val="en-US"/>
              </w:rPr>
            </w:pPr>
            <w:r w:rsidRPr="0022346F">
              <w:rPr>
                <w:rFonts w:ascii="Times New Roman" w:hAnsi="Times New Roman" w:cs="Times New Roman"/>
                <w:b/>
                <w:bCs/>
                <w:lang w:val="en-US"/>
              </w:rPr>
              <w:t>Otolith microchemistry study</w:t>
            </w:r>
          </w:p>
          <w:p w:rsidR="00F777E2" w:rsidRPr="0022346F" w:rsidRDefault="00F777E2" w:rsidP="00362F2E">
            <w:pPr>
              <w:autoSpaceDE w:val="0"/>
              <w:autoSpaceDN w:val="0"/>
              <w:adjustRightInd w:val="0"/>
              <w:snapToGrid w:val="0"/>
              <w:spacing w:after="0" w:line="240" w:lineRule="auto"/>
              <w:ind w:left="1170" w:hanging="1170"/>
              <w:rPr>
                <w:rFonts w:ascii="Times New Roman" w:hAnsi="Times New Roman" w:cs="Times New Roman"/>
                <w:lang w:val="en-US"/>
              </w:rPr>
            </w:pPr>
          </w:p>
          <w:p w:rsidR="00F777E2" w:rsidRPr="0022346F" w:rsidRDefault="00F777E2"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F777E2"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rPr>
              <w:t>Recent advances in extraction of microchemistry samples from fish otoliths provide the potential for observing regional water chemistry differentiation in the otoliths of pelagic species; hence a natural tag for estimating stock mixing and large-scale tuna movement.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F777E2" w:rsidP="00362F2E">
            <w:pPr>
              <w:pStyle w:val="ListParagraph"/>
              <w:numPr>
                <w:ilvl w:val="0"/>
                <w:numId w:val="2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hAnsi="Times New Roman" w:cs="Times New Roman"/>
                <w:lang w:val="en-US"/>
              </w:rPr>
              <w:t xml:space="preserve">Feasibility study to determine the effectiveness of otolith microchemistry to estimate stock mixing </w:t>
            </w:r>
            <w:r w:rsidRPr="0022346F">
              <w:rPr>
                <w:rFonts w:ascii="Times New Roman" w:hAnsi="Times New Roman" w:cs="Times New Roman"/>
                <w:lang w:val="en-US"/>
              </w:rPr>
              <w:lastRenderedPageBreak/>
              <w:t>and large-scale tuna movement.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2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Style w:val="Strong"/>
                <w:rFonts w:ascii="Times New Roman" w:hAnsi="Times New Roman" w:cs="Times New Roman"/>
                <w:b w:val="0"/>
                <w:bCs w:val="0"/>
                <w:lang w:val="en-US"/>
              </w:rPr>
              <w:t>Budget</w:t>
            </w:r>
            <w:r w:rsidRPr="0022346F">
              <w:rPr>
                <w:rStyle w:val="Strong"/>
                <w:rFonts w:ascii="Times New Roman" w:hAnsi="Times New Roman" w:cs="Times New Roman"/>
                <w:b w:val="0"/>
                <w:bCs w:val="0"/>
                <w:lang w:val="en-US" w:eastAsia="ko-KR"/>
              </w:rPr>
              <w:t xml:space="preserve"> level</w:t>
            </w:r>
            <w:r w:rsidRPr="0022346F">
              <w:rPr>
                <w:rStyle w:val="Strong"/>
                <w:rFonts w:ascii="Times New Roman" w:hAnsi="Times New Roman" w:cs="Times New Roman"/>
                <w:b w:val="0"/>
                <w:bCs w:val="0"/>
                <w:lang w:val="en-US"/>
              </w:rPr>
              <w:t xml:space="preserve">: USD </w:t>
            </w:r>
            <w:r w:rsidRPr="0022346F">
              <w:rPr>
                <w:rFonts w:ascii="Times New Roman" w:hAnsi="Times New Roman" w:cs="Times New Roman"/>
                <w:lang w:val="en-US"/>
              </w:rPr>
              <w:t>60,000 over one year (SPC and Univ</w:t>
            </w:r>
            <w:r w:rsidRPr="0022346F">
              <w:rPr>
                <w:rFonts w:ascii="Times New Roman" w:hAnsi="Times New Roman" w:cs="Times New Roman"/>
                <w:lang w:val="en-US" w:eastAsia="ko-KR"/>
              </w:rPr>
              <w:t>ersity</w:t>
            </w:r>
            <w:r w:rsidRPr="0022346F">
              <w:rPr>
                <w:rFonts w:ascii="Times New Roman" w:hAnsi="Times New Roman" w:cs="Times New Roman"/>
                <w:lang w:val="en-US"/>
              </w:rPr>
              <w:t xml:space="preserve"> of Hawaii</w:t>
            </w:r>
            <w:r w:rsidRPr="0022346F">
              <w:rPr>
                <w:rFonts w:ascii="Times New Roman" w:hAnsi="Times New Roman" w:cs="Times New Roman"/>
                <w:lang w:val="en-US" w:eastAsia="ko-KR"/>
              </w:rPr>
              <w:t xml:space="preserve"> proposal</w:t>
            </w:r>
            <w:r w:rsidRPr="0022346F">
              <w:rPr>
                <w:rFonts w:ascii="Times New Roman" w:hAnsi="Times New Roman" w:cs="Times New Roman"/>
                <w:lang w:val="en-US"/>
              </w:rPr>
              <w:t>).</w:t>
            </w:r>
            <w:r w:rsidRPr="0022346F">
              <w:rPr>
                <w:rFonts w:ascii="Times New Roman" w:hAnsi="Times New Roman" w:cs="Times New Roman"/>
                <w:lang w:val="en-US" w:eastAsia="ko-KR"/>
              </w:rPr>
              <w:t xml:space="preserve"> </w:t>
            </w:r>
          </w:p>
          <w:p w:rsidR="009F1CA8" w:rsidRPr="0022346F" w:rsidRDefault="009F1CA8" w:rsidP="00362F2E">
            <w:pPr>
              <w:pStyle w:val="ListParagraph"/>
              <w:numPr>
                <w:ilvl w:val="0"/>
                <w:numId w:val="2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Independent of WCPFC funding, David Itano (UH, now NMFS) has been involved in an otolith microchemistry project for stock discrimination of yellowfin and bigeye tuna in the central Pacific.</w:t>
            </w:r>
          </w:p>
          <w:p w:rsidR="00A91C88" w:rsidRPr="0022346F" w:rsidRDefault="009F1CA8" w:rsidP="00362F2E">
            <w:pPr>
              <w:pStyle w:val="ListParagraph"/>
              <w:numPr>
                <w:ilvl w:val="0"/>
                <w:numId w:val="2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SPC (Simon Nicol) has some ongoing otolith microchemistry with CSIRO for albacore.</w:t>
            </w:r>
            <w:r w:rsidR="00F777E2" w:rsidRPr="0022346F">
              <w:rPr>
                <w:rFonts w:ascii="Times New Roman" w:eastAsia="Times New Roman" w:hAnsi="Times New Roman" w:cs="Times New Roman"/>
                <w:lang w:val="en-US"/>
              </w:rPr>
              <w:t xml:space="preserve"> </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 xml:space="preserve">Active </w:t>
            </w:r>
          </w:p>
        </w:tc>
      </w:tr>
      <w:tr w:rsidR="00EF3D4F" w:rsidRPr="0022346F" w:rsidTr="007842C3">
        <w:trPr>
          <w:trHeight w:val="283"/>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39.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r w:rsidRPr="0022346F">
              <w:rPr>
                <w:rFonts w:ascii="Times New Roman" w:eastAsia="Times New Roman" w:hAnsi="Times New Roman" w:cs="Times New Roman"/>
                <w:lang w:val="en-US"/>
              </w:rPr>
              <w:t xml:space="preserve">) </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tcPr>
          <w:p w:rsidR="009F1CA8" w:rsidRPr="0022346F" w:rsidRDefault="009F1CA8"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9F1CA8" w:rsidRPr="0022346F" w:rsidRDefault="009F1CA8" w:rsidP="00362F2E">
            <w:pPr>
              <w:autoSpaceDE w:val="0"/>
              <w:autoSpaceDN w:val="0"/>
              <w:adjustRightInd w:val="0"/>
              <w:snapToGrid w:val="0"/>
              <w:spacing w:after="0" w:line="240" w:lineRule="auto"/>
              <w:rPr>
                <w:rFonts w:ascii="Times New Roman" w:hAnsi="Times New Roman" w:cs="Times New Roman"/>
                <w:b/>
                <w:bCs/>
                <w:lang w:val="en-US"/>
              </w:rPr>
            </w:pPr>
            <w:r w:rsidRPr="0022346F">
              <w:rPr>
                <w:rFonts w:ascii="Times New Roman" w:hAnsi="Times New Roman" w:cs="Times New Roman"/>
                <w:b/>
                <w:bCs/>
                <w:lang w:val="en-US"/>
              </w:rPr>
              <w:t>Regional study of the stock structure and life-history characteristics of South Pacific albacore</w:t>
            </w:r>
          </w:p>
          <w:p w:rsidR="007842C3" w:rsidRPr="0022346F" w:rsidRDefault="007842C3" w:rsidP="00362F2E">
            <w:pPr>
              <w:autoSpaceDE w:val="0"/>
              <w:autoSpaceDN w:val="0"/>
              <w:adjustRightInd w:val="0"/>
              <w:snapToGrid w:val="0"/>
              <w:spacing w:after="0" w:line="240" w:lineRule="auto"/>
              <w:rPr>
                <w:rFonts w:ascii="Times New Roman" w:hAnsi="Times New Roman" w:cs="Times New Roman"/>
                <w:u w:val="single"/>
                <w:lang w:val="en-US"/>
              </w:rPr>
            </w:pPr>
          </w:p>
          <w:p w:rsidR="009F1CA8" w:rsidRPr="0022346F" w:rsidRDefault="009F1CA8"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Description</w:t>
            </w:r>
          </w:p>
          <w:p w:rsidR="00360027" w:rsidRPr="0022346F" w:rsidRDefault="00360027"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rPr>
              <w:t>WCPFC4 (2007)</w:t>
            </w:r>
            <w:r w:rsidRPr="0022346F">
              <w:rPr>
                <w:rFonts w:ascii="Times New Roman" w:eastAsia="맑은 고딕" w:hAnsi="Times New Roman" w:cs="Times New Roman"/>
              </w:rPr>
              <w:t xml:space="preserve"> endorsed funding to </w:t>
            </w:r>
            <w:r w:rsidRPr="0022346F">
              <w:rPr>
                <w:rFonts w:ascii="Times New Roman" w:hAnsi="Times New Roman" w:cs="Times New Roman"/>
              </w:rPr>
              <w:t>a</w:t>
            </w:r>
            <w:r w:rsidRPr="0022346F">
              <w:rPr>
                <w:rFonts w:ascii="Times New Roman" w:eastAsia="맑은 고딕" w:hAnsi="Times New Roman" w:cs="Times New Roman"/>
              </w:rPr>
              <w:t xml:space="preserve"> 3-year project that was developed by Australia in conjunction with New Zealand, </w:t>
            </w:r>
            <w:smartTag w:uri="urn:schemas-microsoft-com:office:smarttags" w:element="stockticker">
              <w:r w:rsidRPr="0022346F">
                <w:rPr>
                  <w:rFonts w:ascii="Times New Roman" w:eastAsia="맑은 고딕" w:hAnsi="Times New Roman" w:cs="Times New Roman"/>
                </w:rPr>
                <w:t>SPC</w:t>
              </w:r>
            </w:smartTag>
            <w:r w:rsidRPr="0022346F">
              <w:rPr>
                <w:rFonts w:ascii="Times New Roman" w:eastAsia="맑은 고딕" w:hAnsi="Times New Roman" w:cs="Times New Roman"/>
              </w:rPr>
              <w:t xml:space="preserve">-OFP and other CCMs. The project </w:t>
            </w:r>
            <w:r w:rsidRPr="0022346F">
              <w:rPr>
                <w:rFonts w:ascii="Times New Roman" w:hAnsi="Times New Roman" w:cs="Times New Roman"/>
              </w:rPr>
              <w:t>can</w:t>
            </w:r>
            <w:r w:rsidRPr="0022346F">
              <w:rPr>
                <w:rFonts w:ascii="Times New Roman" w:eastAsia="맑은 고딕" w:hAnsi="Times New Roman" w:cs="Times New Roman"/>
              </w:rPr>
              <w:t xml:space="preserve"> directly address stock assessment needs for one of the principal target species in the WCPO and </w:t>
            </w:r>
            <w:r w:rsidRPr="0022346F">
              <w:rPr>
                <w:rFonts w:ascii="Times New Roman" w:hAnsi="Times New Roman" w:cs="Times New Roman"/>
              </w:rPr>
              <w:t>can</w:t>
            </w:r>
            <w:r w:rsidRPr="0022346F">
              <w:rPr>
                <w:rFonts w:ascii="Times New Roman" w:eastAsia="맑은 고딕" w:hAnsi="Times New Roman" w:cs="Times New Roman"/>
              </w:rPr>
              <w:t xml:space="preserve"> be of direct benefit to a range of CCMs. It is targeted for final delivery to the Scientific Committee in August, 2011. The Commission’s funding of USD 25,000 in 2009 was a partial support to the first year of the whole project worth USD 500,000 over three years (Table 6 of the SC4 Summary Report).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360027" w:rsidRPr="0022346F" w:rsidRDefault="00360027" w:rsidP="00362F2E">
            <w:pPr>
              <w:pStyle w:val="ListParagraph"/>
              <w:numPr>
                <w:ilvl w:val="0"/>
                <w:numId w:val="58"/>
              </w:numPr>
              <w:autoSpaceDE w:val="0"/>
              <w:autoSpaceDN w:val="0"/>
              <w:adjustRightInd w:val="0"/>
              <w:snapToGrid w:val="0"/>
              <w:spacing w:after="0" w:line="240" w:lineRule="auto"/>
              <w:contextualSpacing w:val="0"/>
              <w:rPr>
                <w:rFonts w:ascii="Times New Roman" w:hAnsi="Times New Roman" w:cs="Times New Roman"/>
                <w:lang w:val="en-US" w:eastAsia="ko-KR" w:bidi="th-TH"/>
              </w:rPr>
            </w:pPr>
            <w:r w:rsidRPr="0022346F">
              <w:rPr>
                <w:rFonts w:ascii="Times New Roman" w:hAnsi="Times New Roman" w:cs="Times New Roman"/>
                <w:lang w:val="en-US" w:eastAsia="ko-KR" w:bidi="th-TH"/>
              </w:rPr>
              <w:t>Collect biological samples (otoliths, spines, gonads &amp; muscle) from albacore caught in the southwest Pacific in cooperation with AFMA, SPC and MFish using the sub-sampling regime designed in the tactical project1.</w:t>
            </w:r>
          </w:p>
          <w:p w:rsidR="00360027" w:rsidRPr="0022346F" w:rsidRDefault="00360027" w:rsidP="00362F2E">
            <w:pPr>
              <w:pStyle w:val="ListParagraph"/>
              <w:numPr>
                <w:ilvl w:val="0"/>
                <w:numId w:val="58"/>
              </w:numPr>
              <w:autoSpaceDE w:val="0"/>
              <w:autoSpaceDN w:val="0"/>
              <w:adjustRightInd w:val="0"/>
              <w:snapToGrid w:val="0"/>
              <w:spacing w:after="0" w:line="240" w:lineRule="auto"/>
              <w:contextualSpacing w:val="0"/>
              <w:rPr>
                <w:rFonts w:ascii="Times New Roman" w:hAnsi="Times New Roman" w:cs="Times New Roman"/>
                <w:lang w:val="en-US" w:eastAsia="ko-KR" w:bidi="th-TH"/>
              </w:rPr>
            </w:pPr>
            <w:r w:rsidRPr="0022346F">
              <w:rPr>
                <w:rFonts w:ascii="Times New Roman" w:hAnsi="Times New Roman" w:cs="Times New Roman"/>
                <w:lang w:val="en-US" w:eastAsia="ko-KR" w:bidi="th-TH"/>
              </w:rPr>
              <w:t>Determine length-weight conversion factors for albacore in the eastern tuna and billfish fishery</w:t>
            </w:r>
          </w:p>
          <w:p w:rsidR="00360027" w:rsidRPr="0022346F" w:rsidRDefault="00360027" w:rsidP="00362F2E">
            <w:pPr>
              <w:pStyle w:val="ListParagraph"/>
              <w:numPr>
                <w:ilvl w:val="0"/>
                <w:numId w:val="58"/>
              </w:numPr>
              <w:autoSpaceDE w:val="0"/>
              <w:autoSpaceDN w:val="0"/>
              <w:adjustRightInd w:val="0"/>
              <w:snapToGrid w:val="0"/>
              <w:spacing w:after="0" w:line="240" w:lineRule="auto"/>
              <w:contextualSpacing w:val="0"/>
              <w:rPr>
                <w:rFonts w:ascii="Times New Roman" w:hAnsi="Times New Roman" w:cs="Times New Roman"/>
                <w:lang w:val="en-US" w:eastAsia="ko-KR" w:bidi="th-TH"/>
              </w:rPr>
            </w:pPr>
            <w:r w:rsidRPr="0022346F">
              <w:rPr>
                <w:rFonts w:ascii="Times New Roman" w:hAnsi="Times New Roman" w:cs="Times New Roman"/>
                <w:lang w:val="en-US" w:eastAsia="ko-KR" w:bidi="th-TH"/>
              </w:rPr>
              <w:t>Depending on successful age validation, determine the age of 2000 albacore and investigate age-related stock parameters including catch-at-age and regional/sexual differentiation in growth</w:t>
            </w:r>
          </w:p>
          <w:p w:rsidR="00360027" w:rsidRPr="0022346F" w:rsidRDefault="00360027" w:rsidP="00362F2E">
            <w:pPr>
              <w:pStyle w:val="ListParagraph"/>
              <w:numPr>
                <w:ilvl w:val="0"/>
                <w:numId w:val="58"/>
              </w:numPr>
              <w:autoSpaceDE w:val="0"/>
              <w:autoSpaceDN w:val="0"/>
              <w:adjustRightInd w:val="0"/>
              <w:snapToGrid w:val="0"/>
              <w:spacing w:after="0" w:line="240" w:lineRule="auto"/>
              <w:contextualSpacing w:val="0"/>
              <w:rPr>
                <w:rFonts w:ascii="Times New Roman" w:hAnsi="Times New Roman" w:cs="Times New Roman"/>
                <w:lang w:val="en-US" w:eastAsia="ko-KR" w:bidi="th-TH"/>
              </w:rPr>
            </w:pPr>
            <w:r w:rsidRPr="0022346F">
              <w:rPr>
                <w:rFonts w:ascii="Times New Roman" w:hAnsi="Times New Roman" w:cs="Times New Roman"/>
                <w:lang w:val="en-US" w:eastAsia="ko-KR" w:bidi="th-TH"/>
              </w:rPr>
              <w:t>Determine reproductive-based stock parameters for South Pacific albacore including sex ratio statistics, maturity schedule(s), spawning fraction and batch fecundity (by size/age) using macroscopic and modern histological techniques</w:t>
            </w:r>
          </w:p>
          <w:p w:rsidR="00360027" w:rsidRPr="0022346F" w:rsidRDefault="00360027" w:rsidP="00362F2E">
            <w:pPr>
              <w:pStyle w:val="ListParagraph"/>
              <w:numPr>
                <w:ilvl w:val="0"/>
                <w:numId w:val="5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bidi="th-TH"/>
              </w:rPr>
              <w:t>Provide key population biological parameters on age, growth, maturity and fecundity to harvest strategy and stock assessment scientists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25"/>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BI-SWG Priority.</w:t>
            </w:r>
          </w:p>
          <w:p w:rsidR="00A91C88" w:rsidRPr="0022346F" w:rsidRDefault="00A91C88" w:rsidP="00362F2E">
            <w:pPr>
              <w:numPr>
                <w:ilvl w:val="0"/>
                <w:numId w:val="25"/>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 xml:space="preserve">A proposal to undertake this work </w:t>
            </w:r>
            <w:r w:rsidR="00360027" w:rsidRPr="0022346F">
              <w:rPr>
                <w:rFonts w:ascii="Times New Roman" w:hAnsi="Times New Roman" w:cs="Times New Roman"/>
                <w:lang w:val="en-US"/>
              </w:rPr>
              <w:t>was</w:t>
            </w:r>
            <w:r w:rsidRPr="0022346F">
              <w:rPr>
                <w:rFonts w:ascii="Times New Roman" w:hAnsi="Times New Roman" w:cs="Times New Roman"/>
                <w:lang w:val="en-US"/>
              </w:rPr>
              <w:t xml:space="preserve"> developed by Australia and conjunction with New Zealand, </w:t>
            </w:r>
            <w:r w:rsidRPr="0022346F">
              <w:rPr>
                <w:rFonts w:ascii="Times New Roman" w:hAnsi="Times New Roman" w:cs="Times New Roman"/>
                <w:lang w:val="en-US"/>
              </w:rPr>
              <w:lastRenderedPageBreak/>
              <w:t xml:space="preserve">SPC-OFP and other CCMs (e.g. New Caledonia, French Polynesia, FFA countries). </w:t>
            </w:r>
          </w:p>
          <w:p w:rsidR="00A91C88" w:rsidRPr="0022346F" w:rsidRDefault="00A91C88" w:rsidP="00362F2E">
            <w:pPr>
              <w:numPr>
                <w:ilvl w:val="0"/>
                <w:numId w:val="25"/>
              </w:numPr>
              <w:autoSpaceDE w:val="0"/>
              <w:autoSpaceDN w:val="0"/>
              <w:adjustRightInd w:val="0"/>
              <w:snapToGrid w:val="0"/>
              <w:spacing w:after="0" w:line="240" w:lineRule="auto"/>
              <w:rPr>
                <w:rFonts w:ascii="Times New Roman" w:eastAsia="Times New Roman" w:hAnsi="Times New Roman" w:cs="Times New Roman"/>
                <w:lang w:val="en-US"/>
              </w:rPr>
            </w:pPr>
            <w:r w:rsidRPr="0022346F">
              <w:rPr>
                <w:rStyle w:val="Strong"/>
                <w:rFonts w:ascii="Times New Roman" w:hAnsi="Times New Roman" w:cs="Times New Roman"/>
                <w:b w:val="0"/>
                <w:bCs w:val="0"/>
                <w:lang w:val="en-US"/>
              </w:rPr>
              <w:t>Total Budget</w:t>
            </w:r>
            <w:r w:rsidRPr="0022346F">
              <w:rPr>
                <w:rFonts w:ascii="Times New Roman" w:hAnsi="Times New Roman" w:cs="Times New Roman"/>
                <w:lang w:val="en-US"/>
              </w:rPr>
              <w:t xml:space="preserve">: AUD 820,000 over three </w:t>
            </w:r>
            <w:r w:rsidR="006A2C69" w:rsidRPr="0022346F">
              <w:rPr>
                <w:rFonts w:ascii="Times New Roman" w:hAnsi="Times New Roman" w:cs="Times New Roman"/>
                <w:lang w:val="en-US"/>
              </w:rPr>
              <w:t>years</w:t>
            </w:r>
            <w:r w:rsidRPr="0022346F">
              <w:rPr>
                <w:rFonts w:ascii="Times New Roman" w:hAnsi="Times New Roman" w:cs="Times New Roman"/>
                <w:lang w:val="en-US" w:eastAsia="ko-KR"/>
              </w:rPr>
              <w:t xml:space="preserve"> and the </w:t>
            </w:r>
            <w:r w:rsidRPr="0022346F">
              <w:rPr>
                <w:rFonts w:ascii="Times New Roman" w:hAnsi="Times New Roman" w:cs="Times New Roman"/>
                <w:lang w:val="en-US"/>
              </w:rPr>
              <w:t xml:space="preserve">Commission supported USD 25,000 for 2008, 2009, and 2010 to CSIRO </w:t>
            </w:r>
            <w:r w:rsidRPr="0022346F">
              <w:rPr>
                <w:rFonts w:ascii="Times New Roman" w:hAnsi="Times New Roman" w:cs="Times New Roman"/>
                <w:lang w:val="en-US" w:eastAsia="ko-KR"/>
              </w:rPr>
              <w:t>(</w:t>
            </w:r>
            <w:r w:rsidRPr="0022346F">
              <w:rPr>
                <w:rFonts w:ascii="Times New Roman" w:hAnsi="Times New Roman" w:cs="Times New Roman"/>
                <w:lang w:val="en-US"/>
              </w:rPr>
              <w:t>Jessica Farley</w:t>
            </w:r>
            <w:r w:rsidRPr="0022346F">
              <w:rPr>
                <w:rFonts w:ascii="Times New Roman" w:hAnsi="Times New Roman" w:cs="Times New Roman"/>
                <w:lang w:val="en-US" w:eastAsia="ko-KR"/>
              </w:rPr>
              <w:t>).</w:t>
            </w:r>
          </w:p>
          <w:p w:rsidR="00A91C88" w:rsidRPr="0022346F" w:rsidRDefault="00A91C88" w:rsidP="00362F2E">
            <w:pPr>
              <w:pStyle w:val="ListParagraph"/>
              <w:numPr>
                <w:ilvl w:val="0"/>
                <w:numId w:val="25"/>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hAnsi="Times New Roman" w:cs="Times New Roman"/>
                <w:lang w:val="en-US" w:eastAsia="ko-KR"/>
              </w:rPr>
              <w:t>This project was successfully finished and the final report was submitted to the Secretariat in July 2012, and posted on SC8’s website.</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Completed</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40.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Medium</w:t>
            </w:r>
            <w:r w:rsidRPr="0022346F">
              <w:rPr>
                <w:rFonts w:ascii="Times New Roman" w:eastAsia="Times New Roman" w:hAnsi="Times New Roman" w:cs="Times New Roman"/>
                <w:lang w:val="en-US"/>
              </w:rPr>
              <w:t xml:space="preserve">) </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150318" w:rsidRPr="0022346F" w:rsidRDefault="00150318"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150318" w:rsidRPr="0022346F" w:rsidRDefault="00150318" w:rsidP="00362F2E">
            <w:pPr>
              <w:autoSpaceDE w:val="0"/>
              <w:autoSpaceDN w:val="0"/>
              <w:adjustRightInd w:val="0"/>
              <w:snapToGrid w:val="0"/>
              <w:spacing w:after="0" w:line="240" w:lineRule="auto"/>
              <w:rPr>
                <w:rFonts w:ascii="Times New Roman" w:hAnsi="Times New Roman" w:cs="Times New Roman"/>
                <w:b/>
                <w:bCs/>
                <w:lang w:val="en-US"/>
              </w:rPr>
            </w:pPr>
            <w:r w:rsidRPr="0022346F">
              <w:rPr>
                <w:rFonts w:ascii="Times New Roman" w:hAnsi="Times New Roman" w:cs="Times New Roman"/>
                <w:b/>
                <w:bCs/>
                <w:lang w:val="en-US"/>
              </w:rPr>
              <w:t>Life-history characteristics of non-target species</w:t>
            </w:r>
          </w:p>
          <w:p w:rsidR="00150318" w:rsidRPr="0022346F" w:rsidRDefault="00150318"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 </w:t>
            </w:r>
          </w:p>
          <w:p w:rsidR="00150318" w:rsidRPr="0022346F" w:rsidRDefault="00150318"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rPr>
              <w:t>Life-history characteristics of non-target species identified by the ERA as high risk.</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150318"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t>Conduct ERA.</w:t>
            </w:r>
          </w:p>
          <w:p w:rsidR="00150318" w:rsidRPr="0022346F" w:rsidRDefault="0015031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26"/>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BI-SWG priority.</w:t>
            </w:r>
          </w:p>
        </w:tc>
        <w:tc>
          <w:tcPr>
            <w:tcW w:w="612" w:type="pct"/>
            <w:shd w:val="clear" w:color="auto" w:fill="auto"/>
          </w:tcPr>
          <w:p w:rsidR="00A91C88" w:rsidRPr="0022346F" w:rsidRDefault="0015031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Completed 2010</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Project 41.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Medium</w:t>
            </w:r>
            <w:r w:rsidRPr="0022346F">
              <w:rPr>
                <w:rFonts w:ascii="Times New Roman" w:eastAsia="Times New Roman" w:hAnsi="Times New Roman" w:cs="Times New Roman"/>
                <w:lang w:val="en-US"/>
              </w:rPr>
              <w:t xml:space="preserve">) </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EB</w:t>
            </w:r>
          </w:p>
        </w:tc>
        <w:tc>
          <w:tcPr>
            <w:tcW w:w="3386" w:type="pct"/>
            <w:shd w:val="clear" w:color="auto" w:fill="auto"/>
            <w:vAlign w:val="center"/>
          </w:tcPr>
          <w:p w:rsidR="006C2CFA" w:rsidRPr="0022346F" w:rsidRDefault="006C2CFA"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b/>
                <w:bCs/>
                <w:lang w:val="en-US" w:eastAsia="ko-KR"/>
              </w:rPr>
            </w:pPr>
            <w:r w:rsidRPr="0022346F">
              <w:rPr>
                <w:rFonts w:ascii="Times New Roman" w:hAnsi="Times New Roman" w:cs="Times New Roman"/>
                <w:b/>
                <w:bCs/>
                <w:lang w:val="en-US"/>
              </w:rPr>
              <w:t xml:space="preserve">Development of a biological database for inclusion on the WCPFC website.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6C2CFA" w:rsidP="00362F2E">
            <w:pPr>
              <w:pStyle w:val="ListParagraph"/>
              <w:numPr>
                <w:ilvl w:val="3"/>
                <w:numId w:val="55"/>
              </w:numPr>
              <w:tabs>
                <w:tab w:val="clear" w:pos="3182"/>
              </w:tabs>
              <w:autoSpaceDE w:val="0"/>
              <w:autoSpaceDN w:val="0"/>
              <w:adjustRightInd w:val="0"/>
              <w:snapToGrid w:val="0"/>
              <w:spacing w:after="0" w:line="240" w:lineRule="auto"/>
              <w:ind w:left="398"/>
              <w:contextualSpacing w:val="0"/>
              <w:rPr>
                <w:rFonts w:ascii="Times New Roman" w:hAnsi="Times New Roman" w:cs="Times New Roman"/>
                <w:lang w:val="en-US"/>
              </w:rPr>
            </w:pPr>
            <w:r w:rsidRPr="0022346F">
              <w:rPr>
                <w:rFonts w:ascii="Times New Roman" w:hAnsi="Times New Roman" w:cs="Times New Roman"/>
                <w:lang w:val="en-US"/>
              </w:rPr>
              <w:t>Development of a bycatch mitigation database for inclusion on the WCPFC website.</w:t>
            </w:r>
          </w:p>
          <w:p w:rsidR="006C2CFA" w:rsidRPr="0022346F" w:rsidRDefault="006C2CFA"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27"/>
              </w:numPr>
              <w:autoSpaceDE w:val="0"/>
              <w:autoSpaceDN w:val="0"/>
              <w:adjustRightInd w:val="0"/>
              <w:snapToGrid w:val="0"/>
              <w:spacing w:after="0" w:line="240" w:lineRule="auto"/>
              <w:contextualSpacing w:val="0"/>
              <w:jc w:val="both"/>
              <w:rPr>
                <w:rFonts w:ascii="Times New Roman" w:eastAsia="Times New Roman" w:hAnsi="Times New Roman" w:cs="Times New Roman"/>
                <w:lang w:val="en-US"/>
              </w:rPr>
            </w:pPr>
            <w:r w:rsidRPr="0022346F">
              <w:rPr>
                <w:rFonts w:ascii="Times New Roman" w:eastAsia="Times New Roman" w:hAnsi="Times New Roman" w:cs="Times New Roman"/>
                <w:lang w:val="en-US"/>
              </w:rPr>
              <w:t>BI-SWG priority.</w:t>
            </w:r>
          </w:p>
          <w:p w:rsidR="00A91C88" w:rsidRPr="0022346F" w:rsidRDefault="00A91C88" w:rsidP="00362F2E">
            <w:pPr>
              <w:pStyle w:val="ListParagraph"/>
              <w:numPr>
                <w:ilvl w:val="0"/>
                <w:numId w:val="27"/>
              </w:numPr>
              <w:autoSpaceDE w:val="0"/>
              <w:autoSpaceDN w:val="0"/>
              <w:adjustRightInd w:val="0"/>
              <w:snapToGrid w:val="0"/>
              <w:spacing w:after="0" w:line="240" w:lineRule="auto"/>
              <w:contextualSpacing w:val="0"/>
              <w:jc w:val="both"/>
              <w:rPr>
                <w:rFonts w:ascii="Times New Roman" w:eastAsia="Times New Roman" w:hAnsi="Times New Roman" w:cs="Times New Roman"/>
                <w:lang w:val="en-US"/>
              </w:rPr>
            </w:pPr>
            <w:r w:rsidRPr="0022346F">
              <w:rPr>
                <w:rFonts w:ascii="Times New Roman" w:eastAsia="Times New Roman" w:hAnsi="Times New Roman" w:cs="Times New Roman"/>
                <w:lang w:val="en-US" w:eastAsia="ko-KR"/>
              </w:rPr>
              <w:t>The Commission contracted with SPC for the development of “Bycatch Mitigation Information System” (BMIS), which is annually updated with TCC’s budget.</w:t>
            </w:r>
          </w:p>
          <w:p w:rsidR="007D5661" w:rsidRPr="0022346F" w:rsidRDefault="007D5661" w:rsidP="00362F2E">
            <w:pPr>
              <w:numPr>
                <w:ilvl w:val="1"/>
                <w:numId w:val="8"/>
              </w:numPr>
              <w:tabs>
                <w:tab w:val="clear" w:pos="1440"/>
                <w:tab w:val="num" w:pos="341"/>
              </w:tabs>
              <w:autoSpaceDE w:val="0"/>
              <w:autoSpaceDN w:val="0"/>
              <w:adjustRightInd w:val="0"/>
              <w:snapToGrid w:val="0"/>
              <w:spacing w:after="0" w:line="240" w:lineRule="auto"/>
              <w:ind w:left="341"/>
              <w:rPr>
                <w:rFonts w:ascii="Times New Roman" w:eastAsia="Times New Roman" w:hAnsi="Times New Roman" w:cs="Times New Roman"/>
                <w:strike/>
                <w:lang w:val="en-US"/>
              </w:rPr>
            </w:pPr>
            <w:r w:rsidRPr="0022346F">
              <w:rPr>
                <w:rFonts w:ascii="Times New Roman" w:hAnsi="Times New Roman" w:cs="Times New Roman"/>
                <w:strike/>
                <w:lang w:val="en-US" w:eastAsia="ko-KR"/>
              </w:rPr>
              <w:t>Development of b</w:t>
            </w:r>
            <w:r w:rsidRPr="0022346F">
              <w:rPr>
                <w:rFonts w:ascii="Times New Roman" w:hAnsi="Times New Roman" w:cs="Times New Roman"/>
                <w:strike/>
                <w:lang w:val="en-US"/>
              </w:rPr>
              <w:t>ycatch and bycatch mitigation database (currently BMIS is developed and managed by SPC</w:t>
            </w:r>
            <w:r w:rsidRPr="0022346F">
              <w:rPr>
                <w:rFonts w:ascii="Times New Roman" w:hAnsi="Times New Roman" w:cs="Times New Roman"/>
                <w:strike/>
                <w:lang w:val="en-US" w:eastAsia="ko-KR"/>
              </w:rPr>
              <w:t>, funded by TCC budget</w:t>
            </w:r>
            <w:r w:rsidRPr="0022346F">
              <w:rPr>
                <w:rFonts w:ascii="Times New Roman" w:hAnsi="Times New Roman" w:cs="Times New Roman"/>
                <w:strike/>
                <w:lang w:val="en-US"/>
              </w:rPr>
              <w:t xml:space="preserve">). </w:t>
            </w:r>
          </w:p>
          <w:p w:rsidR="007D5661" w:rsidRPr="0022346F" w:rsidRDefault="007D5661" w:rsidP="00362F2E">
            <w:pPr>
              <w:numPr>
                <w:ilvl w:val="1"/>
                <w:numId w:val="8"/>
              </w:numPr>
              <w:tabs>
                <w:tab w:val="clear" w:pos="1440"/>
                <w:tab w:val="num" w:pos="341"/>
              </w:tabs>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hAnsi="Times New Roman" w:cs="Times New Roman"/>
                <w:lang w:val="en-US"/>
              </w:rPr>
              <w:t xml:space="preserve">If any use is to be made of this database, there would be considerable ongoing work required to populate the various database tables. Some of this, but not all, could be done under other OFP service items (bycatch estimation). </w:t>
            </w:r>
          </w:p>
          <w:p w:rsidR="007D5661" w:rsidRPr="0022346F" w:rsidRDefault="007D5661" w:rsidP="00362F2E">
            <w:pPr>
              <w:numPr>
                <w:ilvl w:val="1"/>
                <w:numId w:val="8"/>
              </w:numPr>
              <w:tabs>
                <w:tab w:val="clear" w:pos="1440"/>
                <w:tab w:val="num" w:pos="341"/>
              </w:tabs>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hAnsi="Times New Roman" w:cs="Times New Roman"/>
                <w:lang w:val="en-US"/>
              </w:rPr>
              <w:t xml:space="preserve">There is also a concern that the additional components added on (e.g. ERA attributes, non-target catch estimates and species utilisation) probably weren't envisaged at the start and the work involved will go beyond the time/funds originally envisaged in the contract. </w:t>
            </w:r>
          </w:p>
          <w:p w:rsidR="007D5661" w:rsidRPr="0022346F" w:rsidRDefault="007D5661" w:rsidP="00362F2E">
            <w:pPr>
              <w:pStyle w:val="ListParagraph"/>
              <w:numPr>
                <w:ilvl w:val="0"/>
                <w:numId w:val="27"/>
              </w:numPr>
              <w:autoSpaceDE w:val="0"/>
              <w:autoSpaceDN w:val="0"/>
              <w:adjustRightInd w:val="0"/>
              <w:snapToGrid w:val="0"/>
              <w:spacing w:after="0" w:line="240" w:lineRule="auto"/>
              <w:contextualSpacing w:val="0"/>
              <w:jc w:val="both"/>
              <w:rPr>
                <w:rFonts w:ascii="Times New Roman" w:eastAsia="Times New Roman" w:hAnsi="Times New Roman" w:cs="Times New Roman"/>
                <w:strike/>
                <w:lang w:val="en-US"/>
              </w:rPr>
            </w:pPr>
            <w:r w:rsidRPr="0022346F">
              <w:rPr>
                <w:rFonts w:ascii="Times New Roman" w:hAnsi="Times New Roman" w:cs="Times New Roman"/>
                <w:strike/>
                <w:lang w:val="en-US"/>
              </w:rPr>
              <w:lastRenderedPageBreak/>
              <w:t>Some funding would need to be allocated in future budgets if this work is to be ongoing.</w:t>
            </w:r>
          </w:p>
        </w:tc>
        <w:tc>
          <w:tcPr>
            <w:tcW w:w="612" w:type="pct"/>
            <w:shd w:val="clear" w:color="auto" w:fill="auto"/>
          </w:tcPr>
          <w:p w:rsidR="006C2CFA"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 xml:space="preserve">Active </w:t>
            </w:r>
          </w:p>
          <w:p w:rsidR="007D5661" w:rsidRPr="0022346F" w:rsidRDefault="007D5661"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7D5661" w:rsidRPr="0022346F" w:rsidRDefault="007D5661"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See Project 50</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tc>
      </w:tr>
      <w:tr w:rsidR="00EF3D4F" w:rsidRPr="0022346F" w:rsidTr="009F0083">
        <w:trPr>
          <w:trHeight w:val="283"/>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42. </w:t>
            </w:r>
          </w:p>
          <w:p w:rsidR="00D24E67"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6C2CFA" w:rsidRPr="0022346F" w:rsidRDefault="006C2CFA"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b/>
                <w:bCs/>
                <w:lang w:val="en-US"/>
              </w:rPr>
            </w:pPr>
            <w:r w:rsidRPr="0022346F">
              <w:rPr>
                <w:rFonts w:ascii="Times New Roman" w:hAnsi="Times New Roman" w:cs="Times New Roman"/>
                <w:b/>
                <w:bCs/>
                <w:lang w:val="en-US"/>
              </w:rPr>
              <w:t>Pacific-wide tagging project.</w:t>
            </w:r>
          </w:p>
          <w:p w:rsidR="006C2CFA" w:rsidRPr="0022346F" w:rsidRDefault="006C2CFA" w:rsidP="00362F2E">
            <w:pPr>
              <w:autoSpaceDE w:val="0"/>
              <w:autoSpaceDN w:val="0"/>
              <w:adjustRightInd w:val="0"/>
              <w:snapToGrid w:val="0"/>
              <w:spacing w:after="0" w:line="240" w:lineRule="auto"/>
              <w:rPr>
                <w:rFonts w:ascii="Times New Roman" w:hAnsi="Times New Roman" w:cs="Times New Roman"/>
                <w:lang w:val="en-US"/>
              </w:rPr>
            </w:pPr>
          </w:p>
          <w:p w:rsidR="006C2CFA" w:rsidRPr="0022346F" w:rsidRDefault="006C2CFA"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rPr>
              <w:t>Description</w:t>
            </w:r>
          </w:p>
          <w:p w:rsidR="006C2CFA" w:rsidRPr="0022346F" w:rsidRDefault="006C2CFA" w:rsidP="00362F2E">
            <w:pPr>
              <w:pStyle w:val="ListParagraph"/>
              <w:numPr>
                <w:ilvl w:val="0"/>
                <w:numId w:val="60"/>
              </w:numPr>
              <w:snapToGrid w:val="0"/>
              <w:spacing w:after="0" w:line="240" w:lineRule="auto"/>
              <w:ind w:left="374"/>
              <w:contextualSpacing w:val="0"/>
              <w:jc w:val="both"/>
              <w:rPr>
                <w:rFonts w:ascii="Times New Roman" w:hAnsi="Times New Roman" w:cs="Times New Roman"/>
                <w:lang w:val="en-US"/>
              </w:rPr>
            </w:pPr>
            <w:r w:rsidRPr="0022346F">
              <w:rPr>
                <w:rFonts w:ascii="Times New Roman" w:hAnsi="Times New Roman" w:cs="Times New Roman"/>
                <w:lang w:val="en-US"/>
              </w:rPr>
              <w:t>Main objectives are to obtain information on movement, stock structure, growth, mortality, behavior, habitat utilization, and vulnerability for use in stock assessments for yellowfin, bigeye and skipjack tunas.</w:t>
            </w:r>
          </w:p>
          <w:p w:rsidR="00A91C88" w:rsidRPr="0022346F" w:rsidRDefault="006C2CFA" w:rsidP="00362F2E">
            <w:pPr>
              <w:pStyle w:val="ListParagraph"/>
              <w:numPr>
                <w:ilvl w:val="0"/>
                <w:numId w:val="60"/>
              </w:numPr>
              <w:autoSpaceDE w:val="0"/>
              <w:autoSpaceDN w:val="0"/>
              <w:adjustRightInd w:val="0"/>
              <w:snapToGrid w:val="0"/>
              <w:spacing w:after="0" w:line="240" w:lineRule="auto"/>
              <w:ind w:left="374"/>
              <w:contextualSpacing w:val="0"/>
              <w:rPr>
                <w:rFonts w:ascii="Times New Roman" w:hAnsi="Times New Roman" w:cs="Times New Roman"/>
                <w:lang w:val="en-US" w:eastAsia="ko-KR"/>
              </w:rPr>
            </w:pPr>
            <w:r w:rsidRPr="0022346F">
              <w:rPr>
                <w:rFonts w:ascii="Times New Roman" w:hAnsi="Times New Roman" w:cs="Times New Roman"/>
                <w:lang w:val="en-US" w:eastAsia="ko-KR"/>
              </w:rPr>
              <w:t>The Commission supports coordination fee for this project.</w:t>
            </w:r>
          </w:p>
          <w:p w:rsidR="006C2CFA" w:rsidRPr="0022346F" w:rsidRDefault="006C2CFA"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8"/>
              </w:numPr>
              <w:snapToGrid w:val="0"/>
              <w:spacing w:after="0" w:line="240" w:lineRule="auto"/>
              <w:ind w:left="341" w:hanging="341"/>
              <w:contextualSpacing w:val="0"/>
              <w:jc w:val="both"/>
              <w:rPr>
                <w:rFonts w:ascii="Times New Roman" w:hAnsi="Times New Roman" w:cs="Times New Roman"/>
                <w:lang w:val="en-US"/>
              </w:rPr>
            </w:pPr>
            <w:r w:rsidRPr="0022346F">
              <w:rPr>
                <w:rFonts w:ascii="Times New Roman" w:hAnsi="Times New Roman" w:cs="Times New Roman"/>
                <w:lang w:val="en-US"/>
              </w:rPr>
              <w:t>Undertake a preliminary analysis of the vertical distribution of skipjack, yellowfin and bigeye tunas associated with FADs, as indicated by acoustic tagging data. This item is related to the analysis of data from the PNG Tagging Project and scientists from other CCMs will participate in this project. Future work will be in the context of Phase 2 tagging.</w:t>
            </w:r>
          </w:p>
          <w:p w:rsidR="00A91C88" w:rsidRPr="0022346F" w:rsidRDefault="00A91C88" w:rsidP="00362F2E">
            <w:pPr>
              <w:pStyle w:val="ListParagraph"/>
              <w:numPr>
                <w:ilvl w:val="0"/>
                <w:numId w:val="8"/>
              </w:numPr>
              <w:snapToGrid w:val="0"/>
              <w:spacing w:after="0" w:line="240" w:lineRule="auto"/>
              <w:ind w:left="341" w:hanging="341"/>
              <w:contextualSpacing w:val="0"/>
              <w:jc w:val="both"/>
              <w:rPr>
                <w:rFonts w:ascii="Times New Roman" w:hAnsi="Times New Roman" w:cs="Times New Roman"/>
                <w:lang w:val="en-US"/>
              </w:rPr>
            </w:pPr>
            <w:r w:rsidRPr="0022346F">
              <w:rPr>
                <w:rFonts w:ascii="Times New Roman" w:eastAsia="Times New Roman" w:hAnsi="Times New Roman" w:cs="Times New Roman"/>
                <w:lang w:val="en-US"/>
              </w:rPr>
              <w:t xml:space="preserve">Ongoing and newly funded research with sonic and archival tags in Hawaii, PNG and other areas. </w:t>
            </w:r>
            <w:r w:rsidRPr="0022346F">
              <w:rPr>
                <w:rFonts w:ascii="Times New Roman" w:hAnsi="Times New Roman" w:cs="Times New Roman"/>
                <w:lang w:val="en-US"/>
              </w:rPr>
              <w:t xml:space="preserve">Ongoing. </w:t>
            </w:r>
            <w:r w:rsidRPr="0022346F">
              <w:rPr>
                <w:rFonts w:ascii="Times New Roman" w:eastAsia="Times New Roman" w:hAnsi="Times New Roman" w:cs="Times New Roman"/>
                <w:lang w:val="en-US"/>
              </w:rPr>
              <w:t>(Currently funded SPC-OFP and University of Hawaii projects).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8"/>
              </w:numPr>
              <w:snapToGrid w:val="0"/>
              <w:spacing w:after="0" w:line="240" w:lineRule="auto"/>
              <w:ind w:left="-19"/>
              <w:contextualSpacing w:val="0"/>
              <w:jc w:val="both"/>
              <w:rPr>
                <w:rFonts w:ascii="Times New Roman" w:hAnsi="Times New Roman" w:cs="Times New Roman"/>
                <w:lang w:val="en-US"/>
              </w:rPr>
            </w:pPr>
            <w:r w:rsidRPr="0022346F">
              <w:rPr>
                <w:rFonts w:ascii="Times New Roman" w:hAnsi="Times New Roman" w:cs="Times New Roman"/>
                <w:lang w:val="en-US" w:eastAsia="ko-KR"/>
              </w:rPr>
              <w:t xml:space="preserve">Refer to </w:t>
            </w:r>
            <w:r w:rsidRPr="0022346F">
              <w:rPr>
                <w:rFonts w:ascii="Times New Roman" w:eastAsia="Times New Roman" w:hAnsi="Times New Roman" w:cs="Times New Roman"/>
                <w:lang w:val="en-US"/>
              </w:rPr>
              <w:t>GN WP-10</w:t>
            </w:r>
            <w:r w:rsidRPr="0022346F">
              <w:rPr>
                <w:rFonts w:ascii="Times New Roman" w:eastAsia="Times New Roman" w:hAnsi="Times New Roman" w:cs="Times New Roman"/>
                <w:lang w:val="en-US" w:eastAsia="ko-KR"/>
              </w:rPr>
              <w:t xml:space="preserve"> for the Phase 2 proposal of </w:t>
            </w:r>
            <w:r w:rsidRPr="0022346F">
              <w:rPr>
                <w:rFonts w:ascii="Times New Roman" w:eastAsia="Times New Roman" w:hAnsi="Times New Roman" w:cs="Times New Roman"/>
                <w:lang w:val="en-US"/>
              </w:rPr>
              <w:t>regional tuna tagging.</w:t>
            </w:r>
          </w:p>
          <w:p w:rsidR="00A91C88" w:rsidRPr="0022346F" w:rsidRDefault="00A91C88" w:rsidP="00362F2E">
            <w:pPr>
              <w:numPr>
                <w:ilvl w:val="0"/>
                <w:numId w:val="2"/>
              </w:numPr>
              <w:tabs>
                <w:tab w:val="clear" w:pos="720"/>
                <w:tab w:val="num" w:pos="431"/>
              </w:tabs>
              <w:snapToGrid w:val="0"/>
              <w:spacing w:after="0" w:line="240" w:lineRule="auto"/>
              <w:ind w:left="341"/>
              <w:jc w:val="both"/>
              <w:rPr>
                <w:rFonts w:ascii="Times New Roman" w:hAnsi="Times New Roman" w:cs="Times New Roman"/>
                <w:lang w:val="en-US"/>
              </w:rPr>
            </w:pPr>
            <w:r w:rsidRPr="0022346F">
              <w:rPr>
                <w:rFonts w:ascii="Times New Roman" w:hAnsi="Times New Roman" w:cs="Times New Roman"/>
                <w:lang w:val="en-US"/>
              </w:rPr>
              <w:t xml:space="preserve">Funding is a limiting factor for Pacific Ocean tuna tagging experiments and should be sought from a broad range of sources, including member and non-member countries with substantial financial interests in these fisheries, Global Environment Facility, and non-governmental organizations, particularly foundations interested in supporting scientifically based tuna conservation efforts.  </w:t>
            </w:r>
          </w:p>
          <w:p w:rsidR="00A91C88" w:rsidRPr="0022346F" w:rsidRDefault="00A91C88" w:rsidP="00362F2E">
            <w:pPr>
              <w:numPr>
                <w:ilvl w:val="0"/>
                <w:numId w:val="2"/>
              </w:numPr>
              <w:tabs>
                <w:tab w:val="clear" w:pos="720"/>
                <w:tab w:val="num" w:pos="431"/>
              </w:tabs>
              <w:snapToGrid w:val="0"/>
              <w:spacing w:after="0" w:line="240" w:lineRule="auto"/>
              <w:ind w:left="341"/>
              <w:jc w:val="both"/>
              <w:rPr>
                <w:rFonts w:ascii="Times New Roman" w:hAnsi="Times New Roman" w:cs="Times New Roman"/>
                <w:lang w:val="en-US"/>
              </w:rPr>
            </w:pPr>
            <w:r w:rsidRPr="0022346F">
              <w:rPr>
                <w:rFonts w:ascii="Times New Roman" w:hAnsi="Times New Roman" w:cs="Times New Roman"/>
                <w:lang w:val="en-US"/>
              </w:rPr>
              <w:t>The budget required for a two-year pan-Pacific tagging project would be at least USD 9 million for conducting a wide coverage project in the WCPFC Convention Area alone. Approximately USD 2.4 million has been identified through SPC projects. To provide some additional perspective, the Indian Ocean Tuna Commission tagging project over three years in a much smaller area than the Pacific (or even the Convention Area) cost USD 19 million.</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Active (Due for completion 2015) </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43.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BF2053" w:rsidRPr="0022346F" w:rsidRDefault="00BF2053" w:rsidP="00362F2E">
            <w:pPr>
              <w:autoSpaceDE w:val="0"/>
              <w:autoSpaceDN w:val="0"/>
              <w:adjustRightInd w:val="0"/>
              <w:snapToGrid w:val="0"/>
              <w:spacing w:after="0" w:line="240" w:lineRule="auto"/>
              <w:ind w:left="14" w:hanging="14"/>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4" w:hanging="14"/>
              <w:rPr>
                <w:rFonts w:ascii="Times New Roman" w:eastAsia="Times New Roman" w:hAnsi="Times New Roman" w:cs="Times New Roman"/>
                <w:b/>
                <w:bCs/>
                <w:lang w:val="en-US" w:eastAsia="ko-KR"/>
              </w:rPr>
            </w:pPr>
            <w:r w:rsidRPr="0022346F">
              <w:rPr>
                <w:rFonts w:ascii="Times New Roman" w:eastAsia="Times New Roman" w:hAnsi="Times New Roman" w:cs="Times New Roman"/>
                <w:b/>
                <w:bCs/>
                <w:lang w:val="en-US"/>
              </w:rPr>
              <w:t>Ecological risk analysis, including productivity-susceptibility analysis</w:t>
            </w:r>
            <w:r w:rsidR="00BF2053" w:rsidRPr="0022346F">
              <w:rPr>
                <w:rFonts w:ascii="Times New Roman" w:eastAsia="Times New Roman" w:hAnsi="Times New Roman" w:cs="Times New Roman"/>
                <w:b/>
                <w:bCs/>
                <w:lang w:val="en-US"/>
              </w:rPr>
              <w:t xml:space="preserve"> (2008-2010)</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6C2CFA" w:rsidRPr="0022346F" w:rsidRDefault="006C2CFA"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6C2CFA" w:rsidRPr="0022346F" w:rsidRDefault="006C2CFA"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lastRenderedPageBreak/>
              <w:t>SC3 (2007) recommended this study and approved by WCPFC4 (Dec. 2007) as a three-year project (2008-2010). After this, SC6 (2010) recommended Shark Research Plan and WCPFC7 (Dec 2010) approved the Plan for 2011-2012. WCPFC9 (Dec 2012) approved the revision of a 3-year MOU with SPC (Jan 2013-Dec2015) which includes Shark Research Plan.</w:t>
            </w:r>
          </w:p>
          <w:p w:rsidR="006C2CFA" w:rsidRPr="0022346F" w:rsidRDefault="006C2CFA"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BF2053" w:rsidP="00362F2E">
            <w:pPr>
              <w:pStyle w:val="ListParagraph"/>
              <w:numPr>
                <w:ilvl w:val="0"/>
                <w:numId w:val="59"/>
              </w:numPr>
              <w:autoSpaceDE w:val="0"/>
              <w:autoSpaceDN w:val="0"/>
              <w:adjustRightInd w:val="0"/>
              <w:snapToGrid w:val="0"/>
              <w:spacing w:after="0" w:line="240" w:lineRule="auto"/>
              <w:contextualSpacing w:val="0"/>
              <w:rPr>
                <w:rFonts w:ascii="Times New Roman" w:hAnsi="Times New Roman" w:cs="Times New Roman"/>
              </w:rPr>
            </w:pPr>
            <w:r w:rsidRPr="0022346F">
              <w:rPr>
                <w:rFonts w:ascii="Times New Roman" w:hAnsi="Times New Roman" w:cs="Times New Roman"/>
                <w:lang w:val="en-US"/>
              </w:rPr>
              <w:t>Conducting m</w:t>
            </w:r>
            <w:r w:rsidRPr="0022346F">
              <w:rPr>
                <w:rFonts w:ascii="Times New Roman" w:hAnsi="Times New Roman" w:cs="Times New Roman"/>
              </w:rPr>
              <w:t>ulti-species productivity-susceptibility analyses (PSAs) and integrating national and regional scale risk assessment processes</w:t>
            </w:r>
          </w:p>
          <w:p w:rsidR="00BF2053" w:rsidRPr="0022346F" w:rsidRDefault="00BF2053" w:rsidP="00362F2E">
            <w:pPr>
              <w:pStyle w:val="ListParagraph"/>
              <w:numPr>
                <w:ilvl w:val="0"/>
                <w:numId w:val="59"/>
              </w:numPr>
              <w:autoSpaceDE w:val="0"/>
              <w:autoSpaceDN w:val="0"/>
              <w:adjustRightInd w:val="0"/>
              <w:snapToGrid w:val="0"/>
              <w:spacing w:after="0" w:line="240" w:lineRule="auto"/>
              <w:contextualSpacing w:val="0"/>
              <w:rPr>
                <w:rFonts w:ascii="Times New Roman" w:hAnsi="Times New Roman" w:cs="Times New Roman"/>
              </w:rPr>
            </w:pPr>
            <w:r w:rsidRPr="0022346F">
              <w:rPr>
                <w:rFonts w:ascii="Times New Roman" w:hAnsi="Times New Roman" w:cs="Times New Roman"/>
              </w:rPr>
              <w:t>Identifying areas of spatial and temporal overlap of seabird and sea turtle interactions with tuna fisheries</w:t>
            </w:r>
          </w:p>
          <w:p w:rsidR="00BF2053" w:rsidRPr="0022346F" w:rsidRDefault="00BF2053" w:rsidP="00362F2E">
            <w:pPr>
              <w:pStyle w:val="ListParagraph"/>
              <w:numPr>
                <w:ilvl w:val="0"/>
                <w:numId w:val="59"/>
              </w:numPr>
              <w:autoSpaceDE w:val="0"/>
              <w:autoSpaceDN w:val="0"/>
              <w:adjustRightInd w:val="0"/>
              <w:snapToGrid w:val="0"/>
              <w:spacing w:after="0" w:line="240" w:lineRule="auto"/>
              <w:contextualSpacing w:val="0"/>
              <w:rPr>
                <w:rFonts w:ascii="Times New Roman" w:hAnsi="Times New Roman" w:cs="Times New Roman"/>
              </w:rPr>
            </w:pPr>
            <w:r w:rsidRPr="0022346F">
              <w:rPr>
                <w:rFonts w:ascii="Times New Roman" w:hAnsi="Times New Roman" w:cs="Times New Roman"/>
              </w:rPr>
              <w:t>Estimating sea bird mortality</w:t>
            </w:r>
          </w:p>
          <w:p w:rsidR="00BF2053" w:rsidRPr="0022346F" w:rsidRDefault="00BF2053"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3"/>
              </w:numPr>
              <w:tabs>
                <w:tab w:val="clear" w:pos="720"/>
              </w:tabs>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Ongoing ERA work programme submitted to SC3 and endorsed (cf. EB-WP-3).</w:t>
            </w:r>
            <w:r w:rsidR="00BF2053" w:rsidRPr="0022346F">
              <w:rPr>
                <w:rFonts w:ascii="Times New Roman" w:eastAsia="Times New Roman" w:hAnsi="Times New Roman" w:cs="Times New Roman"/>
                <w:lang w:val="en-US"/>
              </w:rPr>
              <w:t xml:space="preserve"> WCPFC4 (Dec. 2007) approved for ERA during 2008-2010.</w:t>
            </w:r>
          </w:p>
          <w:p w:rsidR="00A91C88" w:rsidRPr="0022346F" w:rsidRDefault="00A91C88" w:rsidP="00362F2E">
            <w:pPr>
              <w:numPr>
                <w:ilvl w:val="0"/>
                <w:numId w:val="3"/>
              </w:numPr>
              <w:tabs>
                <w:tab w:val="clear" w:pos="720"/>
              </w:tabs>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Includes USD 30,000 for </w:t>
            </w:r>
            <w:r w:rsidRPr="0022346F">
              <w:rPr>
                <w:rFonts w:ascii="Times New Roman" w:hAnsi="Times New Roman" w:cs="Times New Roman"/>
                <w:lang w:val="en-US"/>
              </w:rPr>
              <w:t>identifying areas of spatial and temporal overlap of seabird and sea turtle interactions with tuna fisheries in the WCPO (ACAP).</w:t>
            </w:r>
          </w:p>
          <w:p w:rsidR="00A91C88" w:rsidRPr="0022346F" w:rsidRDefault="00A91C88" w:rsidP="00362F2E">
            <w:pPr>
              <w:numPr>
                <w:ilvl w:val="0"/>
                <w:numId w:val="3"/>
              </w:numPr>
              <w:tabs>
                <w:tab w:val="clear" w:pos="720"/>
              </w:tabs>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hAnsi="Times New Roman" w:cs="Times New Roman"/>
                <w:lang w:val="en-US"/>
              </w:rPr>
              <w:t>ERA budget of USD 130,000 was included in SPC-OFP science services budget in 2009 (SC5)</w:t>
            </w:r>
            <w:r w:rsidR="00BF2053" w:rsidRPr="0022346F">
              <w:rPr>
                <w:rFonts w:ascii="Times New Roman" w:hAnsi="Times New Roman" w:cs="Times New Roman"/>
                <w:lang w:val="en-US"/>
              </w:rPr>
              <w:t xml:space="preserve"> which was approved at WCPFC6 (Dec. 2009) for use in 2010</w:t>
            </w:r>
            <w:r w:rsidRPr="0022346F">
              <w:rPr>
                <w:rFonts w:ascii="Times New Roman" w:hAnsi="Times New Roman" w:cs="Times New Roman"/>
                <w:lang w:val="en-US"/>
              </w:rPr>
              <w:t>.</w:t>
            </w:r>
          </w:p>
          <w:p w:rsidR="00A91C88" w:rsidRPr="0022346F" w:rsidRDefault="00A91C88" w:rsidP="00362F2E">
            <w:pPr>
              <w:numPr>
                <w:ilvl w:val="0"/>
                <w:numId w:val="3"/>
              </w:numPr>
              <w:tabs>
                <w:tab w:val="clear" w:pos="720"/>
              </w:tabs>
              <w:autoSpaceDE w:val="0"/>
              <w:autoSpaceDN w:val="0"/>
              <w:adjustRightInd w:val="0"/>
              <w:snapToGrid w:val="0"/>
              <w:spacing w:after="0" w:line="240" w:lineRule="auto"/>
              <w:ind w:left="527" w:hanging="450"/>
              <w:rPr>
                <w:rFonts w:ascii="Times New Roman" w:eastAsia="Times New Roman" w:hAnsi="Times New Roman" w:cs="Times New Roman"/>
                <w:lang w:val="en-US"/>
              </w:rPr>
            </w:pPr>
            <w:r w:rsidRPr="0022346F">
              <w:rPr>
                <w:rFonts w:ascii="Times New Roman" w:hAnsi="Times New Roman" w:cs="Times New Roman"/>
                <w:lang w:val="en-US" w:eastAsia="ko-KR"/>
              </w:rPr>
              <w:t xml:space="preserve">WCPFC7 </w:t>
            </w:r>
            <w:r w:rsidR="00BF2053" w:rsidRPr="0022346F">
              <w:rPr>
                <w:rFonts w:ascii="Times New Roman" w:hAnsi="Times New Roman" w:cs="Times New Roman"/>
                <w:lang w:val="en-US" w:eastAsia="ko-KR"/>
              </w:rPr>
              <w:t xml:space="preserve">(Dec 2010) </w:t>
            </w:r>
            <w:r w:rsidRPr="0022346F">
              <w:rPr>
                <w:rFonts w:ascii="Times New Roman" w:hAnsi="Times New Roman" w:cs="Times New Roman"/>
                <w:lang w:val="en-US" w:eastAsia="ko-KR"/>
              </w:rPr>
              <w:t>switched ERA to shark research:</w:t>
            </w:r>
          </w:p>
          <w:p w:rsidR="00A91C88" w:rsidRPr="0022346F" w:rsidRDefault="00A91C88" w:rsidP="00362F2E">
            <w:pPr>
              <w:pStyle w:val="Default"/>
              <w:snapToGrid w:val="0"/>
              <w:ind w:left="527"/>
              <w:rPr>
                <w:color w:val="auto"/>
                <w:sz w:val="22"/>
                <w:szCs w:val="22"/>
                <w:lang w:val="en-US"/>
              </w:rPr>
            </w:pPr>
            <w:r w:rsidRPr="0022346F">
              <w:rPr>
                <w:color w:val="auto"/>
                <w:sz w:val="22"/>
                <w:szCs w:val="22"/>
                <w:u w:val="single"/>
                <w:lang w:val="en-US"/>
              </w:rPr>
              <w:t>WCPFC7</w:t>
            </w:r>
            <w:r w:rsidR="00150318" w:rsidRPr="0022346F">
              <w:rPr>
                <w:color w:val="auto"/>
                <w:sz w:val="22"/>
                <w:szCs w:val="22"/>
                <w:u w:val="single"/>
                <w:lang w:val="en-US"/>
              </w:rPr>
              <w:t xml:space="preserve"> Report</w:t>
            </w:r>
            <w:r w:rsidR="00150318" w:rsidRPr="0022346F">
              <w:rPr>
                <w:color w:val="auto"/>
                <w:sz w:val="22"/>
                <w:szCs w:val="22"/>
                <w:lang w:val="en-US"/>
              </w:rPr>
              <w:t>:</w:t>
            </w:r>
          </w:p>
          <w:p w:rsidR="00A91C88" w:rsidRPr="0022346F" w:rsidRDefault="00A91C88" w:rsidP="00362F2E">
            <w:pPr>
              <w:pStyle w:val="Default"/>
              <w:snapToGrid w:val="0"/>
              <w:ind w:left="824"/>
              <w:rPr>
                <w:i/>
                <w:iCs/>
                <w:color w:val="auto"/>
                <w:sz w:val="22"/>
                <w:szCs w:val="22"/>
                <w:lang w:val="en-US"/>
              </w:rPr>
            </w:pPr>
            <w:r w:rsidRPr="0022346F">
              <w:rPr>
                <w:i/>
                <w:iCs/>
                <w:color w:val="auto"/>
                <w:sz w:val="22"/>
                <w:szCs w:val="22"/>
                <w:lang w:val="en-US"/>
              </w:rPr>
              <w:t xml:space="preserve">144.     WCPFC7 approved the shark research plan and the reallocation of existing funds within the science services budget (USD 792,000 in 2012) to support shark assessments during 2011 and 2012. </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 xml:space="preserve">Completed </w:t>
            </w:r>
          </w:p>
          <w:p w:rsidR="00A91C88" w:rsidRPr="0022346F" w:rsidRDefault="00A91C88" w:rsidP="00362F2E">
            <w:pPr>
              <w:autoSpaceDE w:val="0"/>
              <w:autoSpaceDN w:val="0"/>
              <w:adjustRightInd w:val="0"/>
              <w:snapToGrid w:val="0"/>
              <w:spacing w:after="0" w:line="240" w:lineRule="auto"/>
              <w:ind w:left="73" w:hanging="38"/>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(ERA complete</w:t>
            </w:r>
            <w:r w:rsidR="00BF2053" w:rsidRPr="0022346F">
              <w:rPr>
                <w:rFonts w:ascii="Times New Roman" w:eastAsia="Times New Roman" w:hAnsi="Times New Roman" w:cs="Times New Roman"/>
                <w:lang w:val="en-US" w:eastAsia="ko-KR"/>
              </w:rPr>
              <w:t>d</w:t>
            </w:r>
            <w:r w:rsidRPr="0022346F">
              <w:rPr>
                <w:rFonts w:ascii="Times New Roman" w:eastAsia="Times New Roman" w:hAnsi="Times New Roman" w:cs="Times New Roman"/>
                <w:lang w:val="en-US" w:eastAsia="ko-KR"/>
              </w:rPr>
              <w:t xml:space="preserve"> in </w:t>
            </w:r>
            <w:r w:rsidR="00BF2053" w:rsidRPr="0022346F">
              <w:rPr>
                <w:rFonts w:ascii="Times New Roman" w:eastAsia="Times New Roman" w:hAnsi="Times New Roman" w:cs="Times New Roman"/>
                <w:lang w:val="en-US" w:eastAsia="ko-KR"/>
              </w:rPr>
              <w:t>2010)</w:t>
            </w:r>
          </w:p>
          <w:p w:rsidR="002F6A60" w:rsidRPr="0022346F" w:rsidRDefault="002F6A60" w:rsidP="00362F2E">
            <w:pPr>
              <w:autoSpaceDE w:val="0"/>
              <w:autoSpaceDN w:val="0"/>
              <w:adjustRightInd w:val="0"/>
              <w:snapToGrid w:val="0"/>
              <w:spacing w:after="0" w:line="240" w:lineRule="auto"/>
              <w:ind w:left="73" w:hanging="38"/>
              <w:rPr>
                <w:rFonts w:ascii="Times New Roman" w:eastAsia="Times New Roman" w:hAnsi="Times New Roman" w:cs="Times New Roman"/>
                <w:lang w:val="en-US" w:eastAsia="ko-KR"/>
              </w:rPr>
            </w:pPr>
          </w:p>
          <w:p w:rsidR="002F6A60" w:rsidRPr="0022346F" w:rsidRDefault="002F6A60" w:rsidP="00362F2E">
            <w:pPr>
              <w:autoSpaceDE w:val="0"/>
              <w:autoSpaceDN w:val="0"/>
              <w:adjustRightInd w:val="0"/>
              <w:snapToGrid w:val="0"/>
              <w:spacing w:after="0" w:line="240" w:lineRule="auto"/>
              <w:ind w:left="73" w:hanging="38"/>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See Project 48, 54, 68</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44.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AE5125" w:rsidP="00362F2E">
            <w:pPr>
              <w:autoSpaceDE w:val="0"/>
              <w:autoSpaceDN w:val="0"/>
              <w:adjustRightInd w:val="0"/>
              <w:snapToGrid w:val="0"/>
              <w:spacing w:after="0" w:line="240" w:lineRule="auto"/>
              <w:ind w:left="-19" w:firstLine="19"/>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7762CD" w:rsidRPr="0022346F" w:rsidRDefault="007762CD" w:rsidP="00362F2E">
            <w:pPr>
              <w:autoSpaceDE w:val="0"/>
              <w:autoSpaceDN w:val="0"/>
              <w:adjustRightInd w:val="0"/>
              <w:snapToGrid w:val="0"/>
              <w:spacing w:after="0" w:line="240" w:lineRule="auto"/>
              <w:ind w:left="-19" w:firstLine="19"/>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9" w:firstLine="19"/>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Seabird and turtle education and extension of fishers (Promotion of mitigation methods to fishers).</w:t>
            </w:r>
          </w:p>
          <w:p w:rsidR="009F0083" w:rsidRPr="0022346F" w:rsidRDefault="009F0083" w:rsidP="00362F2E">
            <w:pPr>
              <w:autoSpaceDE w:val="0"/>
              <w:autoSpaceDN w:val="0"/>
              <w:adjustRightInd w:val="0"/>
              <w:snapToGrid w:val="0"/>
              <w:spacing w:after="0" w:line="240" w:lineRule="auto"/>
              <w:rPr>
                <w:rFonts w:ascii="Times New Roman" w:hAnsi="Times New Roman" w:cs="Times New Roman"/>
                <w:u w:val="single"/>
                <w:lang w:val="en-US" w:eastAsia="ko-KR"/>
              </w:rPr>
            </w:pPr>
          </w:p>
          <w:p w:rsidR="009F0083" w:rsidRPr="0022346F" w:rsidRDefault="009F0083"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9F0083" w:rsidRPr="0022346F" w:rsidRDefault="009F0083"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9F0083" w:rsidRPr="0022346F" w:rsidRDefault="009F0083"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9F0083" w:rsidRPr="0022346F" w:rsidRDefault="009F0083"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9F0083" w:rsidRPr="0022346F" w:rsidRDefault="009F0083"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9F0083" w:rsidRPr="0022346F" w:rsidRDefault="009F0083"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6A2C69" w:rsidRPr="0022346F" w:rsidRDefault="006A2C69" w:rsidP="00E4108B">
            <w:pPr>
              <w:autoSpaceDE w:val="0"/>
              <w:autoSpaceDN w:val="0"/>
              <w:adjustRightInd w:val="0"/>
              <w:snapToGrid w:val="0"/>
              <w:spacing w:after="0" w:line="240" w:lineRule="auto"/>
              <w:ind w:left="-19" w:firstLine="19"/>
              <w:rPr>
                <w:rFonts w:ascii="Times New Roman" w:hAnsi="Times New Roman"/>
              </w:rPr>
            </w:pPr>
            <w:r w:rsidRPr="0022346F">
              <w:rPr>
                <w:rFonts w:ascii="Times New Roman" w:eastAsia="Batang" w:hAnsi="Times New Roman"/>
                <w:lang w:eastAsia="ko-KR"/>
              </w:rPr>
              <w:t xml:space="preserve">SC9-EB-IP-04. </w:t>
            </w:r>
            <w:r w:rsidRPr="0022346F">
              <w:rPr>
                <w:rFonts w:ascii="Times New Roman" w:hAnsi="Times New Roman"/>
              </w:rPr>
              <w:t>Progress Report on the Development of a Seabird Identification Guide for use by tuna RFMOs</w:t>
            </w:r>
          </w:p>
        </w:tc>
        <w:tc>
          <w:tcPr>
            <w:tcW w:w="612" w:type="pct"/>
            <w:shd w:val="clear" w:color="auto" w:fill="auto"/>
          </w:tcPr>
          <w:p w:rsidR="009F0083" w:rsidRPr="0022346F" w:rsidRDefault="009F0083"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On-going </w:t>
            </w:r>
          </w:p>
          <w:p w:rsidR="009F0083" w:rsidRPr="0022346F" w:rsidRDefault="009F0083"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strike/>
                <w:lang w:val="en-US" w:eastAsia="ko-KR"/>
              </w:rPr>
            </w:pPr>
            <w:r w:rsidRPr="0022346F">
              <w:rPr>
                <w:rFonts w:ascii="Times New Roman" w:eastAsia="Times New Roman" w:hAnsi="Times New Roman" w:cs="Times New Roman"/>
                <w:strike/>
                <w:lang w:val="en-US" w:eastAsia="ko-KR"/>
              </w:rPr>
              <w:t>Completed 2012</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45.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High)</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7762CD" w:rsidRPr="0022346F" w:rsidRDefault="007762CD"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7762CD" w:rsidP="00362F2E">
            <w:pPr>
              <w:autoSpaceDE w:val="0"/>
              <w:autoSpaceDN w:val="0"/>
              <w:adjustRightInd w:val="0"/>
              <w:snapToGrid w:val="0"/>
              <w:spacing w:after="0" w:line="240" w:lineRule="auto"/>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Education and dissemination of information relating to turtle de-hooking devices.</w:t>
            </w:r>
          </w:p>
          <w:p w:rsidR="006A2C69" w:rsidRPr="0022346F" w:rsidRDefault="006A2C69"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History</w:t>
            </w:r>
          </w:p>
          <w:p w:rsidR="00CD5D7D" w:rsidRPr="0022346F" w:rsidRDefault="00CD5D7D" w:rsidP="00362F2E">
            <w:pPr>
              <w:autoSpaceDE w:val="0"/>
              <w:autoSpaceDN w:val="0"/>
              <w:adjustRightInd w:val="0"/>
              <w:snapToGrid w:val="0"/>
              <w:spacing w:after="0" w:line="240" w:lineRule="auto"/>
              <w:rPr>
                <w:rStyle w:val="Heading1Char"/>
                <w:rFonts w:ascii="Times New Roman" w:eastAsiaTheme="minorEastAsia" w:hAnsi="Times New Roman"/>
                <w:sz w:val="22"/>
                <w:szCs w:val="22"/>
              </w:rPr>
            </w:pPr>
            <w:r w:rsidRPr="0022346F">
              <w:rPr>
                <w:rFonts w:ascii="Times New Roman" w:eastAsia="Times New Roman" w:hAnsi="Times New Roman" w:cs="Times New Roman"/>
                <w:lang w:val="en-US" w:eastAsia="ko-KR"/>
              </w:rPr>
              <w:t>SC5-GN-WP-13 (</w:t>
            </w:r>
            <w:r w:rsidRPr="0022346F">
              <w:rPr>
                <w:rStyle w:val="Hyperlink"/>
                <w:rFonts w:ascii="Times New Roman" w:hAnsi="Times New Roman" w:cs="Times New Roman"/>
                <w:color w:val="auto"/>
              </w:rPr>
              <w:t>WCPFC Guidelines for the Handling of Sea Turtles</w:t>
            </w:r>
            <w:r w:rsidRPr="0022346F">
              <w:rPr>
                <w:rStyle w:val="Heading1Char"/>
                <w:rFonts w:ascii="Times New Roman" w:eastAsiaTheme="minorEastAsia" w:hAnsi="Times New Roman"/>
                <w:sz w:val="22"/>
                <w:szCs w:val="22"/>
              </w:rPr>
              <w:t>)</w:t>
            </w: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SC5-GN-WP-14 (</w:t>
            </w:r>
            <w:r w:rsidRPr="0022346F">
              <w:rPr>
                <w:rStyle w:val="Hyperlink"/>
                <w:rFonts w:ascii="Times New Roman" w:hAnsi="Times New Roman" w:cs="Times New Roman"/>
                <w:color w:val="auto"/>
              </w:rPr>
              <w:t>WCPFC Guidelines for the Handling of Sea Turtles - Graphics</w:t>
            </w:r>
            <w:r w:rsidRPr="0022346F">
              <w:rPr>
                <w:rStyle w:val="Heading1Char"/>
                <w:rFonts w:ascii="Times New Roman" w:eastAsiaTheme="minorEastAsia" w:hAnsi="Times New Roman"/>
                <w:sz w:val="22"/>
                <w:szCs w:val="22"/>
              </w:rPr>
              <w: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Completed 2012</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Project 46. </w:t>
            </w:r>
          </w:p>
          <w:p w:rsidR="00D24E67"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Medium)</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b/>
                <w:bCs/>
                <w:lang w:val="en-US"/>
              </w:rPr>
            </w:pPr>
            <w:r w:rsidRPr="0022346F">
              <w:rPr>
                <w:rFonts w:ascii="Times New Roman" w:eastAsia="Times New Roman" w:hAnsi="Times New Roman" w:cs="Times New Roman"/>
                <w:b/>
                <w:bCs/>
                <w:lang w:val="en-US"/>
              </w:rPr>
              <w:t>Ecosystem modeling</w:t>
            </w: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lang w:val="en-US"/>
              </w:rPr>
            </w:pP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 xml:space="preserve">Development/review of models, such as </w:t>
            </w:r>
            <w:r w:rsidRPr="0022346F">
              <w:rPr>
                <w:rFonts w:ascii="Times New Roman" w:hAnsi="Times New Roman" w:cs="Times New Roman"/>
                <w:lang w:val="en-US"/>
              </w:rPr>
              <w:t xml:space="preserve">full development of an EcoSim model, </w:t>
            </w:r>
            <w:r w:rsidRPr="0022346F">
              <w:rPr>
                <w:rFonts w:ascii="Times New Roman" w:eastAsia="Times New Roman" w:hAnsi="Times New Roman" w:cs="Times New Roman"/>
                <w:lang w:val="en-US"/>
              </w:rPr>
              <w:t>for evaluation of fishery and environmental impacts on an ecosystem, including development of reference points.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E4108B">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CD5D7D"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t>Refer to Project 62</w:t>
            </w:r>
          </w:p>
          <w:p w:rsidR="00CD5D7D" w:rsidRPr="0022346F" w:rsidRDefault="00CD5D7D"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E4108B">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3"/>
              </w:numPr>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eastAsia="Times New Roman" w:hAnsi="Times New Roman" w:cs="Times New Roman"/>
                <w:lang w:val="en-US"/>
              </w:rPr>
              <w:t>Required modeling and assessing fishery impacts on ecosystems.</w:t>
            </w:r>
          </w:p>
          <w:p w:rsidR="00A91C88" w:rsidRPr="0022346F" w:rsidRDefault="00A91C88" w:rsidP="00362F2E">
            <w:pPr>
              <w:numPr>
                <w:ilvl w:val="0"/>
                <w:numId w:val="3"/>
              </w:numPr>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eastAsia="Times New Roman" w:hAnsi="Times New Roman" w:cs="Times New Roman"/>
                <w:lang w:val="en-US"/>
              </w:rPr>
              <w:t>This is separate from the ERA work. SPC-OFP will be undertaking work under SciFish project on continued development of SEAPODYM model and application to WCPO pelagic ecosystems.</w:t>
            </w:r>
            <w:r w:rsidRPr="0022346F">
              <w:rPr>
                <w:rFonts w:ascii="Times New Roman" w:hAnsi="Times New Roman" w:cs="Times New Roman"/>
                <w:lang w:val="en-US"/>
              </w:rPr>
              <w:t xml:space="preserve"> </w:t>
            </w:r>
          </w:p>
        </w:tc>
        <w:tc>
          <w:tcPr>
            <w:tcW w:w="612" w:type="pct"/>
            <w:shd w:val="clear" w:color="auto" w:fill="auto"/>
          </w:tcPr>
          <w:p w:rsidR="00CD5D7D"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Active </w:t>
            </w: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Merge with Project 62??</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47.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Medium)</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 xml:space="preserve">Low until enough observer coverage </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CD5D7D" w:rsidRPr="0022346F" w:rsidRDefault="00CD5D7D"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b/>
                <w:bCs/>
                <w:lang w:val="en-US" w:eastAsia="ko-KR"/>
              </w:rPr>
            </w:pPr>
            <w:r w:rsidRPr="0022346F">
              <w:rPr>
                <w:rFonts w:ascii="Times New Roman" w:eastAsia="Times New Roman" w:hAnsi="Times New Roman" w:cs="Times New Roman"/>
                <w:b/>
                <w:bCs/>
                <w:lang w:val="en-US"/>
              </w:rPr>
              <w:t>Turtle population assessments.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E4108B">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1"/>
                <w:numId w:val="8"/>
              </w:numPr>
              <w:tabs>
                <w:tab w:val="clear" w:pos="1440"/>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Three-year project to continue into 2009, involving collation of data eventually leading to quantitative assessments.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Inactive</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48.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Medium)</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CD5D7D" w:rsidRPr="0022346F" w:rsidRDefault="00CD5D7D"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 xml:space="preserve">Title </w:t>
            </w:r>
          </w:p>
          <w:p w:rsidR="00A91C88"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b/>
                <w:bCs/>
                <w:lang w:val="en-US" w:eastAsia="ko-KR"/>
              </w:rPr>
            </w:pPr>
            <w:r w:rsidRPr="0022346F">
              <w:rPr>
                <w:rFonts w:ascii="Times New Roman" w:eastAsia="Times New Roman" w:hAnsi="Times New Roman" w:cs="Times New Roman"/>
                <w:b/>
                <w:bCs/>
                <w:lang w:val="en-US"/>
              </w:rPr>
              <w:t xml:space="preserve">Survival </w:t>
            </w:r>
            <w:r w:rsidR="00CD5D7D" w:rsidRPr="0022346F">
              <w:rPr>
                <w:rFonts w:ascii="Times New Roman" w:eastAsia="Times New Roman" w:hAnsi="Times New Roman" w:cs="Times New Roman"/>
                <w:b/>
                <w:bCs/>
                <w:lang w:val="en-US"/>
              </w:rPr>
              <w:t>of hooked and released seabirds</w:t>
            </w:r>
          </w:p>
          <w:p w:rsidR="00CD5D7D" w:rsidRPr="0022346F" w:rsidRDefault="00CD5D7D" w:rsidP="00362F2E">
            <w:pPr>
              <w:autoSpaceDE w:val="0"/>
              <w:autoSpaceDN w:val="0"/>
              <w:adjustRightInd w:val="0"/>
              <w:snapToGrid w:val="0"/>
              <w:spacing w:after="0" w:line="240" w:lineRule="auto"/>
              <w:rPr>
                <w:rFonts w:ascii="Times New Roman" w:eastAsia="Times New Roman" w:hAnsi="Times New Roman" w:cs="Times New Roman"/>
                <w:b/>
                <w:bCs/>
                <w:u w:val="single"/>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CD5D7D" w:rsidP="00362F2E">
            <w:pPr>
              <w:pStyle w:val="ListParagraph"/>
              <w:numPr>
                <w:ilvl w:val="0"/>
                <w:numId w:val="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Will require sourcing</w:t>
            </w:r>
            <w:r w:rsidR="00A91C88" w:rsidRPr="0022346F">
              <w:rPr>
                <w:rFonts w:ascii="Times New Roman" w:eastAsia="Times New Roman" w:hAnsi="Times New Roman" w:cs="Times New Roman"/>
                <w:lang w:val="en-US"/>
              </w:rPr>
              <w:t xml:space="preserve"> external funding for satellite or archival tags.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Inactive</w:t>
            </w:r>
          </w:p>
          <w:p w:rsidR="002F6A60" w:rsidRPr="0022346F" w:rsidRDefault="002F6A60"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2F6A60" w:rsidRPr="0022346F" w:rsidRDefault="002F6A60"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See Project 43, 54, 68</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49.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Medium)</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CD5D7D" w:rsidRPr="0022346F" w:rsidRDefault="00CD5D7D"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CD5D7D"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b/>
                <w:bCs/>
                <w:lang w:val="en-US" w:eastAsia="ko-KR"/>
              </w:rPr>
            </w:pPr>
            <w:r w:rsidRPr="0022346F">
              <w:rPr>
                <w:rFonts w:ascii="Times New Roman" w:eastAsia="Times New Roman" w:hAnsi="Times New Roman" w:cs="Times New Roman"/>
                <w:b/>
                <w:bCs/>
                <w:lang w:val="en-US"/>
              </w:rPr>
              <w:t>Turtle tagging and associated materials.</w:t>
            </w:r>
          </w:p>
          <w:p w:rsidR="00CD5D7D" w:rsidRPr="0022346F" w:rsidRDefault="00CD5D7D"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8"/>
              </w:numPr>
              <w:autoSpaceDE w:val="0"/>
              <w:autoSpaceDN w:val="0"/>
              <w:adjustRightInd w:val="0"/>
              <w:snapToGrid w:val="0"/>
              <w:spacing w:after="0" w:line="240" w:lineRule="auto"/>
              <w:ind w:left="341" w:hanging="341"/>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lastRenderedPageBreak/>
              <w:t>Will require sourcing external funding for satellite or archival tags. Conventional tags can probably be obtained at little or no cost from SPREP.</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Inactive</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lastRenderedPageBreak/>
              <w:t xml:space="preserve">Project 50.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w:t>
            </w:r>
            <w:r w:rsidRPr="0022346F">
              <w:rPr>
                <w:rFonts w:ascii="Times New Roman" w:hAnsi="Times New Roman" w:cs="Times New Roman"/>
                <w:lang w:val="en-US"/>
              </w:rPr>
              <w:t>Low)</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7D5661" w:rsidRPr="0022346F" w:rsidRDefault="007D5661"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b/>
                <w:bCs/>
                <w:lang w:val="en-US" w:eastAsia="ko-KR"/>
              </w:rPr>
            </w:pPr>
            <w:r w:rsidRPr="0022346F">
              <w:rPr>
                <w:rFonts w:ascii="Times New Roman" w:eastAsia="Times New Roman" w:hAnsi="Times New Roman" w:cs="Times New Roman"/>
                <w:b/>
                <w:bCs/>
                <w:lang w:val="en-US"/>
              </w:rPr>
              <w:t>Offal discards and haul-back mitigation studies.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7D5661" w:rsidRPr="0022346F" w:rsidRDefault="007D5661"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7D5661" w:rsidRPr="0022346F" w:rsidRDefault="00AE5125"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t>To study the effects of offal discards and haul-back</w:t>
            </w:r>
          </w:p>
          <w:p w:rsidR="00AE5125" w:rsidRPr="0022346F" w:rsidRDefault="00AE5125"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r w:rsidR="007D5661" w:rsidRPr="0022346F">
              <w:rPr>
                <w:rFonts w:ascii="Times New Roman" w:eastAsia="Times New Roman" w:hAnsi="Times New Roman" w:cs="Times New Roman"/>
                <w:u w:val="single"/>
                <w:lang w:val="en-US" w:eastAsia="ko-KR"/>
              </w:rPr>
              <w:t xml:space="preserve"> (</w:t>
            </w:r>
            <w:r w:rsidR="00AE5125" w:rsidRPr="0022346F">
              <w:rPr>
                <w:rFonts w:ascii="Times New Roman" w:eastAsia="Times New Roman" w:hAnsi="Times New Roman" w:cs="Times New Roman"/>
                <w:u w:val="single"/>
                <w:lang w:val="en-US" w:eastAsia="ko-KR"/>
              </w:rPr>
              <w:t xml:space="preserve">bullets below </w:t>
            </w:r>
            <w:r w:rsidR="007D5661" w:rsidRPr="0022346F">
              <w:rPr>
                <w:rFonts w:ascii="Times New Roman" w:eastAsia="Times New Roman" w:hAnsi="Times New Roman" w:cs="Times New Roman"/>
                <w:u w:val="single"/>
                <w:lang w:val="en-US" w:eastAsia="ko-KR"/>
              </w:rPr>
              <w:t>moved to Project 41)</w:t>
            </w:r>
          </w:p>
          <w:p w:rsidR="00A91C88" w:rsidRPr="0022346F" w:rsidRDefault="00A91C88" w:rsidP="00362F2E">
            <w:pPr>
              <w:numPr>
                <w:ilvl w:val="1"/>
                <w:numId w:val="8"/>
              </w:numPr>
              <w:tabs>
                <w:tab w:val="clear" w:pos="1440"/>
                <w:tab w:val="num" w:pos="341"/>
              </w:tabs>
              <w:autoSpaceDE w:val="0"/>
              <w:autoSpaceDN w:val="0"/>
              <w:adjustRightInd w:val="0"/>
              <w:snapToGrid w:val="0"/>
              <w:spacing w:after="0" w:line="240" w:lineRule="auto"/>
              <w:ind w:left="341"/>
              <w:rPr>
                <w:rFonts w:ascii="Times New Roman" w:eastAsia="Times New Roman" w:hAnsi="Times New Roman" w:cs="Times New Roman"/>
                <w:strike/>
                <w:lang w:val="en-US"/>
              </w:rPr>
            </w:pPr>
            <w:r w:rsidRPr="0022346F">
              <w:rPr>
                <w:rFonts w:ascii="Times New Roman" w:hAnsi="Times New Roman" w:cs="Times New Roman"/>
                <w:strike/>
                <w:lang w:val="en-US" w:eastAsia="ko-KR"/>
              </w:rPr>
              <w:t>Development of b</w:t>
            </w:r>
            <w:r w:rsidRPr="0022346F">
              <w:rPr>
                <w:rFonts w:ascii="Times New Roman" w:hAnsi="Times New Roman" w:cs="Times New Roman"/>
                <w:strike/>
                <w:lang w:val="en-US"/>
              </w:rPr>
              <w:t>ycatch and bycatch mitigation database (currently BMIS is developed and managed by SPC</w:t>
            </w:r>
            <w:r w:rsidRPr="0022346F">
              <w:rPr>
                <w:rFonts w:ascii="Times New Roman" w:hAnsi="Times New Roman" w:cs="Times New Roman"/>
                <w:strike/>
                <w:lang w:val="en-US" w:eastAsia="ko-KR"/>
              </w:rPr>
              <w:t>, funded by TCC budget</w:t>
            </w:r>
            <w:r w:rsidRPr="0022346F">
              <w:rPr>
                <w:rFonts w:ascii="Times New Roman" w:hAnsi="Times New Roman" w:cs="Times New Roman"/>
                <w:strike/>
                <w:lang w:val="en-US"/>
              </w:rPr>
              <w:t xml:space="preserve">). </w:t>
            </w:r>
          </w:p>
          <w:p w:rsidR="00A91C88" w:rsidRPr="0022346F" w:rsidRDefault="00A91C88" w:rsidP="00362F2E">
            <w:pPr>
              <w:numPr>
                <w:ilvl w:val="1"/>
                <w:numId w:val="8"/>
              </w:numPr>
              <w:tabs>
                <w:tab w:val="clear" w:pos="1440"/>
                <w:tab w:val="num" w:pos="341"/>
              </w:tabs>
              <w:autoSpaceDE w:val="0"/>
              <w:autoSpaceDN w:val="0"/>
              <w:adjustRightInd w:val="0"/>
              <w:snapToGrid w:val="0"/>
              <w:spacing w:after="0" w:line="240" w:lineRule="auto"/>
              <w:ind w:left="341"/>
              <w:rPr>
                <w:rFonts w:ascii="Times New Roman" w:eastAsia="Times New Roman" w:hAnsi="Times New Roman" w:cs="Times New Roman"/>
                <w:strike/>
                <w:lang w:val="en-US"/>
              </w:rPr>
            </w:pPr>
            <w:r w:rsidRPr="0022346F">
              <w:rPr>
                <w:rFonts w:ascii="Times New Roman" w:hAnsi="Times New Roman" w:cs="Times New Roman"/>
                <w:strike/>
                <w:lang w:val="en-US"/>
              </w:rPr>
              <w:t xml:space="preserve">If any use is to be made of this database, there would be considerable ongoing work required to populate the various database tables. Some of this, but not all, could be done under other OFP service items (bycatch estimation). </w:t>
            </w:r>
          </w:p>
          <w:p w:rsidR="00A91C88" w:rsidRPr="0022346F" w:rsidRDefault="00A91C88" w:rsidP="00362F2E">
            <w:pPr>
              <w:numPr>
                <w:ilvl w:val="1"/>
                <w:numId w:val="8"/>
              </w:numPr>
              <w:tabs>
                <w:tab w:val="clear" w:pos="1440"/>
                <w:tab w:val="num" w:pos="341"/>
              </w:tabs>
              <w:autoSpaceDE w:val="0"/>
              <w:autoSpaceDN w:val="0"/>
              <w:adjustRightInd w:val="0"/>
              <w:snapToGrid w:val="0"/>
              <w:spacing w:after="0" w:line="240" w:lineRule="auto"/>
              <w:ind w:left="341"/>
              <w:rPr>
                <w:rFonts w:ascii="Times New Roman" w:eastAsia="Times New Roman" w:hAnsi="Times New Roman" w:cs="Times New Roman"/>
                <w:strike/>
                <w:lang w:val="en-US"/>
              </w:rPr>
            </w:pPr>
            <w:r w:rsidRPr="0022346F">
              <w:rPr>
                <w:rFonts w:ascii="Times New Roman" w:hAnsi="Times New Roman" w:cs="Times New Roman"/>
                <w:strike/>
                <w:lang w:val="en-US"/>
              </w:rPr>
              <w:t xml:space="preserve">There is also a concern that the additional components added on (e.g. ERA attributes, non-target catch estimates and species utilisation) probably weren't envisaged at the start and the work involved will go beyond the time/funds originally envisaged in the contract. </w:t>
            </w:r>
          </w:p>
          <w:p w:rsidR="00A91C88" w:rsidRPr="0022346F" w:rsidRDefault="00A91C88" w:rsidP="00362F2E">
            <w:pPr>
              <w:pStyle w:val="ListParagraph"/>
              <w:numPr>
                <w:ilvl w:val="1"/>
                <w:numId w:val="8"/>
              </w:numPr>
              <w:tabs>
                <w:tab w:val="clear" w:pos="1440"/>
                <w:tab w:val="num" w:pos="341"/>
              </w:tabs>
              <w:autoSpaceDE w:val="0"/>
              <w:autoSpaceDN w:val="0"/>
              <w:adjustRightInd w:val="0"/>
              <w:snapToGrid w:val="0"/>
              <w:spacing w:after="0" w:line="240" w:lineRule="auto"/>
              <w:ind w:left="341"/>
              <w:contextualSpacing w:val="0"/>
              <w:rPr>
                <w:rFonts w:ascii="Times New Roman" w:hAnsi="Times New Roman" w:cs="Times New Roman"/>
                <w:lang w:val="en-US" w:eastAsia="ko-KR"/>
              </w:rPr>
            </w:pPr>
            <w:r w:rsidRPr="0022346F">
              <w:rPr>
                <w:rFonts w:ascii="Times New Roman" w:hAnsi="Times New Roman" w:cs="Times New Roman"/>
                <w:strike/>
                <w:lang w:val="en-US"/>
              </w:rPr>
              <w:t>Some funding would need to be allocated in future budgets if this work is to be ongoing.</w:t>
            </w:r>
          </w:p>
        </w:tc>
        <w:tc>
          <w:tcPr>
            <w:tcW w:w="612" w:type="pct"/>
            <w:shd w:val="clear" w:color="auto" w:fill="auto"/>
          </w:tcPr>
          <w:p w:rsidR="007D5661"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strike/>
                <w:lang w:val="en-US" w:eastAsia="ko-KR"/>
              </w:rPr>
            </w:pPr>
            <w:r w:rsidRPr="0022346F">
              <w:rPr>
                <w:rFonts w:ascii="Times New Roman" w:eastAsia="Times New Roman" w:hAnsi="Times New Roman" w:cs="Times New Roman"/>
                <w:strike/>
                <w:lang w:val="en-US" w:eastAsia="ko-KR"/>
              </w:rPr>
              <w:t>Active</w:t>
            </w:r>
          </w:p>
          <w:p w:rsidR="007D5661" w:rsidRPr="0022346F" w:rsidRDefault="007D5661"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Inactive</w:t>
            </w:r>
          </w:p>
          <w:p w:rsidR="007D5661" w:rsidRPr="0022346F" w:rsidRDefault="007D5661"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strike/>
                <w:lang w:val="en-US" w:eastAsia="ko-KR"/>
              </w:rPr>
              <w:t>ongoing (TCC funded BMIS; Remainder Inactive)</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51.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Priority = High</w:t>
            </w:r>
            <w:r w:rsidRPr="0022346F">
              <w:rPr>
                <w:rFonts w:ascii="Times New Roman" w:hAnsi="Times New Roman" w:cs="Times New Roman"/>
                <w:lang w:val="en-US"/>
              </w:rPr>
              <w:t>)</w:t>
            </w: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hAnsi="Times New Roman" w:cs="Times New Roman"/>
                <w:lang w:val="en-US"/>
              </w:rPr>
            </w:pPr>
            <w:r w:rsidRPr="0022346F">
              <w:rPr>
                <w:rFonts w:ascii="Times New Roman" w:hAnsi="Times New Roman" w:cs="Times New Roman"/>
                <w:lang w:val="en-US"/>
              </w:rPr>
              <w:t>EB</w:t>
            </w:r>
          </w:p>
        </w:tc>
        <w:tc>
          <w:tcPr>
            <w:tcW w:w="3386" w:type="pct"/>
            <w:shd w:val="clear" w:color="auto" w:fill="auto"/>
            <w:vAlign w:val="center"/>
          </w:tcPr>
          <w:p w:rsidR="00A00D3F" w:rsidRPr="0022346F" w:rsidRDefault="00A00D3F"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A00D3F" w:rsidRPr="0022346F" w:rsidRDefault="00A00D3F" w:rsidP="00362F2E">
            <w:pPr>
              <w:autoSpaceDE w:val="0"/>
              <w:autoSpaceDN w:val="0"/>
              <w:adjustRightInd w:val="0"/>
              <w:snapToGrid w:val="0"/>
              <w:spacing w:after="0" w:line="240" w:lineRule="auto"/>
              <w:ind w:left="1170" w:hanging="1170"/>
              <w:rPr>
                <w:rFonts w:ascii="Times New Roman" w:hAnsi="Times New Roman" w:cs="Times New Roman"/>
                <w:b/>
                <w:bCs/>
                <w:lang w:val="en-US"/>
              </w:rPr>
            </w:pPr>
            <w:r w:rsidRPr="0022346F">
              <w:rPr>
                <w:rFonts w:ascii="Times New Roman" w:hAnsi="Times New Roman" w:cs="Times New Roman"/>
                <w:b/>
                <w:bCs/>
                <w:lang w:val="en-US"/>
              </w:rPr>
              <w:t>Extension services to member countries for within EEZ ERA</w:t>
            </w:r>
          </w:p>
          <w:p w:rsidR="004106EC" w:rsidRPr="0022346F" w:rsidRDefault="004106EC"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p>
          <w:p w:rsidR="00A91C88" w:rsidRPr="0022346F" w:rsidRDefault="004106EC"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Description</w:t>
            </w:r>
          </w:p>
          <w:p w:rsidR="00A91C88" w:rsidRPr="0022346F" w:rsidRDefault="00A91C88" w:rsidP="00362F2E">
            <w:pPr>
              <w:numPr>
                <w:ilvl w:val="0"/>
                <w:numId w:val="6"/>
              </w:numPr>
              <w:tabs>
                <w:tab w:val="clear" w:pos="720"/>
              </w:tabs>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hAnsi="Times New Roman" w:cs="Times New Roman"/>
                <w:lang w:val="en-US"/>
              </w:rPr>
              <w:t xml:space="preserve">ERA methods can value add to ecosystem approach to fisheries management approaches being adopted by WCPFC member countries for fisheries planning and management at the EEZ scale.  </w:t>
            </w:r>
          </w:p>
          <w:p w:rsidR="00A91C88" w:rsidRPr="0022346F" w:rsidRDefault="00A91C88" w:rsidP="00362F2E">
            <w:pPr>
              <w:numPr>
                <w:ilvl w:val="0"/>
                <w:numId w:val="6"/>
              </w:numPr>
              <w:tabs>
                <w:tab w:val="clear" w:pos="720"/>
              </w:tabs>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hAnsi="Times New Roman" w:cs="Times New Roman"/>
                <w:lang w:val="en-US"/>
              </w:rPr>
              <w:t xml:space="preserve">The extension services will </w:t>
            </w:r>
            <w:r w:rsidRPr="0022346F">
              <w:rPr>
                <w:rFonts w:ascii="Times New Roman" w:hAnsi="Times New Roman" w:cs="Times New Roman"/>
                <w:lang w:val="en-US" w:eastAsia="ko-KR"/>
              </w:rPr>
              <w:t xml:space="preserve">be </w:t>
            </w:r>
            <w:r w:rsidRPr="0022346F">
              <w:rPr>
                <w:rFonts w:ascii="Times New Roman" w:hAnsi="Times New Roman" w:cs="Times New Roman"/>
                <w:lang w:val="en-US"/>
              </w:rPr>
              <w:t>capacity build</w:t>
            </w:r>
            <w:r w:rsidRPr="0022346F">
              <w:rPr>
                <w:rFonts w:ascii="Times New Roman" w:hAnsi="Times New Roman" w:cs="Times New Roman"/>
                <w:lang w:val="en-US" w:eastAsia="ko-KR"/>
              </w:rPr>
              <w:t>ing of</w:t>
            </w:r>
            <w:r w:rsidRPr="0022346F">
              <w:rPr>
                <w:rFonts w:ascii="Times New Roman" w:hAnsi="Times New Roman" w:cs="Times New Roman"/>
                <w:lang w:val="en-US"/>
              </w:rPr>
              <w:t xml:space="preserve"> ERA skills within these countries.  </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Completed 2009</w:t>
            </w:r>
          </w:p>
        </w:tc>
      </w:tr>
      <w:tr w:rsidR="00EF3D4F" w:rsidRPr="0022346F" w:rsidTr="00E4108B">
        <w:trPr>
          <w:trHeight w:val="1093"/>
        </w:trPr>
        <w:tc>
          <w:tcPr>
            <w:tcW w:w="640"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Project 52.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High) </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services</w:t>
            </w:r>
          </w:p>
          <w:p w:rsidR="004368E6" w:rsidRPr="0022346F" w:rsidRDefault="004368E6" w:rsidP="00362F2E">
            <w:pPr>
              <w:autoSpaceDE w:val="0"/>
              <w:autoSpaceDN w:val="0"/>
              <w:adjustRightInd w:val="0"/>
              <w:snapToGrid w:val="0"/>
              <w:spacing w:after="0" w:line="240" w:lineRule="auto"/>
              <w:rPr>
                <w:rFonts w:ascii="Times New Roman" w:eastAsia="Times New Roman" w:hAnsi="Times New Roman" w:cs="Times New Roman"/>
                <w:lang w:val="en-US"/>
              </w:rPr>
            </w:pPr>
          </w:p>
        </w:tc>
        <w:tc>
          <w:tcPr>
            <w:tcW w:w="361" w:type="pct"/>
          </w:tcPr>
          <w:p w:rsidR="00A91C88" w:rsidRPr="0022346F" w:rsidRDefault="00AE5125"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4106EC" w:rsidRPr="0022346F" w:rsidRDefault="004106EC"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4106EC" w:rsidP="00362F2E">
            <w:pPr>
              <w:autoSpaceDE w:val="0"/>
              <w:autoSpaceDN w:val="0"/>
              <w:adjustRightInd w:val="0"/>
              <w:snapToGrid w:val="0"/>
              <w:spacing w:after="0" w:line="240" w:lineRule="auto"/>
              <w:ind w:left="1170" w:hanging="1170"/>
              <w:rPr>
                <w:rFonts w:ascii="Times New Roman" w:eastAsia="Times New Roman" w:hAnsi="Times New Roman" w:cs="Times New Roman"/>
                <w:b/>
                <w:bCs/>
                <w:lang w:val="en-US" w:eastAsia="ko-KR"/>
              </w:rPr>
            </w:pPr>
            <w:r w:rsidRPr="0022346F">
              <w:rPr>
                <w:rFonts w:ascii="Times New Roman" w:eastAsia="Times New Roman" w:hAnsi="Times New Roman" w:cs="Times New Roman"/>
                <w:b/>
                <w:bCs/>
                <w:lang w:val="en-US"/>
              </w:rPr>
              <w:t xml:space="preserve">Implementation of </w:t>
            </w:r>
            <w:r w:rsidR="00A91C88" w:rsidRPr="0022346F">
              <w:rPr>
                <w:rFonts w:ascii="Times New Roman" w:eastAsia="Times New Roman" w:hAnsi="Times New Roman" w:cs="Times New Roman"/>
                <w:b/>
                <w:bCs/>
                <w:lang w:val="en-US"/>
              </w:rPr>
              <w:t xml:space="preserve">Shark Research </w:t>
            </w:r>
            <w:r w:rsidRPr="0022346F">
              <w:rPr>
                <w:rFonts w:ascii="Times New Roman" w:eastAsia="Times New Roman" w:hAnsi="Times New Roman" w:cs="Times New Roman"/>
                <w:b/>
                <w:bCs/>
                <w:lang w:val="en-US"/>
              </w:rPr>
              <w:t>Plan</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p>
          <w:p w:rsidR="004106EC" w:rsidRPr="0022346F" w:rsidRDefault="004106EC"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4106EC" w:rsidRPr="0022346F" w:rsidRDefault="004106EC"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eastAsia="ko-KR"/>
              </w:rPr>
              <w:t xml:space="preserve">SC6 (2010) recommended a Shark Research Plan and WCPFC7 (Dec 2010) approved the Plan for 2011-2012. WCPFC9 (Dec 2012) approved the revision of a 3-year MOU with SPC (Jan 2013-Dec2015) which includes implementation of the Shark Research Plan. WCPFC7 (Dec 2010) switched the budget </w:t>
            </w:r>
            <w:r w:rsidRPr="0022346F">
              <w:rPr>
                <w:rFonts w:ascii="Times New Roman" w:hAnsi="Times New Roman" w:cs="Times New Roman"/>
                <w:lang w:val="en-US" w:eastAsia="ko-KR"/>
              </w:rPr>
              <w:lastRenderedPageBreak/>
              <w:t>portion for ERA included in the SPC’s science services to the implementation of the shark research plan (Para 144, WCPFC7 Report).</w:t>
            </w:r>
          </w:p>
          <w:p w:rsidR="004106EC" w:rsidRPr="0022346F" w:rsidRDefault="004106EC"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14"/>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41"/>
              </w:numPr>
              <w:tabs>
                <w:tab w:val="clear" w:pos="1512"/>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hAnsi="Times New Roman" w:cs="Times New Roman"/>
                <w:lang w:val="en-US" w:eastAsia="ko-KR"/>
              </w:rPr>
              <w:t>Refer to the Shark Research Plan.</w:t>
            </w:r>
          </w:p>
          <w:p w:rsidR="00AE5125" w:rsidRPr="0022346F" w:rsidRDefault="00AE5125" w:rsidP="00362F2E">
            <w:pPr>
              <w:pStyle w:val="ListParagraph"/>
              <w:autoSpaceDE w:val="0"/>
              <w:autoSpaceDN w:val="0"/>
              <w:adjustRightInd w:val="0"/>
              <w:snapToGrid w:val="0"/>
              <w:spacing w:after="0" w:line="240" w:lineRule="auto"/>
              <w:ind w:left="424"/>
              <w:contextualSpacing w:val="0"/>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3"/>
              </w:numPr>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eastAsia="Times New Roman" w:hAnsi="Times New Roman" w:cs="Times New Roman"/>
                <w:lang w:val="en-US"/>
              </w:rPr>
              <w:t>EB-SWG priority.</w:t>
            </w:r>
          </w:p>
          <w:p w:rsidR="00A91C88" w:rsidRPr="0022346F" w:rsidRDefault="00A91C88" w:rsidP="00362F2E">
            <w:pPr>
              <w:numPr>
                <w:ilvl w:val="0"/>
                <w:numId w:val="3"/>
              </w:numPr>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Shark Research Plan was proposed at SC6 and adopted at WCPFC7. </w:t>
            </w:r>
          </w:p>
          <w:p w:rsidR="00A91C88" w:rsidRPr="0022346F" w:rsidRDefault="00A91C88" w:rsidP="00362F2E">
            <w:pPr>
              <w:numPr>
                <w:ilvl w:val="0"/>
                <w:numId w:val="3"/>
              </w:numPr>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CMM 2006-05 (replaced by 2010-07) requested that shark stock assessments be undertaken for key shark species. </w:t>
            </w:r>
          </w:p>
          <w:p w:rsidR="00A91C88" w:rsidRPr="0022346F" w:rsidRDefault="00A91C88" w:rsidP="00362F2E">
            <w:pPr>
              <w:pStyle w:val="ListParagraph"/>
              <w:numPr>
                <w:ilvl w:val="0"/>
                <w:numId w:val="3"/>
              </w:numPr>
              <w:autoSpaceDE w:val="0"/>
              <w:autoSpaceDN w:val="0"/>
              <w:adjustRightInd w:val="0"/>
              <w:snapToGrid w:val="0"/>
              <w:spacing w:after="0" w:line="240" w:lineRule="auto"/>
              <w:ind w:left="341"/>
              <w:contextualSpacing w:val="0"/>
              <w:rPr>
                <w:rFonts w:ascii="Times New Roman" w:hAnsi="Times New Roman" w:cs="Times New Roman"/>
                <w:lang w:val="en-US" w:eastAsia="ko-KR"/>
              </w:rPr>
            </w:pPr>
            <w:r w:rsidRPr="0022346F">
              <w:rPr>
                <w:rFonts w:ascii="Times New Roman" w:eastAsia="Times New Roman" w:hAnsi="Times New Roman" w:cs="Times New Roman"/>
                <w:lang w:val="en-US" w:eastAsia="ko-KR"/>
              </w:rPr>
              <w:t>Shark research plan was approved by WCPFC7.</w:t>
            </w:r>
          </w:p>
          <w:p w:rsidR="006375BE" w:rsidRPr="0022346F" w:rsidRDefault="006375BE" w:rsidP="00362F2E">
            <w:pPr>
              <w:pStyle w:val="ListParagraph"/>
              <w:numPr>
                <w:ilvl w:val="0"/>
                <w:numId w:val="3"/>
              </w:numPr>
              <w:autoSpaceDE w:val="0"/>
              <w:autoSpaceDN w:val="0"/>
              <w:adjustRightInd w:val="0"/>
              <w:snapToGrid w:val="0"/>
              <w:spacing w:after="0" w:line="240" w:lineRule="auto"/>
              <w:ind w:left="341"/>
              <w:contextualSpacing w:val="0"/>
              <w:rPr>
                <w:rFonts w:ascii="Times New Roman" w:hAnsi="Times New Roman" w:cs="Times New Roman"/>
                <w:lang w:val="en-US" w:eastAsia="ko-KR"/>
              </w:rPr>
            </w:pPr>
            <w:r w:rsidRPr="0022346F">
              <w:rPr>
                <w:rFonts w:ascii="Times New Roman" w:hAnsi="Times New Roman" w:cs="Times New Roman"/>
              </w:rPr>
              <w:t>WCPFC Designated</w:t>
            </w:r>
            <w:r w:rsidRPr="0022346F">
              <w:rPr>
                <w:rStyle w:val="FootnoteReference"/>
                <w:rFonts w:ascii="Times New Roman" w:hAnsi="Times New Roman" w:cs="Times New Roman"/>
              </w:rPr>
              <w:footnoteReference w:id="1"/>
            </w:r>
            <w:r w:rsidRPr="0022346F">
              <w:rPr>
                <w:rFonts w:ascii="Times New Roman" w:hAnsi="Times New Roman" w:cs="Times New Roman"/>
              </w:rPr>
              <w:t xml:space="preserve"> Key Shark Species</w:t>
            </w:r>
          </w:p>
          <w:tbl>
            <w:tblPr>
              <w:tblStyle w:val="TableGrid"/>
              <w:tblW w:w="0" w:type="auto"/>
              <w:tblLook w:val="04A0"/>
            </w:tblPr>
            <w:tblGrid>
              <w:gridCol w:w="2843"/>
              <w:gridCol w:w="2521"/>
              <w:gridCol w:w="3266"/>
            </w:tblGrid>
            <w:tr w:rsidR="006375BE" w:rsidRPr="0022346F" w:rsidTr="006375B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5BE" w:rsidRPr="0022346F" w:rsidRDefault="006375BE" w:rsidP="00362F2E">
                  <w:pPr>
                    <w:snapToGrid w:val="0"/>
                    <w:spacing w:after="0" w:line="240" w:lineRule="auto"/>
                    <w:jc w:val="center"/>
                    <w:rPr>
                      <w:rFonts w:ascii="Times New Roman" w:hAnsi="Times New Roman" w:cs="Times New Roman"/>
                      <w:b/>
                      <w:bCs/>
                    </w:rPr>
                  </w:pPr>
                  <w:r w:rsidRPr="0022346F">
                    <w:rPr>
                      <w:rFonts w:ascii="Times New Roman" w:hAnsi="Times New Roman" w:cs="Times New Roman"/>
                      <w:b/>
                      <w:bCs/>
                    </w:rPr>
                    <w:t>Common Name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5BE" w:rsidRPr="0022346F" w:rsidRDefault="006375BE" w:rsidP="00362F2E">
                  <w:pPr>
                    <w:snapToGrid w:val="0"/>
                    <w:spacing w:after="0" w:line="240" w:lineRule="auto"/>
                    <w:jc w:val="center"/>
                    <w:rPr>
                      <w:rFonts w:ascii="Times New Roman" w:hAnsi="Times New Roman" w:cs="Times New Roman"/>
                      <w:b/>
                      <w:bCs/>
                    </w:rPr>
                  </w:pPr>
                  <w:r w:rsidRPr="0022346F">
                    <w:rPr>
                      <w:rFonts w:ascii="Times New Roman" w:hAnsi="Times New Roman" w:cs="Times New Roman"/>
                      <w:b/>
                      <w:bCs/>
                    </w:rPr>
                    <w:t>Scientific Name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5BE" w:rsidRPr="0022346F" w:rsidRDefault="006375BE" w:rsidP="00362F2E">
                  <w:pPr>
                    <w:snapToGrid w:val="0"/>
                    <w:spacing w:after="0" w:line="240" w:lineRule="auto"/>
                    <w:jc w:val="center"/>
                    <w:rPr>
                      <w:rFonts w:ascii="Times New Roman" w:hAnsi="Times New Roman" w:cs="Times New Roman"/>
                      <w:b/>
                      <w:bCs/>
                    </w:rPr>
                  </w:pPr>
                  <w:r w:rsidRPr="0022346F">
                    <w:rPr>
                      <w:rFonts w:ascii="Times New Roman" w:hAnsi="Times New Roman" w:cs="Times New Roman"/>
                      <w:b/>
                      <w:bCs/>
                    </w:rPr>
                    <w:t>Related actions and/or measures</w:t>
                  </w:r>
                </w:p>
              </w:tc>
            </w:tr>
            <w:tr w:rsidR="006375BE" w:rsidRPr="0022346F" w:rsidTr="00502DD2">
              <w:tc>
                <w:tcPr>
                  <w:tcW w:w="0" w:type="auto"/>
                  <w:tcBorders>
                    <w:top w:val="single" w:sz="4" w:space="0" w:color="auto"/>
                  </w:tcBorders>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Blue shark*</w:t>
                  </w:r>
                </w:p>
              </w:tc>
              <w:tc>
                <w:tcPr>
                  <w:tcW w:w="0" w:type="auto"/>
                  <w:tcBorders>
                    <w:top w:val="single" w:sz="4" w:space="0" w:color="auto"/>
                  </w:tcBorders>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Prionace glauca</w:t>
                  </w:r>
                </w:p>
              </w:tc>
              <w:tc>
                <w:tcPr>
                  <w:tcW w:w="0" w:type="auto"/>
                  <w:tcBorders>
                    <w:top w:val="single" w:sz="4" w:space="0" w:color="auto"/>
                  </w:tcBorders>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WCPFC Stock Assessment 2013</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 xml:space="preserve">Oceanic white tip* </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Carcharhinus longimanus</w:t>
                  </w:r>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WCPFC Stock Assessment 2012</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Shortfin mako shark*</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 xml:space="preserve">Isurus </w:t>
                  </w:r>
                  <w:proofErr w:type="spellStart"/>
                  <w:r w:rsidRPr="0022346F">
                    <w:rPr>
                      <w:rFonts w:ascii="Times New Roman" w:hAnsi="Times New Roman" w:cs="Times New Roman"/>
                      <w:i/>
                    </w:rPr>
                    <w:t>oxyrinchus</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WCPFC Stock Assessment 2014</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Longfin mako shark*</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 xml:space="preserve">Isurus </w:t>
                  </w:r>
                  <w:proofErr w:type="spellStart"/>
                  <w:r w:rsidRPr="0022346F">
                    <w:rPr>
                      <w:rFonts w:ascii="Times New Roman" w:hAnsi="Times New Roman" w:cs="Times New Roman"/>
                      <w:i/>
                    </w:rPr>
                    <w:t>paucus</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WCPFC Stock Assessment 2014</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Pelagic thresher shark*</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 xml:space="preserve">Alopias </w:t>
                  </w:r>
                  <w:proofErr w:type="spellStart"/>
                  <w:r w:rsidRPr="0022346F">
                    <w:rPr>
                      <w:rFonts w:ascii="Times New Roman" w:hAnsi="Times New Roman" w:cs="Times New Roman"/>
                      <w:i/>
                    </w:rPr>
                    <w:t>pelagicus</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Bigeye thresher shark *</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 xml:space="preserve">Alopias </w:t>
                  </w:r>
                  <w:proofErr w:type="spellStart"/>
                  <w:r w:rsidRPr="0022346F">
                    <w:rPr>
                      <w:rFonts w:ascii="Times New Roman" w:hAnsi="Times New Roman" w:cs="Times New Roman"/>
                      <w:i/>
                    </w:rPr>
                    <w:t>superciliosus</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 xml:space="preserve">Common thresher shark* </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 xml:space="preserve">Alopias </w:t>
                  </w:r>
                  <w:proofErr w:type="spellStart"/>
                  <w:r w:rsidRPr="0022346F">
                    <w:rPr>
                      <w:rFonts w:ascii="Times New Roman" w:hAnsi="Times New Roman" w:cs="Times New Roman"/>
                      <w:i/>
                    </w:rPr>
                    <w:t>vulpinus</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2008/06</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Silky shark*</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Carcharhinus falciformis</w:t>
                  </w:r>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2009/04</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Porbeagle shark</w:t>
                  </w:r>
                </w:p>
              </w:tc>
              <w:tc>
                <w:tcPr>
                  <w:tcW w:w="0" w:type="auto"/>
                </w:tcPr>
                <w:p w:rsidR="006375BE" w:rsidRPr="0022346F" w:rsidRDefault="006375BE" w:rsidP="00362F2E">
                  <w:pPr>
                    <w:snapToGrid w:val="0"/>
                    <w:spacing w:after="0" w:line="240" w:lineRule="auto"/>
                    <w:rPr>
                      <w:rFonts w:ascii="Times New Roman" w:hAnsi="Times New Roman" w:cs="Times New Roman"/>
                      <w:i/>
                    </w:rPr>
                  </w:pPr>
                  <w:r w:rsidRPr="0022346F">
                    <w:rPr>
                      <w:rFonts w:ascii="Times New Roman" w:hAnsi="Times New Roman" w:cs="Times New Roman"/>
                      <w:i/>
                    </w:rPr>
                    <w:t>Lamna nasus</w:t>
                  </w:r>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2010/07</w:t>
                  </w:r>
                </w:p>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 xml:space="preserve">(Reported south of 20 </w:t>
                  </w:r>
                  <w:proofErr w:type="spellStart"/>
                  <w:r w:rsidRPr="0022346F">
                    <w:rPr>
                      <w:rFonts w:ascii="Times New Roman" w:hAnsi="Times New Roman" w:cs="Times New Roman"/>
                    </w:rPr>
                    <w:t>degs</w:t>
                  </w:r>
                  <w:proofErr w:type="spellEnd"/>
                  <w:r w:rsidRPr="0022346F">
                    <w:rPr>
                      <w:rFonts w:ascii="Times New Roman" w:hAnsi="Times New Roman" w:cs="Times New Roman"/>
                    </w:rPr>
                    <w:t xml:space="preserve"> South)</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Winghead hammerhead shark</w:t>
                  </w:r>
                </w:p>
              </w:tc>
              <w:tc>
                <w:tcPr>
                  <w:tcW w:w="0" w:type="auto"/>
                </w:tcPr>
                <w:p w:rsidR="006375BE" w:rsidRPr="0022346F" w:rsidRDefault="006375BE" w:rsidP="00362F2E">
                  <w:pPr>
                    <w:snapToGrid w:val="0"/>
                    <w:spacing w:after="0" w:line="240" w:lineRule="auto"/>
                    <w:rPr>
                      <w:rFonts w:ascii="Times New Roman" w:hAnsi="Times New Roman" w:cs="Times New Roman"/>
                      <w:i/>
                    </w:rPr>
                  </w:pPr>
                  <w:proofErr w:type="spellStart"/>
                  <w:r w:rsidRPr="0022346F">
                    <w:rPr>
                      <w:rFonts w:ascii="Times New Roman" w:hAnsi="Times New Roman" w:cs="Times New Roman"/>
                      <w:i/>
                    </w:rPr>
                    <w:t>Eusphyra</w:t>
                  </w:r>
                  <w:proofErr w:type="spellEnd"/>
                  <w:r w:rsidRPr="0022346F">
                    <w:rPr>
                      <w:rFonts w:ascii="Times New Roman" w:hAnsi="Times New Roman" w:cs="Times New Roman"/>
                      <w:i/>
                    </w:rPr>
                    <w:t xml:space="preserve"> </w:t>
                  </w:r>
                  <w:proofErr w:type="spellStart"/>
                  <w:r w:rsidRPr="0022346F">
                    <w:rPr>
                      <w:rFonts w:ascii="Times New Roman" w:hAnsi="Times New Roman" w:cs="Times New Roman"/>
                      <w:i/>
                    </w:rPr>
                    <w:t>blochii</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2010/07</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Great hammerhead shark</w:t>
                  </w:r>
                </w:p>
              </w:tc>
              <w:tc>
                <w:tcPr>
                  <w:tcW w:w="0" w:type="auto"/>
                </w:tcPr>
                <w:p w:rsidR="006375BE" w:rsidRPr="0022346F" w:rsidRDefault="006375BE" w:rsidP="00362F2E">
                  <w:pPr>
                    <w:snapToGrid w:val="0"/>
                    <w:spacing w:after="0" w:line="240" w:lineRule="auto"/>
                    <w:rPr>
                      <w:rFonts w:ascii="Times New Roman" w:hAnsi="Times New Roman" w:cs="Times New Roman"/>
                      <w:i/>
                    </w:rPr>
                  </w:pPr>
                  <w:proofErr w:type="spellStart"/>
                  <w:r w:rsidRPr="0022346F">
                    <w:rPr>
                      <w:rFonts w:ascii="Times New Roman" w:hAnsi="Times New Roman" w:cs="Times New Roman"/>
                      <w:i/>
                    </w:rPr>
                    <w:t>Sphyrna</w:t>
                  </w:r>
                  <w:proofErr w:type="spellEnd"/>
                  <w:r w:rsidRPr="0022346F">
                    <w:rPr>
                      <w:rFonts w:ascii="Times New Roman" w:hAnsi="Times New Roman" w:cs="Times New Roman"/>
                      <w:i/>
                    </w:rPr>
                    <w:t xml:space="preserve"> </w:t>
                  </w:r>
                  <w:proofErr w:type="spellStart"/>
                  <w:r w:rsidRPr="0022346F">
                    <w:rPr>
                      <w:rFonts w:ascii="Times New Roman" w:hAnsi="Times New Roman" w:cs="Times New Roman"/>
                      <w:i/>
                    </w:rPr>
                    <w:t>mokarran</w:t>
                  </w:r>
                  <w:proofErr w:type="spellEnd"/>
                  <w:r w:rsidRPr="0022346F">
                    <w:rPr>
                      <w:rFonts w:ascii="Times New Roman" w:hAnsi="Times New Roman" w:cs="Times New Roman"/>
                      <w:i/>
                    </w:rPr>
                    <w:t xml:space="preserve"> </w:t>
                  </w:r>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2010/07</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lastRenderedPageBreak/>
                    <w:t>Scalloped hammerhead shark</w:t>
                  </w:r>
                </w:p>
              </w:tc>
              <w:tc>
                <w:tcPr>
                  <w:tcW w:w="0" w:type="auto"/>
                </w:tcPr>
                <w:p w:rsidR="006375BE" w:rsidRPr="0022346F" w:rsidRDefault="006375BE" w:rsidP="00362F2E">
                  <w:pPr>
                    <w:snapToGrid w:val="0"/>
                    <w:spacing w:after="0" w:line="240" w:lineRule="auto"/>
                    <w:rPr>
                      <w:rFonts w:ascii="Times New Roman" w:hAnsi="Times New Roman" w:cs="Times New Roman"/>
                      <w:i/>
                    </w:rPr>
                  </w:pPr>
                  <w:proofErr w:type="spellStart"/>
                  <w:r w:rsidRPr="0022346F">
                    <w:rPr>
                      <w:rFonts w:ascii="Times New Roman" w:hAnsi="Times New Roman" w:cs="Times New Roman"/>
                      <w:i/>
                    </w:rPr>
                    <w:t>Sphyrna</w:t>
                  </w:r>
                  <w:proofErr w:type="spellEnd"/>
                  <w:r w:rsidRPr="0022346F">
                    <w:rPr>
                      <w:rFonts w:ascii="Times New Roman" w:hAnsi="Times New Roman" w:cs="Times New Roman"/>
                      <w:i/>
                    </w:rPr>
                    <w:t xml:space="preserve"> </w:t>
                  </w:r>
                  <w:proofErr w:type="spellStart"/>
                  <w:r w:rsidRPr="0022346F">
                    <w:rPr>
                      <w:rFonts w:ascii="Times New Roman" w:hAnsi="Times New Roman" w:cs="Times New Roman"/>
                      <w:i/>
                    </w:rPr>
                    <w:t>lewini</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2010/07</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Smooth hammerhead shark</w:t>
                  </w:r>
                </w:p>
              </w:tc>
              <w:tc>
                <w:tcPr>
                  <w:tcW w:w="0" w:type="auto"/>
                </w:tcPr>
                <w:p w:rsidR="006375BE" w:rsidRPr="0022346F" w:rsidRDefault="006375BE" w:rsidP="00362F2E">
                  <w:pPr>
                    <w:snapToGrid w:val="0"/>
                    <w:spacing w:after="0" w:line="240" w:lineRule="auto"/>
                    <w:rPr>
                      <w:rFonts w:ascii="Times New Roman" w:hAnsi="Times New Roman" w:cs="Times New Roman"/>
                      <w:i/>
                    </w:rPr>
                  </w:pPr>
                  <w:proofErr w:type="spellStart"/>
                  <w:r w:rsidRPr="0022346F">
                    <w:rPr>
                      <w:rFonts w:ascii="Times New Roman" w:hAnsi="Times New Roman" w:cs="Times New Roman"/>
                      <w:i/>
                    </w:rPr>
                    <w:t>Sphyrna</w:t>
                  </w:r>
                  <w:proofErr w:type="spellEnd"/>
                  <w:r w:rsidRPr="0022346F">
                    <w:rPr>
                      <w:rFonts w:ascii="Times New Roman" w:hAnsi="Times New Roman" w:cs="Times New Roman"/>
                      <w:i/>
                    </w:rPr>
                    <w:t xml:space="preserve"> </w:t>
                  </w:r>
                  <w:proofErr w:type="spellStart"/>
                  <w:r w:rsidRPr="0022346F">
                    <w:rPr>
                      <w:rFonts w:ascii="Times New Roman" w:hAnsi="Times New Roman" w:cs="Times New Roman"/>
                      <w:i/>
                    </w:rPr>
                    <w:t>zygaena</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CMM 2010/07</w:t>
                  </w:r>
                </w:p>
              </w:tc>
            </w:tr>
            <w:tr w:rsidR="006375BE" w:rsidRPr="0022346F" w:rsidTr="00502DD2">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Whale shark</w:t>
                  </w:r>
                </w:p>
              </w:tc>
              <w:tc>
                <w:tcPr>
                  <w:tcW w:w="0" w:type="auto"/>
                </w:tcPr>
                <w:p w:rsidR="006375BE" w:rsidRPr="0022346F" w:rsidRDefault="006375BE" w:rsidP="00362F2E">
                  <w:pPr>
                    <w:snapToGrid w:val="0"/>
                    <w:spacing w:after="0" w:line="240" w:lineRule="auto"/>
                    <w:rPr>
                      <w:rFonts w:ascii="Times New Roman" w:hAnsi="Times New Roman" w:cs="Times New Roman"/>
                      <w:i/>
                    </w:rPr>
                  </w:pPr>
                  <w:proofErr w:type="spellStart"/>
                  <w:r w:rsidRPr="0022346F">
                    <w:rPr>
                      <w:rFonts w:ascii="Times New Roman" w:hAnsi="Times New Roman" w:cs="Times New Roman"/>
                      <w:i/>
                    </w:rPr>
                    <w:t>Rhincodon</w:t>
                  </w:r>
                  <w:proofErr w:type="spellEnd"/>
                  <w:r w:rsidRPr="0022346F">
                    <w:rPr>
                      <w:rFonts w:ascii="Times New Roman" w:hAnsi="Times New Roman" w:cs="Times New Roman"/>
                      <w:i/>
                    </w:rPr>
                    <w:t xml:space="preserve"> </w:t>
                  </w:r>
                  <w:proofErr w:type="spellStart"/>
                  <w:r w:rsidRPr="0022346F">
                    <w:rPr>
                      <w:rFonts w:ascii="Times New Roman" w:hAnsi="Times New Roman" w:cs="Times New Roman"/>
                      <w:i/>
                    </w:rPr>
                    <w:t>typus</w:t>
                  </w:r>
                  <w:proofErr w:type="spellEnd"/>
                </w:p>
              </w:tc>
              <w:tc>
                <w:tcPr>
                  <w:tcW w:w="0" w:type="auto"/>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Adopted at WCPFC9</w:t>
                  </w:r>
                </w:p>
              </w:tc>
            </w:tr>
            <w:tr w:rsidR="006375BE" w:rsidRPr="0022346F" w:rsidTr="00502DD2">
              <w:tc>
                <w:tcPr>
                  <w:tcW w:w="0" w:type="auto"/>
                  <w:gridSpan w:val="3"/>
                  <w:tcBorders>
                    <w:left w:val="nil"/>
                    <w:bottom w:val="nil"/>
                    <w:right w:val="nil"/>
                  </w:tcBorders>
                </w:tcPr>
                <w:p w:rsidR="006375BE" w:rsidRPr="0022346F" w:rsidRDefault="006375BE" w:rsidP="00362F2E">
                  <w:pPr>
                    <w:snapToGrid w:val="0"/>
                    <w:spacing w:after="0" w:line="240" w:lineRule="auto"/>
                    <w:rPr>
                      <w:rFonts w:ascii="Times New Roman" w:hAnsi="Times New Roman" w:cs="Times New Roman"/>
                    </w:rPr>
                  </w:pPr>
                  <w:r w:rsidRPr="0022346F">
                    <w:rPr>
                      <w:rFonts w:ascii="Times New Roman" w:hAnsi="Times New Roman" w:cs="Times New Roman"/>
                    </w:rPr>
                    <w:t>*Core key shark species that are the focus of the shark research plan</w:t>
                  </w:r>
                </w:p>
              </w:tc>
            </w:tr>
          </w:tbl>
          <w:p w:rsidR="005813E7" w:rsidRPr="0022346F" w:rsidRDefault="005813E7" w:rsidP="005813E7">
            <w:pPr>
              <w:pStyle w:val="ListParagraph"/>
              <w:autoSpaceDE w:val="0"/>
              <w:autoSpaceDN w:val="0"/>
              <w:adjustRightInd w:val="0"/>
              <w:snapToGrid w:val="0"/>
              <w:spacing w:after="0" w:line="240" w:lineRule="auto"/>
              <w:ind w:left="374"/>
              <w:contextualSpacing w:val="0"/>
              <w:rPr>
                <w:rFonts w:ascii="Times New Roman" w:hAnsi="Times New Roman" w:cs="Times New Roman"/>
                <w:lang w:eastAsia="ko-KR"/>
              </w:rPr>
            </w:pPr>
          </w:p>
          <w:p w:rsidR="006375BE" w:rsidRPr="0022346F" w:rsidRDefault="006375BE" w:rsidP="00362F2E">
            <w:pPr>
              <w:pStyle w:val="ListParagraph"/>
              <w:numPr>
                <w:ilvl w:val="0"/>
                <w:numId w:val="61"/>
              </w:numPr>
              <w:autoSpaceDE w:val="0"/>
              <w:autoSpaceDN w:val="0"/>
              <w:adjustRightInd w:val="0"/>
              <w:snapToGrid w:val="0"/>
              <w:spacing w:after="0" w:line="240" w:lineRule="auto"/>
              <w:ind w:left="374"/>
              <w:contextualSpacing w:val="0"/>
              <w:rPr>
                <w:rFonts w:ascii="Times New Roman" w:hAnsi="Times New Roman" w:cs="Times New Roman"/>
                <w:lang w:eastAsia="ko-KR"/>
              </w:rPr>
            </w:pPr>
            <w:r w:rsidRPr="0022346F">
              <w:rPr>
                <w:rFonts w:ascii="Times New Roman" w:hAnsi="Times New Roman" w:cs="Times New Roman"/>
                <w:lang w:eastAsia="ko-KR"/>
              </w:rPr>
              <w:t>Shark stock assessment</w:t>
            </w:r>
          </w:p>
          <w:tbl>
            <w:tblPr>
              <w:tblStyle w:val="TableGrid"/>
              <w:tblW w:w="0" w:type="auto"/>
              <w:tblInd w:w="9" w:type="dxa"/>
              <w:tblLook w:val="04A0"/>
            </w:tblPr>
            <w:tblGrid>
              <w:gridCol w:w="681"/>
              <w:gridCol w:w="6006"/>
            </w:tblGrid>
            <w:tr w:rsidR="006375BE" w:rsidRPr="0022346F" w:rsidTr="006375BE">
              <w:tc>
                <w:tcPr>
                  <w:tcW w:w="540" w:type="dxa"/>
                  <w:shd w:val="clear" w:color="auto" w:fill="D9D9D9" w:themeFill="background1" w:themeFillShade="D9"/>
                </w:tcPr>
                <w:p w:rsidR="006375BE" w:rsidRPr="0022346F" w:rsidRDefault="006375BE" w:rsidP="00362F2E">
                  <w:pPr>
                    <w:pStyle w:val="ListParagraph"/>
                    <w:autoSpaceDE w:val="0"/>
                    <w:autoSpaceDN w:val="0"/>
                    <w:adjustRightInd w:val="0"/>
                    <w:snapToGrid w:val="0"/>
                    <w:spacing w:after="0" w:line="240" w:lineRule="auto"/>
                    <w:ind w:left="0"/>
                    <w:contextualSpacing w:val="0"/>
                    <w:jc w:val="center"/>
                    <w:rPr>
                      <w:rFonts w:ascii="Times New Roman" w:hAnsi="Times New Roman" w:cs="Times New Roman"/>
                      <w:b/>
                      <w:bCs/>
                      <w:lang w:eastAsia="ko-KR"/>
                    </w:rPr>
                  </w:pPr>
                  <w:r w:rsidRPr="0022346F">
                    <w:rPr>
                      <w:rFonts w:ascii="Times New Roman" w:hAnsi="Times New Roman" w:cs="Times New Roman"/>
                      <w:b/>
                      <w:bCs/>
                      <w:lang w:eastAsia="ko-KR"/>
                    </w:rPr>
                    <w:t>Year</w:t>
                  </w:r>
                </w:p>
              </w:tc>
              <w:tc>
                <w:tcPr>
                  <w:tcW w:w="6006" w:type="dxa"/>
                  <w:shd w:val="clear" w:color="auto" w:fill="D9D9D9" w:themeFill="background1" w:themeFillShade="D9"/>
                </w:tcPr>
                <w:p w:rsidR="006375BE" w:rsidRPr="0022346F" w:rsidRDefault="006375BE" w:rsidP="00362F2E">
                  <w:pPr>
                    <w:pStyle w:val="ListParagraph"/>
                    <w:autoSpaceDE w:val="0"/>
                    <w:autoSpaceDN w:val="0"/>
                    <w:adjustRightInd w:val="0"/>
                    <w:snapToGrid w:val="0"/>
                    <w:spacing w:after="0" w:line="240" w:lineRule="auto"/>
                    <w:ind w:left="0"/>
                    <w:contextualSpacing w:val="0"/>
                    <w:jc w:val="center"/>
                    <w:rPr>
                      <w:rFonts w:ascii="Times New Roman" w:hAnsi="Times New Roman" w:cs="Times New Roman"/>
                      <w:b/>
                      <w:bCs/>
                      <w:lang w:eastAsia="ko-KR"/>
                    </w:rPr>
                  </w:pPr>
                  <w:r w:rsidRPr="0022346F">
                    <w:rPr>
                      <w:rFonts w:ascii="Times New Roman" w:hAnsi="Times New Roman" w:cs="Times New Roman"/>
                      <w:b/>
                      <w:bCs/>
                      <w:lang w:eastAsia="ko-KR"/>
                    </w:rPr>
                    <w:t>Assessed species</w:t>
                  </w:r>
                </w:p>
              </w:tc>
            </w:tr>
            <w:tr w:rsidR="006375BE" w:rsidRPr="0022346F" w:rsidTr="006375BE">
              <w:tc>
                <w:tcPr>
                  <w:tcW w:w="540" w:type="dxa"/>
                </w:tcPr>
                <w:p w:rsidR="006375BE" w:rsidRPr="0022346F" w:rsidRDefault="006375BE" w:rsidP="00362F2E">
                  <w:pPr>
                    <w:pStyle w:val="ListParagraph"/>
                    <w:autoSpaceDE w:val="0"/>
                    <w:autoSpaceDN w:val="0"/>
                    <w:adjustRightInd w:val="0"/>
                    <w:snapToGrid w:val="0"/>
                    <w:spacing w:after="0" w:line="240" w:lineRule="auto"/>
                    <w:ind w:left="0"/>
                    <w:contextualSpacing w:val="0"/>
                    <w:rPr>
                      <w:rFonts w:ascii="Times New Roman" w:hAnsi="Times New Roman" w:cs="Times New Roman"/>
                      <w:lang w:eastAsia="ko-KR"/>
                    </w:rPr>
                  </w:pPr>
                  <w:r w:rsidRPr="0022346F">
                    <w:rPr>
                      <w:rFonts w:ascii="Times New Roman" w:hAnsi="Times New Roman" w:cs="Times New Roman"/>
                      <w:lang w:eastAsia="ko-KR"/>
                    </w:rPr>
                    <w:t>2012</w:t>
                  </w:r>
                </w:p>
              </w:tc>
              <w:tc>
                <w:tcPr>
                  <w:tcW w:w="6006" w:type="dxa"/>
                </w:tcPr>
                <w:p w:rsidR="006375BE" w:rsidRPr="0022346F" w:rsidRDefault="006375BE" w:rsidP="00362F2E">
                  <w:pPr>
                    <w:pStyle w:val="ListParagraph"/>
                    <w:autoSpaceDE w:val="0"/>
                    <w:autoSpaceDN w:val="0"/>
                    <w:adjustRightInd w:val="0"/>
                    <w:snapToGrid w:val="0"/>
                    <w:spacing w:after="0" w:line="240" w:lineRule="auto"/>
                    <w:ind w:left="0"/>
                    <w:contextualSpacing w:val="0"/>
                    <w:rPr>
                      <w:rFonts w:ascii="Times New Roman" w:hAnsi="Times New Roman" w:cs="Times New Roman"/>
                      <w:lang w:eastAsia="ko-KR"/>
                    </w:rPr>
                  </w:pPr>
                  <w:r w:rsidRPr="0022346F">
                    <w:rPr>
                      <w:rFonts w:ascii="Times New Roman" w:hAnsi="Times New Roman" w:cs="Times New Roman"/>
                      <w:lang w:eastAsia="ko-KR"/>
                    </w:rPr>
                    <w:t>oceanic whitetip and silky shark (silky shark stock assessment was not accepted by SC8)</w:t>
                  </w:r>
                </w:p>
              </w:tc>
            </w:tr>
            <w:tr w:rsidR="006375BE" w:rsidRPr="0022346F" w:rsidTr="006375BE">
              <w:tc>
                <w:tcPr>
                  <w:tcW w:w="540" w:type="dxa"/>
                </w:tcPr>
                <w:p w:rsidR="006375BE" w:rsidRPr="0022346F" w:rsidRDefault="006375BE" w:rsidP="00362F2E">
                  <w:pPr>
                    <w:pStyle w:val="ListParagraph"/>
                    <w:autoSpaceDE w:val="0"/>
                    <w:autoSpaceDN w:val="0"/>
                    <w:adjustRightInd w:val="0"/>
                    <w:snapToGrid w:val="0"/>
                    <w:spacing w:after="0" w:line="240" w:lineRule="auto"/>
                    <w:ind w:left="0"/>
                    <w:contextualSpacing w:val="0"/>
                    <w:rPr>
                      <w:rFonts w:ascii="Times New Roman" w:hAnsi="Times New Roman" w:cs="Times New Roman"/>
                      <w:lang w:eastAsia="ko-KR"/>
                    </w:rPr>
                  </w:pPr>
                  <w:r w:rsidRPr="0022346F">
                    <w:rPr>
                      <w:rFonts w:ascii="Times New Roman" w:hAnsi="Times New Roman" w:cs="Times New Roman"/>
                      <w:lang w:eastAsia="ko-KR"/>
                    </w:rPr>
                    <w:t>2013</w:t>
                  </w:r>
                </w:p>
              </w:tc>
              <w:tc>
                <w:tcPr>
                  <w:tcW w:w="6006" w:type="dxa"/>
                </w:tcPr>
                <w:p w:rsidR="006375BE" w:rsidRPr="0022346F" w:rsidRDefault="006375BE" w:rsidP="00362F2E">
                  <w:pPr>
                    <w:pStyle w:val="ListParagraph"/>
                    <w:autoSpaceDE w:val="0"/>
                    <w:autoSpaceDN w:val="0"/>
                    <w:adjustRightInd w:val="0"/>
                    <w:snapToGrid w:val="0"/>
                    <w:spacing w:after="0" w:line="240" w:lineRule="auto"/>
                    <w:ind w:left="0"/>
                    <w:contextualSpacing w:val="0"/>
                    <w:rPr>
                      <w:rFonts w:ascii="Times New Roman" w:hAnsi="Times New Roman" w:cs="Times New Roman"/>
                      <w:lang w:eastAsia="ko-KR"/>
                    </w:rPr>
                  </w:pPr>
                  <w:r w:rsidRPr="0022346F">
                    <w:rPr>
                      <w:rFonts w:ascii="Times New Roman" w:hAnsi="Times New Roman" w:cs="Times New Roman"/>
                      <w:lang w:eastAsia="ko-KR"/>
                    </w:rPr>
                    <w:t>Silky (revisit), NP blue shark, SP blue shark (CPUE only)</w:t>
                  </w:r>
                </w:p>
              </w:tc>
            </w:tr>
          </w:tbl>
          <w:p w:rsidR="00D231D8" w:rsidRPr="0022346F" w:rsidRDefault="00D231D8" w:rsidP="00362F2E">
            <w:pPr>
              <w:pStyle w:val="ListParagraph"/>
              <w:autoSpaceDE w:val="0"/>
              <w:autoSpaceDN w:val="0"/>
              <w:adjustRightInd w:val="0"/>
              <w:snapToGrid w:val="0"/>
              <w:spacing w:after="0" w:line="240" w:lineRule="auto"/>
              <w:ind w:left="0"/>
              <w:contextualSpacing w:val="0"/>
              <w:rPr>
                <w:rFonts w:ascii="Times New Roman" w:hAnsi="Times New Roman" w:cs="Times New Roman"/>
                <w:lang w:val="en-US" w:eastAsia="ko-KR"/>
              </w:rPr>
            </w:pPr>
          </w:p>
          <w:p w:rsidR="00E4108B" w:rsidRPr="0022346F" w:rsidRDefault="00E4108B" w:rsidP="00362F2E">
            <w:pPr>
              <w:pStyle w:val="ListParagraph"/>
              <w:autoSpaceDE w:val="0"/>
              <w:autoSpaceDN w:val="0"/>
              <w:adjustRightInd w:val="0"/>
              <w:snapToGrid w:val="0"/>
              <w:spacing w:after="0" w:line="240" w:lineRule="auto"/>
              <w:ind w:left="0"/>
              <w:contextualSpacing w:val="0"/>
              <w:rPr>
                <w:rFonts w:ascii="Times New Roman" w:hAnsi="Times New Roman" w:cs="Times New Roman"/>
                <w:lang w:val="en-US" w:eastAsia="ko-KR"/>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 xml:space="preserve">Active ongoing </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53.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Medium) </w:t>
            </w:r>
          </w:p>
        </w:tc>
        <w:tc>
          <w:tcPr>
            <w:tcW w:w="361" w:type="pct"/>
          </w:tcPr>
          <w:p w:rsidR="00A91C88" w:rsidRPr="0022346F" w:rsidRDefault="00AE5125"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EB</w:t>
            </w:r>
            <w:r w:rsidRPr="0022346F">
              <w:rPr>
                <w:rFonts w:ascii="Times New Roman" w:hAnsi="Times New Roman" w:cs="Times New Roman"/>
                <w:vanish/>
                <w:lang w:val="en-US"/>
              </w:rPr>
              <w:t xml:space="preserve">llets below of offal discards adn </w:t>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r w:rsidRPr="0022346F">
              <w:rPr>
                <w:rFonts w:ascii="Times New Roman" w:hAnsi="Times New Roman" w:cs="Times New Roman"/>
                <w:vanish/>
                <w:lang w:val="en-US"/>
              </w:rPr>
              <w:pgNum/>
            </w:r>
          </w:p>
        </w:tc>
        <w:tc>
          <w:tcPr>
            <w:tcW w:w="3386" w:type="pct"/>
            <w:shd w:val="clear" w:color="auto" w:fill="auto"/>
            <w:vAlign w:val="center"/>
          </w:tcPr>
          <w:p w:rsidR="00F311B2" w:rsidRPr="0022346F" w:rsidRDefault="00F311B2"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b/>
                <w:bCs/>
                <w:lang w:val="en-US" w:eastAsia="ko-KR"/>
              </w:rPr>
            </w:pPr>
            <w:r w:rsidRPr="0022346F">
              <w:rPr>
                <w:rFonts w:ascii="Times New Roman" w:hAnsi="Times New Roman" w:cs="Times New Roman"/>
                <w:b/>
                <w:bCs/>
                <w:lang w:val="en-US"/>
              </w:rPr>
              <w:t xml:space="preserve">Investigation into fishing activities and catch composition of small vessels (e.g. longline vessels  &lt;24m)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41"/>
              </w:numPr>
              <w:tabs>
                <w:tab w:val="clear" w:pos="1512"/>
              </w:tabs>
              <w:autoSpaceDE w:val="0"/>
              <w:autoSpaceDN w:val="0"/>
              <w:adjustRightInd w:val="0"/>
              <w:snapToGrid w:val="0"/>
              <w:spacing w:after="0" w:line="240" w:lineRule="auto"/>
              <w:ind w:left="424"/>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To create a better understanding of the catch and effort and operational activities of small high seas vessels so that appropriate management measures (e.g. sharks and seabirds) can be considered for these vessels.</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1"/>
                <w:numId w:val="9"/>
              </w:numPr>
              <w:tabs>
                <w:tab w:val="clear" w:pos="1440"/>
              </w:tabs>
              <w:autoSpaceDE w:val="0"/>
              <w:autoSpaceDN w:val="0"/>
              <w:adjustRightInd w:val="0"/>
              <w:snapToGrid w:val="0"/>
              <w:spacing w:after="0" w:line="240" w:lineRule="auto"/>
              <w:ind w:left="341"/>
              <w:jc w:val="both"/>
              <w:rPr>
                <w:rFonts w:ascii="Times New Roman" w:eastAsia="Times New Roman" w:hAnsi="Times New Roman" w:cs="Times New Roman"/>
                <w:lang w:val="en-US"/>
              </w:rPr>
            </w:pPr>
            <w:r w:rsidRPr="0022346F">
              <w:rPr>
                <w:rFonts w:ascii="Times New Roman" w:eastAsia="Times New Roman" w:hAnsi="Times New Roman" w:cs="Times New Roman"/>
                <w:lang w:val="en-US"/>
              </w:rPr>
              <w:t>EB-SWG priority.</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Inactive</w:t>
            </w:r>
          </w:p>
          <w:p w:rsidR="002F6A60" w:rsidRPr="0022346F" w:rsidRDefault="002F6A60"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2F6A60" w:rsidRPr="0022346F" w:rsidRDefault="002F6A60"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54.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Medium) </w:t>
            </w:r>
          </w:p>
        </w:tc>
        <w:tc>
          <w:tcPr>
            <w:tcW w:w="361" w:type="pct"/>
          </w:tcPr>
          <w:p w:rsidR="00A91C88" w:rsidRPr="0022346F" w:rsidRDefault="00A91C88" w:rsidP="00362F2E">
            <w:pPr>
              <w:autoSpaceDE w:val="0"/>
              <w:autoSpaceDN w:val="0"/>
              <w:adjustRightInd w:val="0"/>
              <w:snapToGrid w:val="0"/>
              <w:spacing w:after="0" w:line="240" w:lineRule="auto"/>
              <w:ind w:left="-12" w:firstLine="12"/>
              <w:rPr>
                <w:rFonts w:ascii="Times New Roman" w:eastAsia="Times New Roman" w:hAnsi="Times New Roman" w:cs="Times New Roman"/>
                <w:lang w:val="en-US"/>
              </w:rPr>
            </w:pPr>
          </w:p>
        </w:tc>
        <w:tc>
          <w:tcPr>
            <w:tcW w:w="3386" w:type="pct"/>
            <w:shd w:val="clear" w:color="auto" w:fill="auto"/>
            <w:vAlign w:val="center"/>
          </w:tcPr>
          <w:p w:rsidR="00F311B2" w:rsidRPr="0022346F" w:rsidRDefault="00F311B2" w:rsidP="00362F2E">
            <w:pPr>
              <w:autoSpaceDE w:val="0"/>
              <w:autoSpaceDN w:val="0"/>
              <w:adjustRightInd w:val="0"/>
              <w:snapToGrid w:val="0"/>
              <w:spacing w:after="0" w:line="240" w:lineRule="auto"/>
              <w:ind w:left="-12" w:firstLine="12"/>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F311B2" w:rsidRPr="0022346F" w:rsidRDefault="00CD08B0" w:rsidP="00362F2E">
            <w:pPr>
              <w:autoSpaceDE w:val="0"/>
              <w:autoSpaceDN w:val="0"/>
              <w:adjustRightInd w:val="0"/>
              <w:snapToGrid w:val="0"/>
              <w:spacing w:after="0" w:line="240" w:lineRule="auto"/>
              <w:ind w:left="-12" w:firstLine="12"/>
              <w:rPr>
                <w:rFonts w:ascii="Times New Roman" w:eastAsia="Times New Roman" w:hAnsi="Times New Roman" w:cs="Times New Roman"/>
                <w:b/>
                <w:lang w:val="en-US"/>
              </w:rPr>
            </w:pPr>
            <w:r w:rsidRPr="0022346F">
              <w:rPr>
                <w:rFonts w:ascii="Times New Roman" w:eastAsia="Times New Roman" w:hAnsi="Times New Roman" w:cs="Times New Roman"/>
                <w:b/>
                <w:lang w:val="en-US"/>
              </w:rPr>
              <w:t>Bycatch mitigation study in longline fisheries</w:t>
            </w:r>
          </w:p>
          <w:p w:rsidR="00CD08B0" w:rsidRPr="0022346F" w:rsidRDefault="00CD08B0" w:rsidP="00362F2E">
            <w:pPr>
              <w:autoSpaceDE w:val="0"/>
              <w:autoSpaceDN w:val="0"/>
              <w:adjustRightInd w:val="0"/>
              <w:snapToGrid w:val="0"/>
              <w:spacing w:after="0" w:line="240" w:lineRule="auto"/>
              <w:ind w:left="-12" w:firstLine="12"/>
              <w:rPr>
                <w:rFonts w:ascii="Times New Roman" w:eastAsia="Times New Roman" w:hAnsi="Times New Roman" w:cs="Times New Roman"/>
                <w:lang w:val="en-US"/>
              </w:rPr>
            </w:pPr>
          </w:p>
          <w:p w:rsidR="00F311B2" w:rsidRPr="0022346F" w:rsidRDefault="00F311B2" w:rsidP="00362F2E">
            <w:pPr>
              <w:autoSpaceDE w:val="0"/>
              <w:autoSpaceDN w:val="0"/>
              <w:adjustRightInd w:val="0"/>
              <w:snapToGrid w:val="0"/>
              <w:spacing w:after="0" w:line="240" w:lineRule="auto"/>
              <w:ind w:left="-12" w:firstLine="12"/>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12" w:firstLine="12"/>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 xml:space="preserve">Review scientific data to assess the inter-relationship between the effects of bycatch management measures using different longline gear types and mitigation measures </w:t>
            </w:r>
            <w:r w:rsidRPr="0022346F">
              <w:rPr>
                <w:rFonts w:ascii="Times New Roman" w:hAnsi="Times New Roman" w:cs="Times New Roman"/>
                <w:lang w:val="en-US"/>
              </w:rPr>
              <w:t>on catches of turtle, shark and other target and non-target longline species</w:t>
            </w:r>
            <w:r w:rsidRPr="0022346F">
              <w:rPr>
                <w:rFonts w:ascii="Times New Roman" w:eastAsia="Times New Roman" w:hAnsi="Times New Roman" w:cs="Times New Roman"/>
                <w:lang w:val="en-US"/>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pStyle w:val="ListParagraph"/>
              <w:numPr>
                <w:ilvl w:val="0"/>
                <w:numId w:val="44"/>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Assess the impact of circle hooks, line weighting and other mitigation methods on the capture of target species, sea turtles, seabirds and sharks.</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EB-SWG priority.</w:t>
            </w:r>
          </w:p>
          <w:p w:rsidR="00A91C88" w:rsidRPr="0022346F" w:rsidRDefault="00A91C88" w:rsidP="00362F2E">
            <w:pPr>
              <w:pStyle w:val="ListParagraph"/>
              <w:numPr>
                <w:ilvl w:val="0"/>
                <w:numId w:val="8"/>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 xml:space="preserve">Some work has been done in the Atlantic and we could assess that. </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Inactive</w:t>
            </w:r>
          </w:p>
          <w:p w:rsidR="002F6A60" w:rsidRPr="0022346F" w:rsidRDefault="002F6A60"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p>
          <w:p w:rsidR="002F6A60" w:rsidRPr="0022346F" w:rsidRDefault="002F6A60" w:rsidP="00362F2E">
            <w:pPr>
              <w:autoSpaceDE w:val="0"/>
              <w:autoSpaceDN w:val="0"/>
              <w:adjustRightInd w:val="0"/>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See Project 43, 48, 68</w:t>
            </w:r>
          </w:p>
        </w:tc>
      </w:tr>
      <w:tr w:rsidR="00EF3D4F" w:rsidRPr="0022346F" w:rsidTr="00E4108B">
        <w:trPr>
          <w:trHeight w:val="4153"/>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55.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Medium) </w:t>
            </w:r>
          </w:p>
        </w:tc>
        <w:tc>
          <w:tcPr>
            <w:tcW w:w="361" w:type="pct"/>
          </w:tcPr>
          <w:p w:rsidR="00A91C88" w:rsidRPr="0022346F" w:rsidRDefault="0009224E" w:rsidP="00362F2E">
            <w:pPr>
              <w:autoSpaceDE w:val="0"/>
              <w:autoSpaceDN w:val="0"/>
              <w:adjustRightInd w:val="0"/>
              <w:snapToGrid w:val="0"/>
              <w:spacing w:after="0" w:line="240" w:lineRule="auto"/>
              <w:ind w:left="-11" w:firstLine="11"/>
              <w:rPr>
                <w:rFonts w:ascii="Times New Roman" w:hAnsi="Times New Roman" w:cs="Times New Roman"/>
                <w:lang w:val="en-US"/>
              </w:rPr>
            </w:pPr>
            <w:r w:rsidRPr="0022346F">
              <w:rPr>
                <w:rFonts w:ascii="Times New Roman" w:hAnsi="Times New Roman" w:cs="Times New Roman"/>
                <w:lang w:val="en-US"/>
              </w:rPr>
              <w:t>EB</w:t>
            </w:r>
          </w:p>
        </w:tc>
        <w:tc>
          <w:tcPr>
            <w:tcW w:w="3386" w:type="pct"/>
            <w:shd w:val="clear" w:color="auto" w:fill="auto"/>
            <w:vAlign w:val="center"/>
          </w:tcPr>
          <w:p w:rsidR="00CD08B0" w:rsidRPr="0022346F" w:rsidRDefault="00CD08B0" w:rsidP="00362F2E">
            <w:pPr>
              <w:autoSpaceDE w:val="0"/>
              <w:autoSpaceDN w:val="0"/>
              <w:adjustRightInd w:val="0"/>
              <w:snapToGrid w:val="0"/>
              <w:spacing w:after="0" w:line="240" w:lineRule="auto"/>
              <w:ind w:left="-11" w:firstLine="11"/>
              <w:rPr>
                <w:rFonts w:ascii="Times New Roman" w:hAnsi="Times New Roman" w:cs="Times New Roman"/>
                <w:u w:val="single"/>
                <w:lang w:val="en-US"/>
              </w:rPr>
            </w:pPr>
            <w:r w:rsidRPr="0022346F">
              <w:rPr>
                <w:rFonts w:ascii="Times New Roman" w:hAnsi="Times New Roman" w:cs="Times New Roman"/>
                <w:u w:val="single"/>
                <w:lang w:val="en-US"/>
              </w:rPr>
              <w:t>Title</w:t>
            </w:r>
          </w:p>
          <w:p w:rsidR="00CD08B0" w:rsidRPr="0022346F" w:rsidRDefault="00924C20" w:rsidP="00362F2E">
            <w:pPr>
              <w:autoSpaceDE w:val="0"/>
              <w:autoSpaceDN w:val="0"/>
              <w:adjustRightInd w:val="0"/>
              <w:snapToGrid w:val="0"/>
              <w:spacing w:after="0" w:line="240" w:lineRule="auto"/>
              <w:ind w:left="-11" w:firstLine="11"/>
              <w:rPr>
                <w:rFonts w:ascii="Times New Roman" w:hAnsi="Times New Roman" w:cs="Times New Roman"/>
                <w:b/>
                <w:lang w:val="en-US"/>
              </w:rPr>
            </w:pPr>
            <w:r w:rsidRPr="0022346F">
              <w:rPr>
                <w:rFonts w:ascii="Times New Roman" w:hAnsi="Times New Roman" w:cs="Times New Roman"/>
                <w:b/>
                <w:lang w:val="en-US"/>
              </w:rPr>
              <w:t>FAD impacts on juvenile tuna and non-target species</w:t>
            </w:r>
          </w:p>
          <w:p w:rsidR="00924C20" w:rsidRPr="0022346F" w:rsidRDefault="00924C20" w:rsidP="00362F2E">
            <w:pPr>
              <w:autoSpaceDE w:val="0"/>
              <w:autoSpaceDN w:val="0"/>
              <w:adjustRightInd w:val="0"/>
              <w:snapToGrid w:val="0"/>
              <w:spacing w:after="0" w:line="240" w:lineRule="auto"/>
              <w:ind w:left="-11" w:firstLine="11"/>
              <w:rPr>
                <w:rFonts w:ascii="Times New Roman" w:hAnsi="Times New Roman" w:cs="Times New Roman"/>
                <w:lang w:val="en-US"/>
              </w:rPr>
            </w:pPr>
          </w:p>
          <w:p w:rsidR="00CD08B0" w:rsidRPr="0022346F" w:rsidRDefault="00CD08B0" w:rsidP="00362F2E">
            <w:pPr>
              <w:autoSpaceDE w:val="0"/>
              <w:autoSpaceDN w:val="0"/>
              <w:adjustRightInd w:val="0"/>
              <w:snapToGrid w:val="0"/>
              <w:spacing w:after="0" w:line="240" w:lineRule="auto"/>
              <w:ind w:left="-11" w:firstLine="11"/>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ind w:left="-11" w:firstLine="11"/>
              <w:rPr>
                <w:rFonts w:ascii="Times New Roman" w:eastAsia="Times New Roman" w:hAnsi="Times New Roman" w:cs="Times New Roman"/>
                <w:lang w:val="en-US" w:eastAsia="ko-KR"/>
              </w:rPr>
            </w:pPr>
            <w:r w:rsidRPr="0022346F">
              <w:rPr>
                <w:rFonts w:ascii="Times New Roman" w:hAnsi="Times New Roman" w:cs="Times New Roman"/>
                <w:lang w:val="en-US"/>
              </w:rPr>
              <w:t>Undertake studies on the behavior and distribution of target and non-target species around FADs, and on the various specifications and use of FADs and fishing gear in influencing purse-seine catches taken in association with FADs, with a view to identifying their impact in relation to mitigation measures to reduce catches of juvenile tuna and non-target species by purse-seine gear</w:t>
            </w:r>
            <w:r w:rsidRPr="0022346F">
              <w:rPr>
                <w:rFonts w:ascii="Times New Roman" w:eastAsia="Times New Roman" w:hAnsi="Times New Roman" w:cs="Times New Roman"/>
                <w:lang w:val="en-US"/>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924C20" w:rsidRPr="0022346F" w:rsidRDefault="00924C20" w:rsidP="00362F2E">
            <w:pPr>
              <w:numPr>
                <w:ilvl w:val="0"/>
                <w:numId w:val="62"/>
              </w:numPr>
              <w:snapToGrid w:val="0"/>
              <w:spacing w:after="0" w:line="240" w:lineRule="auto"/>
              <w:jc w:val="both"/>
              <w:rPr>
                <w:rFonts w:ascii="Times New Roman" w:eastAsia="Times New Roman" w:hAnsi="Times New Roman" w:cs="Times New Roman"/>
                <w:lang w:eastAsia="en-GB"/>
              </w:rPr>
            </w:pPr>
            <w:r w:rsidRPr="0022346F">
              <w:rPr>
                <w:rFonts w:ascii="Times New Roman" w:eastAsia="Times New Roman" w:hAnsi="Times New Roman" w:cs="Times New Roman"/>
                <w:lang w:eastAsia="en-GB"/>
              </w:rPr>
              <w:t xml:space="preserve">Evaluate methods to reduce catches of </w:t>
            </w:r>
            <w:r w:rsidRPr="0022346F">
              <w:rPr>
                <w:rFonts w:ascii="Times New Roman" w:hAnsi="Times New Roman" w:cs="Times New Roman"/>
                <w:lang w:val="en-AU"/>
              </w:rPr>
              <w:t xml:space="preserve">small tuna, </w:t>
            </w:r>
            <w:r w:rsidRPr="0022346F">
              <w:rPr>
                <w:rFonts w:ascii="Times New Roman" w:eastAsia="MS Mincho" w:hAnsi="Times New Roman" w:cs="Times New Roman"/>
                <w:lang w:val="en-AU" w:eastAsia="ja-JP"/>
              </w:rPr>
              <w:t xml:space="preserve">especially small </w:t>
            </w:r>
            <w:r w:rsidRPr="0022346F">
              <w:rPr>
                <w:rFonts w:ascii="Times New Roman" w:hAnsi="Times New Roman" w:cs="Times New Roman"/>
                <w:lang w:val="en-AU"/>
              </w:rPr>
              <w:t>bigeye tuna and other bycatch species taken by purse seine operations on floating objects.</w:t>
            </w:r>
          </w:p>
          <w:p w:rsidR="00924C20" w:rsidRPr="0022346F" w:rsidRDefault="00924C20" w:rsidP="00362F2E">
            <w:pPr>
              <w:numPr>
                <w:ilvl w:val="0"/>
                <w:numId w:val="62"/>
              </w:numPr>
              <w:snapToGrid w:val="0"/>
              <w:spacing w:after="0" w:line="240" w:lineRule="auto"/>
              <w:jc w:val="both"/>
              <w:rPr>
                <w:rFonts w:ascii="Times New Roman" w:eastAsia="Times New Roman" w:hAnsi="Times New Roman" w:cs="Times New Roman"/>
                <w:lang w:eastAsia="en-GB"/>
              </w:rPr>
            </w:pPr>
            <w:r w:rsidRPr="0022346F">
              <w:rPr>
                <w:rFonts w:ascii="Times New Roman" w:eastAsia="Times New Roman" w:hAnsi="Times New Roman" w:cs="Times New Roman"/>
                <w:lang w:eastAsia="en-GB"/>
              </w:rPr>
              <w:t xml:space="preserve">Evaluation of methods shall examine pre-set avoidance of bycatch and options for </w:t>
            </w:r>
            <w:r w:rsidRPr="0022346F">
              <w:rPr>
                <w:rFonts w:ascii="Times New Roman" w:eastAsia="MS Mincho" w:hAnsi="Times New Roman" w:cs="Times New Roman"/>
                <w:lang w:eastAsia="ja-JP"/>
              </w:rPr>
              <w:t xml:space="preserve">safe </w:t>
            </w:r>
            <w:r w:rsidRPr="0022346F">
              <w:rPr>
                <w:rFonts w:ascii="Times New Roman" w:eastAsia="Times New Roman" w:hAnsi="Times New Roman" w:cs="Times New Roman"/>
                <w:lang w:eastAsia="en-GB"/>
              </w:rPr>
              <w:t>releasing bycatch from the net and deck.</w:t>
            </w:r>
          </w:p>
          <w:p w:rsidR="00924C20" w:rsidRPr="0022346F" w:rsidRDefault="00924C20" w:rsidP="00362F2E">
            <w:pPr>
              <w:numPr>
                <w:ilvl w:val="0"/>
                <w:numId w:val="62"/>
              </w:numPr>
              <w:snapToGrid w:val="0"/>
              <w:spacing w:after="0" w:line="240" w:lineRule="auto"/>
              <w:jc w:val="both"/>
              <w:rPr>
                <w:rFonts w:ascii="Times New Roman" w:eastAsia="Times New Roman" w:hAnsi="Times New Roman" w:cs="Times New Roman"/>
                <w:lang w:eastAsia="en-GB"/>
              </w:rPr>
            </w:pPr>
            <w:r w:rsidRPr="0022346F">
              <w:rPr>
                <w:rFonts w:ascii="Times New Roman" w:eastAsia="Times New Roman" w:hAnsi="Times New Roman" w:cs="Times New Roman"/>
                <w:lang w:eastAsia="en-GB"/>
              </w:rPr>
              <w:t>Research should be conducted onboard a tuna purse seine vessel whenever possible.</w:t>
            </w:r>
          </w:p>
          <w:p w:rsidR="00924C20" w:rsidRPr="0022346F" w:rsidRDefault="00924C20" w:rsidP="00362F2E">
            <w:pPr>
              <w:numPr>
                <w:ilvl w:val="0"/>
                <w:numId w:val="62"/>
              </w:numPr>
              <w:snapToGrid w:val="0"/>
              <w:spacing w:after="0" w:line="240" w:lineRule="auto"/>
              <w:jc w:val="both"/>
              <w:rPr>
                <w:rFonts w:ascii="Times New Roman" w:eastAsia="Times New Roman" w:hAnsi="Times New Roman" w:cs="Times New Roman"/>
                <w:lang w:eastAsia="en-GB"/>
              </w:rPr>
            </w:pPr>
            <w:r w:rsidRPr="0022346F">
              <w:rPr>
                <w:rFonts w:ascii="Times New Roman" w:hAnsi="Times New Roman" w:cs="Times New Roman"/>
              </w:rPr>
              <w:t>Evaluate various specifications and use of FADs and fishing gears in influencing purse seine catches taken in association with FADs.</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3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FT-SWG priority.</w:t>
            </w:r>
          </w:p>
          <w:p w:rsidR="00A91C88" w:rsidRPr="0022346F" w:rsidRDefault="00A91C88" w:rsidP="00362F2E">
            <w:pPr>
              <w:pStyle w:val="ListParagraph"/>
              <w:numPr>
                <w:ilvl w:val="0"/>
                <w:numId w:val="34"/>
              </w:numPr>
              <w:autoSpaceDE w:val="0"/>
              <w:autoSpaceDN w:val="0"/>
              <w:adjustRightInd w:val="0"/>
              <w:snapToGrid w:val="0"/>
              <w:spacing w:after="0" w:line="240" w:lineRule="auto"/>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Includes seeking collaboration with industry to design of industry-associated studies related to selectivity and avoidance of small tunas and bycatch on floating objects. </w:t>
            </w:r>
            <w:r w:rsidRPr="0022346F">
              <w:rPr>
                <w:rFonts w:ascii="Times New Roman" w:hAnsi="Times New Roman" w:cs="Times New Roman"/>
                <w:lang w:val="en-US"/>
              </w:rPr>
              <w:t>Assistance of the commission in promoting industry cooperation with in-kind contribution of vessel time is requested.</w:t>
            </w:r>
          </w:p>
          <w:p w:rsidR="00A91C88" w:rsidRPr="0022346F" w:rsidRDefault="00A91C88" w:rsidP="00362F2E">
            <w:pPr>
              <w:pStyle w:val="ListParagraph"/>
              <w:numPr>
                <w:ilvl w:val="0"/>
                <w:numId w:val="34"/>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eastAsia="Times New Roman" w:hAnsi="Times New Roman" w:cs="Times New Roman"/>
                <w:lang w:val="en-US"/>
              </w:rPr>
              <w:t xml:space="preserve">PNG supported USD 25,000 for </w:t>
            </w:r>
            <w:r w:rsidRPr="0022346F">
              <w:rPr>
                <w:rFonts w:ascii="Times New Roman" w:hAnsi="Times New Roman" w:cs="Times New Roman"/>
                <w:lang w:val="en-US" w:bidi="th-TH"/>
              </w:rPr>
              <w:t xml:space="preserve">FAD Bycatch Mitigation Research and </w:t>
            </w:r>
            <w:r w:rsidR="00D231D8" w:rsidRPr="0022346F">
              <w:rPr>
                <w:rFonts w:ascii="Times New Roman" w:hAnsi="Times New Roman" w:cs="Times New Roman"/>
                <w:lang w:val="en-US" w:bidi="th-TH"/>
              </w:rPr>
              <w:t xml:space="preserve">David </w:t>
            </w:r>
            <w:r w:rsidRPr="0022346F">
              <w:rPr>
                <w:rFonts w:ascii="Times New Roman" w:hAnsi="Times New Roman" w:cs="Times New Roman"/>
                <w:lang w:val="en-US" w:bidi="th-TH"/>
              </w:rPr>
              <w:t>Itano working with ISSF conducted this research (contracted in January 2011).</w:t>
            </w:r>
            <w:r w:rsidR="00D231D8" w:rsidRPr="0022346F">
              <w:rPr>
                <w:rFonts w:ascii="Times New Roman" w:hAnsi="Times New Roman" w:cs="Times New Roman"/>
                <w:lang w:val="en-US" w:eastAsia="ko-KR"/>
              </w:rPr>
              <w:t xml:space="preserve"> Funds have been used as per the project proposal to support established FAD bycatch mitigation programmes as the funds were insufficient to mount a stand-alone project of effective scope. Funds to date have been used to support bycatch mitigation research sponsored by ISSF. This project will be fully reported to SC8 as funds will be fully expended to close the project in 2012.</w:t>
            </w:r>
          </w:p>
          <w:p w:rsidR="00924C20" w:rsidRPr="0022346F" w:rsidRDefault="00D231D8" w:rsidP="00362F2E">
            <w:pPr>
              <w:pStyle w:val="ListParagraph"/>
              <w:numPr>
                <w:ilvl w:val="0"/>
                <w:numId w:val="34"/>
              </w:numPr>
              <w:autoSpaceDE w:val="0"/>
              <w:autoSpaceDN w:val="0"/>
              <w:adjustRightInd w:val="0"/>
              <w:snapToGrid w:val="0"/>
              <w:spacing w:after="0" w:line="240" w:lineRule="auto"/>
              <w:contextualSpacing w:val="0"/>
              <w:rPr>
                <w:rFonts w:ascii="Times New Roman" w:hAnsi="Times New Roman" w:cs="Times New Roman"/>
                <w:lang w:val="en-US" w:eastAsia="ko-KR"/>
              </w:rPr>
            </w:pPr>
            <w:r w:rsidRPr="0022346F">
              <w:rPr>
                <w:rFonts w:ascii="Times New Roman" w:hAnsi="Times New Roman" w:cs="Times New Roman"/>
                <w:lang w:val="en-US" w:eastAsia="ko-KR"/>
              </w:rPr>
              <w:t>SC8 meeting documents on FAD study</w:t>
            </w:r>
          </w:p>
          <w:tbl>
            <w:tblPr>
              <w:tblStyle w:val="TableGrid"/>
              <w:tblW w:w="0" w:type="auto"/>
              <w:tblInd w:w="369" w:type="dxa"/>
              <w:tblLook w:val="04A0"/>
            </w:tblPr>
            <w:tblGrid>
              <w:gridCol w:w="1170"/>
              <w:gridCol w:w="5011"/>
            </w:tblGrid>
            <w:tr w:rsidR="00D231D8" w:rsidRPr="0022346F" w:rsidTr="00D231D8">
              <w:tc>
                <w:tcPr>
                  <w:tcW w:w="1170" w:type="dxa"/>
                </w:tcPr>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rPr>
                    <w:lastRenderedPageBreak/>
                    <w:t>SC8-EB-WP-11</w:t>
                  </w:r>
                </w:p>
              </w:tc>
              <w:tc>
                <w:tcPr>
                  <w:tcW w:w="5011" w:type="dxa"/>
                </w:tcPr>
                <w:p w:rsidR="00D231D8" w:rsidRPr="0022346F" w:rsidRDefault="00693CB2" w:rsidP="00362F2E">
                  <w:pPr>
                    <w:autoSpaceDE w:val="0"/>
                    <w:autoSpaceDN w:val="0"/>
                    <w:adjustRightInd w:val="0"/>
                    <w:snapToGrid w:val="0"/>
                    <w:spacing w:after="0" w:line="240" w:lineRule="auto"/>
                    <w:rPr>
                      <w:rFonts w:ascii="Times New Roman" w:hAnsi="Times New Roman" w:cs="Times New Roman"/>
                      <w:lang w:val="en-US" w:eastAsia="ko-KR"/>
                    </w:rPr>
                  </w:pPr>
                  <w:hyperlink r:id="rId17" w:history="1">
                    <w:r w:rsidR="00D231D8" w:rsidRPr="0022346F">
                      <w:rPr>
                        <w:rStyle w:val="Hyperlink"/>
                        <w:rFonts w:ascii="Times New Roman" w:hAnsi="Times New Roman" w:cs="Times New Roman"/>
                        <w:color w:val="auto"/>
                        <w:u w:val="none"/>
                      </w:rPr>
                      <w:t>Overview of the ISSF Bycatch Mitigation Research Cruise in the WCPO</w:t>
                    </w:r>
                  </w:hyperlink>
                </w:p>
              </w:tc>
            </w:tr>
            <w:tr w:rsidR="00D231D8" w:rsidRPr="0022346F" w:rsidTr="00D231D8">
              <w:tc>
                <w:tcPr>
                  <w:tcW w:w="1170" w:type="dxa"/>
                </w:tcPr>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rPr>
                    <w:t>SC8-EB-WP-12</w:t>
                  </w:r>
                </w:p>
              </w:tc>
              <w:tc>
                <w:tcPr>
                  <w:tcW w:w="5011" w:type="dxa"/>
                </w:tcPr>
                <w:p w:rsidR="00D231D8" w:rsidRPr="0022346F" w:rsidRDefault="00693CB2" w:rsidP="00362F2E">
                  <w:pPr>
                    <w:autoSpaceDE w:val="0"/>
                    <w:autoSpaceDN w:val="0"/>
                    <w:adjustRightInd w:val="0"/>
                    <w:snapToGrid w:val="0"/>
                    <w:spacing w:after="0" w:line="240" w:lineRule="auto"/>
                    <w:rPr>
                      <w:rFonts w:ascii="Times New Roman" w:hAnsi="Times New Roman" w:cs="Times New Roman"/>
                      <w:lang w:val="en-US" w:eastAsia="ko-KR"/>
                    </w:rPr>
                  </w:pPr>
                  <w:hyperlink r:id="rId18" w:history="1">
                    <w:r w:rsidR="00D231D8" w:rsidRPr="0022346F">
                      <w:rPr>
                        <w:rStyle w:val="Hyperlink"/>
                        <w:rFonts w:ascii="Times New Roman" w:hAnsi="Times New Roman" w:cs="Times New Roman"/>
                        <w:color w:val="auto"/>
                        <w:u w:val="none"/>
                      </w:rPr>
                      <w:t>The post-release condition of FAD associated silky sharks (Carcharhinus falciformis) caught in tuna purse seine gear. Rev 1</w:t>
                    </w:r>
                  </w:hyperlink>
                </w:p>
              </w:tc>
            </w:tr>
            <w:tr w:rsidR="00D231D8" w:rsidRPr="0022346F" w:rsidTr="00D231D8">
              <w:tc>
                <w:tcPr>
                  <w:tcW w:w="1170" w:type="dxa"/>
                </w:tcPr>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rPr>
                    <w:t>SC8-EB-WP-13</w:t>
                  </w:r>
                </w:p>
              </w:tc>
              <w:tc>
                <w:tcPr>
                  <w:tcW w:w="5011" w:type="dxa"/>
                </w:tcPr>
                <w:p w:rsidR="00D231D8" w:rsidRPr="0022346F" w:rsidRDefault="00693CB2" w:rsidP="00362F2E">
                  <w:pPr>
                    <w:autoSpaceDE w:val="0"/>
                    <w:autoSpaceDN w:val="0"/>
                    <w:adjustRightInd w:val="0"/>
                    <w:snapToGrid w:val="0"/>
                    <w:spacing w:after="0" w:line="240" w:lineRule="auto"/>
                    <w:rPr>
                      <w:rFonts w:ascii="Times New Roman" w:hAnsi="Times New Roman" w:cs="Times New Roman"/>
                      <w:lang w:val="en-US" w:eastAsia="ko-KR"/>
                    </w:rPr>
                  </w:pPr>
                  <w:hyperlink r:id="rId19" w:history="1">
                    <w:r w:rsidR="00D231D8" w:rsidRPr="0022346F">
                      <w:rPr>
                        <w:rStyle w:val="Hyperlink"/>
                        <w:rFonts w:ascii="Times New Roman" w:hAnsi="Times New Roman" w:cs="Times New Roman"/>
                        <w:color w:val="auto"/>
                        <w:u w:val="none"/>
                      </w:rPr>
                      <w:t xml:space="preserve">Behavior of target and non-target species on drifting FADs and when encircled by purse seine gear. </w:t>
                    </w:r>
                  </w:hyperlink>
                </w:p>
              </w:tc>
            </w:tr>
            <w:tr w:rsidR="00D231D8" w:rsidRPr="0022346F" w:rsidTr="00D231D8">
              <w:tc>
                <w:tcPr>
                  <w:tcW w:w="1170" w:type="dxa"/>
                </w:tcPr>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rPr>
                    <w:t>SC8-EB-WP-15</w:t>
                  </w:r>
                </w:p>
              </w:tc>
              <w:tc>
                <w:tcPr>
                  <w:tcW w:w="5011" w:type="dxa"/>
                </w:tcPr>
                <w:p w:rsidR="00D231D8" w:rsidRPr="0022346F" w:rsidRDefault="00693CB2" w:rsidP="00362F2E">
                  <w:pPr>
                    <w:autoSpaceDE w:val="0"/>
                    <w:autoSpaceDN w:val="0"/>
                    <w:adjustRightInd w:val="0"/>
                    <w:snapToGrid w:val="0"/>
                    <w:spacing w:after="0" w:line="240" w:lineRule="auto"/>
                    <w:rPr>
                      <w:rFonts w:ascii="Times New Roman" w:hAnsi="Times New Roman" w:cs="Times New Roman"/>
                      <w:lang w:val="en-US" w:eastAsia="ko-KR"/>
                    </w:rPr>
                  </w:pPr>
                  <w:hyperlink r:id="rId20" w:history="1">
                    <w:r w:rsidR="00D231D8" w:rsidRPr="0022346F">
                      <w:rPr>
                        <w:rStyle w:val="Hyperlink"/>
                        <w:rFonts w:ascii="Times New Roman" w:hAnsi="Times New Roman" w:cs="Times New Roman"/>
                        <w:color w:val="auto"/>
                        <w:u w:val="none"/>
                      </w:rPr>
                      <w:t>Review of Japan’s approaches to reduce bycatch of juvenile bigeye tuna by purse seine on FADs in tropical area of the western and central Pacific Ocean.</w:t>
                    </w:r>
                  </w:hyperlink>
                </w:p>
              </w:tc>
            </w:tr>
            <w:tr w:rsidR="00D231D8" w:rsidRPr="0022346F" w:rsidTr="00D231D8">
              <w:tc>
                <w:tcPr>
                  <w:tcW w:w="1170" w:type="dxa"/>
                </w:tcPr>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rPr>
                    <w:t>SC8-EB-WP-16</w:t>
                  </w:r>
                </w:p>
              </w:tc>
              <w:tc>
                <w:tcPr>
                  <w:tcW w:w="5011" w:type="dxa"/>
                </w:tcPr>
                <w:p w:rsidR="00D231D8" w:rsidRPr="0022346F" w:rsidRDefault="00693CB2" w:rsidP="00362F2E">
                  <w:pPr>
                    <w:autoSpaceDE w:val="0"/>
                    <w:autoSpaceDN w:val="0"/>
                    <w:adjustRightInd w:val="0"/>
                    <w:snapToGrid w:val="0"/>
                    <w:spacing w:after="0" w:line="240" w:lineRule="auto"/>
                    <w:rPr>
                      <w:rFonts w:ascii="Times New Roman" w:hAnsi="Times New Roman" w:cs="Times New Roman"/>
                      <w:lang w:val="en-US" w:eastAsia="ko-KR"/>
                    </w:rPr>
                  </w:pPr>
                  <w:hyperlink r:id="rId21" w:history="1">
                    <w:r w:rsidR="00D231D8" w:rsidRPr="0022346F">
                      <w:rPr>
                        <w:rStyle w:val="Hyperlink"/>
                        <w:rFonts w:ascii="Times New Roman" w:hAnsi="Times New Roman" w:cs="Times New Roman"/>
                        <w:color w:val="auto"/>
                        <w:u w:val="none"/>
                      </w:rPr>
                      <w:t>Study on the methods to reduce the by-catch of juvenile Bigeye tuna in purse seine FADs operations Rev 1.</w:t>
                    </w:r>
                  </w:hyperlink>
                </w:p>
              </w:tc>
            </w:tr>
            <w:tr w:rsidR="00D231D8" w:rsidRPr="0022346F" w:rsidTr="00D231D8">
              <w:tc>
                <w:tcPr>
                  <w:tcW w:w="1170" w:type="dxa"/>
                </w:tcPr>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rPr>
                    <w:t>SC8-EB-WP-17</w:t>
                  </w:r>
                </w:p>
              </w:tc>
              <w:tc>
                <w:tcPr>
                  <w:tcW w:w="5011" w:type="dxa"/>
                </w:tcPr>
                <w:p w:rsidR="00D231D8" w:rsidRPr="0022346F" w:rsidRDefault="00693CB2" w:rsidP="00362F2E">
                  <w:pPr>
                    <w:autoSpaceDE w:val="0"/>
                    <w:autoSpaceDN w:val="0"/>
                    <w:adjustRightInd w:val="0"/>
                    <w:snapToGrid w:val="0"/>
                    <w:spacing w:after="0" w:line="240" w:lineRule="auto"/>
                    <w:rPr>
                      <w:rFonts w:ascii="Times New Roman" w:hAnsi="Times New Roman" w:cs="Times New Roman"/>
                      <w:lang w:val="en-US" w:eastAsia="ko-KR"/>
                    </w:rPr>
                  </w:pPr>
                  <w:hyperlink r:id="rId22" w:history="1">
                    <w:r w:rsidR="00D231D8" w:rsidRPr="0022346F">
                      <w:rPr>
                        <w:rStyle w:val="Hyperlink"/>
                        <w:rFonts w:ascii="Times New Roman" w:hAnsi="Times New Roman" w:cs="Times New Roman"/>
                        <w:color w:val="auto"/>
                        <w:u w:val="none"/>
                      </w:rPr>
                      <w:t>Study on the methods to mitigate the bycatch of juvenile bigeye tuna by introducing Double-FADs with light stimulus for tuna purse seine fishery in the Western and Central Pacific Ocean</w:t>
                    </w:r>
                  </w:hyperlink>
                </w:p>
              </w:tc>
            </w:tr>
          </w:tbl>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p>
          <w:p w:rsidR="00E4108B" w:rsidRPr="0022346F" w:rsidRDefault="00E4108B" w:rsidP="00362F2E">
            <w:pPr>
              <w:autoSpaceDE w:val="0"/>
              <w:autoSpaceDN w:val="0"/>
              <w:adjustRightInd w:val="0"/>
              <w:snapToGrid w:val="0"/>
              <w:spacing w:after="0" w:line="240" w:lineRule="auto"/>
              <w:rPr>
                <w:rFonts w:ascii="Times New Roman" w:hAnsi="Times New Roman" w:cs="Times New Roman"/>
                <w:lang w:val="en-US" w:eastAsia="ko-KR"/>
              </w:rPr>
            </w:pPr>
          </w:p>
          <w:p w:rsidR="00E4108B" w:rsidRPr="0022346F" w:rsidRDefault="00E4108B" w:rsidP="00362F2E">
            <w:pPr>
              <w:autoSpaceDE w:val="0"/>
              <w:autoSpaceDN w:val="0"/>
              <w:adjustRightInd w:val="0"/>
              <w:snapToGrid w:val="0"/>
              <w:spacing w:after="0" w:line="240" w:lineRule="auto"/>
              <w:rPr>
                <w:rFonts w:ascii="Times New Roman" w:hAnsi="Times New Roman" w:cs="Times New Roman"/>
                <w:lang w:val="en-US" w:eastAsia="ko-KR"/>
              </w:rPr>
            </w:pPr>
          </w:p>
        </w:tc>
        <w:tc>
          <w:tcPr>
            <w:tcW w:w="612" w:type="pct"/>
            <w:shd w:val="clear" w:color="auto" w:fill="auto"/>
          </w:tcPr>
          <w:p w:rsidR="00D231D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 xml:space="preserve">Active </w:t>
            </w:r>
          </w:p>
          <w:p w:rsidR="00D231D8" w:rsidRPr="0022346F" w:rsidRDefault="00D231D8"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(Due for completion 2012)</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56.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Medium) </w:t>
            </w:r>
          </w:p>
        </w:tc>
        <w:tc>
          <w:tcPr>
            <w:tcW w:w="361" w:type="pct"/>
          </w:tcPr>
          <w:p w:rsidR="00A91C88" w:rsidRPr="0022346F" w:rsidRDefault="0009224E" w:rsidP="00362F2E">
            <w:pPr>
              <w:autoSpaceDE w:val="0"/>
              <w:autoSpaceDN w:val="0"/>
              <w:adjustRightInd w:val="0"/>
              <w:snapToGrid w:val="0"/>
              <w:spacing w:after="0" w:line="240" w:lineRule="auto"/>
              <w:ind w:left="-11" w:firstLine="11"/>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D231D8" w:rsidRPr="0022346F" w:rsidRDefault="00D231D8" w:rsidP="00362F2E">
            <w:pPr>
              <w:autoSpaceDE w:val="0"/>
              <w:autoSpaceDN w:val="0"/>
              <w:adjustRightInd w:val="0"/>
              <w:snapToGrid w:val="0"/>
              <w:spacing w:after="0" w:line="240" w:lineRule="auto"/>
              <w:ind w:left="-11" w:firstLine="11"/>
              <w:rPr>
                <w:rFonts w:ascii="Times New Roman" w:eastAsia="Times New Roman" w:hAnsi="Times New Roman" w:cs="Times New Roman"/>
                <w:snapToGrid w:val="0"/>
                <w:u w:val="single"/>
                <w:lang w:val="en-US"/>
              </w:rPr>
            </w:pPr>
            <w:r w:rsidRPr="0022346F">
              <w:rPr>
                <w:rFonts w:ascii="Times New Roman" w:eastAsia="Times New Roman" w:hAnsi="Times New Roman" w:cs="Times New Roman"/>
                <w:snapToGrid w:val="0"/>
                <w:u w:val="single"/>
                <w:lang w:val="en-US"/>
              </w:rPr>
              <w:t>Title</w:t>
            </w:r>
          </w:p>
          <w:p w:rsidR="00A91C88" w:rsidRPr="0022346F" w:rsidRDefault="00A91C88" w:rsidP="00362F2E">
            <w:pPr>
              <w:autoSpaceDE w:val="0"/>
              <w:autoSpaceDN w:val="0"/>
              <w:adjustRightInd w:val="0"/>
              <w:snapToGrid w:val="0"/>
              <w:spacing w:after="0" w:line="240" w:lineRule="auto"/>
              <w:ind w:left="-11" w:firstLine="11"/>
              <w:rPr>
                <w:rFonts w:ascii="Times New Roman" w:eastAsia="Times New Roman" w:hAnsi="Times New Roman" w:cs="Times New Roman"/>
                <w:b/>
                <w:snapToGrid w:val="0"/>
                <w:lang w:val="en-US" w:eastAsia="ko-KR"/>
              </w:rPr>
            </w:pPr>
            <w:r w:rsidRPr="0022346F">
              <w:rPr>
                <w:rFonts w:ascii="Times New Roman" w:eastAsia="Times New Roman" w:hAnsi="Times New Roman" w:cs="Times New Roman"/>
                <w:b/>
                <w:snapToGrid w:val="0"/>
                <w:lang w:val="en-US"/>
              </w:rPr>
              <w:t>Utilize underwater videos and other tools to characterize species, size composition and spatial distribution of tunas aggregating around floating objects.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snapToGrid w:val="0"/>
                <w:u w:val="single"/>
                <w:lang w:val="en-US" w:eastAsia="ko-KR"/>
              </w:rPr>
            </w:pPr>
          </w:p>
          <w:p w:rsidR="008F58B1" w:rsidRPr="0022346F" w:rsidRDefault="008F58B1" w:rsidP="00362F2E">
            <w:pPr>
              <w:autoSpaceDE w:val="0"/>
              <w:autoSpaceDN w:val="0"/>
              <w:adjustRightInd w:val="0"/>
              <w:snapToGrid w:val="0"/>
              <w:spacing w:after="0" w:line="240" w:lineRule="auto"/>
              <w:ind w:left="72"/>
              <w:rPr>
                <w:rFonts w:ascii="Times New Roman" w:hAnsi="Times New Roman" w:cs="Times New Roman"/>
                <w:snapToGrid w:val="0"/>
                <w:u w:val="single"/>
                <w:lang w:val="en-US" w:eastAsia="ko-KR"/>
              </w:rPr>
            </w:pPr>
            <w:r w:rsidRPr="0022346F">
              <w:rPr>
                <w:rFonts w:ascii="Times New Roman" w:hAnsi="Times New Roman" w:cs="Times New Roman"/>
                <w:snapToGrid w:val="0"/>
                <w:u w:val="single"/>
                <w:lang w:val="en-US" w:eastAsia="ko-KR"/>
              </w:rPr>
              <w:t>Description</w:t>
            </w:r>
          </w:p>
          <w:p w:rsidR="008F58B1" w:rsidRPr="0022346F" w:rsidRDefault="008F58B1" w:rsidP="00362F2E">
            <w:pPr>
              <w:tabs>
                <w:tab w:val="left" w:pos="3960"/>
              </w:tabs>
              <w:snapToGrid w:val="0"/>
              <w:spacing w:after="0" w:line="240" w:lineRule="auto"/>
              <w:jc w:val="both"/>
              <w:rPr>
                <w:rFonts w:ascii="Times New Roman" w:hAnsi="Times New Roman" w:cs="Times New Roman"/>
                <w:snapToGrid w:val="0"/>
              </w:rPr>
            </w:pPr>
            <w:r w:rsidRPr="0022346F">
              <w:rPr>
                <w:rFonts w:ascii="Times New Roman" w:hAnsi="Times New Roman" w:cs="Times New Roman"/>
                <w:snapToGrid w:val="0"/>
              </w:rPr>
              <w:t>The issue of bycatch and small tuna fishing mortality on floating objects has become a problem shared by every RFMO that deals with tropical tuna issues. In the WCPO the issue has been expanded to include concern over the increased take of juvenile yellowfin tuna on floating object sets. These issues were recognized during the Third Regular Session of the Scientific Committee to the Commission (13-24 August 2007, Honolulu, Hawaii). It was suggested that an inexpensive and practical means to visually verify the size and species of fish aggregated to floating objects should be investigated. The gear may be tested on Hawaii anchored FADs and used during the equatorial research cruises on moored oceanographic buoys of the TOGA/TAO array, drifting FADs and floating objects. No specific funding was requested to conduct these tests above hardware costs.</w:t>
            </w:r>
          </w:p>
          <w:p w:rsidR="008F58B1" w:rsidRPr="0022346F" w:rsidRDefault="008F58B1" w:rsidP="00362F2E">
            <w:pPr>
              <w:autoSpaceDE w:val="0"/>
              <w:autoSpaceDN w:val="0"/>
              <w:adjustRightInd w:val="0"/>
              <w:snapToGrid w:val="0"/>
              <w:spacing w:after="0" w:line="240" w:lineRule="auto"/>
              <w:ind w:left="72"/>
              <w:rPr>
                <w:rFonts w:ascii="Times New Roman" w:hAnsi="Times New Roman" w:cs="Times New Roman"/>
                <w:snapToGrid w:val="0"/>
                <w:u w:val="single"/>
                <w:lang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snapToGrid w:val="0"/>
                <w:u w:val="single"/>
                <w:lang w:val="en-US" w:eastAsia="ko-KR"/>
              </w:rPr>
            </w:pPr>
            <w:r w:rsidRPr="0022346F">
              <w:rPr>
                <w:rFonts w:ascii="Times New Roman" w:hAnsi="Times New Roman" w:cs="Times New Roman"/>
                <w:snapToGrid w:val="0"/>
                <w:u w:val="single"/>
                <w:lang w:val="en-US" w:eastAsia="ko-KR"/>
              </w:rPr>
              <w:lastRenderedPageBreak/>
              <w:t>Tasks/TOR</w:t>
            </w:r>
          </w:p>
          <w:p w:rsidR="008F58B1" w:rsidRPr="0022346F" w:rsidRDefault="008F58B1" w:rsidP="00362F2E">
            <w:pPr>
              <w:snapToGrid w:val="0"/>
              <w:spacing w:after="0" w:line="240" w:lineRule="auto"/>
              <w:rPr>
                <w:rFonts w:ascii="Times New Roman" w:hAnsi="Times New Roman" w:cs="Times New Roman"/>
                <w:snapToGrid w:val="0"/>
              </w:rPr>
            </w:pPr>
            <w:r w:rsidRPr="0022346F">
              <w:rPr>
                <w:rFonts w:ascii="Times New Roman" w:hAnsi="Times New Roman" w:cs="Times New Roman"/>
                <w:snapToGrid w:val="0"/>
              </w:rPr>
              <w:t>The scope of work will draw on, amongst other research and activities:</w:t>
            </w:r>
          </w:p>
          <w:p w:rsidR="008F58B1" w:rsidRPr="0022346F" w:rsidRDefault="008F58B1" w:rsidP="00362F2E">
            <w:pPr>
              <w:numPr>
                <w:ilvl w:val="0"/>
                <w:numId w:val="63"/>
              </w:numPr>
              <w:tabs>
                <w:tab w:val="left" w:pos="3960"/>
              </w:tabs>
              <w:snapToGrid w:val="0"/>
              <w:spacing w:after="0" w:line="240" w:lineRule="auto"/>
              <w:jc w:val="both"/>
              <w:rPr>
                <w:rFonts w:ascii="Times New Roman" w:hAnsi="Times New Roman" w:cs="Times New Roman"/>
                <w:snapToGrid w:val="0"/>
              </w:rPr>
            </w:pPr>
            <w:r w:rsidRPr="0022346F">
              <w:rPr>
                <w:rFonts w:ascii="Times New Roman" w:hAnsi="Times New Roman" w:cs="Times New Roman"/>
                <w:snapToGrid w:val="0"/>
              </w:rPr>
              <w:t>A comparison study of echo sounder and visual images to investigate the ability to selectively target desirable sizes and species;</w:t>
            </w:r>
          </w:p>
          <w:p w:rsidR="008F58B1" w:rsidRPr="0022346F" w:rsidRDefault="008F58B1" w:rsidP="00362F2E">
            <w:pPr>
              <w:numPr>
                <w:ilvl w:val="0"/>
                <w:numId w:val="63"/>
              </w:numPr>
              <w:tabs>
                <w:tab w:val="left" w:pos="3960"/>
              </w:tabs>
              <w:snapToGrid w:val="0"/>
              <w:spacing w:after="0" w:line="240" w:lineRule="auto"/>
              <w:jc w:val="both"/>
              <w:rPr>
                <w:rFonts w:ascii="Times New Roman" w:hAnsi="Times New Roman" w:cs="Times New Roman"/>
                <w:snapToGrid w:val="0"/>
              </w:rPr>
            </w:pPr>
            <w:r w:rsidRPr="0022346F">
              <w:rPr>
                <w:rFonts w:ascii="Times New Roman" w:hAnsi="Times New Roman" w:cs="Times New Roman"/>
                <w:snapToGrid w:val="0"/>
              </w:rPr>
              <w:t>A feasibility study or further research plan for the application of any findings from the comparison experiment above.</w:t>
            </w:r>
          </w:p>
          <w:p w:rsidR="008F58B1" w:rsidRPr="0022346F" w:rsidRDefault="008F58B1" w:rsidP="00362F2E">
            <w:pPr>
              <w:numPr>
                <w:ilvl w:val="0"/>
                <w:numId w:val="63"/>
              </w:numPr>
              <w:tabs>
                <w:tab w:val="left" w:pos="3960"/>
              </w:tabs>
              <w:snapToGrid w:val="0"/>
              <w:spacing w:after="0" w:line="240" w:lineRule="auto"/>
              <w:jc w:val="both"/>
              <w:rPr>
                <w:rFonts w:ascii="Times New Roman" w:hAnsi="Times New Roman" w:cs="Times New Roman"/>
                <w:snapToGrid w:val="0"/>
              </w:rPr>
            </w:pPr>
            <w:r w:rsidRPr="0022346F">
              <w:rPr>
                <w:rFonts w:ascii="Times New Roman" w:hAnsi="Times New Roman" w:cs="Times New Roman"/>
                <w:snapToGrid w:val="0"/>
              </w:rPr>
              <w:t>Compile recommendations on any inexpensive and practical means to mitigate the mortality of small tuna on floating objects</w:t>
            </w:r>
          </w:p>
          <w:p w:rsidR="008F58B1" w:rsidRPr="0022346F" w:rsidRDefault="008F58B1" w:rsidP="00362F2E">
            <w:pPr>
              <w:pStyle w:val="StyleHeading1Left0"/>
              <w:snapToGrid w:val="0"/>
              <w:spacing w:before="0" w:after="0"/>
              <w:rPr>
                <w:rFonts w:ascii="Times New Roman" w:eastAsia="Batang" w:hAnsi="Times New Roman"/>
                <w:snapToGrid w:val="0"/>
                <w:sz w:val="22"/>
                <w:szCs w:val="22"/>
                <w:lang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snapToGrid w:val="0"/>
                <w:u w:val="single"/>
                <w:lang w:val="en-US" w:eastAsia="ko-KR"/>
              </w:rPr>
            </w:pPr>
            <w:r w:rsidRPr="0022346F">
              <w:rPr>
                <w:rFonts w:ascii="Times New Roman" w:eastAsia="Times New Roman" w:hAnsi="Times New Roman" w:cs="Times New Roman"/>
                <w:snapToGrid w:val="0"/>
                <w:u w:val="single"/>
                <w:lang w:val="en-US" w:eastAsia="ko-KR"/>
              </w:rPr>
              <w:t>History</w:t>
            </w:r>
          </w:p>
          <w:p w:rsidR="00A91C88" w:rsidRPr="0022346F" w:rsidRDefault="00A91C88" w:rsidP="00362F2E">
            <w:pPr>
              <w:numPr>
                <w:ilvl w:val="0"/>
                <w:numId w:val="3"/>
              </w:numPr>
              <w:tabs>
                <w:tab w:val="clear" w:pos="720"/>
              </w:tabs>
              <w:autoSpaceDE w:val="0"/>
              <w:autoSpaceDN w:val="0"/>
              <w:adjustRightInd w:val="0"/>
              <w:snapToGrid w:val="0"/>
              <w:spacing w:after="0" w:line="240" w:lineRule="auto"/>
              <w:ind w:left="341"/>
              <w:rPr>
                <w:rFonts w:ascii="Times New Roman" w:eastAsia="Times New Roman" w:hAnsi="Times New Roman" w:cs="Times New Roman"/>
                <w:snapToGrid w:val="0"/>
                <w:lang w:val="en-US"/>
              </w:rPr>
            </w:pPr>
            <w:r w:rsidRPr="0022346F">
              <w:rPr>
                <w:rFonts w:ascii="Times New Roman" w:eastAsia="Times New Roman" w:hAnsi="Times New Roman" w:cs="Times New Roman"/>
                <w:snapToGrid w:val="0"/>
                <w:lang w:val="en-US"/>
              </w:rPr>
              <w:t>FT-SWG priority</w:t>
            </w:r>
          </w:p>
          <w:p w:rsidR="00A91C88" w:rsidRPr="0022346F" w:rsidRDefault="00A91C88" w:rsidP="00362F2E">
            <w:pPr>
              <w:numPr>
                <w:ilvl w:val="0"/>
                <w:numId w:val="3"/>
              </w:numPr>
              <w:tabs>
                <w:tab w:val="clear" w:pos="720"/>
              </w:tabs>
              <w:autoSpaceDE w:val="0"/>
              <w:autoSpaceDN w:val="0"/>
              <w:adjustRightInd w:val="0"/>
              <w:snapToGrid w:val="0"/>
              <w:spacing w:after="0" w:line="240" w:lineRule="auto"/>
              <w:ind w:left="341"/>
              <w:rPr>
                <w:rFonts w:ascii="Times New Roman" w:eastAsia="Times New Roman" w:hAnsi="Times New Roman" w:cs="Times New Roman"/>
                <w:snapToGrid w:val="0"/>
                <w:lang w:val="en-US"/>
              </w:rPr>
            </w:pPr>
            <w:r w:rsidRPr="0022346F">
              <w:rPr>
                <w:rFonts w:ascii="Times New Roman" w:hAnsi="Times New Roman" w:cs="Times New Roman"/>
                <w:snapToGrid w:val="0"/>
                <w:lang w:val="en-US"/>
              </w:rPr>
              <w:t xml:space="preserve">The unit used in the EPO by IATTC cost approximately USD 3,000. On advice from IATTC, it will likely be necessary that gear be suitable to depths of at least 100 m due to deeper thermocline and mixed layer depth in the WCPO. This will require greater pressure ratings and length of cables. </w:t>
            </w:r>
          </w:p>
          <w:p w:rsidR="00A91C88" w:rsidRPr="0022346F" w:rsidRDefault="00A91C88" w:rsidP="00362F2E">
            <w:pPr>
              <w:pStyle w:val="ListParagraph"/>
              <w:numPr>
                <w:ilvl w:val="0"/>
                <w:numId w:val="3"/>
              </w:numPr>
              <w:tabs>
                <w:tab w:val="clear" w:pos="720"/>
              </w:tabs>
              <w:autoSpaceDE w:val="0"/>
              <w:autoSpaceDN w:val="0"/>
              <w:adjustRightInd w:val="0"/>
              <w:snapToGrid w:val="0"/>
              <w:spacing w:after="0" w:line="240" w:lineRule="auto"/>
              <w:ind w:left="341"/>
              <w:contextualSpacing w:val="0"/>
              <w:rPr>
                <w:rFonts w:ascii="Times New Roman" w:hAnsi="Times New Roman" w:cs="Times New Roman"/>
                <w:snapToGrid w:val="0"/>
                <w:lang w:val="en-US" w:eastAsia="ko-KR"/>
              </w:rPr>
            </w:pPr>
            <w:r w:rsidRPr="0022346F">
              <w:rPr>
                <w:rFonts w:ascii="Times New Roman" w:hAnsi="Times New Roman" w:cs="Times New Roman"/>
                <w:snapToGrid w:val="0"/>
                <w:lang w:val="en-US"/>
              </w:rPr>
              <w:t>This project was conducted by D. Itano for two years and project outputs were presented at SC meetings.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Completed</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57.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 xml:space="preserve">Priority = High) </w:t>
            </w:r>
          </w:p>
        </w:tc>
        <w:tc>
          <w:tcPr>
            <w:tcW w:w="361" w:type="pct"/>
          </w:tcPr>
          <w:p w:rsidR="00A91C88" w:rsidRPr="0022346F" w:rsidRDefault="0009224E"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MI</w:t>
            </w:r>
          </w:p>
        </w:tc>
        <w:tc>
          <w:tcPr>
            <w:tcW w:w="3386" w:type="pct"/>
            <w:shd w:val="clear" w:color="auto" w:fill="auto"/>
            <w:vAlign w:val="center"/>
          </w:tcPr>
          <w:p w:rsidR="00403F9E" w:rsidRPr="0022346F" w:rsidRDefault="00403F9E"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403F9E" w:rsidRPr="0022346F" w:rsidRDefault="00403F9E" w:rsidP="00362F2E">
            <w:pPr>
              <w:autoSpaceDE w:val="0"/>
              <w:autoSpaceDN w:val="0"/>
              <w:adjustRightInd w:val="0"/>
              <w:snapToGrid w:val="0"/>
              <w:spacing w:after="0" w:line="240" w:lineRule="auto"/>
              <w:rPr>
                <w:rFonts w:ascii="Times New Roman" w:hAnsi="Times New Roman" w:cs="Times New Roman"/>
                <w:b/>
                <w:lang w:val="en-US"/>
              </w:rPr>
            </w:pPr>
            <w:r w:rsidRPr="0022346F">
              <w:rPr>
                <w:rFonts w:ascii="Times New Roman" w:hAnsi="Times New Roman" w:cs="Times New Roman"/>
                <w:b/>
                <w:lang w:val="en-US"/>
              </w:rPr>
              <w:t>Limit reference points</w:t>
            </w:r>
          </w:p>
          <w:p w:rsidR="00403F9E" w:rsidRPr="0022346F" w:rsidRDefault="00403F9E" w:rsidP="00362F2E">
            <w:pPr>
              <w:autoSpaceDE w:val="0"/>
              <w:autoSpaceDN w:val="0"/>
              <w:adjustRightInd w:val="0"/>
              <w:snapToGrid w:val="0"/>
              <w:spacing w:after="0" w:line="240" w:lineRule="auto"/>
              <w:rPr>
                <w:rFonts w:ascii="Times New Roman" w:hAnsi="Times New Roman" w:cs="Times New Roman"/>
                <w:u w:val="single"/>
                <w:lang w:val="en-US"/>
              </w:rPr>
            </w:pPr>
          </w:p>
          <w:p w:rsidR="00403F9E" w:rsidRPr="0022346F" w:rsidRDefault="00403F9E"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Description</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rPr>
              <w:t>Identifying provisional limit reference points for the key target species in the WCPFC Convention Area.</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35"/>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 xml:space="preserve">Identify candidate indicators (e.g. </w:t>
            </w:r>
            <w:r w:rsidRPr="0022346F">
              <w:rPr>
                <w:rFonts w:ascii="Times New Roman" w:hAnsi="Times New Roman" w:cs="Times New Roman"/>
                <w:i/>
                <w:lang w:val="en-US"/>
              </w:rPr>
              <w:t>B</w:t>
            </w:r>
            <w:r w:rsidRPr="0022346F">
              <w:rPr>
                <w:rFonts w:ascii="Times New Roman" w:hAnsi="Times New Roman" w:cs="Times New Roman"/>
                <w:i/>
                <w:vertAlign w:val="subscript"/>
                <w:lang w:val="en-US"/>
              </w:rPr>
              <w:t>current</w:t>
            </w:r>
            <w:r w:rsidRPr="0022346F">
              <w:rPr>
                <w:rFonts w:ascii="Times New Roman" w:hAnsi="Times New Roman" w:cs="Times New Roman"/>
                <w:i/>
                <w:lang w:val="en-US"/>
              </w:rPr>
              <w:t>/B</w:t>
            </w:r>
            <w:r w:rsidRPr="0022346F">
              <w:rPr>
                <w:rFonts w:ascii="Times New Roman" w:hAnsi="Times New Roman" w:cs="Times New Roman"/>
                <w:i/>
                <w:vertAlign w:val="subscript"/>
                <w:lang w:val="en-US"/>
              </w:rPr>
              <w:t>o</w:t>
            </w:r>
            <w:r w:rsidRPr="0022346F">
              <w:rPr>
                <w:rFonts w:ascii="Times New Roman" w:hAnsi="Times New Roman" w:cs="Times New Roman"/>
                <w:lang w:val="en-US"/>
              </w:rPr>
              <w:t xml:space="preserve">, </w:t>
            </w:r>
            <w:r w:rsidRPr="0022346F">
              <w:rPr>
                <w:rFonts w:ascii="Times New Roman" w:hAnsi="Times New Roman" w:cs="Times New Roman"/>
                <w:i/>
                <w:lang w:val="en-US"/>
              </w:rPr>
              <w:t>SB/SB</w:t>
            </w:r>
            <w:r w:rsidRPr="0022346F">
              <w:rPr>
                <w:rFonts w:ascii="Times New Roman" w:hAnsi="Times New Roman" w:cs="Times New Roman"/>
                <w:i/>
                <w:vertAlign w:val="subscript"/>
                <w:lang w:val="en-US"/>
              </w:rPr>
              <w:t>MSY</w:t>
            </w:r>
            <w:r w:rsidRPr="0022346F">
              <w:rPr>
                <w:rFonts w:ascii="Times New Roman" w:hAnsi="Times New Roman" w:cs="Times New Roman"/>
                <w:lang w:val="en-US"/>
              </w:rPr>
              <w:t xml:space="preserve">) and related limit reference points (e.g. </w:t>
            </w:r>
            <w:r w:rsidRPr="0022346F">
              <w:rPr>
                <w:rFonts w:ascii="Times New Roman" w:hAnsi="Times New Roman" w:cs="Times New Roman"/>
                <w:i/>
                <w:lang w:val="en-US"/>
              </w:rPr>
              <w:t>B</w:t>
            </w:r>
            <w:r w:rsidRPr="0022346F">
              <w:rPr>
                <w:rFonts w:ascii="Times New Roman" w:hAnsi="Times New Roman" w:cs="Times New Roman"/>
                <w:i/>
                <w:vertAlign w:val="subscript"/>
                <w:lang w:val="en-US"/>
              </w:rPr>
              <w:t>current</w:t>
            </w:r>
            <w:r w:rsidRPr="0022346F">
              <w:rPr>
                <w:rFonts w:ascii="Times New Roman" w:hAnsi="Times New Roman" w:cs="Times New Roman"/>
                <w:i/>
                <w:lang w:val="en-US"/>
              </w:rPr>
              <w:t>/B</w:t>
            </w:r>
            <w:r w:rsidRPr="0022346F">
              <w:rPr>
                <w:rFonts w:ascii="Times New Roman" w:hAnsi="Times New Roman" w:cs="Times New Roman"/>
                <w:i/>
                <w:vertAlign w:val="subscript"/>
                <w:lang w:val="en-US"/>
              </w:rPr>
              <w:t>o</w:t>
            </w:r>
            <w:r w:rsidRPr="0022346F">
              <w:rPr>
                <w:rFonts w:ascii="Times New Roman" w:hAnsi="Times New Roman" w:cs="Times New Roman"/>
                <w:i/>
                <w:lang w:val="en-US"/>
              </w:rPr>
              <w:t>,=X</w:t>
            </w:r>
            <w:r w:rsidRPr="0022346F">
              <w:rPr>
                <w:rFonts w:ascii="Times New Roman" w:hAnsi="Times New Roman" w:cs="Times New Roman"/>
                <w:lang w:val="en-US"/>
              </w:rPr>
              <w:t xml:space="preserve">, </w:t>
            </w:r>
            <w:r w:rsidRPr="0022346F">
              <w:rPr>
                <w:rFonts w:ascii="Times New Roman" w:hAnsi="Times New Roman" w:cs="Times New Roman"/>
                <w:i/>
                <w:lang w:val="en-US"/>
              </w:rPr>
              <w:t>SB/SB</w:t>
            </w:r>
            <w:r w:rsidRPr="0022346F">
              <w:rPr>
                <w:rFonts w:ascii="Times New Roman" w:hAnsi="Times New Roman" w:cs="Times New Roman"/>
                <w:i/>
                <w:vertAlign w:val="subscript"/>
                <w:lang w:val="en-US"/>
              </w:rPr>
              <w:t>MSY</w:t>
            </w:r>
            <w:r w:rsidRPr="0022346F">
              <w:rPr>
                <w:rFonts w:ascii="Times New Roman" w:hAnsi="Times New Roman" w:cs="Times New Roman"/>
                <w:i/>
                <w:lang w:val="en-US"/>
              </w:rPr>
              <w:t>=Y</w:t>
            </w:r>
            <w:r w:rsidRPr="0022346F">
              <w:rPr>
                <w:rFonts w:ascii="Times New Roman" w:hAnsi="Times New Roman" w:cs="Times New Roman"/>
                <w:lang w:val="en-US"/>
              </w:rPr>
              <w:t>), the specific information needs they meet, the data and information required to estimate them, the associated uncertainty of these estimates, and the relative strengths and weaknesses of using each type within a management framework.</w:t>
            </w:r>
          </w:p>
          <w:p w:rsidR="00A91C88" w:rsidRPr="0022346F" w:rsidRDefault="00A91C88" w:rsidP="00362F2E">
            <w:pPr>
              <w:numPr>
                <w:ilvl w:val="0"/>
                <w:numId w:val="35"/>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Using past assessments, evaluate the probabilities that related performance indictors exceed the values associated with candidate reference points.</w:t>
            </w:r>
          </w:p>
          <w:p w:rsidR="00A91C88" w:rsidRPr="0022346F" w:rsidRDefault="00A91C88" w:rsidP="00362F2E">
            <w:pPr>
              <w:numPr>
                <w:ilvl w:val="0"/>
                <w:numId w:val="35"/>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Evaluate the consequences of adopting particular limit reference points based on stochastic projections using the stock assessment models.</w:t>
            </w:r>
          </w:p>
          <w:p w:rsidR="00A91C88" w:rsidRPr="0022346F" w:rsidRDefault="00A91C88" w:rsidP="00362F2E">
            <w:pPr>
              <w:pStyle w:val="ListParagraph"/>
              <w:numPr>
                <w:ilvl w:val="0"/>
                <w:numId w:val="34"/>
              </w:numPr>
              <w:autoSpaceDE w:val="0"/>
              <w:autoSpaceDN w:val="0"/>
              <w:adjustRightInd w:val="0"/>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Undertake a literature review or meta-analyses to provide insights into levels of depletion that may serve as appropriate limit reference points and other uncertain assessment parameters (e.g. steepness).</w:t>
            </w:r>
          </w:p>
          <w:p w:rsidR="00A91C88" w:rsidRPr="0022346F" w:rsidRDefault="00A91C88" w:rsidP="00362F2E">
            <w:pPr>
              <w:numPr>
                <w:ilvl w:val="0"/>
                <w:numId w:val="35"/>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 xml:space="preserve">Include the consideration of multi-specific effects on harvest control rules.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lastRenderedPageBreak/>
              <w:t>History</w:t>
            </w:r>
          </w:p>
          <w:p w:rsidR="00A91C88" w:rsidRPr="0022346F" w:rsidRDefault="00A91C88" w:rsidP="00362F2E">
            <w:pPr>
              <w:numPr>
                <w:ilvl w:val="0"/>
                <w:numId w:val="35"/>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eastAsia="ko-KR"/>
              </w:rPr>
              <w:t>Several researches on reference points have been conducted by SC.</w:t>
            </w:r>
          </w:p>
          <w:p w:rsidR="00403F9E" w:rsidRPr="0022346F" w:rsidRDefault="00403F9E" w:rsidP="00362F2E">
            <w:pPr>
              <w:pStyle w:val="ListParagraph"/>
              <w:numPr>
                <w:ilvl w:val="0"/>
                <w:numId w:val="35"/>
              </w:numPr>
              <w:snapToGrid w:val="0"/>
              <w:spacing w:after="0" w:line="240" w:lineRule="auto"/>
              <w:contextualSpacing w:val="0"/>
              <w:jc w:val="both"/>
              <w:rPr>
                <w:rFonts w:ascii="Times New Roman" w:hAnsi="Times New Roman" w:cs="Times New Roman"/>
                <w:lang w:val="en-US"/>
              </w:rPr>
            </w:pPr>
            <w:r w:rsidRPr="0022346F">
              <w:rPr>
                <w:rFonts w:ascii="Times New Roman" w:hAnsi="Times New Roman" w:cs="Times New Roman"/>
                <w:lang w:val="en-US" w:eastAsia="ko-KR"/>
              </w:rPr>
              <w:t>SC8-MI-WP-01 (</w:t>
            </w:r>
            <w:r w:rsidRPr="0022346F">
              <w:rPr>
                <w:rFonts w:ascii="Times New Roman" w:hAnsi="Times New Roman" w:cs="Times New Roman"/>
                <w:i/>
                <w:iCs/>
              </w:rPr>
              <w:t>Evaluation of stock status of south Pacific albacore, bigeye, skipjack, and yellowfin tunas and SWP striped marlin against potential limit reference points</w:t>
            </w:r>
            <w:r w:rsidRPr="0022346F">
              <w:rPr>
                <w:rFonts w:ascii="Times New Roman" w:hAnsi="Times New Roman" w:cs="Times New Roman"/>
              </w:rPr>
              <w:t>)</w:t>
            </w:r>
          </w:p>
          <w:p w:rsidR="00403F9E" w:rsidRPr="0022346F" w:rsidRDefault="00403F9E" w:rsidP="00362F2E">
            <w:pPr>
              <w:snapToGrid w:val="0"/>
              <w:spacing w:after="0" w:line="240" w:lineRule="auto"/>
              <w:jc w:val="both"/>
              <w:rPr>
                <w:rFonts w:ascii="Times New Roman" w:hAnsi="Times New Roman" w:cs="Times New Roman"/>
                <w:lang w:val="en-US"/>
              </w:rPr>
            </w:pPr>
          </w:p>
        </w:tc>
        <w:tc>
          <w:tcPr>
            <w:tcW w:w="612" w:type="pct"/>
            <w:shd w:val="clear" w:color="auto" w:fill="auto"/>
          </w:tcPr>
          <w:p w:rsidR="00403F9E"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 xml:space="preserve">Active </w:t>
            </w:r>
          </w:p>
          <w:p w:rsidR="00403F9E" w:rsidRPr="0022346F" w:rsidRDefault="00403F9E"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(Due for completion 2012)</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lastRenderedPageBreak/>
              <w:t xml:space="preserve">Project 58.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Priority = Medium</w:t>
            </w:r>
            <w:r w:rsidRPr="0022346F">
              <w:rPr>
                <w:rFonts w:ascii="Times New Roman" w:hAnsi="Times New Roman" w:cs="Times New Roman"/>
                <w:lang w:val="en-US"/>
              </w:rPr>
              <w:t>)</w:t>
            </w:r>
            <w:r w:rsidRPr="0022346F">
              <w:rPr>
                <w:rFonts w:ascii="Times New Roman" w:hAnsi="Times New Roman" w:cs="Times New Roman"/>
                <w:u w:val="single"/>
                <w:lang w:val="en-US"/>
              </w:rPr>
              <w:t xml:space="preserve"> </w:t>
            </w:r>
          </w:p>
        </w:tc>
        <w:tc>
          <w:tcPr>
            <w:tcW w:w="361" w:type="pct"/>
          </w:tcPr>
          <w:p w:rsidR="00A91C88" w:rsidRPr="0022346F" w:rsidRDefault="0009224E" w:rsidP="00362F2E">
            <w:pPr>
              <w:autoSpaceDE w:val="0"/>
              <w:autoSpaceDN w:val="0"/>
              <w:adjustRightInd w:val="0"/>
              <w:snapToGrid w:val="0"/>
              <w:spacing w:after="0" w:line="240" w:lineRule="auto"/>
              <w:ind w:left="76" w:hanging="76"/>
              <w:rPr>
                <w:rFonts w:ascii="Times New Roman" w:hAnsi="Times New Roman" w:cs="Times New Roman"/>
                <w:lang w:val="en-US"/>
              </w:rPr>
            </w:pPr>
            <w:r w:rsidRPr="0022346F">
              <w:rPr>
                <w:rFonts w:ascii="Times New Roman" w:hAnsi="Times New Roman" w:cs="Times New Roman"/>
                <w:lang w:val="en-US"/>
              </w:rPr>
              <w:t>MI</w:t>
            </w:r>
          </w:p>
        </w:tc>
        <w:tc>
          <w:tcPr>
            <w:tcW w:w="3386" w:type="pct"/>
            <w:shd w:val="clear" w:color="auto" w:fill="auto"/>
            <w:vAlign w:val="center"/>
          </w:tcPr>
          <w:p w:rsidR="00403F9E" w:rsidRPr="0022346F" w:rsidRDefault="00403F9E" w:rsidP="00362F2E">
            <w:pPr>
              <w:autoSpaceDE w:val="0"/>
              <w:autoSpaceDN w:val="0"/>
              <w:adjustRightInd w:val="0"/>
              <w:snapToGrid w:val="0"/>
              <w:spacing w:after="0" w:line="240" w:lineRule="auto"/>
              <w:ind w:left="76" w:hanging="76"/>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4" w:firstLine="14"/>
              <w:rPr>
                <w:rFonts w:ascii="Times New Roman" w:eastAsia="Times New Roman" w:hAnsi="Times New Roman" w:cs="Times New Roman"/>
                <w:b/>
                <w:lang w:val="en-US" w:eastAsia="ko-KR"/>
              </w:rPr>
            </w:pPr>
            <w:r w:rsidRPr="0022346F">
              <w:rPr>
                <w:rFonts w:ascii="Times New Roman" w:hAnsi="Times New Roman" w:cs="Times New Roman"/>
                <w:b/>
                <w:lang w:val="en-US"/>
              </w:rPr>
              <w:t>Evaluation of reference points and decision rules</w:t>
            </w:r>
            <w:r w:rsidRPr="0022346F">
              <w:rPr>
                <w:rFonts w:ascii="Times New Roman" w:hAnsi="Times New Roman" w:cs="Times New Roman"/>
                <w:b/>
                <w:lang w:val="en-US" w:eastAsia="ko-KR"/>
              </w:rPr>
              <w:t xml:space="preserve"> (harvest control rules)</w:t>
            </w:r>
            <w:r w:rsidRPr="0022346F">
              <w:rPr>
                <w:rFonts w:ascii="Times New Roman" w:eastAsia="Times New Roman" w:hAnsi="Times New Roman" w:cs="Times New Roman"/>
                <w:b/>
                <w:lang w:val="en-US"/>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403F9E" w:rsidRPr="0022346F" w:rsidRDefault="00403F9E"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E67615" w:rsidRPr="0022346F" w:rsidRDefault="00E67615" w:rsidP="00362F2E">
            <w:pPr>
              <w:pStyle w:val="BodyText"/>
              <w:snapToGrid w:val="0"/>
              <w:spacing w:after="0" w:line="240" w:lineRule="auto"/>
              <w:rPr>
                <w:rFonts w:eastAsia="Malgun Gothic"/>
                <w:sz w:val="22"/>
                <w:szCs w:val="22"/>
                <w:lang w:eastAsia="ko-KR"/>
              </w:rPr>
            </w:pPr>
            <w:r w:rsidRPr="0022346F">
              <w:rPr>
                <w:rFonts w:eastAsia="Malgun Gothic"/>
                <w:sz w:val="22"/>
                <w:szCs w:val="22"/>
                <w:lang w:eastAsia="ko-KR"/>
              </w:rPr>
              <w:t xml:space="preserve">SC7 detailed three work areas to support the Commission’s establishment of reference points: </w:t>
            </w:r>
          </w:p>
          <w:p w:rsidR="00E67615" w:rsidRPr="0022346F" w:rsidRDefault="00E67615" w:rsidP="00362F2E">
            <w:pPr>
              <w:pStyle w:val="BodyText"/>
              <w:snapToGrid w:val="0"/>
              <w:spacing w:after="0" w:line="240" w:lineRule="auto"/>
              <w:ind w:left="464" w:hanging="180"/>
              <w:rPr>
                <w:sz w:val="22"/>
                <w:szCs w:val="22"/>
                <w:lang w:eastAsia="ko-KR"/>
              </w:rPr>
            </w:pPr>
            <w:r w:rsidRPr="0022346F">
              <w:rPr>
                <w:rFonts w:eastAsia="Malgun Gothic"/>
                <w:sz w:val="22"/>
                <w:szCs w:val="22"/>
                <w:lang w:eastAsia="ko-KR"/>
              </w:rPr>
              <w:t>1) evaluating the</w:t>
            </w:r>
            <w:r w:rsidRPr="0022346F">
              <w:rPr>
                <w:sz w:val="22"/>
                <w:szCs w:val="22"/>
                <w:lang w:eastAsia="ko-KR"/>
              </w:rPr>
              <w:t xml:space="preserve"> </w:t>
            </w:r>
            <w:r w:rsidRPr="0022346F">
              <w:rPr>
                <w:rFonts w:eastAsia="Malgun Gothic"/>
                <w:sz w:val="22"/>
                <w:szCs w:val="22"/>
                <w:lang w:eastAsia="ko-KR"/>
              </w:rPr>
              <w:t>LRPs;</w:t>
            </w:r>
            <w:r w:rsidRPr="0022346F">
              <w:rPr>
                <w:sz w:val="22"/>
                <w:szCs w:val="22"/>
                <w:lang w:eastAsia="ko-KR"/>
              </w:rPr>
              <w:t xml:space="preserve"> </w:t>
            </w:r>
          </w:p>
          <w:p w:rsidR="00E67615" w:rsidRPr="0022346F" w:rsidRDefault="00E67615" w:rsidP="00362F2E">
            <w:pPr>
              <w:pStyle w:val="BodyText"/>
              <w:snapToGrid w:val="0"/>
              <w:spacing w:after="0" w:line="240" w:lineRule="auto"/>
              <w:ind w:left="464" w:hanging="180"/>
              <w:rPr>
                <w:sz w:val="22"/>
                <w:szCs w:val="22"/>
              </w:rPr>
            </w:pPr>
            <w:r w:rsidRPr="0022346F">
              <w:rPr>
                <w:sz w:val="22"/>
                <w:szCs w:val="22"/>
                <w:lang w:eastAsia="ko-KR"/>
              </w:rPr>
              <w:t xml:space="preserve">2) </w:t>
            </w:r>
            <w:r w:rsidRPr="0022346F">
              <w:rPr>
                <w:rFonts w:eastAsia="Malgun Gothic"/>
                <w:sz w:val="22"/>
                <w:szCs w:val="22"/>
                <w:lang w:eastAsia="ko-KR"/>
              </w:rPr>
              <w:t>identifying</w:t>
            </w:r>
            <w:r w:rsidRPr="0022346F">
              <w:rPr>
                <w:sz w:val="22"/>
                <w:szCs w:val="22"/>
                <w:lang w:eastAsia="ko-KR"/>
              </w:rPr>
              <w:t xml:space="preserve"> candidate </w:t>
            </w:r>
            <w:r w:rsidRPr="0022346F">
              <w:rPr>
                <w:rFonts w:eastAsia="Malgun Gothic"/>
                <w:sz w:val="22"/>
                <w:szCs w:val="22"/>
                <w:lang w:eastAsia="ko-KR"/>
              </w:rPr>
              <w:t>TRPs</w:t>
            </w:r>
            <w:r w:rsidRPr="0022346F">
              <w:rPr>
                <w:sz w:val="22"/>
                <w:szCs w:val="22"/>
              </w:rPr>
              <w:t xml:space="preserve">; and </w:t>
            </w:r>
          </w:p>
          <w:p w:rsidR="00E67615" w:rsidRPr="0022346F" w:rsidRDefault="00E67615" w:rsidP="00362F2E">
            <w:pPr>
              <w:pStyle w:val="BodyText"/>
              <w:snapToGrid w:val="0"/>
              <w:spacing w:after="0" w:line="240" w:lineRule="auto"/>
              <w:ind w:left="464" w:hanging="180"/>
              <w:rPr>
                <w:sz w:val="22"/>
                <w:szCs w:val="22"/>
              </w:rPr>
            </w:pPr>
            <w:r w:rsidRPr="0022346F">
              <w:rPr>
                <w:sz w:val="22"/>
                <w:szCs w:val="22"/>
              </w:rPr>
              <w:t xml:space="preserve">3) </w:t>
            </w:r>
            <w:proofErr w:type="gramStart"/>
            <w:r w:rsidRPr="0022346F">
              <w:rPr>
                <w:sz w:val="22"/>
                <w:szCs w:val="22"/>
              </w:rPr>
              <w:t>introducing</w:t>
            </w:r>
            <w:proofErr w:type="gramEnd"/>
            <w:r w:rsidRPr="0022346F">
              <w:rPr>
                <w:sz w:val="22"/>
                <w:szCs w:val="22"/>
              </w:rPr>
              <w:t xml:space="preserve"> the concept </w:t>
            </w:r>
            <w:r w:rsidRPr="0022346F">
              <w:rPr>
                <w:rFonts w:eastAsia="Malgun Gothic"/>
                <w:sz w:val="22"/>
                <w:szCs w:val="22"/>
                <w:lang w:eastAsia="ko-KR"/>
              </w:rPr>
              <w:t xml:space="preserve">of </w:t>
            </w:r>
            <w:r w:rsidRPr="0022346F">
              <w:rPr>
                <w:sz w:val="22"/>
                <w:szCs w:val="22"/>
              </w:rPr>
              <w:t xml:space="preserve">harvest control rules to operationalize reference points in the WCPFC. </w:t>
            </w:r>
          </w:p>
          <w:p w:rsidR="00403F9E" w:rsidRPr="0022346F" w:rsidRDefault="00403F9E" w:rsidP="00362F2E">
            <w:pPr>
              <w:autoSpaceDE w:val="0"/>
              <w:autoSpaceDN w:val="0"/>
              <w:adjustRightInd w:val="0"/>
              <w:snapToGrid w:val="0"/>
              <w:spacing w:after="0" w:line="240" w:lineRule="auto"/>
              <w:rPr>
                <w:rFonts w:ascii="Times New Roman" w:hAnsi="Times New Roman" w:cs="Times New Roman"/>
                <w:lang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35"/>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 xml:space="preserve">Undertake a formal evaluation (e.g. Management Strategy Evaluation and robustness of stock assessments) of reference points and decision rules to guide the long-term management of key target species in the WCPFC.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E67615" w:rsidRPr="0022346F" w:rsidRDefault="00E67615" w:rsidP="00362F2E">
            <w:pPr>
              <w:numPr>
                <w:ilvl w:val="0"/>
                <w:numId w:val="14"/>
              </w:numPr>
              <w:tabs>
                <w:tab w:val="clear" w:pos="720"/>
              </w:tabs>
              <w:snapToGrid w:val="0"/>
              <w:spacing w:after="0" w:line="240" w:lineRule="auto"/>
              <w:ind w:left="341"/>
              <w:jc w:val="both"/>
              <w:rPr>
                <w:rFonts w:ascii="Times New Roman" w:hAnsi="Times New Roman" w:cs="Times New Roman"/>
                <w:lang w:val="en-US"/>
              </w:rPr>
            </w:pPr>
            <w:r w:rsidRPr="0022346F">
              <w:rPr>
                <w:rFonts w:ascii="Times New Roman" w:hAnsi="Times New Roman" w:cs="Times New Roman"/>
                <w:lang w:val="en-US" w:eastAsia="ko-KR"/>
              </w:rPr>
              <w:t xml:space="preserve">As of SC8, WCPFC-SC considered limit reference points, target reference points, and harvest control rules </w:t>
            </w:r>
          </w:p>
          <w:p w:rsidR="00A91C88" w:rsidRPr="0022346F" w:rsidRDefault="00E67615" w:rsidP="00362F2E">
            <w:pPr>
              <w:numPr>
                <w:ilvl w:val="0"/>
                <w:numId w:val="14"/>
              </w:numPr>
              <w:tabs>
                <w:tab w:val="clear" w:pos="720"/>
              </w:tabs>
              <w:snapToGrid w:val="0"/>
              <w:spacing w:after="0" w:line="240" w:lineRule="auto"/>
              <w:ind w:left="341"/>
              <w:jc w:val="both"/>
              <w:rPr>
                <w:rFonts w:ascii="Times New Roman" w:hAnsi="Times New Roman" w:cs="Times New Roman"/>
                <w:lang w:val="en-US"/>
              </w:rPr>
            </w:pPr>
            <w:r w:rsidRPr="0022346F">
              <w:rPr>
                <w:rFonts w:ascii="Times New Roman" w:hAnsi="Times New Roman" w:cs="Times New Roman"/>
              </w:rPr>
              <w:t xml:space="preserve">Develop harvest control rules for skipjack and south Pacific albacore tuna, including the most simplistic (e.g. constant catch and constant effort) for SC8 and one of the slightly more complex harvest control rules (e.g., state-dependent rules) for MOW, and compare their performance against some indicators of interest to fisheries managers. </w:t>
            </w:r>
          </w:p>
          <w:p w:rsidR="00A91C88" w:rsidRPr="0022346F" w:rsidRDefault="00E67615" w:rsidP="00362F2E">
            <w:pPr>
              <w:pStyle w:val="ListParagraph"/>
              <w:numPr>
                <w:ilvl w:val="0"/>
                <w:numId w:val="14"/>
              </w:numPr>
              <w:tabs>
                <w:tab w:val="clear" w:pos="720"/>
              </w:tabs>
              <w:autoSpaceDE w:val="0"/>
              <w:autoSpaceDN w:val="0"/>
              <w:adjustRightInd w:val="0"/>
              <w:snapToGrid w:val="0"/>
              <w:spacing w:after="0" w:line="240" w:lineRule="auto"/>
              <w:ind w:left="341"/>
              <w:contextualSpacing w:val="0"/>
              <w:rPr>
                <w:rFonts w:ascii="Times New Roman" w:hAnsi="Times New Roman" w:cs="Times New Roman"/>
                <w:lang w:val="en-US" w:eastAsia="ko-KR"/>
              </w:rPr>
            </w:pPr>
            <w:r w:rsidRPr="0022346F">
              <w:rPr>
                <w:rFonts w:ascii="Times New Roman" w:hAnsi="Times New Roman" w:cs="Times New Roman"/>
                <w:lang w:val="en-US" w:eastAsia="ko-KR"/>
              </w:rPr>
              <w:t>SC8-MI-WP-03 (Introduction to harvest control rules for WCPO tuna fisheries</w:t>
            </w:r>
            <w:r w:rsidR="00352AD4" w:rsidRPr="0022346F">
              <w:rPr>
                <w:rFonts w:ascii="Times New Roman" w:hAnsi="Times New Roman" w:cs="Times New Roman"/>
                <w:lang w:val="en-US" w:eastAsia="ko-KR"/>
              </w:rPr>
              <w:t>)</w:t>
            </w:r>
          </w:p>
        </w:tc>
        <w:tc>
          <w:tcPr>
            <w:tcW w:w="612" w:type="pct"/>
            <w:shd w:val="clear" w:color="auto" w:fill="auto"/>
          </w:tcPr>
          <w:p w:rsidR="00E67615"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 xml:space="preserve">Active </w:t>
            </w:r>
          </w:p>
          <w:p w:rsidR="00E67615" w:rsidRPr="0022346F" w:rsidRDefault="00E67615"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(Due for completion 2012)</w:t>
            </w:r>
          </w:p>
          <w:p w:rsidR="00352AD4" w:rsidRPr="0022346F" w:rsidRDefault="00352AD4" w:rsidP="00362F2E">
            <w:pPr>
              <w:autoSpaceDE w:val="0"/>
              <w:autoSpaceDN w:val="0"/>
              <w:adjustRightInd w:val="0"/>
              <w:snapToGrid w:val="0"/>
              <w:spacing w:after="0" w:line="240" w:lineRule="auto"/>
              <w:rPr>
                <w:rFonts w:ascii="Times New Roman" w:hAnsi="Times New Roman" w:cs="Times New Roman"/>
                <w:strike/>
                <w:lang w:val="en-US" w:eastAsia="ko-KR"/>
              </w:rPr>
            </w:pPr>
          </w:p>
          <w:p w:rsidR="00352AD4" w:rsidRPr="0022346F" w:rsidRDefault="00352AD4"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See Project 28 and 63</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 xml:space="preserve">Project 59.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Priority = Medium</w:t>
            </w:r>
            <w:r w:rsidRPr="0022346F">
              <w:rPr>
                <w:rFonts w:ascii="Times New Roman" w:hAnsi="Times New Roman" w:cs="Times New Roman"/>
                <w:lang w:val="en-US"/>
              </w:rPr>
              <w:t>)</w:t>
            </w:r>
          </w:p>
        </w:tc>
        <w:tc>
          <w:tcPr>
            <w:tcW w:w="361" w:type="pct"/>
          </w:tcPr>
          <w:p w:rsidR="00A91C88" w:rsidRPr="0022346F" w:rsidRDefault="0009224E" w:rsidP="00362F2E">
            <w:pPr>
              <w:autoSpaceDE w:val="0"/>
              <w:autoSpaceDN w:val="0"/>
              <w:adjustRightInd w:val="0"/>
              <w:snapToGrid w:val="0"/>
              <w:spacing w:after="0" w:line="240" w:lineRule="auto"/>
              <w:rPr>
                <w:rFonts w:ascii="Times New Roman" w:hAnsi="Times New Roman" w:cs="Times New Roman"/>
                <w:lang w:val="en-US"/>
              </w:rPr>
            </w:pPr>
            <w:r w:rsidRPr="0022346F">
              <w:rPr>
                <w:rFonts w:ascii="Times New Roman" w:hAnsi="Times New Roman" w:cs="Times New Roman"/>
                <w:lang w:val="en-US"/>
              </w:rPr>
              <w:t>EB</w:t>
            </w:r>
          </w:p>
        </w:tc>
        <w:tc>
          <w:tcPr>
            <w:tcW w:w="3386" w:type="pct"/>
            <w:shd w:val="clear" w:color="auto" w:fill="auto"/>
            <w:vAlign w:val="center"/>
          </w:tcPr>
          <w:p w:rsidR="00B44797" w:rsidRPr="0022346F" w:rsidRDefault="00B44797"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rPr>
                <w:rFonts w:ascii="Times New Roman" w:eastAsia="Times New Roman" w:hAnsi="Times New Roman" w:cs="Times New Roman"/>
                <w:b/>
                <w:lang w:val="en-US" w:eastAsia="ko-KR"/>
              </w:rPr>
            </w:pPr>
            <w:r w:rsidRPr="0022346F">
              <w:rPr>
                <w:rFonts w:ascii="Times New Roman" w:hAnsi="Times New Roman" w:cs="Times New Roman"/>
                <w:b/>
                <w:lang w:val="en-US"/>
              </w:rPr>
              <w:t>Management strategy evaluation</w:t>
            </w:r>
            <w:r w:rsidR="00B44797" w:rsidRPr="0022346F">
              <w:rPr>
                <w:rFonts w:ascii="Times New Roman" w:hAnsi="Times New Roman" w:cs="Times New Roman"/>
                <w:b/>
                <w:lang w:val="en-US"/>
              </w:rPr>
              <w:t xml:space="preserve"> (MSE) </w:t>
            </w:r>
            <w:r w:rsidRPr="0022346F">
              <w:rPr>
                <w:rFonts w:ascii="Times New Roman" w:hAnsi="Times New Roman" w:cs="Times New Roman"/>
                <w:b/>
                <w:lang w:val="en-US"/>
              </w:rPr>
              <w:t>for non-target and protected species using semi-quantitative models</w:t>
            </w:r>
            <w:r w:rsidRPr="0022346F">
              <w:rPr>
                <w:rFonts w:ascii="Times New Roman" w:eastAsia="Times New Roman" w:hAnsi="Times New Roman" w:cs="Times New Roman"/>
                <w:b/>
                <w:lang w:val="en-US"/>
              </w:rPr>
              <w: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28"/>
              </w:numPr>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 xml:space="preserve">ERA will identify species at risk from to the effects of fishing. For some of these species, the information available will be insufficient for a robust statistical stock assessment approach. However, a need to evaluate management options for these species will remain.  </w:t>
            </w:r>
          </w:p>
          <w:p w:rsidR="0009224E" w:rsidRPr="0022346F" w:rsidRDefault="0009224E" w:rsidP="00362F2E">
            <w:pPr>
              <w:autoSpaceDE w:val="0"/>
              <w:autoSpaceDN w:val="0"/>
              <w:adjustRightInd w:val="0"/>
              <w:snapToGrid w:val="0"/>
              <w:spacing w:after="0" w:line="240" w:lineRule="auto"/>
              <w:rPr>
                <w:rFonts w:ascii="Times New Roman" w:hAnsi="Times New Roman" w:cs="Times New Roman"/>
                <w:lang w:val="en-US"/>
              </w:rPr>
            </w:pPr>
          </w:p>
          <w:p w:rsidR="0009224E" w:rsidRPr="0022346F" w:rsidRDefault="0009224E" w:rsidP="00362F2E">
            <w:pPr>
              <w:autoSpaceDE w:val="0"/>
              <w:autoSpaceDN w:val="0"/>
              <w:adjustRightInd w:val="0"/>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History</w:t>
            </w:r>
          </w:p>
          <w:p w:rsidR="0009224E" w:rsidRPr="0022346F" w:rsidRDefault="0009224E" w:rsidP="00362F2E">
            <w:pPr>
              <w:autoSpaceDE w:val="0"/>
              <w:autoSpaceDN w:val="0"/>
              <w:adjustRightInd w:val="0"/>
              <w:snapToGrid w:val="0"/>
              <w:spacing w:after="0" w:line="240" w:lineRule="auto"/>
              <w:rPr>
                <w:rFonts w:ascii="Times New Roman" w:eastAsia="Times New Roman" w:hAnsi="Times New Roman" w:cs="Times New Roman"/>
                <w:lang w:val="en-US"/>
              </w:rPr>
            </w:pP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Inactive</w:t>
            </w:r>
          </w:p>
        </w:tc>
      </w:tr>
      <w:tr w:rsidR="00EF3D4F" w:rsidRPr="0022346F" w:rsidTr="00E4108B">
        <w:trPr>
          <w:trHeight w:val="4063"/>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eastAsia="Times New Roman" w:hAnsi="Times New Roman" w:cs="Times New Roman"/>
                <w:lang w:val="en-US"/>
              </w:rPr>
              <w:lastRenderedPageBreak/>
              <w:t>Project 60</w:t>
            </w:r>
            <w:r w:rsidRPr="0022346F">
              <w:rPr>
                <w:rFonts w:ascii="Times New Roman" w:hAnsi="Times New Roman" w:cs="Times New Roman"/>
                <w:lang w:val="en-US"/>
              </w:rPr>
              <w:t xml:space="preserve">.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rPr>
            </w:pPr>
            <w:r w:rsidRPr="0022346F">
              <w:rPr>
                <w:rFonts w:ascii="Times New Roman" w:hAnsi="Times New Roman" w:cs="Times New Roman"/>
                <w:lang w:val="en-US"/>
              </w:rPr>
              <w:t>(</w:t>
            </w:r>
            <w:r w:rsidRPr="0022346F">
              <w:rPr>
                <w:rFonts w:ascii="Times New Roman" w:eastAsia="Times New Roman" w:hAnsi="Times New Roman" w:cs="Times New Roman"/>
                <w:lang w:val="en-US"/>
              </w:rPr>
              <w:t>Priority = High</w:t>
            </w:r>
            <w:r w:rsidRPr="0022346F">
              <w:rPr>
                <w:rFonts w:ascii="Times New Roman" w:hAnsi="Times New Roman" w:cs="Times New Roman"/>
                <w:lang w:val="en-US"/>
              </w:rPr>
              <w:t>)</w:t>
            </w:r>
          </w:p>
          <w:p w:rsidR="00E956F8" w:rsidRPr="0022346F" w:rsidRDefault="00E956F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p>
        </w:tc>
        <w:tc>
          <w:tcPr>
            <w:tcW w:w="361" w:type="pct"/>
          </w:tcPr>
          <w:p w:rsidR="00A91C88" w:rsidRPr="0022346F" w:rsidRDefault="0009224E"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DS</w:t>
            </w:r>
          </w:p>
        </w:tc>
        <w:tc>
          <w:tcPr>
            <w:tcW w:w="3386" w:type="pct"/>
            <w:shd w:val="clear" w:color="auto" w:fill="auto"/>
            <w:vAlign w:val="center"/>
          </w:tcPr>
          <w:p w:rsidR="008B6D4E" w:rsidRPr="0022346F" w:rsidRDefault="008B6D4E"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b/>
                <w:lang w:val="en-US" w:eastAsia="ko-KR"/>
              </w:rPr>
            </w:pPr>
            <w:r w:rsidRPr="0022346F">
              <w:rPr>
                <w:rFonts w:ascii="Times New Roman" w:eastAsia="Times New Roman" w:hAnsi="Times New Roman" w:cs="Times New Roman"/>
                <w:b/>
                <w:lang w:val="en-US"/>
              </w:rPr>
              <w:t>Collection and evaluation of purse-seine species composition data.</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8B6D4E"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A91C88" w:rsidRPr="0022346F" w:rsidRDefault="00A91C88" w:rsidP="00362F2E">
            <w:pPr>
              <w:numPr>
                <w:ilvl w:val="0"/>
                <w:numId w:val="13"/>
              </w:numPr>
              <w:suppressAutoHyphens/>
              <w:autoSpaceDE w:val="0"/>
              <w:autoSpaceDN w:val="0"/>
              <w:adjustRightInd w:val="0"/>
              <w:snapToGrid w:val="0"/>
              <w:spacing w:after="0" w:line="240" w:lineRule="auto"/>
              <w:ind w:left="36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Collection of fish weight data onboard longline and purse-seine vessels using “at sea” scales.  </w:t>
            </w:r>
          </w:p>
          <w:p w:rsidR="00A91C88" w:rsidRPr="0022346F" w:rsidRDefault="00A91C88" w:rsidP="00362F2E">
            <w:pPr>
              <w:numPr>
                <w:ilvl w:val="0"/>
                <w:numId w:val="13"/>
              </w:numPr>
              <w:suppressAutoHyphens/>
              <w:autoSpaceDE w:val="0"/>
              <w:autoSpaceDN w:val="0"/>
              <w:adjustRightInd w:val="0"/>
              <w:snapToGrid w:val="0"/>
              <w:spacing w:after="0" w:line="240" w:lineRule="auto"/>
              <w:ind w:left="360"/>
              <w:rPr>
                <w:rFonts w:ascii="Times New Roman" w:eastAsia="Times New Roman" w:hAnsi="Times New Roman" w:cs="Times New Roman"/>
                <w:lang w:val="en-US"/>
              </w:rPr>
            </w:pPr>
            <w:r w:rsidRPr="0022346F">
              <w:rPr>
                <w:rFonts w:ascii="Times New Roman" w:eastAsia="Times New Roman" w:hAnsi="Times New Roman" w:cs="Times New Roman"/>
                <w:lang w:val="en-US"/>
              </w:rPr>
              <w:t>Continued study into sampling regimes for size and species composition of purse-seine catches.</w:t>
            </w:r>
          </w:p>
          <w:p w:rsidR="00A91C88" w:rsidRPr="0022346F" w:rsidRDefault="00A91C88" w:rsidP="00362F2E">
            <w:pPr>
              <w:numPr>
                <w:ilvl w:val="0"/>
                <w:numId w:val="13"/>
              </w:numPr>
              <w:suppressAutoHyphens/>
              <w:autoSpaceDE w:val="0"/>
              <w:autoSpaceDN w:val="0"/>
              <w:adjustRightInd w:val="0"/>
              <w:snapToGrid w:val="0"/>
              <w:spacing w:after="0" w:line="240" w:lineRule="auto"/>
              <w:ind w:left="360"/>
              <w:rPr>
                <w:rFonts w:ascii="Times New Roman" w:eastAsia="Times New Roman" w:hAnsi="Times New Roman" w:cs="Times New Roman"/>
                <w:lang w:val="en-US"/>
              </w:rPr>
            </w:pPr>
            <w:r w:rsidRPr="0022346F">
              <w:rPr>
                <w:rFonts w:ascii="Times New Roman" w:eastAsia="Times New Roman" w:hAnsi="Times New Roman" w:cs="Times New Roman"/>
                <w:lang w:val="en-US"/>
              </w:rPr>
              <w:t>Port sampling programmes to determine the accuracy of cannery receipts in Noro, Solomon Islands and possibly other ports.</w:t>
            </w:r>
          </w:p>
          <w:p w:rsidR="00A91C88" w:rsidRPr="0022346F" w:rsidRDefault="00A91C88" w:rsidP="00362F2E">
            <w:pPr>
              <w:numPr>
                <w:ilvl w:val="0"/>
                <w:numId w:val="13"/>
              </w:numPr>
              <w:suppressAutoHyphens/>
              <w:autoSpaceDE w:val="0"/>
              <w:autoSpaceDN w:val="0"/>
              <w:adjustRightInd w:val="0"/>
              <w:snapToGrid w:val="0"/>
              <w:spacing w:after="0" w:line="240" w:lineRule="auto"/>
              <w:ind w:left="360"/>
              <w:rPr>
                <w:rFonts w:ascii="Times New Roman" w:eastAsia="Times New Roman" w:hAnsi="Times New Roman" w:cs="Times New Roman"/>
                <w:lang w:val="en-US"/>
              </w:rPr>
            </w:pPr>
            <w:r w:rsidRPr="0022346F">
              <w:rPr>
                <w:rFonts w:ascii="Times New Roman" w:eastAsia="Times New Roman" w:hAnsi="Times New Roman" w:cs="Times New Roman"/>
                <w:lang w:val="en-US"/>
              </w:rPr>
              <w:t>Collaboration with other tuna RFMOs to examine factors affecting the sampling of purse-seine species composition.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 for 2013</w:t>
            </w:r>
          </w:p>
          <w:p w:rsidR="00A91C88" w:rsidRPr="0022346F" w:rsidRDefault="00A91C88" w:rsidP="00362F2E">
            <w:pPr>
              <w:numPr>
                <w:ilvl w:val="0"/>
                <w:numId w:val="47"/>
              </w:num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Collect paired grab and spill samples from the WCPO purse-seine fishery and quantify the bias in species and size compositions determined from grab samples.</w:t>
            </w:r>
          </w:p>
          <w:p w:rsidR="00A91C88" w:rsidRPr="0022346F" w:rsidRDefault="00A91C88" w:rsidP="00362F2E">
            <w:pPr>
              <w:numPr>
                <w:ilvl w:val="0"/>
                <w:numId w:val="47"/>
              </w:num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Compare species compositions determined from i) logsheets, ii) grab samples, iii) spill samples, iv) cannery receipts, and v) port sampling of landing categories of catches delivered to the cannery at Noro, Solomon Islands and possibly other ports.</w:t>
            </w:r>
          </w:p>
          <w:p w:rsidR="00A91C88" w:rsidRPr="0022346F" w:rsidRDefault="00A91C88" w:rsidP="00362F2E">
            <w:pPr>
              <w:numPr>
                <w:ilvl w:val="0"/>
                <w:numId w:val="47"/>
              </w:num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 xml:space="preserve">Document spill sampling protocol. </w:t>
            </w:r>
          </w:p>
          <w:p w:rsidR="00A91C88" w:rsidRPr="0022346F" w:rsidRDefault="00A91C88" w:rsidP="00362F2E">
            <w:pPr>
              <w:numPr>
                <w:ilvl w:val="0"/>
                <w:numId w:val="47"/>
              </w:num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Develop procedures to correct historical catch and size data covering the WCPO purse-seine fishery for biases.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41"/>
              </w:numPr>
              <w:tabs>
                <w:tab w:val="clear" w:pos="1512"/>
              </w:tabs>
              <w:suppressAutoHyphens/>
              <w:autoSpaceDE w:val="0"/>
              <w:autoSpaceDN w:val="0"/>
              <w:adjustRightInd w:val="0"/>
              <w:snapToGrid w:val="0"/>
              <w:spacing w:after="0" w:line="240" w:lineRule="auto"/>
              <w:ind w:left="424"/>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In April 2009 (to be presented at SC5 in 2009), USD 54,500 was contracted to fund the “</w:t>
            </w:r>
            <w:r w:rsidRPr="0022346F">
              <w:rPr>
                <w:rFonts w:ascii="Times New Roman" w:hAnsi="Times New Roman" w:cs="Times New Roman"/>
                <w:lang w:val="en-US" w:bidi="th-TH"/>
              </w:rPr>
              <w:t>Collection and Evaluation of Purse-Seine Species Composition Data”.</w:t>
            </w:r>
            <w:r w:rsidRPr="0022346F">
              <w:rPr>
                <w:rFonts w:ascii="Times New Roman" w:eastAsia="Times New Roman" w:hAnsi="Times New Roman" w:cs="Times New Roman"/>
                <w:lang w:val="en-US"/>
              </w:rPr>
              <w:t xml:space="preserve"> In December 2009, USD 54,500 was budgeted and in 2010, USD 90,000 was endorsed to support this project.</w:t>
            </w:r>
          </w:p>
          <w:p w:rsidR="00A91C88" w:rsidRPr="0022346F" w:rsidRDefault="00A91C88" w:rsidP="00362F2E">
            <w:pPr>
              <w:pStyle w:val="ListParagraph"/>
              <w:numPr>
                <w:ilvl w:val="0"/>
                <w:numId w:val="41"/>
              </w:numPr>
              <w:tabs>
                <w:tab w:val="clear" w:pos="1512"/>
              </w:tabs>
              <w:suppressAutoHyphens/>
              <w:autoSpaceDE w:val="0"/>
              <w:autoSpaceDN w:val="0"/>
              <w:adjustRightInd w:val="0"/>
              <w:snapToGrid w:val="0"/>
              <w:spacing w:after="0" w:line="240" w:lineRule="auto"/>
              <w:ind w:left="424"/>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 In December 2011, no further budget was allocated to this project but requested to submit a “</w:t>
            </w:r>
            <w:hyperlink r:id="rId23" w:history="1">
              <w:r w:rsidRPr="0022346F">
                <w:rPr>
                  <w:rStyle w:val="Hyperlink"/>
                  <w:rFonts w:ascii="Times New Roman" w:hAnsi="Times New Roman" w:cs="Times New Roman"/>
                  <w:i/>
                  <w:iCs/>
                  <w:color w:val="auto"/>
                  <w:u w:val="none"/>
                  <w:lang w:val="en-US"/>
                </w:rPr>
                <w:t>Plan for Improvement of the Availability and Use of Purse Seine Catch Composition Data</w:t>
              </w:r>
              <w:r w:rsidRPr="0022346F">
                <w:rPr>
                  <w:rStyle w:val="Hyperlink"/>
                  <w:rFonts w:ascii="Times New Roman" w:hAnsi="Times New Roman" w:cs="Times New Roman"/>
                  <w:color w:val="auto"/>
                  <w:u w:val="none"/>
                  <w:lang w:val="en-US"/>
                </w:rPr>
                <w:t>”</w:t>
              </w:r>
            </w:hyperlink>
            <w:r w:rsidRPr="0022346F">
              <w:rPr>
                <w:rFonts w:ascii="Times New Roman" w:hAnsi="Times New Roman" w:cs="Times New Roman"/>
                <w:lang w:val="en-US"/>
              </w:rPr>
              <w:t xml:space="preserve"> (WCPFC8-2011-IP/06). SC8 will consider budgetary implications of this Plan.</w:t>
            </w:r>
          </w:p>
          <w:p w:rsidR="00A91C88" w:rsidRPr="0022346F" w:rsidRDefault="00A91C88" w:rsidP="00362F2E">
            <w:pPr>
              <w:pStyle w:val="ListParagraph"/>
              <w:numPr>
                <w:ilvl w:val="0"/>
                <w:numId w:val="41"/>
              </w:numPr>
              <w:tabs>
                <w:tab w:val="clear" w:pos="1512"/>
              </w:tabs>
              <w:suppressAutoHyphens/>
              <w:autoSpaceDE w:val="0"/>
              <w:autoSpaceDN w:val="0"/>
              <w:adjustRightInd w:val="0"/>
              <w:snapToGrid w:val="0"/>
              <w:spacing w:after="0" w:line="240" w:lineRule="auto"/>
              <w:ind w:left="424"/>
              <w:contextualSpacing w:val="0"/>
              <w:rPr>
                <w:rFonts w:ascii="Times New Roman" w:eastAsia="Times New Roman" w:hAnsi="Times New Roman" w:cs="Times New Roman"/>
                <w:lang w:val="en-US"/>
              </w:rPr>
            </w:pPr>
            <w:r w:rsidRPr="0022346F">
              <w:rPr>
                <w:rFonts w:ascii="Times New Roman" w:hAnsi="Times New Roman" w:cs="Times New Roman"/>
                <w:lang w:val="en-US"/>
              </w:rPr>
              <w:t>2013 = USD 75,000.</w:t>
            </w:r>
          </w:p>
          <w:tbl>
            <w:tblPr>
              <w:tblStyle w:val="TableGrid"/>
              <w:tblW w:w="0" w:type="auto"/>
              <w:tblInd w:w="424" w:type="dxa"/>
              <w:tblLook w:val="04A0"/>
            </w:tblPr>
            <w:tblGrid>
              <w:gridCol w:w="2046"/>
              <w:gridCol w:w="2017"/>
              <w:gridCol w:w="2068"/>
            </w:tblGrid>
            <w:tr w:rsidR="00462F90" w:rsidRPr="0022346F" w:rsidTr="00502DD2">
              <w:tc>
                <w:tcPr>
                  <w:tcW w:w="2046" w:type="dxa"/>
                  <w:shd w:val="clear" w:color="auto" w:fill="D9D9D9" w:themeFill="background1" w:themeFillShade="D9"/>
                </w:tcPr>
                <w:p w:rsidR="00462F90" w:rsidRPr="0022346F" w:rsidRDefault="00462F90" w:rsidP="00362F2E">
                  <w:pPr>
                    <w:pStyle w:val="ListParagraph"/>
                    <w:suppressAutoHyphens/>
                    <w:autoSpaceDE w:val="0"/>
                    <w:autoSpaceDN w:val="0"/>
                    <w:adjustRightInd w:val="0"/>
                    <w:snapToGrid w:val="0"/>
                    <w:spacing w:after="0" w:line="240" w:lineRule="auto"/>
                    <w:ind w:left="0"/>
                    <w:contextualSpacing w:val="0"/>
                    <w:jc w:val="center"/>
                    <w:rPr>
                      <w:rFonts w:ascii="Times New Roman" w:eastAsia="Times New Roman" w:hAnsi="Times New Roman" w:cs="Times New Roman"/>
                      <w:lang w:val="en-US"/>
                    </w:rPr>
                  </w:pPr>
                  <w:r w:rsidRPr="0022346F">
                    <w:rPr>
                      <w:rFonts w:ascii="Times New Roman" w:eastAsia="Times New Roman" w:hAnsi="Times New Roman" w:cs="Times New Roman"/>
                      <w:lang w:val="en-US"/>
                    </w:rPr>
                    <w:t>Proposed</w:t>
                  </w:r>
                </w:p>
              </w:tc>
              <w:tc>
                <w:tcPr>
                  <w:tcW w:w="2017" w:type="dxa"/>
                  <w:shd w:val="clear" w:color="auto" w:fill="D9D9D9" w:themeFill="background1" w:themeFillShade="D9"/>
                </w:tcPr>
                <w:p w:rsidR="00462F90" w:rsidRPr="0022346F" w:rsidRDefault="00462F90" w:rsidP="00362F2E">
                  <w:pPr>
                    <w:pStyle w:val="ListParagraph"/>
                    <w:suppressAutoHyphens/>
                    <w:autoSpaceDE w:val="0"/>
                    <w:autoSpaceDN w:val="0"/>
                    <w:adjustRightInd w:val="0"/>
                    <w:snapToGrid w:val="0"/>
                    <w:spacing w:after="0" w:line="240" w:lineRule="auto"/>
                    <w:ind w:left="0"/>
                    <w:contextualSpacing w:val="0"/>
                    <w:jc w:val="center"/>
                    <w:rPr>
                      <w:rFonts w:ascii="Times New Roman" w:eastAsia="Times New Roman" w:hAnsi="Times New Roman" w:cs="Times New Roman"/>
                      <w:lang w:val="en-US"/>
                    </w:rPr>
                  </w:pPr>
                  <w:r w:rsidRPr="0022346F">
                    <w:rPr>
                      <w:rFonts w:ascii="Times New Roman" w:eastAsia="Times New Roman" w:hAnsi="Times New Roman" w:cs="Times New Roman"/>
                      <w:lang w:val="en-US"/>
                    </w:rPr>
                    <w:t>Approved</w:t>
                  </w:r>
                </w:p>
              </w:tc>
              <w:tc>
                <w:tcPr>
                  <w:tcW w:w="2068" w:type="dxa"/>
                  <w:shd w:val="clear" w:color="auto" w:fill="D9D9D9" w:themeFill="background1" w:themeFillShade="D9"/>
                </w:tcPr>
                <w:p w:rsidR="00462F90" w:rsidRPr="0022346F" w:rsidRDefault="00462F90" w:rsidP="00362F2E">
                  <w:pPr>
                    <w:pStyle w:val="ListParagraph"/>
                    <w:suppressAutoHyphens/>
                    <w:autoSpaceDE w:val="0"/>
                    <w:autoSpaceDN w:val="0"/>
                    <w:adjustRightInd w:val="0"/>
                    <w:snapToGrid w:val="0"/>
                    <w:spacing w:after="0" w:line="240" w:lineRule="auto"/>
                    <w:ind w:left="0"/>
                    <w:contextualSpacing w:val="0"/>
                    <w:jc w:val="center"/>
                    <w:rPr>
                      <w:rFonts w:ascii="Times New Roman" w:eastAsia="Times New Roman" w:hAnsi="Times New Roman" w:cs="Times New Roman"/>
                      <w:lang w:val="en-US"/>
                    </w:rPr>
                  </w:pPr>
                  <w:r w:rsidRPr="0022346F">
                    <w:rPr>
                      <w:rFonts w:ascii="Times New Roman" w:eastAsia="Times New Roman" w:hAnsi="Times New Roman" w:cs="Times New Roman"/>
                      <w:lang w:val="en-US"/>
                    </w:rPr>
                    <w:t>Implemented</w:t>
                  </w:r>
                </w:p>
              </w:tc>
            </w:tr>
            <w:tr w:rsidR="00462F90" w:rsidRPr="0022346F" w:rsidTr="00502DD2">
              <w:tc>
                <w:tcPr>
                  <w:tcW w:w="2046" w:type="dxa"/>
                </w:tcPr>
                <w:p w:rsidR="00462F90"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Early </w:t>
                  </w:r>
                  <w:r w:rsidR="00462F90" w:rsidRPr="0022346F">
                    <w:rPr>
                      <w:rFonts w:ascii="Times New Roman" w:eastAsia="Times New Roman" w:hAnsi="Times New Roman" w:cs="Times New Roman"/>
                      <w:lang w:val="en-US"/>
                    </w:rPr>
                    <w:t xml:space="preserve">2009: SPC </w:t>
                  </w:r>
                  <w:r w:rsidR="00462F90" w:rsidRPr="0022346F">
                    <w:rPr>
                      <w:rFonts w:ascii="Times New Roman" w:eastAsia="Times New Roman" w:hAnsi="Times New Roman" w:cs="Times New Roman"/>
                      <w:lang w:val="en-US"/>
                    </w:rPr>
                    <w:lastRenderedPageBreak/>
                    <w:t xml:space="preserve">submitted a proposal for </w:t>
                  </w:r>
                  <w:r w:rsidRPr="0022346F">
                    <w:rPr>
                      <w:rFonts w:ascii="Times New Roman" w:eastAsia="Times New Roman" w:hAnsi="Times New Roman" w:cs="Times New Roman"/>
                      <w:lang w:val="en-US"/>
                    </w:rPr>
                    <w:t xml:space="preserve">funding support from </w:t>
                  </w:r>
                  <w:r w:rsidR="00462F90" w:rsidRPr="0022346F">
                    <w:rPr>
                      <w:rFonts w:ascii="Times New Roman" w:eastAsia="Times New Roman" w:hAnsi="Times New Roman" w:cs="Times New Roman"/>
                      <w:lang w:val="en-US"/>
                    </w:rPr>
                    <w:t xml:space="preserve">the </w:t>
                  </w:r>
                  <w:r w:rsidRPr="0022346F">
                    <w:rPr>
                      <w:rFonts w:ascii="Times New Roman" w:eastAsia="Times New Roman" w:hAnsi="Times New Roman" w:cs="Times New Roman"/>
                      <w:lang w:val="en-US"/>
                    </w:rPr>
                    <w:t xml:space="preserve">2009 </w:t>
                  </w:r>
                  <w:r w:rsidR="00462F90" w:rsidRPr="0022346F">
                    <w:rPr>
                      <w:rFonts w:ascii="Times New Roman" w:eastAsia="Times New Roman" w:hAnsi="Times New Roman" w:cs="Times New Roman"/>
                      <w:lang w:val="en-US"/>
                    </w:rPr>
                    <w:t>unobligated budget</w:t>
                  </w:r>
                </w:p>
              </w:tc>
              <w:tc>
                <w:tcPr>
                  <w:tcW w:w="2017" w:type="dxa"/>
                </w:tcPr>
                <w:p w:rsidR="00462F90" w:rsidRPr="0022346F" w:rsidRDefault="00462F90"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p>
              </w:tc>
              <w:tc>
                <w:tcPr>
                  <w:tcW w:w="2068" w:type="dxa"/>
                </w:tcPr>
                <w:p w:rsidR="0082211B"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Outputs:</w:t>
                  </w:r>
                </w:p>
                <w:p w:rsidR="00462F90"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SC5-2009-ST-WP-03</w:t>
                  </w:r>
                </w:p>
              </w:tc>
            </w:tr>
            <w:tr w:rsidR="00462F90" w:rsidRPr="0022346F" w:rsidTr="00502DD2">
              <w:tc>
                <w:tcPr>
                  <w:tcW w:w="2046" w:type="dxa"/>
                </w:tcPr>
                <w:p w:rsidR="0082211B"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w:t>
                  </w:r>
                  <w:r w:rsidR="00462F90" w:rsidRPr="0022346F">
                    <w:rPr>
                      <w:rFonts w:ascii="Times New Roman" w:eastAsia="Times New Roman" w:hAnsi="Times New Roman" w:cs="Times New Roman"/>
                      <w:lang w:val="en-US"/>
                    </w:rPr>
                    <w:t>54,500</w:t>
                  </w:r>
                  <w:r w:rsidRPr="0022346F">
                    <w:rPr>
                      <w:rFonts w:ascii="Times New Roman" w:eastAsia="Times New Roman" w:hAnsi="Times New Roman" w:cs="Times New Roman"/>
                      <w:lang w:val="en-US"/>
                    </w:rPr>
                    <w:t xml:space="preserve"> by SC5 (2009)</w:t>
                  </w:r>
                </w:p>
              </w:tc>
              <w:tc>
                <w:tcPr>
                  <w:tcW w:w="2017" w:type="dxa"/>
                </w:tcPr>
                <w:p w:rsidR="00462F90"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By </w:t>
                  </w:r>
                  <w:r w:rsidR="00462F90" w:rsidRPr="0022346F">
                    <w:rPr>
                      <w:rFonts w:ascii="Times New Roman" w:eastAsia="Times New Roman" w:hAnsi="Times New Roman" w:cs="Times New Roman"/>
                      <w:lang w:val="en-US"/>
                    </w:rPr>
                    <w:t xml:space="preserve">WCPFC6 </w:t>
                  </w:r>
                  <w:r w:rsidR="00502DD2" w:rsidRPr="0022346F">
                    <w:rPr>
                      <w:rFonts w:ascii="Times New Roman" w:eastAsia="Times New Roman" w:hAnsi="Times New Roman" w:cs="Times New Roman"/>
                      <w:lang w:val="en-US"/>
                    </w:rPr>
                    <w:t>for 2010 activity</w:t>
                  </w:r>
                </w:p>
              </w:tc>
              <w:tc>
                <w:tcPr>
                  <w:tcW w:w="2068" w:type="dxa"/>
                </w:tcPr>
                <w:p w:rsidR="0082211B"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Outputs:</w:t>
                  </w:r>
                </w:p>
                <w:p w:rsidR="00462F90" w:rsidRPr="0022346F" w:rsidRDefault="0082211B"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SC6-2010</w:t>
                  </w:r>
                  <w:r w:rsidR="00502DD2" w:rsidRPr="0022346F">
                    <w:rPr>
                      <w:rFonts w:ascii="Times New Roman" w:eastAsia="Times New Roman" w:hAnsi="Times New Roman" w:cs="Times New Roman"/>
                      <w:lang w:val="en-US"/>
                    </w:rPr>
                    <w:t>- ST-WP-02</w:t>
                  </w:r>
                </w:p>
              </w:tc>
            </w:tr>
            <w:tr w:rsidR="00502DD2" w:rsidRPr="0022346F" w:rsidTr="00502DD2">
              <w:tc>
                <w:tcPr>
                  <w:tcW w:w="2046" w:type="dxa"/>
                </w:tcPr>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$60,000 by SC6</w:t>
                  </w:r>
                </w:p>
              </w:tc>
              <w:tc>
                <w:tcPr>
                  <w:tcW w:w="2017" w:type="dxa"/>
                </w:tcPr>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By WCPFC7 for 2011 activity</w:t>
                  </w:r>
                </w:p>
              </w:tc>
              <w:tc>
                <w:tcPr>
                  <w:tcW w:w="2068" w:type="dxa"/>
                </w:tcPr>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Outputs:</w:t>
                  </w:r>
                </w:p>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SC7-2011- ST-WP-03</w:t>
                  </w:r>
                </w:p>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SC7-2011- ST-IP-02</w:t>
                  </w:r>
                </w:p>
              </w:tc>
            </w:tr>
            <w:tr w:rsidR="00502DD2" w:rsidRPr="0022346F" w:rsidTr="00502DD2">
              <w:tc>
                <w:tcPr>
                  <w:tcW w:w="2046" w:type="dxa"/>
                </w:tcPr>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None </w:t>
                  </w:r>
                </w:p>
              </w:tc>
              <w:tc>
                <w:tcPr>
                  <w:tcW w:w="2017" w:type="dxa"/>
                </w:tcPr>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$90,000 by WCPFC8 (Mar. 2012) for 2012 activity</w:t>
                  </w:r>
                </w:p>
              </w:tc>
              <w:tc>
                <w:tcPr>
                  <w:tcW w:w="2068" w:type="dxa"/>
                </w:tcPr>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Outputs:</w:t>
                  </w:r>
                </w:p>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SC8-2012-ST-WP-02</w:t>
                  </w:r>
                </w:p>
                <w:p w:rsidR="00502DD2" w:rsidRPr="0022346F" w:rsidRDefault="00502DD2" w:rsidP="00362F2E">
                  <w:pPr>
                    <w:pStyle w:val="ListParagraph"/>
                    <w:suppressAutoHyphens/>
                    <w:autoSpaceDE w:val="0"/>
                    <w:autoSpaceDN w:val="0"/>
                    <w:adjustRightInd w:val="0"/>
                    <w:snapToGrid w:val="0"/>
                    <w:spacing w:after="0" w:line="240" w:lineRule="auto"/>
                    <w:ind w:left="0"/>
                    <w:contextualSpacing w:val="0"/>
                    <w:rPr>
                      <w:rFonts w:ascii="Times New Roman" w:eastAsia="Times New Roman" w:hAnsi="Times New Roman" w:cs="Times New Roman"/>
                      <w:lang w:val="en-US"/>
                    </w:rPr>
                  </w:pPr>
                  <w:r w:rsidRPr="0022346F">
                    <w:rPr>
                      <w:rFonts w:ascii="Times New Roman" w:eastAsia="Times New Roman" w:hAnsi="Times New Roman" w:cs="Times New Roman"/>
                      <w:lang w:val="en-US"/>
                    </w:rPr>
                    <w:t>SC8-2012-ST-WP-03</w:t>
                  </w:r>
                </w:p>
              </w:tc>
            </w:tr>
          </w:tbl>
          <w:p w:rsidR="00462F90" w:rsidRPr="0022346F" w:rsidRDefault="00462F90" w:rsidP="00362F2E">
            <w:pPr>
              <w:suppressAutoHyphens/>
              <w:autoSpaceDE w:val="0"/>
              <w:autoSpaceDN w:val="0"/>
              <w:adjustRightInd w:val="0"/>
              <w:snapToGrid w:val="0"/>
              <w:spacing w:after="0" w:line="240" w:lineRule="auto"/>
              <w:rPr>
                <w:rFonts w:ascii="Times New Roman" w:eastAsia="Times New Roman" w:hAnsi="Times New Roman" w:cs="Times New Roman"/>
                <w:lang w:val="en-US"/>
              </w:rPr>
            </w:pPr>
          </w:p>
          <w:p w:rsidR="00E4108B" w:rsidRPr="0022346F" w:rsidRDefault="00E4108B" w:rsidP="00362F2E">
            <w:pPr>
              <w:suppressAutoHyphens/>
              <w:autoSpaceDE w:val="0"/>
              <w:autoSpaceDN w:val="0"/>
              <w:adjustRightInd w:val="0"/>
              <w:snapToGrid w:val="0"/>
              <w:spacing w:after="0" w:line="240" w:lineRule="auto"/>
              <w:rPr>
                <w:rFonts w:ascii="Times New Roman" w:eastAsia="Times New Roman" w:hAnsi="Times New Roman" w:cs="Times New Roman"/>
                <w:lang w:val="en-US"/>
              </w:rPr>
            </w:pPr>
          </w:p>
        </w:tc>
        <w:tc>
          <w:tcPr>
            <w:tcW w:w="612" w:type="pct"/>
            <w:shd w:val="clear" w:color="auto" w:fill="auto"/>
          </w:tcPr>
          <w:p w:rsidR="00B44797"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 xml:space="preserve">Active </w:t>
            </w:r>
          </w:p>
          <w:p w:rsidR="00B44797" w:rsidRPr="0022346F" w:rsidRDefault="00B44797" w:rsidP="00362F2E">
            <w:pPr>
              <w:autoSpaceDE w:val="0"/>
              <w:autoSpaceDN w:val="0"/>
              <w:adjustRightInd w:val="0"/>
              <w:snapToGrid w:val="0"/>
              <w:spacing w:after="0" w:line="240" w:lineRule="auto"/>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(Due for completion 2013)</w:t>
            </w:r>
          </w:p>
        </w:tc>
      </w:tr>
      <w:tr w:rsidR="00EF3D4F" w:rsidRPr="0022346F" w:rsidTr="009F0083">
        <w:trPr>
          <w:trHeight w:val="540"/>
        </w:trPr>
        <w:tc>
          <w:tcPr>
            <w:tcW w:w="640" w:type="pct"/>
            <w:shd w:val="clear" w:color="auto" w:fill="auto"/>
          </w:tcPr>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 xml:space="preserve">Project 61. </w:t>
            </w: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(Priority = High) </w:t>
            </w:r>
          </w:p>
        </w:tc>
        <w:tc>
          <w:tcPr>
            <w:tcW w:w="361" w:type="pct"/>
          </w:tcPr>
          <w:p w:rsidR="00A91C88" w:rsidRPr="0022346F" w:rsidRDefault="0009224E"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rPr>
            </w:pPr>
            <w:r w:rsidRPr="0022346F">
              <w:rPr>
                <w:rFonts w:ascii="Times New Roman" w:eastAsia="Times New Roman" w:hAnsi="Times New Roman" w:cs="Times New Roman"/>
                <w:lang w:val="en-US"/>
              </w:rPr>
              <w:t>EB</w:t>
            </w:r>
          </w:p>
        </w:tc>
        <w:tc>
          <w:tcPr>
            <w:tcW w:w="3386" w:type="pct"/>
            <w:shd w:val="clear" w:color="auto" w:fill="auto"/>
            <w:vAlign w:val="center"/>
          </w:tcPr>
          <w:p w:rsidR="00502DD2" w:rsidRPr="0022346F" w:rsidRDefault="00502DD2" w:rsidP="00362F2E">
            <w:pPr>
              <w:autoSpaceDE w:val="0"/>
              <w:autoSpaceDN w:val="0"/>
              <w:adjustRightInd w:val="0"/>
              <w:snapToGrid w:val="0"/>
              <w:spacing w:after="0" w:line="240" w:lineRule="auto"/>
              <w:ind w:left="1170" w:hanging="1170"/>
              <w:rPr>
                <w:rFonts w:ascii="Times New Roman" w:eastAsia="Times New Roman" w:hAnsi="Times New Roman" w:cs="Times New Roman"/>
                <w:u w:val="single"/>
                <w:lang w:val="en-US"/>
              </w:rPr>
            </w:pPr>
            <w:r w:rsidRPr="0022346F">
              <w:rPr>
                <w:rFonts w:ascii="Times New Roman" w:eastAsia="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eastAsia="Times New Roman" w:hAnsi="Times New Roman" w:cs="Times New Roman"/>
                <w:b/>
                <w:lang w:val="en-US" w:eastAsia="ko-KR"/>
              </w:rPr>
            </w:pPr>
            <w:r w:rsidRPr="0022346F">
              <w:rPr>
                <w:rFonts w:ascii="Times New Roman" w:eastAsia="Times New Roman" w:hAnsi="Times New Roman" w:cs="Times New Roman"/>
                <w:b/>
                <w:lang w:val="en-US"/>
              </w:rPr>
              <w:t>North Pacific striped marlin mitigation methods.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12"/>
              </w:numPr>
              <w:suppressAutoHyphens/>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 xml:space="preserve">Analyze catch rates with regard to gear and operational modifications, spatio-temporal and oceanographic considerations. </w:t>
            </w:r>
          </w:p>
          <w:p w:rsidR="00A91C88" w:rsidRPr="0022346F" w:rsidRDefault="00A91C88" w:rsidP="00362F2E">
            <w:pPr>
              <w:numPr>
                <w:ilvl w:val="0"/>
                <w:numId w:val="12"/>
              </w:numPr>
              <w:suppressAutoHyphens/>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Modeling to incorporate gear and spatio-temporal effects to identify potential factors contributing to striped marlin catch reductions in North Pacific longline fisheries.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502DD2" w:rsidP="00362F2E">
            <w:pPr>
              <w:suppressAutoHyphens/>
              <w:autoSpaceDE w:val="0"/>
              <w:autoSpaceDN w:val="0"/>
              <w:adjustRightInd w:val="0"/>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rPr>
              <w:t>SC6-2010-EB-WP-01 (</w:t>
            </w:r>
            <w:hyperlink r:id="rId24" w:history="1">
              <w:r w:rsidRPr="0022346F">
                <w:rPr>
                  <w:rStyle w:val="Hyperlink"/>
                  <w:rFonts w:ascii="Times New Roman" w:hAnsi="Times New Roman" w:cs="Times New Roman"/>
                  <w:color w:val="auto"/>
                  <w:u w:val="none"/>
                </w:rPr>
                <w:t>Evaluation of longline mitigation to reduce catches of North Pacific striped marlin in the Hawaii-based tuna fishery</w:t>
              </w:r>
            </w:hyperlink>
            <w:r w:rsidRPr="0022346F">
              <w:rPr>
                <w:rFonts w:ascii="Times New Roman" w:hAnsi="Times New Roman" w:cs="Times New Roman"/>
              </w:rPr>
              <w: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Completed 2010</w:t>
            </w:r>
          </w:p>
        </w:tc>
      </w:tr>
      <w:tr w:rsidR="00EF3D4F" w:rsidRPr="0022346F" w:rsidTr="009F0083">
        <w:trPr>
          <w:trHeight w:val="540"/>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iCs/>
                <w:lang w:val="en-US"/>
              </w:rPr>
              <w:t>Project 62.</w:t>
            </w:r>
            <w:r w:rsidRPr="0022346F">
              <w:rPr>
                <w:rFonts w:ascii="Times New Roman" w:hAnsi="Times New Roman" w:cs="Times New Roman"/>
                <w:lang w:val="en-US"/>
              </w:rPr>
              <w:t xml:space="preserve"> </w:t>
            </w:r>
          </w:p>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(Priority = Medium) </w:t>
            </w:r>
          </w:p>
          <w:p w:rsidR="00D24E67" w:rsidRPr="0022346F" w:rsidRDefault="00D24E67" w:rsidP="00362F2E">
            <w:pPr>
              <w:snapToGrid w:val="0"/>
              <w:spacing w:after="0" w:line="240" w:lineRule="auto"/>
              <w:rPr>
                <w:rFonts w:ascii="Times New Roman" w:hAnsi="Times New Roman" w:cs="Times New Roman"/>
                <w:iCs/>
                <w:lang w:val="en-US"/>
              </w:rPr>
            </w:pPr>
          </w:p>
        </w:tc>
        <w:tc>
          <w:tcPr>
            <w:tcW w:w="361" w:type="pct"/>
          </w:tcPr>
          <w:p w:rsidR="00A91C88" w:rsidRPr="0022346F" w:rsidRDefault="0009224E" w:rsidP="00362F2E">
            <w:pPr>
              <w:autoSpaceDE w:val="0"/>
              <w:autoSpaceDN w:val="0"/>
              <w:adjustRightInd w:val="0"/>
              <w:snapToGrid w:val="0"/>
              <w:spacing w:after="0" w:line="240" w:lineRule="auto"/>
              <w:ind w:left="1170" w:hanging="1170"/>
              <w:rPr>
                <w:rFonts w:ascii="Times New Roman" w:hAnsi="Times New Roman" w:cs="Times New Roman"/>
                <w:lang w:val="en-US"/>
              </w:rPr>
            </w:pPr>
            <w:r w:rsidRPr="0022346F">
              <w:rPr>
                <w:rFonts w:ascii="Times New Roman" w:hAnsi="Times New Roman" w:cs="Times New Roman"/>
                <w:lang w:val="en-US"/>
              </w:rPr>
              <w:t>EB</w:t>
            </w:r>
          </w:p>
        </w:tc>
        <w:tc>
          <w:tcPr>
            <w:tcW w:w="3386" w:type="pct"/>
            <w:shd w:val="clear" w:color="auto" w:fill="auto"/>
            <w:vAlign w:val="center"/>
          </w:tcPr>
          <w:p w:rsidR="00CD5D7D" w:rsidRPr="0022346F" w:rsidRDefault="00CD5D7D"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hAnsi="Times New Roman" w:cs="Times New Roman"/>
                <w:b/>
                <w:lang w:val="en-US" w:eastAsia="ko-KR"/>
              </w:rPr>
            </w:pPr>
            <w:r w:rsidRPr="0022346F">
              <w:rPr>
                <w:rFonts w:ascii="Times New Roman" w:hAnsi="Times New Roman" w:cs="Times New Roman"/>
                <w:b/>
                <w:lang w:val="en-US"/>
              </w:rPr>
              <w:t>SEAPODYM simulation modeling.</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CD5D7D" w:rsidRPr="0022346F" w:rsidRDefault="00CD5D7D"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CD5D7D" w:rsidRPr="0022346F" w:rsidRDefault="00CD5D7D"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eastAsia="Times New Roman" w:hAnsi="Times New Roman" w:cs="Times New Roman"/>
                <w:lang w:val="en-US"/>
              </w:rPr>
              <w:lastRenderedPageBreak/>
              <w:t>Evaluation of fishery and environmental impacts on an ecosystem, including development of reference points</w:t>
            </w:r>
          </w:p>
          <w:p w:rsidR="00CD5D7D" w:rsidRPr="0022346F" w:rsidRDefault="00CD5D7D"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Collaboration between Collecte Localisation Satellites, Space Oceanography Division and SPC-OFP.</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Development of a Pacific swordfish application.</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Simulation experiments to improve the model calibration for tuna species, using higher resolutions of fishing data and oceanic environmental data.</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Model calibration for albacore with a basin-scale application, including both north and south populations. </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Incorporation of conventional and archival tagging data in the model calibration.</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Projection of impact of global climate change on distribution and abundance of tuna stocks.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CD5D7D" w:rsidRPr="0022346F" w:rsidRDefault="00CD5D7D" w:rsidP="00362F2E">
            <w:pPr>
              <w:numPr>
                <w:ilvl w:val="0"/>
                <w:numId w:val="3"/>
              </w:numPr>
              <w:autoSpaceDE w:val="0"/>
              <w:autoSpaceDN w:val="0"/>
              <w:adjustRightInd w:val="0"/>
              <w:snapToGrid w:val="0"/>
              <w:spacing w:after="0" w:line="240" w:lineRule="auto"/>
              <w:ind w:left="341"/>
              <w:rPr>
                <w:rFonts w:ascii="Times New Roman" w:eastAsia="Times New Roman" w:hAnsi="Times New Roman" w:cs="Times New Roman"/>
                <w:lang w:val="en-US"/>
              </w:rPr>
            </w:pPr>
            <w:r w:rsidRPr="0022346F">
              <w:rPr>
                <w:rFonts w:ascii="Times New Roman" w:eastAsia="Times New Roman" w:hAnsi="Times New Roman" w:cs="Times New Roman"/>
                <w:lang w:val="en-US"/>
              </w:rPr>
              <w:t>Required modeling and assessing fishery impacts on ecosystems.</w:t>
            </w:r>
          </w:p>
          <w:p w:rsidR="00A91C88" w:rsidRPr="0022346F" w:rsidRDefault="00CD5D7D" w:rsidP="00362F2E">
            <w:pPr>
              <w:pStyle w:val="ListParagraph"/>
              <w:numPr>
                <w:ilvl w:val="0"/>
                <w:numId w:val="3"/>
              </w:numPr>
              <w:tabs>
                <w:tab w:val="clear" w:pos="720"/>
              </w:tabs>
              <w:snapToGrid w:val="0"/>
              <w:spacing w:after="0" w:line="240" w:lineRule="auto"/>
              <w:ind w:left="374"/>
              <w:contextualSpacing w:val="0"/>
              <w:rPr>
                <w:rFonts w:ascii="Times New Roman" w:hAnsi="Times New Roman" w:cs="Times New Roman"/>
                <w:lang w:val="en-US"/>
              </w:rPr>
            </w:pPr>
            <w:r w:rsidRPr="0022346F">
              <w:rPr>
                <w:rFonts w:ascii="Times New Roman" w:eastAsia="Times New Roman" w:hAnsi="Times New Roman" w:cs="Times New Roman"/>
                <w:lang w:val="en-US"/>
              </w:rPr>
              <w:t>SPC-OFP will be undertaking work under SciFish project on continued development of SEAPODYM model and application to WCPO pelagic ecosystems.</w:t>
            </w:r>
          </w:p>
          <w:p w:rsidR="000122A5" w:rsidRPr="0022346F" w:rsidRDefault="000122A5" w:rsidP="00362F2E">
            <w:pPr>
              <w:pStyle w:val="ListParagraph"/>
              <w:numPr>
                <w:ilvl w:val="0"/>
                <w:numId w:val="3"/>
              </w:numPr>
              <w:tabs>
                <w:tab w:val="clear" w:pos="720"/>
              </w:tabs>
              <w:snapToGrid w:val="0"/>
              <w:spacing w:after="0" w:line="240" w:lineRule="auto"/>
              <w:ind w:left="374"/>
              <w:contextualSpacing w:val="0"/>
              <w:rPr>
                <w:rFonts w:ascii="Times New Roman" w:hAnsi="Times New Roman" w:cs="Times New Roman"/>
                <w:lang w:val="en-US"/>
              </w:rPr>
            </w:pPr>
            <w:r w:rsidRPr="0022346F">
              <w:rPr>
                <w:rFonts w:ascii="Times New Roman" w:hAnsi="Times New Roman" w:cs="Times New Roman"/>
                <w:lang w:val="en-US"/>
              </w:rPr>
              <w:t>SC8-2012-EB-IP-06 (Project 62: SEAPODYM Working progress and applications to Pacific tuna and billfish populations and fisheries)</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 xml:space="preserve">Active </w:t>
            </w:r>
            <w:r w:rsidRPr="0022346F">
              <w:rPr>
                <w:rFonts w:ascii="Times New Roman" w:hAnsi="Times New Roman" w:cs="Times New Roman"/>
                <w:strike/>
                <w:lang w:val="en-US" w:eastAsia="ko-KR"/>
              </w:rPr>
              <w:t>ongoing see Project 46</w:t>
            </w:r>
          </w:p>
        </w:tc>
      </w:tr>
      <w:tr w:rsidR="00EF3D4F" w:rsidRPr="0022346F" w:rsidTr="009F0083">
        <w:trPr>
          <w:trHeight w:val="540"/>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iCs/>
                <w:lang w:val="en-US"/>
              </w:rPr>
              <w:lastRenderedPageBreak/>
              <w:t xml:space="preserve">Project 63. </w:t>
            </w:r>
          </w:p>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lang w:val="en-US"/>
              </w:rPr>
              <w:t>(Priority = High)</w:t>
            </w:r>
          </w:p>
        </w:tc>
        <w:tc>
          <w:tcPr>
            <w:tcW w:w="361" w:type="pct"/>
          </w:tcPr>
          <w:p w:rsidR="00A91C88" w:rsidRPr="0022346F" w:rsidRDefault="0009224E" w:rsidP="00362F2E">
            <w:pPr>
              <w:autoSpaceDE w:val="0"/>
              <w:autoSpaceDN w:val="0"/>
              <w:adjustRightInd w:val="0"/>
              <w:snapToGrid w:val="0"/>
              <w:spacing w:after="0" w:line="240" w:lineRule="auto"/>
              <w:ind w:left="1170" w:hanging="1170"/>
              <w:rPr>
                <w:rFonts w:ascii="Times New Roman" w:hAnsi="Times New Roman" w:cs="Times New Roman"/>
                <w:lang w:val="en-US"/>
              </w:rPr>
            </w:pPr>
            <w:r w:rsidRPr="0022346F">
              <w:rPr>
                <w:rFonts w:ascii="Times New Roman" w:hAnsi="Times New Roman" w:cs="Times New Roman"/>
                <w:lang w:val="en-US"/>
              </w:rPr>
              <w:t>MI</w:t>
            </w:r>
          </w:p>
        </w:tc>
        <w:tc>
          <w:tcPr>
            <w:tcW w:w="3386" w:type="pct"/>
            <w:shd w:val="clear" w:color="auto" w:fill="auto"/>
            <w:vAlign w:val="center"/>
          </w:tcPr>
          <w:p w:rsidR="000122A5" w:rsidRPr="0022346F" w:rsidRDefault="000122A5"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autoSpaceDE w:val="0"/>
              <w:autoSpaceDN w:val="0"/>
              <w:adjustRightInd w:val="0"/>
              <w:snapToGrid w:val="0"/>
              <w:spacing w:after="0" w:line="240" w:lineRule="auto"/>
              <w:ind w:left="1170" w:hanging="1170"/>
              <w:rPr>
                <w:rFonts w:ascii="Times New Roman" w:hAnsi="Times New Roman" w:cs="Times New Roman"/>
                <w:b/>
                <w:lang w:val="en-US"/>
              </w:rPr>
            </w:pPr>
            <w:r w:rsidRPr="0022346F">
              <w:rPr>
                <w:rFonts w:ascii="Times New Roman" w:hAnsi="Times New Roman" w:cs="Times New Roman"/>
                <w:b/>
                <w:lang w:val="en-US"/>
              </w:rPr>
              <w:t>Identifying provisional decision rules.</w:t>
            </w:r>
          </w:p>
          <w:p w:rsidR="000122A5" w:rsidRPr="0022346F" w:rsidRDefault="000122A5" w:rsidP="00362F2E">
            <w:pPr>
              <w:autoSpaceDE w:val="0"/>
              <w:autoSpaceDN w:val="0"/>
              <w:adjustRightInd w:val="0"/>
              <w:snapToGrid w:val="0"/>
              <w:spacing w:after="0" w:line="240" w:lineRule="auto"/>
              <w:ind w:left="1170" w:hanging="1170"/>
              <w:rPr>
                <w:rFonts w:ascii="Times New Roman" w:hAnsi="Times New Roman" w:cs="Times New Roman"/>
                <w:lang w:val="en-US" w:eastAsia="ko-KR"/>
              </w:rPr>
            </w:pPr>
          </w:p>
          <w:p w:rsidR="00A91C88" w:rsidRPr="0022346F" w:rsidRDefault="000122A5"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0122A5" w:rsidRPr="0022346F" w:rsidRDefault="000122A5"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7842C3" w:rsidRPr="0022346F" w:rsidRDefault="007842C3"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12"/>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For the key target species in the WCPFC, develop candidate harvest strategies (decision rules) based on present stock status.</w:t>
            </w:r>
          </w:p>
          <w:p w:rsidR="00A91C88" w:rsidRPr="0022346F" w:rsidRDefault="00A91C88" w:rsidP="00362F2E">
            <w:pPr>
              <w:numPr>
                <w:ilvl w:val="0"/>
                <w:numId w:val="12"/>
              </w:numPr>
              <w:snapToGrid w:val="0"/>
              <w:spacing w:after="0" w:line="240" w:lineRule="auto"/>
              <w:jc w:val="both"/>
              <w:rPr>
                <w:rFonts w:ascii="Times New Roman" w:hAnsi="Times New Roman" w:cs="Times New Roman"/>
                <w:lang w:val="en-US"/>
              </w:rPr>
            </w:pPr>
            <w:r w:rsidRPr="0022346F">
              <w:rPr>
                <w:rFonts w:ascii="Times New Roman" w:hAnsi="Times New Roman" w:cs="Times New Roman"/>
                <w:lang w:val="en-US"/>
              </w:rPr>
              <w:t>Define and/or quantify assessment uncertainty and articulate how this is to be incorporated within decision rules.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352AD4" w:rsidP="00362F2E">
            <w:pPr>
              <w:pStyle w:val="ListParagraph"/>
              <w:numPr>
                <w:ilvl w:val="0"/>
                <w:numId w:val="64"/>
              </w:numPr>
              <w:snapToGrid w:val="0"/>
              <w:spacing w:after="0" w:line="240" w:lineRule="auto"/>
              <w:contextualSpacing w:val="0"/>
              <w:jc w:val="both"/>
              <w:rPr>
                <w:rFonts w:ascii="Times New Roman" w:hAnsi="Times New Roman" w:cs="Times New Roman"/>
                <w:lang w:val="en-US"/>
              </w:rPr>
            </w:pPr>
            <w:r w:rsidRPr="0022346F">
              <w:rPr>
                <w:rFonts w:ascii="Times New Roman" w:hAnsi="Times New Roman" w:cs="Times New Roman"/>
                <w:lang w:val="en-US" w:eastAsia="ko-KR"/>
              </w:rPr>
              <w:t>SC8-MI-WP-03 (Introduction to harvest control rules for WCPO tuna fisheries)</w:t>
            </w:r>
          </w:p>
        </w:tc>
        <w:tc>
          <w:tcPr>
            <w:tcW w:w="612" w:type="pct"/>
            <w:shd w:val="clear" w:color="auto" w:fill="auto"/>
          </w:tcPr>
          <w:p w:rsidR="00AC7809" w:rsidRPr="0022346F" w:rsidRDefault="00AC7809"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w:t>
            </w:r>
          </w:p>
          <w:p w:rsidR="00DD6C85" w:rsidRPr="0022346F" w:rsidRDefault="00A91C88"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 xml:space="preserve">Completed </w:t>
            </w:r>
          </w:p>
          <w:p w:rsidR="00A91C88" w:rsidRPr="0022346F" w:rsidRDefault="00A91C88" w:rsidP="00362F2E">
            <w:pPr>
              <w:autoSpaceDE w:val="0"/>
              <w:autoSpaceDN w:val="0"/>
              <w:adjustRightInd w:val="0"/>
              <w:snapToGrid w:val="0"/>
              <w:spacing w:after="0" w:line="240" w:lineRule="auto"/>
              <w:rPr>
                <w:rFonts w:ascii="Times New Roman" w:hAnsi="Times New Roman" w:cs="Times New Roman"/>
                <w:strike/>
                <w:lang w:val="en-US" w:eastAsia="ko-KR"/>
              </w:rPr>
            </w:pPr>
            <w:r w:rsidRPr="0022346F">
              <w:rPr>
                <w:rFonts w:ascii="Times New Roman" w:hAnsi="Times New Roman" w:cs="Times New Roman"/>
                <w:strike/>
                <w:lang w:val="en-US" w:eastAsia="ko-KR"/>
              </w:rPr>
              <w:t>2012 possible extension</w:t>
            </w:r>
          </w:p>
          <w:p w:rsidR="009E2176" w:rsidRPr="0022346F" w:rsidRDefault="009E2176"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Merge with Project 28 (Harvest control rules)</w:t>
            </w:r>
            <w:r w:rsidR="00352AD4" w:rsidRPr="0022346F">
              <w:rPr>
                <w:rFonts w:ascii="Times New Roman" w:hAnsi="Times New Roman" w:cs="Times New Roman"/>
                <w:lang w:val="en-US" w:eastAsia="ko-KR"/>
              </w:rPr>
              <w:t xml:space="preserve"> and Project 58</w:t>
            </w:r>
          </w:p>
          <w:p w:rsidR="009E2176" w:rsidRPr="0022346F" w:rsidRDefault="009E2176" w:rsidP="00362F2E">
            <w:pPr>
              <w:autoSpaceDE w:val="0"/>
              <w:autoSpaceDN w:val="0"/>
              <w:adjustRightInd w:val="0"/>
              <w:snapToGrid w:val="0"/>
              <w:spacing w:after="0" w:line="240" w:lineRule="auto"/>
              <w:rPr>
                <w:rFonts w:ascii="Times New Roman" w:hAnsi="Times New Roman" w:cs="Times New Roman"/>
                <w:lang w:val="en-US" w:eastAsia="ko-KR"/>
              </w:rPr>
            </w:pPr>
          </w:p>
        </w:tc>
      </w:tr>
      <w:tr w:rsidR="00EF3D4F" w:rsidRPr="0022346F" w:rsidTr="009F0083">
        <w:trPr>
          <w:trHeight w:val="540"/>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iCs/>
                <w:lang w:val="en-US"/>
              </w:rPr>
              <w:lastRenderedPageBreak/>
              <w:t xml:space="preserve">Project 64. </w:t>
            </w:r>
          </w:p>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(Priority = High)</w:t>
            </w:r>
          </w:p>
        </w:tc>
        <w:tc>
          <w:tcPr>
            <w:tcW w:w="361" w:type="pct"/>
          </w:tcPr>
          <w:p w:rsidR="00A91C88" w:rsidRPr="0022346F" w:rsidRDefault="0009224E" w:rsidP="00362F2E">
            <w:pPr>
              <w:autoSpaceDE w:val="0"/>
              <w:autoSpaceDN w:val="0"/>
              <w:adjustRightInd w:val="0"/>
              <w:snapToGrid w:val="0"/>
              <w:spacing w:after="0" w:line="240" w:lineRule="auto"/>
              <w:ind w:left="1170" w:hanging="1170"/>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352AD4" w:rsidRPr="0022346F" w:rsidRDefault="00352AD4" w:rsidP="00362F2E">
            <w:pPr>
              <w:autoSpaceDE w:val="0"/>
              <w:autoSpaceDN w:val="0"/>
              <w:adjustRightInd w:val="0"/>
              <w:snapToGrid w:val="0"/>
              <w:spacing w:after="0" w:line="240" w:lineRule="auto"/>
              <w:ind w:left="1170" w:hanging="1170"/>
              <w:rPr>
                <w:rFonts w:ascii="Times New Roman" w:hAnsi="Times New Roman" w:cs="Times New Roman"/>
                <w:u w:val="single"/>
                <w:lang w:val="en-US"/>
              </w:rPr>
            </w:pPr>
            <w:r w:rsidRPr="0022346F">
              <w:rPr>
                <w:rFonts w:ascii="Times New Roman" w:hAnsi="Times New Roman" w:cs="Times New Roman"/>
                <w:u w:val="single"/>
                <w:lang w:val="en-US"/>
              </w:rPr>
              <w:t>Title</w:t>
            </w:r>
          </w:p>
          <w:p w:rsidR="00352AD4" w:rsidRPr="0022346F" w:rsidRDefault="00352AD4" w:rsidP="00362F2E">
            <w:pPr>
              <w:autoSpaceDE w:val="0"/>
              <w:autoSpaceDN w:val="0"/>
              <w:adjustRightInd w:val="0"/>
              <w:snapToGrid w:val="0"/>
              <w:spacing w:after="0" w:line="240" w:lineRule="auto"/>
              <w:ind w:left="1170" w:hanging="1170"/>
              <w:rPr>
                <w:rFonts w:ascii="Times New Roman" w:hAnsi="Times New Roman" w:cs="Times New Roman"/>
                <w:b/>
                <w:lang w:val="en-US" w:eastAsia="ko-KR"/>
              </w:rPr>
            </w:pPr>
            <w:r w:rsidRPr="0022346F">
              <w:rPr>
                <w:rFonts w:ascii="Times New Roman" w:hAnsi="Times New Roman" w:cs="Times New Roman"/>
                <w:b/>
                <w:lang w:val="en-US"/>
              </w:rPr>
              <w:t>S</w:t>
            </w:r>
            <w:r w:rsidR="0009224E" w:rsidRPr="0022346F">
              <w:rPr>
                <w:rFonts w:ascii="Times New Roman" w:hAnsi="Times New Roman" w:cs="Times New Roman"/>
                <w:b/>
                <w:lang w:val="en-US"/>
              </w:rPr>
              <w:t>tock assessment of S</w:t>
            </w:r>
            <w:r w:rsidRPr="0022346F">
              <w:rPr>
                <w:rFonts w:ascii="Times New Roman" w:hAnsi="Times New Roman" w:cs="Times New Roman"/>
                <w:b/>
                <w:lang w:val="en-US"/>
              </w:rPr>
              <w:t>outhwest Pacific striped marlin</w:t>
            </w:r>
            <w:r w:rsidRPr="0022346F">
              <w:rPr>
                <w:rFonts w:ascii="Times New Roman" w:hAnsi="Times New Roman" w:cs="Times New Roman"/>
                <w:b/>
                <w:lang w:val="en-US" w:eastAsia="ko-KR"/>
              </w:rPr>
              <w:t xml:space="preserve"> </w:t>
            </w:r>
          </w:p>
          <w:p w:rsidR="00352AD4" w:rsidRPr="0022346F" w:rsidRDefault="00352AD4" w:rsidP="00362F2E">
            <w:pPr>
              <w:autoSpaceDE w:val="0"/>
              <w:autoSpaceDN w:val="0"/>
              <w:adjustRightInd w:val="0"/>
              <w:snapToGrid w:val="0"/>
              <w:spacing w:after="0" w:line="240" w:lineRule="auto"/>
              <w:ind w:left="1170" w:hanging="1170"/>
              <w:rPr>
                <w:rFonts w:ascii="Times New Roman" w:hAnsi="Times New Roman" w:cs="Times New Roman"/>
                <w:lang w:val="en-US" w:eastAsia="ko-KR"/>
              </w:rPr>
            </w:pPr>
          </w:p>
          <w:p w:rsidR="00352AD4" w:rsidRPr="0022346F" w:rsidRDefault="00352AD4"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A91C88" w:rsidRPr="0022346F" w:rsidRDefault="00A91C88" w:rsidP="00362F2E">
            <w:pPr>
              <w:autoSpaceDE w:val="0"/>
              <w:autoSpaceDN w:val="0"/>
              <w:adjustRightInd w:val="0"/>
              <w:snapToGrid w:val="0"/>
              <w:spacing w:after="0" w:line="240" w:lineRule="auto"/>
              <w:ind w:left="1170" w:hanging="1170"/>
              <w:rPr>
                <w:rFonts w:ascii="Times New Roman" w:hAnsi="Times New Roman" w:cs="Times New Roman"/>
                <w:lang w:val="en-US" w:eastAsia="ko-KR"/>
              </w:rPr>
            </w:pPr>
            <w:r w:rsidRPr="0022346F">
              <w:rPr>
                <w:rFonts w:ascii="Times New Roman" w:hAnsi="Times New Roman" w:cs="Times New Roman"/>
                <w:lang w:val="en-US"/>
              </w:rPr>
              <w:t>Revised stock assessment of southwest Pacific striped marlin</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A project to undertake this work is being developed by Australia in conjunction with New Zealand, SPC-OFP and other CCMs.</w:t>
            </w:r>
          </w:p>
          <w:p w:rsidR="00A91C88" w:rsidRPr="0022346F" w:rsidRDefault="00A91C88" w:rsidP="00362F2E">
            <w:pPr>
              <w:numPr>
                <w:ilvl w:val="0"/>
                <w:numId w:val="15"/>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This species is not one of the principal target species assessed by SPC-OFP but is an important target species for a number of CCMs. Australian and New Zealand scientists are proposing to undertake this work, and are seeking the Commission’s endorsement because the research will have broader regional benefits. Support from the Commission would help secure funds from funding sources from Australia and New Zealand.</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42"/>
              </w:numPr>
              <w:snapToGrid w:val="0"/>
              <w:spacing w:after="0" w:line="240" w:lineRule="auto"/>
              <w:ind w:left="424"/>
              <w:contextualSpacing w:val="0"/>
              <w:jc w:val="both"/>
              <w:rPr>
                <w:rFonts w:ascii="Times New Roman" w:hAnsi="Times New Roman" w:cs="Times New Roman"/>
                <w:lang w:val="en-US"/>
              </w:rPr>
            </w:pPr>
            <w:r w:rsidRPr="0022346F">
              <w:rPr>
                <w:rFonts w:ascii="Times New Roman" w:hAnsi="Times New Roman" w:cs="Times New Roman"/>
                <w:lang w:val="en-US"/>
              </w:rPr>
              <w:t xml:space="preserve">2011: Collation of South Pacific striped marlin data for a planned stock assessment in 2012 (USD 30,000), which is coordinated by S. Brower (New Zealand) – SC6 Report, </w:t>
            </w:r>
            <w:r w:rsidR="006A2C69" w:rsidRPr="0022346F">
              <w:rPr>
                <w:rFonts w:ascii="Times New Roman" w:hAnsi="Times New Roman" w:cs="Times New Roman"/>
                <w:lang w:val="en-US"/>
              </w:rPr>
              <w:t>Para</w:t>
            </w:r>
            <w:r w:rsidRPr="0022346F">
              <w:rPr>
                <w:rFonts w:ascii="Times New Roman" w:hAnsi="Times New Roman" w:cs="Times New Roman"/>
                <w:lang w:val="en-US"/>
              </w:rPr>
              <w:t>. 514</w:t>
            </w:r>
          </w:p>
          <w:p w:rsidR="00A91C88" w:rsidRPr="0022346F" w:rsidRDefault="0081124A" w:rsidP="00362F2E">
            <w:pPr>
              <w:pStyle w:val="ListParagraph"/>
              <w:numPr>
                <w:ilvl w:val="0"/>
                <w:numId w:val="42"/>
              </w:numPr>
              <w:snapToGrid w:val="0"/>
              <w:spacing w:after="0" w:line="240" w:lineRule="auto"/>
              <w:ind w:left="424"/>
              <w:contextualSpacing w:val="0"/>
              <w:jc w:val="both"/>
              <w:rPr>
                <w:rFonts w:ascii="Times New Roman" w:hAnsi="Times New Roman" w:cs="Times New Roman"/>
                <w:lang w:val="en-US"/>
              </w:rPr>
            </w:pPr>
            <w:r w:rsidRPr="0022346F">
              <w:rPr>
                <w:rFonts w:ascii="Times New Roman" w:hAnsi="Times New Roman" w:cs="Times New Roman"/>
                <w:lang w:val="en-US"/>
              </w:rPr>
              <w:t>SC8-2012-SA-WP-05 (</w:t>
            </w:r>
            <w:r w:rsidRPr="0022346F">
              <w:rPr>
                <w:rFonts w:ascii="Times New Roman" w:hAnsi="Times New Roman" w:cs="Times New Roman"/>
                <w:i/>
                <w:iCs/>
                <w:lang w:val="en-US"/>
              </w:rPr>
              <w:t>Stock Assessment of Striped Marlin (Kajikia audax) in the Southwest Pacific Ocean</w:t>
            </w:r>
            <w:r w:rsidRPr="0022346F">
              <w:rPr>
                <w:rFonts w:ascii="Times New Roman" w:hAnsi="Times New Roman" w:cs="Times New Roman"/>
                <w:lang w:val="en-US"/>
              </w:rPr>
              <w:t>)</w:t>
            </w:r>
          </w:p>
        </w:tc>
        <w:tc>
          <w:tcPr>
            <w:tcW w:w="612" w:type="pct"/>
            <w:shd w:val="clear" w:color="auto" w:fill="auto"/>
          </w:tcPr>
          <w:p w:rsidR="00A91C88" w:rsidRPr="0022346F" w:rsidRDefault="00A91C88" w:rsidP="00362F2E">
            <w:pPr>
              <w:autoSpaceDE w:val="0"/>
              <w:autoSpaceDN w:val="0"/>
              <w:adjustRightInd w:val="0"/>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Completed 2012</w:t>
            </w:r>
          </w:p>
        </w:tc>
      </w:tr>
      <w:tr w:rsidR="00EF3D4F" w:rsidRPr="0022346F" w:rsidTr="009F0083">
        <w:trPr>
          <w:trHeight w:val="540"/>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iCs/>
                <w:lang w:val="en-US"/>
              </w:rPr>
              <w:t xml:space="preserve">Project 65. </w:t>
            </w:r>
          </w:p>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(Priority = High)</w:t>
            </w:r>
          </w:p>
        </w:tc>
        <w:tc>
          <w:tcPr>
            <w:tcW w:w="361" w:type="pct"/>
          </w:tcPr>
          <w:p w:rsidR="00A91C88" w:rsidRPr="0022346F" w:rsidRDefault="0009224E"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6F57FE" w:rsidRPr="0022346F" w:rsidRDefault="006F57FE" w:rsidP="00362F2E">
            <w:pPr>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A91C88" w:rsidRPr="0022346F" w:rsidRDefault="00A91C88" w:rsidP="00362F2E">
            <w:pPr>
              <w:snapToGrid w:val="0"/>
              <w:spacing w:after="0" w:line="240" w:lineRule="auto"/>
              <w:rPr>
                <w:rFonts w:ascii="Times New Roman" w:hAnsi="Times New Roman" w:cs="Times New Roman"/>
                <w:b/>
                <w:lang w:val="en-US" w:eastAsia="ko-KR"/>
              </w:rPr>
            </w:pPr>
            <w:r w:rsidRPr="0022346F">
              <w:rPr>
                <w:rFonts w:ascii="Times New Roman" w:hAnsi="Times New Roman" w:cs="Times New Roman"/>
                <w:b/>
                <w:lang w:val="en-US"/>
              </w:rPr>
              <w:t>Peer review of stock assessment.</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t>Conduct independent peer review</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29"/>
              </w:numPr>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In 2012, a peer review was conducted on th</w:t>
            </w:r>
            <w:r w:rsidR="006F57FE" w:rsidRPr="0022346F">
              <w:rPr>
                <w:rFonts w:ascii="Times New Roman" w:hAnsi="Times New Roman" w:cs="Times New Roman"/>
                <w:lang w:val="en-US"/>
              </w:rPr>
              <w:t>e 2011 bigeye stock assessment (SC8-2012-SA-WP-01)</w:t>
            </w:r>
          </w:p>
          <w:p w:rsidR="00A91C88" w:rsidRPr="0022346F" w:rsidRDefault="00A91C88" w:rsidP="00362F2E">
            <w:pPr>
              <w:pStyle w:val="ListParagraph"/>
              <w:numPr>
                <w:ilvl w:val="0"/>
                <w:numId w:val="29"/>
              </w:numPr>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 xml:space="preserve">Include any others (e.g. Yellowfin Center of Independent Experts review). </w:t>
            </w:r>
          </w:p>
          <w:p w:rsidR="00A91C88" w:rsidRPr="0022346F" w:rsidRDefault="00A91C88" w:rsidP="00362F2E">
            <w:pPr>
              <w:snapToGrid w:val="0"/>
              <w:spacing w:after="0" w:line="240" w:lineRule="auto"/>
              <w:rPr>
                <w:rFonts w:ascii="Times New Roman" w:hAnsi="Times New Roman" w:cs="Times New Roman"/>
                <w:lang w:val="en-US"/>
              </w:rPr>
            </w:pPr>
          </w:p>
        </w:tc>
        <w:tc>
          <w:tcPr>
            <w:tcW w:w="612" w:type="pct"/>
            <w:shd w:val="clear" w:color="auto" w:fill="auto"/>
          </w:tcPr>
          <w:p w:rsidR="00A91C88" w:rsidRPr="0022346F" w:rsidRDefault="00A91C88"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ongoing</w:t>
            </w:r>
          </w:p>
        </w:tc>
      </w:tr>
      <w:tr w:rsidR="00EF3D4F" w:rsidRPr="0022346F" w:rsidTr="009F0083">
        <w:trPr>
          <w:trHeight w:val="540"/>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iCs/>
                <w:lang w:val="en-US"/>
              </w:rPr>
              <w:t xml:space="preserve">Project 66. </w:t>
            </w:r>
          </w:p>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(Priority = High)</w:t>
            </w:r>
          </w:p>
        </w:tc>
        <w:tc>
          <w:tcPr>
            <w:tcW w:w="361" w:type="pct"/>
          </w:tcPr>
          <w:p w:rsidR="00A91C88" w:rsidRPr="0022346F" w:rsidRDefault="0009224E"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MI</w:t>
            </w:r>
          </w:p>
        </w:tc>
        <w:tc>
          <w:tcPr>
            <w:tcW w:w="3386" w:type="pct"/>
            <w:shd w:val="clear" w:color="auto" w:fill="auto"/>
            <w:vAlign w:val="center"/>
          </w:tcPr>
          <w:p w:rsidR="006F57FE" w:rsidRPr="0022346F" w:rsidRDefault="006F57FE" w:rsidP="00362F2E">
            <w:pPr>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b/>
                <w:lang w:val="en-US"/>
              </w:rPr>
            </w:pPr>
            <w:r w:rsidRPr="0022346F">
              <w:rPr>
                <w:rFonts w:ascii="Times New Roman" w:hAnsi="Times New Roman" w:cs="Times New Roman"/>
                <w:b/>
                <w:lang w:val="en-US"/>
              </w:rPr>
              <w:t>Identification and evaluation of target reference points (TRPs)</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lastRenderedPageBreak/>
              <w:t>Description</w:t>
            </w:r>
          </w:p>
          <w:p w:rsidR="00A91C88" w:rsidRPr="0022346F" w:rsidRDefault="006F57FE"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One research conducted by SPC. TRPs are supposed to be determined by fishery managers and MOW will consider this issue.</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6F57FE" w:rsidP="00362F2E">
            <w:pPr>
              <w:autoSpaceDE w:val="0"/>
              <w:autoSpaceDN w:val="0"/>
              <w:adjustRightInd w:val="0"/>
              <w:snapToGrid w:val="0"/>
              <w:spacing w:after="0" w:line="240" w:lineRule="auto"/>
              <w:ind w:left="72"/>
              <w:rPr>
                <w:rFonts w:ascii="Times New Roman" w:hAnsi="Times New Roman" w:cs="Times New Roman"/>
                <w:lang w:val="en-US" w:eastAsia="ko-KR"/>
              </w:rPr>
            </w:pPr>
            <w:r w:rsidRPr="0022346F">
              <w:rPr>
                <w:rFonts w:ascii="Times New Roman" w:hAnsi="Times New Roman" w:cs="Times New Roman"/>
                <w:lang w:val="en-US" w:eastAsia="ko-KR"/>
              </w:rPr>
              <w:t>Identify specific TRPs by species</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pStyle w:val="ListParagraph"/>
              <w:numPr>
                <w:ilvl w:val="0"/>
                <w:numId w:val="15"/>
              </w:numPr>
              <w:snapToGrid w:val="0"/>
              <w:spacing w:after="0" w:line="240" w:lineRule="auto"/>
              <w:contextualSpacing w:val="0"/>
              <w:rPr>
                <w:rFonts w:ascii="Times New Roman" w:hAnsi="Times New Roman" w:cs="Times New Roman"/>
                <w:lang w:val="en-US"/>
              </w:rPr>
            </w:pPr>
            <w:r w:rsidRPr="0022346F">
              <w:rPr>
                <w:rFonts w:ascii="Times New Roman" w:hAnsi="Times New Roman" w:cs="Times New Roman"/>
                <w:lang w:val="en-US"/>
              </w:rPr>
              <w:t>SPC-OFP conducted the Commission’s consultancy in 2012 to identify and evaluate candidate target reference points for skipjack, including empirical reference points such as those based on CPUE as well possible target reference points derived from stock assessment models</w:t>
            </w:r>
            <w:r w:rsidR="006F57FE" w:rsidRPr="0022346F">
              <w:rPr>
                <w:rFonts w:ascii="Times New Roman" w:hAnsi="Times New Roman" w:cs="Times New Roman"/>
                <w:lang w:val="en-US"/>
              </w:rPr>
              <w:t xml:space="preserve"> (SC8-2012-MI-WP-02)</w:t>
            </w:r>
          </w:p>
        </w:tc>
        <w:tc>
          <w:tcPr>
            <w:tcW w:w="612" w:type="pct"/>
            <w:shd w:val="clear" w:color="auto" w:fill="auto"/>
          </w:tcPr>
          <w:p w:rsidR="006F57FE" w:rsidRPr="0022346F" w:rsidRDefault="006F57FE"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Active</w:t>
            </w:r>
          </w:p>
          <w:p w:rsidR="006F57FE" w:rsidRPr="0022346F" w:rsidRDefault="006F57FE" w:rsidP="00362F2E">
            <w:pPr>
              <w:snapToGrid w:val="0"/>
              <w:spacing w:after="0" w:line="240" w:lineRule="auto"/>
              <w:rPr>
                <w:rFonts w:ascii="Times New Roman" w:hAnsi="Times New Roman" w:cs="Times New Roman"/>
                <w:lang w:val="en-US" w:eastAsia="ko-KR"/>
              </w:rPr>
            </w:pPr>
          </w:p>
          <w:p w:rsidR="00A91C88" w:rsidRPr="0022346F" w:rsidRDefault="006F57FE"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 xml:space="preserve">One research </w:t>
            </w:r>
            <w:r w:rsidRPr="0022346F">
              <w:rPr>
                <w:rFonts w:ascii="Times New Roman" w:hAnsi="Times New Roman" w:cs="Times New Roman"/>
                <w:lang w:val="en-US" w:eastAsia="ko-KR"/>
              </w:rPr>
              <w:lastRenderedPageBreak/>
              <w:t>c</w:t>
            </w:r>
            <w:r w:rsidR="00A91C88" w:rsidRPr="0022346F">
              <w:rPr>
                <w:rFonts w:ascii="Times New Roman" w:hAnsi="Times New Roman" w:cs="Times New Roman"/>
                <w:lang w:val="en-US" w:eastAsia="ko-KR"/>
              </w:rPr>
              <w:t>ompleted 2012</w:t>
            </w:r>
          </w:p>
        </w:tc>
      </w:tr>
      <w:tr w:rsidR="00EF3D4F" w:rsidRPr="0022346F" w:rsidTr="009F0083">
        <w:trPr>
          <w:trHeight w:val="540"/>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iCs/>
                <w:lang w:val="en-US"/>
              </w:rPr>
              <w:lastRenderedPageBreak/>
              <w:t xml:space="preserve">Project 67. </w:t>
            </w:r>
          </w:p>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(Priority = High)</w:t>
            </w:r>
          </w:p>
        </w:tc>
        <w:tc>
          <w:tcPr>
            <w:tcW w:w="361" w:type="pct"/>
          </w:tcPr>
          <w:p w:rsidR="00A91C88" w:rsidRPr="0022346F" w:rsidRDefault="0009224E"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6F57FE" w:rsidRPr="0022346F" w:rsidRDefault="006F57FE" w:rsidP="00362F2E">
            <w:pPr>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b/>
                <w:u w:val="single"/>
                <w:lang w:val="en-US" w:eastAsia="ko-KR"/>
              </w:rPr>
            </w:pPr>
            <w:r w:rsidRPr="0022346F">
              <w:rPr>
                <w:rFonts w:ascii="Times New Roman" w:hAnsi="Times New Roman" w:cs="Times New Roman"/>
                <w:b/>
                <w:lang w:val="en-US"/>
              </w:rPr>
              <w:t>Range contraction of tropical tunas, sharks, and billfish</w:t>
            </w:r>
            <w:r w:rsidRPr="0022346F">
              <w:rPr>
                <w:rFonts w:ascii="Times New Roman" w:hAnsi="Times New Roman" w:cs="Times New Roman"/>
                <w:b/>
                <w:u w:val="single"/>
                <w:lang w:val="en-US" w:eastAsia="ko-KR"/>
              </w:rPr>
              <w:t xml:space="preserve"> </w:t>
            </w: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6F57FE" w:rsidRPr="0022346F" w:rsidRDefault="006F57FE"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A91C88" w:rsidRPr="0022346F" w:rsidRDefault="002F6A60"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rPr>
              <w:t xml:space="preserve"> </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Tasks/TOR</w:t>
            </w:r>
          </w:p>
          <w:p w:rsidR="00A91C88" w:rsidRPr="0022346F" w:rsidRDefault="00A91C88" w:rsidP="00362F2E">
            <w:pPr>
              <w:numPr>
                <w:ilvl w:val="0"/>
                <w:numId w:val="12"/>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Recognizing that biomass for most WCPO stocks is estimated to be at historical lows and concerns have been raised by non-tropical coastal states about declines in the abundance of tropical tuna species, this project seeks to:</w:t>
            </w:r>
          </w:p>
          <w:p w:rsidR="00A91C88" w:rsidRPr="0022346F" w:rsidRDefault="00A91C88" w:rsidP="00362F2E">
            <w:pPr>
              <w:numPr>
                <w:ilvl w:val="1"/>
                <w:numId w:val="36"/>
              </w:numPr>
              <w:tabs>
                <w:tab w:val="clear" w:pos="1080"/>
              </w:tabs>
              <w:snapToGrid w:val="0"/>
              <w:spacing w:after="0" w:line="240" w:lineRule="auto"/>
              <w:ind w:left="887" w:hanging="450"/>
              <w:rPr>
                <w:rFonts w:ascii="Times New Roman" w:hAnsi="Times New Roman" w:cs="Times New Roman"/>
                <w:lang w:val="en-US"/>
              </w:rPr>
            </w:pPr>
            <w:r w:rsidRPr="0022346F">
              <w:rPr>
                <w:rFonts w:ascii="Times New Roman" w:hAnsi="Times New Roman" w:cs="Times New Roman"/>
                <w:lang w:val="en-US"/>
              </w:rPr>
              <w:t>examine existing data to examine the spatial distribution of tropical tunas and related species is changing through time and with change is abundance;</w:t>
            </w:r>
          </w:p>
          <w:p w:rsidR="00A91C88" w:rsidRPr="0022346F" w:rsidRDefault="00A91C88" w:rsidP="00362F2E">
            <w:pPr>
              <w:numPr>
                <w:ilvl w:val="1"/>
                <w:numId w:val="36"/>
              </w:numPr>
              <w:tabs>
                <w:tab w:val="clear" w:pos="1080"/>
              </w:tabs>
              <w:snapToGrid w:val="0"/>
              <w:spacing w:after="0" w:line="240" w:lineRule="auto"/>
              <w:ind w:left="887" w:hanging="450"/>
              <w:rPr>
                <w:rFonts w:ascii="Times New Roman" w:hAnsi="Times New Roman" w:cs="Times New Roman"/>
                <w:lang w:val="en-US"/>
              </w:rPr>
            </w:pPr>
            <w:r w:rsidRPr="0022346F">
              <w:rPr>
                <w:rFonts w:ascii="Times New Roman" w:hAnsi="Times New Roman" w:cs="Times New Roman"/>
                <w:lang w:val="en-US"/>
              </w:rPr>
              <w:t>develop models that allow the simulation testing of alternative hypotheses about spatial distribution patterns including range contraction; and</w:t>
            </w:r>
          </w:p>
          <w:p w:rsidR="00A91C88" w:rsidRPr="0022346F" w:rsidRDefault="00A91C88" w:rsidP="00362F2E">
            <w:pPr>
              <w:numPr>
                <w:ilvl w:val="1"/>
                <w:numId w:val="36"/>
              </w:numPr>
              <w:tabs>
                <w:tab w:val="clear" w:pos="1080"/>
              </w:tabs>
              <w:snapToGrid w:val="0"/>
              <w:spacing w:after="0" w:line="240" w:lineRule="auto"/>
              <w:ind w:left="887" w:hanging="450"/>
              <w:rPr>
                <w:rFonts w:ascii="Times New Roman" w:hAnsi="Times New Roman" w:cs="Times New Roman"/>
                <w:lang w:val="en-US"/>
              </w:rPr>
            </w:pPr>
            <w:proofErr w:type="gramStart"/>
            <w:r w:rsidRPr="0022346F">
              <w:rPr>
                <w:rFonts w:ascii="Times New Roman" w:hAnsi="Times New Roman" w:cs="Times New Roman"/>
                <w:lang w:val="en-US"/>
              </w:rPr>
              <w:t>provide</w:t>
            </w:r>
            <w:proofErr w:type="gramEnd"/>
            <w:r w:rsidRPr="0022346F">
              <w:rPr>
                <w:rFonts w:ascii="Times New Roman" w:hAnsi="Times New Roman" w:cs="Times New Roman"/>
                <w:lang w:val="en-US"/>
              </w:rPr>
              <w:t xml:space="preserve"> advice on the how the preservation of the spatial distribution of tropical species may impact on target and limit reference points.</w:t>
            </w:r>
          </w:p>
          <w:p w:rsidR="00A91C88" w:rsidRPr="0022346F" w:rsidRDefault="00A91C88" w:rsidP="00362F2E">
            <w:pPr>
              <w:autoSpaceDE w:val="0"/>
              <w:autoSpaceDN w:val="0"/>
              <w:adjustRightInd w:val="0"/>
              <w:snapToGrid w:val="0"/>
              <w:spacing w:after="0" w:line="240" w:lineRule="auto"/>
              <w:ind w:left="72"/>
              <w:rPr>
                <w:rFonts w:ascii="Times New Roman" w:hAnsi="Times New Roman" w:cs="Times New Roman"/>
                <w:lang w:val="en-US" w:eastAsia="ko-KR"/>
              </w:rPr>
            </w:pPr>
          </w:p>
          <w:p w:rsidR="00A91C88" w:rsidRPr="0022346F" w:rsidRDefault="00A91C88" w:rsidP="00362F2E">
            <w:pPr>
              <w:autoSpaceDE w:val="0"/>
              <w:autoSpaceDN w:val="0"/>
              <w:adjustRightInd w:val="0"/>
              <w:snapToGrid w:val="0"/>
              <w:spacing w:after="0" w:line="240" w:lineRule="auto"/>
              <w:ind w:left="72"/>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numPr>
                <w:ilvl w:val="0"/>
                <w:numId w:val="8"/>
              </w:num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This is a newly proposed project in 2012 and no funding is sought from WCPFC at this time.</w:t>
            </w:r>
          </w:p>
          <w:p w:rsidR="00A91C88" w:rsidRPr="0022346F" w:rsidRDefault="00A91C88" w:rsidP="00362F2E">
            <w:pPr>
              <w:snapToGrid w:val="0"/>
              <w:spacing w:after="0" w:line="240" w:lineRule="auto"/>
              <w:rPr>
                <w:rFonts w:ascii="Times New Roman" w:hAnsi="Times New Roman" w:cs="Times New Roman"/>
                <w:lang w:val="en-US"/>
              </w:rPr>
            </w:pPr>
          </w:p>
        </w:tc>
        <w:tc>
          <w:tcPr>
            <w:tcW w:w="612" w:type="pct"/>
            <w:shd w:val="clear" w:color="auto" w:fill="auto"/>
          </w:tcPr>
          <w:p w:rsidR="00A91C88" w:rsidRPr="0022346F" w:rsidRDefault="00A91C88"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Active (Due for completion 2015)</w:t>
            </w:r>
          </w:p>
        </w:tc>
      </w:tr>
      <w:tr w:rsidR="00EF3D4F" w:rsidRPr="0022346F" w:rsidTr="009F0083">
        <w:trPr>
          <w:trHeight w:val="184"/>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iCs/>
                <w:lang w:val="en-US"/>
              </w:rPr>
            </w:pPr>
            <w:r w:rsidRPr="0022346F">
              <w:rPr>
                <w:rFonts w:ascii="Times New Roman" w:hAnsi="Times New Roman" w:cs="Times New Roman"/>
                <w:iCs/>
                <w:lang w:val="en-US"/>
              </w:rPr>
              <w:t>Project 6</w:t>
            </w:r>
            <w:r w:rsidRPr="0022346F">
              <w:rPr>
                <w:rFonts w:ascii="Times New Roman" w:hAnsi="Times New Roman" w:cs="Times New Roman"/>
                <w:iCs/>
                <w:lang w:val="en-US" w:eastAsia="ko-KR"/>
              </w:rPr>
              <w:t>8</w:t>
            </w:r>
            <w:r w:rsidRPr="0022346F">
              <w:rPr>
                <w:rFonts w:ascii="Times New Roman" w:hAnsi="Times New Roman" w:cs="Times New Roman"/>
                <w:iCs/>
                <w:lang w:val="en-US"/>
              </w:rPr>
              <w:t xml:space="preserve">. </w:t>
            </w:r>
          </w:p>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(Priority = High - once there is sufficient </w:t>
            </w:r>
            <w:r w:rsidRPr="0022346F">
              <w:rPr>
                <w:rFonts w:ascii="Times New Roman" w:hAnsi="Times New Roman" w:cs="Times New Roman"/>
                <w:lang w:val="en-US"/>
              </w:rPr>
              <w:lastRenderedPageBreak/>
              <w:t>observer coverage)</w:t>
            </w:r>
          </w:p>
        </w:tc>
        <w:tc>
          <w:tcPr>
            <w:tcW w:w="361" w:type="pct"/>
          </w:tcPr>
          <w:p w:rsidR="00A91C88" w:rsidRPr="0022346F" w:rsidRDefault="0009224E" w:rsidP="00362F2E">
            <w:pPr>
              <w:snapToGrid w:val="0"/>
              <w:spacing w:after="0" w:line="240" w:lineRule="auto"/>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lastRenderedPageBreak/>
              <w:t>EB</w:t>
            </w:r>
          </w:p>
        </w:tc>
        <w:tc>
          <w:tcPr>
            <w:tcW w:w="3386" w:type="pct"/>
            <w:shd w:val="clear" w:color="auto" w:fill="auto"/>
            <w:vAlign w:val="center"/>
          </w:tcPr>
          <w:p w:rsidR="002F6A60" w:rsidRPr="0022346F" w:rsidRDefault="002F6A60" w:rsidP="00362F2E">
            <w:pPr>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2F6A60" w:rsidRPr="0022346F" w:rsidRDefault="002F6A60" w:rsidP="00362F2E">
            <w:pPr>
              <w:autoSpaceDE w:val="0"/>
              <w:autoSpaceDN w:val="0"/>
              <w:adjustRightInd w:val="0"/>
              <w:snapToGrid w:val="0"/>
              <w:spacing w:after="0" w:line="240" w:lineRule="auto"/>
              <w:ind w:left="72"/>
              <w:rPr>
                <w:rFonts w:ascii="Times New Roman" w:hAnsi="Times New Roman" w:cs="Times New Roman"/>
                <w:b/>
                <w:u w:val="single"/>
                <w:lang w:val="en-US" w:eastAsia="ko-KR"/>
              </w:rPr>
            </w:pPr>
            <w:r w:rsidRPr="0022346F">
              <w:rPr>
                <w:rFonts w:ascii="Times New Roman" w:eastAsia="Times New Roman" w:hAnsi="Times New Roman" w:cs="Times New Roman"/>
                <w:b/>
                <w:lang w:val="en-US" w:eastAsia="ko-KR"/>
              </w:rPr>
              <w:t>Estimation of</w:t>
            </w:r>
            <w:r w:rsidRPr="0022346F">
              <w:rPr>
                <w:rFonts w:ascii="Times New Roman" w:eastAsia="Times New Roman" w:hAnsi="Times New Roman" w:cs="Times New Roman"/>
                <w:b/>
                <w:lang w:val="en-US"/>
              </w:rPr>
              <w:t xml:space="preserve"> seabird interaction, bycatch and mortality</w:t>
            </w:r>
          </w:p>
          <w:p w:rsidR="002F6A60" w:rsidRPr="0022346F" w:rsidRDefault="002F6A60"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p>
          <w:p w:rsidR="002F6A60" w:rsidRPr="0022346F" w:rsidRDefault="002F6A60" w:rsidP="00362F2E">
            <w:pPr>
              <w:autoSpaceDE w:val="0"/>
              <w:autoSpaceDN w:val="0"/>
              <w:adjustRightInd w:val="0"/>
              <w:snapToGrid w:val="0"/>
              <w:spacing w:after="0" w:line="240" w:lineRule="auto"/>
              <w:ind w:left="72"/>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A91C88" w:rsidRPr="0022346F" w:rsidRDefault="00A91C88" w:rsidP="00362F2E">
            <w:pPr>
              <w:snapToGrid w:val="0"/>
              <w:spacing w:after="0" w:line="240" w:lineRule="auto"/>
              <w:rPr>
                <w:rFonts w:ascii="Times New Roman" w:eastAsia="Times New Roman" w:hAnsi="Times New Roman" w:cs="Times New Roman"/>
                <w:lang w:val="en-US" w:eastAsia="ko-KR"/>
              </w:rPr>
            </w:pPr>
          </w:p>
          <w:p w:rsidR="00A91C88" w:rsidRPr="0022346F" w:rsidRDefault="00A91C88" w:rsidP="00362F2E">
            <w:pPr>
              <w:snapToGrid w:val="0"/>
              <w:spacing w:after="0" w:line="240" w:lineRule="auto"/>
              <w:rPr>
                <w:rFonts w:ascii="Times New Roman" w:eastAsia="Times New Roman" w:hAnsi="Times New Roman" w:cs="Times New Roman"/>
                <w:lang w:val="en-US" w:eastAsia="ko-KR"/>
              </w:rPr>
            </w:pPr>
          </w:p>
          <w:p w:rsidR="00A91C88" w:rsidRPr="0022346F" w:rsidRDefault="00A91C88" w:rsidP="00362F2E">
            <w:pPr>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Tasks/TOR</w:t>
            </w:r>
          </w:p>
          <w:p w:rsidR="00A91C88" w:rsidRPr="0022346F" w:rsidRDefault="00A91C88" w:rsidP="00362F2E">
            <w:pPr>
              <w:pStyle w:val="ListParagraph"/>
              <w:numPr>
                <w:ilvl w:val="0"/>
                <w:numId w:val="15"/>
              </w:numPr>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rPr>
              <w:t>EB-SWG priority</w:t>
            </w:r>
          </w:p>
          <w:p w:rsidR="00A91C88" w:rsidRPr="0022346F" w:rsidRDefault="00A91C88" w:rsidP="00362F2E">
            <w:pPr>
              <w:pStyle w:val="ListParagraph"/>
              <w:numPr>
                <w:ilvl w:val="0"/>
                <w:numId w:val="15"/>
              </w:numPr>
              <w:snapToGrid w:val="0"/>
              <w:spacing w:after="0" w:line="240" w:lineRule="auto"/>
              <w:contextualSpacing w:val="0"/>
              <w:rPr>
                <w:rFonts w:ascii="Times New Roman" w:eastAsia="Times New Roman" w:hAnsi="Times New Roman" w:cs="Times New Roman"/>
                <w:lang w:val="en-US" w:eastAsia="ko-KR"/>
              </w:rPr>
            </w:pPr>
            <w:r w:rsidRPr="0022346F">
              <w:rPr>
                <w:rFonts w:ascii="Times New Roman" w:eastAsia="Times New Roman" w:hAnsi="Times New Roman" w:cs="Times New Roman"/>
                <w:lang w:val="en-US" w:eastAsia="ko-KR"/>
              </w:rPr>
              <w:t xml:space="preserve">Subject to the requests </w:t>
            </w:r>
            <w:r w:rsidRPr="0022346F">
              <w:rPr>
                <w:rFonts w:ascii="Times New Roman" w:eastAsia="Times New Roman" w:hAnsi="Times New Roman" w:cs="Times New Roman"/>
                <w:lang w:val="en-US"/>
              </w:rPr>
              <w:t>by CMM 2007-04</w:t>
            </w:r>
          </w:p>
          <w:p w:rsidR="00A91C88" w:rsidRPr="0022346F" w:rsidRDefault="00A91C88" w:rsidP="00362F2E">
            <w:pPr>
              <w:snapToGrid w:val="0"/>
              <w:spacing w:after="0" w:line="240" w:lineRule="auto"/>
              <w:rPr>
                <w:rFonts w:ascii="Times New Roman" w:eastAsia="Times New Roman" w:hAnsi="Times New Roman" w:cs="Times New Roman"/>
                <w:lang w:val="en-US" w:eastAsia="ko-KR"/>
              </w:rPr>
            </w:pPr>
          </w:p>
          <w:p w:rsidR="00A91C88" w:rsidRPr="0022346F" w:rsidRDefault="00A91C88" w:rsidP="00362F2E">
            <w:pPr>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A91C88" w:rsidP="00362F2E">
            <w:pPr>
              <w:snapToGrid w:val="0"/>
              <w:spacing w:after="0" w:line="240" w:lineRule="auto"/>
              <w:rPr>
                <w:rFonts w:ascii="Times New Roman" w:hAnsi="Times New Roman" w:cs="Times New Roman"/>
                <w:lang w:val="en-US"/>
              </w:rPr>
            </w:pPr>
          </w:p>
        </w:tc>
        <w:tc>
          <w:tcPr>
            <w:tcW w:w="612" w:type="pct"/>
            <w:shd w:val="clear" w:color="auto" w:fill="auto"/>
          </w:tcPr>
          <w:p w:rsidR="00A91C88" w:rsidRPr="0022346F" w:rsidRDefault="00A91C88"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lastRenderedPageBreak/>
              <w:t xml:space="preserve">Inactive </w:t>
            </w:r>
          </w:p>
          <w:p w:rsidR="002F6A60" w:rsidRPr="0022346F" w:rsidRDefault="002F6A60" w:rsidP="00362F2E">
            <w:pPr>
              <w:snapToGrid w:val="0"/>
              <w:spacing w:after="0" w:line="240" w:lineRule="auto"/>
              <w:rPr>
                <w:rFonts w:ascii="Times New Roman" w:hAnsi="Times New Roman" w:cs="Times New Roman"/>
                <w:lang w:val="en-US" w:eastAsia="ko-KR"/>
              </w:rPr>
            </w:pPr>
          </w:p>
          <w:p w:rsidR="002F6A60" w:rsidRPr="0022346F" w:rsidRDefault="002F6A60" w:rsidP="00362F2E">
            <w:pPr>
              <w:snapToGrid w:val="0"/>
              <w:spacing w:after="0" w:line="240" w:lineRule="auto"/>
              <w:rPr>
                <w:rFonts w:ascii="Times New Roman" w:hAnsi="Times New Roman" w:cs="Times New Roman"/>
                <w:lang w:val="en-US" w:eastAsia="ko-KR"/>
              </w:rPr>
            </w:pPr>
            <w:r w:rsidRPr="0022346F">
              <w:rPr>
                <w:rFonts w:ascii="Times New Roman" w:hAnsi="Times New Roman" w:cs="Times New Roman"/>
                <w:lang w:val="en-US" w:eastAsia="ko-KR"/>
              </w:rPr>
              <w:t>See Project 43, 48, 54</w:t>
            </w:r>
          </w:p>
        </w:tc>
      </w:tr>
      <w:tr w:rsidR="00EF3D4F" w:rsidRPr="0022346F" w:rsidTr="009F0083">
        <w:trPr>
          <w:trHeight w:val="184"/>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lastRenderedPageBreak/>
              <w:t>Project 69. (Priority = )</w:t>
            </w:r>
          </w:p>
          <w:p w:rsidR="00A91C88" w:rsidRPr="0022346F" w:rsidRDefault="00A91C88" w:rsidP="00362F2E">
            <w:pPr>
              <w:snapToGrid w:val="0"/>
              <w:spacing w:after="0" w:line="240" w:lineRule="auto"/>
              <w:rPr>
                <w:rFonts w:ascii="Times New Roman" w:hAnsi="Times New Roman" w:cs="Times New Roman"/>
                <w:lang w:val="en-US"/>
              </w:rPr>
            </w:pPr>
          </w:p>
        </w:tc>
        <w:tc>
          <w:tcPr>
            <w:tcW w:w="361" w:type="pct"/>
          </w:tcPr>
          <w:p w:rsidR="00A91C88" w:rsidRPr="0022346F" w:rsidRDefault="0009224E" w:rsidP="00362F2E">
            <w:pPr>
              <w:snapToGrid w:val="0"/>
              <w:spacing w:after="0" w:line="240" w:lineRule="auto"/>
              <w:ind w:left="360"/>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1D4167" w:rsidRPr="0022346F" w:rsidRDefault="001D4167" w:rsidP="00362F2E">
            <w:pPr>
              <w:snapToGrid w:val="0"/>
              <w:spacing w:after="0" w:line="240" w:lineRule="auto"/>
              <w:rPr>
                <w:rFonts w:ascii="Times New Roman" w:hAnsi="Times New Roman" w:cs="Times New Roman"/>
                <w:u w:val="single"/>
                <w:lang w:val="en-US"/>
              </w:rPr>
            </w:pPr>
            <w:r w:rsidRPr="0022346F">
              <w:rPr>
                <w:rFonts w:ascii="Times New Roman" w:hAnsi="Times New Roman" w:cs="Times New Roman"/>
                <w:u w:val="single"/>
                <w:lang w:val="en-US"/>
              </w:rPr>
              <w:t>Title</w:t>
            </w:r>
          </w:p>
          <w:p w:rsidR="001D4167" w:rsidRPr="0022346F" w:rsidRDefault="00DC3B83" w:rsidP="00362F2E">
            <w:pPr>
              <w:autoSpaceDE w:val="0"/>
              <w:autoSpaceDN w:val="0"/>
              <w:adjustRightInd w:val="0"/>
              <w:snapToGrid w:val="0"/>
              <w:spacing w:after="0" w:line="240" w:lineRule="auto"/>
              <w:rPr>
                <w:rFonts w:ascii="Times New Roman" w:eastAsia="Malgun Gothic" w:hAnsi="Times New Roman" w:cs="Times New Roman"/>
                <w:b/>
                <w:lang w:eastAsia="ko-KR"/>
              </w:rPr>
            </w:pPr>
            <w:r w:rsidRPr="0022346F">
              <w:rPr>
                <w:rFonts w:ascii="Times New Roman" w:eastAsia="Malgun Gothic" w:hAnsi="Times New Roman" w:cs="Times New Roman"/>
                <w:b/>
                <w:lang w:eastAsia="ko-KR"/>
              </w:rPr>
              <w:t>I</w:t>
            </w:r>
            <w:r w:rsidR="001D4167" w:rsidRPr="0022346F">
              <w:rPr>
                <w:rFonts w:ascii="Times New Roman" w:eastAsia="Malgun Gothic" w:hAnsi="Times New Roman" w:cs="Times New Roman"/>
                <w:b/>
                <w:lang w:eastAsia="ko-KR"/>
              </w:rPr>
              <w:t>mprovement of MultiFan Catch at Length</w:t>
            </w:r>
          </w:p>
          <w:p w:rsidR="001D4167" w:rsidRPr="0022346F" w:rsidRDefault="001D4167" w:rsidP="00362F2E">
            <w:pPr>
              <w:autoSpaceDE w:val="0"/>
              <w:autoSpaceDN w:val="0"/>
              <w:adjustRightInd w:val="0"/>
              <w:snapToGrid w:val="0"/>
              <w:spacing w:after="0" w:line="240" w:lineRule="auto"/>
              <w:rPr>
                <w:rFonts w:ascii="Times New Roman" w:hAnsi="Times New Roman" w:cs="Times New Roman"/>
                <w:u w:val="single"/>
                <w:lang w:val="en-US" w:eastAsia="ko-KR"/>
              </w:rPr>
            </w:pPr>
          </w:p>
          <w:p w:rsidR="001D4167" w:rsidRPr="0022346F" w:rsidRDefault="001D4167" w:rsidP="00362F2E">
            <w:pPr>
              <w:autoSpaceDE w:val="0"/>
              <w:autoSpaceDN w:val="0"/>
              <w:adjustRightInd w:val="0"/>
              <w:snapToGrid w:val="0"/>
              <w:spacing w:after="0" w:line="240" w:lineRule="auto"/>
              <w:rPr>
                <w:rFonts w:ascii="Times New Roman" w:hAnsi="Times New Roman" w:cs="Times New Roman"/>
                <w:u w:val="single"/>
                <w:lang w:val="en-US" w:eastAsia="ko-KR"/>
              </w:rPr>
            </w:pPr>
            <w:r w:rsidRPr="0022346F">
              <w:rPr>
                <w:rFonts w:ascii="Times New Roman" w:hAnsi="Times New Roman" w:cs="Times New Roman"/>
                <w:u w:val="single"/>
                <w:lang w:val="en-US" w:eastAsia="ko-KR"/>
              </w:rPr>
              <w:t>Description</w:t>
            </w:r>
          </w:p>
          <w:p w:rsidR="001D4167" w:rsidRPr="0022346F" w:rsidRDefault="001D4167" w:rsidP="00362F2E">
            <w:pPr>
              <w:pStyle w:val="BodyText"/>
              <w:snapToGrid w:val="0"/>
              <w:spacing w:after="0" w:line="240" w:lineRule="auto"/>
              <w:rPr>
                <w:rFonts w:eastAsia="Malgun Gothic"/>
                <w:sz w:val="22"/>
                <w:szCs w:val="22"/>
                <w:lang w:eastAsia="ko-KR"/>
              </w:rPr>
            </w:pPr>
            <w:r w:rsidRPr="0022346F">
              <w:rPr>
                <w:rFonts w:eastAsia="Malgun Gothic"/>
                <w:sz w:val="22"/>
                <w:szCs w:val="22"/>
                <w:lang w:eastAsia="ko-KR"/>
              </w:rPr>
              <w:t xml:space="preserve">Among the recommendations to improve stock assessments for bigeye tuna in the WCPO identified by the Review Panel and SPC stock assessment scientists during the peer review of the 2011 Bigeye Tuna Stock Assessment, were some specifically for the model used, i.e. MFCL, as tabulated in Attachment F of the SC8 Summary Report. </w:t>
            </w:r>
          </w:p>
          <w:p w:rsidR="00E4108B" w:rsidRPr="0022346F" w:rsidRDefault="00E4108B" w:rsidP="00362F2E">
            <w:pPr>
              <w:snapToGrid w:val="0"/>
              <w:spacing w:after="0" w:line="240" w:lineRule="auto"/>
              <w:rPr>
                <w:rFonts w:ascii="Times New Roman" w:eastAsia="Times New Roman" w:hAnsi="Times New Roman" w:cs="Times New Roman"/>
                <w:u w:val="single"/>
                <w:lang w:val="en-US" w:eastAsia="ko-KR"/>
              </w:rPr>
            </w:pPr>
          </w:p>
          <w:p w:rsidR="001D4167" w:rsidRPr="0022346F" w:rsidRDefault="001D4167" w:rsidP="00362F2E">
            <w:pPr>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Tasks/TOR</w:t>
            </w:r>
          </w:p>
          <w:p w:rsidR="001D4167" w:rsidRPr="0022346F" w:rsidRDefault="001D4167" w:rsidP="00362F2E">
            <w:pPr>
              <w:snapToGrid w:val="0"/>
              <w:spacing w:after="0" w:line="240" w:lineRule="auto"/>
              <w:rPr>
                <w:rFonts w:ascii="Times New Roman" w:hAnsi="Times New Roman" w:cs="Times New Roman"/>
              </w:rPr>
            </w:pPr>
            <w:r w:rsidRPr="0022346F">
              <w:rPr>
                <w:rFonts w:ascii="Times New Roman" w:hAnsi="Times New Roman" w:cs="Times New Roman"/>
              </w:rPr>
              <w:t>The work to be done is detailed and prioritised in Attachment A. The items that will receive attention in 2013 are shaded and the rest will be covered in 2014.</w:t>
            </w:r>
          </w:p>
          <w:p w:rsidR="001D4167" w:rsidRPr="0022346F" w:rsidRDefault="001D4167" w:rsidP="00362F2E">
            <w:pPr>
              <w:snapToGrid w:val="0"/>
              <w:spacing w:after="0" w:line="240" w:lineRule="auto"/>
              <w:rPr>
                <w:rFonts w:ascii="Times New Roman" w:eastAsia="Times New Roman" w:hAnsi="Times New Roman" w:cs="Times New Roman"/>
                <w:u w:val="single"/>
                <w:lang w:val="en-US" w:eastAsia="ko-KR"/>
              </w:rPr>
            </w:pPr>
          </w:p>
          <w:p w:rsidR="001D4167" w:rsidRPr="0022346F" w:rsidRDefault="001D4167" w:rsidP="00362F2E">
            <w:pPr>
              <w:snapToGrid w:val="0"/>
              <w:spacing w:after="0" w:line="240" w:lineRule="auto"/>
              <w:rPr>
                <w:rFonts w:ascii="Times New Roman" w:eastAsia="Times New Roman" w:hAnsi="Times New Roman" w:cs="Times New Roman"/>
                <w:u w:val="single"/>
                <w:lang w:val="en-US" w:eastAsia="ko-KR"/>
              </w:rPr>
            </w:pPr>
            <w:r w:rsidRPr="0022346F">
              <w:rPr>
                <w:rFonts w:ascii="Times New Roman" w:eastAsia="Times New Roman" w:hAnsi="Times New Roman" w:cs="Times New Roman"/>
                <w:u w:val="single"/>
                <w:lang w:val="en-US" w:eastAsia="ko-KR"/>
              </w:rPr>
              <w:t>History</w:t>
            </w:r>
          </w:p>
          <w:p w:rsidR="00A91C88" w:rsidRPr="0022346F" w:rsidRDefault="001D4167" w:rsidP="00362F2E">
            <w:pPr>
              <w:pStyle w:val="BodyText"/>
              <w:snapToGrid w:val="0"/>
              <w:spacing w:after="0" w:line="240" w:lineRule="auto"/>
              <w:rPr>
                <w:rFonts w:eastAsia="Malgun Gothic"/>
                <w:sz w:val="22"/>
                <w:szCs w:val="22"/>
                <w:lang w:eastAsia="ko-KR"/>
              </w:rPr>
            </w:pPr>
            <w:r w:rsidRPr="0022346F">
              <w:rPr>
                <w:rFonts w:eastAsia="Malgun Gothic"/>
                <w:sz w:val="22"/>
                <w:szCs w:val="22"/>
                <w:lang w:eastAsia="ko-KR"/>
              </w:rPr>
              <w:t>SC8 recommended a budget of $40k. WCPFC9 endorsed the recommendation of SC8 and agreed the proposed budget of $40k.</w:t>
            </w:r>
          </w:p>
        </w:tc>
        <w:tc>
          <w:tcPr>
            <w:tcW w:w="612" w:type="pct"/>
            <w:shd w:val="clear" w:color="auto" w:fill="auto"/>
          </w:tcPr>
          <w:p w:rsidR="00A91C88" w:rsidRPr="0022346F" w:rsidRDefault="00A91C88" w:rsidP="00362F2E">
            <w:pPr>
              <w:snapToGrid w:val="0"/>
              <w:spacing w:after="0" w:line="240" w:lineRule="auto"/>
              <w:rPr>
                <w:rFonts w:ascii="Times New Roman" w:hAnsi="Times New Roman" w:cs="Times New Roman"/>
                <w:lang w:val="en-US" w:eastAsia="ko-KR"/>
              </w:rPr>
            </w:pPr>
          </w:p>
        </w:tc>
      </w:tr>
      <w:tr w:rsidR="00EF3D4F" w:rsidRPr="0022346F" w:rsidTr="009F0083">
        <w:trPr>
          <w:trHeight w:val="184"/>
        </w:trPr>
        <w:tc>
          <w:tcPr>
            <w:tcW w:w="640" w:type="pct"/>
            <w:shd w:val="clear" w:color="auto" w:fill="auto"/>
          </w:tcPr>
          <w:p w:rsidR="00A91C88" w:rsidRPr="0022346F" w:rsidRDefault="00A91C88"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Project 70. (Priority = )</w:t>
            </w:r>
          </w:p>
          <w:p w:rsidR="00A91C88" w:rsidRPr="0022346F" w:rsidRDefault="00A91C88" w:rsidP="00362F2E">
            <w:pPr>
              <w:snapToGrid w:val="0"/>
              <w:spacing w:after="0" w:line="240" w:lineRule="auto"/>
              <w:rPr>
                <w:rFonts w:ascii="Times New Roman" w:hAnsi="Times New Roman" w:cs="Times New Roman"/>
                <w:lang w:val="en-US"/>
              </w:rPr>
            </w:pPr>
          </w:p>
        </w:tc>
        <w:tc>
          <w:tcPr>
            <w:tcW w:w="361" w:type="pct"/>
          </w:tcPr>
          <w:p w:rsidR="00A91C88" w:rsidRPr="0022346F" w:rsidRDefault="0009224E" w:rsidP="00362F2E">
            <w:pPr>
              <w:snapToGrid w:val="0"/>
              <w:spacing w:after="0" w:line="240" w:lineRule="auto"/>
              <w:ind w:left="360"/>
              <w:rPr>
                <w:rFonts w:ascii="Times New Roman" w:hAnsi="Times New Roman" w:cs="Times New Roman"/>
                <w:lang w:val="en-US"/>
              </w:rPr>
            </w:pPr>
            <w:r w:rsidRPr="0022346F">
              <w:rPr>
                <w:rFonts w:ascii="Times New Roman" w:hAnsi="Times New Roman" w:cs="Times New Roman"/>
                <w:lang w:val="en-US"/>
              </w:rPr>
              <w:t>SA</w:t>
            </w:r>
          </w:p>
        </w:tc>
        <w:tc>
          <w:tcPr>
            <w:tcW w:w="3386" w:type="pct"/>
            <w:shd w:val="clear" w:color="auto" w:fill="auto"/>
            <w:vAlign w:val="center"/>
          </w:tcPr>
          <w:p w:rsidR="001D4167" w:rsidRPr="0022346F" w:rsidRDefault="001D4167" w:rsidP="00362F2E">
            <w:pPr>
              <w:snapToGrid w:val="0"/>
              <w:spacing w:after="0" w:line="240" w:lineRule="auto"/>
              <w:rPr>
                <w:rFonts w:ascii="Times New Roman" w:eastAsia="맑은 고딕" w:hAnsi="Times New Roman" w:cs="Times New Roman"/>
                <w:bCs/>
                <w:u w:val="single"/>
                <w:lang w:val="en-US" w:eastAsia="ko-KR"/>
              </w:rPr>
            </w:pPr>
            <w:r w:rsidRPr="0022346F">
              <w:rPr>
                <w:rFonts w:ascii="Times New Roman" w:eastAsia="맑은 고딕" w:hAnsi="Times New Roman" w:cs="Times New Roman"/>
                <w:bCs/>
                <w:u w:val="single"/>
                <w:lang w:val="en-US" w:eastAsia="ko-KR"/>
              </w:rPr>
              <w:t>Title</w:t>
            </w:r>
          </w:p>
          <w:p w:rsidR="00A91C88" w:rsidRPr="0022346F" w:rsidRDefault="00485543" w:rsidP="00362F2E">
            <w:pPr>
              <w:snapToGrid w:val="0"/>
              <w:spacing w:after="0" w:line="240" w:lineRule="auto"/>
              <w:rPr>
                <w:rFonts w:ascii="Times New Roman" w:eastAsia="맑은 고딕" w:hAnsi="Times New Roman" w:cs="Times New Roman"/>
                <w:b/>
                <w:lang w:eastAsia="ko-KR"/>
              </w:rPr>
            </w:pPr>
            <w:r w:rsidRPr="0022346F">
              <w:rPr>
                <w:rFonts w:ascii="Times New Roman" w:eastAsia="맑은 고딕" w:hAnsi="Times New Roman" w:cs="Times New Roman"/>
                <w:b/>
                <w:lang w:val="en-US" w:eastAsia="ko-KR"/>
              </w:rPr>
              <w:t>I</w:t>
            </w:r>
            <w:r w:rsidR="006A2C69" w:rsidRPr="0022346F">
              <w:rPr>
                <w:rFonts w:ascii="Times New Roman" w:eastAsia="맑은 고딕" w:hAnsi="Times New Roman" w:cs="Times New Roman"/>
                <w:b/>
                <w:lang w:eastAsia="ko-KR"/>
              </w:rPr>
              <w:t>improvement</w:t>
            </w:r>
            <w:r w:rsidRPr="0022346F">
              <w:rPr>
                <w:rFonts w:ascii="Times New Roman" w:eastAsia="맑은 고딕" w:hAnsi="Times New Roman" w:cs="Times New Roman"/>
                <w:b/>
                <w:lang w:eastAsia="ko-KR"/>
              </w:rPr>
              <w:t xml:space="preserve"> of stock assessments in line with recommendations from the report of the Peer Review for the 2011 Bigeye Tuna Stock Assessment</w:t>
            </w:r>
          </w:p>
          <w:p w:rsidR="000D0FA7" w:rsidRPr="0022346F" w:rsidRDefault="000D0FA7" w:rsidP="00362F2E">
            <w:pPr>
              <w:snapToGrid w:val="0"/>
              <w:spacing w:after="0" w:line="240" w:lineRule="auto"/>
              <w:rPr>
                <w:rFonts w:ascii="Times New Roman" w:eastAsia="맑은 고딕" w:hAnsi="Times New Roman" w:cs="Times New Roman"/>
                <w:bCs/>
                <w:lang w:eastAsia="ko-KR"/>
              </w:rPr>
            </w:pPr>
          </w:p>
          <w:p w:rsidR="001D4167" w:rsidRPr="0022346F" w:rsidRDefault="001D4167" w:rsidP="00362F2E">
            <w:pPr>
              <w:snapToGrid w:val="0"/>
              <w:spacing w:after="0" w:line="240" w:lineRule="auto"/>
              <w:rPr>
                <w:rFonts w:ascii="Times New Roman" w:eastAsia="맑은 고딕" w:hAnsi="Times New Roman" w:cs="Times New Roman"/>
                <w:bCs/>
                <w:u w:val="single"/>
                <w:lang w:eastAsia="ko-KR"/>
              </w:rPr>
            </w:pPr>
            <w:r w:rsidRPr="0022346F">
              <w:rPr>
                <w:rFonts w:ascii="Times New Roman" w:eastAsia="맑은 고딕" w:hAnsi="Times New Roman" w:cs="Times New Roman"/>
                <w:bCs/>
                <w:u w:val="single"/>
                <w:lang w:eastAsia="ko-KR"/>
              </w:rPr>
              <w:t>Description</w:t>
            </w:r>
          </w:p>
          <w:p w:rsidR="000D0FA7" w:rsidRPr="0022346F" w:rsidRDefault="000D0FA7" w:rsidP="00362F2E">
            <w:pPr>
              <w:pStyle w:val="BodyText"/>
              <w:snapToGrid w:val="0"/>
              <w:spacing w:after="0" w:line="240" w:lineRule="auto"/>
              <w:rPr>
                <w:rFonts w:eastAsia="Malgun Gothic"/>
                <w:sz w:val="22"/>
                <w:szCs w:val="22"/>
                <w:lang w:eastAsia="ko-KR"/>
              </w:rPr>
            </w:pPr>
            <w:r w:rsidRPr="0022346F">
              <w:rPr>
                <w:rFonts w:eastAsia="Malgun Gothic"/>
                <w:sz w:val="22"/>
                <w:szCs w:val="22"/>
                <w:lang w:eastAsia="ko-KR"/>
              </w:rPr>
              <w:t xml:space="preserve">A number of improvements for stock assessments for bigeye tuna in the WCPO were identified by the Review Panel and SPC stock assessment scientists during the peer review of the 2011 Bigeye Tuna Stock Assessment. These recommendations were reviewed at SC8 and the findings of that review are tabulated in Attachment F of the SC8 Summary Report. </w:t>
            </w:r>
          </w:p>
          <w:p w:rsidR="000D0FA7" w:rsidRPr="0022346F" w:rsidRDefault="000D0FA7" w:rsidP="00362F2E">
            <w:pPr>
              <w:pStyle w:val="BodyText"/>
              <w:snapToGrid w:val="0"/>
              <w:spacing w:after="0" w:line="240" w:lineRule="auto"/>
              <w:rPr>
                <w:rFonts w:eastAsia="Malgun Gothic"/>
                <w:sz w:val="22"/>
                <w:szCs w:val="22"/>
                <w:lang w:eastAsia="ko-KR"/>
              </w:rPr>
            </w:pPr>
          </w:p>
          <w:p w:rsidR="001D4167" w:rsidRPr="0022346F" w:rsidRDefault="001D4167" w:rsidP="00362F2E">
            <w:pPr>
              <w:snapToGrid w:val="0"/>
              <w:spacing w:after="0" w:line="240" w:lineRule="auto"/>
              <w:rPr>
                <w:rFonts w:ascii="Times New Roman" w:eastAsia="맑은 고딕" w:hAnsi="Times New Roman" w:cs="Times New Roman"/>
                <w:bCs/>
                <w:u w:val="single"/>
                <w:lang w:eastAsia="ko-KR"/>
              </w:rPr>
            </w:pPr>
            <w:r w:rsidRPr="0022346F">
              <w:rPr>
                <w:rFonts w:ascii="Times New Roman" w:eastAsia="맑은 고딕" w:hAnsi="Times New Roman" w:cs="Times New Roman"/>
                <w:bCs/>
                <w:u w:val="single"/>
                <w:lang w:eastAsia="ko-KR"/>
              </w:rPr>
              <w:t>Tasks/TOR</w:t>
            </w:r>
          </w:p>
          <w:p w:rsidR="000D0FA7" w:rsidRPr="0022346F" w:rsidRDefault="000D0FA7" w:rsidP="00362F2E">
            <w:pPr>
              <w:snapToGrid w:val="0"/>
              <w:spacing w:after="0" w:line="240" w:lineRule="auto"/>
              <w:rPr>
                <w:rFonts w:ascii="Times New Roman" w:hAnsi="Times New Roman" w:cs="Times New Roman"/>
              </w:rPr>
            </w:pPr>
            <w:r w:rsidRPr="0022346F">
              <w:rPr>
                <w:rFonts w:ascii="Times New Roman" w:hAnsi="Times New Roman" w:cs="Times New Roman"/>
              </w:rPr>
              <w:lastRenderedPageBreak/>
              <w:t>Work should proceed in line with the prioritization and timing indicated in the SC8 Summary Report Attachment F.</w:t>
            </w:r>
          </w:p>
          <w:p w:rsidR="000D0FA7" w:rsidRPr="0022346F" w:rsidRDefault="000D0FA7" w:rsidP="00362F2E">
            <w:pPr>
              <w:snapToGrid w:val="0"/>
              <w:spacing w:after="0" w:line="240" w:lineRule="auto"/>
              <w:rPr>
                <w:rFonts w:ascii="Times New Roman" w:eastAsia="맑은 고딕" w:hAnsi="Times New Roman" w:cs="Times New Roman"/>
                <w:bCs/>
                <w:u w:val="single"/>
                <w:lang w:eastAsia="ko-KR"/>
              </w:rPr>
            </w:pPr>
          </w:p>
          <w:p w:rsidR="001D4167" w:rsidRPr="0022346F" w:rsidRDefault="001D4167" w:rsidP="00362F2E">
            <w:pPr>
              <w:snapToGrid w:val="0"/>
              <w:spacing w:after="0" w:line="240" w:lineRule="auto"/>
              <w:rPr>
                <w:rFonts w:ascii="Times New Roman" w:eastAsia="맑은 고딕" w:hAnsi="Times New Roman" w:cs="Times New Roman"/>
                <w:bCs/>
                <w:u w:val="single"/>
                <w:lang w:eastAsia="ko-KR"/>
              </w:rPr>
            </w:pPr>
            <w:r w:rsidRPr="0022346F">
              <w:rPr>
                <w:rFonts w:ascii="Times New Roman" w:eastAsia="맑은 고딕" w:hAnsi="Times New Roman" w:cs="Times New Roman"/>
                <w:bCs/>
                <w:u w:val="single"/>
                <w:lang w:eastAsia="ko-KR"/>
              </w:rPr>
              <w:t>History</w:t>
            </w:r>
          </w:p>
          <w:p w:rsidR="000D0FA7" w:rsidRPr="0022346F" w:rsidRDefault="000D0FA7" w:rsidP="00362F2E">
            <w:pPr>
              <w:pStyle w:val="BodyText"/>
              <w:snapToGrid w:val="0"/>
              <w:spacing w:after="0" w:line="240" w:lineRule="auto"/>
              <w:rPr>
                <w:rFonts w:eastAsia="Malgun Gothic"/>
                <w:sz w:val="22"/>
                <w:szCs w:val="22"/>
                <w:lang w:eastAsia="ko-KR"/>
              </w:rPr>
            </w:pPr>
            <w:r w:rsidRPr="0022346F">
              <w:rPr>
                <w:rFonts w:eastAsia="Malgun Gothic"/>
                <w:sz w:val="22"/>
                <w:szCs w:val="22"/>
                <w:lang w:eastAsia="ko-KR"/>
              </w:rPr>
              <w:t>SC8 recommended that a budget of $160k p.a. for 3 years (2013-2015) and WCPFC9 agreed the proposed budget of $160,000 p.a. for 3 years.</w:t>
            </w:r>
          </w:p>
        </w:tc>
        <w:tc>
          <w:tcPr>
            <w:tcW w:w="612" w:type="pct"/>
            <w:shd w:val="clear" w:color="auto" w:fill="auto"/>
          </w:tcPr>
          <w:p w:rsidR="00A91C88" w:rsidRPr="0022346F" w:rsidRDefault="00A91C88" w:rsidP="00362F2E">
            <w:pPr>
              <w:snapToGrid w:val="0"/>
              <w:spacing w:after="0" w:line="240" w:lineRule="auto"/>
              <w:rPr>
                <w:rFonts w:ascii="Times New Roman" w:hAnsi="Times New Roman" w:cs="Times New Roman"/>
                <w:lang w:val="en-US" w:eastAsia="ko-KR"/>
              </w:rPr>
            </w:pPr>
          </w:p>
        </w:tc>
      </w:tr>
    </w:tbl>
    <w:p w:rsidR="006F11F7" w:rsidRPr="0022346F" w:rsidRDefault="006F11F7" w:rsidP="00362F2E">
      <w:pPr>
        <w:snapToGrid w:val="0"/>
        <w:spacing w:after="0" w:line="240" w:lineRule="auto"/>
        <w:rPr>
          <w:rFonts w:ascii="Times New Roman" w:hAnsi="Times New Roman" w:cs="Times New Roman"/>
        </w:rPr>
      </w:pPr>
    </w:p>
    <w:p w:rsidR="0057541C" w:rsidRPr="0022346F" w:rsidRDefault="0057541C" w:rsidP="00362F2E">
      <w:pPr>
        <w:snapToGrid w:val="0"/>
        <w:spacing w:after="0" w:line="240" w:lineRule="auto"/>
        <w:rPr>
          <w:rFonts w:ascii="Times New Roman" w:hAnsi="Times New Roman" w:cs="Times New Roman"/>
          <w:b/>
          <w:bCs/>
          <w:u w:val="single"/>
          <w:lang w:val="en-US"/>
        </w:rPr>
      </w:pPr>
      <w:r w:rsidRPr="0022346F">
        <w:rPr>
          <w:rFonts w:ascii="Times New Roman" w:hAnsi="Times New Roman" w:cs="Times New Roman"/>
          <w:b/>
          <w:bCs/>
          <w:u w:val="single"/>
          <w:lang w:val="en-US"/>
        </w:rPr>
        <w:t>Abbreviations used in the table</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ACAP = Agreement on the Conservation of Albatrosses and Petrels</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BI-SWG = Biology Special Working Group</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BMIS = Bycatch Mitigation Information System</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hAnsi="Times New Roman" w:cs="Times New Roman"/>
          <w:lang w:val="en-US"/>
        </w:rPr>
        <w:t xml:space="preserve">CCM = </w:t>
      </w:r>
      <w:r w:rsidRPr="0022346F">
        <w:rPr>
          <w:rFonts w:ascii="Times New Roman" w:eastAsiaTheme="minorHAnsi" w:hAnsi="Times New Roman" w:cs="Times New Roman"/>
          <w:lang w:val="en-US"/>
        </w:rPr>
        <w:t>Members, Cooperating Non-members and participating Territories</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eastAsiaTheme="minorHAnsi" w:hAnsi="Times New Roman" w:cs="Times New Roman"/>
          <w:lang w:val="en-US"/>
        </w:rPr>
        <w:t>CMM = conservation and management measure</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eastAsiaTheme="minorHAnsi" w:hAnsi="Times New Roman" w:cs="Times New Roman"/>
          <w:lang w:val="en-US"/>
        </w:rPr>
        <w:t>CPUE = catch per unit effort</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rPr>
        <w:t xml:space="preserve">CSIRO = </w:t>
      </w:r>
      <w:r w:rsidRPr="0022346F">
        <w:rPr>
          <w:rFonts w:ascii="Times New Roman" w:eastAsia="Times New Roman" w:hAnsi="Times New Roman" w:cs="Times New Roman"/>
          <w:lang w:val="en-US"/>
        </w:rPr>
        <w:t xml:space="preserve">Commonwealth Scientific and Industrial Research Organisation </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eastAsia="Times New Roman" w:hAnsi="Times New Roman" w:cs="Times New Roman"/>
          <w:lang w:val="en-US"/>
        </w:rPr>
        <w:t xml:space="preserve">EB-SWG = </w:t>
      </w:r>
      <w:r w:rsidRPr="0022346F">
        <w:rPr>
          <w:rFonts w:ascii="Times New Roman" w:eastAsiaTheme="minorHAnsi" w:hAnsi="Times New Roman" w:cs="Times New Roman"/>
          <w:lang w:val="en-US"/>
        </w:rPr>
        <w:t>Ecosystems and Bycatch Mitigation Special Working Group</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eastAsiaTheme="minorHAnsi" w:hAnsi="Times New Roman" w:cs="Times New Roman"/>
          <w:lang w:val="en-US"/>
        </w:rPr>
        <w:t>EEZ = exclusive economic zone</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eastAsiaTheme="minorHAnsi" w:hAnsi="Times New Roman" w:cs="Times New Roman"/>
          <w:lang w:val="en-US"/>
        </w:rPr>
        <w:t>EPO = eastern Pacific Ocean</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eastAsiaTheme="minorHAnsi" w:hAnsi="Times New Roman" w:cs="Times New Roman"/>
          <w:lang w:val="en-US"/>
        </w:rPr>
        <w:t>ERA = ecological risk assessment</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FAD = fish aggregation device</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FT-SWG = Fishing Technology Special Working Group</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hAnsi="Times New Roman" w:cs="Times New Roman"/>
          <w:lang w:val="en-US"/>
        </w:rPr>
        <w:t xml:space="preserve">IATTC = </w:t>
      </w:r>
      <w:r w:rsidRPr="0022346F">
        <w:rPr>
          <w:rFonts w:ascii="Times New Roman" w:eastAsiaTheme="minorHAnsi" w:hAnsi="Times New Roman" w:cs="Times New Roman"/>
          <w:lang w:val="en-US"/>
        </w:rPr>
        <w:t>Inter-American Tropical Tuna Commission</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hAnsi="Times New Roman" w:cs="Times New Roman"/>
          <w:lang w:val="en-US" w:eastAsia="ko-KR"/>
        </w:rPr>
        <w:t xml:space="preserve">IPDCP = </w:t>
      </w:r>
      <w:r w:rsidRPr="0022346F">
        <w:rPr>
          <w:rFonts w:ascii="Times New Roman" w:eastAsia="Times New Roman" w:hAnsi="Times New Roman" w:cs="Times New Roman"/>
          <w:lang w:val="en-US"/>
        </w:rPr>
        <w:t>Indonesia and Philippines Data Collection Project</w:t>
      </w:r>
    </w:p>
    <w:p w:rsidR="0057541C" w:rsidRPr="0022346F" w:rsidRDefault="0057541C" w:rsidP="00362F2E">
      <w:pPr>
        <w:snapToGrid w:val="0"/>
        <w:spacing w:after="0" w:line="240" w:lineRule="auto"/>
        <w:rPr>
          <w:rFonts w:ascii="Times New Roman" w:eastAsiaTheme="minorHAnsi" w:hAnsi="Times New Roman" w:cs="Times New Roman"/>
          <w:lang w:val="en-US"/>
        </w:rPr>
      </w:pPr>
      <w:r w:rsidRPr="0022346F">
        <w:rPr>
          <w:rFonts w:ascii="Times New Roman" w:eastAsia="Times New Roman" w:hAnsi="Times New Roman" w:cs="Times New Roman"/>
          <w:lang w:val="en-US"/>
        </w:rPr>
        <w:t xml:space="preserve">ISSF = </w:t>
      </w:r>
      <w:r w:rsidRPr="0022346F">
        <w:rPr>
          <w:rFonts w:ascii="Times New Roman" w:eastAsiaTheme="minorHAnsi" w:hAnsi="Times New Roman" w:cs="Times New Roman"/>
          <w:lang w:val="en-US"/>
        </w:rPr>
        <w:t>International Sustainable Seafood Foundation</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ME-SWG = Methods Special Working Group</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 xml:space="preserve">MFCL = </w:t>
      </w:r>
      <w:r w:rsidRPr="0022346F">
        <w:rPr>
          <w:rFonts w:ascii="Times New Roman" w:eastAsiaTheme="minorHAnsi" w:hAnsi="Times New Roman" w:cs="Times New Roman"/>
          <w:lang w:val="en-US"/>
        </w:rPr>
        <w:t>MULTIFAN-CL (a stock assessment modeling approach)</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PNG = Papua New Guinea</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RFMO = regional fisheries management organization</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SA-SWG = Stock Assessment Special Working Group</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SC = Scientific Committee of the Western and Central Pacific Fisheries Commission</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SEAPODYM = spatial ecosystem and population dynamics model</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SPC = Secretariat of the Pacific Community</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SPC-OFP = Oceanic Fisheries Programme of the Secretariat of the Pacific Community</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SPREP = Pacific Regional Environment Programme</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ST-SWG = Data and Statistics Special Working Group</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lastRenderedPageBreak/>
        <w:t>TCC = Technical and Compliance Committee of the Western and Central Pacific Fisheries Commission</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TOR= terms of reference</w:t>
      </w:r>
    </w:p>
    <w:p w:rsidR="0057541C" w:rsidRPr="0022346F" w:rsidRDefault="0057541C" w:rsidP="00362F2E">
      <w:pPr>
        <w:snapToGrid w:val="0"/>
        <w:spacing w:after="0" w:line="240" w:lineRule="auto"/>
        <w:rPr>
          <w:rFonts w:ascii="Times New Roman" w:eastAsia="Times New Roman" w:hAnsi="Times New Roman" w:cs="Times New Roman"/>
          <w:lang w:val="en-US"/>
        </w:rPr>
      </w:pPr>
      <w:r w:rsidRPr="0022346F">
        <w:rPr>
          <w:rFonts w:ascii="Times New Roman" w:eastAsia="Times New Roman" w:hAnsi="Times New Roman" w:cs="Times New Roman"/>
          <w:lang w:val="en-US"/>
        </w:rPr>
        <w:t>USD = United States dollars</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WCPFC = Western and Central Pacific Fisheries Commission</w:t>
      </w:r>
    </w:p>
    <w:p w:rsidR="0057541C" w:rsidRPr="0022346F" w:rsidRDefault="0057541C" w:rsidP="00362F2E">
      <w:pPr>
        <w:snapToGrid w:val="0"/>
        <w:spacing w:after="0" w:line="240" w:lineRule="auto"/>
        <w:rPr>
          <w:rFonts w:ascii="Times New Roman" w:hAnsi="Times New Roman" w:cs="Times New Roman"/>
          <w:lang w:val="en-US"/>
        </w:rPr>
      </w:pPr>
      <w:r w:rsidRPr="0022346F">
        <w:rPr>
          <w:rFonts w:ascii="Times New Roman" w:hAnsi="Times New Roman" w:cs="Times New Roman"/>
          <w:lang w:val="en-US"/>
        </w:rPr>
        <w:t>WCPO = western and central Pacific Ocean</w:t>
      </w:r>
    </w:p>
    <w:p w:rsidR="0057541C" w:rsidRPr="0022346F" w:rsidRDefault="0057541C" w:rsidP="00362F2E">
      <w:pPr>
        <w:autoSpaceDE w:val="0"/>
        <w:autoSpaceDN w:val="0"/>
        <w:adjustRightInd w:val="0"/>
        <w:snapToGrid w:val="0"/>
        <w:spacing w:after="0" w:line="240" w:lineRule="auto"/>
        <w:ind w:left="1170" w:hanging="1170"/>
        <w:rPr>
          <w:rFonts w:ascii="Times New Roman" w:eastAsia="Times New Roman" w:hAnsi="Times New Roman" w:cs="Times New Roman"/>
          <w:lang w:val="en-US" w:eastAsia="ko-KR"/>
        </w:rPr>
      </w:pPr>
      <w:r w:rsidRPr="0022346F">
        <w:rPr>
          <w:rFonts w:ascii="Times New Roman" w:hAnsi="Times New Roman" w:cs="Times New Roman"/>
          <w:lang w:val="en-US" w:eastAsia="ko-KR"/>
        </w:rPr>
        <w:t xml:space="preserve">WPEAOFM = </w:t>
      </w:r>
      <w:r w:rsidRPr="0022346F">
        <w:rPr>
          <w:rFonts w:ascii="Times New Roman" w:eastAsia="Times New Roman" w:hAnsi="Times New Roman" w:cs="Times New Roman"/>
          <w:lang w:val="en-US" w:eastAsia="ko-KR"/>
        </w:rPr>
        <w:t>West Pacific East Asia Oceanic Fisheries Management Project</w:t>
      </w:r>
    </w:p>
    <w:p w:rsidR="0057541C" w:rsidRPr="0022346F" w:rsidRDefault="0057541C" w:rsidP="00362F2E">
      <w:pPr>
        <w:snapToGrid w:val="0"/>
        <w:spacing w:after="0" w:line="240" w:lineRule="auto"/>
        <w:rPr>
          <w:rFonts w:ascii="Times New Roman" w:hAnsi="Times New Roman" w:cs="Times New Roman"/>
          <w:lang w:val="en-US"/>
        </w:rPr>
      </w:pPr>
    </w:p>
    <w:p w:rsidR="0057541C" w:rsidRPr="0022346F" w:rsidRDefault="0057541C" w:rsidP="00362F2E">
      <w:pPr>
        <w:snapToGrid w:val="0"/>
        <w:spacing w:after="0" w:line="240" w:lineRule="auto"/>
        <w:rPr>
          <w:rFonts w:ascii="Times New Roman" w:hAnsi="Times New Roman" w:cs="Times New Roman"/>
          <w:lang w:val="en-US"/>
        </w:rPr>
      </w:pPr>
    </w:p>
    <w:sectPr w:rsidR="0057541C" w:rsidRPr="0022346F" w:rsidSect="00BB459E">
      <w:type w:val="continuous"/>
      <w:pgSz w:w="16838" w:h="11906" w:orient="landscape" w:code="9"/>
      <w:pgMar w:top="1440" w:right="1440" w:bottom="1440" w:left="1440" w:header="144" w:footer="14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60" w:rsidRDefault="00223F60" w:rsidP="006375BE">
      <w:pPr>
        <w:spacing w:after="0" w:line="240" w:lineRule="auto"/>
      </w:pPr>
      <w:r>
        <w:separator/>
      </w:r>
    </w:p>
  </w:endnote>
  <w:endnote w:type="continuationSeparator" w:id="0">
    <w:p w:rsidR="00223F60" w:rsidRDefault="00223F60" w:rsidP="00637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맑은 고딕">
    <w:altName w:val="Times New Roman"/>
    <w:charset w:val="00"/>
    <w:family w:val="auto"/>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60" w:rsidRDefault="00223F60" w:rsidP="006375BE">
      <w:pPr>
        <w:spacing w:after="0" w:line="240" w:lineRule="auto"/>
      </w:pPr>
      <w:r>
        <w:separator/>
      </w:r>
    </w:p>
  </w:footnote>
  <w:footnote w:type="continuationSeparator" w:id="0">
    <w:p w:rsidR="00223F60" w:rsidRDefault="00223F60" w:rsidP="006375BE">
      <w:pPr>
        <w:spacing w:after="0" w:line="240" w:lineRule="auto"/>
      </w:pPr>
      <w:r>
        <w:continuationSeparator/>
      </w:r>
    </w:p>
  </w:footnote>
  <w:footnote w:id="1">
    <w:p w:rsidR="00541F6D" w:rsidRPr="0022346F" w:rsidRDefault="00541F6D" w:rsidP="006375BE">
      <w:pPr>
        <w:pStyle w:val="FootnoteText"/>
        <w:rPr>
          <w:rFonts w:ascii="Times New Roman" w:hAnsi="Times New Roman" w:cs="Times New Roman"/>
        </w:rPr>
      </w:pPr>
      <w:r w:rsidRPr="0022346F">
        <w:rPr>
          <w:rStyle w:val="FootnoteReference"/>
          <w:rFonts w:ascii="Times New Roman" w:hAnsi="Times New Roman" w:cs="Times New Roman"/>
        </w:rPr>
        <w:footnoteRef/>
      </w:r>
      <w:r w:rsidRPr="0022346F">
        <w:rPr>
          <w:rFonts w:ascii="Times New Roman" w:hAnsi="Times New Roman" w:cs="Times New Roman"/>
        </w:rPr>
        <w:t xml:space="preserve"> For designation process refer to: </w:t>
      </w:r>
      <w:hyperlink r:id="rId1" w:history="1">
        <w:r w:rsidRPr="0022346F">
          <w:rPr>
            <w:rStyle w:val="Hyperlink"/>
            <w:rFonts w:ascii="Times New Roman" w:hAnsi="Times New Roman" w:cs="Times New Roman"/>
          </w:rPr>
          <w:t>http://www.wcpfc.int/doc/SC-08/Process-Designating-WCPFC-Key-Shark-Species-Data-Provision-and-Assessment</w:t>
        </w:r>
      </w:hyperlink>
    </w:p>
    <w:p w:rsidR="00541F6D" w:rsidRDefault="00541F6D" w:rsidP="006375B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DB2"/>
    <w:multiLevelType w:val="hybridMultilevel"/>
    <w:tmpl w:val="DBE69E3E"/>
    <w:lvl w:ilvl="0" w:tplc="3C90D488">
      <w:numFmt w:val="bullet"/>
      <w:lvlText w:val="-"/>
      <w:lvlJc w:val="left"/>
      <w:pPr>
        <w:tabs>
          <w:tab w:val="num" w:pos="675"/>
        </w:tabs>
        <w:ind w:left="374"/>
      </w:pPr>
      <w:rPr>
        <w:rFonts w:ascii="Calibri" w:eastAsia="Times New Roman" w:hAnsi="Calibri" w:cs="Times New Roman" w:hint="default"/>
        <w:b/>
        <w:bCs/>
        <w:i w:val="0"/>
        <w:iCs w:val="0"/>
        <w:color w:val="auto"/>
        <w:sz w:val="24"/>
        <w:szCs w:val="24"/>
      </w:rPr>
    </w:lvl>
    <w:lvl w:ilvl="1" w:tplc="0C090001">
      <w:start w:val="1"/>
      <w:numFmt w:val="bullet"/>
      <w:lvlText w:val=""/>
      <w:lvlJc w:val="left"/>
      <w:pPr>
        <w:tabs>
          <w:tab w:val="num" w:pos="1742"/>
        </w:tabs>
        <w:ind w:left="1742" w:hanging="360"/>
      </w:pPr>
      <w:rPr>
        <w:rFonts w:ascii="Symbol" w:hAnsi="Symbol" w:hint="default"/>
        <w:b/>
        <w:i w:val="0"/>
        <w:sz w:val="24"/>
      </w:rPr>
    </w:lvl>
    <w:lvl w:ilvl="2" w:tplc="0409001B">
      <w:start w:val="1"/>
      <w:numFmt w:val="lowerRoman"/>
      <w:lvlText w:val="%3."/>
      <w:lvlJc w:val="right"/>
      <w:pPr>
        <w:tabs>
          <w:tab w:val="num" w:pos="2462"/>
        </w:tabs>
        <w:ind w:left="2462" w:hanging="180"/>
      </w:pPr>
      <w:rPr>
        <w:rFonts w:cs="Times New Roman"/>
      </w:rPr>
    </w:lvl>
    <w:lvl w:ilvl="3" w:tplc="0409000F">
      <w:start w:val="1"/>
      <w:numFmt w:val="decimal"/>
      <w:lvlText w:val="%4."/>
      <w:lvlJc w:val="left"/>
      <w:pPr>
        <w:tabs>
          <w:tab w:val="num" w:pos="3182"/>
        </w:tabs>
        <w:ind w:left="3182" w:hanging="360"/>
      </w:pPr>
      <w:rPr>
        <w:rFonts w:cs="Times New Roman"/>
      </w:rPr>
    </w:lvl>
    <w:lvl w:ilvl="4" w:tplc="04090019">
      <w:start w:val="1"/>
      <w:numFmt w:val="lowerLetter"/>
      <w:lvlText w:val="%5."/>
      <w:lvlJc w:val="left"/>
      <w:pPr>
        <w:tabs>
          <w:tab w:val="num" w:pos="3902"/>
        </w:tabs>
        <w:ind w:left="3902" w:hanging="360"/>
      </w:pPr>
      <w:rPr>
        <w:rFonts w:cs="Times New Roman"/>
      </w:rPr>
    </w:lvl>
    <w:lvl w:ilvl="5" w:tplc="0409001B">
      <w:start w:val="1"/>
      <w:numFmt w:val="lowerRoman"/>
      <w:lvlText w:val="%6."/>
      <w:lvlJc w:val="right"/>
      <w:pPr>
        <w:tabs>
          <w:tab w:val="num" w:pos="4622"/>
        </w:tabs>
        <w:ind w:left="4622" w:hanging="180"/>
      </w:pPr>
      <w:rPr>
        <w:rFonts w:cs="Times New Roman"/>
      </w:rPr>
    </w:lvl>
    <w:lvl w:ilvl="6" w:tplc="0409000F">
      <w:start w:val="1"/>
      <w:numFmt w:val="decimal"/>
      <w:lvlText w:val="%7."/>
      <w:lvlJc w:val="left"/>
      <w:pPr>
        <w:tabs>
          <w:tab w:val="num" w:pos="5342"/>
        </w:tabs>
        <w:ind w:left="5342" w:hanging="360"/>
      </w:pPr>
      <w:rPr>
        <w:rFonts w:cs="Times New Roman"/>
      </w:rPr>
    </w:lvl>
    <w:lvl w:ilvl="7" w:tplc="04090019">
      <w:start w:val="1"/>
      <w:numFmt w:val="lowerLetter"/>
      <w:lvlText w:val="%8."/>
      <w:lvlJc w:val="left"/>
      <w:pPr>
        <w:tabs>
          <w:tab w:val="num" w:pos="6062"/>
        </w:tabs>
        <w:ind w:left="6062" w:hanging="360"/>
      </w:pPr>
      <w:rPr>
        <w:rFonts w:cs="Times New Roman"/>
      </w:rPr>
    </w:lvl>
    <w:lvl w:ilvl="8" w:tplc="0409001B">
      <w:start w:val="1"/>
      <w:numFmt w:val="lowerRoman"/>
      <w:lvlText w:val="%9."/>
      <w:lvlJc w:val="right"/>
      <w:pPr>
        <w:tabs>
          <w:tab w:val="num" w:pos="6782"/>
        </w:tabs>
        <w:ind w:left="6782" w:hanging="180"/>
      </w:pPr>
      <w:rPr>
        <w:rFonts w:cs="Times New Roman"/>
      </w:rPr>
    </w:lvl>
  </w:abstractNum>
  <w:abstractNum w:abstractNumId="1">
    <w:nsid w:val="0567737A"/>
    <w:multiLevelType w:val="hybridMultilevel"/>
    <w:tmpl w:val="AB820F24"/>
    <w:lvl w:ilvl="0" w:tplc="88000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66F05"/>
    <w:multiLevelType w:val="hybridMultilevel"/>
    <w:tmpl w:val="5574A4D2"/>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6C279BF"/>
    <w:multiLevelType w:val="hybridMultilevel"/>
    <w:tmpl w:val="C9F41716"/>
    <w:lvl w:ilvl="0" w:tplc="7FEC1580">
      <w:start w:val="1"/>
      <w:numFmt w:val="bullet"/>
      <w:lvlText w:val=""/>
      <w:lvlJc w:val="left"/>
      <w:pPr>
        <w:tabs>
          <w:tab w:val="num" w:pos="1080"/>
        </w:tabs>
        <w:ind w:left="1080" w:hanging="360"/>
      </w:pPr>
      <w:rPr>
        <w:rFonts w:ascii="Symbol" w:hAnsi="Symbol"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7020947"/>
    <w:multiLevelType w:val="hybridMultilevel"/>
    <w:tmpl w:val="CAB625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77A7E15"/>
    <w:multiLevelType w:val="hybridMultilevel"/>
    <w:tmpl w:val="42E0E8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80E3565"/>
    <w:multiLevelType w:val="hybridMultilevel"/>
    <w:tmpl w:val="2ABCF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DA313E"/>
    <w:multiLevelType w:val="hybridMultilevel"/>
    <w:tmpl w:val="D6BA2C68"/>
    <w:lvl w:ilvl="0" w:tplc="0C090001">
      <w:start w:val="1"/>
      <w:numFmt w:val="bullet"/>
      <w:lvlText w:val=""/>
      <w:lvlJc w:val="left"/>
      <w:pPr>
        <w:tabs>
          <w:tab w:val="num" w:pos="794"/>
        </w:tabs>
        <w:ind w:left="794" w:hanging="360"/>
      </w:pPr>
      <w:rPr>
        <w:rFonts w:ascii="Symbol" w:hAnsi="Symbol" w:hint="default"/>
      </w:rPr>
    </w:lvl>
    <w:lvl w:ilvl="1" w:tplc="0C090003">
      <w:start w:val="1"/>
      <w:numFmt w:val="bullet"/>
      <w:lvlText w:val="o"/>
      <w:lvlJc w:val="left"/>
      <w:pPr>
        <w:tabs>
          <w:tab w:val="num" w:pos="1514"/>
        </w:tabs>
        <w:ind w:left="1514" w:hanging="360"/>
      </w:pPr>
      <w:rPr>
        <w:rFonts w:ascii="Courier New" w:hAnsi="Courier New" w:hint="default"/>
      </w:rPr>
    </w:lvl>
    <w:lvl w:ilvl="2" w:tplc="0C090005">
      <w:start w:val="1"/>
      <w:numFmt w:val="bullet"/>
      <w:lvlText w:val=""/>
      <w:lvlJc w:val="left"/>
      <w:pPr>
        <w:tabs>
          <w:tab w:val="num" w:pos="2234"/>
        </w:tabs>
        <w:ind w:left="2234" w:hanging="360"/>
      </w:pPr>
      <w:rPr>
        <w:rFonts w:ascii="Wingdings" w:hAnsi="Wingdings" w:hint="default"/>
      </w:rPr>
    </w:lvl>
    <w:lvl w:ilvl="3" w:tplc="0C090001">
      <w:start w:val="1"/>
      <w:numFmt w:val="bullet"/>
      <w:lvlText w:val=""/>
      <w:lvlJc w:val="left"/>
      <w:pPr>
        <w:tabs>
          <w:tab w:val="num" w:pos="2954"/>
        </w:tabs>
        <w:ind w:left="2954" w:hanging="360"/>
      </w:pPr>
      <w:rPr>
        <w:rFonts w:ascii="Symbol" w:hAnsi="Symbol" w:hint="default"/>
      </w:rPr>
    </w:lvl>
    <w:lvl w:ilvl="4" w:tplc="0C090003">
      <w:start w:val="1"/>
      <w:numFmt w:val="bullet"/>
      <w:lvlText w:val="o"/>
      <w:lvlJc w:val="left"/>
      <w:pPr>
        <w:tabs>
          <w:tab w:val="num" w:pos="3674"/>
        </w:tabs>
        <w:ind w:left="3674" w:hanging="360"/>
      </w:pPr>
      <w:rPr>
        <w:rFonts w:ascii="Courier New" w:hAnsi="Courier New" w:hint="default"/>
      </w:rPr>
    </w:lvl>
    <w:lvl w:ilvl="5" w:tplc="0C090005">
      <w:start w:val="1"/>
      <w:numFmt w:val="bullet"/>
      <w:lvlText w:val=""/>
      <w:lvlJc w:val="left"/>
      <w:pPr>
        <w:tabs>
          <w:tab w:val="num" w:pos="4394"/>
        </w:tabs>
        <w:ind w:left="4394" w:hanging="360"/>
      </w:pPr>
      <w:rPr>
        <w:rFonts w:ascii="Wingdings" w:hAnsi="Wingdings" w:hint="default"/>
      </w:rPr>
    </w:lvl>
    <w:lvl w:ilvl="6" w:tplc="0C090001">
      <w:start w:val="1"/>
      <w:numFmt w:val="bullet"/>
      <w:lvlText w:val=""/>
      <w:lvlJc w:val="left"/>
      <w:pPr>
        <w:tabs>
          <w:tab w:val="num" w:pos="5114"/>
        </w:tabs>
        <w:ind w:left="5114" w:hanging="360"/>
      </w:pPr>
      <w:rPr>
        <w:rFonts w:ascii="Symbol" w:hAnsi="Symbol" w:hint="default"/>
      </w:rPr>
    </w:lvl>
    <w:lvl w:ilvl="7" w:tplc="0C090003">
      <w:start w:val="1"/>
      <w:numFmt w:val="bullet"/>
      <w:lvlText w:val="o"/>
      <w:lvlJc w:val="left"/>
      <w:pPr>
        <w:tabs>
          <w:tab w:val="num" w:pos="5834"/>
        </w:tabs>
        <w:ind w:left="5834" w:hanging="360"/>
      </w:pPr>
      <w:rPr>
        <w:rFonts w:ascii="Courier New" w:hAnsi="Courier New" w:hint="default"/>
      </w:rPr>
    </w:lvl>
    <w:lvl w:ilvl="8" w:tplc="0C090005">
      <w:start w:val="1"/>
      <w:numFmt w:val="bullet"/>
      <w:lvlText w:val=""/>
      <w:lvlJc w:val="left"/>
      <w:pPr>
        <w:tabs>
          <w:tab w:val="num" w:pos="6554"/>
        </w:tabs>
        <w:ind w:left="6554" w:hanging="360"/>
      </w:pPr>
      <w:rPr>
        <w:rFonts w:ascii="Wingdings" w:hAnsi="Wingdings" w:hint="default"/>
      </w:rPr>
    </w:lvl>
  </w:abstractNum>
  <w:abstractNum w:abstractNumId="8">
    <w:nsid w:val="0C2F27C7"/>
    <w:multiLevelType w:val="hybridMultilevel"/>
    <w:tmpl w:val="87A0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A4207C"/>
    <w:multiLevelType w:val="hybridMultilevel"/>
    <w:tmpl w:val="E43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F1FB4"/>
    <w:multiLevelType w:val="hybridMultilevel"/>
    <w:tmpl w:val="A93A9CD6"/>
    <w:lvl w:ilvl="0" w:tplc="7FEC1580">
      <w:start w:val="1"/>
      <w:numFmt w:val="bullet"/>
      <w:lvlText w:val=""/>
      <w:lvlJc w:val="left"/>
      <w:pPr>
        <w:tabs>
          <w:tab w:val="num" w:pos="360"/>
        </w:tabs>
        <w:ind w:left="360" w:hanging="360"/>
      </w:pPr>
      <w:rPr>
        <w:rFonts w:ascii="Symbol" w:hAnsi="Symbol" w:hint="default"/>
        <w:sz w:val="22"/>
      </w:rPr>
    </w:lvl>
    <w:lvl w:ilvl="1" w:tplc="28EC40C4" w:tentative="1">
      <w:start w:val="1"/>
      <w:numFmt w:val="bullet"/>
      <w:lvlText w:val="•"/>
      <w:lvlJc w:val="left"/>
      <w:pPr>
        <w:tabs>
          <w:tab w:val="num" w:pos="1080"/>
        </w:tabs>
        <w:ind w:left="1080" w:hanging="360"/>
      </w:pPr>
      <w:rPr>
        <w:rFonts w:ascii="Helvetica" w:hAnsi="Helvetica" w:hint="default"/>
      </w:rPr>
    </w:lvl>
    <w:lvl w:ilvl="2" w:tplc="15D04650" w:tentative="1">
      <w:start w:val="1"/>
      <w:numFmt w:val="bullet"/>
      <w:lvlText w:val="•"/>
      <w:lvlJc w:val="left"/>
      <w:pPr>
        <w:tabs>
          <w:tab w:val="num" w:pos="1800"/>
        </w:tabs>
        <w:ind w:left="1800" w:hanging="360"/>
      </w:pPr>
      <w:rPr>
        <w:rFonts w:ascii="Helvetica" w:hAnsi="Helvetica" w:hint="default"/>
      </w:rPr>
    </w:lvl>
    <w:lvl w:ilvl="3" w:tplc="D4C4FDB0" w:tentative="1">
      <w:start w:val="1"/>
      <w:numFmt w:val="bullet"/>
      <w:lvlText w:val="•"/>
      <w:lvlJc w:val="left"/>
      <w:pPr>
        <w:tabs>
          <w:tab w:val="num" w:pos="2520"/>
        </w:tabs>
        <w:ind w:left="2520" w:hanging="360"/>
      </w:pPr>
      <w:rPr>
        <w:rFonts w:ascii="Helvetica" w:hAnsi="Helvetica" w:hint="default"/>
      </w:rPr>
    </w:lvl>
    <w:lvl w:ilvl="4" w:tplc="CE18197A" w:tentative="1">
      <w:start w:val="1"/>
      <w:numFmt w:val="bullet"/>
      <w:lvlText w:val="•"/>
      <w:lvlJc w:val="left"/>
      <w:pPr>
        <w:tabs>
          <w:tab w:val="num" w:pos="3240"/>
        </w:tabs>
        <w:ind w:left="3240" w:hanging="360"/>
      </w:pPr>
      <w:rPr>
        <w:rFonts w:ascii="Helvetica" w:hAnsi="Helvetica" w:hint="default"/>
      </w:rPr>
    </w:lvl>
    <w:lvl w:ilvl="5" w:tplc="A7F27890" w:tentative="1">
      <w:start w:val="1"/>
      <w:numFmt w:val="bullet"/>
      <w:lvlText w:val="•"/>
      <w:lvlJc w:val="left"/>
      <w:pPr>
        <w:tabs>
          <w:tab w:val="num" w:pos="3960"/>
        </w:tabs>
        <w:ind w:left="3960" w:hanging="360"/>
      </w:pPr>
      <w:rPr>
        <w:rFonts w:ascii="Helvetica" w:hAnsi="Helvetica" w:hint="default"/>
      </w:rPr>
    </w:lvl>
    <w:lvl w:ilvl="6" w:tplc="95B6E368" w:tentative="1">
      <w:start w:val="1"/>
      <w:numFmt w:val="bullet"/>
      <w:lvlText w:val="•"/>
      <w:lvlJc w:val="left"/>
      <w:pPr>
        <w:tabs>
          <w:tab w:val="num" w:pos="4680"/>
        </w:tabs>
        <w:ind w:left="4680" w:hanging="360"/>
      </w:pPr>
      <w:rPr>
        <w:rFonts w:ascii="Helvetica" w:hAnsi="Helvetica" w:hint="default"/>
      </w:rPr>
    </w:lvl>
    <w:lvl w:ilvl="7" w:tplc="9168EC4A" w:tentative="1">
      <w:start w:val="1"/>
      <w:numFmt w:val="bullet"/>
      <w:lvlText w:val="•"/>
      <w:lvlJc w:val="left"/>
      <w:pPr>
        <w:tabs>
          <w:tab w:val="num" w:pos="5400"/>
        </w:tabs>
        <w:ind w:left="5400" w:hanging="360"/>
      </w:pPr>
      <w:rPr>
        <w:rFonts w:ascii="Helvetica" w:hAnsi="Helvetica" w:hint="default"/>
      </w:rPr>
    </w:lvl>
    <w:lvl w:ilvl="8" w:tplc="88965900" w:tentative="1">
      <w:start w:val="1"/>
      <w:numFmt w:val="bullet"/>
      <w:lvlText w:val="•"/>
      <w:lvlJc w:val="left"/>
      <w:pPr>
        <w:tabs>
          <w:tab w:val="num" w:pos="6120"/>
        </w:tabs>
        <w:ind w:left="6120" w:hanging="360"/>
      </w:pPr>
      <w:rPr>
        <w:rFonts w:ascii="Helvetica" w:hAnsi="Helvetica" w:hint="default"/>
      </w:rPr>
    </w:lvl>
  </w:abstractNum>
  <w:abstractNum w:abstractNumId="11">
    <w:nsid w:val="1530765B"/>
    <w:multiLevelType w:val="hybridMultilevel"/>
    <w:tmpl w:val="81BC7512"/>
    <w:lvl w:ilvl="0" w:tplc="C3123C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7A2264"/>
    <w:multiLevelType w:val="hybridMultilevel"/>
    <w:tmpl w:val="6AC47118"/>
    <w:lvl w:ilvl="0" w:tplc="8AAAFD20">
      <w:start w:val="1"/>
      <w:numFmt w:val="bullet"/>
      <w:lvlText w:val="-"/>
      <w:lvlJc w:val="left"/>
      <w:pPr>
        <w:ind w:left="1512" w:hanging="360"/>
      </w:pPr>
      <w:rPr>
        <w:rFonts w:ascii="Calibri" w:eastAsiaTheme="minorEastAsia" w:hAnsi="Calibri" w:cstheme="minorHAns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15A05FF3"/>
    <w:multiLevelType w:val="hybridMultilevel"/>
    <w:tmpl w:val="246E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FC12CD"/>
    <w:multiLevelType w:val="hybridMultilevel"/>
    <w:tmpl w:val="22B6E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3F795D"/>
    <w:multiLevelType w:val="hybridMultilevel"/>
    <w:tmpl w:val="5CA0F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9778D5"/>
    <w:multiLevelType w:val="hybridMultilevel"/>
    <w:tmpl w:val="20A6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E49CA"/>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F7FE2"/>
    <w:multiLevelType w:val="hybridMultilevel"/>
    <w:tmpl w:val="148C9FDC"/>
    <w:lvl w:ilvl="0" w:tplc="2FCE56C8">
      <w:start w:val="1"/>
      <w:numFmt w:val="bullet"/>
      <w:lvlText w:val=""/>
      <w:lvlJc w:val="left"/>
      <w:pPr>
        <w:tabs>
          <w:tab w:val="num" w:pos="720"/>
        </w:tabs>
        <w:ind w:left="720" w:hanging="360"/>
      </w:pPr>
      <w:rPr>
        <w:rFonts w:ascii="Symbol" w:hAnsi="Symbol" w:hint="default"/>
        <w:sz w:val="22"/>
      </w:rPr>
    </w:lvl>
    <w:lvl w:ilvl="1" w:tplc="2A78BE80">
      <w:start w:val="32"/>
      <w:numFmt w:val="decimal"/>
      <w:lvlText w:val="Project %2."/>
      <w:lvlJc w:val="left"/>
      <w:pPr>
        <w:tabs>
          <w:tab w:val="num" w:pos="-72"/>
        </w:tabs>
      </w:pPr>
      <w:rPr>
        <w:rFonts w:cs="Times New Roman" w:hint="default"/>
        <w:b/>
        <w:bCs/>
        <w:i w:val="0"/>
        <w:iCs w:val="0"/>
        <w:sz w:val="24"/>
        <w:szCs w:val="24"/>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9">
    <w:nsid w:val="2F5167F8"/>
    <w:multiLevelType w:val="hybridMultilevel"/>
    <w:tmpl w:val="5C629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B97785"/>
    <w:multiLevelType w:val="hybridMultilevel"/>
    <w:tmpl w:val="8752E684"/>
    <w:lvl w:ilvl="0" w:tplc="2FCE56C8">
      <w:start w:val="1"/>
      <w:numFmt w:val="bullet"/>
      <w:lvlText w:val=""/>
      <w:lvlJc w:val="left"/>
      <w:pPr>
        <w:tabs>
          <w:tab w:val="num" w:pos="1080"/>
        </w:tabs>
        <w:ind w:left="1080" w:hanging="360"/>
      </w:pPr>
      <w:rPr>
        <w:rFonts w:ascii="Symbol" w:hAnsi="Symbol" w:hint="default"/>
        <w:b/>
        <w:i w:val="0"/>
        <w:color w:val="auto"/>
        <w:sz w:val="22"/>
      </w:rPr>
    </w:lvl>
    <w:lvl w:ilvl="1" w:tplc="11565EAA">
      <w:start w:val="1"/>
      <w:numFmt w:val="decimal"/>
      <w:lvlText w:val="%2)"/>
      <w:lvlJc w:val="left"/>
      <w:pPr>
        <w:tabs>
          <w:tab w:val="num" w:pos="1440"/>
        </w:tabs>
        <w:ind w:left="1440" w:hanging="360"/>
      </w:pPr>
      <w:rPr>
        <w:rFonts w:cs="Times New Roman"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1">
    <w:nsid w:val="33696E01"/>
    <w:multiLevelType w:val="hybridMultilevel"/>
    <w:tmpl w:val="F972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313D3D"/>
    <w:multiLevelType w:val="hybridMultilevel"/>
    <w:tmpl w:val="41385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E0440E"/>
    <w:multiLevelType w:val="hybridMultilevel"/>
    <w:tmpl w:val="0F3CBA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3C110946"/>
    <w:multiLevelType w:val="hybridMultilevel"/>
    <w:tmpl w:val="E8689FBA"/>
    <w:lvl w:ilvl="0" w:tplc="C68C82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2F7338"/>
    <w:multiLevelType w:val="hybridMultilevel"/>
    <w:tmpl w:val="B1C4271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3D61668A"/>
    <w:multiLevelType w:val="hybridMultilevel"/>
    <w:tmpl w:val="9AD6758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27">
    <w:nsid w:val="3F5E4C10"/>
    <w:multiLevelType w:val="hybridMultilevel"/>
    <w:tmpl w:val="6B94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722657"/>
    <w:multiLevelType w:val="hybridMultilevel"/>
    <w:tmpl w:val="29FC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8B57A3"/>
    <w:multiLevelType w:val="hybridMultilevel"/>
    <w:tmpl w:val="C734CEA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40DE3527"/>
    <w:multiLevelType w:val="hybridMultilevel"/>
    <w:tmpl w:val="9014D648"/>
    <w:lvl w:ilvl="0" w:tplc="3AECDC0C">
      <w:start w:val="1"/>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B57C59"/>
    <w:multiLevelType w:val="hybridMultilevel"/>
    <w:tmpl w:val="91E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C7363D"/>
    <w:multiLevelType w:val="hybridMultilevel"/>
    <w:tmpl w:val="9D6249CE"/>
    <w:lvl w:ilvl="0" w:tplc="0409000F">
      <w:start w:val="1"/>
      <w:numFmt w:val="decimal"/>
      <w:lvlText w:val="%1."/>
      <w:lvlJc w:val="left"/>
      <w:pPr>
        <w:tabs>
          <w:tab w:val="num" w:pos="720"/>
        </w:tabs>
        <w:ind w:left="720" w:hanging="360"/>
      </w:pPr>
    </w:lvl>
    <w:lvl w:ilvl="1" w:tplc="EB00F248" w:tentative="1">
      <w:start w:val="1"/>
      <w:numFmt w:val="decimal"/>
      <w:lvlText w:val="%2."/>
      <w:lvlJc w:val="left"/>
      <w:pPr>
        <w:tabs>
          <w:tab w:val="num" w:pos="1440"/>
        </w:tabs>
        <w:ind w:left="1440" w:hanging="360"/>
      </w:pPr>
      <w:rPr>
        <w:rFonts w:cs="Times New Roman"/>
      </w:rPr>
    </w:lvl>
    <w:lvl w:ilvl="2" w:tplc="576C4084" w:tentative="1">
      <w:start w:val="1"/>
      <w:numFmt w:val="decimal"/>
      <w:lvlText w:val="%3."/>
      <w:lvlJc w:val="left"/>
      <w:pPr>
        <w:tabs>
          <w:tab w:val="num" w:pos="2160"/>
        </w:tabs>
        <w:ind w:left="2160" w:hanging="360"/>
      </w:pPr>
      <w:rPr>
        <w:rFonts w:cs="Times New Roman"/>
      </w:rPr>
    </w:lvl>
    <w:lvl w:ilvl="3" w:tplc="57E4471E" w:tentative="1">
      <w:start w:val="1"/>
      <w:numFmt w:val="decimal"/>
      <w:lvlText w:val="%4."/>
      <w:lvlJc w:val="left"/>
      <w:pPr>
        <w:tabs>
          <w:tab w:val="num" w:pos="2880"/>
        </w:tabs>
        <w:ind w:left="2880" w:hanging="360"/>
      </w:pPr>
      <w:rPr>
        <w:rFonts w:cs="Times New Roman"/>
      </w:rPr>
    </w:lvl>
    <w:lvl w:ilvl="4" w:tplc="B428F580" w:tentative="1">
      <w:start w:val="1"/>
      <w:numFmt w:val="decimal"/>
      <w:lvlText w:val="%5."/>
      <w:lvlJc w:val="left"/>
      <w:pPr>
        <w:tabs>
          <w:tab w:val="num" w:pos="3600"/>
        </w:tabs>
        <w:ind w:left="3600" w:hanging="360"/>
      </w:pPr>
      <w:rPr>
        <w:rFonts w:cs="Times New Roman"/>
      </w:rPr>
    </w:lvl>
    <w:lvl w:ilvl="5" w:tplc="BE2064F0" w:tentative="1">
      <w:start w:val="1"/>
      <w:numFmt w:val="decimal"/>
      <w:lvlText w:val="%6."/>
      <w:lvlJc w:val="left"/>
      <w:pPr>
        <w:tabs>
          <w:tab w:val="num" w:pos="4320"/>
        </w:tabs>
        <w:ind w:left="4320" w:hanging="360"/>
      </w:pPr>
      <w:rPr>
        <w:rFonts w:cs="Times New Roman"/>
      </w:rPr>
    </w:lvl>
    <w:lvl w:ilvl="6" w:tplc="EBD0297C" w:tentative="1">
      <w:start w:val="1"/>
      <w:numFmt w:val="decimal"/>
      <w:lvlText w:val="%7."/>
      <w:lvlJc w:val="left"/>
      <w:pPr>
        <w:tabs>
          <w:tab w:val="num" w:pos="5040"/>
        </w:tabs>
        <w:ind w:left="5040" w:hanging="360"/>
      </w:pPr>
      <w:rPr>
        <w:rFonts w:cs="Times New Roman"/>
      </w:rPr>
    </w:lvl>
    <w:lvl w:ilvl="7" w:tplc="F7C6EF52" w:tentative="1">
      <w:start w:val="1"/>
      <w:numFmt w:val="decimal"/>
      <w:lvlText w:val="%8."/>
      <w:lvlJc w:val="left"/>
      <w:pPr>
        <w:tabs>
          <w:tab w:val="num" w:pos="5760"/>
        </w:tabs>
        <w:ind w:left="5760" w:hanging="360"/>
      </w:pPr>
      <w:rPr>
        <w:rFonts w:cs="Times New Roman"/>
      </w:rPr>
    </w:lvl>
    <w:lvl w:ilvl="8" w:tplc="A640515A" w:tentative="1">
      <w:start w:val="1"/>
      <w:numFmt w:val="decimal"/>
      <w:lvlText w:val="%9."/>
      <w:lvlJc w:val="left"/>
      <w:pPr>
        <w:tabs>
          <w:tab w:val="num" w:pos="6480"/>
        </w:tabs>
        <w:ind w:left="6480" w:hanging="360"/>
      </w:pPr>
      <w:rPr>
        <w:rFonts w:cs="Times New Roman"/>
      </w:rPr>
    </w:lvl>
  </w:abstractNum>
  <w:abstractNum w:abstractNumId="33">
    <w:nsid w:val="45504BEC"/>
    <w:multiLevelType w:val="hybridMultilevel"/>
    <w:tmpl w:val="A3AA1E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47D90C1F"/>
    <w:multiLevelType w:val="hybridMultilevel"/>
    <w:tmpl w:val="91E8FF7A"/>
    <w:lvl w:ilvl="0" w:tplc="7FEC15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33355F"/>
    <w:multiLevelType w:val="hybridMultilevel"/>
    <w:tmpl w:val="DCE60BBC"/>
    <w:lvl w:ilvl="0" w:tplc="7FEC158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4BDA422A"/>
    <w:multiLevelType w:val="hybridMultilevel"/>
    <w:tmpl w:val="2270A6AE"/>
    <w:lvl w:ilvl="0" w:tplc="7FEC15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A358A9"/>
    <w:multiLevelType w:val="hybridMultilevel"/>
    <w:tmpl w:val="35F6A746"/>
    <w:lvl w:ilvl="0" w:tplc="7FEC1580">
      <w:start w:val="1"/>
      <w:numFmt w:val="bullet"/>
      <w:lvlText w:val=""/>
      <w:lvlJc w:val="left"/>
      <w:pPr>
        <w:ind w:left="504" w:hanging="360"/>
      </w:pPr>
      <w:rPr>
        <w:rFonts w:ascii="Symbol" w:hAnsi="Symbol" w:hint="default"/>
        <w:b w:val="0"/>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4F5A6DA5"/>
    <w:multiLevelType w:val="hybridMultilevel"/>
    <w:tmpl w:val="3BD6FFEA"/>
    <w:lvl w:ilvl="0" w:tplc="7FEC1580">
      <w:start w:val="1"/>
      <w:numFmt w:val="bullet"/>
      <w:lvlText w:val=""/>
      <w:lvlJc w:val="left"/>
      <w:pPr>
        <w:tabs>
          <w:tab w:val="num" w:pos="720"/>
        </w:tabs>
        <w:ind w:left="720" w:hanging="360"/>
      </w:pPr>
      <w:rPr>
        <w:rFonts w:ascii="Symbol" w:hAnsi="Symbol" w:hint="default"/>
        <w:sz w:val="22"/>
      </w:rPr>
    </w:lvl>
    <w:lvl w:ilvl="1" w:tplc="2FCE56C8">
      <w:start w:val="1"/>
      <w:numFmt w:val="bullet"/>
      <w:lvlText w:val=""/>
      <w:lvlJc w:val="left"/>
      <w:pPr>
        <w:tabs>
          <w:tab w:val="num" w:pos="1080"/>
        </w:tabs>
        <w:ind w:left="1080" w:hanging="360"/>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2A25EB3"/>
    <w:multiLevelType w:val="hybridMultilevel"/>
    <w:tmpl w:val="64D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F662AC"/>
    <w:multiLevelType w:val="hybridMultilevel"/>
    <w:tmpl w:val="C8EC944C"/>
    <w:lvl w:ilvl="0" w:tplc="04B8772E">
      <w:start w:val="10"/>
      <w:numFmt w:val="decimal"/>
      <w:lvlText w:val="Project %1."/>
      <w:lvlJc w:val="left"/>
      <w:pPr>
        <w:tabs>
          <w:tab w:val="num" w:pos="360"/>
        </w:tabs>
        <w:ind w:left="72"/>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3645895"/>
    <w:multiLevelType w:val="hybridMultilevel"/>
    <w:tmpl w:val="FADA093A"/>
    <w:lvl w:ilvl="0" w:tplc="0C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5B8C416F"/>
    <w:multiLevelType w:val="hybridMultilevel"/>
    <w:tmpl w:val="082C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DC57FB"/>
    <w:multiLevelType w:val="hybridMultilevel"/>
    <w:tmpl w:val="1870F52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944D63"/>
    <w:multiLevelType w:val="hybridMultilevel"/>
    <w:tmpl w:val="A1A246DA"/>
    <w:lvl w:ilvl="0" w:tplc="126AEBC0">
      <w:start w:val="1"/>
      <w:numFmt w:val="lowerLetter"/>
      <w:lvlText w:val="%1)"/>
      <w:lvlJc w:val="left"/>
      <w:pPr>
        <w:tabs>
          <w:tab w:val="num" w:pos="1080"/>
        </w:tabs>
        <w:ind w:left="1080" w:hanging="360"/>
      </w:pPr>
      <w:rPr>
        <w:rFonts w:hint="default"/>
        <w:b w:val="0"/>
        <w:bCs w:val="0"/>
        <w:i w:val="0"/>
        <w:iCs w:val="0"/>
        <w:color w:val="auto"/>
        <w:sz w:val="22"/>
        <w:szCs w:val="22"/>
      </w:rPr>
    </w:lvl>
    <w:lvl w:ilvl="1" w:tplc="04090017">
      <w:start w:val="1"/>
      <w:numFmt w:val="lowerLetter"/>
      <w:lvlText w:val="%2)"/>
      <w:lvlJc w:val="left"/>
      <w:pPr>
        <w:tabs>
          <w:tab w:val="num" w:pos="1440"/>
        </w:tabs>
        <w:ind w:left="1440" w:hanging="360"/>
      </w:pPr>
      <w:rPr>
        <w:rFonts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5">
    <w:nsid w:val="5E3E3C2E"/>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09329B"/>
    <w:multiLevelType w:val="hybridMultilevel"/>
    <w:tmpl w:val="AC8C2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483D14"/>
    <w:multiLevelType w:val="hybridMultilevel"/>
    <w:tmpl w:val="C9F8ACC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8">
    <w:nsid w:val="630E49E4"/>
    <w:multiLevelType w:val="hybridMultilevel"/>
    <w:tmpl w:val="59E65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545432F"/>
    <w:multiLevelType w:val="hybridMultilevel"/>
    <w:tmpl w:val="FE4E9E54"/>
    <w:lvl w:ilvl="0" w:tplc="14090001">
      <w:start w:val="1"/>
      <w:numFmt w:val="bullet"/>
      <w:lvlText w:val=""/>
      <w:lvlJc w:val="left"/>
      <w:pPr>
        <w:ind w:left="432" w:hanging="360"/>
      </w:pPr>
      <w:rPr>
        <w:rFonts w:ascii="Symbol" w:hAnsi="Symbol" w:hint="default"/>
      </w:rPr>
    </w:lvl>
    <w:lvl w:ilvl="1" w:tplc="14090003" w:tentative="1">
      <w:start w:val="1"/>
      <w:numFmt w:val="bullet"/>
      <w:lvlText w:val="o"/>
      <w:lvlJc w:val="left"/>
      <w:pPr>
        <w:ind w:left="1152" w:hanging="360"/>
      </w:pPr>
      <w:rPr>
        <w:rFonts w:ascii="Courier New" w:hAnsi="Courier New" w:cs="Courier New" w:hint="default"/>
      </w:rPr>
    </w:lvl>
    <w:lvl w:ilvl="2" w:tplc="14090005" w:tentative="1">
      <w:start w:val="1"/>
      <w:numFmt w:val="bullet"/>
      <w:lvlText w:val=""/>
      <w:lvlJc w:val="left"/>
      <w:pPr>
        <w:ind w:left="1872" w:hanging="360"/>
      </w:pPr>
      <w:rPr>
        <w:rFonts w:ascii="Wingdings" w:hAnsi="Wingdings" w:hint="default"/>
      </w:rPr>
    </w:lvl>
    <w:lvl w:ilvl="3" w:tplc="14090001" w:tentative="1">
      <w:start w:val="1"/>
      <w:numFmt w:val="bullet"/>
      <w:lvlText w:val=""/>
      <w:lvlJc w:val="left"/>
      <w:pPr>
        <w:ind w:left="2592" w:hanging="360"/>
      </w:pPr>
      <w:rPr>
        <w:rFonts w:ascii="Symbol" w:hAnsi="Symbol" w:hint="default"/>
      </w:rPr>
    </w:lvl>
    <w:lvl w:ilvl="4" w:tplc="14090003" w:tentative="1">
      <w:start w:val="1"/>
      <w:numFmt w:val="bullet"/>
      <w:lvlText w:val="o"/>
      <w:lvlJc w:val="left"/>
      <w:pPr>
        <w:ind w:left="3312" w:hanging="360"/>
      </w:pPr>
      <w:rPr>
        <w:rFonts w:ascii="Courier New" w:hAnsi="Courier New" w:cs="Courier New" w:hint="default"/>
      </w:rPr>
    </w:lvl>
    <w:lvl w:ilvl="5" w:tplc="14090005" w:tentative="1">
      <w:start w:val="1"/>
      <w:numFmt w:val="bullet"/>
      <w:lvlText w:val=""/>
      <w:lvlJc w:val="left"/>
      <w:pPr>
        <w:ind w:left="4032" w:hanging="360"/>
      </w:pPr>
      <w:rPr>
        <w:rFonts w:ascii="Wingdings" w:hAnsi="Wingdings" w:hint="default"/>
      </w:rPr>
    </w:lvl>
    <w:lvl w:ilvl="6" w:tplc="14090001" w:tentative="1">
      <w:start w:val="1"/>
      <w:numFmt w:val="bullet"/>
      <w:lvlText w:val=""/>
      <w:lvlJc w:val="left"/>
      <w:pPr>
        <w:ind w:left="4752" w:hanging="360"/>
      </w:pPr>
      <w:rPr>
        <w:rFonts w:ascii="Symbol" w:hAnsi="Symbol" w:hint="default"/>
      </w:rPr>
    </w:lvl>
    <w:lvl w:ilvl="7" w:tplc="14090003" w:tentative="1">
      <w:start w:val="1"/>
      <w:numFmt w:val="bullet"/>
      <w:lvlText w:val="o"/>
      <w:lvlJc w:val="left"/>
      <w:pPr>
        <w:ind w:left="5472" w:hanging="360"/>
      </w:pPr>
      <w:rPr>
        <w:rFonts w:ascii="Courier New" w:hAnsi="Courier New" w:cs="Courier New" w:hint="default"/>
      </w:rPr>
    </w:lvl>
    <w:lvl w:ilvl="8" w:tplc="14090005" w:tentative="1">
      <w:start w:val="1"/>
      <w:numFmt w:val="bullet"/>
      <w:lvlText w:val=""/>
      <w:lvlJc w:val="left"/>
      <w:pPr>
        <w:ind w:left="6192" w:hanging="360"/>
      </w:pPr>
      <w:rPr>
        <w:rFonts w:ascii="Wingdings" w:hAnsi="Wingdings" w:hint="default"/>
      </w:rPr>
    </w:lvl>
  </w:abstractNum>
  <w:abstractNum w:abstractNumId="50">
    <w:nsid w:val="6720119D"/>
    <w:multiLevelType w:val="multilevel"/>
    <w:tmpl w:val="C7689A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4"/>
        </w:tabs>
        <w:ind w:left="1144" w:hanging="576"/>
      </w:pPr>
    </w:lvl>
    <w:lvl w:ilvl="2">
      <w:start w:val="1"/>
      <w:numFmt w:val="decimal"/>
      <w:pStyle w:val="Heading3"/>
      <w:lvlText w:val="%1.%2.%3"/>
      <w:lvlJc w:val="left"/>
      <w:pPr>
        <w:tabs>
          <w:tab w:val="num" w:pos="720"/>
        </w:tabs>
        <w:ind w:left="720" w:hanging="720"/>
      </w:pPr>
      <w:rPr>
        <w:rFonts w:cs="Times New Roman"/>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nsid w:val="68514AC3"/>
    <w:multiLevelType w:val="hybridMultilevel"/>
    <w:tmpl w:val="B60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8A4EBE"/>
    <w:multiLevelType w:val="hybridMultilevel"/>
    <w:tmpl w:val="183AE200"/>
    <w:lvl w:ilvl="0" w:tplc="0C090001">
      <w:start w:val="1"/>
      <w:numFmt w:val="bullet"/>
      <w:lvlText w:val=""/>
      <w:lvlJc w:val="left"/>
      <w:pPr>
        <w:tabs>
          <w:tab w:val="num" w:pos="432"/>
        </w:tabs>
        <w:ind w:left="432" w:hanging="360"/>
      </w:pPr>
      <w:rPr>
        <w:rFonts w:ascii="Symbol" w:hAnsi="Symbol" w:hint="default"/>
        <w:color w:val="auto"/>
        <w:sz w:val="22"/>
      </w:rPr>
    </w:lvl>
    <w:lvl w:ilvl="1" w:tplc="04090003">
      <w:start w:val="1"/>
      <w:numFmt w:val="bullet"/>
      <w:lvlText w:val="o"/>
      <w:lvlJc w:val="left"/>
      <w:pPr>
        <w:tabs>
          <w:tab w:val="num" w:pos="1078"/>
        </w:tabs>
        <w:ind w:left="1078" w:hanging="360"/>
      </w:pPr>
      <w:rPr>
        <w:rFonts w:ascii="Courier New" w:hAnsi="Courier New" w:hint="default"/>
      </w:rPr>
    </w:lvl>
    <w:lvl w:ilvl="2" w:tplc="04090005">
      <w:start w:val="1"/>
      <w:numFmt w:val="bullet"/>
      <w:lvlText w:val=""/>
      <w:lvlJc w:val="left"/>
      <w:pPr>
        <w:tabs>
          <w:tab w:val="num" w:pos="1798"/>
        </w:tabs>
        <w:ind w:left="1798" w:hanging="360"/>
      </w:pPr>
      <w:rPr>
        <w:rFonts w:ascii="Wingdings" w:hAnsi="Wingdings" w:hint="default"/>
      </w:rPr>
    </w:lvl>
    <w:lvl w:ilvl="3" w:tplc="04090001">
      <w:start w:val="1"/>
      <w:numFmt w:val="bullet"/>
      <w:lvlText w:val=""/>
      <w:lvlJc w:val="left"/>
      <w:pPr>
        <w:tabs>
          <w:tab w:val="num" w:pos="2518"/>
        </w:tabs>
        <w:ind w:left="2518" w:hanging="360"/>
      </w:pPr>
      <w:rPr>
        <w:rFonts w:ascii="Symbol" w:hAnsi="Symbol" w:hint="default"/>
      </w:rPr>
    </w:lvl>
    <w:lvl w:ilvl="4" w:tplc="04090003">
      <w:start w:val="1"/>
      <w:numFmt w:val="bullet"/>
      <w:lvlText w:val="o"/>
      <w:lvlJc w:val="left"/>
      <w:pPr>
        <w:tabs>
          <w:tab w:val="num" w:pos="3238"/>
        </w:tabs>
        <w:ind w:left="3238" w:hanging="360"/>
      </w:pPr>
      <w:rPr>
        <w:rFonts w:ascii="Courier New" w:hAnsi="Courier New" w:hint="default"/>
      </w:rPr>
    </w:lvl>
    <w:lvl w:ilvl="5" w:tplc="04090005">
      <w:start w:val="1"/>
      <w:numFmt w:val="bullet"/>
      <w:lvlText w:val=""/>
      <w:lvlJc w:val="left"/>
      <w:pPr>
        <w:tabs>
          <w:tab w:val="num" w:pos="3958"/>
        </w:tabs>
        <w:ind w:left="3958" w:hanging="360"/>
      </w:pPr>
      <w:rPr>
        <w:rFonts w:ascii="Wingdings" w:hAnsi="Wingdings" w:hint="default"/>
      </w:rPr>
    </w:lvl>
    <w:lvl w:ilvl="6" w:tplc="04090001">
      <w:start w:val="1"/>
      <w:numFmt w:val="bullet"/>
      <w:lvlText w:val=""/>
      <w:lvlJc w:val="left"/>
      <w:pPr>
        <w:tabs>
          <w:tab w:val="num" w:pos="4678"/>
        </w:tabs>
        <w:ind w:left="4678" w:hanging="360"/>
      </w:pPr>
      <w:rPr>
        <w:rFonts w:ascii="Symbol" w:hAnsi="Symbol" w:hint="default"/>
      </w:rPr>
    </w:lvl>
    <w:lvl w:ilvl="7" w:tplc="04090003">
      <w:start w:val="1"/>
      <w:numFmt w:val="bullet"/>
      <w:lvlText w:val="o"/>
      <w:lvlJc w:val="left"/>
      <w:pPr>
        <w:tabs>
          <w:tab w:val="num" w:pos="5398"/>
        </w:tabs>
        <w:ind w:left="5398" w:hanging="360"/>
      </w:pPr>
      <w:rPr>
        <w:rFonts w:ascii="Courier New" w:hAnsi="Courier New" w:hint="default"/>
      </w:rPr>
    </w:lvl>
    <w:lvl w:ilvl="8" w:tplc="04090005">
      <w:start w:val="1"/>
      <w:numFmt w:val="bullet"/>
      <w:lvlText w:val=""/>
      <w:lvlJc w:val="left"/>
      <w:pPr>
        <w:tabs>
          <w:tab w:val="num" w:pos="6118"/>
        </w:tabs>
        <w:ind w:left="6118" w:hanging="360"/>
      </w:pPr>
      <w:rPr>
        <w:rFonts w:ascii="Wingdings" w:hAnsi="Wingdings" w:hint="default"/>
      </w:rPr>
    </w:lvl>
  </w:abstractNum>
  <w:abstractNum w:abstractNumId="53">
    <w:nsid w:val="6B0140F7"/>
    <w:multiLevelType w:val="hybridMultilevel"/>
    <w:tmpl w:val="EDB02D60"/>
    <w:lvl w:ilvl="0" w:tplc="04090001">
      <w:start w:val="1"/>
      <w:numFmt w:val="bullet"/>
      <w:lvlText w:val=""/>
      <w:lvlJc w:val="left"/>
      <w:pPr>
        <w:tabs>
          <w:tab w:val="num" w:pos="720"/>
        </w:tabs>
        <w:ind w:left="720" w:hanging="360"/>
      </w:pPr>
      <w:rPr>
        <w:rFonts w:ascii="Symbol" w:hAnsi="Symbol" w:hint="default"/>
      </w:rPr>
    </w:lvl>
    <w:lvl w:ilvl="1" w:tplc="3CF03F8E" w:tentative="1">
      <w:start w:val="1"/>
      <w:numFmt w:val="bullet"/>
      <w:lvlText w:val="•"/>
      <w:lvlJc w:val="left"/>
      <w:pPr>
        <w:tabs>
          <w:tab w:val="num" w:pos="1440"/>
        </w:tabs>
        <w:ind w:left="1440" w:hanging="360"/>
      </w:pPr>
      <w:rPr>
        <w:rFonts w:ascii="Helvetica" w:hAnsi="Helvetica" w:hint="default"/>
      </w:rPr>
    </w:lvl>
    <w:lvl w:ilvl="2" w:tplc="9CD89960" w:tentative="1">
      <w:start w:val="1"/>
      <w:numFmt w:val="bullet"/>
      <w:lvlText w:val="•"/>
      <w:lvlJc w:val="left"/>
      <w:pPr>
        <w:tabs>
          <w:tab w:val="num" w:pos="2160"/>
        </w:tabs>
        <w:ind w:left="2160" w:hanging="360"/>
      </w:pPr>
      <w:rPr>
        <w:rFonts w:ascii="Helvetica" w:hAnsi="Helvetica" w:hint="default"/>
      </w:rPr>
    </w:lvl>
    <w:lvl w:ilvl="3" w:tplc="A6E4E8C6" w:tentative="1">
      <w:start w:val="1"/>
      <w:numFmt w:val="bullet"/>
      <w:lvlText w:val="•"/>
      <w:lvlJc w:val="left"/>
      <w:pPr>
        <w:tabs>
          <w:tab w:val="num" w:pos="2880"/>
        </w:tabs>
        <w:ind w:left="2880" w:hanging="360"/>
      </w:pPr>
      <w:rPr>
        <w:rFonts w:ascii="Helvetica" w:hAnsi="Helvetica" w:hint="default"/>
      </w:rPr>
    </w:lvl>
    <w:lvl w:ilvl="4" w:tplc="73749450" w:tentative="1">
      <w:start w:val="1"/>
      <w:numFmt w:val="bullet"/>
      <w:lvlText w:val="•"/>
      <w:lvlJc w:val="left"/>
      <w:pPr>
        <w:tabs>
          <w:tab w:val="num" w:pos="3600"/>
        </w:tabs>
        <w:ind w:left="3600" w:hanging="360"/>
      </w:pPr>
      <w:rPr>
        <w:rFonts w:ascii="Helvetica" w:hAnsi="Helvetica" w:hint="default"/>
      </w:rPr>
    </w:lvl>
    <w:lvl w:ilvl="5" w:tplc="4EAA2904" w:tentative="1">
      <w:start w:val="1"/>
      <w:numFmt w:val="bullet"/>
      <w:lvlText w:val="•"/>
      <w:lvlJc w:val="left"/>
      <w:pPr>
        <w:tabs>
          <w:tab w:val="num" w:pos="4320"/>
        </w:tabs>
        <w:ind w:left="4320" w:hanging="360"/>
      </w:pPr>
      <w:rPr>
        <w:rFonts w:ascii="Helvetica" w:hAnsi="Helvetica" w:hint="default"/>
      </w:rPr>
    </w:lvl>
    <w:lvl w:ilvl="6" w:tplc="F1E0C7E2" w:tentative="1">
      <w:start w:val="1"/>
      <w:numFmt w:val="bullet"/>
      <w:lvlText w:val="•"/>
      <w:lvlJc w:val="left"/>
      <w:pPr>
        <w:tabs>
          <w:tab w:val="num" w:pos="5040"/>
        </w:tabs>
        <w:ind w:left="5040" w:hanging="360"/>
      </w:pPr>
      <w:rPr>
        <w:rFonts w:ascii="Helvetica" w:hAnsi="Helvetica" w:hint="default"/>
      </w:rPr>
    </w:lvl>
    <w:lvl w:ilvl="7" w:tplc="D6727EBA" w:tentative="1">
      <w:start w:val="1"/>
      <w:numFmt w:val="bullet"/>
      <w:lvlText w:val="•"/>
      <w:lvlJc w:val="left"/>
      <w:pPr>
        <w:tabs>
          <w:tab w:val="num" w:pos="5760"/>
        </w:tabs>
        <w:ind w:left="5760" w:hanging="360"/>
      </w:pPr>
      <w:rPr>
        <w:rFonts w:ascii="Helvetica" w:hAnsi="Helvetica" w:hint="default"/>
      </w:rPr>
    </w:lvl>
    <w:lvl w:ilvl="8" w:tplc="0A70CD2E" w:tentative="1">
      <w:start w:val="1"/>
      <w:numFmt w:val="bullet"/>
      <w:lvlText w:val="•"/>
      <w:lvlJc w:val="left"/>
      <w:pPr>
        <w:tabs>
          <w:tab w:val="num" w:pos="6480"/>
        </w:tabs>
        <w:ind w:left="6480" w:hanging="360"/>
      </w:pPr>
      <w:rPr>
        <w:rFonts w:ascii="Helvetica" w:hAnsi="Helvetica" w:hint="default"/>
      </w:rPr>
    </w:lvl>
  </w:abstractNum>
  <w:abstractNum w:abstractNumId="54">
    <w:nsid w:val="6D6E51B3"/>
    <w:multiLevelType w:val="hybridMultilevel"/>
    <w:tmpl w:val="00BC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6E744F"/>
    <w:multiLevelType w:val="hybridMultilevel"/>
    <w:tmpl w:val="A66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801F7D"/>
    <w:multiLevelType w:val="hybridMultilevel"/>
    <w:tmpl w:val="8DCE8AAC"/>
    <w:lvl w:ilvl="0" w:tplc="C3123C32">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6FDD4BD9"/>
    <w:multiLevelType w:val="hybridMultilevel"/>
    <w:tmpl w:val="2FA89076"/>
    <w:lvl w:ilvl="0" w:tplc="C68C821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nsid w:val="73B11058"/>
    <w:multiLevelType w:val="hybridMultilevel"/>
    <w:tmpl w:val="09A43EB0"/>
    <w:lvl w:ilvl="0" w:tplc="7FEC1580">
      <w:start w:val="1"/>
      <w:numFmt w:val="bullet"/>
      <w:lvlText w:val=""/>
      <w:lvlJc w:val="left"/>
      <w:pPr>
        <w:ind w:left="432" w:hanging="360"/>
      </w:pPr>
      <w:rPr>
        <w:rFonts w:ascii="Symbol" w:hAnsi="Symbol" w:hint="default"/>
        <w:b w:val="0"/>
        <w:sz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9">
    <w:nsid w:val="73C34C46"/>
    <w:multiLevelType w:val="hybridMultilevel"/>
    <w:tmpl w:val="A6A6C5CE"/>
    <w:lvl w:ilvl="0" w:tplc="7FEC15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697CC8"/>
    <w:multiLevelType w:val="hybridMultilevel"/>
    <w:tmpl w:val="A2DEB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796D120B"/>
    <w:multiLevelType w:val="hybridMultilevel"/>
    <w:tmpl w:val="E2CA0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ABF5155"/>
    <w:multiLevelType w:val="hybridMultilevel"/>
    <w:tmpl w:val="054A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ADC0D11"/>
    <w:multiLevelType w:val="hybridMultilevel"/>
    <w:tmpl w:val="BB147554"/>
    <w:lvl w:ilvl="0" w:tplc="B47EB9B6">
      <w:start w:val="31"/>
      <w:numFmt w:val="none"/>
      <w:lvlText w:val="Project xx."/>
      <w:lvlJc w:val="left"/>
      <w:pPr>
        <w:tabs>
          <w:tab w:val="num" w:pos="360"/>
        </w:tabs>
        <w:ind w:left="72"/>
      </w:pPr>
      <w:rPr>
        <w:rFonts w:cs="Times New Roman" w:hint="default"/>
        <w:b/>
        <w:bCs/>
        <w:i w:val="0"/>
        <w:iCs w:val="0"/>
        <w:sz w:val="24"/>
        <w:szCs w:val="24"/>
      </w:rPr>
    </w:lvl>
    <w:lvl w:ilvl="1" w:tplc="A928EECC">
      <w:start w:val="31"/>
      <w:numFmt w:val="bullet"/>
      <w:lvlText w:val=""/>
      <w:lvlJc w:val="left"/>
      <w:pPr>
        <w:tabs>
          <w:tab w:val="num" w:pos="1440"/>
        </w:tabs>
        <w:ind w:left="1440" w:hanging="360"/>
      </w:pPr>
      <w:rPr>
        <w:rFonts w:ascii="Symbol" w:hAnsi="Symbol" w:hint="default"/>
        <w:b/>
        <w:i w:val="0"/>
        <w:sz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4">
    <w:nsid w:val="7C8602A6"/>
    <w:multiLevelType w:val="hybridMultilevel"/>
    <w:tmpl w:val="A192022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5">
    <w:nsid w:val="7F180FF9"/>
    <w:multiLevelType w:val="hybridMultilevel"/>
    <w:tmpl w:val="4DDC56F6"/>
    <w:lvl w:ilvl="0" w:tplc="3C90D488">
      <w:numFmt w:val="bullet"/>
      <w:lvlText w:val="-"/>
      <w:lvlJc w:val="left"/>
      <w:pPr>
        <w:tabs>
          <w:tab w:val="num" w:pos="373"/>
        </w:tabs>
        <w:ind w:left="72"/>
      </w:pPr>
      <w:rPr>
        <w:rFonts w:ascii="Calibri" w:eastAsia="Times New Roman" w:hAnsi="Calibri" w:cs="Times New Roman" w:hint="default"/>
        <w:b/>
        <w:bCs/>
        <w:i w:val="0"/>
        <w:iCs w:val="0"/>
        <w:color w:val="auto"/>
        <w:sz w:val="24"/>
        <w:szCs w:val="24"/>
      </w:rPr>
    </w:lvl>
    <w:lvl w:ilvl="1" w:tplc="0C090001">
      <w:start w:val="1"/>
      <w:numFmt w:val="bullet"/>
      <w:lvlText w:val=""/>
      <w:lvlJc w:val="left"/>
      <w:pPr>
        <w:tabs>
          <w:tab w:val="num" w:pos="1440"/>
        </w:tabs>
        <w:ind w:left="1440" w:hanging="360"/>
      </w:pPr>
      <w:rPr>
        <w:rFonts w:ascii="Symbol" w:hAnsi="Symbol" w:hint="default"/>
        <w:b/>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0"/>
  </w:num>
  <w:num w:numId="2">
    <w:abstractNumId w:val="38"/>
  </w:num>
  <w:num w:numId="3">
    <w:abstractNumId w:val="35"/>
  </w:num>
  <w:num w:numId="4">
    <w:abstractNumId w:val="3"/>
  </w:num>
  <w:num w:numId="5">
    <w:abstractNumId w:val="20"/>
  </w:num>
  <w:num w:numId="6">
    <w:abstractNumId w:val="18"/>
  </w:num>
  <w:num w:numId="7">
    <w:abstractNumId w:val="40"/>
  </w:num>
  <w:num w:numId="8">
    <w:abstractNumId w:val="65"/>
  </w:num>
  <w:num w:numId="9">
    <w:abstractNumId w:val="63"/>
  </w:num>
  <w:num w:numId="10">
    <w:abstractNumId w:val="26"/>
  </w:num>
  <w:num w:numId="11">
    <w:abstractNumId w:val="7"/>
  </w:num>
  <w:num w:numId="12">
    <w:abstractNumId w:val="11"/>
  </w:num>
  <w:num w:numId="13">
    <w:abstractNumId w:val="24"/>
  </w:num>
  <w:num w:numId="14">
    <w:abstractNumId w:val="53"/>
  </w:num>
  <w:num w:numId="15">
    <w:abstractNumId w:val="60"/>
  </w:num>
  <w:num w:numId="16">
    <w:abstractNumId w:val="22"/>
  </w:num>
  <w:num w:numId="17">
    <w:abstractNumId w:val="61"/>
  </w:num>
  <w:num w:numId="18">
    <w:abstractNumId w:val="8"/>
  </w:num>
  <w:num w:numId="19">
    <w:abstractNumId w:val="13"/>
  </w:num>
  <w:num w:numId="20">
    <w:abstractNumId w:val="21"/>
  </w:num>
  <w:num w:numId="21">
    <w:abstractNumId w:val="54"/>
  </w:num>
  <w:num w:numId="22">
    <w:abstractNumId w:val="19"/>
  </w:num>
  <w:num w:numId="23">
    <w:abstractNumId w:val="6"/>
  </w:num>
  <w:num w:numId="24">
    <w:abstractNumId w:val="62"/>
  </w:num>
  <w:num w:numId="25">
    <w:abstractNumId w:val="27"/>
  </w:num>
  <w:num w:numId="26">
    <w:abstractNumId w:val="15"/>
  </w:num>
  <w:num w:numId="27">
    <w:abstractNumId w:val="42"/>
  </w:num>
  <w:num w:numId="28">
    <w:abstractNumId w:val="14"/>
  </w:num>
  <w:num w:numId="29">
    <w:abstractNumId w:val="30"/>
  </w:num>
  <w:num w:numId="30">
    <w:abstractNumId w:val="58"/>
  </w:num>
  <w:num w:numId="31">
    <w:abstractNumId w:val="34"/>
  </w:num>
  <w:num w:numId="32">
    <w:abstractNumId w:val="44"/>
  </w:num>
  <w:num w:numId="33">
    <w:abstractNumId w:val="59"/>
  </w:num>
  <w:num w:numId="34">
    <w:abstractNumId w:val="2"/>
  </w:num>
  <w:num w:numId="35">
    <w:abstractNumId w:val="10"/>
  </w:num>
  <w:num w:numId="36">
    <w:abstractNumId w:val="56"/>
  </w:num>
  <w:num w:numId="37">
    <w:abstractNumId w:val="31"/>
  </w:num>
  <w:num w:numId="38">
    <w:abstractNumId w:val="37"/>
  </w:num>
  <w:num w:numId="39">
    <w:abstractNumId w:val="52"/>
  </w:num>
  <w:num w:numId="40">
    <w:abstractNumId w:val="46"/>
  </w:num>
  <w:num w:numId="41">
    <w:abstractNumId w:val="41"/>
  </w:num>
  <w:num w:numId="42">
    <w:abstractNumId w:val="43"/>
  </w:num>
  <w:num w:numId="43">
    <w:abstractNumId w:val="16"/>
  </w:num>
  <w:num w:numId="44">
    <w:abstractNumId w:val="49"/>
  </w:num>
  <w:num w:numId="45">
    <w:abstractNumId w:val="45"/>
  </w:num>
  <w:num w:numId="46">
    <w:abstractNumId w:val="17"/>
  </w:num>
  <w:num w:numId="47">
    <w:abstractNumId w:val="57"/>
  </w:num>
  <w:num w:numId="48">
    <w:abstractNumId w:val="28"/>
  </w:num>
  <w:num w:numId="49">
    <w:abstractNumId w:val="51"/>
  </w:num>
  <w:num w:numId="50">
    <w:abstractNumId w:val="23"/>
  </w:num>
  <w:num w:numId="51">
    <w:abstractNumId w:val="33"/>
  </w:num>
  <w:num w:numId="52">
    <w:abstractNumId w:val="4"/>
  </w:num>
  <w:num w:numId="53">
    <w:abstractNumId w:val="48"/>
  </w:num>
  <w:num w:numId="54">
    <w:abstractNumId w:val="47"/>
  </w:num>
  <w:num w:numId="55">
    <w:abstractNumId w:val="0"/>
  </w:num>
  <w:num w:numId="56">
    <w:abstractNumId w:val="5"/>
  </w:num>
  <w:num w:numId="57">
    <w:abstractNumId w:val="39"/>
  </w:num>
  <w:num w:numId="58">
    <w:abstractNumId w:val="64"/>
  </w:num>
  <w:num w:numId="59">
    <w:abstractNumId w:val="29"/>
  </w:num>
  <w:num w:numId="60">
    <w:abstractNumId w:val="55"/>
  </w:num>
  <w:num w:numId="61">
    <w:abstractNumId w:val="9"/>
  </w:num>
  <w:num w:numId="62">
    <w:abstractNumId w:val="32"/>
  </w:num>
  <w:num w:numId="63">
    <w:abstractNumId w:val="1"/>
  </w:num>
  <w:num w:numId="64">
    <w:abstractNumId w:val="36"/>
  </w:num>
  <w:num w:numId="65">
    <w:abstractNumId w:val="25"/>
  </w:num>
  <w:num w:numId="66">
    <w:abstractNumId w:val="1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applyBreakingRules/>
    <w:useFELayout/>
  </w:compat>
  <w:rsids>
    <w:rsidRoot w:val="00DF1EAF"/>
    <w:rsid w:val="00006E85"/>
    <w:rsid w:val="000122A5"/>
    <w:rsid w:val="00013306"/>
    <w:rsid w:val="00014925"/>
    <w:rsid w:val="00024CBC"/>
    <w:rsid w:val="00065F70"/>
    <w:rsid w:val="0009224E"/>
    <w:rsid w:val="0009311B"/>
    <w:rsid w:val="000D0FA7"/>
    <w:rsid w:val="0010029C"/>
    <w:rsid w:val="00110E82"/>
    <w:rsid w:val="001135B5"/>
    <w:rsid w:val="001172D5"/>
    <w:rsid w:val="00150318"/>
    <w:rsid w:val="0015212E"/>
    <w:rsid w:val="001D4167"/>
    <w:rsid w:val="001F48EE"/>
    <w:rsid w:val="0022346F"/>
    <w:rsid w:val="00223F60"/>
    <w:rsid w:val="00245909"/>
    <w:rsid w:val="00274C73"/>
    <w:rsid w:val="002A6662"/>
    <w:rsid w:val="002D2562"/>
    <w:rsid w:val="002F39A2"/>
    <w:rsid w:val="002F6A60"/>
    <w:rsid w:val="003043FB"/>
    <w:rsid w:val="00331ED1"/>
    <w:rsid w:val="00341B98"/>
    <w:rsid w:val="00345221"/>
    <w:rsid w:val="00352AD4"/>
    <w:rsid w:val="003566FE"/>
    <w:rsid w:val="00360027"/>
    <w:rsid w:val="00362F2E"/>
    <w:rsid w:val="003821F3"/>
    <w:rsid w:val="003B2300"/>
    <w:rsid w:val="003C0187"/>
    <w:rsid w:val="003C4C85"/>
    <w:rsid w:val="003F54AA"/>
    <w:rsid w:val="00403F9E"/>
    <w:rsid w:val="004106EC"/>
    <w:rsid w:val="004368E6"/>
    <w:rsid w:val="004613C1"/>
    <w:rsid w:val="00462F90"/>
    <w:rsid w:val="00467A1D"/>
    <w:rsid w:val="00467A8F"/>
    <w:rsid w:val="00485543"/>
    <w:rsid w:val="004B13F4"/>
    <w:rsid w:val="004B2BE2"/>
    <w:rsid w:val="004D1E05"/>
    <w:rsid w:val="004E4869"/>
    <w:rsid w:val="00502DD2"/>
    <w:rsid w:val="00541F6D"/>
    <w:rsid w:val="0055239A"/>
    <w:rsid w:val="0057541C"/>
    <w:rsid w:val="005813E7"/>
    <w:rsid w:val="005A4E54"/>
    <w:rsid w:val="005B6809"/>
    <w:rsid w:val="005D4685"/>
    <w:rsid w:val="005E56ED"/>
    <w:rsid w:val="00622BCF"/>
    <w:rsid w:val="006375BE"/>
    <w:rsid w:val="00637E61"/>
    <w:rsid w:val="00640F62"/>
    <w:rsid w:val="00693CB2"/>
    <w:rsid w:val="006A2C69"/>
    <w:rsid w:val="006A4F6C"/>
    <w:rsid w:val="006C2CFA"/>
    <w:rsid w:val="006D192B"/>
    <w:rsid w:val="006F11F7"/>
    <w:rsid w:val="006F57FE"/>
    <w:rsid w:val="0071518F"/>
    <w:rsid w:val="007762CD"/>
    <w:rsid w:val="007842C3"/>
    <w:rsid w:val="007A46C5"/>
    <w:rsid w:val="007B6AEE"/>
    <w:rsid w:val="007B7B3D"/>
    <w:rsid w:val="007D5661"/>
    <w:rsid w:val="007E30A1"/>
    <w:rsid w:val="0081124A"/>
    <w:rsid w:val="008131CB"/>
    <w:rsid w:val="008214B2"/>
    <w:rsid w:val="0082211B"/>
    <w:rsid w:val="00853737"/>
    <w:rsid w:val="00865ED5"/>
    <w:rsid w:val="00875FDB"/>
    <w:rsid w:val="008A618E"/>
    <w:rsid w:val="008B6D4E"/>
    <w:rsid w:val="008C5DAE"/>
    <w:rsid w:val="008C60F6"/>
    <w:rsid w:val="008D2951"/>
    <w:rsid w:val="008E31B2"/>
    <w:rsid w:val="008F58B1"/>
    <w:rsid w:val="0090502C"/>
    <w:rsid w:val="00924C20"/>
    <w:rsid w:val="00955401"/>
    <w:rsid w:val="00983F6F"/>
    <w:rsid w:val="009A5D1A"/>
    <w:rsid w:val="009C43B9"/>
    <w:rsid w:val="009E09C4"/>
    <w:rsid w:val="009E2176"/>
    <w:rsid w:val="009E7BF2"/>
    <w:rsid w:val="009F0083"/>
    <w:rsid w:val="009F1CA8"/>
    <w:rsid w:val="00A00D3F"/>
    <w:rsid w:val="00A5429D"/>
    <w:rsid w:val="00A65CCC"/>
    <w:rsid w:val="00A74673"/>
    <w:rsid w:val="00A75C3C"/>
    <w:rsid w:val="00A91C88"/>
    <w:rsid w:val="00AC2D50"/>
    <w:rsid w:val="00AC443A"/>
    <w:rsid w:val="00AC7809"/>
    <w:rsid w:val="00AE5125"/>
    <w:rsid w:val="00AF6107"/>
    <w:rsid w:val="00B44797"/>
    <w:rsid w:val="00B62070"/>
    <w:rsid w:val="00B647E5"/>
    <w:rsid w:val="00B7468C"/>
    <w:rsid w:val="00B84C33"/>
    <w:rsid w:val="00B87516"/>
    <w:rsid w:val="00BB459E"/>
    <w:rsid w:val="00BF2053"/>
    <w:rsid w:val="00C225C6"/>
    <w:rsid w:val="00C30AC2"/>
    <w:rsid w:val="00C34149"/>
    <w:rsid w:val="00C557B6"/>
    <w:rsid w:val="00C60257"/>
    <w:rsid w:val="00C660F6"/>
    <w:rsid w:val="00C8711E"/>
    <w:rsid w:val="00CA593A"/>
    <w:rsid w:val="00CD08B0"/>
    <w:rsid w:val="00CD262B"/>
    <w:rsid w:val="00CD5D7D"/>
    <w:rsid w:val="00CE2CB6"/>
    <w:rsid w:val="00CE656D"/>
    <w:rsid w:val="00CE75B8"/>
    <w:rsid w:val="00D129F3"/>
    <w:rsid w:val="00D16B06"/>
    <w:rsid w:val="00D231D8"/>
    <w:rsid w:val="00D24E67"/>
    <w:rsid w:val="00D62791"/>
    <w:rsid w:val="00D62957"/>
    <w:rsid w:val="00D912C4"/>
    <w:rsid w:val="00DA27A7"/>
    <w:rsid w:val="00DB23E7"/>
    <w:rsid w:val="00DC3B83"/>
    <w:rsid w:val="00DD6C85"/>
    <w:rsid w:val="00DE6373"/>
    <w:rsid w:val="00DF0CED"/>
    <w:rsid w:val="00DF1EAF"/>
    <w:rsid w:val="00E05613"/>
    <w:rsid w:val="00E2395C"/>
    <w:rsid w:val="00E3132B"/>
    <w:rsid w:val="00E4108B"/>
    <w:rsid w:val="00E421A5"/>
    <w:rsid w:val="00E62D0A"/>
    <w:rsid w:val="00E67615"/>
    <w:rsid w:val="00E93AF7"/>
    <w:rsid w:val="00E956F8"/>
    <w:rsid w:val="00EC2456"/>
    <w:rsid w:val="00EE7F43"/>
    <w:rsid w:val="00EF3D4F"/>
    <w:rsid w:val="00F0534F"/>
    <w:rsid w:val="00F11E6A"/>
    <w:rsid w:val="00F20D28"/>
    <w:rsid w:val="00F311B2"/>
    <w:rsid w:val="00F32868"/>
    <w:rsid w:val="00F777E2"/>
    <w:rsid w:val="00F81FD3"/>
    <w:rsid w:val="00FB396B"/>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AF"/>
    <w:pPr>
      <w:spacing w:after="200" w:line="276" w:lineRule="auto"/>
    </w:pPr>
    <w:rPr>
      <w:lang w:val="en-NZ" w:eastAsia="en-NZ"/>
    </w:rPr>
  </w:style>
  <w:style w:type="paragraph" w:styleId="Heading1">
    <w:name w:val="heading 1"/>
    <w:basedOn w:val="Normal"/>
    <w:next w:val="Normal"/>
    <w:link w:val="Heading1Char"/>
    <w:qFormat/>
    <w:rsid w:val="00DF1EAF"/>
    <w:pPr>
      <w:keepNext/>
      <w:numPr>
        <w:numId w:val="1"/>
      </w:numPr>
      <w:spacing w:before="240" w:after="60" w:line="240" w:lineRule="auto"/>
      <w:jc w:val="both"/>
      <w:outlineLvl w:val="0"/>
    </w:pPr>
    <w:rPr>
      <w:rFonts w:ascii="Arial" w:eastAsia="Times New Roman" w:hAnsi="Arial" w:cs="Times New Roman"/>
      <w:b/>
      <w:kern w:val="28"/>
      <w:sz w:val="28"/>
      <w:szCs w:val="20"/>
      <w:lang w:val="en-GB" w:eastAsia="en-US"/>
    </w:rPr>
  </w:style>
  <w:style w:type="paragraph" w:styleId="Heading2">
    <w:name w:val="heading 2"/>
    <w:basedOn w:val="Normal"/>
    <w:next w:val="Normal"/>
    <w:link w:val="Heading2Char"/>
    <w:qFormat/>
    <w:rsid w:val="00DF1EAF"/>
    <w:pPr>
      <w:keepNext/>
      <w:numPr>
        <w:ilvl w:val="1"/>
        <w:numId w:val="1"/>
      </w:numPr>
      <w:tabs>
        <w:tab w:val="num" w:pos="860"/>
      </w:tabs>
      <w:spacing w:before="240" w:after="120" w:line="240" w:lineRule="auto"/>
      <w:ind w:left="860"/>
      <w:jc w:val="both"/>
      <w:outlineLvl w:val="1"/>
    </w:pPr>
    <w:rPr>
      <w:rFonts w:ascii="Times New Roman" w:eastAsia="Times New Roman" w:hAnsi="Times New Roman" w:cs="Times New Roman"/>
      <w:b/>
      <w:sz w:val="24"/>
      <w:szCs w:val="20"/>
      <w:lang w:val="en-US" w:eastAsia="en-US"/>
    </w:rPr>
  </w:style>
  <w:style w:type="paragraph" w:styleId="Heading3">
    <w:name w:val="heading 3"/>
    <w:basedOn w:val="Normal"/>
    <w:next w:val="Normal"/>
    <w:link w:val="Heading3Char"/>
    <w:qFormat/>
    <w:rsid w:val="00DF1EAF"/>
    <w:pPr>
      <w:keepNext/>
      <w:numPr>
        <w:ilvl w:val="2"/>
        <w:numId w:val="1"/>
      </w:numPr>
      <w:spacing w:before="240" w:after="60" w:line="240" w:lineRule="auto"/>
      <w:outlineLvl w:val="2"/>
    </w:pPr>
    <w:rPr>
      <w:rFonts w:eastAsia="Times New Roman" w:cstheme="minorHAnsi"/>
      <w:sz w:val="24"/>
      <w:szCs w:val="20"/>
      <w:lang w:eastAsia="en-US"/>
    </w:rPr>
  </w:style>
  <w:style w:type="paragraph" w:styleId="Heading4">
    <w:name w:val="heading 4"/>
    <w:basedOn w:val="Normal"/>
    <w:next w:val="Normal"/>
    <w:link w:val="Heading4Char"/>
    <w:qFormat/>
    <w:rsid w:val="00DF1EAF"/>
    <w:pPr>
      <w:keepNext/>
      <w:numPr>
        <w:ilvl w:val="3"/>
        <w:numId w:val="1"/>
      </w:numPr>
      <w:spacing w:before="240" w:after="60" w:line="240" w:lineRule="auto"/>
      <w:outlineLvl w:val="3"/>
    </w:pPr>
    <w:rPr>
      <w:rFonts w:ascii="Arial" w:eastAsia="Times New Roman" w:hAnsi="Arial" w:cs="Times New Roman"/>
      <w:b/>
      <w:sz w:val="24"/>
      <w:szCs w:val="20"/>
      <w:lang w:val="en-US" w:eastAsia="en-US"/>
    </w:rPr>
  </w:style>
  <w:style w:type="paragraph" w:styleId="Heading5">
    <w:name w:val="heading 5"/>
    <w:basedOn w:val="Normal"/>
    <w:next w:val="Normal"/>
    <w:link w:val="Heading5Char"/>
    <w:qFormat/>
    <w:rsid w:val="00DF1EAF"/>
    <w:pPr>
      <w:numPr>
        <w:ilvl w:val="4"/>
        <w:numId w:val="1"/>
      </w:numPr>
      <w:spacing w:before="240" w:after="60" w:line="240" w:lineRule="auto"/>
      <w:outlineLvl w:val="4"/>
    </w:pPr>
    <w:rPr>
      <w:rFonts w:ascii="Times New Roman" w:eastAsia="Times New Roman" w:hAnsi="Times New Roman" w:cs="Times New Roman"/>
      <w:szCs w:val="20"/>
      <w:lang w:val="en-US" w:eastAsia="en-US"/>
    </w:rPr>
  </w:style>
  <w:style w:type="paragraph" w:styleId="Heading6">
    <w:name w:val="heading 6"/>
    <w:basedOn w:val="Normal"/>
    <w:next w:val="Normal"/>
    <w:link w:val="Heading6Char"/>
    <w:qFormat/>
    <w:rsid w:val="00DF1EAF"/>
    <w:pPr>
      <w:numPr>
        <w:ilvl w:val="5"/>
        <w:numId w:val="1"/>
      </w:numPr>
      <w:spacing w:before="240" w:after="60" w:line="240" w:lineRule="auto"/>
      <w:outlineLvl w:val="5"/>
    </w:pPr>
    <w:rPr>
      <w:rFonts w:ascii="Times New Roman" w:eastAsia="Times New Roman" w:hAnsi="Times New Roman" w:cs="Times New Roman"/>
      <w:i/>
      <w:szCs w:val="20"/>
      <w:lang w:val="en-US" w:eastAsia="en-US"/>
    </w:rPr>
  </w:style>
  <w:style w:type="paragraph" w:styleId="Heading7">
    <w:name w:val="heading 7"/>
    <w:basedOn w:val="Normal"/>
    <w:next w:val="Normal"/>
    <w:link w:val="Heading7Char"/>
    <w:qFormat/>
    <w:rsid w:val="00DF1EAF"/>
    <w:pPr>
      <w:numPr>
        <w:ilvl w:val="6"/>
        <w:numId w:val="1"/>
      </w:numPr>
      <w:spacing w:before="240" w:after="60" w:line="240" w:lineRule="auto"/>
      <w:outlineLvl w:val="6"/>
    </w:pPr>
    <w:rPr>
      <w:rFonts w:ascii="Arial" w:eastAsia="Times New Roman" w:hAnsi="Arial" w:cs="Times New Roman"/>
      <w:sz w:val="20"/>
      <w:szCs w:val="20"/>
      <w:lang w:val="en-US" w:eastAsia="en-US"/>
    </w:rPr>
  </w:style>
  <w:style w:type="paragraph" w:styleId="Heading8">
    <w:name w:val="heading 8"/>
    <w:basedOn w:val="Normal"/>
    <w:next w:val="Normal"/>
    <w:link w:val="Heading8Char"/>
    <w:qFormat/>
    <w:rsid w:val="00DF1EAF"/>
    <w:pPr>
      <w:numPr>
        <w:ilvl w:val="7"/>
        <w:numId w:val="1"/>
      </w:numPr>
      <w:spacing w:before="240" w:after="60" w:line="240" w:lineRule="auto"/>
      <w:outlineLvl w:val="7"/>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DF1EAF"/>
    <w:pPr>
      <w:numPr>
        <w:ilvl w:val="8"/>
        <w:numId w:val="1"/>
      </w:numPr>
      <w:spacing w:before="240" w:after="60" w:line="240" w:lineRule="auto"/>
      <w:outlineLvl w:val="8"/>
    </w:pPr>
    <w:rPr>
      <w:rFonts w:ascii="Arial" w:eastAsia="Times New Roman" w:hAnsi="Arial" w:cs="Times New Roman"/>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EAF"/>
    <w:rPr>
      <w:rFonts w:ascii="Arial" w:eastAsia="Times New Roman" w:hAnsi="Arial" w:cs="Times New Roman"/>
      <w:b/>
      <w:kern w:val="28"/>
      <w:sz w:val="28"/>
      <w:szCs w:val="20"/>
      <w:lang w:val="en-GB" w:eastAsia="en-US"/>
    </w:rPr>
  </w:style>
  <w:style w:type="character" w:customStyle="1" w:styleId="Heading2Char">
    <w:name w:val="Heading 2 Char"/>
    <w:basedOn w:val="DefaultParagraphFont"/>
    <w:link w:val="Heading2"/>
    <w:rsid w:val="00DF1EAF"/>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F1EAF"/>
    <w:rPr>
      <w:rFonts w:eastAsia="Times New Roman" w:cstheme="minorHAnsi"/>
      <w:sz w:val="24"/>
      <w:szCs w:val="20"/>
      <w:lang w:val="en-NZ" w:eastAsia="en-US"/>
    </w:rPr>
  </w:style>
  <w:style w:type="character" w:customStyle="1" w:styleId="Heading4Char">
    <w:name w:val="Heading 4 Char"/>
    <w:basedOn w:val="DefaultParagraphFont"/>
    <w:link w:val="Heading4"/>
    <w:rsid w:val="00DF1EAF"/>
    <w:rPr>
      <w:rFonts w:ascii="Arial" w:eastAsia="Times New Roman" w:hAnsi="Arial" w:cs="Times New Roman"/>
      <w:b/>
      <w:sz w:val="24"/>
      <w:szCs w:val="20"/>
      <w:lang w:eastAsia="en-US"/>
    </w:rPr>
  </w:style>
  <w:style w:type="character" w:customStyle="1" w:styleId="Heading5Char">
    <w:name w:val="Heading 5 Char"/>
    <w:basedOn w:val="DefaultParagraphFont"/>
    <w:link w:val="Heading5"/>
    <w:rsid w:val="00DF1EAF"/>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DF1EAF"/>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DF1EAF"/>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DF1EAF"/>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DF1EAF"/>
    <w:rPr>
      <w:rFonts w:ascii="Arial" w:eastAsia="Times New Roman" w:hAnsi="Arial" w:cs="Times New Roman"/>
      <w:b/>
      <w:i/>
      <w:sz w:val="18"/>
      <w:szCs w:val="20"/>
      <w:lang w:eastAsia="en-US"/>
    </w:rPr>
  </w:style>
  <w:style w:type="paragraph" w:customStyle="1" w:styleId="Default">
    <w:name w:val="Default"/>
    <w:link w:val="DefaultChar"/>
    <w:rsid w:val="00DF1EAF"/>
    <w:pPr>
      <w:autoSpaceDE w:val="0"/>
      <w:autoSpaceDN w:val="0"/>
      <w:adjustRightInd w:val="0"/>
    </w:pPr>
    <w:rPr>
      <w:rFonts w:ascii="Times New Roman" w:hAnsi="Times New Roman" w:cs="Times New Roman"/>
      <w:color w:val="000000"/>
      <w:sz w:val="24"/>
      <w:szCs w:val="24"/>
      <w:lang w:val="en-NZ" w:eastAsia="en-NZ"/>
    </w:rPr>
  </w:style>
  <w:style w:type="paragraph" w:styleId="BalloonText">
    <w:name w:val="Balloon Text"/>
    <w:basedOn w:val="Normal"/>
    <w:link w:val="BalloonTextChar"/>
    <w:uiPriority w:val="99"/>
    <w:semiHidden/>
    <w:unhideWhenUsed/>
    <w:rsid w:val="00DF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AF"/>
    <w:rPr>
      <w:rFonts w:ascii="Tahoma" w:hAnsi="Tahoma" w:cs="Tahoma"/>
      <w:sz w:val="16"/>
      <w:szCs w:val="16"/>
      <w:lang w:val="en-NZ" w:eastAsia="en-NZ"/>
    </w:rPr>
  </w:style>
  <w:style w:type="paragraph" w:styleId="ListParagraph">
    <w:name w:val="List Paragraph"/>
    <w:basedOn w:val="Normal"/>
    <w:uiPriority w:val="34"/>
    <w:qFormat/>
    <w:rsid w:val="00DF1EAF"/>
    <w:pPr>
      <w:ind w:left="720"/>
      <w:contextualSpacing/>
    </w:pPr>
  </w:style>
  <w:style w:type="table" w:styleId="TableGrid">
    <w:name w:val="Table Grid"/>
    <w:basedOn w:val="TableNormal"/>
    <w:uiPriority w:val="59"/>
    <w:rsid w:val="00DF1EAF"/>
    <w:rPr>
      <w:lang w:val="en-NZ" w:eastAsia="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F1E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1EAF"/>
    <w:rPr>
      <w:rFonts w:ascii="Consolas" w:hAnsi="Consolas"/>
      <w:sz w:val="21"/>
      <w:szCs w:val="21"/>
      <w:lang w:val="en-NZ" w:eastAsia="en-NZ"/>
    </w:rPr>
  </w:style>
  <w:style w:type="paragraph" w:styleId="Header">
    <w:name w:val="header"/>
    <w:basedOn w:val="Normal"/>
    <w:link w:val="HeaderChar"/>
    <w:uiPriority w:val="99"/>
    <w:unhideWhenUsed/>
    <w:rsid w:val="00DF1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AF"/>
    <w:rPr>
      <w:lang w:val="en-NZ" w:eastAsia="en-NZ"/>
    </w:rPr>
  </w:style>
  <w:style w:type="paragraph" w:styleId="Footer">
    <w:name w:val="footer"/>
    <w:basedOn w:val="Normal"/>
    <w:link w:val="FooterChar"/>
    <w:uiPriority w:val="99"/>
    <w:unhideWhenUsed/>
    <w:rsid w:val="00DF1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AF"/>
    <w:rPr>
      <w:lang w:val="en-NZ" w:eastAsia="en-NZ"/>
    </w:rPr>
  </w:style>
  <w:style w:type="paragraph" w:styleId="Caption">
    <w:name w:val="caption"/>
    <w:basedOn w:val="Normal"/>
    <w:next w:val="Normal"/>
    <w:link w:val="CaptionChar"/>
    <w:uiPriority w:val="35"/>
    <w:unhideWhenUsed/>
    <w:qFormat/>
    <w:rsid w:val="00DF1EAF"/>
    <w:pPr>
      <w:spacing w:line="240" w:lineRule="auto"/>
    </w:pPr>
    <w:rPr>
      <w:b/>
      <w:bCs/>
      <w:color w:val="4F81BD" w:themeColor="accent1"/>
      <w:sz w:val="18"/>
      <w:szCs w:val="18"/>
    </w:rPr>
  </w:style>
  <w:style w:type="paragraph" w:customStyle="1" w:styleId="WCPFCCaption">
    <w:name w:val="WCPFC Caption"/>
    <w:basedOn w:val="Caption"/>
    <w:link w:val="WCPFCCaptionChar"/>
    <w:qFormat/>
    <w:rsid w:val="00DF1EAF"/>
    <w:pPr>
      <w:ind w:left="720" w:hanging="720"/>
    </w:pPr>
    <w:rPr>
      <w:rFonts w:ascii="Times New Roman" w:hAnsi="Times New Roman" w:cs="Times New Roman"/>
      <w:color w:val="auto"/>
    </w:rPr>
  </w:style>
  <w:style w:type="character" w:customStyle="1" w:styleId="CaptionChar">
    <w:name w:val="Caption Char"/>
    <w:basedOn w:val="DefaultParagraphFont"/>
    <w:link w:val="Caption"/>
    <w:uiPriority w:val="35"/>
    <w:rsid w:val="00DF1EAF"/>
    <w:rPr>
      <w:b/>
      <w:bCs/>
      <w:color w:val="4F81BD" w:themeColor="accent1"/>
      <w:sz w:val="18"/>
      <w:szCs w:val="18"/>
      <w:lang w:val="en-NZ" w:eastAsia="en-NZ"/>
    </w:rPr>
  </w:style>
  <w:style w:type="character" w:customStyle="1" w:styleId="WCPFCCaptionChar">
    <w:name w:val="WCPFC Caption Char"/>
    <w:basedOn w:val="CaptionChar"/>
    <w:link w:val="WCPFCCaption"/>
    <w:rsid w:val="00DF1EAF"/>
    <w:rPr>
      <w:rFonts w:ascii="Times New Roman" w:hAnsi="Times New Roman" w:cs="Times New Roman"/>
      <w:b/>
      <w:bCs/>
      <w:color w:val="4F81BD" w:themeColor="accent1"/>
      <w:sz w:val="18"/>
      <w:szCs w:val="18"/>
      <w:lang w:val="en-NZ" w:eastAsia="en-NZ"/>
    </w:rPr>
  </w:style>
  <w:style w:type="paragraph" w:customStyle="1" w:styleId="Table">
    <w:name w:val="Table"/>
    <w:basedOn w:val="Normal"/>
    <w:rsid w:val="00DF1EAF"/>
    <w:pPr>
      <w:widowControl w:val="0"/>
      <w:spacing w:before="240" w:after="240" w:line="240" w:lineRule="auto"/>
    </w:pPr>
    <w:rPr>
      <w:rFonts w:ascii="Times New Roman" w:eastAsia="Times New Roman" w:hAnsi="Times New Roman" w:cs="Times New Roman"/>
      <w:b/>
      <w:noProof/>
      <w:sz w:val="24"/>
      <w:szCs w:val="20"/>
      <w:lang w:val="en-AU" w:eastAsia="en-US"/>
    </w:rPr>
  </w:style>
  <w:style w:type="paragraph" w:customStyle="1" w:styleId="Tablecaption">
    <w:name w:val="Table caption"/>
    <w:basedOn w:val="Normal"/>
    <w:rsid w:val="00DF1EAF"/>
    <w:pPr>
      <w:keepNext/>
      <w:keepLines/>
      <w:widowControl w:val="0"/>
      <w:tabs>
        <w:tab w:val="left" w:pos="1134"/>
      </w:tabs>
      <w:spacing w:before="720" w:after="120" w:line="240" w:lineRule="auto"/>
      <w:ind w:left="1134" w:hanging="1134"/>
    </w:pPr>
    <w:rPr>
      <w:rFonts w:ascii="Times" w:eastAsia="Times New Roman" w:hAnsi="Times" w:cs="Times New Roman"/>
      <w:b/>
      <w:sz w:val="24"/>
      <w:szCs w:val="20"/>
      <w:lang w:val="en-GB" w:eastAsia="en-US"/>
    </w:rPr>
  </w:style>
  <w:style w:type="paragraph" w:styleId="FootnoteText">
    <w:name w:val="footnote text"/>
    <w:basedOn w:val="Normal"/>
    <w:link w:val="FootnoteTextChar"/>
    <w:semiHidden/>
    <w:unhideWhenUsed/>
    <w:rsid w:val="00DF1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EAF"/>
    <w:rPr>
      <w:sz w:val="20"/>
      <w:szCs w:val="20"/>
      <w:lang w:val="en-NZ" w:eastAsia="en-NZ"/>
    </w:rPr>
  </w:style>
  <w:style w:type="character" w:styleId="FootnoteReference">
    <w:name w:val="footnote reference"/>
    <w:basedOn w:val="DefaultParagraphFont"/>
    <w:semiHidden/>
    <w:unhideWhenUsed/>
    <w:rsid w:val="00DF1EAF"/>
    <w:rPr>
      <w:vertAlign w:val="superscript"/>
    </w:rPr>
  </w:style>
  <w:style w:type="character" w:customStyle="1" w:styleId="DefaultChar">
    <w:name w:val="Default Char"/>
    <w:basedOn w:val="DefaultParagraphFont"/>
    <w:link w:val="Default"/>
    <w:locked/>
    <w:rsid w:val="00DF1EAF"/>
    <w:rPr>
      <w:rFonts w:ascii="Times New Roman" w:hAnsi="Times New Roman" w:cs="Times New Roman"/>
      <w:color w:val="000000"/>
      <w:sz w:val="24"/>
      <w:szCs w:val="24"/>
      <w:lang w:val="en-NZ" w:eastAsia="en-NZ"/>
    </w:rPr>
  </w:style>
  <w:style w:type="character" w:styleId="Hyperlink">
    <w:name w:val="Hyperlink"/>
    <w:basedOn w:val="DefaultParagraphFont"/>
    <w:uiPriority w:val="99"/>
    <w:unhideWhenUsed/>
    <w:rsid w:val="00DF1EAF"/>
    <w:rPr>
      <w:color w:val="0000FF" w:themeColor="hyperlink"/>
      <w:u w:val="single"/>
    </w:rPr>
  </w:style>
  <w:style w:type="paragraph" w:styleId="BodyText">
    <w:name w:val="Body Text"/>
    <w:basedOn w:val="Normal"/>
    <w:link w:val="BodyTextChar"/>
    <w:rsid w:val="00DF1EAF"/>
    <w:pPr>
      <w:suppressAutoHyphens/>
      <w:spacing w:after="120" w:line="100" w:lineRule="atLeast"/>
    </w:pPr>
    <w:rPr>
      <w:rFonts w:ascii="Times New Roman" w:eastAsia="Times New Roman" w:hAnsi="Times New Roman" w:cs="Times New Roman"/>
      <w:kern w:val="1"/>
      <w:sz w:val="24"/>
      <w:szCs w:val="24"/>
      <w:lang w:val="en-US" w:eastAsia="ar-SA"/>
    </w:rPr>
  </w:style>
  <w:style w:type="character" w:customStyle="1" w:styleId="BodyTextChar">
    <w:name w:val="Body Text Char"/>
    <w:basedOn w:val="DefaultParagraphFont"/>
    <w:link w:val="BodyText"/>
    <w:rsid w:val="00DF1EAF"/>
    <w:rPr>
      <w:rFonts w:ascii="Times New Roman" w:eastAsia="Times New Roman" w:hAnsi="Times New Roman" w:cs="Times New Roman"/>
      <w:kern w:val="1"/>
      <w:sz w:val="24"/>
      <w:szCs w:val="24"/>
      <w:lang w:eastAsia="ar-SA"/>
    </w:rPr>
  </w:style>
  <w:style w:type="character" w:styleId="CommentReference">
    <w:name w:val="annotation reference"/>
    <w:basedOn w:val="DefaultParagraphFont"/>
    <w:uiPriority w:val="99"/>
    <w:semiHidden/>
    <w:unhideWhenUsed/>
    <w:rsid w:val="00DF1EAF"/>
    <w:rPr>
      <w:sz w:val="16"/>
      <w:szCs w:val="16"/>
    </w:rPr>
  </w:style>
  <w:style w:type="paragraph" w:styleId="CommentText">
    <w:name w:val="annotation text"/>
    <w:basedOn w:val="Normal"/>
    <w:link w:val="CommentTextChar"/>
    <w:uiPriority w:val="99"/>
    <w:semiHidden/>
    <w:unhideWhenUsed/>
    <w:rsid w:val="00DF1EAF"/>
    <w:pPr>
      <w:spacing w:line="240" w:lineRule="auto"/>
    </w:pPr>
    <w:rPr>
      <w:sz w:val="20"/>
      <w:szCs w:val="20"/>
    </w:rPr>
  </w:style>
  <w:style w:type="character" w:customStyle="1" w:styleId="CommentTextChar">
    <w:name w:val="Comment Text Char"/>
    <w:basedOn w:val="DefaultParagraphFont"/>
    <w:link w:val="CommentText"/>
    <w:uiPriority w:val="99"/>
    <w:semiHidden/>
    <w:rsid w:val="00DF1EAF"/>
    <w:rPr>
      <w:sz w:val="20"/>
      <w:szCs w:val="20"/>
      <w:lang w:val="en-NZ" w:eastAsia="en-NZ"/>
    </w:rPr>
  </w:style>
  <w:style w:type="paragraph" w:styleId="CommentSubject">
    <w:name w:val="annotation subject"/>
    <w:basedOn w:val="CommentText"/>
    <w:next w:val="CommentText"/>
    <w:link w:val="CommentSubjectChar"/>
    <w:uiPriority w:val="99"/>
    <w:semiHidden/>
    <w:unhideWhenUsed/>
    <w:rsid w:val="00DF1EAF"/>
    <w:rPr>
      <w:b/>
      <w:bCs/>
    </w:rPr>
  </w:style>
  <w:style w:type="character" w:customStyle="1" w:styleId="CommentSubjectChar">
    <w:name w:val="Comment Subject Char"/>
    <w:basedOn w:val="CommentTextChar"/>
    <w:link w:val="CommentSubject"/>
    <w:uiPriority w:val="99"/>
    <w:semiHidden/>
    <w:rsid w:val="00DF1EAF"/>
    <w:rPr>
      <w:b/>
      <w:bCs/>
      <w:sz w:val="20"/>
      <w:szCs w:val="20"/>
      <w:lang w:val="en-NZ" w:eastAsia="en-NZ"/>
    </w:rPr>
  </w:style>
  <w:style w:type="paragraph" w:styleId="TOC1">
    <w:name w:val="toc 1"/>
    <w:basedOn w:val="Normal"/>
    <w:next w:val="Normal"/>
    <w:autoRedefine/>
    <w:uiPriority w:val="39"/>
    <w:unhideWhenUsed/>
    <w:rsid w:val="00DF1EAF"/>
    <w:pPr>
      <w:tabs>
        <w:tab w:val="right" w:leader="dot" w:pos="9350"/>
      </w:tabs>
      <w:spacing w:before="120" w:after="120"/>
    </w:pPr>
    <w:rPr>
      <w:rFonts w:ascii="Times New Roman" w:hAnsi="Times New Roman" w:cs="Times New Roman"/>
      <w:b/>
      <w:caps/>
      <w:noProof/>
      <w:lang w:val="en-US" w:eastAsia="en-US"/>
    </w:rPr>
  </w:style>
  <w:style w:type="paragraph" w:styleId="DocumentMap">
    <w:name w:val="Document Map"/>
    <w:basedOn w:val="Normal"/>
    <w:link w:val="DocumentMapChar"/>
    <w:semiHidden/>
    <w:rsid w:val="00DF1EAF"/>
    <w:pPr>
      <w:shd w:val="clear" w:color="auto" w:fill="000080"/>
      <w:spacing w:after="0" w:line="240" w:lineRule="auto"/>
    </w:pPr>
    <w:rPr>
      <w:rFonts w:ascii="Tahoma" w:eastAsia="Batang" w:hAnsi="Tahoma" w:cs="Times New Roman"/>
      <w:sz w:val="20"/>
      <w:szCs w:val="20"/>
      <w:lang w:val="en-US" w:eastAsia="en-US"/>
    </w:rPr>
  </w:style>
  <w:style w:type="character" w:customStyle="1" w:styleId="DocumentMapChar">
    <w:name w:val="Document Map Char"/>
    <w:basedOn w:val="DefaultParagraphFont"/>
    <w:link w:val="DocumentMap"/>
    <w:semiHidden/>
    <w:rsid w:val="00DF1EAF"/>
    <w:rPr>
      <w:rFonts w:ascii="Tahoma" w:eastAsia="Batang" w:hAnsi="Tahoma" w:cs="Times New Roman"/>
      <w:sz w:val="20"/>
      <w:szCs w:val="20"/>
      <w:shd w:val="clear" w:color="auto" w:fill="000080"/>
      <w:lang w:eastAsia="en-US"/>
    </w:rPr>
  </w:style>
  <w:style w:type="character" w:styleId="PageNumber">
    <w:name w:val="page number"/>
    <w:basedOn w:val="DefaultParagraphFont"/>
    <w:uiPriority w:val="99"/>
    <w:rsid w:val="00DF1EAF"/>
  </w:style>
  <w:style w:type="character" w:styleId="FollowedHyperlink">
    <w:name w:val="FollowedHyperlink"/>
    <w:semiHidden/>
    <w:rsid w:val="00DF1EAF"/>
    <w:rPr>
      <w:color w:val="800080"/>
      <w:u w:val="single"/>
    </w:rPr>
  </w:style>
  <w:style w:type="paragraph" w:styleId="NormalWeb">
    <w:name w:val="Normal (Web)"/>
    <w:basedOn w:val="Normal"/>
    <w:semiHidden/>
    <w:rsid w:val="00DF1EAF"/>
    <w:pPr>
      <w:spacing w:before="100" w:beforeAutospacing="1" w:after="100" w:afterAutospacing="1" w:line="240" w:lineRule="auto"/>
    </w:pPr>
    <w:rPr>
      <w:rFonts w:ascii="Times New Roman" w:eastAsia="Batang" w:hAnsi="Times New Roman" w:cs="Times New Roman"/>
      <w:sz w:val="24"/>
      <w:szCs w:val="24"/>
      <w:lang w:val="en-US" w:eastAsia="en-US"/>
    </w:rPr>
  </w:style>
  <w:style w:type="character" w:styleId="Strong">
    <w:name w:val="Strong"/>
    <w:uiPriority w:val="99"/>
    <w:qFormat/>
    <w:rsid w:val="00DF1EAF"/>
    <w:rPr>
      <w:b/>
      <w:bCs/>
    </w:rPr>
  </w:style>
  <w:style w:type="character" w:styleId="Emphasis">
    <w:name w:val="Emphasis"/>
    <w:qFormat/>
    <w:rsid w:val="00DF1EAF"/>
    <w:rPr>
      <w:i/>
      <w:iCs/>
    </w:rPr>
  </w:style>
  <w:style w:type="paragraph" w:styleId="Revision">
    <w:name w:val="Revision"/>
    <w:hidden/>
    <w:semiHidden/>
    <w:rsid w:val="00DF1EAF"/>
    <w:rPr>
      <w:rFonts w:ascii="Times New Roman" w:eastAsia="Batang" w:hAnsi="Times New Roman" w:cs="Times New Roman"/>
      <w:sz w:val="24"/>
      <w:szCs w:val="24"/>
      <w:lang w:eastAsia="en-US"/>
    </w:rPr>
  </w:style>
  <w:style w:type="paragraph" w:styleId="HTMLPreformatted">
    <w:name w:val="HTML Preformatted"/>
    <w:basedOn w:val="Normal"/>
    <w:link w:val="HTMLPreformattedChar"/>
    <w:uiPriority w:val="99"/>
    <w:unhideWhenUsed/>
    <w:rsid w:val="00DF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F1EAF"/>
    <w:rPr>
      <w:rFonts w:ascii="Courier New" w:eastAsia="Times New Roman" w:hAnsi="Courier New" w:cs="Courier New"/>
      <w:sz w:val="20"/>
      <w:szCs w:val="20"/>
      <w:lang w:eastAsia="en-US"/>
    </w:rPr>
  </w:style>
  <w:style w:type="character" w:customStyle="1" w:styleId="EmailStyle271">
    <w:name w:val="EmailStyle271"/>
    <w:uiPriority w:val="99"/>
    <w:semiHidden/>
    <w:rsid w:val="00DF1EAF"/>
    <w:rPr>
      <w:rFonts w:ascii="Arial" w:hAnsi="Arial" w:cs="Arial"/>
      <w:color w:val="000080"/>
      <w:sz w:val="20"/>
      <w:szCs w:val="20"/>
    </w:rPr>
  </w:style>
  <w:style w:type="paragraph" w:styleId="BodyText3">
    <w:name w:val="Body Text 3"/>
    <w:basedOn w:val="Normal"/>
    <w:link w:val="BodyText3Char"/>
    <w:rsid w:val="00DF1EAF"/>
    <w:pPr>
      <w:spacing w:after="120" w:line="240" w:lineRule="auto"/>
    </w:pPr>
    <w:rPr>
      <w:rFonts w:ascii="Times New Roman" w:eastAsia="Batang" w:hAnsi="Times New Roman" w:cs="Times New Roman"/>
      <w:sz w:val="16"/>
      <w:szCs w:val="16"/>
      <w:lang w:val="en-AU" w:eastAsia="en-US"/>
    </w:rPr>
  </w:style>
  <w:style w:type="character" w:customStyle="1" w:styleId="BodyText3Char">
    <w:name w:val="Body Text 3 Char"/>
    <w:basedOn w:val="DefaultParagraphFont"/>
    <w:link w:val="BodyText3"/>
    <w:uiPriority w:val="99"/>
    <w:rsid w:val="00DF1EAF"/>
    <w:rPr>
      <w:rFonts w:ascii="Times New Roman" w:eastAsia="Batang" w:hAnsi="Times New Roman" w:cs="Times New Roman"/>
      <w:sz w:val="16"/>
      <w:szCs w:val="16"/>
      <w:lang w:val="en-AU" w:eastAsia="en-US"/>
    </w:rPr>
  </w:style>
  <w:style w:type="paragraph" w:styleId="List2">
    <w:name w:val="List 2"/>
    <w:basedOn w:val="Normal"/>
    <w:uiPriority w:val="99"/>
    <w:rsid w:val="00DF1EAF"/>
    <w:pPr>
      <w:spacing w:after="0" w:line="240" w:lineRule="auto"/>
      <w:ind w:left="566" w:hanging="283"/>
      <w:jc w:val="both"/>
    </w:pPr>
    <w:rPr>
      <w:rFonts w:ascii="Times New Roman" w:eastAsia="Batang" w:hAnsi="Times New Roman" w:cs="Times New Roman"/>
      <w:sz w:val="24"/>
      <w:szCs w:val="24"/>
      <w:lang w:val="en-GB" w:eastAsia="en-US"/>
    </w:rPr>
  </w:style>
  <w:style w:type="paragraph" w:styleId="TOC2">
    <w:name w:val="toc 2"/>
    <w:basedOn w:val="Normal"/>
    <w:next w:val="Normal"/>
    <w:autoRedefine/>
    <w:uiPriority w:val="39"/>
    <w:unhideWhenUsed/>
    <w:rsid w:val="00DF1EAF"/>
    <w:pPr>
      <w:spacing w:after="100"/>
      <w:ind w:left="220"/>
    </w:pPr>
  </w:style>
  <w:style w:type="paragraph" w:customStyle="1" w:styleId="default0">
    <w:name w:val="default"/>
    <w:basedOn w:val="Normal"/>
    <w:rsid w:val="004613C1"/>
    <w:pPr>
      <w:autoSpaceDE w:val="0"/>
      <w:autoSpaceDN w:val="0"/>
      <w:spacing w:after="0" w:line="240" w:lineRule="auto"/>
    </w:pPr>
    <w:rPr>
      <w:rFonts w:ascii="Times New Roman" w:hAnsi="Times New Roman" w:cs="Times New Roman"/>
      <w:color w:val="000000"/>
      <w:sz w:val="24"/>
      <w:szCs w:val="24"/>
      <w:lang w:val="en-US" w:eastAsia="ko-KR" w:bidi="th-TH"/>
    </w:rPr>
  </w:style>
  <w:style w:type="paragraph" w:customStyle="1" w:styleId="StyleHeading1Left0">
    <w:name w:val="Style Heading 1 + Left:  0&quot;"/>
    <w:basedOn w:val="Heading1"/>
    <w:rsid w:val="008F58B1"/>
    <w:pPr>
      <w:numPr>
        <w:numId w:val="0"/>
      </w:numPr>
      <w:jc w:val="left"/>
    </w:pPr>
    <w:rPr>
      <w:rFonts w:ascii="Times New (W1)" w:hAnsi="Times New (W1)"/>
      <w:bCs/>
      <w:caps/>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139351229">
      <w:bodyDiv w:val="1"/>
      <w:marLeft w:val="0"/>
      <w:marRight w:val="0"/>
      <w:marTop w:val="0"/>
      <w:marBottom w:val="0"/>
      <w:divBdr>
        <w:top w:val="none" w:sz="0" w:space="0" w:color="auto"/>
        <w:left w:val="none" w:sz="0" w:space="0" w:color="auto"/>
        <w:bottom w:val="none" w:sz="0" w:space="0" w:color="auto"/>
        <w:right w:val="none" w:sz="0" w:space="0" w:color="auto"/>
      </w:divBdr>
      <w:divsChild>
        <w:div w:id="383603064">
          <w:marLeft w:val="0"/>
          <w:marRight w:val="0"/>
          <w:marTop w:val="0"/>
          <w:marBottom w:val="0"/>
          <w:divBdr>
            <w:top w:val="none" w:sz="0" w:space="0" w:color="auto"/>
            <w:left w:val="none" w:sz="0" w:space="0" w:color="auto"/>
            <w:bottom w:val="none" w:sz="0" w:space="0" w:color="auto"/>
            <w:right w:val="none" w:sz="0" w:space="0" w:color="auto"/>
          </w:divBdr>
          <w:divsChild>
            <w:div w:id="172426901">
              <w:marLeft w:val="0"/>
              <w:marRight w:val="0"/>
              <w:marTop w:val="0"/>
              <w:marBottom w:val="0"/>
              <w:divBdr>
                <w:top w:val="none" w:sz="0" w:space="0" w:color="auto"/>
                <w:left w:val="none" w:sz="0" w:space="0" w:color="auto"/>
                <w:bottom w:val="none" w:sz="0" w:space="0" w:color="auto"/>
                <w:right w:val="none" w:sz="0" w:space="0" w:color="auto"/>
              </w:divBdr>
              <w:divsChild>
                <w:div w:id="2019037616">
                  <w:marLeft w:val="0"/>
                  <w:marRight w:val="0"/>
                  <w:marTop w:val="0"/>
                  <w:marBottom w:val="0"/>
                  <w:divBdr>
                    <w:top w:val="none" w:sz="0" w:space="0" w:color="auto"/>
                    <w:left w:val="none" w:sz="0" w:space="0" w:color="auto"/>
                    <w:bottom w:val="none" w:sz="0" w:space="0" w:color="auto"/>
                    <w:right w:val="none" w:sz="0" w:space="0" w:color="auto"/>
                  </w:divBdr>
                  <w:divsChild>
                    <w:div w:id="589848662">
                      <w:marLeft w:val="-2250"/>
                      <w:marRight w:val="0"/>
                      <w:marTop w:val="0"/>
                      <w:marBottom w:val="0"/>
                      <w:divBdr>
                        <w:top w:val="none" w:sz="0" w:space="0" w:color="auto"/>
                        <w:left w:val="none" w:sz="0" w:space="0" w:color="auto"/>
                        <w:bottom w:val="none" w:sz="0" w:space="0" w:color="auto"/>
                        <w:right w:val="none" w:sz="0" w:space="0" w:color="auto"/>
                      </w:divBdr>
                      <w:divsChild>
                        <w:div w:id="1655833171">
                          <w:marLeft w:val="2600"/>
                          <w:marRight w:val="240"/>
                          <w:marTop w:val="0"/>
                          <w:marBottom w:val="0"/>
                          <w:divBdr>
                            <w:top w:val="none" w:sz="0" w:space="0" w:color="auto"/>
                            <w:left w:val="none" w:sz="0" w:space="0" w:color="auto"/>
                            <w:bottom w:val="none" w:sz="0" w:space="0" w:color="auto"/>
                            <w:right w:val="none" w:sz="0" w:space="0" w:color="auto"/>
                          </w:divBdr>
                          <w:divsChild>
                            <w:div w:id="597367812">
                              <w:marLeft w:val="0"/>
                              <w:marRight w:val="0"/>
                              <w:marTop w:val="0"/>
                              <w:marBottom w:val="0"/>
                              <w:divBdr>
                                <w:top w:val="none" w:sz="0" w:space="0" w:color="auto"/>
                                <w:left w:val="none" w:sz="0" w:space="0" w:color="auto"/>
                                <w:bottom w:val="none" w:sz="0" w:space="0" w:color="auto"/>
                                <w:right w:val="none" w:sz="0" w:space="0" w:color="auto"/>
                              </w:divBdr>
                              <w:divsChild>
                                <w:div w:id="1119638905">
                                  <w:marLeft w:val="0"/>
                                  <w:marRight w:val="0"/>
                                  <w:marTop w:val="0"/>
                                  <w:marBottom w:val="0"/>
                                  <w:divBdr>
                                    <w:top w:val="none" w:sz="0" w:space="0" w:color="auto"/>
                                    <w:left w:val="none" w:sz="0" w:space="0" w:color="auto"/>
                                    <w:bottom w:val="none" w:sz="0" w:space="0" w:color="auto"/>
                                    <w:right w:val="none" w:sz="0" w:space="0" w:color="auto"/>
                                  </w:divBdr>
                                  <w:divsChild>
                                    <w:div w:id="91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7628">
      <w:bodyDiv w:val="1"/>
      <w:marLeft w:val="0"/>
      <w:marRight w:val="0"/>
      <w:marTop w:val="0"/>
      <w:marBottom w:val="0"/>
      <w:divBdr>
        <w:top w:val="none" w:sz="0" w:space="0" w:color="auto"/>
        <w:left w:val="none" w:sz="0" w:space="0" w:color="auto"/>
        <w:bottom w:val="none" w:sz="0" w:space="0" w:color="auto"/>
        <w:right w:val="none" w:sz="0" w:space="0" w:color="auto"/>
      </w:divBdr>
      <w:divsChild>
        <w:div w:id="1254243046">
          <w:marLeft w:val="0"/>
          <w:marRight w:val="0"/>
          <w:marTop w:val="0"/>
          <w:marBottom w:val="0"/>
          <w:divBdr>
            <w:top w:val="none" w:sz="0" w:space="0" w:color="auto"/>
            <w:left w:val="none" w:sz="0" w:space="0" w:color="auto"/>
            <w:bottom w:val="none" w:sz="0" w:space="0" w:color="auto"/>
            <w:right w:val="none" w:sz="0" w:space="0" w:color="auto"/>
          </w:divBdr>
          <w:divsChild>
            <w:div w:id="219705948">
              <w:marLeft w:val="0"/>
              <w:marRight w:val="0"/>
              <w:marTop w:val="0"/>
              <w:marBottom w:val="0"/>
              <w:divBdr>
                <w:top w:val="none" w:sz="0" w:space="0" w:color="auto"/>
                <w:left w:val="none" w:sz="0" w:space="0" w:color="auto"/>
                <w:bottom w:val="none" w:sz="0" w:space="0" w:color="auto"/>
                <w:right w:val="none" w:sz="0" w:space="0" w:color="auto"/>
              </w:divBdr>
              <w:divsChild>
                <w:div w:id="28536413">
                  <w:marLeft w:val="0"/>
                  <w:marRight w:val="0"/>
                  <w:marTop w:val="0"/>
                  <w:marBottom w:val="0"/>
                  <w:divBdr>
                    <w:top w:val="none" w:sz="0" w:space="0" w:color="auto"/>
                    <w:left w:val="none" w:sz="0" w:space="0" w:color="auto"/>
                    <w:bottom w:val="none" w:sz="0" w:space="0" w:color="auto"/>
                    <w:right w:val="none" w:sz="0" w:space="0" w:color="auto"/>
                  </w:divBdr>
                  <w:divsChild>
                    <w:div w:id="133135025">
                      <w:marLeft w:val="-2250"/>
                      <w:marRight w:val="0"/>
                      <w:marTop w:val="0"/>
                      <w:marBottom w:val="0"/>
                      <w:divBdr>
                        <w:top w:val="none" w:sz="0" w:space="0" w:color="auto"/>
                        <w:left w:val="none" w:sz="0" w:space="0" w:color="auto"/>
                        <w:bottom w:val="none" w:sz="0" w:space="0" w:color="auto"/>
                        <w:right w:val="none" w:sz="0" w:space="0" w:color="auto"/>
                      </w:divBdr>
                      <w:divsChild>
                        <w:div w:id="215627873">
                          <w:marLeft w:val="2600"/>
                          <w:marRight w:val="240"/>
                          <w:marTop w:val="0"/>
                          <w:marBottom w:val="0"/>
                          <w:divBdr>
                            <w:top w:val="none" w:sz="0" w:space="0" w:color="auto"/>
                            <w:left w:val="none" w:sz="0" w:space="0" w:color="auto"/>
                            <w:bottom w:val="none" w:sz="0" w:space="0" w:color="auto"/>
                            <w:right w:val="none" w:sz="0" w:space="0" w:color="auto"/>
                          </w:divBdr>
                          <w:divsChild>
                            <w:div w:id="1715957428">
                              <w:marLeft w:val="0"/>
                              <w:marRight w:val="0"/>
                              <w:marTop w:val="0"/>
                              <w:marBottom w:val="0"/>
                              <w:divBdr>
                                <w:top w:val="none" w:sz="0" w:space="0" w:color="auto"/>
                                <w:left w:val="none" w:sz="0" w:space="0" w:color="auto"/>
                                <w:bottom w:val="none" w:sz="0" w:space="0" w:color="auto"/>
                                <w:right w:val="none" w:sz="0" w:space="0" w:color="auto"/>
                              </w:divBdr>
                              <w:divsChild>
                                <w:div w:id="998733968">
                                  <w:marLeft w:val="0"/>
                                  <w:marRight w:val="0"/>
                                  <w:marTop w:val="0"/>
                                  <w:marBottom w:val="0"/>
                                  <w:divBdr>
                                    <w:top w:val="none" w:sz="0" w:space="0" w:color="auto"/>
                                    <w:left w:val="none" w:sz="0" w:space="0" w:color="auto"/>
                                    <w:bottom w:val="none" w:sz="0" w:space="0" w:color="auto"/>
                                    <w:right w:val="none" w:sz="0" w:space="0" w:color="auto"/>
                                  </w:divBdr>
                                  <w:divsChild>
                                    <w:div w:id="800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6766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873">
          <w:marLeft w:val="0"/>
          <w:marRight w:val="0"/>
          <w:marTop w:val="0"/>
          <w:marBottom w:val="0"/>
          <w:divBdr>
            <w:top w:val="none" w:sz="0" w:space="0" w:color="auto"/>
            <w:left w:val="none" w:sz="0" w:space="0" w:color="auto"/>
            <w:bottom w:val="none" w:sz="0" w:space="0" w:color="auto"/>
            <w:right w:val="none" w:sz="0" w:space="0" w:color="auto"/>
          </w:divBdr>
          <w:divsChild>
            <w:div w:id="1618029109">
              <w:marLeft w:val="0"/>
              <w:marRight w:val="0"/>
              <w:marTop w:val="0"/>
              <w:marBottom w:val="0"/>
              <w:divBdr>
                <w:top w:val="none" w:sz="0" w:space="0" w:color="auto"/>
                <w:left w:val="none" w:sz="0" w:space="0" w:color="auto"/>
                <w:bottom w:val="none" w:sz="0" w:space="0" w:color="auto"/>
                <w:right w:val="none" w:sz="0" w:space="0" w:color="auto"/>
              </w:divBdr>
              <w:divsChild>
                <w:div w:id="1589459050">
                  <w:marLeft w:val="0"/>
                  <w:marRight w:val="0"/>
                  <w:marTop w:val="0"/>
                  <w:marBottom w:val="0"/>
                  <w:divBdr>
                    <w:top w:val="none" w:sz="0" w:space="0" w:color="auto"/>
                    <w:left w:val="none" w:sz="0" w:space="0" w:color="auto"/>
                    <w:bottom w:val="none" w:sz="0" w:space="0" w:color="auto"/>
                    <w:right w:val="none" w:sz="0" w:space="0" w:color="auto"/>
                  </w:divBdr>
                  <w:divsChild>
                    <w:div w:id="42800495">
                      <w:marLeft w:val="-2817"/>
                      <w:marRight w:val="0"/>
                      <w:marTop w:val="0"/>
                      <w:marBottom w:val="0"/>
                      <w:divBdr>
                        <w:top w:val="none" w:sz="0" w:space="0" w:color="auto"/>
                        <w:left w:val="none" w:sz="0" w:space="0" w:color="auto"/>
                        <w:bottom w:val="none" w:sz="0" w:space="0" w:color="auto"/>
                        <w:right w:val="none" w:sz="0" w:space="0" w:color="auto"/>
                      </w:divBdr>
                      <w:divsChild>
                        <w:div w:id="1897816131">
                          <w:marLeft w:val="3256"/>
                          <w:marRight w:val="301"/>
                          <w:marTop w:val="0"/>
                          <w:marBottom w:val="0"/>
                          <w:divBdr>
                            <w:top w:val="none" w:sz="0" w:space="0" w:color="auto"/>
                            <w:left w:val="none" w:sz="0" w:space="0" w:color="auto"/>
                            <w:bottom w:val="none" w:sz="0" w:space="0" w:color="auto"/>
                            <w:right w:val="none" w:sz="0" w:space="0" w:color="auto"/>
                          </w:divBdr>
                          <w:divsChild>
                            <w:div w:id="825977596">
                              <w:marLeft w:val="0"/>
                              <w:marRight w:val="0"/>
                              <w:marTop w:val="0"/>
                              <w:marBottom w:val="250"/>
                              <w:divBdr>
                                <w:top w:val="none" w:sz="0" w:space="0" w:color="auto"/>
                                <w:left w:val="none" w:sz="0" w:space="0" w:color="auto"/>
                                <w:bottom w:val="none" w:sz="0" w:space="0" w:color="auto"/>
                                <w:right w:val="none" w:sz="0" w:space="0" w:color="auto"/>
                              </w:divBdr>
                              <w:divsChild>
                                <w:div w:id="83039588">
                                  <w:marLeft w:val="-188"/>
                                  <w:marRight w:val="0"/>
                                  <w:marTop w:val="0"/>
                                  <w:marBottom w:val="0"/>
                                  <w:divBdr>
                                    <w:top w:val="single" w:sz="4" w:space="2" w:color="FFFFFF"/>
                                    <w:left w:val="none" w:sz="0" w:space="0" w:color="auto"/>
                                    <w:bottom w:val="single" w:sz="4" w:space="2" w:color="E4E4E4"/>
                                    <w:right w:val="none" w:sz="0" w:space="0" w:color="auto"/>
                                  </w:divBdr>
                                  <w:divsChild>
                                    <w:div w:id="14269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5222">
                              <w:marLeft w:val="0"/>
                              <w:marRight w:val="0"/>
                              <w:marTop w:val="0"/>
                              <w:marBottom w:val="0"/>
                              <w:divBdr>
                                <w:top w:val="none" w:sz="0" w:space="0" w:color="auto"/>
                                <w:left w:val="none" w:sz="0" w:space="0" w:color="auto"/>
                                <w:bottom w:val="none" w:sz="0" w:space="0" w:color="auto"/>
                                <w:right w:val="none" w:sz="0" w:space="0" w:color="auto"/>
                              </w:divBdr>
                              <w:divsChild>
                                <w:div w:id="974331107">
                                  <w:marLeft w:val="0"/>
                                  <w:marRight w:val="0"/>
                                  <w:marTop w:val="0"/>
                                  <w:marBottom w:val="0"/>
                                  <w:divBdr>
                                    <w:top w:val="none" w:sz="0" w:space="0" w:color="auto"/>
                                    <w:left w:val="none" w:sz="0" w:space="0" w:color="auto"/>
                                    <w:bottom w:val="none" w:sz="0" w:space="0" w:color="auto"/>
                                    <w:right w:val="none" w:sz="0" w:space="0" w:color="auto"/>
                                  </w:divBdr>
                                  <w:divsChild>
                                    <w:div w:id="78577965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026292">
      <w:bodyDiv w:val="1"/>
      <w:marLeft w:val="0"/>
      <w:marRight w:val="0"/>
      <w:marTop w:val="0"/>
      <w:marBottom w:val="0"/>
      <w:divBdr>
        <w:top w:val="none" w:sz="0" w:space="0" w:color="auto"/>
        <w:left w:val="none" w:sz="0" w:space="0" w:color="auto"/>
        <w:bottom w:val="none" w:sz="0" w:space="0" w:color="auto"/>
        <w:right w:val="none" w:sz="0" w:space="0" w:color="auto"/>
      </w:divBdr>
      <w:divsChild>
        <w:div w:id="485510771">
          <w:marLeft w:val="0"/>
          <w:marRight w:val="0"/>
          <w:marTop w:val="0"/>
          <w:marBottom w:val="0"/>
          <w:divBdr>
            <w:top w:val="none" w:sz="0" w:space="0" w:color="auto"/>
            <w:left w:val="none" w:sz="0" w:space="0" w:color="auto"/>
            <w:bottom w:val="none" w:sz="0" w:space="0" w:color="auto"/>
            <w:right w:val="none" w:sz="0" w:space="0" w:color="auto"/>
          </w:divBdr>
          <w:divsChild>
            <w:div w:id="1825075846">
              <w:marLeft w:val="0"/>
              <w:marRight w:val="0"/>
              <w:marTop w:val="0"/>
              <w:marBottom w:val="0"/>
              <w:divBdr>
                <w:top w:val="none" w:sz="0" w:space="0" w:color="auto"/>
                <w:left w:val="none" w:sz="0" w:space="0" w:color="auto"/>
                <w:bottom w:val="none" w:sz="0" w:space="0" w:color="auto"/>
                <w:right w:val="none" w:sz="0" w:space="0" w:color="auto"/>
              </w:divBdr>
              <w:divsChild>
                <w:div w:id="718825135">
                  <w:marLeft w:val="0"/>
                  <w:marRight w:val="0"/>
                  <w:marTop w:val="0"/>
                  <w:marBottom w:val="0"/>
                  <w:divBdr>
                    <w:top w:val="none" w:sz="0" w:space="0" w:color="auto"/>
                    <w:left w:val="none" w:sz="0" w:space="0" w:color="auto"/>
                    <w:bottom w:val="none" w:sz="0" w:space="0" w:color="auto"/>
                    <w:right w:val="none" w:sz="0" w:space="0" w:color="auto"/>
                  </w:divBdr>
                  <w:divsChild>
                    <w:div w:id="1159884365">
                      <w:marLeft w:val="-2250"/>
                      <w:marRight w:val="0"/>
                      <w:marTop w:val="0"/>
                      <w:marBottom w:val="0"/>
                      <w:divBdr>
                        <w:top w:val="none" w:sz="0" w:space="0" w:color="auto"/>
                        <w:left w:val="none" w:sz="0" w:space="0" w:color="auto"/>
                        <w:bottom w:val="none" w:sz="0" w:space="0" w:color="auto"/>
                        <w:right w:val="none" w:sz="0" w:space="0" w:color="auto"/>
                      </w:divBdr>
                      <w:divsChild>
                        <w:div w:id="1945336689">
                          <w:marLeft w:val="2600"/>
                          <w:marRight w:val="240"/>
                          <w:marTop w:val="0"/>
                          <w:marBottom w:val="0"/>
                          <w:divBdr>
                            <w:top w:val="none" w:sz="0" w:space="0" w:color="auto"/>
                            <w:left w:val="none" w:sz="0" w:space="0" w:color="auto"/>
                            <w:bottom w:val="none" w:sz="0" w:space="0" w:color="auto"/>
                            <w:right w:val="none" w:sz="0" w:space="0" w:color="auto"/>
                          </w:divBdr>
                          <w:divsChild>
                            <w:div w:id="1562791244">
                              <w:marLeft w:val="0"/>
                              <w:marRight w:val="0"/>
                              <w:marTop w:val="0"/>
                              <w:marBottom w:val="0"/>
                              <w:divBdr>
                                <w:top w:val="none" w:sz="0" w:space="0" w:color="auto"/>
                                <w:left w:val="none" w:sz="0" w:space="0" w:color="auto"/>
                                <w:bottom w:val="none" w:sz="0" w:space="0" w:color="auto"/>
                                <w:right w:val="none" w:sz="0" w:space="0" w:color="auto"/>
                              </w:divBdr>
                              <w:divsChild>
                                <w:div w:id="434059917">
                                  <w:marLeft w:val="0"/>
                                  <w:marRight w:val="0"/>
                                  <w:marTop w:val="0"/>
                                  <w:marBottom w:val="0"/>
                                  <w:divBdr>
                                    <w:top w:val="none" w:sz="0" w:space="0" w:color="auto"/>
                                    <w:left w:val="none" w:sz="0" w:space="0" w:color="auto"/>
                                    <w:bottom w:val="none" w:sz="0" w:space="0" w:color="auto"/>
                                    <w:right w:val="none" w:sz="0" w:space="0" w:color="auto"/>
                                  </w:divBdr>
                                  <w:divsChild>
                                    <w:div w:id="1663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55800">
      <w:bodyDiv w:val="1"/>
      <w:marLeft w:val="0"/>
      <w:marRight w:val="0"/>
      <w:marTop w:val="0"/>
      <w:marBottom w:val="0"/>
      <w:divBdr>
        <w:top w:val="none" w:sz="0" w:space="0" w:color="auto"/>
        <w:left w:val="none" w:sz="0" w:space="0" w:color="auto"/>
        <w:bottom w:val="none" w:sz="0" w:space="0" w:color="auto"/>
        <w:right w:val="none" w:sz="0" w:space="0" w:color="auto"/>
      </w:divBdr>
    </w:div>
    <w:div w:id="1146824937">
      <w:bodyDiv w:val="1"/>
      <w:marLeft w:val="0"/>
      <w:marRight w:val="0"/>
      <w:marTop w:val="0"/>
      <w:marBottom w:val="0"/>
      <w:divBdr>
        <w:top w:val="none" w:sz="0" w:space="0" w:color="auto"/>
        <w:left w:val="none" w:sz="0" w:space="0" w:color="auto"/>
        <w:bottom w:val="none" w:sz="0" w:space="0" w:color="auto"/>
        <w:right w:val="none" w:sz="0" w:space="0" w:color="auto"/>
      </w:divBdr>
      <w:divsChild>
        <w:div w:id="558906447">
          <w:marLeft w:val="0"/>
          <w:marRight w:val="0"/>
          <w:marTop w:val="0"/>
          <w:marBottom w:val="0"/>
          <w:divBdr>
            <w:top w:val="none" w:sz="0" w:space="0" w:color="auto"/>
            <w:left w:val="none" w:sz="0" w:space="0" w:color="auto"/>
            <w:bottom w:val="none" w:sz="0" w:space="0" w:color="auto"/>
            <w:right w:val="none" w:sz="0" w:space="0" w:color="auto"/>
          </w:divBdr>
          <w:divsChild>
            <w:div w:id="276256468">
              <w:marLeft w:val="0"/>
              <w:marRight w:val="0"/>
              <w:marTop w:val="0"/>
              <w:marBottom w:val="0"/>
              <w:divBdr>
                <w:top w:val="none" w:sz="0" w:space="0" w:color="auto"/>
                <w:left w:val="none" w:sz="0" w:space="0" w:color="auto"/>
                <w:bottom w:val="none" w:sz="0" w:space="0" w:color="auto"/>
                <w:right w:val="none" w:sz="0" w:space="0" w:color="auto"/>
              </w:divBdr>
              <w:divsChild>
                <w:div w:id="1764641371">
                  <w:marLeft w:val="0"/>
                  <w:marRight w:val="0"/>
                  <w:marTop w:val="0"/>
                  <w:marBottom w:val="0"/>
                  <w:divBdr>
                    <w:top w:val="none" w:sz="0" w:space="0" w:color="auto"/>
                    <w:left w:val="none" w:sz="0" w:space="0" w:color="auto"/>
                    <w:bottom w:val="none" w:sz="0" w:space="0" w:color="auto"/>
                    <w:right w:val="none" w:sz="0" w:space="0" w:color="auto"/>
                  </w:divBdr>
                  <w:divsChild>
                    <w:div w:id="1335719607">
                      <w:marLeft w:val="-2250"/>
                      <w:marRight w:val="0"/>
                      <w:marTop w:val="0"/>
                      <w:marBottom w:val="0"/>
                      <w:divBdr>
                        <w:top w:val="none" w:sz="0" w:space="0" w:color="auto"/>
                        <w:left w:val="none" w:sz="0" w:space="0" w:color="auto"/>
                        <w:bottom w:val="none" w:sz="0" w:space="0" w:color="auto"/>
                        <w:right w:val="none" w:sz="0" w:space="0" w:color="auto"/>
                      </w:divBdr>
                      <w:divsChild>
                        <w:div w:id="2142184152">
                          <w:marLeft w:val="2600"/>
                          <w:marRight w:val="240"/>
                          <w:marTop w:val="0"/>
                          <w:marBottom w:val="0"/>
                          <w:divBdr>
                            <w:top w:val="none" w:sz="0" w:space="0" w:color="auto"/>
                            <w:left w:val="none" w:sz="0" w:space="0" w:color="auto"/>
                            <w:bottom w:val="none" w:sz="0" w:space="0" w:color="auto"/>
                            <w:right w:val="none" w:sz="0" w:space="0" w:color="auto"/>
                          </w:divBdr>
                          <w:divsChild>
                            <w:div w:id="883517027">
                              <w:marLeft w:val="0"/>
                              <w:marRight w:val="0"/>
                              <w:marTop w:val="0"/>
                              <w:marBottom w:val="0"/>
                              <w:divBdr>
                                <w:top w:val="none" w:sz="0" w:space="0" w:color="auto"/>
                                <w:left w:val="none" w:sz="0" w:space="0" w:color="auto"/>
                                <w:bottom w:val="none" w:sz="0" w:space="0" w:color="auto"/>
                                <w:right w:val="none" w:sz="0" w:space="0" w:color="auto"/>
                              </w:divBdr>
                              <w:divsChild>
                                <w:div w:id="560753619">
                                  <w:marLeft w:val="0"/>
                                  <w:marRight w:val="0"/>
                                  <w:marTop w:val="0"/>
                                  <w:marBottom w:val="0"/>
                                  <w:divBdr>
                                    <w:top w:val="none" w:sz="0" w:space="0" w:color="auto"/>
                                    <w:left w:val="none" w:sz="0" w:space="0" w:color="auto"/>
                                    <w:bottom w:val="none" w:sz="0" w:space="0" w:color="auto"/>
                                    <w:right w:val="none" w:sz="0" w:space="0" w:color="auto"/>
                                  </w:divBdr>
                                  <w:divsChild>
                                    <w:div w:id="3862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96056">
      <w:bodyDiv w:val="1"/>
      <w:marLeft w:val="0"/>
      <w:marRight w:val="0"/>
      <w:marTop w:val="0"/>
      <w:marBottom w:val="0"/>
      <w:divBdr>
        <w:top w:val="none" w:sz="0" w:space="0" w:color="auto"/>
        <w:left w:val="none" w:sz="0" w:space="0" w:color="auto"/>
        <w:bottom w:val="none" w:sz="0" w:space="0" w:color="auto"/>
        <w:right w:val="none" w:sz="0" w:space="0" w:color="auto"/>
      </w:divBdr>
      <w:divsChild>
        <w:div w:id="960838639">
          <w:marLeft w:val="0"/>
          <w:marRight w:val="0"/>
          <w:marTop w:val="0"/>
          <w:marBottom w:val="0"/>
          <w:divBdr>
            <w:top w:val="none" w:sz="0" w:space="0" w:color="auto"/>
            <w:left w:val="none" w:sz="0" w:space="0" w:color="auto"/>
            <w:bottom w:val="none" w:sz="0" w:space="0" w:color="auto"/>
            <w:right w:val="none" w:sz="0" w:space="0" w:color="auto"/>
          </w:divBdr>
          <w:divsChild>
            <w:div w:id="626203965">
              <w:marLeft w:val="0"/>
              <w:marRight w:val="0"/>
              <w:marTop w:val="0"/>
              <w:marBottom w:val="0"/>
              <w:divBdr>
                <w:top w:val="none" w:sz="0" w:space="0" w:color="auto"/>
                <w:left w:val="none" w:sz="0" w:space="0" w:color="auto"/>
                <w:bottom w:val="none" w:sz="0" w:space="0" w:color="auto"/>
                <w:right w:val="none" w:sz="0" w:space="0" w:color="auto"/>
              </w:divBdr>
              <w:divsChild>
                <w:div w:id="271744857">
                  <w:marLeft w:val="0"/>
                  <w:marRight w:val="0"/>
                  <w:marTop w:val="0"/>
                  <w:marBottom w:val="0"/>
                  <w:divBdr>
                    <w:top w:val="none" w:sz="0" w:space="0" w:color="auto"/>
                    <w:left w:val="none" w:sz="0" w:space="0" w:color="auto"/>
                    <w:bottom w:val="none" w:sz="0" w:space="0" w:color="auto"/>
                    <w:right w:val="none" w:sz="0" w:space="0" w:color="auto"/>
                  </w:divBdr>
                  <w:divsChild>
                    <w:div w:id="309096256">
                      <w:marLeft w:val="-2250"/>
                      <w:marRight w:val="0"/>
                      <w:marTop w:val="0"/>
                      <w:marBottom w:val="0"/>
                      <w:divBdr>
                        <w:top w:val="none" w:sz="0" w:space="0" w:color="auto"/>
                        <w:left w:val="none" w:sz="0" w:space="0" w:color="auto"/>
                        <w:bottom w:val="none" w:sz="0" w:space="0" w:color="auto"/>
                        <w:right w:val="none" w:sz="0" w:space="0" w:color="auto"/>
                      </w:divBdr>
                      <w:divsChild>
                        <w:div w:id="1555191871">
                          <w:marLeft w:val="2600"/>
                          <w:marRight w:val="240"/>
                          <w:marTop w:val="0"/>
                          <w:marBottom w:val="0"/>
                          <w:divBdr>
                            <w:top w:val="none" w:sz="0" w:space="0" w:color="auto"/>
                            <w:left w:val="none" w:sz="0" w:space="0" w:color="auto"/>
                            <w:bottom w:val="none" w:sz="0" w:space="0" w:color="auto"/>
                            <w:right w:val="none" w:sz="0" w:space="0" w:color="auto"/>
                          </w:divBdr>
                          <w:divsChild>
                            <w:div w:id="1463885485">
                              <w:marLeft w:val="0"/>
                              <w:marRight w:val="0"/>
                              <w:marTop w:val="0"/>
                              <w:marBottom w:val="0"/>
                              <w:divBdr>
                                <w:top w:val="none" w:sz="0" w:space="0" w:color="auto"/>
                                <w:left w:val="none" w:sz="0" w:space="0" w:color="auto"/>
                                <w:bottom w:val="none" w:sz="0" w:space="0" w:color="auto"/>
                                <w:right w:val="none" w:sz="0" w:space="0" w:color="auto"/>
                              </w:divBdr>
                              <w:divsChild>
                                <w:div w:id="307638868">
                                  <w:marLeft w:val="0"/>
                                  <w:marRight w:val="0"/>
                                  <w:marTop w:val="0"/>
                                  <w:marBottom w:val="0"/>
                                  <w:divBdr>
                                    <w:top w:val="none" w:sz="0" w:space="0" w:color="auto"/>
                                    <w:left w:val="none" w:sz="0" w:space="0" w:color="auto"/>
                                    <w:bottom w:val="none" w:sz="0" w:space="0" w:color="auto"/>
                                    <w:right w:val="none" w:sz="0" w:space="0" w:color="auto"/>
                                  </w:divBdr>
                                  <w:divsChild>
                                    <w:div w:id="18556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378623">
      <w:bodyDiv w:val="1"/>
      <w:marLeft w:val="0"/>
      <w:marRight w:val="0"/>
      <w:marTop w:val="0"/>
      <w:marBottom w:val="0"/>
      <w:divBdr>
        <w:top w:val="none" w:sz="0" w:space="0" w:color="auto"/>
        <w:left w:val="none" w:sz="0" w:space="0" w:color="auto"/>
        <w:bottom w:val="none" w:sz="0" w:space="0" w:color="auto"/>
        <w:right w:val="none" w:sz="0" w:space="0" w:color="auto"/>
      </w:divBdr>
      <w:divsChild>
        <w:div w:id="1601648126">
          <w:marLeft w:val="0"/>
          <w:marRight w:val="0"/>
          <w:marTop w:val="0"/>
          <w:marBottom w:val="0"/>
          <w:divBdr>
            <w:top w:val="none" w:sz="0" w:space="0" w:color="auto"/>
            <w:left w:val="none" w:sz="0" w:space="0" w:color="auto"/>
            <w:bottom w:val="none" w:sz="0" w:space="0" w:color="auto"/>
            <w:right w:val="none" w:sz="0" w:space="0" w:color="auto"/>
          </w:divBdr>
          <w:divsChild>
            <w:div w:id="1790736929">
              <w:marLeft w:val="0"/>
              <w:marRight w:val="0"/>
              <w:marTop w:val="0"/>
              <w:marBottom w:val="0"/>
              <w:divBdr>
                <w:top w:val="none" w:sz="0" w:space="0" w:color="auto"/>
                <w:left w:val="none" w:sz="0" w:space="0" w:color="auto"/>
                <w:bottom w:val="none" w:sz="0" w:space="0" w:color="auto"/>
                <w:right w:val="none" w:sz="0" w:space="0" w:color="auto"/>
              </w:divBdr>
              <w:divsChild>
                <w:div w:id="1155144151">
                  <w:marLeft w:val="0"/>
                  <w:marRight w:val="0"/>
                  <w:marTop w:val="0"/>
                  <w:marBottom w:val="0"/>
                  <w:divBdr>
                    <w:top w:val="none" w:sz="0" w:space="0" w:color="auto"/>
                    <w:left w:val="none" w:sz="0" w:space="0" w:color="auto"/>
                    <w:bottom w:val="none" w:sz="0" w:space="0" w:color="auto"/>
                    <w:right w:val="none" w:sz="0" w:space="0" w:color="auto"/>
                  </w:divBdr>
                  <w:divsChild>
                    <w:div w:id="656224665">
                      <w:marLeft w:val="-2250"/>
                      <w:marRight w:val="0"/>
                      <w:marTop w:val="0"/>
                      <w:marBottom w:val="0"/>
                      <w:divBdr>
                        <w:top w:val="none" w:sz="0" w:space="0" w:color="auto"/>
                        <w:left w:val="none" w:sz="0" w:space="0" w:color="auto"/>
                        <w:bottom w:val="none" w:sz="0" w:space="0" w:color="auto"/>
                        <w:right w:val="none" w:sz="0" w:space="0" w:color="auto"/>
                      </w:divBdr>
                      <w:divsChild>
                        <w:div w:id="881284143">
                          <w:marLeft w:val="2600"/>
                          <w:marRight w:val="240"/>
                          <w:marTop w:val="0"/>
                          <w:marBottom w:val="0"/>
                          <w:divBdr>
                            <w:top w:val="none" w:sz="0" w:space="0" w:color="auto"/>
                            <w:left w:val="none" w:sz="0" w:space="0" w:color="auto"/>
                            <w:bottom w:val="none" w:sz="0" w:space="0" w:color="auto"/>
                            <w:right w:val="none" w:sz="0" w:space="0" w:color="auto"/>
                          </w:divBdr>
                          <w:divsChild>
                            <w:div w:id="920256783">
                              <w:marLeft w:val="0"/>
                              <w:marRight w:val="0"/>
                              <w:marTop w:val="0"/>
                              <w:marBottom w:val="0"/>
                              <w:divBdr>
                                <w:top w:val="none" w:sz="0" w:space="0" w:color="auto"/>
                                <w:left w:val="none" w:sz="0" w:space="0" w:color="auto"/>
                                <w:bottom w:val="none" w:sz="0" w:space="0" w:color="auto"/>
                                <w:right w:val="none" w:sz="0" w:space="0" w:color="auto"/>
                              </w:divBdr>
                              <w:divsChild>
                                <w:div w:id="307781170">
                                  <w:marLeft w:val="0"/>
                                  <w:marRight w:val="0"/>
                                  <w:marTop w:val="0"/>
                                  <w:marBottom w:val="0"/>
                                  <w:divBdr>
                                    <w:top w:val="none" w:sz="0" w:space="0" w:color="auto"/>
                                    <w:left w:val="none" w:sz="0" w:space="0" w:color="auto"/>
                                    <w:bottom w:val="none" w:sz="0" w:space="0" w:color="auto"/>
                                    <w:right w:val="none" w:sz="0" w:space="0" w:color="auto"/>
                                  </w:divBdr>
                                  <w:divsChild>
                                    <w:div w:id="19732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774876">
          <w:marLeft w:val="0"/>
          <w:marRight w:val="0"/>
          <w:marTop w:val="0"/>
          <w:marBottom w:val="0"/>
          <w:divBdr>
            <w:top w:val="none" w:sz="0" w:space="0" w:color="auto"/>
            <w:left w:val="none" w:sz="0" w:space="0" w:color="auto"/>
            <w:bottom w:val="none" w:sz="0" w:space="0" w:color="auto"/>
            <w:right w:val="none" w:sz="0" w:space="0" w:color="auto"/>
          </w:divBdr>
          <w:divsChild>
            <w:div w:id="626356618">
              <w:marLeft w:val="0"/>
              <w:marRight w:val="0"/>
              <w:marTop w:val="0"/>
              <w:marBottom w:val="0"/>
              <w:divBdr>
                <w:top w:val="none" w:sz="0" w:space="0" w:color="auto"/>
                <w:left w:val="none" w:sz="0" w:space="0" w:color="auto"/>
                <w:bottom w:val="none" w:sz="0" w:space="0" w:color="auto"/>
                <w:right w:val="none" w:sz="0" w:space="0" w:color="auto"/>
              </w:divBdr>
              <w:divsChild>
                <w:div w:id="1190416260">
                  <w:marLeft w:val="0"/>
                  <w:marRight w:val="0"/>
                  <w:marTop w:val="0"/>
                  <w:marBottom w:val="0"/>
                  <w:divBdr>
                    <w:top w:val="none" w:sz="0" w:space="0" w:color="auto"/>
                    <w:left w:val="none" w:sz="0" w:space="0" w:color="auto"/>
                    <w:bottom w:val="none" w:sz="0" w:space="0" w:color="auto"/>
                    <w:right w:val="none" w:sz="0" w:space="0" w:color="auto"/>
                  </w:divBdr>
                  <w:divsChild>
                    <w:div w:id="1949308101">
                      <w:marLeft w:val="-2250"/>
                      <w:marRight w:val="0"/>
                      <w:marTop w:val="0"/>
                      <w:marBottom w:val="0"/>
                      <w:divBdr>
                        <w:top w:val="none" w:sz="0" w:space="0" w:color="auto"/>
                        <w:left w:val="none" w:sz="0" w:space="0" w:color="auto"/>
                        <w:bottom w:val="none" w:sz="0" w:space="0" w:color="auto"/>
                        <w:right w:val="none" w:sz="0" w:space="0" w:color="auto"/>
                      </w:divBdr>
                      <w:divsChild>
                        <w:div w:id="1208952347">
                          <w:marLeft w:val="2600"/>
                          <w:marRight w:val="240"/>
                          <w:marTop w:val="0"/>
                          <w:marBottom w:val="0"/>
                          <w:divBdr>
                            <w:top w:val="none" w:sz="0" w:space="0" w:color="auto"/>
                            <w:left w:val="none" w:sz="0" w:space="0" w:color="auto"/>
                            <w:bottom w:val="none" w:sz="0" w:space="0" w:color="auto"/>
                            <w:right w:val="none" w:sz="0" w:space="0" w:color="auto"/>
                          </w:divBdr>
                          <w:divsChild>
                            <w:div w:id="504443309">
                              <w:marLeft w:val="0"/>
                              <w:marRight w:val="0"/>
                              <w:marTop w:val="0"/>
                              <w:marBottom w:val="0"/>
                              <w:divBdr>
                                <w:top w:val="none" w:sz="0" w:space="0" w:color="auto"/>
                                <w:left w:val="none" w:sz="0" w:space="0" w:color="auto"/>
                                <w:bottom w:val="none" w:sz="0" w:space="0" w:color="auto"/>
                                <w:right w:val="none" w:sz="0" w:space="0" w:color="auto"/>
                              </w:divBdr>
                              <w:divsChild>
                                <w:div w:id="293021226">
                                  <w:marLeft w:val="0"/>
                                  <w:marRight w:val="0"/>
                                  <w:marTop w:val="0"/>
                                  <w:marBottom w:val="0"/>
                                  <w:divBdr>
                                    <w:top w:val="none" w:sz="0" w:space="0" w:color="auto"/>
                                    <w:left w:val="none" w:sz="0" w:space="0" w:color="auto"/>
                                    <w:bottom w:val="none" w:sz="0" w:space="0" w:color="auto"/>
                                    <w:right w:val="none" w:sz="0" w:space="0" w:color="auto"/>
                                  </w:divBdr>
                                  <w:divsChild>
                                    <w:div w:id="1798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int/oceanfish/en/ofpsection/data-management/wcpfc/213/146-wcpo-tuna-fishery-data-coverage" TargetMode="External"/><Relationship Id="rId18" Type="http://schemas.openxmlformats.org/officeDocument/2006/relationships/hyperlink" Target="http://www.wcpfc.int/node/54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cpfc.int/doc/EB-WP-16/Study-methods-reduce-catch-juvenile-Bigeye-tuna-purse-seine-FADs-operations" TargetMode="External"/><Relationship Id="rId7" Type="http://schemas.openxmlformats.org/officeDocument/2006/relationships/endnotes" Target="endnotes.xml"/><Relationship Id="rId12" Type="http://schemas.openxmlformats.org/officeDocument/2006/relationships/hyperlink" Target="http://www.wcpfc.int/science-and-scientific-data-functions/public-domain-data" TargetMode="External"/><Relationship Id="rId17" Type="http://schemas.openxmlformats.org/officeDocument/2006/relationships/hyperlink" Target="http://www.wcpfc.int/doc/EB-WP-11/Overview-ISSF-Bycatch-Mitigation-Research-Cruise-WCP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cpfc.int/node/3657" TargetMode="External"/><Relationship Id="rId20" Type="http://schemas.openxmlformats.org/officeDocument/2006/relationships/hyperlink" Target="http://www.wcpfc.int/doc/EB-WP-15/Review-Japan%E2%80%99s-approaches-reduce-bycatch-juvenile-bigeye-tuna-purse-seine-FADs-tropi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pfc.int/science-and-scientific-data-functions/public-domain-data" TargetMode="External"/><Relationship Id="rId24" Type="http://schemas.openxmlformats.org/officeDocument/2006/relationships/hyperlink" Target="http://www.wcpfc.int/node/2920" TargetMode="External"/><Relationship Id="rId5" Type="http://schemas.openxmlformats.org/officeDocument/2006/relationships/webSettings" Target="webSettings.xml"/><Relationship Id="rId15" Type="http://schemas.openxmlformats.org/officeDocument/2006/relationships/hyperlink" Target="http://www.wcpfc.int/meetings/2007/3rd-regular-session-scientific-committee" TargetMode="External"/><Relationship Id="rId23" Type="http://schemas.openxmlformats.org/officeDocument/2006/relationships/hyperlink" Target="http://www.wcpfc.int/doc/WCPFC8-2011-IP-06/Plan-Improvement-Availability-and-Use-Purse-Seine-Catch-Composition-Data" TargetMode="External"/><Relationship Id="rId10" Type="http://schemas.openxmlformats.org/officeDocument/2006/relationships/hyperlink" Target="http://www.wcpfc.int/statprov" TargetMode="External"/><Relationship Id="rId19" Type="http://schemas.openxmlformats.org/officeDocument/2006/relationships/hyperlink" Target="http://www.wcpfc.int/doc/EB-WP-13/Behavior-target-and-non-target-species-drifting-FADs-and-when-encircled-purse-seine-gea" TargetMode="External"/><Relationship Id="rId4" Type="http://schemas.openxmlformats.org/officeDocument/2006/relationships/settings" Target="settings.xml"/><Relationship Id="rId9" Type="http://schemas.openxmlformats.org/officeDocument/2006/relationships/hyperlink" Target="http://www.wcpfc.int/statprov" TargetMode="External"/><Relationship Id="rId14" Type="http://schemas.openxmlformats.org/officeDocument/2006/relationships/hyperlink" Target="http://www.spc.int/oceanfish/en/ofpsection/data-management/wcpfc/213/146-wcpo-tuna-fishery-data-coverage" TargetMode="External"/><Relationship Id="rId22" Type="http://schemas.openxmlformats.org/officeDocument/2006/relationships/hyperlink" Target="http://www.wcpfc.int/doc/EB-WP-17/Study-methods-mitigate-bycatch-juvenile-bigeye-tuna-introducing-Double-FADs-light-stim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cpfc.int/doc/SC-08/Process-Designating-WCPFC-Key-Shark-Species-Data-Provision-an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46B3E2-F331-44B3-BDDD-CF94860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9834</Words>
  <Characters>56057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2</cp:revision>
  <cp:lastPrinted>2013-02-07T05:43:00Z</cp:lastPrinted>
  <dcterms:created xsi:type="dcterms:W3CDTF">2013-07-24T01:03:00Z</dcterms:created>
  <dcterms:modified xsi:type="dcterms:W3CDTF">2013-07-24T01:03:00Z</dcterms:modified>
</cp:coreProperties>
</file>