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0BE2" w14:textId="77777777" w:rsidR="00A06AC0" w:rsidRPr="007A3FAE" w:rsidRDefault="00A06AC0" w:rsidP="00750CA5">
      <w:pPr>
        <w:widowControl/>
        <w:adjustRightInd w:val="0"/>
        <w:snapToGrid w:val="0"/>
        <w:ind w:left="1440" w:hanging="1440"/>
        <w:jc w:val="center"/>
        <w:rPr>
          <w:rFonts w:ascii="Calibri" w:eastAsia="Times New Roman" w:hAnsi="Calibri" w:cs="Calibri"/>
          <w:b/>
          <w:kern w:val="0"/>
          <w:sz w:val="24"/>
          <w:szCs w:val="24"/>
          <w:lang w:val="en-NZ" w:eastAsia="en-US"/>
        </w:rPr>
      </w:pPr>
      <w:r w:rsidRPr="007A3FAE">
        <w:rPr>
          <w:rFonts w:ascii="Calibri" w:eastAsia="Times New Roman" w:hAnsi="Calibri" w:cs="Calibri"/>
          <w:b/>
          <w:kern w:val="0"/>
          <w:sz w:val="24"/>
          <w:szCs w:val="24"/>
          <w:lang w:val="en-NZ" w:eastAsia="en-US"/>
        </w:rPr>
        <w:t>JOINT IATTC AND WCPFC-NC WORKING GROUP</w:t>
      </w:r>
    </w:p>
    <w:p w14:paraId="330BC1E2" w14:textId="70F12D0F" w:rsidR="00A06AC0" w:rsidRPr="007A3FAE" w:rsidRDefault="00BB3B1C" w:rsidP="00750CA5">
      <w:pPr>
        <w:widowControl/>
        <w:adjustRightInd w:val="0"/>
        <w:snapToGrid w:val="0"/>
        <w:ind w:left="1440" w:hanging="1440"/>
        <w:jc w:val="center"/>
        <w:rPr>
          <w:rFonts w:ascii="Calibri" w:eastAsia="Malgun Gothic" w:hAnsi="Calibri" w:cs="Calibri"/>
          <w:b/>
          <w:kern w:val="0"/>
          <w:sz w:val="24"/>
          <w:szCs w:val="24"/>
          <w:lang w:val="en-NZ" w:eastAsia="ko-KR"/>
        </w:rPr>
      </w:pPr>
      <w:r w:rsidRPr="007A3FAE">
        <w:rPr>
          <w:rFonts w:ascii="Calibri" w:hAnsi="Calibri" w:cs="Calibri" w:hint="eastAsia"/>
          <w:b/>
          <w:kern w:val="0"/>
          <w:sz w:val="24"/>
          <w:szCs w:val="24"/>
          <w:lang w:val="en-NZ"/>
        </w:rPr>
        <w:t>SEVENTH</w:t>
      </w:r>
      <w:r w:rsidR="00A06AC0" w:rsidRPr="007A3FAE">
        <w:rPr>
          <w:rFonts w:ascii="Calibri" w:eastAsia="Malgun Gothic" w:hAnsi="Calibri" w:cs="Calibri"/>
          <w:b/>
          <w:kern w:val="0"/>
          <w:sz w:val="24"/>
          <w:szCs w:val="24"/>
          <w:lang w:val="en-NZ" w:eastAsia="ko-KR"/>
        </w:rPr>
        <w:t xml:space="preserve"> CATCH DOCUMENTATION SCHEME TECHNICAL MEETING</w:t>
      </w:r>
    </w:p>
    <w:p w14:paraId="6519BA57" w14:textId="6F5A7B47" w:rsidR="00A06AC0" w:rsidRPr="007A3FAE" w:rsidRDefault="00A06AC0" w:rsidP="00750CA5">
      <w:pPr>
        <w:widowControl/>
        <w:adjustRightInd w:val="0"/>
        <w:snapToGrid w:val="0"/>
        <w:ind w:left="1440" w:hanging="1440"/>
        <w:jc w:val="center"/>
        <w:rPr>
          <w:rFonts w:ascii="Calibri" w:eastAsia="Malgun Gothic" w:hAnsi="Calibri" w:cs="Calibri"/>
          <w:b/>
          <w:kern w:val="0"/>
          <w:sz w:val="24"/>
          <w:szCs w:val="24"/>
          <w:lang w:val="en-NZ" w:eastAsia="ko-KR"/>
        </w:rPr>
      </w:pPr>
      <w:r w:rsidRPr="007A3FAE">
        <w:rPr>
          <w:rFonts w:ascii="Calibri" w:eastAsia="Malgun Gothic" w:hAnsi="Calibri" w:cs="Calibri"/>
          <w:b/>
          <w:kern w:val="0"/>
          <w:sz w:val="24"/>
          <w:szCs w:val="24"/>
          <w:lang w:val="en-NZ" w:eastAsia="ko-KR"/>
        </w:rPr>
        <w:t>(CDS-</w:t>
      </w:r>
      <w:r w:rsidR="00BB3B1C" w:rsidRPr="007A3FAE">
        <w:rPr>
          <w:rFonts w:ascii="Calibri" w:hAnsi="Calibri" w:cs="Calibri" w:hint="eastAsia"/>
          <w:b/>
          <w:kern w:val="0"/>
          <w:sz w:val="24"/>
          <w:szCs w:val="24"/>
          <w:lang w:val="en-NZ"/>
        </w:rPr>
        <w:t>07</w:t>
      </w:r>
      <w:r w:rsidRPr="007A3FAE">
        <w:rPr>
          <w:rFonts w:ascii="Calibri" w:eastAsia="Malgun Gothic" w:hAnsi="Calibri" w:cs="Calibri"/>
          <w:b/>
          <w:kern w:val="0"/>
          <w:sz w:val="24"/>
          <w:szCs w:val="24"/>
          <w:lang w:val="en-NZ" w:eastAsia="ko-KR"/>
        </w:rPr>
        <w:t>)</w:t>
      </w:r>
    </w:p>
    <w:p w14:paraId="12117502" w14:textId="77777777" w:rsidR="00A1195D" w:rsidRPr="007A3FAE" w:rsidRDefault="00A1195D" w:rsidP="009C0E9D">
      <w:pPr>
        <w:widowControl/>
        <w:autoSpaceDE w:val="0"/>
        <w:autoSpaceDN w:val="0"/>
        <w:adjustRightInd w:val="0"/>
        <w:snapToGrid w:val="0"/>
        <w:spacing w:before="120"/>
        <w:jc w:val="center"/>
        <w:rPr>
          <w:rFonts w:ascii="Calibri" w:eastAsia="Batang" w:hAnsi="Calibri" w:cs="Calibri"/>
          <w:bCs/>
          <w:color w:val="000000"/>
          <w:kern w:val="0"/>
          <w:sz w:val="24"/>
          <w:szCs w:val="24"/>
          <w:lang w:eastAsia="ko-KR"/>
        </w:rPr>
      </w:pPr>
      <w:r w:rsidRPr="007A3FAE">
        <w:rPr>
          <w:rFonts w:ascii="Calibri" w:hAnsi="Calibri" w:cs="Calibri" w:hint="eastAsia"/>
          <w:bCs/>
          <w:color w:val="000000"/>
          <w:kern w:val="0"/>
          <w:sz w:val="24"/>
          <w:szCs w:val="24"/>
        </w:rPr>
        <w:t>8</w:t>
      </w:r>
      <w:r w:rsidRPr="007A3FAE">
        <w:rPr>
          <w:rFonts w:ascii="Calibri" w:eastAsia="Batang" w:hAnsi="Calibri" w:cs="Calibri"/>
          <w:bCs/>
          <w:color w:val="000000"/>
          <w:kern w:val="0"/>
          <w:sz w:val="24"/>
          <w:szCs w:val="24"/>
          <w:lang w:eastAsia="ko-KR"/>
        </w:rPr>
        <w:t xml:space="preserve"> July </w:t>
      </w:r>
      <w:r w:rsidRPr="007A3FAE">
        <w:rPr>
          <w:rFonts w:ascii="Calibri" w:hAnsi="Calibri" w:cs="Calibri" w:hint="eastAsia"/>
          <w:bCs/>
          <w:color w:val="000000"/>
          <w:kern w:val="0"/>
          <w:sz w:val="24"/>
          <w:szCs w:val="24"/>
        </w:rPr>
        <w:t>2026</w:t>
      </w:r>
    </w:p>
    <w:p w14:paraId="727CD3E9" w14:textId="7D38431B" w:rsidR="00A06AC0" w:rsidRPr="007A3FAE" w:rsidRDefault="00BB3B1C" w:rsidP="00750CA5">
      <w:pPr>
        <w:widowControl/>
        <w:autoSpaceDE w:val="0"/>
        <w:autoSpaceDN w:val="0"/>
        <w:adjustRightInd w:val="0"/>
        <w:snapToGrid w:val="0"/>
        <w:jc w:val="center"/>
        <w:rPr>
          <w:rFonts w:ascii="Calibri" w:eastAsia="Batang" w:hAnsi="Calibri" w:cs="Calibri"/>
          <w:bCs/>
          <w:color w:val="000000"/>
          <w:kern w:val="0"/>
          <w:sz w:val="24"/>
          <w:szCs w:val="24"/>
          <w:lang w:eastAsia="ko-KR"/>
        </w:rPr>
      </w:pPr>
      <w:r w:rsidRPr="007A3FAE">
        <w:rPr>
          <w:rFonts w:ascii="Calibri" w:hAnsi="Calibri" w:cs="Calibri" w:hint="eastAsia"/>
          <w:bCs/>
          <w:color w:val="000000"/>
          <w:kern w:val="0"/>
          <w:sz w:val="24"/>
          <w:szCs w:val="24"/>
        </w:rPr>
        <w:t>Nagasaki</w:t>
      </w:r>
      <w:r w:rsidR="00A06AC0" w:rsidRPr="007A3FAE">
        <w:rPr>
          <w:rFonts w:ascii="Calibri" w:eastAsia="Batang" w:hAnsi="Calibri" w:cs="Calibri"/>
          <w:bCs/>
          <w:color w:val="000000"/>
          <w:kern w:val="0"/>
          <w:sz w:val="24"/>
          <w:szCs w:val="24"/>
          <w:lang w:eastAsia="ko-KR"/>
        </w:rPr>
        <w:t>, Japan (Hybrid)</w:t>
      </w:r>
    </w:p>
    <w:p w14:paraId="0CAD7689" w14:textId="39A467EB" w:rsidR="00A06AC0" w:rsidRPr="007A3FAE" w:rsidRDefault="00A1195D" w:rsidP="00750CA5">
      <w:pPr>
        <w:widowControl/>
        <w:pBdr>
          <w:top w:val="single" w:sz="18" w:space="1" w:color="auto"/>
          <w:bottom w:val="single" w:sz="18" w:space="0" w:color="auto"/>
        </w:pBdr>
        <w:adjustRightInd w:val="0"/>
        <w:snapToGrid w:val="0"/>
        <w:ind w:left="1440" w:hanging="1440"/>
        <w:jc w:val="center"/>
        <w:rPr>
          <w:rFonts w:ascii="Calibri" w:eastAsia="Malgun Gothic" w:hAnsi="Calibri" w:cs="Calibri"/>
          <w:b/>
          <w:kern w:val="0"/>
          <w:sz w:val="24"/>
          <w:szCs w:val="24"/>
          <w:lang w:val="en-NZ" w:eastAsia="ko-KR" w:bidi="th-TH"/>
        </w:rPr>
      </w:pPr>
      <w:r w:rsidRPr="007A3FAE">
        <w:rPr>
          <w:rFonts w:ascii="Calibri" w:eastAsia="Malgun Gothic" w:hAnsi="Calibri" w:cs="Calibri"/>
          <w:b/>
          <w:kern w:val="0"/>
          <w:sz w:val="24"/>
          <w:szCs w:val="24"/>
          <w:lang w:val="en-NZ" w:eastAsia="ko-KR" w:bidi="th-TH"/>
        </w:rPr>
        <w:t xml:space="preserve">WORKING DRAFT CMM RESOLUTION FOR PACIFIC BLUEFIN TUNA CDS </w:t>
      </w:r>
    </w:p>
    <w:p w14:paraId="75A92C33" w14:textId="3F442869" w:rsidR="00A06AC0" w:rsidRPr="007A3FAE" w:rsidRDefault="00A06AC0" w:rsidP="00750CA5">
      <w:pPr>
        <w:widowControl/>
        <w:adjustRightInd w:val="0"/>
        <w:snapToGrid w:val="0"/>
        <w:ind w:left="1440" w:hanging="1440"/>
        <w:jc w:val="right"/>
        <w:rPr>
          <w:rFonts w:ascii="Calibri" w:hAnsi="Calibri" w:cs="Calibri"/>
          <w:b/>
          <w:kern w:val="0"/>
          <w:sz w:val="24"/>
          <w:szCs w:val="24"/>
        </w:rPr>
      </w:pPr>
      <w:r w:rsidRPr="007A3FAE">
        <w:rPr>
          <w:rFonts w:ascii="Calibri" w:eastAsia="Batang" w:hAnsi="Calibri" w:cs="Calibri"/>
          <w:b/>
          <w:kern w:val="0"/>
          <w:sz w:val="24"/>
          <w:szCs w:val="24"/>
          <w:lang w:val="en-NZ" w:eastAsia="en-US"/>
        </w:rPr>
        <w:t>IATTC</w:t>
      </w:r>
      <w:r w:rsidRPr="007A3FAE">
        <w:rPr>
          <w:rFonts w:ascii="Calibri" w:eastAsia="MS Mincho" w:hAnsi="Calibri" w:cs="Calibri"/>
          <w:b/>
          <w:kern w:val="0"/>
          <w:sz w:val="24"/>
          <w:szCs w:val="24"/>
          <w:lang w:val="en-NZ"/>
        </w:rPr>
        <w:t>-</w:t>
      </w:r>
      <w:r w:rsidRPr="007A3FAE">
        <w:rPr>
          <w:rFonts w:ascii="Calibri" w:eastAsia="Batang" w:hAnsi="Calibri" w:cs="Calibri"/>
          <w:b/>
          <w:kern w:val="0"/>
          <w:sz w:val="24"/>
          <w:szCs w:val="24"/>
          <w:lang w:val="en-NZ" w:eastAsia="en-US"/>
        </w:rPr>
        <w:t>NC</w:t>
      </w:r>
      <w:r w:rsidRPr="007A3FAE">
        <w:rPr>
          <w:rFonts w:ascii="Calibri" w:eastAsia="Malgun Gothic" w:hAnsi="Calibri" w:cs="Calibri"/>
          <w:b/>
          <w:kern w:val="0"/>
          <w:sz w:val="24"/>
          <w:szCs w:val="24"/>
          <w:lang w:val="en-NZ" w:eastAsia="ko-KR"/>
        </w:rPr>
        <w:t>-CDS</w:t>
      </w:r>
      <w:r w:rsidR="008B6903" w:rsidRPr="007A3FAE">
        <w:rPr>
          <w:rFonts w:ascii="Calibri" w:hAnsi="Calibri" w:cs="Calibri" w:hint="eastAsia"/>
          <w:b/>
          <w:kern w:val="0"/>
          <w:sz w:val="24"/>
          <w:szCs w:val="24"/>
          <w:lang w:val="en-NZ"/>
        </w:rPr>
        <w:t>07</w:t>
      </w:r>
      <w:r w:rsidRPr="007A3FAE">
        <w:rPr>
          <w:rFonts w:ascii="Calibri" w:eastAsia="MS Mincho" w:hAnsi="Calibri" w:cs="Calibri"/>
          <w:b/>
          <w:kern w:val="0"/>
          <w:sz w:val="24"/>
          <w:szCs w:val="24"/>
          <w:lang w:val="en-NZ"/>
        </w:rPr>
        <w:t>-202</w:t>
      </w:r>
      <w:r w:rsidR="008B6903" w:rsidRPr="007A3FAE">
        <w:rPr>
          <w:rFonts w:ascii="Calibri" w:hAnsi="Calibri" w:cs="Calibri" w:hint="eastAsia"/>
          <w:b/>
          <w:kern w:val="0"/>
          <w:sz w:val="24"/>
          <w:szCs w:val="24"/>
          <w:lang w:val="en-NZ"/>
        </w:rPr>
        <w:t>6</w:t>
      </w:r>
      <w:r w:rsidR="00A1195D" w:rsidRPr="007A3FAE">
        <w:rPr>
          <w:rFonts w:ascii="Calibri" w:eastAsia="MS Mincho" w:hAnsi="Calibri" w:cs="Calibri"/>
          <w:b/>
          <w:kern w:val="0"/>
          <w:sz w:val="24"/>
          <w:szCs w:val="24"/>
          <w:lang w:val="en-NZ"/>
        </w:rPr>
        <w:t>-02</w:t>
      </w:r>
    </w:p>
    <w:p w14:paraId="761196D6" w14:textId="77777777" w:rsidR="00A06AC0" w:rsidRPr="007A3FAE" w:rsidRDefault="00A06AC0" w:rsidP="00750CA5">
      <w:pPr>
        <w:widowControl/>
        <w:adjustRightInd w:val="0"/>
        <w:snapToGrid w:val="0"/>
        <w:ind w:left="1440" w:hanging="1440"/>
        <w:rPr>
          <w:rFonts w:ascii="Calibri" w:eastAsia="Batang" w:hAnsi="Calibri" w:cs="Calibri"/>
          <w:b/>
          <w:kern w:val="0"/>
          <w:sz w:val="24"/>
          <w:szCs w:val="24"/>
        </w:rPr>
      </w:pPr>
    </w:p>
    <w:p w14:paraId="1BD488C1" w14:textId="77777777" w:rsidR="00A06AC0" w:rsidRPr="007A3FAE" w:rsidRDefault="00A06AC0" w:rsidP="00750CA5">
      <w:pPr>
        <w:autoSpaceDE w:val="0"/>
        <w:autoSpaceDN w:val="0"/>
        <w:adjustRightInd w:val="0"/>
        <w:snapToGrid w:val="0"/>
        <w:ind w:left="1440" w:hanging="1440"/>
        <w:jc w:val="center"/>
        <w:rPr>
          <w:rFonts w:ascii="Calibri" w:eastAsia="MS Mincho" w:hAnsi="Calibri" w:cs="Calibri"/>
          <w:b/>
          <w:kern w:val="0"/>
          <w:sz w:val="24"/>
          <w:szCs w:val="24"/>
        </w:rPr>
      </w:pPr>
      <w:r w:rsidRPr="007A3FAE">
        <w:rPr>
          <w:rFonts w:ascii="Calibri" w:eastAsia="MS Mincho" w:hAnsi="Calibri" w:cs="Calibri"/>
          <w:b/>
          <w:kern w:val="0"/>
          <w:sz w:val="24"/>
          <w:szCs w:val="24"/>
        </w:rPr>
        <w:t>Small Working Group under the CDS Technical Meeting</w:t>
      </w:r>
    </w:p>
    <w:p w14:paraId="438F1514" w14:textId="77777777" w:rsidR="00A06AC0" w:rsidRPr="002A1C75" w:rsidRDefault="00A06AC0" w:rsidP="00750CA5">
      <w:pPr>
        <w:autoSpaceDE w:val="0"/>
        <w:autoSpaceDN w:val="0"/>
        <w:adjustRightInd w:val="0"/>
        <w:snapToGrid w:val="0"/>
        <w:ind w:left="1440" w:hanging="1440"/>
        <w:rPr>
          <w:rFonts w:ascii="Calibri" w:eastAsia="Batang" w:hAnsi="Calibri" w:cs="Calibri"/>
          <w:b/>
          <w:kern w:val="0"/>
          <w:sz w:val="22"/>
          <w:u w:val="single"/>
          <w:lang w:eastAsia="ko-KR"/>
        </w:rPr>
      </w:pPr>
    </w:p>
    <w:p w14:paraId="6328663F" w14:textId="77777777" w:rsidR="00A06AC0" w:rsidRPr="002A1C75" w:rsidRDefault="00A06AC0" w:rsidP="00750CA5">
      <w:pPr>
        <w:widowControl/>
        <w:adjustRightInd w:val="0"/>
        <w:snapToGrid w:val="0"/>
        <w:jc w:val="left"/>
        <w:rPr>
          <w:rFonts w:ascii="Calibri" w:eastAsia="Batang" w:hAnsi="Calibri" w:cs="Calibri"/>
          <w:b/>
          <w:kern w:val="0"/>
          <w:sz w:val="22"/>
          <w:lang w:eastAsia="ko-KR"/>
        </w:rPr>
      </w:pPr>
    </w:p>
    <w:p w14:paraId="4495D3C0" w14:textId="77777777" w:rsidR="005C417C" w:rsidRPr="00BF0462" w:rsidRDefault="005C417C" w:rsidP="005C417C">
      <w:pPr>
        <w:autoSpaceDE w:val="0"/>
        <w:autoSpaceDN w:val="0"/>
        <w:adjustRightInd w:val="0"/>
        <w:snapToGrid w:val="0"/>
        <w:ind w:left="1440" w:hanging="1440"/>
        <w:rPr>
          <w:rFonts w:ascii="Calibri" w:eastAsia="MS Mincho" w:hAnsi="Calibri" w:cs="Calibri"/>
          <w:b/>
          <w:kern w:val="0"/>
          <w:sz w:val="22"/>
        </w:rPr>
      </w:pPr>
      <w:r w:rsidRPr="00BF0462">
        <w:rPr>
          <w:rFonts w:ascii="Calibri" w:eastAsia="Batang" w:hAnsi="Calibri" w:cs="Calibri"/>
          <w:b/>
          <w:kern w:val="0"/>
          <w:sz w:val="22"/>
          <w:lang w:eastAsia="ko-KR"/>
        </w:rPr>
        <w:t>Background</w:t>
      </w:r>
    </w:p>
    <w:p w14:paraId="42E9476A" w14:textId="77777777" w:rsidR="005C417C" w:rsidRPr="00BF0462" w:rsidRDefault="005C417C" w:rsidP="005C417C">
      <w:pPr>
        <w:autoSpaceDE w:val="0"/>
        <w:autoSpaceDN w:val="0"/>
        <w:adjustRightInd w:val="0"/>
        <w:snapToGrid w:val="0"/>
        <w:ind w:left="1440" w:hanging="1440"/>
        <w:rPr>
          <w:rFonts w:ascii="Calibri" w:eastAsia="Batang" w:hAnsi="Calibri" w:cs="Calibri"/>
          <w:b/>
          <w:kern w:val="0"/>
          <w:sz w:val="22"/>
          <w:u w:val="single"/>
          <w:lang w:eastAsia="ko-KR"/>
        </w:rPr>
      </w:pPr>
    </w:p>
    <w:p w14:paraId="0A657F1C"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r w:rsidRPr="00BF0462">
        <w:rPr>
          <w:rFonts w:ascii="Calibri" w:eastAsia="MS Mincho" w:hAnsi="Calibri" w:cs="Calibri"/>
          <w:bCs/>
          <w:kern w:val="0"/>
          <w:sz w:val="22"/>
        </w:rPr>
        <w:t>In 2019 and 2020, the virtual working group established under the CDS Technical Meeting discussed a draft CMM/Resolution for Pacific bluefin tuna Catch Documentation Scheme.  The draft CMM/Resolution received many comments and suggestions from the members of the virtual working group.  In June 2022, Japan, as the lead, circulated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draft of the CMM/Resolution among members of virtual working group, with all comments and suggestions tentatively incorporated.  However, since the text became quite busy with those comments and suggestions, including provisions related to traceability and monitoring, controlling and surveillance measures, some of which were considered to be beyond the scope of the CDS,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draft was not directly discussed at 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CDS Technical meeting.  </w:t>
      </w:r>
    </w:p>
    <w:p w14:paraId="72CA013A"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4A9E06C8" w14:textId="77777777" w:rsidR="005C417C" w:rsidRPr="00BF0462" w:rsidRDefault="005C417C" w:rsidP="005C417C">
      <w:pPr>
        <w:autoSpaceDE w:val="0"/>
        <w:autoSpaceDN w:val="0"/>
        <w:adjustRightInd w:val="0"/>
        <w:snapToGrid w:val="0"/>
        <w:rPr>
          <w:rFonts w:ascii="Calibri" w:eastAsia="Batang" w:hAnsi="Calibri" w:cs="Calibri"/>
          <w:color w:val="000000"/>
          <w:kern w:val="0"/>
          <w:sz w:val="22"/>
        </w:rPr>
      </w:pPr>
      <w:r w:rsidRPr="00BF0462">
        <w:rPr>
          <w:rFonts w:ascii="Calibri" w:eastAsia="MS Mincho" w:hAnsi="Calibri" w:cs="Calibri"/>
          <w:bCs/>
          <w:kern w:val="0"/>
          <w:sz w:val="22"/>
        </w:rPr>
        <w:t>The 3</w:t>
      </w:r>
      <w:r w:rsidRPr="00BF0462">
        <w:rPr>
          <w:rFonts w:ascii="Calibri" w:eastAsia="MS Mincho" w:hAnsi="Calibri" w:cs="Calibri"/>
          <w:bCs/>
          <w:kern w:val="0"/>
          <w:sz w:val="22"/>
          <w:vertAlign w:val="superscript"/>
        </w:rPr>
        <w:t>rd</w:t>
      </w:r>
      <w:r w:rsidRPr="00BF0462">
        <w:rPr>
          <w:rFonts w:ascii="Calibri" w:eastAsia="MS Mincho" w:hAnsi="Calibri" w:cs="Calibri"/>
          <w:bCs/>
          <w:kern w:val="0"/>
          <w:sz w:val="22"/>
        </w:rPr>
        <w:t xml:space="preserve"> CDS Technical meeting in </w:t>
      </w:r>
      <w:proofErr w:type="gramStart"/>
      <w:r w:rsidRPr="00BF0462">
        <w:rPr>
          <w:rFonts w:ascii="Calibri" w:eastAsia="MS Mincho" w:hAnsi="Calibri" w:cs="Calibri"/>
          <w:bCs/>
          <w:kern w:val="0"/>
          <w:sz w:val="22"/>
        </w:rPr>
        <w:t>July,</w:t>
      </w:r>
      <w:proofErr w:type="gramEnd"/>
      <w:r w:rsidRPr="00BF0462">
        <w:rPr>
          <w:rFonts w:ascii="Calibri" w:eastAsia="MS Mincho" w:hAnsi="Calibri" w:cs="Calibri"/>
          <w:bCs/>
          <w:kern w:val="0"/>
          <w:sz w:val="22"/>
        </w:rPr>
        <w:t xml:space="preserve"> 2022 agreed that “</w:t>
      </w:r>
      <w:r w:rsidRPr="00BF0462">
        <w:rPr>
          <w:rFonts w:ascii="Calibri" w:eastAsia="Batang" w:hAnsi="Calibri" w:cs="Calibri"/>
          <w:color w:val="000000"/>
          <w:kern w:val="0"/>
          <w:sz w:val="22"/>
        </w:rPr>
        <w:t>the scope and functions of the draft CMM for the development of CDS would: i) not include seafood traceability and not go beyond the scope of the bluefin tuna CDSs utilized by the CCSBT and ICCAT, and ii) not include specific monitoring, controlling and surveillance measures.”</w:t>
      </w:r>
    </w:p>
    <w:p w14:paraId="2B76F21C"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0D32F2A4"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The 4</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in July 2023 tentatively agreed to use resources from the CCSBT e-CDS as the platform for the system development of ePBCD.  This choice has some </w:t>
      </w:r>
      <w:proofErr w:type="gramStart"/>
      <w:r w:rsidRPr="00BF0462">
        <w:rPr>
          <w:rFonts w:ascii="Calibri" w:eastAsia="MS Mincho" w:hAnsi="Calibri" w:cs="Calibri"/>
          <w:color w:val="000000"/>
          <w:kern w:val="0"/>
          <w:sz w:val="22"/>
        </w:rPr>
        <w:t>implication</w:t>
      </w:r>
      <w:proofErr w:type="gramEnd"/>
      <w:r w:rsidRPr="00BF0462">
        <w:rPr>
          <w:rFonts w:ascii="Calibri" w:eastAsia="MS Mincho" w:hAnsi="Calibri" w:cs="Calibri"/>
          <w:color w:val="000000"/>
          <w:kern w:val="0"/>
          <w:sz w:val="22"/>
        </w:rPr>
        <w:t xml:space="preserve"> </w:t>
      </w:r>
      <w:proofErr w:type="gramStart"/>
      <w:r w:rsidRPr="00BF0462">
        <w:rPr>
          <w:rFonts w:ascii="Calibri" w:eastAsia="MS Mincho" w:hAnsi="Calibri" w:cs="Calibri"/>
          <w:color w:val="000000"/>
          <w:kern w:val="0"/>
          <w:sz w:val="22"/>
        </w:rPr>
        <w:t>to</w:t>
      </w:r>
      <w:proofErr w:type="gramEnd"/>
      <w:r w:rsidRPr="00BF0462">
        <w:rPr>
          <w:rFonts w:ascii="Calibri" w:eastAsia="MS Mincho" w:hAnsi="Calibri" w:cs="Calibri"/>
          <w:color w:val="000000"/>
          <w:kern w:val="0"/>
          <w:sz w:val="22"/>
        </w:rPr>
        <w:t xml:space="preserve"> </w:t>
      </w:r>
      <w:proofErr w:type="gramStart"/>
      <w:r w:rsidRPr="00BF0462">
        <w:rPr>
          <w:rFonts w:ascii="Calibri" w:eastAsia="MS Mincho" w:hAnsi="Calibri" w:cs="Calibri"/>
          <w:color w:val="000000"/>
          <w:kern w:val="0"/>
          <w:sz w:val="22"/>
        </w:rPr>
        <w:t>the Draft</w:t>
      </w:r>
      <w:proofErr w:type="gramEnd"/>
      <w:r w:rsidRPr="00BF0462">
        <w:rPr>
          <w:rFonts w:ascii="Calibri" w:eastAsia="MS Mincho" w:hAnsi="Calibri" w:cs="Calibri"/>
          <w:color w:val="000000"/>
          <w:kern w:val="0"/>
          <w:sz w:val="22"/>
        </w:rPr>
        <w:t xml:space="preserve"> CMM/Resolution. On the other hand, there were several pending issues that need further discussion, such as demarcation between IATTC and WCPFC.</w:t>
      </w:r>
    </w:p>
    <w:p w14:paraId="76934894"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0B544F27"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In July 2024, the small working group submitted a working draft CMM/Resolution to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This draft was developed based on the 3</w:t>
      </w:r>
      <w:r w:rsidRPr="00BF0462">
        <w:rPr>
          <w:rFonts w:ascii="Calibri" w:eastAsia="MS Mincho" w:hAnsi="Calibri" w:cs="Calibri"/>
          <w:color w:val="000000"/>
          <w:kern w:val="0"/>
          <w:sz w:val="22"/>
          <w:vertAlign w:val="superscript"/>
        </w:rPr>
        <w:t>rd</w:t>
      </w:r>
      <w:r w:rsidRPr="00BF0462">
        <w:rPr>
          <w:rFonts w:ascii="Calibri" w:eastAsia="MS Mincho" w:hAnsi="Calibri" w:cs="Calibri"/>
          <w:color w:val="000000"/>
          <w:kern w:val="0"/>
          <w:sz w:val="22"/>
        </w:rPr>
        <w:t xml:space="preserve"> draft and by simplifying some of the text to reflect the agreement in 2022 to narrow the scope and functions of the draft CMM/Resolution.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tentatively agreed to take a stepwise approach to determine the scope of application and to initially set the scope as covering international transactions.  The 5</w:t>
      </w:r>
      <w:r w:rsidRPr="00BF0462">
        <w:rPr>
          <w:rFonts w:ascii="Calibri" w:eastAsia="MS Mincho" w:hAnsi="Calibri" w:cs="Calibri"/>
          <w:color w:val="000000"/>
          <w:kern w:val="0"/>
          <w:sz w:val="22"/>
          <w:vertAlign w:val="superscript"/>
        </w:rPr>
        <w:t>th</w:t>
      </w:r>
      <w:r w:rsidRPr="00BF0462">
        <w:rPr>
          <w:rFonts w:ascii="Calibri" w:eastAsia="MS Mincho" w:hAnsi="Calibri" w:cs="Calibri"/>
          <w:color w:val="000000"/>
          <w:kern w:val="0"/>
          <w:sz w:val="22"/>
        </w:rPr>
        <w:t xml:space="preserve"> CDS Technical meeting also agreed to task the small working group to produce an amended draft CMM and to present it at the next CDS Technical meeting.</w:t>
      </w:r>
    </w:p>
    <w:p w14:paraId="3C6D4889"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4784808B"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r w:rsidRPr="00BF0462">
        <w:rPr>
          <w:rFonts w:ascii="Calibri" w:eastAsia="MS Mincho" w:hAnsi="Calibri" w:cs="Calibri"/>
          <w:color w:val="000000"/>
          <w:kern w:val="0"/>
          <w:sz w:val="22"/>
        </w:rPr>
        <w:t>Furthermore, at the 102</w:t>
      </w:r>
      <w:r w:rsidRPr="00BF0462">
        <w:rPr>
          <w:rFonts w:ascii="Calibri" w:eastAsia="MS Mincho" w:hAnsi="Calibri" w:cs="Calibri"/>
          <w:color w:val="000000"/>
          <w:kern w:val="0"/>
          <w:sz w:val="22"/>
          <w:vertAlign w:val="superscript"/>
        </w:rPr>
        <w:t>nd</w:t>
      </w:r>
      <w:r w:rsidRPr="00BF0462">
        <w:rPr>
          <w:rFonts w:ascii="Calibri" w:eastAsia="MS Mincho" w:hAnsi="Calibri" w:cs="Calibri"/>
          <w:color w:val="000000"/>
          <w:kern w:val="0"/>
          <w:sz w:val="22"/>
        </w:rPr>
        <w:t xml:space="preserve"> meeting of the IATTC in September 2024 and the 21</w:t>
      </w:r>
      <w:r w:rsidRPr="00BF0462">
        <w:rPr>
          <w:rFonts w:ascii="Calibri" w:eastAsia="MS Mincho" w:hAnsi="Calibri" w:cs="Calibri"/>
          <w:color w:val="000000"/>
          <w:kern w:val="0"/>
          <w:sz w:val="22"/>
          <w:vertAlign w:val="superscript"/>
        </w:rPr>
        <w:t>st</w:t>
      </w:r>
      <w:r w:rsidRPr="00BF0462">
        <w:rPr>
          <w:rFonts w:ascii="Calibri" w:eastAsia="MS Mincho" w:hAnsi="Calibri" w:cs="Calibri"/>
          <w:color w:val="000000"/>
          <w:kern w:val="0"/>
          <w:sz w:val="22"/>
        </w:rPr>
        <w:t xml:space="preserve"> regular session of the WCPFC in December 2024, the CPCs/CCMs agreed to consider the establishment of a CDS for Pacific bluefin tuna fisheries in the EPO/WCPO by 31 December 2026.</w:t>
      </w:r>
    </w:p>
    <w:p w14:paraId="414426FE" w14:textId="77777777" w:rsidR="005C417C" w:rsidRPr="00BF0462" w:rsidRDefault="005C417C" w:rsidP="005C417C">
      <w:pPr>
        <w:autoSpaceDE w:val="0"/>
        <w:autoSpaceDN w:val="0"/>
        <w:adjustRightInd w:val="0"/>
        <w:snapToGrid w:val="0"/>
        <w:rPr>
          <w:rFonts w:ascii="Calibri" w:eastAsia="MS Mincho" w:hAnsi="Calibri" w:cs="Calibri"/>
          <w:color w:val="000000"/>
          <w:kern w:val="0"/>
          <w:sz w:val="22"/>
        </w:rPr>
      </w:pPr>
    </w:p>
    <w:p w14:paraId="7716983E" w14:textId="6E8BCC8B" w:rsidR="004A7727" w:rsidRDefault="004A7727" w:rsidP="004A7727">
      <w:pPr>
        <w:autoSpaceDE w:val="0"/>
        <w:autoSpaceDN w:val="0"/>
        <w:adjustRightInd w:val="0"/>
        <w:snapToGrid w:val="0"/>
        <w:rPr>
          <w:rFonts w:ascii="Calibri" w:eastAsia="MS Mincho" w:hAnsi="Calibri" w:cs="Calibri"/>
          <w:color w:val="000000"/>
          <w:kern w:val="0"/>
          <w:sz w:val="22"/>
        </w:rPr>
      </w:pPr>
      <w:r>
        <w:rPr>
          <w:rFonts w:ascii="Calibri" w:eastAsia="MS Mincho" w:hAnsi="Calibri" w:cs="Calibri" w:hint="eastAsia"/>
          <w:color w:val="000000"/>
          <w:kern w:val="0"/>
          <w:sz w:val="22"/>
        </w:rPr>
        <w:t xml:space="preserve">In July 2025, the small working group submitted an </w:t>
      </w:r>
      <w:r>
        <w:rPr>
          <w:rFonts w:ascii="Calibri" w:eastAsia="MS Mincho" w:hAnsi="Calibri" w:cs="Calibri"/>
          <w:color w:val="000000"/>
          <w:kern w:val="0"/>
          <w:sz w:val="22"/>
        </w:rPr>
        <w:t>amended</w:t>
      </w:r>
      <w:r>
        <w:rPr>
          <w:rFonts w:ascii="Calibri" w:eastAsia="MS Mincho" w:hAnsi="Calibri" w:cs="Calibri" w:hint="eastAsia"/>
          <w:color w:val="000000"/>
          <w:kern w:val="0"/>
          <w:sz w:val="22"/>
        </w:rPr>
        <w:t xml:space="preserve">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draft CMM/Resolution to the 6</w:t>
      </w:r>
      <w:r w:rsidRPr="00941578">
        <w:rPr>
          <w:rFonts w:ascii="Calibri" w:eastAsia="MS Mincho" w:hAnsi="Calibri" w:cs="Calibri" w:hint="eastAsia"/>
          <w:color w:val="000000"/>
          <w:kern w:val="0"/>
          <w:sz w:val="22"/>
          <w:vertAlign w:val="superscript"/>
        </w:rPr>
        <w:t>th</w:t>
      </w:r>
      <w:r>
        <w:rPr>
          <w:rFonts w:ascii="Calibri" w:eastAsia="MS Mincho" w:hAnsi="Calibri" w:cs="Calibri" w:hint="eastAsia"/>
          <w:color w:val="000000"/>
          <w:kern w:val="0"/>
          <w:sz w:val="22"/>
        </w:rPr>
        <w:t xml:space="preserve"> CDS Technical meeting.  Several revisions were </w:t>
      </w:r>
      <w:r w:rsidR="000F0ABD">
        <w:rPr>
          <w:rFonts w:ascii="Calibri" w:eastAsia="MS Mincho" w:hAnsi="Calibri" w:cs="Calibri"/>
          <w:color w:val="000000"/>
          <w:kern w:val="0"/>
          <w:sz w:val="22"/>
        </w:rPr>
        <w:t>discussed</w:t>
      </w:r>
      <w:r w:rsidR="000F0ABD">
        <w:rPr>
          <w:rFonts w:ascii="Calibri" w:eastAsia="MS Mincho" w:hAnsi="Calibri" w:cs="Calibri" w:hint="eastAsia"/>
          <w:color w:val="000000"/>
          <w:kern w:val="0"/>
          <w:sz w:val="22"/>
        </w:rPr>
        <w:t xml:space="preserve"> and incorporated</w:t>
      </w:r>
      <w:r>
        <w:rPr>
          <w:rFonts w:ascii="Calibri" w:eastAsia="MS Mincho" w:hAnsi="Calibri" w:cs="Calibri" w:hint="eastAsia"/>
          <w:color w:val="000000"/>
          <w:kern w:val="0"/>
          <w:sz w:val="22"/>
        </w:rPr>
        <w:t xml:space="preserve"> </w:t>
      </w:r>
      <w:r w:rsidR="00CA076C">
        <w:rPr>
          <w:rFonts w:ascii="Calibri" w:eastAsia="MS Mincho" w:hAnsi="Calibri" w:cs="Calibri" w:hint="eastAsia"/>
          <w:color w:val="000000"/>
          <w:kern w:val="0"/>
          <w:sz w:val="22"/>
        </w:rPr>
        <w:t xml:space="preserve">during the </w:t>
      </w:r>
      <w:r w:rsidR="00CA076C">
        <w:rPr>
          <w:rFonts w:ascii="Calibri" w:eastAsia="MS Mincho" w:hAnsi="Calibri" w:cs="Calibri"/>
          <w:color w:val="000000"/>
          <w:kern w:val="0"/>
          <w:sz w:val="22"/>
        </w:rPr>
        <w:t>meeting</w:t>
      </w:r>
      <w:r w:rsidR="00FF1E5B">
        <w:rPr>
          <w:rFonts w:ascii="Calibri" w:eastAsia="MS Mincho" w:hAnsi="Calibri" w:cs="Calibri" w:hint="eastAsia"/>
          <w:color w:val="000000"/>
          <w:kern w:val="0"/>
          <w:sz w:val="22"/>
        </w:rPr>
        <w:t>,</w:t>
      </w:r>
      <w:r w:rsidR="00CA076C">
        <w:rPr>
          <w:rFonts w:ascii="Calibri" w:eastAsia="MS Mincho" w:hAnsi="Calibri" w:cs="Calibri" w:hint="eastAsia"/>
          <w:color w:val="000000"/>
          <w:kern w:val="0"/>
          <w:sz w:val="22"/>
        </w:rPr>
        <w:t xml:space="preserve"> </w:t>
      </w:r>
      <w:r>
        <w:rPr>
          <w:rFonts w:ascii="Calibri" w:eastAsia="MS Mincho" w:hAnsi="Calibri" w:cs="Calibri" w:hint="eastAsia"/>
          <w:color w:val="000000"/>
          <w:kern w:val="0"/>
          <w:sz w:val="22"/>
        </w:rPr>
        <w:t xml:space="preserve">and the </w:t>
      </w:r>
      <w:r>
        <w:rPr>
          <w:rFonts w:ascii="Calibri" w:eastAsia="MS Mincho" w:hAnsi="Calibri" w:cs="Calibri" w:hint="eastAsia"/>
          <w:color w:val="000000"/>
          <w:kern w:val="0"/>
          <w:sz w:val="22"/>
        </w:rPr>
        <w:lastRenderedPageBreak/>
        <w:t xml:space="preserve">small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group was tasked with </w:t>
      </w:r>
      <w:r>
        <w:rPr>
          <w:rFonts w:ascii="Calibri" w:eastAsia="MS Mincho" w:hAnsi="Calibri" w:cs="Calibri"/>
          <w:color w:val="000000"/>
          <w:kern w:val="0"/>
          <w:sz w:val="22"/>
        </w:rPr>
        <w:t>working</w:t>
      </w:r>
      <w:r>
        <w:rPr>
          <w:rFonts w:ascii="Calibri" w:eastAsia="MS Mincho" w:hAnsi="Calibri" w:cs="Calibri" w:hint="eastAsia"/>
          <w:color w:val="000000"/>
          <w:kern w:val="0"/>
          <w:sz w:val="22"/>
        </w:rPr>
        <w:t xml:space="preserve"> intersessionally to </w:t>
      </w:r>
      <w:r w:rsidR="00FF1E5B">
        <w:rPr>
          <w:rFonts w:ascii="Calibri" w:eastAsia="MS Mincho" w:hAnsi="Calibri" w:cs="Calibri" w:hint="eastAsia"/>
          <w:color w:val="000000"/>
          <w:kern w:val="0"/>
          <w:sz w:val="22"/>
        </w:rPr>
        <w:t xml:space="preserve">further </w:t>
      </w:r>
      <w:r>
        <w:rPr>
          <w:rFonts w:ascii="Calibri" w:eastAsia="MS Mincho" w:hAnsi="Calibri" w:cs="Calibri" w:hint="eastAsia"/>
          <w:color w:val="000000"/>
          <w:kern w:val="0"/>
          <w:sz w:val="22"/>
        </w:rPr>
        <w:t>refine the draft CMM/Resolution.</w:t>
      </w:r>
    </w:p>
    <w:p w14:paraId="016F8D00" w14:textId="77777777" w:rsidR="00682056" w:rsidRDefault="00682056" w:rsidP="004A7727">
      <w:pPr>
        <w:autoSpaceDE w:val="0"/>
        <w:autoSpaceDN w:val="0"/>
        <w:adjustRightInd w:val="0"/>
        <w:snapToGrid w:val="0"/>
        <w:rPr>
          <w:rFonts w:ascii="Calibri" w:eastAsia="MS Mincho" w:hAnsi="Calibri" w:cs="Calibri"/>
          <w:color w:val="000000"/>
          <w:kern w:val="0"/>
          <w:sz w:val="22"/>
        </w:rPr>
      </w:pPr>
    </w:p>
    <w:p w14:paraId="73C7E31C" w14:textId="256AC567" w:rsidR="005C417C" w:rsidRPr="00FA77AB" w:rsidRDefault="00CA076C" w:rsidP="005C417C">
      <w:pPr>
        <w:autoSpaceDE w:val="0"/>
        <w:autoSpaceDN w:val="0"/>
        <w:adjustRightInd w:val="0"/>
        <w:snapToGrid w:val="0"/>
        <w:rPr>
          <w:rFonts w:ascii="Calibri" w:eastAsia="MS Mincho" w:hAnsi="Calibri" w:cs="Calibri"/>
          <w:bCs/>
          <w:kern w:val="0"/>
          <w:sz w:val="22"/>
        </w:rPr>
      </w:pPr>
      <w:r w:rsidRPr="00FA77AB">
        <w:rPr>
          <w:rFonts w:ascii="Calibri" w:eastAsia="MS Mincho" w:hAnsi="Calibri" w:cs="Calibri"/>
          <w:bCs/>
          <w:kern w:val="0"/>
          <w:sz w:val="22"/>
        </w:rPr>
        <w:t xml:space="preserve">In light of </w:t>
      </w:r>
      <w:r w:rsidR="0006566C">
        <w:rPr>
          <w:rFonts w:ascii="Calibri" w:eastAsia="MS Mincho" w:hAnsi="Calibri" w:cs="Calibri" w:hint="eastAsia"/>
          <w:bCs/>
          <w:kern w:val="0"/>
          <w:sz w:val="22"/>
        </w:rPr>
        <w:t>this</w:t>
      </w:r>
      <w:r w:rsidRPr="00FA77AB">
        <w:rPr>
          <w:rFonts w:ascii="Calibri" w:eastAsia="MS Mincho" w:hAnsi="Calibri" w:cs="Calibri"/>
          <w:bCs/>
          <w:kern w:val="0"/>
          <w:sz w:val="22"/>
        </w:rPr>
        <w:t xml:space="preserve"> progress, the small working group wishes to submit the revised working draft CMM/Resolution as attached</w:t>
      </w:r>
      <w:r w:rsidR="00682056" w:rsidRPr="00FA77AB">
        <w:rPr>
          <w:rFonts w:ascii="Calibri" w:eastAsia="MS Mincho" w:hAnsi="Calibri" w:cs="Calibri"/>
          <w:bCs/>
          <w:kern w:val="0"/>
          <w:sz w:val="22"/>
        </w:rPr>
        <w:t xml:space="preserve"> for further discussions at the 7</w:t>
      </w:r>
      <w:r w:rsidR="00682056" w:rsidRPr="00FA77AB">
        <w:rPr>
          <w:rFonts w:ascii="Calibri" w:eastAsia="MS Mincho" w:hAnsi="Calibri" w:cs="Calibri"/>
          <w:bCs/>
          <w:kern w:val="0"/>
          <w:sz w:val="22"/>
          <w:vertAlign w:val="superscript"/>
        </w:rPr>
        <w:t>th</w:t>
      </w:r>
      <w:r w:rsidR="00682056" w:rsidRPr="00FA77AB">
        <w:rPr>
          <w:rFonts w:ascii="Calibri" w:eastAsia="MS Mincho" w:hAnsi="Calibri" w:cs="Calibri"/>
          <w:bCs/>
          <w:kern w:val="0"/>
          <w:sz w:val="22"/>
        </w:rPr>
        <w:t xml:space="preserve"> CDS Technical meeting.</w:t>
      </w:r>
    </w:p>
    <w:p w14:paraId="56609F7C" w14:textId="77777777" w:rsidR="005C417C" w:rsidRPr="00F57C53" w:rsidRDefault="005C417C" w:rsidP="005C417C">
      <w:pPr>
        <w:widowControl/>
        <w:adjustRightInd w:val="0"/>
        <w:snapToGrid w:val="0"/>
        <w:jc w:val="left"/>
        <w:rPr>
          <w:rFonts w:ascii="Calibri" w:eastAsia="MS Mincho" w:hAnsi="Calibri" w:cs="Calibri"/>
          <w:b/>
          <w:kern w:val="0"/>
          <w:sz w:val="22"/>
        </w:rPr>
      </w:pPr>
      <w:r w:rsidRPr="00F57C53">
        <w:rPr>
          <w:rFonts w:ascii="Calibri" w:eastAsia="MS Mincho" w:hAnsi="Calibri" w:cs="Calibri"/>
          <w:b/>
          <w:kern w:val="0"/>
          <w:sz w:val="22"/>
        </w:rPr>
        <w:br w:type="page"/>
      </w:r>
    </w:p>
    <w:p w14:paraId="53D32AB1"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Part I: General Provisions and Application</w:t>
      </w:r>
    </w:p>
    <w:p w14:paraId="6719AF8D"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5F709999"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bookmarkStart w:id="0" w:name="_Hlk203998905"/>
      <w:r w:rsidRPr="00BF0462">
        <w:rPr>
          <w:rFonts w:ascii="Calibri" w:eastAsia="MS Mincho" w:hAnsi="Calibri" w:cs="Calibri"/>
          <w:kern w:val="0"/>
          <w:sz w:val="22"/>
        </w:rPr>
        <w:t xml:space="preserve">The objective of the Pacific bluefin tuna Catch Documentation (PBCD) program is to identify the origin and movement of Pacific bluefin tuna (PBF) in its processed or unprocessed form (wild capture or farmed) in order to support the implementation of Conservation and Management Measure (CMM)/Resolution for PBF, including by providing a tool to assist in combating IUU fishing. </w:t>
      </w:r>
      <w:bookmarkEnd w:id="0"/>
    </w:p>
    <w:p w14:paraId="7DC17991" w14:textId="77777777" w:rsidR="005C417C" w:rsidRPr="00BF0462" w:rsidRDefault="005C417C" w:rsidP="005C417C">
      <w:pPr>
        <w:widowControl/>
        <w:adjustRightInd w:val="0"/>
        <w:snapToGrid w:val="0"/>
        <w:ind w:left="220" w:hangingChars="100" w:hanging="220"/>
        <w:jc w:val="left"/>
        <w:rPr>
          <w:rFonts w:ascii="Calibri" w:eastAsia="MS Mincho" w:hAnsi="Calibri" w:cs="Calibri"/>
          <w:kern w:val="0"/>
          <w:sz w:val="22"/>
        </w:rPr>
      </w:pPr>
    </w:p>
    <w:p w14:paraId="02619A9A"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bookmarkStart w:id="1" w:name="_Hlk200401919"/>
      <w:r w:rsidRPr="00BF0462">
        <w:rPr>
          <w:rFonts w:ascii="Calibri" w:eastAsia="MS Mincho" w:hAnsi="Calibri" w:cs="Calibri"/>
          <w:kern w:val="0"/>
          <w:sz w:val="22"/>
        </w:rPr>
        <w:t>This CMM/Resolution applies to PBF, except for those captured in sport and recreational fisheries when their sales are prohibited.</w:t>
      </w:r>
    </w:p>
    <w:bookmarkEnd w:id="1"/>
    <w:p w14:paraId="7574C136" w14:textId="77777777" w:rsidR="005C417C" w:rsidRPr="00BF0462" w:rsidRDefault="005C417C" w:rsidP="005C417C">
      <w:pPr>
        <w:widowControl/>
        <w:adjustRightInd w:val="0"/>
        <w:snapToGrid w:val="0"/>
        <w:ind w:left="220" w:hangingChars="100" w:hanging="220"/>
        <w:jc w:val="left"/>
        <w:rPr>
          <w:rFonts w:ascii="Calibri" w:eastAsia="MS Mincho" w:hAnsi="Calibri" w:cs="Calibri"/>
          <w:kern w:val="0"/>
          <w:sz w:val="22"/>
        </w:rPr>
      </w:pPr>
    </w:p>
    <w:p w14:paraId="1B252876" w14:textId="77777777" w:rsidR="005C417C" w:rsidRPr="00BF0462" w:rsidRDefault="005C417C" w:rsidP="007F0C28">
      <w:pPr>
        <w:widowControl/>
        <w:numPr>
          <w:ilvl w:val="0"/>
          <w:numId w:val="2"/>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For the purpose of this CMM/Resolution:</w:t>
      </w:r>
    </w:p>
    <w:p w14:paraId="7B8DFA60"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“Catch” means: </w:t>
      </w:r>
    </w:p>
    <w:p w14:paraId="10CB27F8" w14:textId="73EC26B3"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 xml:space="preserve">Commercial wild capture of PBF, except when the </w:t>
      </w:r>
      <w:bookmarkStart w:id="2" w:name="_Hlk202980696"/>
      <w:r w:rsidRPr="00BF0462">
        <w:rPr>
          <w:rFonts w:ascii="Calibri" w:eastAsia="MS Mincho" w:hAnsi="Calibri" w:cs="Calibri"/>
          <w:kern w:val="0"/>
          <w:sz w:val="22"/>
        </w:rPr>
        <w:t xml:space="preserve">captured PBF is not retained on board. </w:t>
      </w:r>
    </w:p>
    <w:bookmarkEnd w:id="2"/>
    <w:p w14:paraId="5CC90891"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“Caging” means:</w:t>
      </w:r>
    </w:p>
    <w:p w14:paraId="275A9AB6"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The relocation of live PBF from a fishing vessel, trap or transport cage to a farming cage, including a fattening cage.</w:t>
      </w:r>
    </w:p>
    <w:p w14:paraId="59EE1181"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“Export” means:</w:t>
      </w:r>
    </w:p>
    <w:p w14:paraId="1D227674"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 xml:space="preserve">Any movement of PBF from the territory of the Commission Member, Cooperating Non-member and participating Territory (hereinafter referred to as CCM)/Member and Cooperating Non-Member (hereinafter referred to as CPC) where the fishing vessel is flagged (hereinafter referred to as flag CCM/CPC) or where the trap or farm is established (hereinafter referred to as trap CCM/CPC or farm CCM/CPC, respectively) to the territory of another CCM/CPC or non-CCM/non-CPC of the Commission, or from the fishing grounds to the territory of a CCM/CPC which is not the flag CCM/CPC or to the territory of a non-CCM/non-CPC of the Commission. </w:t>
      </w:r>
    </w:p>
    <w:p w14:paraId="4E270BE5"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“Harvest [(from cages)]” means:</w:t>
      </w:r>
    </w:p>
    <w:p w14:paraId="4B001C2B" w14:textId="76D9A8A3"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Removal of PBF from farming cages for consumption, processing, export or other purposes that result in the death of the animal.</w:t>
      </w:r>
    </w:p>
    <w:p w14:paraId="5E457E80"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“Import” means:</w:t>
      </w:r>
    </w:p>
    <w:p w14:paraId="2B12EF62" w14:textId="37C9B11F" w:rsidR="005C417C" w:rsidRPr="00BF0462" w:rsidRDefault="005C417C" w:rsidP="005C417C">
      <w:pPr>
        <w:widowControl/>
        <w:adjustRightInd w:val="0"/>
        <w:snapToGrid w:val="0"/>
        <w:ind w:left="880"/>
        <w:rPr>
          <w:rFonts w:ascii="Calibri" w:eastAsia="MS Mincho" w:hAnsi="Calibri" w:cs="Calibri"/>
          <w:bCs/>
          <w:kern w:val="0"/>
          <w:sz w:val="22"/>
        </w:rPr>
      </w:pPr>
      <w:r w:rsidRPr="00BF0462">
        <w:rPr>
          <w:rFonts w:ascii="Calibri" w:eastAsia="MS Mincho" w:hAnsi="Calibri" w:cs="Calibri"/>
          <w:bCs/>
          <w:kern w:val="0"/>
          <w:sz w:val="22"/>
        </w:rPr>
        <w:t>Any introduction of PBF into the territory of a CCM/CPC</w:t>
      </w:r>
      <w:r w:rsidRPr="00BF0462">
        <w:rPr>
          <w:rFonts w:ascii="Calibri" w:eastAsia="MS Mincho" w:hAnsi="Calibri" w:cs="Calibri"/>
          <w:kern w:val="0"/>
          <w:sz w:val="22"/>
        </w:rPr>
        <w:t xml:space="preserve"> [or non-CCM/CPC] from another CCM/CPC or non-CCM/CPC of the Commission, or from the fishing grounds to the territory of a CCM/CPC,</w:t>
      </w:r>
      <w:r w:rsidRPr="00BF0462">
        <w:rPr>
          <w:rFonts w:ascii="Calibri" w:eastAsia="MS Mincho" w:hAnsi="Calibri" w:cs="Calibri"/>
          <w:bCs/>
          <w:kern w:val="0"/>
          <w:sz w:val="22"/>
        </w:rPr>
        <w:t xml:space="preserve"> which is not the flag CCM/CPC, trap CCM/CPC or farm CCM/CPC.</w:t>
      </w:r>
    </w:p>
    <w:p w14:paraId="1076583F"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“Re-export” means:</w:t>
      </w:r>
    </w:p>
    <w:p w14:paraId="272433F7"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Any movement of PBF from the territory of a CCM/CPC where it was previously imported to the territory of another CCM/CPC or non-CCM/non-CPC.</w:t>
      </w:r>
    </w:p>
    <w:p w14:paraId="32EA64B8" w14:textId="77777777" w:rsidR="005C417C" w:rsidRPr="00BF0462" w:rsidRDefault="005C417C" w:rsidP="007F0C28">
      <w:pPr>
        <w:widowControl/>
        <w:numPr>
          <w:ilvl w:val="1"/>
          <w:numId w:val="3"/>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“Transshipment” means:</w:t>
      </w:r>
    </w:p>
    <w:p w14:paraId="6526C673" w14:textId="77777777" w:rsidR="005C417C" w:rsidRPr="00BF0462" w:rsidRDefault="005C417C" w:rsidP="005C417C">
      <w:pPr>
        <w:widowControl/>
        <w:adjustRightInd w:val="0"/>
        <w:snapToGrid w:val="0"/>
        <w:ind w:left="880"/>
        <w:rPr>
          <w:rFonts w:ascii="Calibri" w:eastAsia="MS Mincho" w:hAnsi="Calibri" w:cs="Calibri"/>
          <w:kern w:val="0"/>
          <w:sz w:val="22"/>
        </w:rPr>
      </w:pPr>
      <w:r w:rsidRPr="00BF0462">
        <w:rPr>
          <w:rFonts w:ascii="Calibri" w:eastAsia="MS Mincho" w:hAnsi="Calibri" w:cs="Calibri"/>
          <w:kern w:val="0"/>
          <w:sz w:val="22"/>
        </w:rPr>
        <w:t>The unloading of all or any of PBF on board a fishing vessel to another fishing vessel either at sea or in port.</w:t>
      </w:r>
    </w:p>
    <w:p w14:paraId="1B98214A" w14:textId="77777777" w:rsidR="005C417C" w:rsidRPr="00BF0462" w:rsidRDefault="005C417C" w:rsidP="005C417C">
      <w:pPr>
        <w:widowControl/>
        <w:adjustRightInd w:val="0"/>
        <w:snapToGrid w:val="0"/>
        <w:ind w:left="880"/>
        <w:jc w:val="left"/>
        <w:rPr>
          <w:rFonts w:ascii="Calibri" w:eastAsia="MS Mincho" w:hAnsi="Calibri" w:cs="Calibri"/>
          <w:kern w:val="0"/>
          <w:sz w:val="22"/>
        </w:rPr>
      </w:pPr>
    </w:p>
    <w:p w14:paraId="3641E2DC"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[Export, import or re-export of PBF without a completed and validated electronic Pacific bluefin tuna Catch Documentation (ePBCD) or electronic Pacific bluefin tuna Re-export Certificate (ePBRC) shall be prohibited.] Export, import or re-export of fish parts other than the meat or collars (i.e., heads, eyes, </w:t>
      </w:r>
      <w:proofErr w:type="gramStart"/>
      <w:r w:rsidRPr="00BF0462">
        <w:rPr>
          <w:rFonts w:ascii="Calibri" w:eastAsia="MS Mincho" w:hAnsi="Calibri" w:cs="Calibri"/>
          <w:kern w:val="0"/>
          <w:sz w:val="22"/>
        </w:rPr>
        <w:t>roes</w:t>
      </w:r>
      <w:proofErr w:type="gramEnd"/>
      <w:r w:rsidRPr="00BF0462">
        <w:rPr>
          <w:rFonts w:ascii="Calibri" w:eastAsia="MS Mincho" w:hAnsi="Calibri" w:cs="Calibri"/>
          <w:kern w:val="0"/>
          <w:sz w:val="22"/>
        </w:rPr>
        <w:t>, guts and tails) shall be exempted from the requirement of this CMM/Resolution.</w:t>
      </w:r>
    </w:p>
    <w:p w14:paraId="18A8D6A2" w14:textId="77777777" w:rsidR="005C417C" w:rsidRPr="00BF0462" w:rsidRDefault="005C417C" w:rsidP="005C417C">
      <w:pPr>
        <w:widowControl/>
        <w:adjustRightInd w:val="0"/>
        <w:snapToGrid w:val="0"/>
        <w:ind w:left="220" w:hangingChars="100" w:hanging="220"/>
        <w:jc w:val="left"/>
        <w:rPr>
          <w:rFonts w:ascii="Calibri" w:eastAsia="MS Mincho" w:hAnsi="Calibri" w:cs="Calibri"/>
          <w:kern w:val="0"/>
          <w:sz w:val="22"/>
        </w:rPr>
      </w:pPr>
    </w:p>
    <w:p w14:paraId="203ECDFC" w14:textId="77777777" w:rsidR="005C417C" w:rsidRPr="00BF0462" w:rsidRDefault="005C417C" w:rsidP="007F0C28">
      <w:pPr>
        <w:widowControl/>
        <w:numPr>
          <w:ilvl w:val="0"/>
          <w:numId w:val="2"/>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Development and implementation of ePBCD and [ePBRC]</w:t>
      </w:r>
    </w:p>
    <w:p w14:paraId="2470FAD0" w14:textId="77777777" w:rsidR="005C417C" w:rsidRPr="00BF0462" w:rsidRDefault="005C417C" w:rsidP="007F0C2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For the implementation of this CMM/Resolution, an interoperable ePBCD system [between IATTC and WCPFC] will be developed. This system will also be made available for [ePBRC]. WCPFC and IATTC Secretariats should formulate the Terms of Reference for an open tender for the </w:t>
      </w:r>
      <w:proofErr w:type="gramStart"/>
      <w:r w:rsidRPr="00BF0462">
        <w:rPr>
          <w:rFonts w:ascii="Calibri" w:eastAsia="MS Mincho" w:hAnsi="Calibri" w:cs="Calibri"/>
          <w:kern w:val="0"/>
          <w:sz w:val="22"/>
        </w:rPr>
        <w:t>system development</w:t>
      </w:r>
      <w:proofErr w:type="gramEnd"/>
      <w:r w:rsidRPr="00BF0462">
        <w:rPr>
          <w:rFonts w:ascii="Calibri" w:eastAsia="MS Mincho" w:hAnsi="Calibri" w:cs="Calibri"/>
          <w:kern w:val="0"/>
          <w:sz w:val="22"/>
        </w:rPr>
        <w:t xml:space="preserve"> before the end of 20XX, or as soon as possible thereafter. Such Terms </w:t>
      </w:r>
      <w:r w:rsidRPr="00BF0462">
        <w:rPr>
          <w:rFonts w:ascii="Calibri" w:eastAsia="MS Mincho" w:hAnsi="Calibri" w:cs="Calibri"/>
          <w:kern w:val="0"/>
          <w:sz w:val="22"/>
        </w:rPr>
        <w:lastRenderedPageBreak/>
        <w:t>of Reference shall be approved by both WCPFC and IATTC. The Secretariat shall report to the Commission the result of tenders and progress on the system development thereafter.</w:t>
      </w:r>
    </w:p>
    <w:p w14:paraId="1D52D53B" w14:textId="77777777" w:rsidR="005C417C" w:rsidRPr="00BF0462" w:rsidRDefault="005C417C" w:rsidP="007F0C2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A pilot testing phase will be undertaken at least for [X] years to implement ePBCD and [ePBRC]. The pilot testing will involve CCMs/CPCs on a voluntary basis and cover range of actions required in this CMM/Resolution.</w:t>
      </w:r>
    </w:p>
    <w:p w14:paraId="0DCAFFD8" w14:textId="50B669C6" w:rsidR="005C417C" w:rsidRPr="00BF0462" w:rsidRDefault="005C417C" w:rsidP="007F0C2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Use of the ePBCD system is mandatory </w:t>
      </w:r>
      <w:proofErr w:type="gramStart"/>
      <w:r w:rsidRPr="00BF0462">
        <w:rPr>
          <w:rFonts w:ascii="Calibri" w:eastAsia="MS Mincho" w:hAnsi="Calibri" w:cs="Calibri"/>
          <w:kern w:val="0"/>
          <w:sz w:val="22"/>
        </w:rPr>
        <w:t>of</w:t>
      </w:r>
      <w:proofErr w:type="gramEnd"/>
      <w:r w:rsidRPr="00BF0462">
        <w:rPr>
          <w:rFonts w:ascii="Calibri" w:eastAsia="MS Mincho" w:hAnsi="Calibri" w:cs="Calibri"/>
          <w:kern w:val="0"/>
          <w:sz w:val="22"/>
        </w:rPr>
        <w:t xml:space="preserve"> all CCMs/CPCs once the establishment of the ePBCD system is completed with necessary modifications as a result of the pilot testing phase.</w:t>
      </w:r>
    </w:p>
    <w:p w14:paraId="3FC5B8EB" w14:textId="5C52FC23" w:rsidR="005C417C" w:rsidRPr="00BF0462" w:rsidRDefault="005C417C" w:rsidP="007F0C2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Notwithstanding paragraph 4 and subparagraph (3), paper PBCDs and [PBRCs], whose formats are attached as Annex A and B, respectively, or printed ePBCDs and [ePBRCs] may be used in cases falling under the exceptional circumstances specified in paragraph 26. The provisions of paragraph 4 and Parts II through VII shall apply</w:t>
      </w:r>
      <w:r w:rsidRPr="00BF0462">
        <w:rPr>
          <w:rFonts w:ascii="Calibri" w:eastAsia="MS Mincho" w:hAnsi="Calibri" w:cs="Calibri"/>
          <w:i/>
          <w:iCs/>
          <w:kern w:val="0"/>
          <w:sz w:val="22"/>
        </w:rPr>
        <w:t xml:space="preserve"> mutatis mutandis</w:t>
      </w:r>
      <w:r w:rsidRPr="00BF0462">
        <w:rPr>
          <w:rFonts w:ascii="Calibri" w:eastAsia="MS Mincho" w:hAnsi="Calibri" w:cs="Calibri"/>
          <w:kern w:val="0"/>
          <w:sz w:val="22"/>
        </w:rPr>
        <w:t xml:space="preserve"> to paper PBCDs and PBRCs or printed ePBCDs and [ePBRCs].</w:t>
      </w:r>
    </w:p>
    <w:p w14:paraId="1F53D2BC" w14:textId="77777777" w:rsidR="005C417C" w:rsidRPr="00BF0462" w:rsidRDefault="005C417C" w:rsidP="007F0C28">
      <w:pPr>
        <w:widowControl/>
        <w:numPr>
          <w:ilvl w:val="0"/>
          <w:numId w:val="4"/>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system will include a function that automatically detects any inconsistencies in the input data and notifies the relevant CCMs/CPCs of these inconsistencies. Such inconsistencies shall include the following:</w:t>
      </w:r>
    </w:p>
    <w:p w14:paraId="6DC83516" w14:textId="77777777" w:rsidR="005C417C" w:rsidRPr="00BF0462" w:rsidRDefault="005C417C" w:rsidP="007F0C28">
      <w:pPr>
        <w:widowControl/>
        <w:numPr>
          <w:ilvl w:val="0"/>
          <w:numId w:val="7"/>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accumulated catch attributed to a CCM/CPC recorded in the ePBCD system exceeds that CCM/CPC’s catch quota or catch limit for the relevant management year (notification will be sent to the CCM/CPC).</w:t>
      </w:r>
    </w:p>
    <w:p w14:paraId="34A96F13" w14:textId="77777777" w:rsidR="005C417C" w:rsidRPr="00BF0462" w:rsidRDefault="005C417C" w:rsidP="007F0C28">
      <w:pPr>
        <w:widowControl/>
        <w:numPr>
          <w:ilvl w:val="0"/>
          <w:numId w:val="7"/>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 xml:space="preserve">The amount of </w:t>
      </w:r>
      <w:proofErr w:type="gramStart"/>
      <w:r w:rsidRPr="00BF0462">
        <w:rPr>
          <w:rFonts w:ascii="Calibri" w:eastAsia="MS Mincho" w:hAnsi="Calibri" w:cs="Calibri"/>
          <w:kern w:val="0"/>
          <w:sz w:val="22"/>
        </w:rPr>
        <w:t>exported Pacific bluefin tuna recorded</w:t>
      </w:r>
      <w:proofErr w:type="gramEnd"/>
      <w:r w:rsidRPr="00BF0462">
        <w:rPr>
          <w:rFonts w:ascii="Calibri" w:eastAsia="MS Mincho" w:hAnsi="Calibri" w:cs="Calibri"/>
          <w:kern w:val="0"/>
          <w:sz w:val="22"/>
        </w:rPr>
        <w:t xml:space="preserve"> in the ePBCD system originating from a single vessel or trap on a single day exceeds the recorded amount of PBF caught by that vessel or trap on that day (notification will be sent to the exporting CCM/CPC).</w:t>
      </w:r>
    </w:p>
    <w:p w14:paraId="6316FCE6" w14:textId="77777777" w:rsidR="005C417C" w:rsidRPr="00BF0462" w:rsidRDefault="005C417C" w:rsidP="005C417C">
      <w:pPr>
        <w:widowControl/>
        <w:adjustRightInd w:val="0"/>
        <w:snapToGrid w:val="0"/>
        <w:ind w:left="1507" w:hangingChars="685" w:hanging="1507"/>
        <w:jc w:val="left"/>
        <w:rPr>
          <w:rFonts w:ascii="Calibri" w:eastAsia="MS Mincho" w:hAnsi="Calibri" w:cs="Calibri"/>
          <w:kern w:val="0"/>
          <w:sz w:val="22"/>
        </w:rPr>
      </w:pPr>
    </w:p>
    <w:p w14:paraId="03F0EAF6"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II: Documents and Information Required</w:t>
      </w:r>
    </w:p>
    <w:p w14:paraId="4C7285F4"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6089D062"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The following information shall be recorded in the ePBCD. Each item shall be in accordance with the specifications in Annex C.</w:t>
      </w:r>
    </w:p>
    <w:p w14:paraId="220C2B47" w14:textId="77777777" w:rsidR="005C417C" w:rsidRPr="00BF0462" w:rsidRDefault="005C417C" w:rsidP="007F0C28">
      <w:pPr>
        <w:widowControl/>
        <w:numPr>
          <w:ilvl w:val="0"/>
          <w:numId w:val="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catch</w:t>
      </w:r>
    </w:p>
    <w:p w14:paraId="47E4F6F1" w14:textId="77777777" w:rsidR="005C417C" w:rsidRPr="00BF0462" w:rsidRDefault="005C417C" w:rsidP="007F0C28">
      <w:pPr>
        <w:widowControl/>
        <w:numPr>
          <w:ilvl w:val="0"/>
          <w:numId w:val="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transshipment</w:t>
      </w:r>
    </w:p>
    <w:p w14:paraId="35E26593" w14:textId="77777777" w:rsidR="005C417C" w:rsidRPr="00BF0462" w:rsidRDefault="005C417C" w:rsidP="007F0C28">
      <w:pPr>
        <w:widowControl/>
        <w:numPr>
          <w:ilvl w:val="0"/>
          <w:numId w:val="5"/>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harvest [(from cages)]</w:t>
      </w:r>
    </w:p>
    <w:p w14:paraId="495F9311" w14:textId="77777777" w:rsidR="005C417C" w:rsidRPr="00BF0462" w:rsidRDefault="005C417C" w:rsidP="007F0C28">
      <w:pPr>
        <w:widowControl/>
        <w:numPr>
          <w:ilvl w:val="0"/>
          <w:numId w:val="5"/>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Information on first sale after catch </w:t>
      </w:r>
    </w:p>
    <w:p w14:paraId="7299C4C5" w14:textId="77777777" w:rsidR="005C417C" w:rsidRPr="00BF0462" w:rsidRDefault="005C417C" w:rsidP="007F0C28">
      <w:pPr>
        <w:widowControl/>
        <w:numPr>
          <w:ilvl w:val="0"/>
          <w:numId w:val="5"/>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Information on [export] and </w:t>
      </w:r>
      <w:proofErr w:type="gramStart"/>
      <w:r w:rsidRPr="00BF0462">
        <w:rPr>
          <w:rFonts w:ascii="Calibri" w:eastAsia="MS Mincho" w:hAnsi="Calibri" w:cs="Calibri"/>
          <w:kern w:val="0"/>
          <w:sz w:val="22"/>
        </w:rPr>
        <w:t>import</w:t>
      </w:r>
      <w:proofErr w:type="gramEnd"/>
    </w:p>
    <w:p w14:paraId="101EB25B" w14:textId="77777777" w:rsidR="005C417C" w:rsidRPr="00BF0462" w:rsidRDefault="005C417C" w:rsidP="005C417C">
      <w:pPr>
        <w:widowControl/>
        <w:adjustRightInd w:val="0"/>
        <w:snapToGrid w:val="0"/>
        <w:ind w:left="880"/>
        <w:rPr>
          <w:rFonts w:ascii="Calibri" w:eastAsia="MS Mincho" w:hAnsi="Calibri" w:cs="Calibri"/>
          <w:kern w:val="0"/>
          <w:sz w:val="22"/>
        </w:rPr>
      </w:pPr>
    </w:p>
    <w:p w14:paraId="04ACF90C"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The following information shall be recorded in the [ePBRC]. Each item shall be in accordance with the specifications in Annex D.</w:t>
      </w:r>
    </w:p>
    <w:p w14:paraId="7ADAE65F" w14:textId="77777777" w:rsidR="005C417C" w:rsidRPr="00BF0462" w:rsidRDefault="005C417C" w:rsidP="007F0C28">
      <w:pPr>
        <w:widowControl/>
        <w:numPr>
          <w:ilvl w:val="0"/>
          <w:numId w:val="10"/>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imported PBF, including information on related ePBCD(s)</w:t>
      </w:r>
    </w:p>
    <w:p w14:paraId="3AC4C060" w14:textId="77777777" w:rsidR="005C417C" w:rsidRPr="00BF0462" w:rsidRDefault="005C417C" w:rsidP="007F0C28">
      <w:pPr>
        <w:widowControl/>
        <w:numPr>
          <w:ilvl w:val="0"/>
          <w:numId w:val="10"/>
        </w:numPr>
        <w:adjustRightInd w:val="0"/>
        <w:snapToGrid w:val="0"/>
        <w:rPr>
          <w:rFonts w:ascii="Calibri" w:eastAsia="MS Mincho" w:hAnsi="Calibri" w:cs="Calibri"/>
          <w:kern w:val="0"/>
          <w:sz w:val="22"/>
        </w:rPr>
      </w:pPr>
      <w:r w:rsidRPr="00BF0462">
        <w:rPr>
          <w:rFonts w:ascii="Calibri" w:eastAsia="MS Mincho" w:hAnsi="Calibri" w:cs="Calibri"/>
          <w:kern w:val="0"/>
          <w:sz w:val="22"/>
        </w:rPr>
        <w:t>Information on re-export and import</w:t>
      </w:r>
    </w:p>
    <w:p w14:paraId="2914F213"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23979C85" w14:textId="77777777" w:rsidR="005C417C" w:rsidRPr="00BF0462" w:rsidRDefault="005C417C" w:rsidP="005C417C">
      <w:pPr>
        <w:widowControl/>
        <w:adjustRightInd w:val="0"/>
        <w:snapToGrid w:val="0"/>
        <w:jc w:val="left"/>
        <w:rPr>
          <w:rFonts w:ascii="Calibri" w:eastAsia="MS Mincho" w:hAnsi="Calibri" w:cs="Calibri"/>
          <w:b/>
          <w:bCs/>
          <w:kern w:val="0"/>
          <w:sz w:val="22"/>
          <w:lang w:eastAsia="zh-TW"/>
        </w:rPr>
      </w:pPr>
      <w:r w:rsidRPr="00BF0462">
        <w:rPr>
          <w:rFonts w:ascii="Calibri" w:eastAsia="MS Mincho" w:hAnsi="Calibri" w:cs="Calibri"/>
          <w:b/>
          <w:bCs/>
          <w:kern w:val="0"/>
          <w:sz w:val="22"/>
        </w:rPr>
        <w:t>Part III: Validation</w:t>
      </w:r>
    </w:p>
    <w:p w14:paraId="0A5C5716" w14:textId="77777777" w:rsidR="005C417C" w:rsidRPr="00BF0462" w:rsidRDefault="005C417C" w:rsidP="005C417C">
      <w:pPr>
        <w:widowControl/>
        <w:adjustRightInd w:val="0"/>
        <w:snapToGrid w:val="0"/>
        <w:rPr>
          <w:rFonts w:ascii="Calibri" w:eastAsia="MS Mincho" w:hAnsi="Calibri" w:cs="Calibri"/>
          <w:kern w:val="0"/>
          <w:sz w:val="22"/>
        </w:rPr>
      </w:pPr>
    </w:p>
    <w:p w14:paraId="1385A662" w14:textId="3B37979E"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Record in ePBCD and [ePBRC]</w:t>
      </w:r>
    </w:p>
    <w:p w14:paraId="094CCAB5" w14:textId="77777777" w:rsidR="005C417C" w:rsidRPr="00BF0462" w:rsidRDefault="005C417C" w:rsidP="007F0C28">
      <w:pPr>
        <w:widowControl/>
        <w:numPr>
          <w:ilvl w:val="0"/>
          <w:numId w:val="1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master or operator of a vessel, the trap or farm operator, the exporter, their authorized representative, or the authorized representative of the flag CCM/CPC, trap </w:t>
      </w:r>
      <w:bookmarkStart w:id="3" w:name="_Hlk199681050"/>
      <w:r w:rsidRPr="00BF0462">
        <w:rPr>
          <w:rFonts w:ascii="Calibri" w:eastAsia="MS Mincho" w:hAnsi="Calibri" w:cs="Calibri"/>
          <w:kern w:val="0"/>
          <w:sz w:val="22"/>
        </w:rPr>
        <w:t>CCM/CPC</w:t>
      </w:r>
      <w:bookmarkEnd w:id="3"/>
      <w:r w:rsidRPr="00BF0462">
        <w:rPr>
          <w:rFonts w:ascii="Calibri" w:eastAsia="MS Mincho" w:hAnsi="Calibri" w:cs="Calibri"/>
          <w:kern w:val="0"/>
          <w:sz w:val="22"/>
        </w:rPr>
        <w:t>, farm CCM/CPC or the CCM/CPC where PBF is exported from (hereinafter referred to as export CCM/CPC) shall record the information specified in paragraph 6 in the appropriate section of the ePBCD on each occasion it catches, transships, harvests [(from cages)], first sells, or exports PBF.</w:t>
      </w:r>
    </w:p>
    <w:p w14:paraId="620931B5" w14:textId="0136B798" w:rsidR="005C417C" w:rsidRPr="00BF0462" w:rsidRDefault="005C417C" w:rsidP="007F0C28">
      <w:pPr>
        <w:widowControl/>
        <w:numPr>
          <w:ilvl w:val="0"/>
          <w:numId w:val="1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For PBF that is not exported, catch and transshipment information must be recorded in the ePBCD, however, the additional information required in sub-paragraph (1) is not required. </w:t>
      </w:r>
    </w:p>
    <w:p w14:paraId="15C4D030" w14:textId="125515BF" w:rsidR="005C417C" w:rsidRDefault="005C417C" w:rsidP="007F0C28">
      <w:pPr>
        <w:widowControl/>
        <w:numPr>
          <w:ilvl w:val="0"/>
          <w:numId w:val="11"/>
        </w:numPr>
        <w:adjustRightInd w:val="0"/>
        <w:snapToGrid w:val="0"/>
        <w:ind w:left="884" w:hanging="442"/>
        <w:rPr>
          <w:ins w:id="4" w:author="作成者"/>
          <w:rFonts w:ascii="Calibri" w:eastAsia="MS Mincho" w:hAnsi="Calibri" w:cs="Calibri"/>
          <w:kern w:val="0"/>
          <w:sz w:val="22"/>
        </w:rPr>
      </w:pPr>
      <w:r w:rsidRPr="00BF0462">
        <w:rPr>
          <w:rFonts w:ascii="Calibri" w:eastAsia="MS Mincho" w:hAnsi="Calibri" w:cs="Calibri"/>
          <w:kern w:val="0"/>
          <w:sz w:val="22"/>
        </w:rPr>
        <w:lastRenderedPageBreak/>
        <w:t>Information on catch shall be recorded within [7] days of the landing</w:t>
      </w:r>
      <w:ins w:id="5" w:author="作成者">
        <w:r w:rsidR="00BB255E">
          <w:rPr>
            <w:rFonts w:ascii="Calibri" w:eastAsia="MS Mincho" w:hAnsi="Calibri" w:cs="Calibri" w:hint="eastAsia"/>
            <w:kern w:val="0"/>
            <w:sz w:val="22"/>
          </w:rPr>
          <w:t xml:space="preserve"> or transshipment whichever comes first</w:t>
        </w:r>
      </w:ins>
      <w:r w:rsidRPr="00BF0462">
        <w:rPr>
          <w:rFonts w:ascii="Calibri" w:eastAsia="MS Mincho" w:hAnsi="Calibri" w:cs="Calibri"/>
          <w:kern w:val="0"/>
          <w:sz w:val="22"/>
        </w:rPr>
        <w:t xml:space="preserve">. However, if the landing of PBF by one vessel or one trap at a time is less than [1] metric ton, or the PBF is tagged in accordance with Part IV, the information may be recorded within [  </w:t>
      </w:r>
      <w:proofErr w:type="gramStart"/>
      <w:r w:rsidRPr="00BF0462">
        <w:rPr>
          <w:rFonts w:ascii="Calibri" w:eastAsia="MS Mincho" w:hAnsi="Calibri" w:cs="Calibri"/>
          <w:kern w:val="0"/>
          <w:sz w:val="22"/>
        </w:rPr>
        <w:t xml:space="preserve">  ]</w:t>
      </w:r>
      <w:proofErr w:type="gramEnd"/>
      <w:r w:rsidRPr="00BF0462">
        <w:rPr>
          <w:rFonts w:ascii="Calibri" w:eastAsia="MS Mincho" w:hAnsi="Calibri" w:cs="Calibri"/>
          <w:kern w:val="0"/>
          <w:sz w:val="22"/>
        </w:rPr>
        <w:t xml:space="preserve"> days.  When PBF is caged, information on catch shall be recorded within [  </w:t>
      </w:r>
      <w:proofErr w:type="gramStart"/>
      <w:r w:rsidRPr="00BF0462">
        <w:rPr>
          <w:rFonts w:ascii="Calibri" w:eastAsia="MS Mincho" w:hAnsi="Calibri" w:cs="Calibri"/>
          <w:kern w:val="0"/>
          <w:sz w:val="22"/>
        </w:rPr>
        <w:t xml:space="preserve">  ]</w:t>
      </w:r>
      <w:proofErr w:type="gramEnd"/>
      <w:r w:rsidRPr="00BF0462">
        <w:rPr>
          <w:rFonts w:ascii="Calibri" w:eastAsia="MS Mincho" w:hAnsi="Calibri" w:cs="Calibri"/>
          <w:kern w:val="0"/>
          <w:sz w:val="22"/>
        </w:rPr>
        <w:t xml:space="preserve">.  Any transfer of the caged PBF shall be prohibited until the information on catch is recorded. </w:t>
      </w:r>
    </w:p>
    <w:p w14:paraId="4C0A4E95" w14:textId="7267A306" w:rsidR="00B8586E" w:rsidRPr="00BF0462" w:rsidRDefault="00B8586E" w:rsidP="007F0C28">
      <w:pPr>
        <w:widowControl/>
        <w:numPr>
          <w:ilvl w:val="0"/>
          <w:numId w:val="11"/>
        </w:numPr>
        <w:adjustRightInd w:val="0"/>
        <w:snapToGrid w:val="0"/>
        <w:ind w:left="884" w:hanging="442"/>
        <w:rPr>
          <w:rFonts w:ascii="Calibri" w:eastAsia="MS Mincho" w:hAnsi="Calibri" w:cs="Calibri"/>
          <w:kern w:val="0"/>
          <w:sz w:val="22"/>
        </w:rPr>
      </w:pPr>
      <w:ins w:id="6" w:author="作成者">
        <w:r>
          <w:rPr>
            <w:rFonts w:ascii="Calibri" w:eastAsia="MS Mincho" w:hAnsi="Calibri" w:cs="Calibri" w:hint="eastAsia"/>
            <w:kern w:val="0"/>
            <w:sz w:val="22"/>
          </w:rPr>
          <w:t xml:space="preserve">Information on transshipment shall be recorded within </w:t>
        </w:r>
        <w:r w:rsidRPr="00BF0462">
          <w:rPr>
            <w:rFonts w:ascii="Calibri" w:eastAsia="MS Mincho" w:hAnsi="Calibri" w:cs="Calibri"/>
            <w:kern w:val="0"/>
            <w:sz w:val="22"/>
          </w:rPr>
          <w:t>[</w:t>
        </w:r>
        <w:r w:rsidR="00CB412A">
          <w:rPr>
            <w:rFonts w:ascii="Calibri" w:eastAsia="MS Mincho" w:hAnsi="Calibri" w:cs="Calibri" w:hint="eastAsia"/>
            <w:kern w:val="0"/>
            <w:sz w:val="22"/>
          </w:rPr>
          <w:t>7</w:t>
        </w:r>
        <w:r w:rsidRPr="00BF0462">
          <w:rPr>
            <w:rFonts w:ascii="Calibri" w:eastAsia="MS Mincho" w:hAnsi="Calibri" w:cs="Calibri"/>
            <w:kern w:val="0"/>
            <w:sz w:val="22"/>
          </w:rPr>
          <w:t>] days</w:t>
        </w:r>
        <w:r>
          <w:rPr>
            <w:rFonts w:ascii="Calibri" w:eastAsia="MS Mincho" w:hAnsi="Calibri" w:cs="Calibri" w:hint="eastAsia"/>
            <w:kern w:val="0"/>
            <w:sz w:val="22"/>
          </w:rPr>
          <w:t xml:space="preserve"> of the </w:t>
        </w:r>
        <w:r w:rsidR="00BB255E">
          <w:rPr>
            <w:rFonts w:ascii="Calibri" w:eastAsia="MS Mincho" w:hAnsi="Calibri" w:cs="Calibri" w:hint="eastAsia"/>
            <w:kern w:val="0"/>
            <w:sz w:val="22"/>
          </w:rPr>
          <w:t>transshipment</w:t>
        </w:r>
        <w:r>
          <w:rPr>
            <w:rFonts w:ascii="Calibri" w:eastAsia="MS Mincho" w:hAnsi="Calibri" w:cs="Calibri" w:hint="eastAsia"/>
            <w:kern w:val="0"/>
            <w:sz w:val="22"/>
          </w:rPr>
          <w:t>.</w:t>
        </w:r>
      </w:ins>
    </w:p>
    <w:p w14:paraId="3A737656" w14:textId="77777777" w:rsidR="005C417C" w:rsidRPr="00BF0462" w:rsidRDefault="005C417C" w:rsidP="007F0C28">
      <w:pPr>
        <w:widowControl/>
        <w:numPr>
          <w:ilvl w:val="0"/>
          <w:numId w:val="11"/>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The re-exporter, its authorized representative, or the authorized representative of the CCM/CPC where the PBF is re-exported from (hereinafter referred to as re-export CCM/CPC) shall record the information specified in paragraph 7 in the appropriate section of the [ePBRC] on each occasion they re-</w:t>
      </w:r>
      <w:proofErr w:type="gramStart"/>
      <w:r w:rsidRPr="00BF0462">
        <w:rPr>
          <w:rFonts w:ascii="Calibri" w:eastAsia="MS Mincho" w:hAnsi="Calibri" w:cs="Calibri"/>
          <w:kern w:val="0"/>
          <w:sz w:val="22"/>
        </w:rPr>
        <w:t>exports</w:t>
      </w:r>
      <w:proofErr w:type="gramEnd"/>
      <w:r w:rsidRPr="00BF0462">
        <w:rPr>
          <w:rFonts w:ascii="Calibri" w:eastAsia="MS Mincho" w:hAnsi="Calibri" w:cs="Calibri"/>
          <w:kern w:val="0"/>
          <w:sz w:val="22"/>
        </w:rPr>
        <w:t xml:space="preserve"> PBF.</w:t>
      </w:r>
    </w:p>
    <w:p w14:paraId="7A8FA438" w14:textId="77777777" w:rsidR="005C417C" w:rsidRPr="00BF0462" w:rsidRDefault="005C417C" w:rsidP="005C417C">
      <w:pPr>
        <w:widowControl/>
        <w:adjustRightInd w:val="0"/>
        <w:snapToGrid w:val="0"/>
        <w:ind w:left="440"/>
        <w:jc w:val="left"/>
        <w:rPr>
          <w:rFonts w:ascii="Calibri" w:eastAsia="MS Mincho" w:hAnsi="Calibri" w:cs="Calibri"/>
          <w:kern w:val="0"/>
          <w:sz w:val="22"/>
        </w:rPr>
      </w:pPr>
    </w:p>
    <w:p w14:paraId="739BF685" w14:textId="77777777" w:rsidR="005C417C" w:rsidRPr="00BF0462" w:rsidRDefault="005C417C" w:rsidP="007F0C28">
      <w:pPr>
        <w:widowControl/>
        <w:numPr>
          <w:ilvl w:val="0"/>
          <w:numId w:val="2"/>
        </w:numPr>
        <w:adjustRightInd w:val="0"/>
        <w:snapToGrid w:val="0"/>
        <w:jc w:val="left"/>
        <w:rPr>
          <w:rFonts w:ascii="Calibri" w:eastAsia="MS Mincho" w:hAnsi="Calibri" w:cs="Calibri"/>
          <w:kern w:val="0"/>
          <w:sz w:val="22"/>
        </w:rPr>
      </w:pPr>
      <w:r w:rsidRPr="00BF0462">
        <w:rPr>
          <w:rFonts w:ascii="Calibri" w:eastAsia="MS Mincho" w:hAnsi="Calibri" w:cs="Calibri"/>
          <w:kern w:val="0"/>
          <w:sz w:val="22"/>
        </w:rPr>
        <w:t>Validation of ePBCD and [ePBRC]</w:t>
      </w:r>
    </w:p>
    <w:p w14:paraId="414D4806" w14:textId="77777777" w:rsidR="005C417C" w:rsidRPr="00BF0462" w:rsidRDefault="005C417C" w:rsidP="007F0C28">
      <w:pPr>
        <w:widowControl/>
        <w:numPr>
          <w:ilvl w:val="0"/>
          <w:numId w:val="12"/>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and [ePBRC] must be validated by an authorized government official, or other authorized individual or institution, of the flag CCM/CPC, trap CCM/CPC, farm CCM/CPC, export CCM/CPC or re-export CCM/CPC that caught, harvested [(from cages)], exported or re-exported PBF.</w:t>
      </w:r>
      <w:r w:rsidRPr="00BF0462" w:rsidDel="00034E7D">
        <w:rPr>
          <w:rFonts w:ascii="Calibri" w:eastAsia="MS Mincho" w:hAnsi="Calibri" w:cs="Calibri"/>
          <w:kern w:val="0"/>
          <w:sz w:val="22"/>
        </w:rPr>
        <w:t xml:space="preserve"> </w:t>
      </w:r>
    </w:p>
    <w:p w14:paraId="4CD0E3D3" w14:textId="77777777" w:rsidR="005C417C" w:rsidRPr="00BF0462" w:rsidRDefault="005C417C" w:rsidP="007F0C28">
      <w:pPr>
        <w:widowControl/>
        <w:numPr>
          <w:ilvl w:val="0"/>
          <w:numId w:val="12"/>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ePBCD shall be validated only when:</w:t>
      </w:r>
    </w:p>
    <w:p w14:paraId="04C0E0BC" w14:textId="77777777" w:rsidR="005C417C" w:rsidRPr="00BF0462" w:rsidRDefault="005C417C" w:rsidP="007F0C28">
      <w:pPr>
        <w:widowControl/>
        <w:numPr>
          <w:ilvl w:val="0"/>
          <w:numId w:val="13"/>
        </w:numPr>
        <w:adjustRightInd w:val="0"/>
        <w:snapToGrid w:val="0"/>
        <w:ind w:left="1349" w:hanging="442"/>
        <w:rPr>
          <w:rFonts w:ascii="Calibri" w:eastAsia="MS Mincho" w:hAnsi="Calibri" w:cs="Calibri"/>
          <w:kern w:val="0"/>
          <w:sz w:val="22"/>
        </w:rPr>
      </w:pPr>
      <w:bookmarkStart w:id="7" w:name="_Hlk199622816"/>
      <w:r w:rsidRPr="00BF0462">
        <w:rPr>
          <w:rFonts w:ascii="Calibri" w:eastAsia="MS Mincho" w:hAnsi="Calibri" w:cs="Calibri"/>
          <w:kern w:val="0"/>
          <w:sz w:val="22"/>
        </w:rPr>
        <w:t>All the information provided in the ePBCD has been established to be accurate</w:t>
      </w:r>
      <w:bookmarkEnd w:id="7"/>
      <w:r w:rsidRPr="00BF0462">
        <w:rPr>
          <w:rFonts w:ascii="Calibri" w:eastAsia="MS Mincho" w:hAnsi="Calibri" w:cs="Calibri"/>
          <w:kern w:val="0"/>
          <w:sz w:val="22"/>
        </w:rPr>
        <w:t>;</w:t>
      </w:r>
    </w:p>
    <w:p w14:paraId="767A3FEB" w14:textId="77777777" w:rsidR="005C417C" w:rsidRPr="00BF0462" w:rsidRDefault="005C417C" w:rsidP="007F0C28">
      <w:pPr>
        <w:widowControl/>
        <w:numPr>
          <w:ilvl w:val="0"/>
          <w:numId w:val="13"/>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 xml:space="preserve">The accumulated catch attributed to a CCM/CPC is within that CCM/CPC’s catch quota or catch limit for the relevant management year; and, </w:t>
      </w:r>
    </w:p>
    <w:p w14:paraId="4AF32058" w14:textId="77777777" w:rsidR="005C417C" w:rsidRPr="00BF0462" w:rsidRDefault="005C417C" w:rsidP="007F0C28">
      <w:pPr>
        <w:widowControl/>
        <w:numPr>
          <w:ilvl w:val="0"/>
          <w:numId w:val="13"/>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PBF in the ePBCD was caught, transshipped, harvested [(from cages)] or sold in compliance with other applicable provisions of CMMs/Resolutions.</w:t>
      </w:r>
    </w:p>
    <w:p w14:paraId="6C2CA11D" w14:textId="77777777" w:rsidR="005C417C" w:rsidRPr="00BF0462" w:rsidRDefault="005C417C" w:rsidP="007F0C28">
      <w:pPr>
        <w:widowControl/>
        <w:numPr>
          <w:ilvl w:val="0"/>
          <w:numId w:val="12"/>
        </w:numPr>
        <w:adjustRightInd w:val="0"/>
        <w:snapToGrid w:val="0"/>
        <w:rPr>
          <w:rFonts w:ascii="Calibri" w:eastAsia="MS Mincho" w:hAnsi="Calibri" w:cs="Calibri"/>
          <w:kern w:val="0"/>
          <w:sz w:val="22"/>
        </w:rPr>
      </w:pPr>
      <w:r w:rsidRPr="00BF0462">
        <w:rPr>
          <w:rFonts w:ascii="Calibri" w:eastAsia="MS Mincho" w:hAnsi="Calibri" w:cs="Calibri"/>
          <w:kern w:val="0"/>
          <w:sz w:val="22"/>
        </w:rPr>
        <w:t>The [ePBRC] shall be validated only when:</w:t>
      </w:r>
    </w:p>
    <w:p w14:paraId="072DCAE0" w14:textId="77777777" w:rsidR="005C417C" w:rsidRPr="00BF0462" w:rsidRDefault="005C417C" w:rsidP="007F0C28">
      <w:pPr>
        <w:widowControl/>
        <w:numPr>
          <w:ilvl w:val="0"/>
          <w:numId w:val="1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All the information provided in the [ePBRC] has been established to be accurate;</w:t>
      </w:r>
    </w:p>
    <w:p w14:paraId="02CCB83D" w14:textId="77777777" w:rsidR="005C417C" w:rsidRPr="00BF0462" w:rsidRDefault="005C417C" w:rsidP="007F0C28">
      <w:pPr>
        <w:widowControl/>
        <w:numPr>
          <w:ilvl w:val="0"/>
          <w:numId w:val="1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All the ePBCD numbers relating to the previously imported PBF products are included.</w:t>
      </w:r>
    </w:p>
    <w:p w14:paraId="02C4ACDE" w14:textId="77777777" w:rsidR="005C417C" w:rsidRPr="00BF0462" w:rsidRDefault="005C417C" w:rsidP="007F0C28">
      <w:pPr>
        <w:widowControl/>
        <w:numPr>
          <w:ilvl w:val="0"/>
          <w:numId w:val="1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Each related ePBCD had been validated and accepted for the importation of the products declared on the [ePBRC]; and,</w:t>
      </w:r>
    </w:p>
    <w:p w14:paraId="4E2876AC" w14:textId="77777777" w:rsidR="005C417C" w:rsidRPr="00BF0462" w:rsidRDefault="005C417C" w:rsidP="007F0C28">
      <w:pPr>
        <w:widowControl/>
        <w:numPr>
          <w:ilvl w:val="0"/>
          <w:numId w:val="14"/>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products to be re-exported are wholly or partly the same product on the validated ePBCD(s).</w:t>
      </w:r>
    </w:p>
    <w:p w14:paraId="015D93E7"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7DFFB492"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IV: Tag</w:t>
      </w:r>
    </w:p>
    <w:p w14:paraId="55BF32F6"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312D85E"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Notwithstanding paragraph 9, validation of ePBCD shall not be required when PBF is tagged by the flag CCM/CPC or trap CCM/CPC in accordance with the following criteria: </w:t>
      </w:r>
    </w:p>
    <w:p w14:paraId="25034F30" w14:textId="77777777" w:rsidR="005C417C" w:rsidRPr="00BF0462" w:rsidRDefault="005C417C" w:rsidP="007F0C28">
      <w:pPr>
        <w:widowControl/>
        <w:numPr>
          <w:ilvl w:val="0"/>
          <w:numId w:val="6"/>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PBF in the ePBCD concerned are individually tagged; </w:t>
      </w:r>
    </w:p>
    <w:p w14:paraId="0B01B164" w14:textId="77777777" w:rsidR="005C417C" w:rsidRPr="00BF0462" w:rsidRDefault="005C417C" w:rsidP="007F0C28">
      <w:pPr>
        <w:widowControl/>
        <w:numPr>
          <w:ilvl w:val="0"/>
          <w:numId w:val="6"/>
        </w:numPr>
        <w:adjustRightInd w:val="0"/>
        <w:snapToGrid w:val="0"/>
        <w:rPr>
          <w:rFonts w:ascii="Calibri" w:eastAsia="MS Mincho" w:hAnsi="Calibri" w:cs="Calibri"/>
          <w:kern w:val="0"/>
          <w:sz w:val="22"/>
        </w:rPr>
      </w:pPr>
      <w:r w:rsidRPr="00BF0462">
        <w:rPr>
          <w:rFonts w:ascii="Calibri" w:eastAsia="MS Mincho" w:hAnsi="Calibri" w:cs="Calibri"/>
          <w:kern w:val="0"/>
          <w:sz w:val="22"/>
        </w:rPr>
        <w:t>The minimum information associated with the tag includes:</w:t>
      </w:r>
    </w:p>
    <w:p w14:paraId="5AFF11B5"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bookmarkStart w:id="8" w:name="_Hlk199531118"/>
      <w:r w:rsidRPr="00BF0462">
        <w:rPr>
          <w:rFonts w:ascii="Calibri" w:eastAsia="MS Mincho" w:hAnsi="Calibri" w:cs="Calibri"/>
          <w:kern w:val="0"/>
          <w:sz w:val="22"/>
        </w:rPr>
        <w:t>Identifying information on the vessel or trap that caught PBF;</w:t>
      </w:r>
    </w:p>
    <w:p w14:paraId="0657386E"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date of catch or landing;</w:t>
      </w:r>
    </w:p>
    <w:p w14:paraId="5B1C881C"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area of catch of the PBF;</w:t>
      </w:r>
    </w:p>
    <w:bookmarkEnd w:id="8"/>
    <w:p w14:paraId="709E8431"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type of product and weight of the PBF;</w:t>
      </w:r>
    </w:p>
    <w:p w14:paraId="0C424CD5"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Information on the exporter and importer (where applicable);</w:t>
      </w:r>
    </w:p>
    <w:p w14:paraId="668A32C3" w14:textId="77777777" w:rsidR="005C417C" w:rsidRPr="00BF0462" w:rsidRDefault="005C417C" w:rsidP="007F0C28">
      <w:pPr>
        <w:widowControl/>
        <w:numPr>
          <w:ilvl w:val="0"/>
          <w:numId w:val="9"/>
        </w:numPr>
        <w:adjustRightInd w:val="0"/>
        <w:snapToGrid w:val="0"/>
        <w:ind w:left="1349" w:hanging="442"/>
        <w:rPr>
          <w:rFonts w:ascii="Calibri" w:eastAsia="MS Mincho" w:hAnsi="Calibri" w:cs="Calibri"/>
          <w:kern w:val="0"/>
          <w:sz w:val="22"/>
        </w:rPr>
      </w:pPr>
      <w:r w:rsidRPr="00BF0462">
        <w:rPr>
          <w:rFonts w:ascii="Calibri" w:eastAsia="MS Mincho" w:hAnsi="Calibri" w:cs="Calibri"/>
          <w:kern w:val="0"/>
          <w:sz w:val="22"/>
        </w:rPr>
        <w:t>The point of export (where applicable).</w:t>
      </w:r>
    </w:p>
    <w:p w14:paraId="5ECA4332" w14:textId="77777777" w:rsidR="005C417C" w:rsidRPr="00BF0462" w:rsidRDefault="005C417C" w:rsidP="007F0C28">
      <w:pPr>
        <w:widowControl/>
        <w:numPr>
          <w:ilvl w:val="0"/>
          <w:numId w:val="6"/>
        </w:numPr>
        <w:adjustRightInd w:val="0"/>
        <w:snapToGrid w:val="0"/>
        <w:rPr>
          <w:rFonts w:ascii="Calibri" w:eastAsia="MS Mincho" w:hAnsi="Calibri" w:cs="Calibri"/>
          <w:bCs/>
          <w:kern w:val="0"/>
          <w:sz w:val="22"/>
        </w:rPr>
      </w:pPr>
      <w:r w:rsidRPr="00BF0462">
        <w:rPr>
          <w:rFonts w:ascii="Calibri" w:eastAsia="MS Mincho" w:hAnsi="Calibri" w:cs="Calibri"/>
          <w:kern w:val="0"/>
          <w:sz w:val="22"/>
        </w:rPr>
        <w:t>Information on tagged fish is compiled by the responsible CCM/CPC and made available to the Secretariat upon its request.</w:t>
      </w:r>
    </w:p>
    <w:p w14:paraId="1080C5A2" w14:textId="77777777" w:rsidR="005C417C" w:rsidRPr="00BF0462" w:rsidRDefault="005C417C" w:rsidP="005C417C">
      <w:pPr>
        <w:widowControl/>
        <w:adjustRightInd w:val="0"/>
        <w:snapToGrid w:val="0"/>
        <w:ind w:left="440"/>
        <w:rPr>
          <w:rFonts w:ascii="Calibri" w:eastAsia="MS Mincho" w:hAnsi="Calibri" w:cs="Calibri"/>
          <w:bCs/>
          <w:kern w:val="0"/>
          <w:sz w:val="22"/>
        </w:rPr>
      </w:pPr>
    </w:p>
    <w:p w14:paraId="372AA3FB" w14:textId="01AC5490"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lastRenderedPageBreak/>
        <w:t xml:space="preserve">CCMs/CPCs may require their vessels or traps to affix a tag to each PBF preferably at the timing of kill, but no later than the time of landing. The tags shall have unique country-specific numbers and be tamper proof. The tag numbers shall be linked to the ePBCD. </w:t>
      </w:r>
    </w:p>
    <w:p w14:paraId="79E19CA3"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5F430BDB"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Such tags shall only be used when the accumulated catch attributed to a CCM/CPC is within that CCM/CPC’s catch quota or catch limit for the relevant management year, including where appropriate individual quotas </w:t>
      </w:r>
      <w:proofErr w:type="gramStart"/>
      <w:r w:rsidRPr="00BF0462">
        <w:rPr>
          <w:rFonts w:ascii="Calibri" w:eastAsia="MS Mincho" w:hAnsi="Calibri" w:cs="Calibri"/>
          <w:kern w:val="0"/>
          <w:sz w:val="22"/>
        </w:rPr>
        <w:t>allocated</w:t>
      </w:r>
      <w:proofErr w:type="gramEnd"/>
      <w:r w:rsidRPr="00BF0462">
        <w:rPr>
          <w:rFonts w:ascii="Calibri" w:eastAsia="MS Mincho" w:hAnsi="Calibri" w:cs="Calibri"/>
          <w:kern w:val="0"/>
          <w:sz w:val="22"/>
        </w:rPr>
        <w:t xml:space="preserve"> to vessels or traps.</w:t>
      </w:r>
    </w:p>
    <w:p w14:paraId="2A2AA71A"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4159626B"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 Verification for PBF trade</w:t>
      </w:r>
    </w:p>
    <w:p w14:paraId="1D2171C6"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71676AC" w14:textId="6C3D2EB2"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Each CCM/CPC shall ensure that its competent authorities, or other authorized individuals or institutions take steps to identify each consignment of PBF imported into or exported or re-exported from its territory and request and examine the validated ePBCD(s) and [ePBRC(s)] as well as other related documentation for each consignment of PBF when it is exported, imported or re-exported. These authorities, individuals or institutions may also examine the contents of the consignment to verify the information contained in the ePBCD and in related documents and, where necessary, shall carry out verifications with the importer or exporter concerned.</w:t>
      </w:r>
    </w:p>
    <w:p w14:paraId="23D371BD" w14:textId="77777777" w:rsidR="005C417C" w:rsidRPr="00BF0462" w:rsidRDefault="005C417C" w:rsidP="005C417C">
      <w:pPr>
        <w:widowControl/>
        <w:adjustRightInd w:val="0"/>
        <w:snapToGrid w:val="0"/>
        <w:ind w:left="440"/>
        <w:jc w:val="left"/>
        <w:rPr>
          <w:rFonts w:ascii="Calibri" w:eastAsia="MS Mincho" w:hAnsi="Calibri" w:cs="Calibri"/>
          <w:kern w:val="0"/>
          <w:sz w:val="22"/>
        </w:rPr>
      </w:pPr>
    </w:p>
    <w:p w14:paraId="01BF1D8E" w14:textId="5ADACB2F"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If as a result of examinations or verifications carried out pursuant to paragraph 13, questions arise regarding the information contained in an ePBCD or [ePBRC], the final importing CCM/CPC and the CCM/CPC whose competent authorities validated the ePBCD(s) or [ePBRC(s)] shall cooperate to address such questions.</w:t>
      </w:r>
    </w:p>
    <w:p w14:paraId="1BDD856A" w14:textId="77777777" w:rsidR="005C417C" w:rsidRPr="00BF0462" w:rsidRDefault="005C417C" w:rsidP="005C417C">
      <w:pPr>
        <w:widowControl/>
        <w:adjustRightInd w:val="0"/>
        <w:snapToGrid w:val="0"/>
        <w:ind w:left="440"/>
        <w:jc w:val="left"/>
        <w:rPr>
          <w:rFonts w:ascii="Calibri" w:eastAsia="MS Mincho" w:hAnsi="Calibri" w:cs="Calibri"/>
          <w:kern w:val="0"/>
          <w:sz w:val="22"/>
        </w:rPr>
      </w:pPr>
    </w:p>
    <w:p w14:paraId="1C53E929" w14:textId="5D1205B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If a CCM/CPC involved in export, import or re-export of PBF identifies a consignment in violation of paragraph 4, it shall notify the findings to the relevant CCM/CPC. The relevant CCM/CPC shall take necessary measures, including investigations, and share the results with the informing CCM/CPC.</w:t>
      </w:r>
    </w:p>
    <w:p w14:paraId="5A249678"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48AD6BDC"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Pending the examinations or verifications under paragraph 13 to confirm compliance of PBF consignment with the requirements in this CMM/Resolution and any other relevant CCMs/Resolutions, the CCMs/CPCs shall not grant its release for export, import and re-export.</w:t>
      </w:r>
    </w:p>
    <w:p w14:paraId="400FB0D6"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34FFDA62"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Where a CCM/CPC, as a result of examinations or verifications under paragraph 13 and in cooperation with the validating authorities concerned, determines that an ePBCD or [ePBRC] is invalid, import, export and re-export of the PBF consignment shall be prohibited. </w:t>
      </w:r>
    </w:p>
    <w:p w14:paraId="5669B6DE" w14:textId="77777777" w:rsidR="005C417C" w:rsidRPr="00BF0462" w:rsidRDefault="005C417C" w:rsidP="005C417C">
      <w:pPr>
        <w:autoSpaceDE w:val="0"/>
        <w:autoSpaceDN w:val="0"/>
        <w:adjustRightInd w:val="0"/>
        <w:snapToGrid w:val="0"/>
        <w:rPr>
          <w:rFonts w:ascii="Calibri" w:eastAsia="MS Mincho" w:hAnsi="Calibri" w:cs="Calibri"/>
          <w:bCs/>
          <w:kern w:val="0"/>
          <w:sz w:val="22"/>
        </w:rPr>
      </w:pPr>
    </w:p>
    <w:p w14:paraId="3099579D"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 Communication</w:t>
      </w:r>
    </w:p>
    <w:p w14:paraId="05C2EA45"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1A21071"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Each CCM/CPC shall notify the Secretariat of the name, title, organization and address of the government officials or other authorized individuals specified in paragraph 9(1), and the name and address of the other authorized institutions specified in the same paragraph and, where appropriate, the name and title of the officials who are individually empowered within those institutions. This notification shall indicate the date at which the authorization comes into force. Any changes to the content of the notification under this paragraph shall be promptly notified </w:t>
      </w:r>
      <w:proofErr w:type="gramStart"/>
      <w:r w:rsidRPr="00BF0462">
        <w:rPr>
          <w:rFonts w:ascii="Calibri" w:eastAsia="MS Mincho" w:hAnsi="Calibri" w:cs="Calibri"/>
          <w:kern w:val="0"/>
          <w:sz w:val="22"/>
        </w:rPr>
        <w:t>to</w:t>
      </w:r>
      <w:proofErr w:type="gramEnd"/>
      <w:r w:rsidRPr="00BF0462">
        <w:rPr>
          <w:rFonts w:ascii="Calibri" w:eastAsia="MS Mincho" w:hAnsi="Calibri" w:cs="Calibri"/>
          <w:kern w:val="0"/>
          <w:sz w:val="22"/>
        </w:rPr>
        <w:t xml:space="preserve"> the Secretariat.</w:t>
      </w:r>
    </w:p>
    <w:p w14:paraId="615D7B71" w14:textId="77777777" w:rsidR="005C417C" w:rsidRPr="00BF0462" w:rsidRDefault="005C417C" w:rsidP="005C417C">
      <w:pPr>
        <w:widowControl/>
        <w:adjustRightInd w:val="0"/>
        <w:snapToGrid w:val="0"/>
        <w:rPr>
          <w:rFonts w:ascii="Calibri" w:eastAsia="MS Mincho" w:hAnsi="Calibri" w:cs="Calibri"/>
          <w:kern w:val="0"/>
          <w:sz w:val="22"/>
        </w:rPr>
      </w:pPr>
    </w:p>
    <w:p w14:paraId="5A558753"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Each CCM/CPC shall notify the Secretariat of the name, address and contact details of the organization that will serve as the point of contact for questions related to ePBCDs or [ePBRCs] concerning the CCM/CPC. Any changes to the content of the notification under this paragraph shall be promptly notified </w:t>
      </w:r>
      <w:proofErr w:type="gramStart"/>
      <w:r w:rsidRPr="00BF0462">
        <w:rPr>
          <w:rFonts w:ascii="Calibri" w:eastAsia="MS Mincho" w:hAnsi="Calibri" w:cs="Calibri"/>
          <w:kern w:val="0"/>
          <w:sz w:val="22"/>
        </w:rPr>
        <w:t>to</w:t>
      </w:r>
      <w:proofErr w:type="gramEnd"/>
      <w:r w:rsidRPr="00BF0462">
        <w:rPr>
          <w:rFonts w:ascii="Calibri" w:eastAsia="MS Mincho" w:hAnsi="Calibri" w:cs="Calibri"/>
          <w:kern w:val="0"/>
          <w:sz w:val="22"/>
        </w:rPr>
        <w:t xml:space="preserve"> the Secretariat.</w:t>
      </w:r>
    </w:p>
    <w:p w14:paraId="1E355CDC" w14:textId="77777777" w:rsidR="005C417C" w:rsidRPr="00BF0462" w:rsidRDefault="005C417C" w:rsidP="005C417C">
      <w:pPr>
        <w:widowControl/>
        <w:adjustRightInd w:val="0"/>
        <w:snapToGrid w:val="0"/>
        <w:ind w:left="1440" w:hanging="1440"/>
        <w:rPr>
          <w:rFonts w:ascii="Calibri" w:eastAsia="MS Mincho" w:hAnsi="Calibri" w:cs="Calibri"/>
          <w:kern w:val="0"/>
          <w:sz w:val="22"/>
        </w:rPr>
      </w:pPr>
    </w:p>
    <w:p w14:paraId="0038385F"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CCMs/CPCs concerned shall, as soon as possible for the ePBCD system implementation, submit to the Secretariat the data necessary to ensure the registration of their users in the ePBCD system. Access to and use of the system cannot be ensured for those who fail to provide and maintain the data required by the ePBCD system. </w:t>
      </w:r>
    </w:p>
    <w:p w14:paraId="07D73CD4"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674539DA"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The Commission shall request the non-CCMs/non-CPCs that are involved in export, import or re-export of PBF to cooperate with the implementation of the program and to provide to the Commission data obtained from such implementation.</w:t>
      </w:r>
    </w:p>
    <w:p w14:paraId="65C9482F"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75E3287C"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Access to the ePBCD system shall be granted to non-CCMs/non-CPCs to facilitate trade of PBF. Until such time as the functionality is developed that allows non-CCMs/non-CPCs access to the system, this shall be accomplished through completion by the non-CCMs/non-CPCs of paper PBCD and [PBRC] consistent with the terms of paragraph 5(4) and submission to the Secretariat for entry into the ePBCD system. The Secretariat shall communicate without delay to those non-CCMs/non-CPCs known to import, export or re-export PBF to make them aware of the ePBCD system and the applicable provisions of this CMM/Resolution.</w:t>
      </w:r>
    </w:p>
    <w:p w14:paraId="26950F17"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3F70AA84"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VII: Data Sharing and Confidentiality</w:t>
      </w:r>
    </w:p>
    <w:p w14:paraId="604A5687"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1EE66B50"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The information notified under paragraph 18 shall be handled as non-public domain data and the Secretariat shall facilitate access to this information by authorized CCM/CPC users through the secure pages of the Commission website.</w:t>
      </w:r>
    </w:p>
    <w:p w14:paraId="08AF8F9E" w14:textId="77777777" w:rsidR="005C417C" w:rsidRPr="00BF0462" w:rsidRDefault="005C417C" w:rsidP="005C417C">
      <w:pPr>
        <w:widowControl/>
        <w:adjustRightInd w:val="0"/>
        <w:snapToGrid w:val="0"/>
        <w:rPr>
          <w:rFonts w:ascii="Calibri" w:eastAsia="MS Mincho" w:hAnsi="Calibri" w:cs="Calibri"/>
          <w:b/>
          <w:bCs/>
          <w:kern w:val="0"/>
          <w:sz w:val="22"/>
        </w:rPr>
      </w:pPr>
    </w:p>
    <w:p w14:paraId="522552AD"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The Secretariat shall facilitate access to the information notified under paragraph 19 through the public pages of the Commission website. </w:t>
      </w:r>
    </w:p>
    <w:p w14:paraId="7CE18C1D" w14:textId="77777777" w:rsidR="005C417C" w:rsidRPr="00BF0462" w:rsidRDefault="005C417C" w:rsidP="005C417C">
      <w:pPr>
        <w:widowControl/>
        <w:adjustRightInd w:val="0"/>
        <w:snapToGrid w:val="0"/>
        <w:rPr>
          <w:rFonts w:ascii="Calibri" w:eastAsia="MS Mincho" w:hAnsi="Calibri" w:cs="Calibri"/>
          <w:b/>
          <w:bCs/>
          <w:kern w:val="0"/>
          <w:sz w:val="22"/>
        </w:rPr>
      </w:pPr>
    </w:p>
    <w:p w14:paraId="73C9297F"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All the data in ePBCD shall be processed in accordance with the Rules of Procedures for the Protection, Access to, and Dissemination of Data Compiled by the Commission/Resolution on Confidentiality. </w:t>
      </w:r>
    </w:p>
    <w:p w14:paraId="0749DBCF" w14:textId="77777777" w:rsidR="005C417C" w:rsidRPr="00BF0462" w:rsidRDefault="005C417C" w:rsidP="005C417C">
      <w:pPr>
        <w:widowControl/>
        <w:adjustRightInd w:val="0"/>
        <w:snapToGrid w:val="0"/>
        <w:jc w:val="left"/>
        <w:rPr>
          <w:rFonts w:ascii="Calibri" w:eastAsia="MS Mincho" w:hAnsi="Calibri" w:cs="Calibri"/>
          <w:kern w:val="0"/>
          <w:sz w:val="22"/>
        </w:rPr>
      </w:pPr>
    </w:p>
    <w:p w14:paraId="3782529E" w14:textId="77777777"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t>Part VIII: Exceptional Arrangements</w:t>
      </w:r>
    </w:p>
    <w:p w14:paraId="1DA836A4"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5944F0BE"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Paper PBCDs and [PBRCs], whose formats are attached as Annex A and B, respectively, or printed ePBCDs and [ePBRCs] may be used in accordance with paragraph 5(4), if any of the following circumstances apply:</w:t>
      </w:r>
    </w:p>
    <w:p w14:paraId="44D48795" w14:textId="77777777" w:rsidR="005C417C" w:rsidRPr="00BF0462" w:rsidRDefault="005C417C" w:rsidP="007F0C28">
      <w:pPr>
        <w:widowControl/>
        <w:numPr>
          <w:ilvl w:val="0"/>
          <w:numId w:val="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The landing or caging of PBF by one vessel or one trap at a time is less than [1] metric ton, or the PBF is tagged in accordance with Part IV. In this case, the logbook or the sales note may be used as a temporary PBCD. Such paper PBCDs, printed ePBCDs or temporary PBCDs shall be converted to ePBCDs within a period of [  </w:t>
      </w:r>
      <w:proofErr w:type="gramStart"/>
      <w:r w:rsidRPr="00BF0462">
        <w:rPr>
          <w:rFonts w:ascii="Calibri" w:eastAsia="MS Mincho" w:hAnsi="Calibri" w:cs="Calibri"/>
          <w:kern w:val="0"/>
          <w:sz w:val="22"/>
        </w:rPr>
        <w:t xml:space="preserve">  ]</w:t>
      </w:r>
      <w:proofErr w:type="gramEnd"/>
      <w:r w:rsidRPr="00BF0462">
        <w:rPr>
          <w:rFonts w:ascii="Calibri" w:eastAsia="MS Mincho" w:hAnsi="Calibri" w:cs="Calibri"/>
          <w:kern w:val="0"/>
          <w:sz w:val="22"/>
        </w:rPr>
        <w:t xml:space="preserve"> days or prior to the export, whichever is first; </w:t>
      </w:r>
    </w:p>
    <w:p w14:paraId="286241D0" w14:textId="77777777" w:rsidR="005C417C" w:rsidRPr="00BF0462" w:rsidRDefault="005C417C" w:rsidP="007F0C28">
      <w:pPr>
        <w:widowControl/>
        <w:numPr>
          <w:ilvl w:val="0"/>
          <w:numId w:val="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PBF is caught prior to the full implementation of the ePBCD system as specified in paragraph 5(3); </w:t>
      </w:r>
    </w:p>
    <w:p w14:paraId="5C838481" w14:textId="77777777" w:rsidR="005C417C" w:rsidRPr="00BF0462" w:rsidRDefault="005C417C" w:rsidP="007F0C28">
      <w:pPr>
        <w:widowControl/>
        <w:numPr>
          <w:ilvl w:val="0"/>
          <w:numId w:val="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t xml:space="preserve">Technical difficulties arise with the ePBCD system that </w:t>
      </w:r>
      <w:proofErr w:type="gramStart"/>
      <w:r w:rsidRPr="00BF0462">
        <w:rPr>
          <w:rFonts w:ascii="Calibri" w:eastAsia="MS Mincho" w:hAnsi="Calibri" w:cs="Calibri"/>
          <w:kern w:val="0"/>
          <w:sz w:val="22"/>
        </w:rPr>
        <w:t>preclude</w:t>
      </w:r>
      <w:proofErr w:type="gramEnd"/>
      <w:r w:rsidRPr="00BF0462">
        <w:rPr>
          <w:rFonts w:ascii="Calibri" w:eastAsia="MS Mincho" w:hAnsi="Calibri" w:cs="Calibri"/>
          <w:kern w:val="0"/>
          <w:sz w:val="22"/>
        </w:rPr>
        <w:t xml:space="preserve"> a CCM/CPC from using the system. In this case, the CCM/CPC shall follow the procedures set forth in Annex E. Delays by CCMs/CPCs in taking necessary actions, such as providing the data necessary to ensure the registration of users in the ePBCD system or other avoidable situations, do not constitute technical difficulties in this subparagraph.</w:t>
      </w:r>
    </w:p>
    <w:p w14:paraId="3C7F2EB1" w14:textId="77777777" w:rsidR="005C417C" w:rsidRPr="00BF0462" w:rsidRDefault="005C417C" w:rsidP="007F0C28">
      <w:pPr>
        <w:widowControl/>
        <w:numPr>
          <w:ilvl w:val="0"/>
          <w:numId w:val="8"/>
        </w:numPr>
        <w:adjustRightInd w:val="0"/>
        <w:snapToGrid w:val="0"/>
        <w:ind w:left="884" w:hanging="442"/>
        <w:rPr>
          <w:rFonts w:ascii="Calibri" w:eastAsia="MS Mincho" w:hAnsi="Calibri" w:cs="Calibri"/>
          <w:kern w:val="0"/>
          <w:sz w:val="22"/>
        </w:rPr>
      </w:pPr>
      <w:r w:rsidRPr="00BF0462">
        <w:rPr>
          <w:rFonts w:ascii="Calibri" w:eastAsia="MS Mincho" w:hAnsi="Calibri" w:cs="Calibri"/>
          <w:kern w:val="0"/>
          <w:sz w:val="22"/>
        </w:rPr>
        <w:lastRenderedPageBreak/>
        <w:t>In the case of trade between CCMs/CPCs and non-CCMs/non-CPCs, where access to the ePBCD system by non-CCMs/non-CPCs through the Secretariat in accordance with paragraph 22 is not possible or is not timely enough to ensure that trade is not unduly delayed or disrupted.</w:t>
      </w:r>
    </w:p>
    <w:p w14:paraId="762F105E"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0693DEB6"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When a paper PBCD or [PBRC], or a printed ePBCD or [ePBRC] is used in accordance with paragraphs 5(4) and 26, importing CCMs/CPCs, solely on the basis of the use of such paper or printed PBCD and [PBRC], shall not be cited as a reason to delay or deny import of PBF.</w:t>
      </w:r>
    </w:p>
    <w:p w14:paraId="71D3A9A1" w14:textId="77777777" w:rsidR="005C417C" w:rsidRPr="00BF0462" w:rsidRDefault="005C417C" w:rsidP="005C417C">
      <w:pPr>
        <w:widowControl/>
        <w:adjustRightInd w:val="0"/>
        <w:snapToGrid w:val="0"/>
        <w:ind w:left="440"/>
        <w:rPr>
          <w:rFonts w:ascii="Calibri" w:eastAsia="MS Mincho" w:hAnsi="Calibri" w:cs="Calibri"/>
          <w:kern w:val="0"/>
          <w:sz w:val="22"/>
        </w:rPr>
      </w:pPr>
    </w:p>
    <w:p w14:paraId="601F8A8F"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Where requested by a CCM/CPC, the Secretariat shall facilitate the conversion of paper PBCDs or [PBRCs], or printed ePBCDs or [ePBRCs] to ePBCDs or [ePBRCs].</w:t>
      </w:r>
    </w:p>
    <w:p w14:paraId="35138091" w14:textId="77777777" w:rsidR="005C417C" w:rsidRPr="00B758E6" w:rsidRDefault="005C417C" w:rsidP="00B758E6">
      <w:pPr>
        <w:widowControl/>
        <w:adjustRightInd w:val="0"/>
        <w:snapToGrid w:val="0"/>
        <w:ind w:left="720" w:hanging="1440"/>
        <w:rPr>
          <w:rFonts w:ascii="Calibri" w:eastAsia="MS Mincho" w:hAnsi="Calibri" w:cs="Calibri"/>
        </w:rPr>
      </w:pPr>
    </w:p>
    <w:p w14:paraId="483814BD" w14:textId="77777777" w:rsidR="005C417C" w:rsidRPr="00BF0462" w:rsidRDefault="005C417C" w:rsidP="007F0C28">
      <w:pPr>
        <w:widowControl/>
        <w:numPr>
          <w:ilvl w:val="0"/>
          <w:numId w:val="2"/>
        </w:numPr>
        <w:adjustRightInd w:val="0"/>
        <w:snapToGrid w:val="0"/>
        <w:rPr>
          <w:rFonts w:ascii="Calibri" w:eastAsia="MS Mincho" w:hAnsi="Calibri" w:cs="Calibri"/>
          <w:kern w:val="0"/>
          <w:sz w:val="22"/>
        </w:rPr>
      </w:pPr>
      <w:r w:rsidRPr="00BF0462">
        <w:rPr>
          <w:rFonts w:ascii="Calibri" w:eastAsia="MS Mincho" w:hAnsi="Calibri" w:cs="Calibri"/>
          <w:kern w:val="0"/>
          <w:sz w:val="22"/>
        </w:rPr>
        <w:t xml:space="preserve">New text to be proposed by Korea </w:t>
      </w:r>
    </w:p>
    <w:p w14:paraId="2A807D3D"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1E515A30"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4AC6532C" w14:textId="77777777" w:rsidR="008D51D9" w:rsidRDefault="008D51D9">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31FDB2CA" w14:textId="57FAC78D"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A: Format of Paper PBCD</w:t>
      </w:r>
    </w:p>
    <w:p w14:paraId="3742ABEE" w14:textId="65ECDEA9" w:rsidR="005C417C" w:rsidRPr="00BF0462" w:rsidRDefault="00CC410E" w:rsidP="005C417C">
      <w:pPr>
        <w:autoSpaceDE w:val="0"/>
        <w:autoSpaceDN w:val="0"/>
        <w:adjustRightInd w:val="0"/>
        <w:snapToGrid w:val="0"/>
        <w:ind w:left="1439" w:hangingChars="654" w:hanging="1439"/>
        <w:rPr>
          <w:rFonts w:ascii="Calibri" w:eastAsia="MS Mincho" w:hAnsi="Calibri" w:cs="Calibri"/>
          <w:bCs/>
          <w:kern w:val="0"/>
          <w:sz w:val="22"/>
        </w:rPr>
      </w:pPr>
      <w:r>
        <w:rPr>
          <w:rFonts w:ascii="Calibri" w:eastAsia="MS Mincho" w:hAnsi="Calibri" w:cs="Calibri"/>
          <w:bCs/>
          <w:kern w:val="0"/>
          <w:sz w:val="22"/>
        </w:rPr>
        <w:object w:dxaOrig="12011" w:dyaOrig="15861" w14:anchorId="00FEF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95pt;height:622.6pt" o:ole="">
            <v:imagedata r:id="rId11" o:title=""/>
          </v:shape>
          <o:OLEObject Type="Embed" ProgID="Excel.Sheet.12" ShapeID="_x0000_i1025" DrawAspect="Content" ObjectID="_1843832615" r:id="rId12"/>
        </w:object>
      </w:r>
    </w:p>
    <w:p w14:paraId="4DD40D34" w14:textId="3F6C1D49" w:rsidR="008A0319" w:rsidRDefault="0017079E">
      <w:pPr>
        <w:widowControl/>
        <w:jc w:val="left"/>
        <w:rPr>
          <w:rFonts w:ascii="Calibri" w:eastAsia="MS Mincho" w:hAnsi="Calibri" w:cs="Calibri"/>
          <w:b/>
          <w:bCs/>
          <w:kern w:val="0"/>
          <w:sz w:val="22"/>
        </w:rPr>
      </w:pPr>
      <w:r>
        <w:rPr>
          <w:rFonts w:ascii="Calibri" w:eastAsia="MS Mincho" w:hAnsi="Calibri" w:cs="Calibri"/>
          <w:b/>
          <w:bCs/>
          <w:kern w:val="0"/>
          <w:sz w:val="22"/>
        </w:rPr>
        <w:object w:dxaOrig="12011" w:dyaOrig="6892" w14:anchorId="31C99944">
          <v:shape id="_x0000_i1026" type="#_x0000_t75" style="width:468.6pt;height:268.85pt" o:ole="">
            <v:imagedata r:id="rId13" o:title=""/>
          </v:shape>
          <o:OLEObject Type="Embed" ProgID="Excel.Sheet.12" ShapeID="_x0000_i1026" DrawAspect="Content" ObjectID="_1843832616" r:id="rId14"/>
        </w:object>
      </w:r>
    </w:p>
    <w:p w14:paraId="654DC24D" w14:textId="3BC4798F" w:rsidR="008D51D9" w:rsidRDefault="008D51D9">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13CA89AD" w14:textId="1F84410B"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 xml:space="preserve">Annex B: Format of Paper </w:t>
      </w:r>
      <w:r w:rsidR="00D679E8">
        <w:rPr>
          <w:rFonts w:ascii="Calibri" w:eastAsia="MS Mincho" w:hAnsi="Calibri" w:cs="Calibri" w:hint="eastAsia"/>
          <w:b/>
          <w:bCs/>
          <w:kern w:val="0"/>
          <w:sz w:val="22"/>
        </w:rPr>
        <w:t>[</w:t>
      </w:r>
      <w:r w:rsidRPr="00BF0462">
        <w:rPr>
          <w:rFonts w:ascii="Calibri" w:eastAsia="MS Mincho" w:hAnsi="Calibri" w:cs="Calibri"/>
          <w:b/>
          <w:bCs/>
          <w:kern w:val="0"/>
          <w:sz w:val="22"/>
        </w:rPr>
        <w:t>PBRC</w:t>
      </w:r>
      <w:r w:rsidR="00D679E8">
        <w:rPr>
          <w:rFonts w:ascii="Calibri" w:eastAsia="MS Mincho" w:hAnsi="Calibri" w:cs="Calibri" w:hint="eastAsia"/>
          <w:b/>
          <w:bCs/>
          <w:kern w:val="0"/>
          <w:sz w:val="22"/>
        </w:rPr>
        <w:t>]</w:t>
      </w:r>
    </w:p>
    <w:p w14:paraId="7FE026B8" w14:textId="1607B0BF" w:rsidR="005C417C" w:rsidRPr="00BF0462" w:rsidRDefault="00690744" w:rsidP="005C417C">
      <w:pPr>
        <w:widowControl/>
        <w:adjustRightInd w:val="0"/>
        <w:snapToGrid w:val="0"/>
        <w:jc w:val="left"/>
        <w:rPr>
          <w:rFonts w:ascii="Calibri" w:eastAsia="MS Mincho" w:hAnsi="Calibri" w:cs="Calibri"/>
          <w:b/>
          <w:bCs/>
          <w:kern w:val="0"/>
          <w:sz w:val="22"/>
        </w:rPr>
      </w:pPr>
      <w:r>
        <w:rPr>
          <w:rFonts w:ascii="Calibri" w:eastAsia="MS Mincho" w:hAnsi="Calibri" w:cs="Calibri"/>
          <w:kern w:val="0"/>
          <w:sz w:val="22"/>
        </w:rPr>
        <w:object w:dxaOrig="12011" w:dyaOrig="12226" w14:anchorId="7158C376">
          <v:shape id="_x0000_i1027" type="#_x0000_t75" style="width:470.7pt;height:478.6pt" o:ole="">
            <v:imagedata r:id="rId15" o:title=""/>
          </v:shape>
          <o:OLEObject Type="Embed" ProgID="Excel.Sheet.12" ShapeID="_x0000_i1027" DrawAspect="Content" ObjectID="_1843832617" r:id="rId16"/>
        </w:object>
      </w:r>
    </w:p>
    <w:p w14:paraId="44572B56" w14:textId="77777777" w:rsidR="008D51D9" w:rsidRDefault="008D51D9">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553A6EC2" w14:textId="7E296324"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C: Information to be Recorded in ePBCD</w:t>
      </w:r>
      <w:r w:rsidR="007D28CB">
        <w:rPr>
          <w:rStyle w:val="FootnoteReference"/>
          <w:rFonts w:ascii="Calibri" w:eastAsia="MS Mincho" w:hAnsi="Calibri" w:cs="Calibri"/>
          <w:b/>
          <w:bCs/>
          <w:kern w:val="0"/>
          <w:sz w:val="22"/>
        </w:rPr>
        <w:footnoteReference w:id="2"/>
      </w:r>
    </w:p>
    <w:p w14:paraId="3DB7E384" w14:textId="40144A5B" w:rsidR="005C417C" w:rsidRPr="00BF0462" w:rsidRDefault="005C417C" w:rsidP="007E07E1">
      <w:pPr>
        <w:widowControl/>
        <w:adjustRightInd w:val="0"/>
        <w:snapToGrid w:val="0"/>
        <w:jc w:val="left"/>
        <w:rPr>
          <w:rFonts w:ascii="Calibri" w:eastAsia="MS Mincho" w:hAnsi="Calibri" w:cs="Calibri"/>
          <w:kern w:val="0"/>
          <w:sz w:val="22"/>
        </w:rPr>
      </w:pPr>
    </w:p>
    <w:p w14:paraId="1AFC3B35" w14:textId="248FE564" w:rsidR="00D679E8" w:rsidRDefault="00D679E8" w:rsidP="007F0C28">
      <w:pPr>
        <w:widowControl/>
        <w:numPr>
          <w:ilvl w:val="0"/>
          <w:numId w:val="1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 xml:space="preserve">Information on </w:t>
      </w:r>
      <w:r w:rsidR="00315B73">
        <w:rPr>
          <w:rFonts w:ascii="Calibri" w:eastAsia="MS Mincho" w:hAnsi="Calibri" w:cs="Calibri" w:hint="eastAsia"/>
          <w:kern w:val="0"/>
          <w:sz w:val="22"/>
        </w:rPr>
        <w:t>c</w:t>
      </w:r>
      <w:r w:rsidRPr="00BF0462">
        <w:rPr>
          <w:rFonts w:ascii="Calibri" w:eastAsia="MS Mincho" w:hAnsi="Calibri" w:cs="Calibri"/>
          <w:kern w:val="0"/>
          <w:sz w:val="22"/>
        </w:rPr>
        <w:t>atch</w:t>
      </w:r>
    </w:p>
    <w:p w14:paraId="1E7BB0CE" w14:textId="323B5B5E" w:rsidR="00012DB7" w:rsidRDefault="00012DB7" w:rsidP="007F0C28">
      <w:pPr>
        <w:widowControl/>
        <w:numPr>
          <w:ilvl w:val="0"/>
          <w:numId w:val="16"/>
        </w:numPr>
        <w:adjustRightInd w:val="0"/>
        <w:snapToGrid w:val="0"/>
        <w:ind w:left="884" w:hanging="442"/>
        <w:rPr>
          <w:rFonts w:ascii="Calibri" w:eastAsia="MS Mincho" w:hAnsi="Calibri" w:cs="Calibri"/>
          <w:kern w:val="0"/>
          <w:sz w:val="22"/>
        </w:rPr>
      </w:pPr>
      <w:r>
        <w:rPr>
          <w:rFonts w:ascii="Calibri" w:eastAsia="MS Mincho" w:hAnsi="Calibri" w:cs="Calibri" w:hint="eastAsia"/>
          <w:kern w:val="0"/>
          <w:sz w:val="22"/>
        </w:rPr>
        <w:t>Vessel/Trap Information</w:t>
      </w:r>
    </w:p>
    <w:p w14:paraId="73F452C6" w14:textId="1C7B75BF" w:rsidR="00CB583F" w:rsidRDefault="00CB583F" w:rsidP="007F0C28">
      <w:pPr>
        <w:widowControl/>
        <w:numPr>
          <w:ilvl w:val="1"/>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Name of Catching Vessel/Trap</w:t>
      </w:r>
      <w:r w:rsidR="009D6E80">
        <w:rPr>
          <w:rStyle w:val="FootnoteReference"/>
          <w:rFonts w:ascii="Calibri" w:eastAsia="MS Mincho" w:hAnsi="Calibri" w:cs="Calibri"/>
          <w:kern w:val="0"/>
          <w:sz w:val="22"/>
        </w:rPr>
        <w:footnoteReference w:id="3"/>
      </w:r>
    </w:p>
    <w:p w14:paraId="3150030D" w14:textId="333EE012" w:rsidR="00CB583F" w:rsidRDefault="00CB583F" w:rsidP="007F0C28">
      <w:pPr>
        <w:widowControl/>
        <w:numPr>
          <w:ilvl w:val="1"/>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Flag/Trap CCM/CPC</w:t>
      </w:r>
    </w:p>
    <w:p w14:paraId="0315F4DD" w14:textId="4BC82639" w:rsidR="00CB583F" w:rsidRDefault="00CB583F" w:rsidP="007F0C28">
      <w:pPr>
        <w:widowControl/>
        <w:numPr>
          <w:ilvl w:val="1"/>
          <w:numId w:val="16"/>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Registration Number</w:t>
      </w:r>
      <w:r w:rsidR="00536BFD">
        <w:rPr>
          <w:rFonts w:ascii="Calibri" w:eastAsia="MS Mincho" w:hAnsi="Calibri" w:cs="Calibri" w:hint="eastAsia"/>
          <w:kern w:val="0"/>
          <w:sz w:val="22"/>
        </w:rPr>
        <w:t xml:space="preserve"> </w:t>
      </w:r>
      <w:r w:rsidR="00C7073B">
        <w:rPr>
          <w:rFonts w:ascii="Calibri" w:eastAsia="MS Mincho" w:hAnsi="Calibri" w:cs="Calibri" w:hint="eastAsia"/>
          <w:kern w:val="0"/>
          <w:sz w:val="22"/>
        </w:rPr>
        <w:t>(VID</w:t>
      </w:r>
      <w:r w:rsidR="00D848C8">
        <w:rPr>
          <w:rFonts w:ascii="Calibri" w:eastAsia="MS Mincho" w:hAnsi="Calibri" w:cs="Calibri" w:hint="eastAsia"/>
          <w:kern w:val="0"/>
          <w:sz w:val="22"/>
        </w:rPr>
        <w:t>/</w:t>
      </w:r>
      <w:r w:rsidR="00C7073B">
        <w:rPr>
          <w:rFonts w:ascii="Calibri" w:eastAsia="MS Mincho" w:hAnsi="Calibri" w:cs="Calibri" w:hint="eastAsia"/>
          <w:kern w:val="0"/>
          <w:sz w:val="22"/>
        </w:rPr>
        <w:t>W</w:t>
      </w:r>
      <w:r w:rsidR="00351D40">
        <w:rPr>
          <w:rFonts w:ascii="Calibri" w:eastAsia="MS Mincho" w:hAnsi="Calibri" w:cs="Calibri" w:hint="eastAsia"/>
          <w:kern w:val="0"/>
          <w:sz w:val="22"/>
        </w:rPr>
        <w:t>CPFC Identification Number (WIN)</w:t>
      </w:r>
      <w:r w:rsidR="00D848C8">
        <w:rPr>
          <w:rFonts w:ascii="Calibri" w:eastAsia="MS Mincho" w:hAnsi="Calibri" w:cs="Calibri" w:hint="eastAsia"/>
          <w:kern w:val="0"/>
          <w:sz w:val="22"/>
        </w:rPr>
        <w:t>/</w:t>
      </w:r>
      <w:r w:rsidR="00B05223">
        <w:rPr>
          <w:rFonts w:ascii="Calibri" w:eastAsia="MS Mincho" w:hAnsi="Calibri" w:cs="Calibri" w:hint="eastAsia"/>
          <w:kern w:val="0"/>
          <w:sz w:val="22"/>
        </w:rPr>
        <w:t>IATTC number</w:t>
      </w:r>
      <w:r w:rsidR="00D848C8">
        <w:rPr>
          <w:rFonts w:ascii="Calibri" w:eastAsia="MS Mincho" w:hAnsi="Calibri" w:cs="Calibri" w:hint="eastAsia"/>
          <w:kern w:val="0"/>
          <w:sz w:val="22"/>
        </w:rPr>
        <w:t>/</w:t>
      </w:r>
      <w:r w:rsidR="00B05223">
        <w:rPr>
          <w:rFonts w:ascii="Calibri" w:eastAsia="MS Mincho" w:hAnsi="Calibri" w:cs="Calibri" w:hint="eastAsia"/>
          <w:kern w:val="0"/>
          <w:sz w:val="22"/>
        </w:rPr>
        <w:t>IMO number</w:t>
      </w:r>
      <w:r w:rsidR="00D848C8">
        <w:rPr>
          <w:rFonts w:ascii="Calibri" w:eastAsia="MS Mincho" w:hAnsi="Calibri" w:cs="Calibri" w:hint="eastAsia"/>
          <w:kern w:val="0"/>
          <w:sz w:val="22"/>
        </w:rPr>
        <w:t>/</w:t>
      </w:r>
      <w:r w:rsidR="00B05223">
        <w:rPr>
          <w:rFonts w:ascii="Calibri" w:eastAsia="MS Mincho" w:hAnsi="Calibri" w:cs="Calibri" w:hint="eastAsia"/>
          <w:kern w:val="0"/>
          <w:sz w:val="22"/>
        </w:rPr>
        <w:t>domestic registration number</w:t>
      </w:r>
      <w:r w:rsidR="00C7073B">
        <w:rPr>
          <w:rFonts w:ascii="Calibri" w:eastAsia="MS Mincho" w:hAnsi="Calibri" w:cs="Calibri" w:hint="eastAsia"/>
          <w:kern w:val="0"/>
          <w:sz w:val="22"/>
        </w:rPr>
        <w:t>)</w:t>
      </w:r>
    </w:p>
    <w:p w14:paraId="7C31EE86" w14:textId="60F1F48B" w:rsidR="00012DB7" w:rsidRDefault="00F63674" w:rsidP="007F0C28">
      <w:pPr>
        <w:widowControl/>
        <w:numPr>
          <w:ilvl w:val="0"/>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Catch Description</w:t>
      </w:r>
    </w:p>
    <w:p w14:paraId="1EE79F0B" w14:textId="17B1C18D" w:rsidR="00CB583F" w:rsidRDefault="00CB583F" w:rsidP="007F0C28">
      <w:pPr>
        <w:widowControl/>
        <w:numPr>
          <w:ilvl w:val="1"/>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Date</w:t>
      </w:r>
    </w:p>
    <w:p w14:paraId="36CD35F3" w14:textId="0ECCFAF8" w:rsidR="00CB583F" w:rsidRDefault="00087DEE" w:rsidP="007F0C28">
      <w:pPr>
        <w:widowControl/>
        <w:numPr>
          <w:ilvl w:val="1"/>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Gear</w:t>
      </w:r>
    </w:p>
    <w:p w14:paraId="799B73A8" w14:textId="7B435DBE" w:rsidR="00CB583F" w:rsidRDefault="00087DEE" w:rsidP="007F0C28">
      <w:pPr>
        <w:widowControl/>
        <w:numPr>
          <w:ilvl w:val="1"/>
          <w:numId w:val="16"/>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Area</w:t>
      </w:r>
      <w:r w:rsidR="00787E5D">
        <w:rPr>
          <w:rFonts w:ascii="Calibri" w:eastAsia="MS Mincho" w:hAnsi="Calibri" w:cs="Calibri" w:hint="eastAsia"/>
          <w:kern w:val="0"/>
          <w:sz w:val="22"/>
        </w:rPr>
        <w:t xml:space="preserve"> (WCPFC Convention Area</w:t>
      </w:r>
      <w:r w:rsidR="00347D98">
        <w:rPr>
          <w:rFonts w:ascii="Calibri" w:eastAsia="MS Mincho" w:hAnsi="Calibri" w:cs="Calibri" w:hint="eastAsia"/>
          <w:kern w:val="0"/>
          <w:sz w:val="22"/>
        </w:rPr>
        <w:t>/</w:t>
      </w:r>
      <w:r w:rsidR="00787E5D">
        <w:rPr>
          <w:rFonts w:ascii="Calibri" w:eastAsia="MS Mincho" w:hAnsi="Calibri" w:cs="Calibri" w:hint="eastAsia"/>
          <w:kern w:val="0"/>
          <w:sz w:val="22"/>
        </w:rPr>
        <w:t>IATTC Convention Area</w:t>
      </w:r>
      <w:r w:rsidR="00347D98">
        <w:rPr>
          <w:rFonts w:ascii="Calibri" w:eastAsia="MS Mincho" w:hAnsi="Calibri" w:cs="Calibri" w:hint="eastAsia"/>
          <w:kern w:val="0"/>
          <w:sz w:val="22"/>
        </w:rPr>
        <w:t>/</w:t>
      </w:r>
      <w:r w:rsidR="00ED557F">
        <w:rPr>
          <w:rFonts w:ascii="Calibri" w:eastAsia="MS Mincho" w:hAnsi="Calibri" w:cs="Calibri" w:hint="eastAsia"/>
          <w:kern w:val="0"/>
          <w:sz w:val="22"/>
        </w:rPr>
        <w:t>Overlap Area)</w:t>
      </w:r>
    </w:p>
    <w:p w14:paraId="6F59502D" w14:textId="00B0D421" w:rsidR="00087DEE" w:rsidRDefault="00087DEE" w:rsidP="007F0C28">
      <w:pPr>
        <w:widowControl/>
        <w:numPr>
          <w:ilvl w:val="1"/>
          <w:numId w:val="16"/>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Total Weight (kg)</w:t>
      </w:r>
    </w:p>
    <w:p w14:paraId="5A366E10" w14:textId="1BF539F9" w:rsidR="00F63674" w:rsidRDefault="00F63674" w:rsidP="007F0C28">
      <w:pPr>
        <w:widowControl/>
        <w:numPr>
          <w:ilvl w:val="0"/>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2CE4D514" w14:textId="47720A85" w:rsidR="0067534B" w:rsidRDefault="00994796" w:rsidP="007F0C28">
      <w:pPr>
        <w:widowControl/>
        <w:numPr>
          <w:ilvl w:val="1"/>
          <w:numId w:val="16"/>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w:t>
      </w:r>
      <w:r w:rsidR="00360588">
        <w:rPr>
          <w:rFonts w:ascii="Calibri" w:eastAsia="MS Mincho" w:hAnsi="Calibri" w:cs="Calibri" w:hint="eastAsia"/>
          <w:kern w:val="0"/>
          <w:sz w:val="22"/>
        </w:rPr>
        <w:t>, Title, Date, Signature and Seal</w:t>
      </w:r>
      <w:r w:rsidR="00033AA8">
        <w:rPr>
          <w:rStyle w:val="FootnoteReference"/>
          <w:rFonts w:ascii="Calibri" w:eastAsia="MS Mincho" w:hAnsi="Calibri" w:cs="Calibri"/>
          <w:kern w:val="0"/>
          <w:sz w:val="22"/>
        </w:rPr>
        <w:footnoteReference w:id="4"/>
      </w:r>
    </w:p>
    <w:p w14:paraId="452BE1CA" w14:textId="77777777" w:rsidR="00A2524D" w:rsidRDefault="00A2524D" w:rsidP="007E07E1">
      <w:pPr>
        <w:widowControl/>
        <w:adjustRightInd w:val="0"/>
        <w:snapToGrid w:val="0"/>
        <w:ind w:left="1320"/>
        <w:rPr>
          <w:rFonts w:ascii="Calibri" w:eastAsia="MS Mincho" w:hAnsi="Calibri" w:cs="Calibri"/>
          <w:kern w:val="0"/>
          <w:sz w:val="22"/>
        </w:rPr>
      </w:pPr>
    </w:p>
    <w:p w14:paraId="597826C3" w14:textId="230819EB" w:rsidR="00D679E8" w:rsidRDefault="00D679E8" w:rsidP="007F0C28">
      <w:pPr>
        <w:widowControl/>
        <w:numPr>
          <w:ilvl w:val="0"/>
          <w:numId w:val="1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 xml:space="preserve">Information on </w:t>
      </w:r>
      <w:r w:rsidR="00315B73">
        <w:rPr>
          <w:rFonts w:ascii="Calibri" w:eastAsia="MS Mincho" w:hAnsi="Calibri" w:cs="Calibri" w:hint="eastAsia"/>
          <w:kern w:val="0"/>
          <w:sz w:val="22"/>
        </w:rPr>
        <w:t>t</w:t>
      </w:r>
      <w:r w:rsidRPr="00BF0462">
        <w:rPr>
          <w:rFonts w:ascii="Calibri" w:eastAsia="MS Mincho" w:hAnsi="Calibri" w:cs="Calibri"/>
          <w:kern w:val="0"/>
          <w:sz w:val="22"/>
        </w:rPr>
        <w:t>ransshipment</w:t>
      </w:r>
    </w:p>
    <w:p w14:paraId="11FBCF73" w14:textId="13F0C907" w:rsidR="005065DB" w:rsidRDefault="00CC7A91" w:rsidP="007F0C28">
      <w:pPr>
        <w:widowControl/>
        <w:numPr>
          <w:ilvl w:val="0"/>
          <w:numId w:val="17"/>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Carrier Vessel </w:t>
      </w:r>
      <w:r w:rsidR="008E754D">
        <w:rPr>
          <w:rFonts w:ascii="Calibri" w:eastAsia="MS Mincho" w:hAnsi="Calibri" w:cs="Calibri" w:hint="eastAsia"/>
          <w:kern w:val="0"/>
          <w:sz w:val="22"/>
        </w:rPr>
        <w:t>Information</w:t>
      </w:r>
    </w:p>
    <w:p w14:paraId="045220AF" w14:textId="12E46D87" w:rsidR="005065DB" w:rsidRPr="00F77573" w:rsidRDefault="00CC7A91" w:rsidP="007F0C28">
      <w:pPr>
        <w:widowControl/>
        <w:numPr>
          <w:ilvl w:val="1"/>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 of Carrier Vessel</w:t>
      </w:r>
      <w:r w:rsidR="00C946B0" w:rsidRPr="00D1011C">
        <w:rPr>
          <w:rFonts w:ascii="Calibri" w:eastAsia="MS Mincho" w:hAnsi="Calibri" w:cs="Calibri"/>
          <w:kern w:val="0"/>
          <w:sz w:val="22"/>
          <w:vertAlign w:val="superscript"/>
        </w:rPr>
        <w:t>2</w:t>
      </w:r>
    </w:p>
    <w:p w14:paraId="5DBC8C00" w14:textId="061732DA" w:rsidR="005065DB" w:rsidRPr="00F77573" w:rsidRDefault="005065DB" w:rsidP="007F0C28">
      <w:pPr>
        <w:widowControl/>
        <w:numPr>
          <w:ilvl w:val="1"/>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Flag CCM/CPC</w:t>
      </w:r>
    </w:p>
    <w:p w14:paraId="2553BF35" w14:textId="2607295C" w:rsidR="005065DB" w:rsidRPr="00F77573" w:rsidRDefault="005065DB" w:rsidP="007F0C28">
      <w:pPr>
        <w:widowControl/>
        <w:numPr>
          <w:ilvl w:val="1"/>
          <w:numId w:val="17"/>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Registration Number</w:t>
      </w:r>
      <w:r w:rsidR="00343841" w:rsidRPr="00F77573">
        <w:rPr>
          <w:rFonts w:ascii="Calibri" w:eastAsia="MS Mincho" w:hAnsi="Calibri" w:cs="Calibri" w:hint="eastAsia"/>
          <w:kern w:val="0"/>
          <w:sz w:val="22"/>
        </w:rPr>
        <w:t xml:space="preserve"> </w:t>
      </w:r>
      <w:r w:rsidR="00343841" w:rsidRPr="00F77573">
        <w:rPr>
          <w:rFonts w:ascii="Calibri" w:eastAsia="MS Mincho" w:hAnsi="Calibri" w:cs="Calibri"/>
          <w:kern w:val="0"/>
          <w:sz w:val="22"/>
        </w:rPr>
        <w:t>(VID</w:t>
      </w:r>
      <w:r w:rsidR="00D848C8" w:rsidRPr="00D1011C">
        <w:rPr>
          <w:rFonts w:ascii="Calibri" w:eastAsia="MS Mincho" w:hAnsi="Calibri" w:cs="Calibri"/>
          <w:kern w:val="0"/>
          <w:sz w:val="22"/>
        </w:rPr>
        <w:t>/</w:t>
      </w:r>
      <w:r w:rsidR="00343841" w:rsidRPr="00F77573">
        <w:rPr>
          <w:rFonts w:ascii="Calibri" w:eastAsia="MS Mincho" w:hAnsi="Calibri" w:cs="Calibri"/>
          <w:kern w:val="0"/>
          <w:sz w:val="22"/>
        </w:rPr>
        <w:t>WCPFC Identification Number (WIN)</w:t>
      </w:r>
      <w:r w:rsidR="00D848C8" w:rsidRPr="00D1011C">
        <w:rPr>
          <w:rFonts w:ascii="Calibri" w:eastAsia="MS Mincho" w:hAnsi="Calibri" w:cs="Calibri"/>
          <w:kern w:val="0"/>
          <w:sz w:val="22"/>
        </w:rPr>
        <w:t>/</w:t>
      </w:r>
      <w:r w:rsidR="00343841" w:rsidRPr="00F77573">
        <w:rPr>
          <w:rFonts w:ascii="Calibri" w:eastAsia="MS Mincho" w:hAnsi="Calibri" w:cs="Calibri"/>
          <w:kern w:val="0"/>
          <w:sz w:val="22"/>
        </w:rPr>
        <w:t>IATTC number</w:t>
      </w:r>
      <w:r w:rsidR="00D848C8" w:rsidRPr="00D1011C">
        <w:rPr>
          <w:rFonts w:ascii="Calibri" w:eastAsia="MS Mincho" w:hAnsi="Calibri" w:cs="Calibri"/>
          <w:kern w:val="0"/>
          <w:sz w:val="22"/>
        </w:rPr>
        <w:t>/</w:t>
      </w:r>
      <w:r w:rsidR="00343841" w:rsidRPr="00F77573">
        <w:rPr>
          <w:rFonts w:ascii="Calibri" w:eastAsia="MS Mincho" w:hAnsi="Calibri" w:cs="Calibri"/>
          <w:kern w:val="0"/>
          <w:sz w:val="22"/>
        </w:rPr>
        <w:t>IMO number</w:t>
      </w:r>
      <w:r w:rsidR="00D848C8" w:rsidRPr="00D1011C">
        <w:rPr>
          <w:rFonts w:ascii="Calibri" w:eastAsia="MS Mincho" w:hAnsi="Calibri" w:cs="Calibri"/>
          <w:kern w:val="0"/>
          <w:sz w:val="22"/>
        </w:rPr>
        <w:t>/</w:t>
      </w:r>
      <w:r w:rsidR="00343841" w:rsidRPr="00F77573">
        <w:rPr>
          <w:rFonts w:ascii="Calibri" w:eastAsia="MS Mincho" w:hAnsi="Calibri" w:cs="Calibri"/>
          <w:kern w:val="0"/>
          <w:sz w:val="22"/>
        </w:rPr>
        <w:t>domestic registration number)</w:t>
      </w:r>
    </w:p>
    <w:p w14:paraId="0BD6D025" w14:textId="3ECD3D91" w:rsidR="008E754D" w:rsidRPr="00F77573" w:rsidRDefault="008E754D" w:rsidP="007F0C28">
      <w:pPr>
        <w:widowControl/>
        <w:numPr>
          <w:ilvl w:val="0"/>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Transshipment Description</w:t>
      </w:r>
    </w:p>
    <w:p w14:paraId="4AFBC819" w14:textId="68BBD805" w:rsidR="008E754D" w:rsidRPr="00F77573" w:rsidRDefault="00816F70" w:rsidP="007F0C28">
      <w:pPr>
        <w:widowControl/>
        <w:numPr>
          <w:ilvl w:val="1"/>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Date</w:t>
      </w:r>
    </w:p>
    <w:p w14:paraId="38384AD0" w14:textId="118A8EAF" w:rsidR="008E754D" w:rsidRPr="00F77573" w:rsidRDefault="00816F70" w:rsidP="007F0C28">
      <w:pPr>
        <w:widowControl/>
        <w:numPr>
          <w:ilvl w:val="1"/>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Area</w:t>
      </w:r>
      <w:r w:rsidR="00807E4A" w:rsidRPr="00F77573">
        <w:rPr>
          <w:rFonts w:ascii="Calibri" w:eastAsia="MS Mincho" w:hAnsi="Calibri" w:cs="Calibri" w:hint="eastAsia"/>
          <w:kern w:val="0"/>
          <w:sz w:val="22"/>
        </w:rPr>
        <w:t xml:space="preserve"> </w:t>
      </w:r>
      <w:r w:rsidR="00807E4A" w:rsidRPr="005C6DD4">
        <w:rPr>
          <w:rFonts w:ascii="Calibri" w:eastAsia="MS Mincho" w:hAnsi="Calibri" w:cs="Calibri"/>
          <w:kern w:val="0"/>
          <w:sz w:val="22"/>
        </w:rPr>
        <w:t>(WCPFC Convention Area</w:t>
      </w:r>
      <w:r w:rsidR="00D848C8" w:rsidRPr="005C6DD4">
        <w:rPr>
          <w:rFonts w:ascii="Calibri" w:eastAsia="MS Mincho" w:hAnsi="Calibri" w:cs="Calibri"/>
          <w:kern w:val="0"/>
          <w:sz w:val="22"/>
        </w:rPr>
        <w:t>/</w:t>
      </w:r>
      <w:r w:rsidR="00807E4A" w:rsidRPr="005C6DD4">
        <w:rPr>
          <w:rFonts w:ascii="Calibri" w:eastAsia="MS Mincho" w:hAnsi="Calibri" w:cs="Calibri"/>
          <w:kern w:val="0"/>
          <w:sz w:val="22"/>
        </w:rPr>
        <w:t>IATTC Convention Area</w:t>
      </w:r>
      <w:r w:rsidR="00D848C8" w:rsidRPr="005C6DD4">
        <w:rPr>
          <w:rFonts w:ascii="Calibri" w:eastAsia="MS Mincho" w:hAnsi="Calibri" w:cs="Calibri"/>
          <w:kern w:val="0"/>
          <w:sz w:val="22"/>
        </w:rPr>
        <w:t>/</w:t>
      </w:r>
      <w:r w:rsidR="00807E4A" w:rsidRPr="005C6DD4">
        <w:rPr>
          <w:rFonts w:ascii="Calibri" w:eastAsia="MS Mincho" w:hAnsi="Calibri" w:cs="Calibri"/>
          <w:kern w:val="0"/>
          <w:sz w:val="22"/>
        </w:rPr>
        <w:t>Overlap Area</w:t>
      </w:r>
      <w:r w:rsidR="00807E4A" w:rsidRPr="00F77573">
        <w:rPr>
          <w:rFonts w:ascii="Calibri" w:eastAsia="MS Mincho" w:hAnsi="Calibri" w:cs="Calibri" w:hint="eastAsia"/>
          <w:kern w:val="0"/>
          <w:sz w:val="22"/>
        </w:rPr>
        <w:t>)</w:t>
      </w:r>
      <w:r w:rsidRPr="00F77573">
        <w:rPr>
          <w:rFonts w:ascii="Calibri" w:eastAsia="MS Mincho" w:hAnsi="Calibri" w:cs="Calibri" w:hint="eastAsia"/>
          <w:kern w:val="0"/>
          <w:sz w:val="22"/>
        </w:rPr>
        <w:t>/Name of Port</w:t>
      </w:r>
    </w:p>
    <w:p w14:paraId="629ADE55" w14:textId="754B96BE" w:rsidR="008E754D" w:rsidRPr="00F77573" w:rsidRDefault="00816F70" w:rsidP="007F0C28">
      <w:pPr>
        <w:widowControl/>
        <w:numPr>
          <w:ilvl w:val="1"/>
          <w:numId w:val="17"/>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 xml:space="preserve">Total Weight </w:t>
      </w:r>
      <w:r w:rsidRPr="00F77573">
        <w:rPr>
          <w:rFonts w:ascii="Calibri" w:eastAsia="MS Mincho" w:hAnsi="Calibri" w:cs="Calibri"/>
          <w:kern w:val="0"/>
          <w:sz w:val="22"/>
        </w:rPr>
        <w:t>Transshipped</w:t>
      </w:r>
      <w:r w:rsidR="00A2524D" w:rsidRPr="00F77573">
        <w:rPr>
          <w:rFonts w:ascii="Calibri" w:eastAsia="MS Mincho" w:hAnsi="Calibri" w:cs="Calibri" w:hint="eastAsia"/>
          <w:kern w:val="0"/>
          <w:sz w:val="22"/>
        </w:rPr>
        <w:t xml:space="preserve"> (kg)</w:t>
      </w:r>
    </w:p>
    <w:p w14:paraId="27D456DD" w14:textId="77777777" w:rsidR="00A2524D" w:rsidRPr="00F77573" w:rsidRDefault="00A2524D" w:rsidP="007F0C28">
      <w:pPr>
        <w:widowControl/>
        <w:numPr>
          <w:ilvl w:val="0"/>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Validation</w:t>
      </w:r>
    </w:p>
    <w:p w14:paraId="18151289" w14:textId="01B0CBBE" w:rsidR="00A2524D" w:rsidRPr="00F77573" w:rsidRDefault="00A2524D" w:rsidP="007F0C28">
      <w:pPr>
        <w:widowControl/>
        <w:numPr>
          <w:ilvl w:val="1"/>
          <w:numId w:val="17"/>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 of Authority, Title, Date, Signature and Seal</w:t>
      </w:r>
      <w:r w:rsidR="001017F1" w:rsidRPr="005C6DD4">
        <w:rPr>
          <w:rFonts w:ascii="Calibri" w:eastAsia="MS Mincho" w:hAnsi="Calibri" w:cs="Calibri"/>
          <w:kern w:val="0"/>
          <w:sz w:val="22"/>
          <w:vertAlign w:val="superscript"/>
        </w:rPr>
        <w:t>3</w:t>
      </w:r>
    </w:p>
    <w:p w14:paraId="0957BE57" w14:textId="77777777" w:rsidR="005065DB" w:rsidRPr="00F77573" w:rsidRDefault="005065DB" w:rsidP="007E07E1">
      <w:pPr>
        <w:widowControl/>
        <w:adjustRightInd w:val="0"/>
        <w:snapToGrid w:val="0"/>
        <w:ind w:left="442"/>
        <w:rPr>
          <w:rFonts w:ascii="Calibri" w:eastAsia="MS Mincho" w:hAnsi="Calibri" w:cs="Calibri"/>
          <w:kern w:val="0"/>
          <w:sz w:val="22"/>
        </w:rPr>
      </w:pPr>
    </w:p>
    <w:p w14:paraId="7173DDC1" w14:textId="77777777" w:rsidR="00D679E8" w:rsidRPr="00F77573" w:rsidRDefault="00D679E8" w:rsidP="007F0C28">
      <w:pPr>
        <w:widowControl/>
        <w:numPr>
          <w:ilvl w:val="0"/>
          <w:numId w:val="15"/>
        </w:numPr>
        <w:adjustRightInd w:val="0"/>
        <w:snapToGrid w:val="0"/>
        <w:ind w:left="442" w:hanging="442"/>
        <w:rPr>
          <w:rFonts w:ascii="Calibri" w:eastAsia="MS Mincho" w:hAnsi="Calibri" w:cs="Calibri"/>
          <w:kern w:val="0"/>
          <w:sz w:val="22"/>
        </w:rPr>
      </w:pPr>
      <w:r w:rsidRPr="00F77573">
        <w:rPr>
          <w:rFonts w:ascii="Calibri" w:eastAsia="MS Mincho" w:hAnsi="Calibri" w:cs="Calibri"/>
          <w:kern w:val="0"/>
          <w:sz w:val="22"/>
        </w:rPr>
        <w:t>Information on harvest [(from cages)]</w:t>
      </w:r>
    </w:p>
    <w:p w14:paraId="3EDF6CCF" w14:textId="2A9EA537" w:rsidR="00315B73" w:rsidRPr="00F77573" w:rsidRDefault="00315B73" w:rsidP="007F0C28">
      <w:pPr>
        <w:widowControl/>
        <w:numPr>
          <w:ilvl w:val="0"/>
          <w:numId w:val="18"/>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Farm Information</w:t>
      </w:r>
    </w:p>
    <w:p w14:paraId="1C5E1FFC" w14:textId="67980BB2" w:rsidR="00315B73" w:rsidRPr="00F77573" w:rsidRDefault="00315B73" w:rsidP="007F0C28">
      <w:pPr>
        <w:widowControl/>
        <w:numPr>
          <w:ilvl w:val="1"/>
          <w:numId w:val="18"/>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Name</w:t>
      </w:r>
      <w:r w:rsidR="000D3FBE" w:rsidRPr="00F77573">
        <w:rPr>
          <w:rStyle w:val="FootnoteReference"/>
          <w:rFonts w:ascii="Calibri" w:eastAsia="MS Mincho" w:hAnsi="Calibri" w:cs="Calibri"/>
          <w:kern w:val="0"/>
          <w:sz w:val="22"/>
        </w:rPr>
        <w:footnoteReference w:id="5"/>
      </w:r>
    </w:p>
    <w:p w14:paraId="61FDD7C4" w14:textId="56E981FD" w:rsidR="00315B73" w:rsidRPr="00F77573" w:rsidRDefault="00315B73" w:rsidP="007F0C28">
      <w:pPr>
        <w:widowControl/>
        <w:numPr>
          <w:ilvl w:val="1"/>
          <w:numId w:val="18"/>
        </w:numPr>
        <w:adjustRightInd w:val="0"/>
        <w:snapToGrid w:val="0"/>
        <w:rPr>
          <w:rFonts w:ascii="Calibri" w:eastAsia="MS Mincho" w:hAnsi="Calibri" w:cs="Calibri"/>
          <w:kern w:val="0"/>
          <w:sz w:val="22"/>
        </w:rPr>
      </w:pPr>
      <w:r w:rsidRPr="00F77573">
        <w:rPr>
          <w:rFonts w:ascii="Calibri" w:eastAsia="MS Mincho" w:hAnsi="Calibri" w:cs="Calibri" w:hint="eastAsia"/>
          <w:kern w:val="0"/>
          <w:sz w:val="22"/>
        </w:rPr>
        <w:t>F</w:t>
      </w:r>
      <w:r w:rsidR="00D37705" w:rsidRPr="00F77573">
        <w:rPr>
          <w:rFonts w:ascii="Calibri" w:eastAsia="MS Mincho" w:hAnsi="Calibri" w:cs="Calibri" w:hint="eastAsia"/>
          <w:kern w:val="0"/>
          <w:sz w:val="22"/>
        </w:rPr>
        <w:t>arm</w:t>
      </w:r>
      <w:r w:rsidRPr="00F77573">
        <w:rPr>
          <w:rFonts w:ascii="Calibri" w:eastAsia="MS Mincho" w:hAnsi="Calibri" w:cs="Calibri" w:hint="eastAsia"/>
          <w:kern w:val="0"/>
          <w:sz w:val="22"/>
        </w:rPr>
        <w:t xml:space="preserve"> CCM/CPC</w:t>
      </w:r>
    </w:p>
    <w:p w14:paraId="624B7682" w14:textId="6E7206C4" w:rsidR="00315B73" w:rsidRPr="00F77573" w:rsidRDefault="00315B73" w:rsidP="007F0C28">
      <w:pPr>
        <w:widowControl/>
        <w:numPr>
          <w:ilvl w:val="1"/>
          <w:numId w:val="18"/>
        </w:numPr>
        <w:adjustRightInd w:val="0"/>
        <w:snapToGrid w:val="0"/>
        <w:ind w:left="1321" w:hanging="442"/>
        <w:rPr>
          <w:rFonts w:ascii="Calibri" w:eastAsia="MS Mincho" w:hAnsi="Calibri" w:cs="Calibri"/>
          <w:kern w:val="0"/>
          <w:sz w:val="22"/>
        </w:rPr>
      </w:pPr>
      <w:r w:rsidRPr="00F77573">
        <w:rPr>
          <w:rFonts w:ascii="Calibri" w:eastAsia="MS Mincho" w:hAnsi="Calibri" w:cs="Calibri" w:hint="eastAsia"/>
          <w:kern w:val="0"/>
          <w:sz w:val="22"/>
        </w:rPr>
        <w:t>Registration Number</w:t>
      </w:r>
      <w:r w:rsidR="00C946B0" w:rsidRPr="00F77573">
        <w:rPr>
          <w:rFonts w:ascii="Calibri" w:eastAsia="MS Mincho" w:hAnsi="Calibri" w:cs="Calibri" w:hint="eastAsia"/>
          <w:kern w:val="0"/>
          <w:sz w:val="22"/>
        </w:rPr>
        <w:t xml:space="preserve"> </w:t>
      </w:r>
      <w:r w:rsidR="00C946B0" w:rsidRPr="00F77573">
        <w:rPr>
          <w:rFonts w:ascii="Calibri" w:eastAsia="MS Mincho" w:hAnsi="Calibri" w:cs="Calibri"/>
          <w:kern w:val="0"/>
          <w:sz w:val="22"/>
        </w:rPr>
        <w:t>(domestic registration number)</w:t>
      </w:r>
    </w:p>
    <w:p w14:paraId="040E402F" w14:textId="1942AE60" w:rsidR="00315B73" w:rsidRDefault="00EE1668" w:rsidP="007F0C28">
      <w:pPr>
        <w:widowControl/>
        <w:numPr>
          <w:ilvl w:val="0"/>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Harvest Description</w:t>
      </w:r>
    </w:p>
    <w:p w14:paraId="31C0EE37" w14:textId="77777777" w:rsidR="00315B73" w:rsidRDefault="00315B73" w:rsidP="007F0C2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Date</w:t>
      </w:r>
    </w:p>
    <w:p w14:paraId="517F9516" w14:textId="7BCCBA28" w:rsidR="00315B73" w:rsidRDefault="00971DB8" w:rsidP="007F0C2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Total Weight Harvested (kg)</w:t>
      </w:r>
    </w:p>
    <w:p w14:paraId="2687566B" w14:textId="2C395652" w:rsidR="00315B73" w:rsidRDefault="00315B73" w:rsidP="007F0C28">
      <w:pPr>
        <w:widowControl/>
        <w:numPr>
          <w:ilvl w:val="1"/>
          <w:numId w:val="18"/>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lastRenderedPageBreak/>
        <w:t xml:space="preserve">Total </w:t>
      </w:r>
      <w:r w:rsidR="00971DB8">
        <w:rPr>
          <w:rFonts w:ascii="Calibri" w:eastAsia="MS Mincho" w:hAnsi="Calibri" w:cs="Calibri" w:hint="eastAsia"/>
          <w:kern w:val="0"/>
          <w:sz w:val="22"/>
        </w:rPr>
        <w:t>Number of Fish Harvested</w:t>
      </w:r>
    </w:p>
    <w:p w14:paraId="310B1027" w14:textId="77777777" w:rsidR="00315B73" w:rsidRDefault="00315B73" w:rsidP="007F0C28">
      <w:pPr>
        <w:widowControl/>
        <w:numPr>
          <w:ilvl w:val="0"/>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10777460" w14:textId="19AE298E" w:rsidR="00315B73" w:rsidRDefault="00315B73" w:rsidP="007F0C28">
      <w:pPr>
        <w:widowControl/>
        <w:numPr>
          <w:ilvl w:val="1"/>
          <w:numId w:val="18"/>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sidR="00476962" w:rsidRPr="002B4526">
        <w:rPr>
          <w:rFonts w:ascii="Calibri" w:eastAsia="MS Mincho" w:hAnsi="Calibri" w:cs="Calibri"/>
          <w:kern w:val="0"/>
          <w:sz w:val="22"/>
          <w:vertAlign w:val="superscript"/>
        </w:rPr>
        <w:t>3</w:t>
      </w:r>
    </w:p>
    <w:p w14:paraId="59C10722" w14:textId="77777777" w:rsidR="00315B73" w:rsidRPr="00315B73" w:rsidRDefault="00315B73" w:rsidP="007E07E1">
      <w:pPr>
        <w:widowControl/>
        <w:adjustRightInd w:val="0"/>
        <w:snapToGrid w:val="0"/>
        <w:ind w:left="442"/>
        <w:rPr>
          <w:rFonts w:ascii="Calibri" w:eastAsia="MS Mincho" w:hAnsi="Calibri" w:cs="Calibri"/>
          <w:kern w:val="0"/>
          <w:sz w:val="22"/>
        </w:rPr>
      </w:pPr>
    </w:p>
    <w:p w14:paraId="050F29EE" w14:textId="706AE165" w:rsidR="00D679E8" w:rsidRDefault="00D679E8" w:rsidP="007F0C28">
      <w:pPr>
        <w:widowControl/>
        <w:numPr>
          <w:ilvl w:val="0"/>
          <w:numId w:val="1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Information on first sale after catch</w:t>
      </w:r>
    </w:p>
    <w:p w14:paraId="6F2EA7C5" w14:textId="0243559A" w:rsidR="00346B32" w:rsidRDefault="00BF6E65" w:rsidP="007F0C28">
      <w:pPr>
        <w:widowControl/>
        <w:numPr>
          <w:ilvl w:val="0"/>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S</w:t>
      </w:r>
      <w:r w:rsidR="009654E3">
        <w:rPr>
          <w:rFonts w:ascii="Calibri" w:eastAsia="MS Mincho" w:hAnsi="Calibri" w:cs="Calibri" w:hint="eastAsia"/>
          <w:kern w:val="0"/>
          <w:sz w:val="22"/>
        </w:rPr>
        <w:t>e</w:t>
      </w:r>
      <w:r>
        <w:rPr>
          <w:rFonts w:ascii="Calibri" w:eastAsia="MS Mincho" w:hAnsi="Calibri" w:cs="Calibri" w:hint="eastAsia"/>
          <w:kern w:val="0"/>
          <w:sz w:val="22"/>
        </w:rPr>
        <w:t>ller/Exporter Information</w:t>
      </w:r>
    </w:p>
    <w:p w14:paraId="6BE72620" w14:textId="602F0D77" w:rsidR="00346B32" w:rsidRDefault="00BF6E65"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Name</w:t>
      </w:r>
    </w:p>
    <w:p w14:paraId="1DAE99AE" w14:textId="02630856" w:rsidR="00346B32" w:rsidRDefault="00BF6E65"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Address</w:t>
      </w:r>
    </w:p>
    <w:p w14:paraId="181EE46B" w14:textId="0E1991BB" w:rsidR="00346B32" w:rsidRDefault="00BF6E65" w:rsidP="007F0C28">
      <w:pPr>
        <w:widowControl/>
        <w:numPr>
          <w:ilvl w:val="0"/>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Buyer/Importer Information</w:t>
      </w:r>
    </w:p>
    <w:p w14:paraId="742DA639" w14:textId="240BF868" w:rsidR="00346B32" w:rsidRDefault="00BF6E65"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Name</w:t>
      </w:r>
    </w:p>
    <w:p w14:paraId="164ED23E" w14:textId="5581DE75" w:rsidR="00346B32" w:rsidRDefault="00BF6E65"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Address</w:t>
      </w:r>
    </w:p>
    <w:p w14:paraId="1C42D04A" w14:textId="03D5D50C" w:rsidR="00346B32" w:rsidRDefault="00772BBC" w:rsidP="007F0C28">
      <w:pPr>
        <w:widowControl/>
        <w:numPr>
          <w:ilvl w:val="0"/>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Pro</w:t>
      </w:r>
      <w:r w:rsidR="00ED1791">
        <w:rPr>
          <w:rFonts w:ascii="Calibri" w:eastAsia="MS Mincho" w:hAnsi="Calibri" w:cs="Calibri" w:hint="eastAsia"/>
          <w:kern w:val="0"/>
          <w:sz w:val="22"/>
        </w:rPr>
        <w:t>duct Description</w:t>
      </w:r>
    </w:p>
    <w:p w14:paraId="4A3D71E3" w14:textId="00F523DC" w:rsidR="00346B32" w:rsidRDefault="00314D84"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77E37CB3" w14:textId="35A9EDF7" w:rsidR="00314D84" w:rsidRDefault="00314D84" w:rsidP="007F0C28">
      <w:pPr>
        <w:widowControl/>
        <w:numPr>
          <w:ilvl w:val="1"/>
          <w:numId w:val="19"/>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47BB426D" w14:textId="77777777" w:rsidR="00113F34" w:rsidRDefault="00113F34" w:rsidP="007E07E1">
      <w:pPr>
        <w:widowControl/>
        <w:adjustRightInd w:val="0"/>
        <w:snapToGrid w:val="0"/>
        <w:ind w:left="1320"/>
        <w:rPr>
          <w:rFonts w:ascii="Calibri" w:eastAsia="MS Mincho" w:hAnsi="Calibri" w:cs="Calibri"/>
          <w:kern w:val="0"/>
          <w:sz w:val="22"/>
        </w:rPr>
      </w:pPr>
    </w:p>
    <w:p w14:paraId="31C849D5" w14:textId="0FDAE889" w:rsidR="00D679E8" w:rsidRPr="00BF0462" w:rsidRDefault="00D679E8" w:rsidP="007F0C28">
      <w:pPr>
        <w:widowControl/>
        <w:numPr>
          <w:ilvl w:val="0"/>
          <w:numId w:val="15"/>
        </w:numPr>
        <w:adjustRightInd w:val="0"/>
        <w:snapToGrid w:val="0"/>
        <w:ind w:left="442" w:hanging="442"/>
        <w:rPr>
          <w:rFonts w:ascii="Calibri" w:eastAsia="MS Mincho" w:hAnsi="Calibri" w:cs="Calibri"/>
          <w:kern w:val="0"/>
          <w:sz w:val="22"/>
        </w:rPr>
      </w:pPr>
      <w:r w:rsidRPr="00BF0462">
        <w:rPr>
          <w:rFonts w:ascii="Calibri" w:eastAsia="MS Mincho" w:hAnsi="Calibri" w:cs="Calibri"/>
          <w:kern w:val="0"/>
          <w:sz w:val="22"/>
        </w:rPr>
        <w:t>Information on [export] and import</w:t>
      </w:r>
      <w:r w:rsidR="00C04254">
        <w:rPr>
          <w:rStyle w:val="FootnoteReference"/>
          <w:rFonts w:ascii="Calibri" w:eastAsia="MS Mincho" w:hAnsi="Calibri" w:cs="Calibri"/>
          <w:kern w:val="0"/>
          <w:sz w:val="22"/>
        </w:rPr>
        <w:footnoteReference w:id="6"/>
      </w:r>
    </w:p>
    <w:p w14:paraId="3EE03837" w14:textId="0A2DDCEE" w:rsidR="00113F34" w:rsidRDefault="00BD07BF"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Product Description</w:t>
      </w:r>
    </w:p>
    <w:p w14:paraId="3AD96D6C" w14:textId="52EF4AEE" w:rsidR="00113F34"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4247A119" w14:textId="5352E5F3" w:rsidR="00113F34"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73B0F41E" w14:textId="3B0DC30A" w:rsidR="004E78D2" w:rsidRDefault="004E78D2"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Export Information</w:t>
      </w:r>
    </w:p>
    <w:p w14:paraId="66921BAE" w14:textId="4CFAAC41"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Export CCM/CPC</w:t>
      </w:r>
    </w:p>
    <w:p w14:paraId="26C91234" w14:textId="59C2981A"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Point of Export</w:t>
      </w:r>
    </w:p>
    <w:p w14:paraId="40261ACA" w14:textId="6D01191D"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Name of Exporter</w:t>
      </w:r>
    </w:p>
    <w:p w14:paraId="150DABB2" w14:textId="4C22161F"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Address of Exporter</w:t>
      </w:r>
    </w:p>
    <w:p w14:paraId="0A283560" w14:textId="3F0E11DB" w:rsidR="004E78D2" w:rsidRDefault="004E78D2"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 Information</w:t>
      </w:r>
    </w:p>
    <w:p w14:paraId="6B14A54E" w14:textId="559F513C"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w:t>
      </w:r>
    </w:p>
    <w:p w14:paraId="490599D1" w14:textId="6C86E53B"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Name of Importer</w:t>
      </w:r>
    </w:p>
    <w:p w14:paraId="37EBCD68" w14:textId="1857B2EA" w:rsidR="004E78D2" w:rsidRDefault="004E78D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Address of Importer</w:t>
      </w:r>
    </w:p>
    <w:p w14:paraId="0F9DBE53" w14:textId="77777777" w:rsidR="008576C2" w:rsidRDefault="008576C2"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319B2A74" w14:textId="182EA3B2" w:rsidR="008576C2" w:rsidRDefault="008576C2" w:rsidP="007F0C28">
      <w:pPr>
        <w:widowControl/>
        <w:numPr>
          <w:ilvl w:val="1"/>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sidR="00476962" w:rsidRPr="002B4526">
        <w:rPr>
          <w:rFonts w:ascii="Calibri" w:eastAsia="MS Mincho" w:hAnsi="Calibri" w:cs="Calibri"/>
          <w:kern w:val="0"/>
          <w:sz w:val="22"/>
          <w:vertAlign w:val="superscript"/>
        </w:rPr>
        <w:t>3</w:t>
      </w:r>
    </w:p>
    <w:p w14:paraId="309802E7" w14:textId="49934472" w:rsidR="00C75419" w:rsidRDefault="00C75419"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Import Information</w:t>
      </w:r>
    </w:p>
    <w:p w14:paraId="52B42698" w14:textId="74FC3FC6" w:rsidR="00C75419" w:rsidRPr="007B26C9" w:rsidRDefault="00C75419" w:rsidP="007F0C28">
      <w:pPr>
        <w:widowControl/>
        <w:numPr>
          <w:ilvl w:val="1"/>
          <w:numId w:val="2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Port of Import</w:t>
      </w:r>
    </w:p>
    <w:p w14:paraId="6439646B" w14:textId="10054C50" w:rsidR="00C75419" w:rsidRPr="007E07E1" w:rsidRDefault="00C75419" w:rsidP="007F0C28">
      <w:pPr>
        <w:widowControl/>
        <w:numPr>
          <w:ilvl w:val="1"/>
          <w:numId w:val="2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Name of Importer</w:t>
      </w:r>
    </w:p>
    <w:p w14:paraId="342C8912" w14:textId="6A1B1D54" w:rsidR="00C75419" w:rsidRPr="007B26C9" w:rsidRDefault="00C75419" w:rsidP="007F0C28">
      <w:pPr>
        <w:widowControl/>
        <w:numPr>
          <w:ilvl w:val="1"/>
          <w:numId w:val="2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Address of Importer</w:t>
      </w:r>
    </w:p>
    <w:p w14:paraId="3A407FC6" w14:textId="40B130E5" w:rsidR="00226002" w:rsidRDefault="00014117" w:rsidP="007F0C28">
      <w:pPr>
        <w:widowControl/>
        <w:numPr>
          <w:ilvl w:val="0"/>
          <w:numId w:val="20"/>
        </w:numPr>
        <w:adjustRightInd w:val="0"/>
        <w:snapToGrid w:val="0"/>
        <w:rPr>
          <w:rFonts w:ascii="Calibri" w:eastAsia="MS Mincho" w:hAnsi="Calibri" w:cs="Calibri"/>
          <w:kern w:val="0"/>
          <w:sz w:val="22"/>
        </w:rPr>
      </w:pPr>
      <w:r>
        <w:rPr>
          <w:rFonts w:ascii="Calibri" w:eastAsia="MS Mincho" w:hAnsi="Calibri" w:cs="Calibri" w:hint="eastAsia"/>
          <w:kern w:val="0"/>
          <w:sz w:val="22"/>
        </w:rPr>
        <w:t>Importer Certification</w:t>
      </w:r>
    </w:p>
    <w:p w14:paraId="7B9AD066" w14:textId="3B2D5AB2" w:rsidR="00014117" w:rsidRPr="000337C7" w:rsidRDefault="007A26CD" w:rsidP="007F0C28">
      <w:pPr>
        <w:widowControl/>
        <w:numPr>
          <w:ilvl w:val="1"/>
          <w:numId w:val="2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Date</w:t>
      </w:r>
    </w:p>
    <w:p w14:paraId="7D39C446" w14:textId="263DEE83" w:rsidR="00014117" w:rsidRPr="007B26C9" w:rsidRDefault="007A26CD" w:rsidP="007F0C28">
      <w:pPr>
        <w:widowControl/>
        <w:numPr>
          <w:ilvl w:val="1"/>
          <w:numId w:val="20"/>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Signature</w:t>
      </w:r>
    </w:p>
    <w:p w14:paraId="2FE0E0B8" w14:textId="77777777" w:rsidR="00C75419" w:rsidRPr="005B6EDA" w:rsidRDefault="00C75419" w:rsidP="007E07E1">
      <w:pPr>
        <w:widowControl/>
        <w:adjustRightInd w:val="0"/>
        <w:snapToGrid w:val="0"/>
        <w:ind w:left="1320"/>
        <w:jc w:val="left"/>
        <w:rPr>
          <w:rFonts w:ascii="Calibri" w:eastAsia="MS Mincho" w:hAnsi="Calibri" w:cs="Calibri"/>
          <w:b/>
          <w:bCs/>
          <w:kern w:val="0"/>
          <w:sz w:val="22"/>
        </w:rPr>
      </w:pPr>
    </w:p>
    <w:p w14:paraId="5BA1FA94" w14:textId="77777777" w:rsidR="008D51D9" w:rsidRDefault="008D51D9">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6120A9B8" w14:textId="0F741239"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 xml:space="preserve">Annex D: Information to be Recorded in </w:t>
      </w:r>
      <w:r w:rsidR="00D679E8">
        <w:rPr>
          <w:rFonts w:ascii="Calibri" w:eastAsia="MS Mincho" w:hAnsi="Calibri" w:cs="Calibri" w:hint="eastAsia"/>
          <w:b/>
          <w:bCs/>
          <w:kern w:val="0"/>
          <w:sz w:val="22"/>
        </w:rPr>
        <w:t>[</w:t>
      </w:r>
      <w:r w:rsidRPr="00BF0462">
        <w:rPr>
          <w:rFonts w:ascii="Calibri" w:eastAsia="MS Mincho" w:hAnsi="Calibri" w:cs="Calibri"/>
          <w:b/>
          <w:bCs/>
          <w:kern w:val="0"/>
          <w:sz w:val="22"/>
        </w:rPr>
        <w:t>ePBRC</w:t>
      </w:r>
      <w:r w:rsidR="00D679E8">
        <w:rPr>
          <w:rFonts w:ascii="Calibri" w:eastAsia="MS Mincho" w:hAnsi="Calibri" w:cs="Calibri" w:hint="eastAsia"/>
          <w:b/>
          <w:bCs/>
          <w:kern w:val="0"/>
          <w:sz w:val="22"/>
        </w:rPr>
        <w:t>]</w:t>
      </w:r>
      <w:r w:rsidR="00970428">
        <w:rPr>
          <w:rStyle w:val="FootnoteReference"/>
          <w:rFonts w:ascii="Calibri" w:eastAsia="MS Mincho" w:hAnsi="Calibri" w:cs="Calibri"/>
          <w:b/>
          <w:bCs/>
          <w:kern w:val="0"/>
          <w:sz w:val="22"/>
        </w:rPr>
        <w:footnoteReference w:id="7"/>
      </w:r>
    </w:p>
    <w:p w14:paraId="55FEB9A6" w14:textId="65755D06" w:rsidR="008C551D" w:rsidRPr="00BF0462" w:rsidRDefault="008C551D" w:rsidP="008C551D">
      <w:pPr>
        <w:widowControl/>
        <w:adjustRightInd w:val="0"/>
        <w:snapToGrid w:val="0"/>
        <w:jc w:val="left"/>
        <w:rPr>
          <w:rFonts w:ascii="Calibri" w:eastAsia="MS Mincho" w:hAnsi="Calibri" w:cs="Calibri"/>
          <w:kern w:val="0"/>
          <w:sz w:val="22"/>
        </w:rPr>
      </w:pPr>
    </w:p>
    <w:p w14:paraId="28250639" w14:textId="7E4D803F" w:rsidR="008C551D" w:rsidRDefault="00542097" w:rsidP="007F0C28">
      <w:pPr>
        <w:widowControl/>
        <w:numPr>
          <w:ilvl w:val="0"/>
          <w:numId w:val="21"/>
        </w:numPr>
        <w:adjustRightInd w:val="0"/>
        <w:snapToGrid w:val="0"/>
        <w:ind w:left="442" w:hanging="442"/>
        <w:rPr>
          <w:rFonts w:ascii="Calibri" w:eastAsia="MS Mincho" w:hAnsi="Calibri" w:cs="Calibri"/>
          <w:kern w:val="0"/>
          <w:sz w:val="22"/>
        </w:rPr>
      </w:pPr>
      <w:r w:rsidRPr="00542097">
        <w:rPr>
          <w:rFonts w:ascii="Calibri" w:eastAsia="MS Mincho" w:hAnsi="Calibri" w:cs="Calibri"/>
          <w:kern w:val="0"/>
          <w:sz w:val="22"/>
        </w:rPr>
        <w:t>Information on imported PBF, including information on related ePBCD(s)</w:t>
      </w:r>
    </w:p>
    <w:p w14:paraId="2F6C8848" w14:textId="4E764224" w:rsidR="008C551D" w:rsidRDefault="00910991" w:rsidP="007F0C28">
      <w:pPr>
        <w:widowControl/>
        <w:numPr>
          <w:ilvl w:val="0"/>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Description of Imported Product</w:t>
      </w:r>
    </w:p>
    <w:p w14:paraId="71B5083F" w14:textId="5313A0E3" w:rsidR="008C551D" w:rsidRDefault="00910991" w:rsidP="007F0C2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490A4DC6" w14:textId="41D041D3" w:rsidR="008C551D" w:rsidRDefault="00910991" w:rsidP="007F0C28">
      <w:pPr>
        <w:widowControl/>
        <w:numPr>
          <w:ilvl w:val="1"/>
          <w:numId w:val="22"/>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2B568C8F" w14:textId="2F3F0034" w:rsidR="008C551D" w:rsidRDefault="00910991" w:rsidP="007F0C28">
      <w:pPr>
        <w:widowControl/>
        <w:numPr>
          <w:ilvl w:val="1"/>
          <w:numId w:val="22"/>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Flag CCM/CPC</w:t>
      </w:r>
    </w:p>
    <w:p w14:paraId="54FF1EB1" w14:textId="699809DD" w:rsidR="00910991" w:rsidRDefault="00910991" w:rsidP="007F0C28">
      <w:pPr>
        <w:widowControl/>
        <w:numPr>
          <w:ilvl w:val="1"/>
          <w:numId w:val="22"/>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Date of Import</w:t>
      </w:r>
    </w:p>
    <w:p w14:paraId="35354BC3" w14:textId="11A18577" w:rsidR="00910991" w:rsidRDefault="00910991" w:rsidP="007F0C28">
      <w:pPr>
        <w:widowControl/>
        <w:numPr>
          <w:ilvl w:val="1"/>
          <w:numId w:val="22"/>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PBCD No.</w:t>
      </w:r>
    </w:p>
    <w:p w14:paraId="1AA8E11F" w14:textId="77777777" w:rsidR="008C551D" w:rsidRDefault="008C551D" w:rsidP="00542097">
      <w:pPr>
        <w:widowControl/>
        <w:adjustRightInd w:val="0"/>
        <w:snapToGrid w:val="0"/>
        <w:rPr>
          <w:rFonts w:ascii="Calibri" w:eastAsia="MS Mincho" w:hAnsi="Calibri" w:cs="Calibri"/>
          <w:kern w:val="0"/>
          <w:sz w:val="22"/>
        </w:rPr>
      </w:pPr>
    </w:p>
    <w:p w14:paraId="6FAD9F6D" w14:textId="78AFC8ED" w:rsidR="00542097" w:rsidRDefault="00910991" w:rsidP="007F0C28">
      <w:pPr>
        <w:widowControl/>
        <w:numPr>
          <w:ilvl w:val="0"/>
          <w:numId w:val="21"/>
        </w:numPr>
        <w:adjustRightInd w:val="0"/>
        <w:snapToGrid w:val="0"/>
        <w:ind w:left="442" w:hanging="442"/>
        <w:rPr>
          <w:rFonts w:ascii="Calibri" w:eastAsia="MS Mincho" w:hAnsi="Calibri" w:cs="Calibri"/>
          <w:kern w:val="0"/>
          <w:sz w:val="22"/>
        </w:rPr>
      </w:pPr>
      <w:r w:rsidRPr="00910991">
        <w:rPr>
          <w:rFonts w:ascii="Calibri" w:eastAsia="MS Mincho" w:hAnsi="Calibri" w:cs="Calibri"/>
          <w:kern w:val="0"/>
          <w:sz w:val="22"/>
        </w:rPr>
        <w:t>Information on re-</w:t>
      </w:r>
      <w:proofErr w:type="gramStart"/>
      <w:r w:rsidRPr="00910991">
        <w:rPr>
          <w:rFonts w:ascii="Calibri" w:eastAsia="MS Mincho" w:hAnsi="Calibri" w:cs="Calibri"/>
          <w:kern w:val="0"/>
          <w:sz w:val="22"/>
        </w:rPr>
        <w:t>export</w:t>
      </w:r>
      <w:proofErr w:type="gramEnd"/>
      <w:r w:rsidRPr="00910991">
        <w:rPr>
          <w:rFonts w:ascii="Calibri" w:eastAsia="MS Mincho" w:hAnsi="Calibri" w:cs="Calibri"/>
          <w:kern w:val="0"/>
          <w:sz w:val="22"/>
        </w:rPr>
        <w:t xml:space="preserve"> and import</w:t>
      </w:r>
      <w:r w:rsidR="00D80E8A">
        <w:rPr>
          <w:rStyle w:val="FootnoteReference"/>
          <w:rFonts w:ascii="Calibri" w:eastAsia="MS Mincho" w:hAnsi="Calibri" w:cs="Calibri"/>
          <w:kern w:val="0"/>
          <w:sz w:val="22"/>
        </w:rPr>
        <w:footnoteReference w:id="8"/>
      </w:r>
    </w:p>
    <w:p w14:paraId="72CA0910" w14:textId="6BEA5E5F" w:rsidR="00542097" w:rsidRDefault="003B34F4"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Re-export Information</w:t>
      </w:r>
    </w:p>
    <w:p w14:paraId="4BCA9D61" w14:textId="004AFF85" w:rsidR="00542097"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Re-export CCM/CPC</w:t>
      </w:r>
    </w:p>
    <w:p w14:paraId="370461BD" w14:textId="4A4216F9" w:rsidR="00542097"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Point of Re-export</w:t>
      </w:r>
    </w:p>
    <w:p w14:paraId="3E265EC9" w14:textId="12A8120F" w:rsidR="00542097" w:rsidRDefault="003B34F4" w:rsidP="007F0C28">
      <w:pPr>
        <w:widowControl/>
        <w:numPr>
          <w:ilvl w:val="1"/>
          <w:numId w:val="23"/>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Name of Re-exporter</w:t>
      </w:r>
    </w:p>
    <w:p w14:paraId="761A5C9F" w14:textId="5D0F58B7" w:rsidR="003B34F4" w:rsidRDefault="003B34F4" w:rsidP="007F0C28">
      <w:pPr>
        <w:widowControl/>
        <w:numPr>
          <w:ilvl w:val="1"/>
          <w:numId w:val="23"/>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Address of Re-exporter</w:t>
      </w:r>
    </w:p>
    <w:p w14:paraId="610F17AA" w14:textId="65BFD30C" w:rsidR="00542097" w:rsidRDefault="003B34F4"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 Information</w:t>
      </w:r>
    </w:p>
    <w:p w14:paraId="1B0BBC03" w14:textId="3FFC4EFB" w:rsidR="00542097"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Destination</w:t>
      </w:r>
    </w:p>
    <w:p w14:paraId="2C387E1B" w14:textId="6EC49EC4" w:rsidR="00542097"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Name of Importer</w:t>
      </w:r>
    </w:p>
    <w:p w14:paraId="0E4AA26F" w14:textId="4D891648" w:rsidR="00542097" w:rsidRDefault="003B34F4" w:rsidP="007F0C28">
      <w:pPr>
        <w:widowControl/>
        <w:numPr>
          <w:ilvl w:val="1"/>
          <w:numId w:val="23"/>
        </w:numPr>
        <w:adjustRightInd w:val="0"/>
        <w:snapToGrid w:val="0"/>
        <w:ind w:left="1321" w:hanging="442"/>
        <w:rPr>
          <w:rFonts w:ascii="Calibri" w:eastAsia="MS Mincho" w:hAnsi="Calibri" w:cs="Calibri"/>
          <w:kern w:val="0"/>
          <w:sz w:val="22"/>
        </w:rPr>
      </w:pPr>
      <w:r>
        <w:rPr>
          <w:rFonts w:ascii="Calibri" w:eastAsia="MS Mincho" w:hAnsi="Calibri" w:cs="Calibri" w:hint="eastAsia"/>
          <w:kern w:val="0"/>
          <w:sz w:val="22"/>
        </w:rPr>
        <w:t>Address of Importer</w:t>
      </w:r>
    </w:p>
    <w:p w14:paraId="0233FFAA" w14:textId="6DCD6A8E" w:rsidR="00542097" w:rsidRDefault="003B34F4"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Description of Product Being Re-exported</w:t>
      </w:r>
    </w:p>
    <w:p w14:paraId="1FE3BCE8" w14:textId="2B164700" w:rsidR="00542097"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Product Type</w:t>
      </w:r>
    </w:p>
    <w:p w14:paraId="47620284" w14:textId="65729FBA" w:rsidR="003B34F4"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Weight (kg)</w:t>
      </w:r>
    </w:p>
    <w:p w14:paraId="63C64D0D" w14:textId="71073F07" w:rsidR="003B34F4" w:rsidRDefault="003B34F4"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Corresponding PBCD No.</w:t>
      </w:r>
    </w:p>
    <w:p w14:paraId="7FAE794A" w14:textId="77777777" w:rsidR="00895656" w:rsidRDefault="00895656"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Validation</w:t>
      </w:r>
    </w:p>
    <w:p w14:paraId="63701812" w14:textId="638458C8" w:rsidR="00895656" w:rsidRDefault="00895656" w:rsidP="007F0C28">
      <w:pPr>
        <w:widowControl/>
        <w:numPr>
          <w:ilvl w:val="1"/>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Name of Authority, Title, Date, Signature and Seal</w:t>
      </w:r>
      <w:r w:rsidR="00CA1157">
        <w:rPr>
          <w:rStyle w:val="FootnoteReference"/>
          <w:rFonts w:ascii="Calibri" w:eastAsia="MS Mincho" w:hAnsi="Calibri" w:cs="Calibri"/>
          <w:kern w:val="0"/>
          <w:sz w:val="22"/>
        </w:rPr>
        <w:footnoteReference w:id="9"/>
      </w:r>
    </w:p>
    <w:p w14:paraId="11B49D78" w14:textId="77777777" w:rsidR="007A26CD" w:rsidRDefault="007A26CD"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Import Information</w:t>
      </w:r>
    </w:p>
    <w:p w14:paraId="5909CF25" w14:textId="77777777" w:rsidR="007A26CD" w:rsidRPr="007B26C9" w:rsidRDefault="007A26CD" w:rsidP="007F0C28">
      <w:pPr>
        <w:widowControl/>
        <w:numPr>
          <w:ilvl w:val="1"/>
          <w:numId w:val="2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Port of Import</w:t>
      </w:r>
    </w:p>
    <w:p w14:paraId="685CB460" w14:textId="77777777" w:rsidR="007A26CD" w:rsidRPr="000337C7" w:rsidRDefault="007A26CD" w:rsidP="007F0C28">
      <w:pPr>
        <w:widowControl/>
        <w:numPr>
          <w:ilvl w:val="1"/>
          <w:numId w:val="2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Name of Importer</w:t>
      </w:r>
    </w:p>
    <w:p w14:paraId="4780C355" w14:textId="77777777" w:rsidR="007A26CD" w:rsidRPr="007B26C9" w:rsidRDefault="007A26CD" w:rsidP="007F0C28">
      <w:pPr>
        <w:widowControl/>
        <w:numPr>
          <w:ilvl w:val="1"/>
          <w:numId w:val="2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Address of Importer</w:t>
      </w:r>
    </w:p>
    <w:p w14:paraId="31D26268" w14:textId="77777777" w:rsidR="007A26CD" w:rsidRDefault="007A26CD" w:rsidP="007F0C28">
      <w:pPr>
        <w:widowControl/>
        <w:numPr>
          <w:ilvl w:val="0"/>
          <w:numId w:val="23"/>
        </w:numPr>
        <w:adjustRightInd w:val="0"/>
        <w:snapToGrid w:val="0"/>
        <w:rPr>
          <w:rFonts w:ascii="Calibri" w:eastAsia="MS Mincho" w:hAnsi="Calibri" w:cs="Calibri"/>
          <w:kern w:val="0"/>
          <w:sz w:val="22"/>
        </w:rPr>
      </w:pPr>
      <w:r>
        <w:rPr>
          <w:rFonts w:ascii="Calibri" w:eastAsia="MS Mincho" w:hAnsi="Calibri" w:cs="Calibri" w:hint="eastAsia"/>
          <w:kern w:val="0"/>
          <w:sz w:val="22"/>
        </w:rPr>
        <w:t>Importer Certification</w:t>
      </w:r>
    </w:p>
    <w:p w14:paraId="6F15F10B" w14:textId="77777777" w:rsidR="007A26CD" w:rsidRPr="000337C7" w:rsidRDefault="007A26CD" w:rsidP="007F0C28">
      <w:pPr>
        <w:widowControl/>
        <w:numPr>
          <w:ilvl w:val="1"/>
          <w:numId w:val="2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Date</w:t>
      </w:r>
    </w:p>
    <w:p w14:paraId="37CD14DA" w14:textId="77777777" w:rsidR="007A26CD" w:rsidRPr="007B26C9" w:rsidRDefault="007A26CD" w:rsidP="007F0C28">
      <w:pPr>
        <w:widowControl/>
        <w:numPr>
          <w:ilvl w:val="1"/>
          <w:numId w:val="23"/>
        </w:numPr>
        <w:adjustRightInd w:val="0"/>
        <w:snapToGrid w:val="0"/>
        <w:jc w:val="left"/>
        <w:rPr>
          <w:rFonts w:ascii="Calibri" w:eastAsia="MS Mincho" w:hAnsi="Calibri" w:cs="Calibri"/>
          <w:b/>
          <w:bCs/>
          <w:kern w:val="0"/>
          <w:sz w:val="22"/>
        </w:rPr>
      </w:pPr>
      <w:r>
        <w:rPr>
          <w:rFonts w:ascii="Calibri" w:eastAsia="MS Mincho" w:hAnsi="Calibri" w:cs="Calibri" w:hint="eastAsia"/>
          <w:kern w:val="0"/>
          <w:sz w:val="22"/>
        </w:rPr>
        <w:t>Signature</w:t>
      </w:r>
    </w:p>
    <w:p w14:paraId="39840B83" w14:textId="77777777" w:rsidR="008D51D9" w:rsidRDefault="008D51D9">
      <w:pPr>
        <w:widowControl/>
        <w:jc w:val="left"/>
        <w:rPr>
          <w:rFonts w:ascii="Calibri" w:eastAsia="MS Mincho" w:hAnsi="Calibri" w:cs="Calibri"/>
          <w:b/>
          <w:bCs/>
          <w:kern w:val="0"/>
          <w:sz w:val="24"/>
          <w:szCs w:val="24"/>
        </w:rPr>
      </w:pPr>
      <w:r>
        <w:rPr>
          <w:rFonts w:ascii="Calibri" w:eastAsia="MS Mincho" w:hAnsi="Calibri" w:cs="Calibri"/>
          <w:b/>
          <w:bCs/>
          <w:kern w:val="0"/>
          <w:sz w:val="24"/>
          <w:szCs w:val="24"/>
        </w:rPr>
        <w:br w:type="page"/>
      </w:r>
    </w:p>
    <w:p w14:paraId="753E247E" w14:textId="7674828B"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E: Procedures for Technical Difficulties with the ePBCD system</w:t>
      </w:r>
    </w:p>
    <w:p w14:paraId="7B5D4BA2" w14:textId="77777777" w:rsidR="005C417C" w:rsidRPr="00BF0462" w:rsidRDefault="005C417C" w:rsidP="005C417C">
      <w:pPr>
        <w:widowControl/>
        <w:adjustRightInd w:val="0"/>
        <w:snapToGrid w:val="0"/>
        <w:jc w:val="left"/>
        <w:rPr>
          <w:rFonts w:ascii="Calibri" w:eastAsia="MS Mincho" w:hAnsi="Calibri" w:cs="Calibri"/>
          <w:b/>
          <w:bCs/>
          <w:kern w:val="0"/>
          <w:sz w:val="22"/>
        </w:rPr>
      </w:pPr>
    </w:p>
    <w:p w14:paraId="22B0EC95" w14:textId="4F1227BF" w:rsidR="002C1837" w:rsidRDefault="00223B86" w:rsidP="007F0C28">
      <w:pPr>
        <w:widowControl/>
        <w:numPr>
          <w:ilvl w:val="0"/>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Notwithstanding </w:t>
      </w:r>
      <w:r w:rsidR="00600603">
        <w:rPr>
          <w:rFonts w:ascii="Calibri" w:eastAsia="MS Mincho" w:hAnsi="Calibri" w:cs="Calibri" w:hint="eastAsia"/>
          <w:kern w:val="0"/>
          <w:sz w:val="22"/>
        </w:rPr>
        <w:t xml:space="preserve">paragraph </w:t>
      </w:r>
      <w:r w:rsidR="00E070CA">
        <w:rPr>
          <w:rFonts w:ascii="Calibri" w:eastAsia="MS Mincho" w:hAnsi="Calibri" w:cs="Calibri" w:hint="eastAsia"/>
          <w:kern w:val="0"/>
          <w:sz w:val="22"/>
        </w:rPr>
        <w:t>8 of th</w:t>
      </w:r>
      <w:r w:rsidR="006A6589">
        <w:rPr>
          <w:rFonts w:ascii="Calibri" w:eastAsia="MS Mincho" w:hAnsi="Calibri" w:cs="Calibri" w:hint="eastAsia"/>
          <w:kern w:val="0"/>
          <w:sz w:val="22"/>
        </w:rPr>
        <w:t>is</w:t>
      </w:r>
      <w:r w:rsidR="00E070CA">
        <w:rPr>
          <w:rFonts w:ascii="Calibri" w:eastAsia="MS Mincho" w:hAnsi="Calibri" w:cs="Calibri" w:hint="eastAsia"/>
          <w:kern w:val="0"/>
          <w:sz w:val="22"/>
        </w:rPr>
        <w:t xml:space="preserve"> CMM/Resolution,</w:t>
      </w:r>
      <w:r w:rsidR="006C30B3">
        <w:rPr>
          <w:rFonts w:ascii="Calibri" w:eastAsia="MS Mincho" w:hAnsi="Calibri" w:cs="Calibri" w:hint="eastAsia"/>
          <w:kern w:val="0"/>
          <w:sz w:val="22"/>
        </w:rPr>
        <w:t xml:space="preserve"> </w:t>
      </w:r>
      <w:r w:rsidR="00E34386">
        <w:rPr>
          <w:rFonts w:ascii="Calibri" w:eastAsia="MS Mincho" w:hAnsi="Calibri" w:cs="Calibri" w:hint="eastAsia"/>
          <w:kern w:val="0"/>
          <w:sz w:val="22"/>
        </w:rPr>
        <w:t>where</w:t>
      </w:r>
      <w:r w:rsidR="006C30B3">
        <w:rPr>
          <w:rFonts w:ascii="Calibri" w:eastAsia="MS Mincho" w:hAnsi="Calibri" w:cs="Calibri" w:hint="eastAsia"/>
          <w:kern w:val="0"/>
          <w:sz w:val="22"/>
        </w:rPr>
        <w:t xml:space="preserve"> technical </w:t>
      </w:r>
      <w:r w:rsidR="006C30B3">
        <w:rPr>
          <w:rFonts w:ascii="Calibri" w:eastAsia="MS Mincho" w:hAnsi="Calibri" w:cs="Calibri"/>
          <w:kern w:val="0"/>
          <w:sz w:val="22"/>
        </w:rPr>
        <w:t>difficult</w:t>
      </w:r>
      <w:r w:rsidR="006C30B3">
        <w:rPr>
          <w:rFonts w:ascii="Calibri" w:eastAsia="MS Mincho" w:hAnsi="Calibri" w:cs="Calibri" w:hint="eastAsia"/>
          <w:kern w:val="0"/>
          <w:sz w:val="22"/>
        </w:rPr>
        <w:t>ies with the ePBCD system</w:t>
      </w:r>
      <w:r w:rsidR="002C1837">
        <w:rPr>
          <w:rFonts w:ascii="Calibri" w:eastAsia="MS Mincho" w:hAnsi="Calibri" w:cs="Calibri" w:hint="eastAsia"/>
          <w:kern w:val="0"/>
          <w:sz w:val="22"/>
        </w:rPr>
        <w:t xml:space="preserve"> prevent </w:t>
      </w:r>
      <w:r w:rsidR="002C1837">
        <w:rPr>
          <w:rFonts w:ascii="Calibri" w:eastAsia="MS Mincho" w:hAnsi="Calibri" w:cs="Calibri"/>
          <w:kern w:val="0"/>
          <w:sz w:val="22"/>
        </w:rPr>
        <w:t>compliance</w:t>
      </w:r>
      <w:r w:rsidR="002C1837">
        <w:rPr>
          <w:rFonts w:ascii="Calibri" w:eastAsia="MS Mincho" w:hAnsi="Calibri" w:cs="Calibri" w:hint="eastAsia"/>
          <w:kern w:val="0"/>
          <w:sz w:val="22"/>
        </w:rPr>
        <w:t xml:space="preserve"> with the requirements set out in th</w:t>
      </w:r>
      <w:r w:rsidR="00AE79BF">
        <w:rPr>
          <w:rFonts w:ascii="Calibri" w:eastAsia="MS Mincho" w:hAnsi="Calibri" w:cs="Calibri" w:hint="eastAsia"/>
          <w:kern w:val="0"/>
          <w:sz w:val="22"/>
        </w:rPr>
        <w:t>at</w:t>
      </w:r>
      <w:r w:rsidR="002C1837">
        <w:rPr>
          <w:rFonts w:ascii="Calibri" w:eastAsia="MS Mincho" w:hAnsi="Calibri" w:cs="Calibri" w:hint="eastAsia"/>
          <w:kern w:val="0"/>
          <w:sz w:val="22"/>
        </w:rPr>
        <w:t xml:space="preserve"> </w:t>
      </w:r>
      <w:r w:rsidR="00AE79BF">
        <w:rPr>
          <w:rFonts w:ascii="Calibri" w:eastAsia="MS Mincho" w:hAnsi="Calibri" w:cs="Calibri" w:hint="eastAsia"/>
          <w:kern w:val="0"/>
          <w:sz w:val="22"/>
        </w:rPr>
        <w:t>paragraph</w:t>
      </w:r>
      <w:r w:rsidR="002C1837">
        <w:rPr>
          <w:rFonts w:ascii="Calibri" w:eastAsia="MS Mincho" w:hAnsi="Calibri" w:cs="Calibri" w:hint="eastAsia"/>
          <w:kern w:val="0"/>
          <w:sz w:val="22"/>
        </w:rPr>
        <w:t xml:space="preserve">, </w:t>
      </w:r>
      <w:r w:rsidR="00262B72">
        <w:rPr>
          <w:rFonts w:ascii="Calibri" w:eastAsia="MS Mincho" w:hAnsi="Calibri" w:cs="Calibri" w:hint="eastAsia"/>
          <w:kern w:val="0"/>
          <w:sz w:val="22"/>
        </w:rPr>
        <w:t xml:space="preserve">a </w:t>
      </w:r>
      <w:r w:rsidR="002C1837">
        <w:rPr>
          <w:rFonts w:ascii="Calibri" w:eastAsia="MS Mincho" w:hAnsi="Calibri" w:cs="Calibri" w:hint="eastAsia"/>
          <w:kern w:val="0"/>
          <w:sz w:val="22"/>
        </w:rPr>
        <w:t>CCM/CPC may apply the procedures set out in this Annex</w:t>
      </w:r>
      <w:r w:rsidR="00F27B48">
        <w:rPr>
          <w:rFonts w:ascii="Calibri" w:eastAsia="MS Mincho" w:hAnsi="Calibri" w:cs="Calibri" w:hint="eastAsia"/>
          <w:kern w:val="0"/>
          <w:sz w:val="22"/>
        </w:rPr>
        <w:t xml:space="preserve"> in accordance with paragraph 26(3) of this CMM/Resolution</w:t>
      </w:r>
      <w:r w:rsidR="002C1837">
        <w:rPr>
          <w:rFonts w:ascii="Calibri" w:eastAsia="MS Mincho" w:hAnsi="Calibri" w:cs="Calibri" w:hint="eastAsia"/>
          <w:kern w:val="0"/>
          <w:sz w:val="22"/>
        </w:rPr>
        <w:t>.</w:t>
      </w:r>
    </w:p>
    <w:p w14:paraId="28B14B1A" w14:textId="77777777" w:rsidR="004409FD" w:rsidRPr="00AE79BF" w:rsidRDefault="004409FD" w:rsidP="007E07E1">
      <w:pPr>
        <w:widowControl/>
        <w:adjustRightInd w:val="0"/>
        <w:snapToGrid w:val="0"/>
        <w:ind w:left="440"/>
        <w:rPr>
          <w:rFonts w:ascii="Calibri" w:eastAsia="MS Mincho" w:hAnsi="Calibri" w:cs="Calibri"/>
          <w:kern w:val="0"/>
          <w:sz w:val="22"/>
        </w:rPr>
      </w:pPr>
    </w:p>
    <w:p w14:paraId="77B7BF28" w14:textId="70770649" w:rsidR="004409FD" w:rsidRPr="00EC332B" w:rsidRDefault="004409FD" w:rsidP="007F0C28">
      <w:pPr>
        <w:widowControl/>
        <w:numPr>
          <w:ilvl w:val="0"/>
          <w:numId w:val="24"/>
        </w:numPr>
        <w:adjustRightInd w:val="0"/>
        <w:snapToGrid w:val="0"/>
        <w:rPr>
          <w:rFonts w:ascii="Calibri" w:eastAsia="MS Mincho" w:hAnsi="Calibri" w:cs="Calibri"/>
          <w:kern w:val="0"/>
          <w:sz w:val="22"/>
        </w:rPr>
      </w:pPr>
      <w:r w:rsidRPr="00EC332B">
        <w:rPr>
          <w:rFonts w:ascii="Calibri" w:eastAsia="MS Mincho" w:hAnsi="Calibri" w:cs="Calibri"/>
          <w:kern w:val="0"/>
          <w:sz w:val="22"/>
        </w:rPr>
        <w:t xml:space="preserve">The </w:t>
      </w:r>
      <w:r w:rsidRPr="00EC332B">
        <w:rPr>
          <w:rFonts w:ascii="Calibri" w:eastAsia="MS Mincho" w:hAnsi="Calibri" w:cs="Calibri" w:hint="eastAsia"/>
          <w:kern w:val="0"/>
          <w:sz w:val="22"/>
        </w:rPr>
        <w:t xml:space="preserve">Secretariat </w:t>
      </w:r>
      <w:r w:rsidR="00CD347E">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prepare a set of document numbers dedicated to paper PBCDs and PBRCs prior to each calendar year and </w:t>
      </w:r>
      <w:r w:rsidR="00F83B7F">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provide a p</w:t>
      </w:r>
      <w:r w:rsidR="00F83B7F">
        <w:rPr>
          <w:rFonts w:ascii="Calibri" w:eastAsia="MS Mincho" w:hAnsi="Calibri" w:cs="Calibri" w:hint="eastAsia"/>
          <w:kern w:val="0"/>
          <w:sz w:val="22"/>
        </w:rPr>
        <w:t>ortion</w:t>
      </w:r>
      <w:r w:rsidRPr="00EC332B">
        <w:rPr>
          <w:rFonts w:ascii="Calibri" w:eastAsia="MS Mincho" w:hAnsi="Calibri" w:cs="Calibri" w:hint="eastAsia"/>
          <w:kern w:val="0"/>
          <w:sz w:val="22"/>
        </w:rPr>
        <w:t xml:space="preserve"> of them to a CCM/CPC upon request. CCMs/CPCs </w:t>
      </w:r>
      <w:r w:rsidR="00F83B7F">
        <w:rPr>
          <w:rFonts w:ascii="Calibri" w:eastAsia="MS Mincho" w:hAnsi="Calibri" w:cs="Calibri" w:hint="eastAsia"/>
          <w:kern w:val="0"/>
          <w:sz w:val="22"/>
        </w:rPr>
        <w:t>may</w:t>
      </w:r>
      <w:r w:rsidRPr="00EC332B">
        <w:rPr>
          <w:rFonts w:ascii="Calibri" w:eastAsia="MS Mincho" w:hAnsi="Calibri" w:cs="Calibri" w:hint="eastAsia"/>
          <w:kern w:val="0"/>
          <w:sz w:val="22"/>
        </w:rPr>
        <w:t xml:space="preserve"> issue </w:t>
      </w:r>
      <w:r>
        <w:rPr>
          <w:rFonts w:ascii="Calibri" w:eastAsia="MS Mincho" w:hAnsi="Calibri" w:cs="Calibri" w:hint="eastAsia"/>
          <w:kern w:val="0"/>
          <w:sz w:val="22"/>
        </w:rPr>
        <w:t>those numbers</w:t>
      </w:r>
      <w:r w:rsidRPr="00EC332B">
        <w:rPr>
          <w:rFonts w:ascii="Calibri" w:eastAsia="MS Mincho" w:hAnsi="Calibri" w:cs="Calibri" w:hint="eastAsia"/>
          <w:kern w:val="0"/>
          <w:sz w:val="22"/>
        </w:rPr>
        <w:t xml:space="preserve"> to their users and potential users of</w:t>
      </w:r>
      <w:r w:rsidRPr="00EC332B">
        <w:rPr>
          <w:rFonts w:ascii="Calibri" w:eastAsia="MS Mincho" w:hAnsi="Calibri" w:cs="Calibri"/>
          <w:kern w:val="0"/>
          <w:sz w:val="22"/>
        </w:rPr>
        <w:t xml:space="preserve"> the ePBCD system</w:t>
      </w:r>
      <w:r w:rsidRPr="00EC332B">
        <w:rPr>
          <w:rFonts w:ascii="Calibri" w:eastAsia="MS Mincho" w:hAnsi="Calibri" w:cs="Calibri" w:hint="eastAsia"/>
          <w:kern w:val="0"/>
          <w:sz w:val="22"/>
        </w:rPr>
        <w:t xml:space="preserve"> either proactively, before they are needed, or upon request.</w:t>
      </w:r>
      <w:r>
        <w:rPr>
          <w:rFonts w:ascii="Calibri" w:eastAsia="MS Mincho" w:hAnsi="Calibri" w:cs="Calibri" w:hint="eastAsia"/>
          <w:kern w:val="0"/>
          <w:sz w:val="22"/>
        </w:rPr>
        <w:t xml:space="preserve"> </w:t>
      </w:r>
      <w:r w:rsidRPr="00EC332B">
        <w:rPr>
          <w:rFonts w:ascii="Calibri" w:eastAsia="MS Mincho" w:hAnsi="Calibri" w:cs="Calibri" w:hint="eastAsia"/>
          <w:kern w:val="0"/>
          <w:sz w:val="22"/>
        </w:rPr>
        <w:t>T</w:t>
      </w:r>
      <w:r w:rsidRPr="00EC332B">
        <w:rPr>
          <w:rFonts w:ascii="Calibri" w:eastAsia="MS Mincho" w:hAnsi="Calibri" w:cs="Calibri"/>
          <w:kern w:val="0"/>
          <w:sz w:val="22"/>
        </w:rPr>
        <w:t>h</w:t>
      </w:r>
      <w:r>
        <w:rPr>
          <w:rFonts w:ascii="Calibri" w:eastAsia="MS Mincho" w:hAnsi="Calibri" w:cs="Calibri" w:hint="eastAsia"/>
          <w:kern w:val="0"/>
          <w:sz w:val="22"/>
        </w:rPr>
        <w:t>ose numbers</w:t>
      </w:r>
      <w:r w:rsidRPr="00EC332B">
        <w:rPr>
          <w:rFonts w:ascii="Calibri" w:eastAsia="MS Mincho" w:hAnsi="Calibri" w:cs="Calibri" w:hint="eastAsia"/>
          <w:kern w:val="0"/>
          <w:sz w:val="22"/>
        </w:rPr>
        <w:t xml:space="preserve"> </w:t>
      </w:r>
      <w:r w:rsidR="00F668AA">
        <w:rPr>
          <w:rFonts w:ascii="Calibri" w:eastAsia="MS Mincho" w:hAnsi="Calibri" w:cs="Calibri" w:hint="eastAsia"/>
          <w:kern w:val="0"/>
          <w:sz w:val="22"/>
        </w:rPr>
        <w:t>shall</w:t>
      </w:r>
      <w:r w:rsidRPr="00EC332B">
        <w:rPr>
          <w:rFonts w:ascii="Calibri" w:eastAsia="MS Mincho" w:hAnsi="Calibri" w:cs="Calibri" w:hint="eastAsia"/>
          <w:kern w:val="0"/>
          <w:sz w:val="22"/>
        </w:rPr>
        <w:t xml:space="preserve"> be </w:t>
      </w:r>
      <w:r w:rsidRPr="00EC332B">
        <w:rPr>
          <w:rFonts w:ascii="Calibri" w:eastAsia="MS Mincho" w:hAnsi="Calibri" w:cs="Calibri"/>
          <w:kern w:val="0"/>
          <w:sz w:val="22"/>
        </w:rPr>
        <w:t>recorded</w:t>
      </w:r>
      <w:r w:rsidRPr="00EC332B">
        <w:rPr>
          <w:rFonts w:ascii="Calibri" w:eastAsia="MS Mincho" w:hAnsi="Calibri" w:cs="Calibri" w:hint="eastAsia"/>
          <w:kern w:val="0"/>
          <w:sz w:val="22"/>
        </w:rPr>
        <w:t xml:space="preserve"> </w:t>
      </w:r>
      <w:r w:rsidR="00F668AA">
        <w:rPr>
          <w:rFonts w:ascii="Calibri" w:eastAsia="MS Mincho" w:hAnsi="Calibri" w:cs="Calibri" w:hint="eastAsia"/>
          <w:kern w:val="0"/>
          <w:sz w:val="22"/>
        </w:rPr>
        <w:t>on</w:t>
      </w:r>
      <w:r w:rsidRPr="00EC332B">
        <w:rPr>
          <w:rFonts w:ascii="Calibri" w:eastAsia="MS Mincho" w:hAnsi="Calibri" w:cs="Calibri" w:hint="eastAsia"/>
          <w:kern w:val="0"/>
          <w:sz w:val="22"/>
        </w:rPr>
        <w:t xml:space="preserve"> </w:t>
      </w:r>
      <w:proofErr w:type="gramStart"/>
      <w:r w:rsidRPr="00EC332B">
        <w:rPr>
          <w:rFonts w:ascii="Calibri" w:eastAsia="MS Mincho" w:hAnsi="Calibri" w:cs="Calibri" w:hint="eastAsia"/>
          <w:kern w:val="0"/>
          <w:sz w:val="22"/>
        </w:rPr>
        <w:t>the paper</w:t>
      </w:r>
      <w:proofErr w:type="gramEnd"/>
      <w:r w:rsidRPr="00EC332B">
        <w:rPr>
          <w:rFonts w:ascii="Calibri" w:eastAsia="MS Mincho" w:hAnsi="Calibri" w:cs="Calibri" w:hint="eastAsia"/>
          <w:kern w:val="0"/>
          <w:sz w:val="22"/>
        </w:rPr>
        <w:t xml:space="preserve"> PBCDs and PBRCs. Each CCM/CPC shall ensure that each </w:t>
      </w:r>
      <w:r>
        <w:rPr>
          <w:rFonts w:ascii="Calibri" w:eastAsia="MS Mincho" w:hAnsi="Calibri" w:cs="Calibri" w:hint="eastAsia"/>
          <w:kern w:val="0"/>
          <w:sz w:val="22"/>
        </w:rPr>
        <w:t>n</w:t>
      </w:r>
      <w:r w:rsidRPr="00EC332B">
        <w:rPr>
          <w:rFonts w:ascii="Calibri" w:eastAsia="MS Mincho" w:hAnsi="Calibri" w:cs="Calibri" w:hint="eastAsia"/>
          <w:kern w:val="0"/>
          <w:sz w:val="22"/>
        </w:rPr>
        <w:t xml:space="preserve">umber </w:t>
      </w:r>
      <w:r w:rsidR="00B43F0F">
        <w:rPr>
          <w:rFonts w:ascii="Calibri" w:eastAsia="MS Mincho" w:hAnsi="Calibri" w:cs="Calibri" w:hint="eastAsia"/>
          <w:kern w:val="0"/>
          <w:sz w:val="22"/>
        </w:rPr>
        <w:t>is</w:t>
      </w:r>
      <w:r w:rsidRPr="00EC332B">
        <w:rPr>
          <w:rFonts w:ascii="Calibri" w:eastAsia="MS Mincho" w:hAnsi="Calibri" w:cs="Calibri" w:hint="eastAsia"/>
          <w:kern w:val="0"/>
          <w:sz w:val="22"/>
        </w:rPr>
        <w:t xml:space="preserve"> issued and used </w:t>
      </w:r>
      <w:r w:rsidR="00B43F0F">
        <w:rPr>
          <w:rFonts w:ascii="Calibri" w:eastAsia="MS Mincho" w:hAnsi="Calibri" w:cs="Calibri" w:hint="eastAsia"/>
          <w:kern w:val="0"/>
          <w:sz w:val="22"/>
        </w:rPr>
        <w:t xml:space="preserve">only </w:t>
      </w:r>
      <w:r w:rsidRPr="00EC332B">
        <w:rPr>
          <w:rFonts w:ascii="Calibri" w:eastAsia="MS Mincho" w:hAnsi="Calibri" w:cs="Calibri" w:hint="eastAsia"/>
          <w:kern w:val="0"/>
          <w:sz w:val="22"/>
        </w:rPr>
        <w:t>once.</w:t>
      </w:r>
    </w:p>
    <w:p w14:paraId="5F2D4DCD" w14:textId="77777777" w:rsidR="004409FD" w:rsidRDefault="004409FD" w:rsidP="004409FD">
      <w:pPr>
        <w:widowControl/>
        <w:adjustRightInd w:val="0"/>
        <w:snapToGrid w:val="0"/>
        <w:ind w:left="440"/>
        <w:rPr>
          <w:rFonts w:ascii="Calibri" w:eastAsia="MS Mincho" w:hAnsi="Calibri" w:cs="Calibri"/>
          <w:kern w:val="0"/>
          <w:sz w:val="22"/>
        </w:rPr>
      </w:pPr>
    </w:p>
    <w:p w14:paraId="680E9D71" w14:textId="2128D8CB" w:rsidR="004409FD" w:rsidRDefault="004409FD" w:rsidP="007F0C28">
      <w:pPr>
        <w:widowControl/>
        <w:numPr>
          <w:ilvl w:val="0"/>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W</w:t>
      </w:r>
      <w:r>
        <w:rPr>
          <w:rFonts w:ascii="Calibri" w:eastAsia="MS Mincho" w:hAnsi="Calibri" w:cs="Calibri"/>
          <w:kern w:val="0"/>
          <w:sz w:val="22"/>
        </w:rPr>
        <w:t>h</w:t>
      </w:r>
      <w:r>
        <w:rPr>
          <w:rFonts w:ascii="Calibri" w:eastAsia="MS Mincho" w:hAnsi="Calibri" w:cs="Calibri" w:hint="eastAsia"/>
          <w:kern w:val="0"/>
          <w:sz w:val="22"/>
        </w:rPr>
        <w:t xml:space="preserve">en a technical difficulty occurs, the CCM/CPC </w:t>
      </w:r>
      <w:r>
        <w:rPr>
          <w:rFonts w:ascii="Calibri" w:eastAsia="MS Mincho" w:hAnsi="Calibri" w:cs="Calibri"/>
          <w:kern w:val="0"/>
          <w:sz w:val="22"/>
        </w:rPr>
        <w:t>encountering</w:t>
      </w:r>
      <w:r>
        <w:rPr>
          <w:rFonts w:ascii="Calibri" w:eastAsia="MS Mincho" w:hAnsi="Calibri" w:cs="Calibri" w:hint="eastAsia"/>
          <w:kern w:val="0"/>
          <w:sz w:val="22"/>
        </w:rPr>
        <w:t xml:space="preserve"> it shall immediately notify the Secretariat that it is unable to use the ePBCD system</w:t>
      </w:r>
      <w:r w:rsidR="00E43C6A">
        <w:rPr>
          <w:rFonts w:ascii="Calibri" w:eastAsia="MS Mincho" w:hAnsi="Calibri" w:cs="Calibri" w:hint="eastAsia"/>
          <w:kern w:val="0"/>
          <w:sz w:val="22"/>
        </w:rPr>
        <w:t>, including</w:t>
      </w:r>
      <w:r>
        <w:rPr>
          <w:rFonts w:ascii="Calibri" w:eastAsia="MS Mincho" w:hAnsi="Calibri" w:cs="Calibri" w:hint="eastAsia"/>
          <w:kern w:val="0"/>
          <w:sz w:val="22"/>
        </w:rPr>
        <w:t xml:space="preserve"> an explanation of the </w:t>
      </w:r>
      <w:r>
        <w:rPr>
          <w:rFonts w:ascii="Calibri" w:eastAsia="MS Mincho" w:hAnsi="Calibri" w:cs="Calibri"/>
          <w:kern w:val="0"/>
          <w:sz w:val="22"/>
        </w:rPr>
        <w:t>technical</w:t>
      </w:r>
      <w:r>
        <w:rPr>
          <w:rFonts w:ascii="Calibri" w:eastAsia="MS Mincho" w:hAnsi="Calibri" w:cs="Calibri" w:hint="eastAsia"/>
          <w:kern w:val="0"/>
          <w:sz w:val="22"/>
        </w:rPr>
        <w:t xml:space="preserve"> difficulty encountered, before </w:t>
      </w:r>
      <w:r w:rsidR="00E43C6A">
        <w:rPr>
          <w:rFonts w:ascii="Calibri" w:eastAsia="MS Mincho" w:hAnsi="Calibri" w:cs="Calibri" w:hint="eastAsia"/>
          <w:kern w:val="0"/>
          <w:sz w:val="22"/>
        </w:rPr>
        <w:t>using</w:t>
      </w:r>
      <w:r>
        <w:rPr>
          <w:rFonts w:ascii="Calibri" w:eastAsia="MS Mincho" w:hAnsi="Calibri" w:cs="Calibri" w:hint="eastAsia"/>
          <w:kern w:val="0"/>
          <w:sz w:val="22"/>
        </w:rPr>
        <w:t xml:space="preserve"> paper PBCDs </w:t>
      </w:r>
      <w:r w:rsidR="006D777D">
        <w:rPr>
          <w:rFonts w:ascii="Calibri" w:eastAsia="MS Mincho" w:hAnsi="Calibri" w:cs="Calibri" w:hint="eastAsia"/>
          <w:kern w:val="0"/>
          <w:sz w:val="22"/>
        </w:rPr>
        <w:t>and</w:t>
      </w:r>
      <w:r>
        <w:rPr>
          <w:rFonts w:ascii="Calibri" w:eastAsia="MS Mincho" w:hAnsi="Calibri" w:cs="Calibri" w:hint="eastAsia"/>
          <w:kern w:val="0"/>
          <w:sz w:val="22"/>
        </w:rPr>
        <w:t xml:space="preserve"> PBRCs</w:t>
      </w:r>
      <w:r w:rsidR="00B409C3">
        <w:rPr>
          <w:rFonts w:ascii="Calibri" w:eastAsia="MS Mincho" w:hAnsi="Calibri" w:cs="Calibri" w:hint="eastAsia"/>
          <w:kern w:val="0"/>
          <w:sz w:val="22"/>
        </w:rPr>
        <w:t xml:space="preserve"> or </w:t>
      </w:r>
      <w:r>
        <w:rPr>
          <w:rFonts w:ascii="Calibri" w:eastAsia="MS Mincho" w:hAnsi="Calibri" w:cs="Calibri" w:hint="eastAsia"/>
          <w:kern w:val="0"/>
          <w:sz w:val="22"/>
        </w:rPr>
        <w:t xml:space="preserve">printed ePBCDs </w:t>
      </w:r>
      <w:r w:rsidR="006E251B">
        <w:rPr>
          <w:rFonts w:ascii="Calibri" w:eastAsia="MS Mincho" w:hAnsi="Calibri" w:cs="Calibri" w:hint="eastAsia"/>
          <w:kern w:val="0"/>
          <w:sz w:val="22"/>
        </w:rPr>
        <w:t>and</w:t>
      </w:r>
      <w:r>
        <w:rPr>
          <w:rFonts w:ascii="Calibri" w:eastAsia="MS Mincho" w:hAnsi="Calibri" w:cs="Calibri" w:hint="eastAsia"/>
          <w:kern w:val="0"/>
          <w:sz w:val="22"/>
        </w:rPr>
        <w:t xml:space="preserve"> ePBRCs.</w:t>
      </w:r>
    </w:p>
    <w:p w14:paraId="13BAEE71" w14:textId="77777777" w:rsidR="004409FD" w:rsidRPr="006E251B" w:rsidRDefault="004409FD" w:rsidP="004409FD">
      <w:pPr>
        <w:widowControl/>
        <w:adjustRightInd w:val="0"/>
        <w:snapToGrid w:val="0"/>
        <w:ind w:left="440"/>
        <w:rPr>
          <w:rFonts w:ascii="Calibri" w:eastAsia="MS Mincho" w:hAnsi="Calibri" w:cs="Calibri"/>
          <w:kern w:val="0"/>
          <w:sz w:val="22"/>
        </w:rPr>
      </w:pPr>
    </w:p>
    <w:p w14:paraId="055A183B" w14:textId="12AC7F0D" w:rsidR="004409FD" w:rsidRPr="00004367" w:rsidRDefault="004409FD" w:rsidP="007F0C28">
      <w:pPr>
        <w:widowControl/>
        <w:numPr>
          <w:ilvl w:val="0"/>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The Secretariat shall notify other CCMs/CPCs that paper PBCDs and PBRCs or printed ePBCDs and ePBRCs may be </w:t>
      </w:r>
      <w:r>
        <w:rPr>
          <w:rFonts w:ascii="Calibri" w:eastAsia="MS Mincho" w:hAnsi="Calibri" w:cs="Calibri"/>
          <w:kern w:val="0"/>
          <w:sz w:val="22"/>
        </w:rPr>
        <w:t>temporarily</w:t>
      </w:r>
      <w:r>
        <w:rPr>
          <w:rFonts w:ascii="Calibri" w:eastAsia="MS Mincho" w:hAnsi="Calibri" w:cs="Calibri" w:hint="eastAsia"/>
          <w:kern w:val="0"/>
          <w:sz w:val="22"/>
        </w:rPr>
        <w:t xml:space="preserve"> used by the CCM/CPC </w:t>
      </w:r>
      <w:r>
        <w:rPr>
          <w:rFonts w:ascii="Calibri" w:eastAsia="MS Mincho" w:hAnsi="Calibri" w:cs="Calibri"/>
          <w:kern w:val="0"/>
          <w:sz w:val="22"/>
        </w:rPr>
        <w:t>encountering</w:t>
      </w:r>
      <w:r>
        <w:rPr>
          <w:rFonts w:ascii="Calibri" w:eastAsia="MS Mincho" w:hAnsi="Calibri" w:cs="Calibri" w:hint="eastAsia"/>
          <w:kern w:val="0"/>
          <w:sz w:val="22"/>
        </w:rPr>
        <w:t xml:space="preserve"> </w:t>
      </w:r>
      <w:proofErr w:type="gramStart"/>
      <w:r>
        <w:rPr>
          <w:rFonts w:ascii="Calibri" w:eastAsia="MS Mincho" w:hAnsi="Calibri" w:cs="Calibri" w:hint="eastAsia"/>
          <w:kern w:val="0"/>
          <w:sz w:val="22"/>
        </w:rPr>
        <w:t xml:space="preserve">the </w:t>
      </w:r>
      <w:r>
        <w:rPr>
          <w:rFonts w:ascii="Calibri" w:eastAsia="MS Mincho" w:hAnsi="Calibri" w:cs="Calibri"/>
          <w:kern w:val="0"/>
          <w:sz w:val="22"/>
        </w:rPr>
        <w:t>technical</w:t>
      </w:r>
      <w:proofErr w:type="gramEnd"/>
      <w:r>
        <w:rPr>
          <w:rFonts w:ascii="Calibri" w:eastAsia="MS Mincho" w:hAnsi="Calibri" w:cs="Calibri" w:hint="eastAsia"/>
          <w:kern w:val="0"/>
          <w:sz w:val="22"/>
        </w:rPr>
        <w:t xml:space="preserve"> difficulty by pos</w:t>
      </w:r>
      <w:r w:rsidR="002C0EC5">
        <w:rPr>
          <w:rFonts w:ascii="Calibri" w:eastAsia="MS Mincho" w:hAnsi="Calibri" w:cs="Calibri" w:hint="eastAsia"/>
          <w:kern w:val="0"/>
          <w:sz w:val="22"/>
        </w:rPr>
        <w:t>t</w:t>
      </w:r>
      <w:r>
        <w:rPr>
          <w:rFonts w:ascii="Calibri" w:eastAsia="MS Mincho" w:hAnsi="Calibri" w:cs="Calibri" w:hint="eastAsia"/>
          <w:kern w:val="0"/>
          <w:sz w:val="22"/>
        </w:rPr>
        <w:t xml:space="preserve">ing the </w:t>
      </w:r>
      <w:r>
        <w:rPr>
          <w:rFonts w:ascii="Calibri" w:eastAsia="MS Mincho" w:hAnsi="Calibri" w:cs="Calibri"/>
          <w:kern w:val="0"/>
          <w:sz w:val="22"/>
        </w:rPr>
        <w:t>information</w:t>
      </w:r>
      <w:r>
        <w:rPr>
          <w:rFonts w:ascii="Calibri" w:eastAsia="MS Mincho" w:hAnsi="Calibri" w:cs="Calibri" w:hint="eastAsia"/>
          <w:kern w:val="0"/>
          <w:sz w:val="22"/>
        </w:rPr>
        <w:t xml:space="preserve"> provided i</w:t>
      </w:r>
      <w:r w:rsidRPr="00004367">
        <w:rPr>
          <w:rFonts w:ascii="Calibri" w:eastAsia="MS Mincho" w:hAnsi="Calibri" w:cs="Calibri" w:hint="eastAsia"/>
          <w:kern w:val="0"/>
          <w:sz w:val="22"/>
        </w:rPr>
        <w:t xml:space="preserve">n </w:t>
      </w:r>
      <w:r w:rsidRPr="007E07E1">
        <w:rPr>
          <w:rFonts w:ascii="Calibri" w:eastAsia="MS Mincho" w:hAnsi="Calibri" w:cs="Calibri"/>
          <w:kern w:val="0"/>
          <w:sz w:val="22"/>
        </w:rPr>
        <w:t xml:space="preserve">paragraph </w:t>
      </w:r>
      <w:r w:rsidR="00543B06" w:rsidRPr="00004367">
        <w:rPr>
          <w:rFonts w:ascii="Calibri" w:eastAsia="MS Mincho" w:hAnsi="Calibri" w:cs="Calibri"/>
          <w:kern w:val="0"/>
          <w:sz w:val="22"/>
        </w:rPr>
        <w:t>3</w:t>
      </w:r>
      <w:r w:rsidRPr="00004367">
        <w:rPr>
          <w:rFonts w:ascii="Calibri" w:eastAsia="MS Mincho" w:hAnsi="Calibri" w:cs="Calibri" w:hint="eastAsia"/>
          <w:kern w:val="0"/>
          <w:sz w:val="22"/>
        </w:rPr>
        <w:t xml:space="preserve"> </w:t>
      </w:r>
      <w:r w:rsidR="006E251B">
        <w:rPr>
          <w:rFonts w:ascii="Calibri" w:eastAsia="MS Mincho" w:hAnsi="Calibri" w:cs="Calibri" w:hint="eastAsia"/>
          <w:kern w:val="0"/>
          <w:sz w:val="22"/>
        </w:rPr>
        <w:t xml:space="preserve">of this Annex </w:t>
      </w:r>
      <w:r w:rsidRPr="00004367">
        <w:rPr>
          <w:rFonts w:ascii="Calibri" w:eastAsia="MS Mincho" w:hAnsi="Calibri" w:cs="Calibri" w:hint="eastAsia"/>
          <w:kern w:val="0"/>
          <w:sz w:val="22"/>
        </w:rPr>
        <w:t xml:space="preserve">on the </w:t>
      </w:r>
      <w:r w:rsidRPr="00004367">
        <w:rPr>
          <w:rFonts w:ascii="Calibri" w:eastAsia="MS Mincho" w:hAnsi="Calibri" w:cs="Calibri"/>
          <w:kern w:val="0"/>
          <w:sz w:val="22"/>
        </w:rPr>
        <w:t>public page of the Commission website</w:t>
      </w:r>
      <w:r w:rsidRPr="00004367">
        <w:rPr>
          <w:rFonts w:ascii="Calibri" w:eastAsia="MS Mincho" w:hAnsi="Calibri" w:cs="Calibri" w:hint="eastAsia"/>
          <w:kern w:val="0"/>
          <w:sz w:val="22"/>
        </w:rPr>
        <w:t xml:space="preserve"> without delay.</w:t>
      </w:r>
    </w:p>
    <w:p w14:paraId="1B7A4E28" w14:textId="77777777" w:rsidR="002B1504" w:rsidRPr="00004367" w:rsidRDefault="002B1504" w:rsidP="007E07E1">
      <w:pPr>
        <w:widowControl/>
        <w:adjustRightInd w:val="0"/>
        <w:snapToGrid w:val="0"/>
        <w:ind w:left="440"/>
        <w:rPr>
          <w:rFonts w:ascii="Calibri" w:eastAsia="MS Mincho" w:hAnsi="Calibri" w:cs="Calibri"/>
          <w:kern w:val="0"/>
          <w:sz w:val="22"/>
        </w:rPr>
      </w:pPr>
    </w:p>
    <w:p w14:paraId="16EC69D9" w14:textId="49925752" w:rsidR="002B1504" w:rsidRPr="00004367" w:rsidRDefault="002B1504" w:rsidP="007F0C28">
      <w:pPr>
        <w:widowControl/>
        <w:numPr>
          <w:ilvl w:val="0"/>
          <w:numId w:val="2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For PBF that is not exported, catch and transshipment </w:t>
      </w:r>
      <w:r w:rsidRPr="00004367">
        <w:rPr>
          <w:rFonts w:ascii="Calibri" w:eastAsia="MS Mincho" w:hAnsi="Calibri" w:cs="Calibri"/>
          <w:kern w:val="0"/>
          <w:sz w:val="22"/>
        </w:rPr>
        <w:t>information</w:t>
      </w:r>
      <w:r w:rsidRPr="00004367">
        <w:rPr>
          <w:rFonts w:ascii="Calibri" w:eastAsia="MS Mincho" w:hAnsi="Calibri" w:cs="Calibri" w:hint="eastAsia"/>
          <w:kern w:val="0"/>
          <w:sz w:val="22"/>
        </w:rPr>
        <w:t xml:space="preserve"> may be </w:t>
      </w:r>
      <w:r w:rsidRPr="00004367">
        <w:rPr>
          <w:rFonts w:ascii="Calibri" w:eastAsia="MS Mincho" w:hAnsi="Calibri" w:cs="Calibri"/>
          <w:kern w:val="0"/>
          <w:sz w:val="22"/>
        </w:rPr>
        <w:t>recorded</w:t>
      </w:r>
      <w:r w:rsidRPr="00004367">
        <w:rPr>
          <w:rFonts w:ascii="Calibri" w:eastAsia="MS Mincho" w:hAnsi="Calibri" w:cs="Calibri" w:hint="eastAsia"/>
          <w:kern w:val="0"/>
          <w:sz w:val="22"/>
        </w:rPr>
        <w:t xml:space="preserve"> in the ePBCD system as soon as practicable </w:t>
      </w:r>
      <w:r w:rsidRPr="00004367">
        <w:rPr>
          <w:rFonts w:ascii="Calibri" w:eastAsia="MS Mincho" w:hAnsi="Calibri" w:cs="Calibri"/>
          <w:kern w:val="0"/>
          <w:sz w:val="22"/>
        </w:rPr>
        <w:t>following</w:t>
      </w:r>
      <w:r w:rsidRPr="00004367">
        <w:rPr>
          <w:rFonts w:ascii="Calibri" w:eastAsia="MS Mincho" w:hAnsi="Calibri" w:cs="Calibri" w:hint="eastAsia"/>
          <w:kern w:val="0"/>
          <w:sz w:val="22"/>
        </w:rPr>
        <w:t xml:space="preserve"> the re</w:t>
      </w:r>
      <w:r w:rsidR="00EE772C" w:rsidRPr="00004367">
        <w:rPr>
          <w:rFonts w:ascii="Calibri" w:eastAsia="MS Mincho" w:hAnsi="Calibri" w:cs="Calibri" w:hint="eastAsia"/>
          <w:kern w:val="0"/>
          <w:sz w:val="22"/>
        </w:rPr>
        <w:t>solution</w:t>
      </w:r>
      <w:r w:rsidRPr="00004367">
        <w:rPr>
          <w:rFonts w:ascii="Calibri" w:eastAsia="MS Mincho" w:hAnsi="Calibri" w:cs="Calibri" w:hint="eastAsia"/>
          <w:kern w:val="0"/>
          <w:sz w:val="22"/>
        </w:rPr>
        <w:t xml:space="preserve"> of </w:t>
      </w:r>
      <w:proofErr w:type="gramStart"/>
      <w:r w:rsidRPr="00004367">
        <w:rPr>
          <w:rFonts w:ascii="Calibri" w:eastAsia="MS Mincho" w:hAnsi="Calibri" w:cs="Calibri" w:hint="eastAsia"/>
          <w:kern w:val="0"/>
          <w:sz w:val="22"/>
        </w:rPr>
        <w:t>the technical</w:t>
      </w:r>
      <w:proofErr w:type="gramEnd"/>
      <w:r w:rsidRPr="00004367">
        <w:rPr>
          <w:rFonts w:ascii="Calibri" w:eastAsia="MS Mincho" w:hAnsi="Calibri" w:cs="Calibri" w:hint="eastAsia"/>
          <w:kern w:val="0"/>
          <w:sz w:val="22"/>
        </w:rPr>
        <w:t xml:space="preserve"> difficulty.</w:t>
      </w:r>
    </w:p>
    <w:p w14:paraId="06A578CF" w14:textId="77777777" w:rsidR="002B1504" w:rsidRPr="00004367" w:rsidRDefault="002B1504" w:rsidP="002B1504">
      <w:pPr>
        <w:widowControl/>
        <w:adjustRightInd w:val="0"/>
        <w:snapToGrid w:val="0"/>
        <w:ind w:left="440"/>
        <w:rPr>
          <w:rFonts w:ascii="Calibri" w:eastAsia="MS Mincho" w:hAnsi="Calibri" w:cs="Calibri"/>
          <w:kern w:val="0"/>
          <w:sz w:val="22"/>
        </w:rPr>
      </w:pPr>
    </w:p>
    <w:p w14:paraId="151861E9" w14:textId="187CED00" w:rsidR="002B1504" w:rsidRPr="00004367" w:rsidRDefault="00EE772C" w:rsidP="007F0C28">
      <w:pPr>
        <w:widowControl/>
        <w:numPr>
          <w:ilvl w:val="0"/>
          <w:numId w:val="2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F</w:t>
      </w:r>
      <w:r w:rsidR="002B1504" w:rsidRPr="00004367">
        <w:rPr>
          <w:rFonts w:ascii="Calibri" w:eastAsia="MS Mincho" w:hAnsi="Calibri" w:cs="Calibri" w:hint="eastAsia"/>
          <w:kern w:val="0"/>
          <w:sz w:val="22"/>
        </w:rPr>
        <w:t xml:space="preserve">or PBF that is to be exported or re-exported, paper PBCDs </w:t>
      </w:r>
      <w:r w:rsidR="00574762">
        <w:rPr>
          <w:rFonts w:ascii="Calibri" w:eastAsia="MS Mincho" w:hAnsi="Calibri" w:cs="Calibri" w:hint="eastAsia"/>
          <w:kern w:val="0"/>
          <w:sz w:val="22"/>
        </w:rPr>
        <w:t>and</w:t>
      </w:r>
      <w:r w:rsidR="002B1504" w:rsidRPr="00004367">
        <w:rPr>
          <w:rFonts w:ascii="Calibri" w:eastAsia="MS Mincho" w:hAnsi="Calibri" w:cs="Calibri" w:hint="eastAsia"/>
          <w:kern w:val="0"/>
          <w:sz w:val="22"/>
        </w:rPr>
        <w:t xml:space="preserve"> PBRCs or printed ePBCD</w:t>
      </w:r>
      <w:r w:rsidR="00A30598">
        <w:rPr>
          <w:rFonts w:ascii="Calibri" w:eastAsia="MS Mincho" w:hAnsi="Calibri" w:cs="Calibri" w:hint="eastAsia"/>
          <w:kern w:val="0"/>
          <w:sz w:val="22"/>
        </w:rPr>
        <w:t>s</w:t>
      </w:r>
      <w:r w:rsidR="002B1504" w:rsidRPr="00004367">
        <w:rPr>
          <w:rFonts w:ascii="Calibri" w:eastAsia="MS Mincho" w:hAnsi="Calibri" w:cs="Calibri" w:hint="eastAsia"/>
          <w:kern w:val="0"/>
          <w:sz w:val="22"/>
        </w:rPr>
        <w:t xml:space="preserve"> </w:t>
      </w:r>
      <w:r w:rsidR="00574762">
        <w:rPr>
          <w:rFonts w:ascii="Calibri" w:eastAsia="MS Mincho" w:hAnsi="Calibri" w:cs="Calibri" w:hint="eastAsia"/>
          <w:kern w:val="0"/>
          <w:sz w:val="22"/>
        </w:rPr>
        <w:t>and</w:t>
      </w:r>
      <w:r w:rsidR="002B1504" w:rsidRPr="00004367">
        <w:rPr>
          <w:rFonts w:ascii="Calibri" w:eastAsia="MS Mincho" w:hAnsi="Calibri" w:cs="Calibri" w:hint="eastAsia"/>
          <w:kern w:val="0"/>
          <w:sz w:val="22"/>
        </w:rPr>
        <w:t xml:space="preserve"> ePBRC</w:t>
      </w:r>
      <w:r w:rsidR="00A30598">
        <w:rPr>
          <w:rFonts w:ascii="Calibri" w:eastAsia="MS Mincho" w:hAnsi="Calibri" w:cs="Calibri" w:hint="eastAsia"/>
          <w:kern w:val="0"/>
          <w:sz w:val="22"/>
        </w:rPr>
        <w:t>s</w:t>
      </w:r>
      <w:r w:rsidR="002B1504" w:rsidRPr="00004367">
        <w:rPr>
          <w:rFonts w:ascii="Calibri" w:eastAsia="MS Mincho" w:hAnsi="Calibri" w:cs="Calibri" w:hint="eastAsia"/>
          <w:kern w:val="0"/>
          <w:sz w:val="22"/>
        </w:rPr>
        <w:t xml:space="preserve"> shall be completed and validated in accordance with the applicable requirements</w:t>
      </w:r>
      <w:r w:rsidR="00523E81">
        <w:rPr>
          <w:rFonts w:ascii="Calibri" w:eastAsia="MS Mincho" w:hAnsi="Calibri" w:cs="Calibri" w:hint="eastAsia"/>
          <w:kern w:val="0"/>
          <w:sz w:val="22"/>
        </w:rPr>
        <w:t>,</w:t>
      </w:r>
      <w:r w:rsidR="002B1504" w:rsidRPr="00004367">
        <w:rPr>
          <w:rFonts w:ascii="Calibri" w:eastAsia="MS Mincho" w:hAnsi="Calibri" w:cs="Calibri" w:hint="eastAsia"/>
          <w:kern w:val="0"/>
          <w:sz w:val="22"/>
        </w:rPr>
        <w:t xml:space="preserve"> no later than the time of export</w:t>
      </w:r>
      <w:r w:rsidR="009C2741">
        <w:rPr>
          <w:rFonts w:ascii="Calibri" w:eastAsia="MS Mincho" w:hAnsi="Calibri" w:cs="Calibri" w:hint="eastAsia"/>
          <w:kern w:val="0"/>
          <w:sz w:val="22"/>
        </w:rPr>
        <w:t xml:space="preserve"> or re-export</w:t>
      </w:r>
      <w:r w:rsidR="00A30598">
        <w:rPr>
          <w:rFonts w:ascii="Calibri" w:eastAsia="MS Mincho" w:hAnsi="Calibri" w:cs="Calibri" w:hint="eastAsia"/>
          <w:kern w:val="0"/>
          <w:sz w:val="22"/>
        </w:rPr>
        <w:t>, consistent with paragraph</w:t>
      </w:r>
      <w:r w:rsidR="001F3490">
        <w:rPr>
          <w:rFonts w:ascii="Calibri" w:eastAsia="MS Mincho" w:hAnsi="Calibri" w:cs="Calibri" w:hint="eastAsia"/>
          <w:kern w:val="0"/>
          <w:sz w:val="22"/>
        </w:rPr>
        <w:t>s</w:t>
      </w:r>
      <w:r w:rsidR="00A30598">
        <w:rPr>
          <w:rFonts w:ascii="Calibri" w:eastAsia="MS Mincho" w:hAnsi="Calibri" w:cs="Calibri" w:hint="eastAsia"/>
          <w:kern w:val="0"/>
          <w:sz w:val="22"/>
        </w:rPr>
        <w:t xml:space="preserve"> 4 </w:t>
      </w:r>
      <w:r w:rsidR="001F3490">
        <w:rPr>
          <w:rFonts w:ascii="Calibri" w:eastAsia="MS Mincho" w:hAnsi="Calibri" w:cs="Calibri" w:hint="eastAsia"/>
          <w:kern w:val="0"/>
          <w:sz w:val="22"/>
        </w:rPr>
        <w:t xml:space="preserve">and 5(4) </w:t>
      </w:r>
      <w:r w:rsidR="00A30598">
        <w:rPr>
          <w:rFonts w:ascii="Calibri" w:eastAsia="MS Mincho" w:hAnsi="Calibri" w:cs="Calibri" w:hint="eastAsia"/>
          <w:kern w:val="0"/>
          <w:sz w:val="22"/>
        </w:rPr>
        <w:t>of this CMM/Resolution</w:t>
      </w:r>
      <w:r w:rsidR="002B1504" w:rsidRPr="00004367">
        <w:rPr>
          <w:rFonts w:ascii="Calibri" w:eastAsia="MS Mincho" w:hAnsi="Calibri" w:cs="Calibri" w:hint="eastAsia"/>
          <w:kern w:val="0"/>
          <w:sz w:val="22"/>
        </w:rPr>
        <w:t>.</w:t>
      </w:r>
    </w:p>
    <w:p w14:paraId="6022426E" w14:textId="77777777" w:rsidR="00097BF5" w:rsidRPr="00004367" w:rsidRDefault="00097BF5" w:rsidP="007E07E1">
      <w:pPr>
        <w:widowControl/>
        <w:adjustRightInd w:val="0"/>
        <w:snapToGrid w:val="0"/>
        <w:ind w:left="440"/>
        <w:rPr>
          <w:rFonts w:ascii="Calibri" w:eastAsia="MS Mincho" w:hAnsi="Calibri" w:cs="Calibri"/>
          <w:kern w:val="0"/>
          <w:sz w:val="22"/>
        </w:rPr>
      </w:pPr>
    </w:p>
    <w:p w14:paraId="541B1864" w14:textId="1E5EBFC0" w:rsidR="00097BF5" w:rsidRPr="00005B58" w:rsidRDefault="00097BF5" w:rsidP="007F0C28">
      <w:pPr>
        <w:widowControl/>
        <w:numPr>
          <w:ilvl w:val="0"/>
          <w:numId w:val="2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In the case of technical difficulties encountered by importing CCMs/CPCs, they may request the export CCM/CPC or re-export CCM/CPC concerned to iss</w:t>
      </w:r>
      <w:r w:rsidRPr="00005B58">
        <w:rPr>
          <w:rFonts w:ascii="Calibri" w:eastAsia="MS Mincho" w:hAnsi="Calibri" w:cs="Calibri" w:hint="eastAsia"/>
          <w:kern w:val="0"/>
          <w:sz w:val="22"/>
        </w:rPr>
        <w:t>ue a paper PBCD or PBRC</w:t>
      </w:r>
      <w:r w:rsidR="004A284D" w:rsidRPr="007E07E1">
        <w:rPr>
          <w:rFonts w:ascii="Calibri" w:eastAsia="MS Mincho" w:hAnsi="Calibri" w:cs="Calibri"/>
          <w:kern w:val="0"/>
          <w:sz w:val="22"/>
        </w:rPr>
        <w:t xml:space="preserve">, </w:t>
      </w:r>
      <w:r w:rsidRPr="00005B58">
        <w:rPr>
          <w:rFonts w:ascii="Calibri" w:eastAsia="MS Mincho" w:hAnsi="Calibri" w:cs="Calibri" w:hint="eastAsia"/>
          <w:kern w:val="0"/>
          <w:sz w:val="22"/>
        </w:rPr>
        <w:t xml:space="preserve">or </w:t>
      </w:r>
      <w:r w:rsidR="00005B58" w:rsidRPr="007E07E1">
        <w:rPr>
          <w:rFonts w:ascii="Calibri" w:eastAsia="MS Mincho" w:hAnsi="Calibri" w:cs="Calibri"/>
          <w:kern w:val="0"/>
          <w:sz w:val="22"/>
        </w:rPr>
        <w:t xml:space="preserve">a </w:t>
      </w:r>
      <w:r w:rsidRPr="00005B58">
        <w:rPr>
          <w:rFonts w:ascii="Calibri" w:eastAsia="MS Mincho" w:hAnsi="Calibri" w:cs="Calibri" w:hint="eastAsia"/>
          <w:kern w:val="0"/>
          <w:sz w:val="22"/>
        </w:rPr>
        <w:t>printed ePBCD or ePBRC</w:t>
      </w:r>
      <w:r w:rsidR="00005B58" w:rsidRPr="00005B58">
        <w:rPr>
          <w:rFonts w:ascii="Calibri" w:eastAsia="MS Mincho" w:hAnsi="Calibri" w:cs="Calibri" w:hint="eastAsia"/>
          <w:kern w:val="0"/>
          <w:sz w:val="22"/>
        </w:rPr>
        <w:t>,</w:t>
      </w:r>
      <w:r w:rsidRPr="00005B58">
        <w:rPr>
          <w:rFonts w:ascii="Calibri" w:eastAsia="MS Mincho" w:hAnsi="Calibri" w:cs="Calibri" w:hint="eastAsia"/>
          <w:kern w:val="0"/>
          <w:sz w:val="22"/>
        </w:rPr>
        <w:t xml:space="preserve"> to support import. </w:t>
      </w:r>
    </w:p>
    <w:p w14:paraId="3611CC4B" w14:textId="77777777" w:rsidR="002C1837" w:rsidRPr="00004367" w:rsidRDefault="002C1837" w:rsidP="007E07E1">
      <w:pPr>
        <w:widowControl/>
        <w:adjustRightInd w:val="0"/>
        <w:snapToGrid w:val="0"/>
        <w:ind w:left="440"/>
        <w:rPr>
          <w:rFonts w:ascii="Calibri" w:eastAsia="MS Mincho" w:hAnsi="Calibri" w:cs="Calibri"/>
          <w:kern w:val="0"/>
          <w:sz w:val="22"/>
        </w:rPr>
      </w:pPr>
    </w:p>
    <w:p w14:paraId="377246FC" w14:textId="5CF449FA" w:rsidR="0036267A" w:rsidRPr="00004367" w:rsidRDefault="0036267A" w:rsidP="007F0C28">
      <w:pPr>
        <w:widowControl/>
        <w:numPr>
          <w:ilvl w:val="0"/>
          <w:numId w:val="2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When the technical difficulty is resolved, the CCM/CPC shall immediately notify the Secretariat. The Secretariat shall update the </w:t>
      </w:r>
      <w:r w:rsidRPr="00004367">
        <w:rPr>
          <w:rFonts w:ascii="Calibri" w:eastAsia="MS Mincho" w:hAnsi="Calibri" w:cs="Calibri"/>
          <w:kern w:val="0"/>
          <w:sz w:val="22"/>
        </w:rPr>
        <w:t>information</w:t>
      </w:r>
      <w:r w:rsidRPr="00004367">
        <w:rPr>
          <w:rFonts w:ascii="Calibri" w:eastAsia="MS Mincho" w:hAnsi="Calibri" w:cs="Calibri" w:hint="eastAsia"/>
          <w:kern w:val="0"/>
          <w:sz w:val="22"/>
        </w:rPr>
        <w:t xml:space="preserve"> posted in accordance with </w:t>
      </w:r>
      <w:r w:rsidRPr="007E07E1">
        <w:rPr>
          <w:rFonts w:ascii="Calibri" w:eastAsia="MS Mincho" w:hAnsi="Calibri" w:cs="Calibri"/>
          <w:kern w:val="0"/>
          <w:sz w:val="22"/>
        </w:rPr>
        <w:t xml:space="preserve">paragraph </w:t>
      </w:r>
      <w:r w:rsidR="00446E4F" w:rsidRPr="00004367">
        <w:rPr>
          <w:rFonts w:ascii="Calibri" w:eastAsia="MS Mincho" w:hAnsi="Calibri" w:cs="Calibri"/>
          <w:kern w:val="0"/>
          <w:sz w:val="22"/>
        </w:rPr>
        <w:t>4</w:t>
      </w:r>
      <w:r w:rsidRPr="00004367">
        <w:rPr>
          <w:rFonts w:ascii="Calibri" w:eastAsia="MS Mincho" w:hAnsi="Calibri" w:cs="Calibri" w:hint="eastAsia"/>
          <w:kern w:val="0"/>
          <w:sz w:val="22"/>
        </w:rPr>
        <w:t xml:space="preserve"> </w:t>
      </w:r>
      <w:r w:rsidR="00061E4D">
        <w:rPr>
          <w:rFonts w:ascii="Calibri" w:eastAsia="MS Mincho" w:hAnsi="Calibri" w:cs="Calibri" w:hint="eastAsia"/>
          <w:kern w:val="0"/>
          <w:sz w:val="22"/>
        </w:rPr>
        <w:t xml:space="preserve">of this Annex </w:t>
      </w:r>
      <w:r w:rsidRPr="00004367">
        <w:rPr>
          <w:rFonts w:ascii="Calibri" w:eastAsia="MS Mincho" w:hAnsi="Calibri" w:cs="Calibri" w:hint="eastAsia"/>
          <w:kern w:val="0"/>
          <w:sz w:val="22"/>
        </w:rPr>
        <w:t xml:space="preserve">based on the </w:t>
      </w:r>
      <w:r w:rsidRPr="00004367">
        <w:rPr>
          <w:rFonts w:ascii="Calibri" w:eastAsia="MS Mincho" w:hAnsi="Calibri" w:cs="Calibri"/>
          <w:kern w:val="0"/>
          <w:sz w:val="22"/>
        </w:rPr>
        <w:t>notification</w:t>
      </w:r>
      <w:r w:rsidRPr="00004367">
        <w:rPr>
          <w:rFonts w:ascii="Calibri" w:eastAsia="MS Mincho" w:hAnsi="Calibri" w:cs="Calibri" w:hint="eastAsia"/>
          <w:kern w:val="0"/>
          <w:sz w:val="22"/>
        </w:rPr>
        <w:t xml:space="preserve"> </w:t>
      </w:r>
      <w:r w:rsidR="00FF6096" w:rsidRPr="00004367">
        <w:rPr>
          <w:rFonts w:ascii="Calibri" w:eastAsia="MS Mincho" w:hAnsi="Calibri" w:cs="Calibri" w:hint="eastAsia"/>
          <w:kern w:val="0"/>
          <w:sz w:val="22"/>
        </w:rPr>
        <w:t>from</w:t>
      </w:r>
      <w:r w:rsidRPr="00004367">
        <w:rPr>
          <w:rFonts w:ascii="Calibri" w:eastAsia="MS Mincho" w:hAnsi="Calibri" w:cs="Calibri" w:hint="eastAsia"/>
          <w:kern w:val="0"/>
          <w:sz w:val="22"/>
        </w:rPr>
        <w:t xml:space="preserve"> the CCM/CPC.</w:t>
      </w:r>
    </w:p>
    <w:p w14:paraId="0677D66D" w14:textId="77777777" w:rsidR="0036267A" w:rsidRPr="00004367" w:rsidRDefault="0036267A" w:rsidP="007E07E1">
      <w:pPr>
        <w:widowControl/>
        <w:adjustRightInd w:val="0"/>
        <w:snapToGrid w:val="0"/>
        <w:ind w:left="440"/>
        <w:rPr>
          <w:rFonts w:ascii="Calibri" w:eastAsia="MS Mincho" w:hAnsi="Calibri" w:cs="Calibri"/>
          <w:kern w:val="0"/>
          <w:sz w:val="22"/>
        </w:rPr>
      </w:pPr>
    </w:p>
    <w:p w14:paraId="3EF26AD2" w14:textId="295C04C3" w:rsidR="00C226CB" w:rsidRDefault="005E01F5" w:rsidP="007F0C28">
      <w:pPr>
        <w:widowControl/>
        <w:numPr>
          <w:ilvl w:val="0"/>
          <w:numId w:val="24"/>
        </w:numPr>
        <w:adjustRightInd w:val="0"/>
        <w:snapToGrid w:val="0"/>
        <w:rPr>
          <w:rFonts w:ascii="Calibri" w:eastAsia="MS Mincho" w:hAnsi="Calibri" w:cs="Calibri"/>
          <w:kern w:val="0"/>
          <w:sz w:val="22"/>
        </w:rPr>
      </w:pPr>
      <w:r>
        <w:rPr>
          <w:rFonts w:ascii="Calibri" w:eastAsia="MS Mincho" w:hAnsi="Calibri" w:cs="Calibri" w:hint="eastAsia"/>
          <w:kern w:val="0"/>
          <w:sz w:val="22"/>
        </w:rPr>
        <w:t>As soon as practicable after</w:t>
      </w:r>
      <w:r w:rsidR="00F65189">
        <w:rPr>
          <w:rFonts w:ascii="Calibri" w:eastAsia="MS Mincho" w:hAnsi="Calibri" w:cs="Calibri" w:hint="eastAsia"/>
          <w:kern w:val="0"/>
          <w:sz w:val="22"/>
        </w:rPr>
        <w:t xml:space="preserve"> the</w:t>
      </w:r>
      <w:r w:rsidR="00416239">
        <w:rPr>
          <w:rFonts w:ascii="Calibri" w:eastAsia="MS Mincho" w:hAnsi="Calibri" w:cs="Calibri" w:hint="eastAsia"/>
          <w:kern w:val="0"/>
          <w:sz w:val="22"/>
        </w:rPr>
        <w:t xml:space="preserve"> </w:t>
      </w:r>
      <w:r w:rsidR="00174033" w:rsidRPr="00004367">
        <w:rPr>
          <w:rFonts w:ascii="Calibri" w:eastAsia="MS Mincho" w:hAnsi="Calibri" w:cs="Calibri" w:hint="eastAsia"/>
          <w:kern w:val="0"/>
          <w:sz w:val="22"/>
        </w:rPr>
        <w:t>res</w:t>
      </w:r>
      <w:r w:rsidR="00FF6096" w:rsidRPr="00004367">
        <w:rPr>
          <w:rFonts w:ascii="Calibri" w:eastAsia="MS Mincho" w:hAnsi="Calibri" w:cs="Calibri" w:hint="eastAsia"/>
          <w:kern w:val="0"/>
          <w:sz w:val="22"/>
        </w:rPr>
        <w:t>olution</w:t>
      </w:r>
      <w:r w:rsidR="00174033" w:rsidRPr="00004367">
        <w:rPr>
          <w:rFonts w:ascii="Calibri" w:eastAsia="MS Mincho" w:hAnsi="Calibri" w:cs="Calibri" w:hint="eastAsia"/>
          <w:kern w:val="0"/>
          <w:sz w:val="22"/>
        </w:rPr>
        <w:t xml:space="preserve"> of the </w:t>
      </w:r>
      <w:r w:rsidR="00614549" w:rsidRPr="00004367">
        <w:rPr>
          <w:rFonts w:ascii="Calibri" w:eastAsia="MS Mincho" w:hAnsi="Calibri" w:cs="Calibri"/>
          <w:kern w:val="0"/>
          <w:sz w:val="22"/>
        </w:rPr>
        <w:t>technical</w:t>
      </w:r>
      <w:r w:rsidR="00614549" w:rsidRPr="00004367">
        <w:rPr>
          <w:rFonts w:ascii="Calibri" w:eastAsia="MS Mincho" w:hAnsi="Calibri" w:cs="Calibri" w:hint="eastAsia"/>
          <w:kern w:val="0"/>
          <w:sz w:val="22"/>
        </w:rPr>
        <w:t xml:space="preserve"> difficulty</w:t>
      </w:r>
      <w:r w:rsidR="00174033" w:rsidRPr="00004367">
        <w:rPr>
          <w:rFonts w:ascii="Calibri" w:eastAsia="MS Mincho" w:hAnsi="Calibri" w:cs="Calibri" w:hint="eastAsia"/>
          <w:kern w:val="0"/>
          <w:sz w:val="22"/>
        </w:rPr>
        <w:t xml:space="preserve">, </w:t>
      </w:r>
      <w:r w:rsidR="00EE5EBC">
        <w:rPr>
          <w:rFonts w:ascii="Calibri" w:eastAsia="MS Mincho" w:hAnsi="Calibri" w:cs="Calibri" w:hint="eastAsia"/>
          <w:kern w:val="0"/>
          <w:sz w:val="22"/>
        </w:rPr>
        <w:t xml:space="preserve">CCMs/CPCs responsible for the recording and validation of the relevant </w:t>
      </w:r>
      <w:r w:rsidR="00EE5EBC">
        <w:rPr>
          <w:rFonts w:ascii="Calibri" w:eastAsia="MS Mincho" w:hAnsi="Calibri" w:cs="Calibri"/>
          <w:kern w:val="0"/>
          <w:sz w:val="22"/>
        </w:rPr>
        <w:t>information</w:t>
      </w:r>
      <w:r w:rsidR="00EE5EBC">
        <w:rPr>
          <w:rFonts w:ascii="Calibri" w:eastAsia="MS Mincho" w:hAnsi="Calibri" w:cs="Calibri" w:hint="eastAsia"/>
          <w:kern w:val="0"/>
          <w:sz w:val="22"/>
        </w:rPr>
        <w:t xml:space="preserve"> shall ensure that such information</w:t>
      </w:r>
      <w:r w:rsidR="00F3654F">
        <w:rPr>
          <w:rFonts w:ascii="Calibri" w:eastAsia="MS Mincho" w:hAnsi="Calibri" w:cs="Calibri" w:hint="eastAsia"/>
          <w:kern w:val="0"/>
          <w:sz w:val="22"/>
        </w:rPr>
        <w:t xml:space="preserve">, </w:t>
      </w:r>
      <w:r w:rsidR="002E205B">
        <w:rPr>
          <w:rFonts w:ascii="Calibri" w:eastAsia="MS Mincho" w:hAnsi="Calibri" w:cs="Calibri" w:hint="eastAsia"/>
          <w:kern w:val="0"/>
          <w:sz w:val="22"/>
        </w:rPr>
        <w:t>namely</w:t>
      </w:r>
      <w:r w:rsidR="00F3654F">
        <w:rPr>
          <w:rFonts w:ascii="Calibri" w:eastAsia="MS Mincho" w:hAnsi="Calibri" w:cs="Calibri" w:hint="eastAsia"/>
          <w:kern w:val="0"/>
          <w:sz w:val="22"/>
        </w:rPr>
        <w:t xml:space="preserve"> information contained in paper PBCDs and PBRCs and information </w:t>
      </w:r>
      <w:r w:rsidR="00F3654F">
        <w:rPr>
          <w:rFonts w:ascii="Calibri" w:eastAsia="MS Mincho" w:hAnsi="Calibri" w:cs="Calibri"/>
          <w:kern w:val="0"/>
          <w:sz w:val="22"/>
        </w:rPr>
        <w:t>recorded</w:t>
      </w:r>
      <w:r w:rsidR="00F3654F">
        <w:rPr>
          <w:rFonts w:ascii="Calibri" w:eastAsia="MS Mincho" w:hAnsi="Calibri" w:cs="Calibri" w:hint="eastAsia"/>
          <w:kern w:val="0"/>
          <w:sz w:val="22"/>
        </w:rPr>
        <w:t xml:space="preserve"> in printed ePBCDs and ePBRCs </w:t>
      </w:r>
      <w:r w:rsidR="00076B92">
        <w:rPr>
          <w:rFonts w:ascii="Calibri" w:eastAsia="MS Mincho" w:hAnsi="Calibri" w:cs="Calibri" w:hint="eastAsia"/>
          <w:kern w:val="0"/>
          <w:sz w:val="22"/>
        </w:rPr>
        <w:t>that has not yet been entered into</w:t>
      </w:r>
      <w:r w:rsidR="00EE5EBC">
        <w:rPr>
          <w:rFonts w:ascii="Calibri" w:eastAsia="MS Mincho" w:hAnsi="Calibri" w:cs="Calibri" w:hint="eastAsia"/>
          <w:kern w:val="0"/>
          <w:sz w:val="22"/>
        </w:rPr>
        <w:t xml:space="preserve"> </w:t>
      </w:r>
      <w:r w:rsidR="00076B92">
        <w:rPr>
          <w:rFonts w:ascii="Calibri" w:eastAsia="MS Mincho" w:hAnsi="Calibri" w:cs="Calibri" w:hint="eastAsia"/>
          <w:kern w:val="0"/>
          <w:sz w:val="22"/>
        </w:rPr>
        <w:t xml:space="preserve">the ePBCD system, </w:t>
      </w:r>
      <w:r w:rsidR="00EE5EBC">
        <w:rPr>
          <w:rFonts w:ascii="Calibri" w:eastAsia="MS Mincho" w:hAnsi="Calibri" w:cs="Calibri" w:hint="eastAsia"/>
          <w:kern w:val="0"/>
          <w:sz w:val="22"/>
        </w:rPr>
        <w:t xml:space="preserve">is recorded in the ePBCD or ePBRC, as applicable, with the assistance of the Secretariat </w:t>
      </w:r>
      <w:r w:rsidR="00EE5EBC">
        <w:rPr>
          <w:rFonts w:ascii="Calibri" w:eastAsia="MS Mincho" w:hAnsi="Calibri" w:cs="Calibri"/>
          <w:kern w:val="0"/>
          <w:sz w:val="22"/>
        </w:rPr>
        <w:t>where</w:t>
      </w:r>
      <w:r w:rsidR="00EE5EBC">
        <w:rPr>
          <w:rFonts w:ascii="Calibri" w:eastAsia="MS Mincho" w:hAnsi="Calibri" w:cs="Calibri" w:hint="eastAsia"/>
          <w:kern w:val="0"/>
          <w:sz w:val="22"/>
        </w:rPr>
        <w:t xml:space="preserve"> requested.</w:t>
      </w:r>
    </w:p>
    <w:p w14:paraId="614CE4DF" w14:textId="77777777" w:rsidR="00614549" w:rsidRPr="00004367" w:rsidRDefault="00614549" w:rsidP="007E07E1">
      <w:pPr>
        <w:widowControl/>
        <w:adjustRightInd w:val="0"/>
        <w:snapToGrid w:val="0"/>
        <w:ind w:left="440"/>
        <w:rPr>
          <w:rFonts w:ascii="Calibri" w:eastAsia="MS Mincho" w:hAnsi="Calibri" w:cs="Calibri"/>
          <w:kern w:val="0"/>
          <w:sz w:val="22"/>
        </w:rPr>
      </w:pPr>
    </w:p>
    <w:p w14:paraId="0102AD84" w14:textId="636A7CB9" w:rsidR="00FF445D" w:rsidRPr="00004367" w:rsidRDefault="00614549" w:rsidP="007F0C28">
      <w:pPr>
        <w:widowControl/>
        <w:numPr>
          <w:ilvl w:val="0"/>
          <w:numId w:val="24"/>
        </w:numPr>
        <w:adjustRightInd w:val="0"/>
        <w:snapToGrid w:val="0"/>
        <w:rPr>
          <w:rFonts w:ascii="Calibri" w:eastAsia="MS Mincho" w:hAnsi="Calibri" w:cs="Calibri"/>
          <w:kern w:val="0"/>
          <w:sz w:val="22"/>
        </w:rPr>
      </w:pPr>
      <w:r w:rsidRPr="00004367">
        <w:rPr>
          <w:rFonts w:ascii="Calibri" w:eastAsia="MS Mincho" w:hAnsi="Calibri" w:cs="Calibri" w:hint="eastAsia"/>
          <w:kern w:val="0"/>
          <w:sz w:val="22"/>
        </w:rPr>
        <w:t xml:space="preserve">Paper PBCDs and PBRCs or printed ePBCDs and ePBRCs may continue to be used until such time as the </w:t>
      </w:r>
      <w:r w:rsidRPr="00004367">
        <w:rPr>
          <w:rFonts w:ascii="Calibri" w:eastAsia="MS Mincho" w:hAnsi="Calibri" w:cs="Calibri"/>
          <w:kern w:val="0"/>
          <w:sz w:val="22"/>
        </w:rPr>
        <w:t>technical</w:t>
      </w:r>
      <w:r w:rsidRPr="00004367">
        <w:rPr>
          <w:rFonts w:ascii="Calibri" w:eastAsia="MS Mincho" w:hAnsi="Calibri" w:cs="Calibri" w:hint="eastAsia"/>
          <w:kern w:val="0"/>
          <w:sz w:val="22"/>
        </w:rPr>
        <w:t xml:space="preserve"> difficulty is resolved</w:t>
      </w:r>
      <w:r w:rsidR="00895752" w:rsidRPr="00004367">
        <w:rPr>
          <w:rFonts w:ascii="Calibri" w:eastAsia="MS Mincho" w:hAnsi="Calibri" w:cs="Calibri" w:hint="eastAsia"/>
          <w:kern w:val="0"/>
          <w:sz w:val="22"/>
        </w:rPr>
        <w:t xml:space="preserve"> and </w:t>
      </w:r>
      <w:r w:rsidR="00EA1EE0" w:rsidRPr="00004367">
        <w:rPr>
          <w:rFonts w:ascii="Calibri" w:eastAsia="MS Mincho" w:hAnsi="Calibri" w:cs="Calibri" w:hint="eastAsia"/>
          <w:kern w:val="0"/>
          <w:sz w:val="22"/>
        </w:rPr>
        <w:t xml:space="preserve">they are converted into ePBCDs and ePBRCs in accordance with </w:t>
      </w:r>
      <w:r w:rsidR="00EA1EE0" w:rsidRPr="00004367">
        <w:rPr>
          <w:rFonts w:ascii="Calibri" w:eastAsia="MS Mincho" w:hAnsi="Calibri" w:cs="Calibri"/>
          <w:kern w:val="0"/>
          <w:sz w:val="22"/>
        </w:rPr>
        <w:t xml:space="preserve">paragraph </w:t>
      </w:r>
      <w:r w:rsidR="00004367" w:rsidRPr="00004367">
        <w:rPr>
          <w:rFonts w:ascii="Calibri" w:eastAsia="MS Mincho" w:hAnsi="Calibri" w:cs="Calibri" w:hint="eastAsia"/>
          <w:kern w:val="0"/>
          <w:sz w:val="22"/>
        </w:rPr>
        <w:t>9</w:t>
      </w:r>
      <w:r w:rsidR="007A7779">
        <w:rPr>
          <w:rFonts w:ascii="Calibri" w:eastAsia="MS Mincho" w:hAnsi="Calibri" w:cs="Calibri" w:hint="eastAsia"/>
          <w:kern w:val="0"/>
          <w:sz w:val="22"/>
        </w:rPr>
        <w:t xml:space="preserve"> of this Annex</w:t>
      </w:r>
      <w:r w:rsidRPr="00004367">
        <w:rPr>
          <w:rFonts w:ascii="Calibri" w:eastAsia="MS Mincho" w:hAnsi="Calibri" w:cs="Calibri" w:hint="eastAsia"/>
          <w:kern w:val="0"/>
          <w:sz w:val="22"/>
        </w:rPr>
        <w:t>.</w:t>
      </w:r>
    </w:p>
    <w:p w14:paraId="346BD216" w14:textId="77777777" w:rsidR="00A9637B" w:rsidRDefault="00A9637B" w:rsidP="007E07E1">
      <w:pPr>
        <w:widowControl/>
        <w:adjustRightInd w:val="0"/>
        <w:snapToGrid w:val="0"/>
        <w:ind w:left="440"/>
        <w:rPr>
          <w:rFonts w:ascii="Calibri" w:eastAsia="MS Mincho" w:hAnsi="Calibri" w:cs="Calibri"/>
          <w:kern w:val="0"/>
          <w:sz w:val="22"/>
        </w:rPr>
      </w:pPr>
    </w:p>
    <w:p w14:paraId="22DD954A" w14:textId="77777777" w:rsidR="008D51D9" w:rsidRDefault="008D51D9">
      <w:pPr>
        <w:widowControl/>
        <w:jc w:val="left"/>
        <w:rPr>
          <w:rFonts w:ascii="Calibri" w:eastAsia="MS Mincho" w:hAnsi="Calibri" w:cs="Calibri"/>
          <w:b/>
          <w:bCs/>
          <w:kern w:val="0"/>
          <w:sz w:val="22"/>
        </w:rPr>
      </w:pPr>
      <w:r>
        <w:rPr>
          <w:rFonts w:ascii="Calibri" w:eastAsia="MS Mincho" w:hAnsi="Calibri" w:cs="Calibri"/>
          <w:b/>
          <w:bCs/>
          <w:kern w:val="0"/>
          <w:sz w:val="22"/>
        </w:rPr>
        <w:br w:type="page"/>
      </w:r>
    </w:p>
    <w:p w14:paraId="452B81DC" w14:textId="19BA806D" w:rsidR="005C417C" w:rsidRPr="00BF0462" w:rsidRDefault="005C417C" w:rsidP="005C417C">
      <w:pPr>
        <w:widowControl/>
        <w:adjustRightInd w:val="0"/>
        <w:snapToGrid w:val="0"/>
        <w:jc w:val="left"/>
        <w:rPr>
          <w:rFonts w:ascii="Calibri" w:eastAsia="MS Mincho" w:hAnsi="Calibri" w:cs="Calibri"/>
          <w:b/>
          <w:bCs/>
          <w:kern w:val="0"/>
          <w:sz w:val="22"/>
        </w:rPr>
      </w:pPr>
      <w:r w:rsidRPr="00BF0462">
        <w:rPr>
          <w:rFonts w:ascii="Calibri" w:eastAsia="MS Mincho" w:hAnsi="Calibri" w:cs="Calibri"/>
          <w:b/>
          <w:bCs/>
          <w:kern w:val="0"/>
          <w:sz w:val="22"/>
        </w:rPr>
        <w:lastRenderedPageBreak/>
        <w:t>Annex F: Artificial Fry</w:t>
      </w:r>
    </w:p>
    <w:p w14:paraId="7206D9DB" w14:textId="77777777" w:rsidR="005C417C" w:rsidRDefault="005C417C" w:rsidP="005C417C">
      <w:pPr>
        <w:autoSpaceDE w:val="0"/>
        <w:autoSpaceDN w:val="0"/>
        <w:adjustRightInd w:val="0"/>
        <w:snapToGrid w:val="0"/>
        <w:rPr>
          <w:rFonts w:ascii="Calibri" w:eastAsia="MS Mincho" w:hAnsi="Calibri" w:cs="Calibri"/>
          <w:bCs/>
          <w:kern w:val="0"/>
          <w:sz w:val="22"/>
        </w:rPr>
      </w:pPr>
    </w:p>
    <w:p w14:paraId="0C79CB01" w14:textId="579B5BE2" w:rsidR="006E15B8" w:rsidRDefault="00131B15"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This </w:t>
      </w:r>
      <w:r w:rsidR="00D95676">
        <w:rPr>
          <w:rFonts w:ascii="Calibri" w:eastAsia="MS Mincho" w:hAnsi="Calibri" w:cs="Calibri" w:hint="eastAsia"/>
          <w:kern w:val="0"/>
          <w:sz w:val="22"/>
        </w:rPr>
        <w:t>A</w:t>
      </w:r>
      <w:r>
        <w:rPr>
          <w:rFonts w:ascii="Calibri" w:eastAsia="MS Mincho" w:hAnsi="Calibri" w:cs="Calibri" w:hint="eastAsia"/>
          <w:kern w:val="0"/>
          <w:sz w:val="22"/>
        </w:rPr>
        <w:t>nnex establishes interim measure</w:t>
      </w:r>
      <w:r w:rsidR="00FC47D1">
        <w:rPr>
          <w:rFonts w:ascii="Calibri" w:eastAsia="MS Mincho" w:hAnsi="Calibri" w:cs="Calibri" w:hint="eastAsia"/>
          <w:kern w:val="0"/>
          <w:sz w:val="22"/>
        </w:rPr>
        <w:t>s</w:t>
      </w:r>
      <w:r>
        <w:rPr>
          <w:rFonts w:ascii="Calibri" w:eastAsia="MS Mincho" w:hAnsi="Calibri" w:cs="Calibri" w:hint="eastAsia"/>
          <w:kern w:val="0"/>
          <w:sz w:val="22"/>
        </w:rPr>
        <w:t xml:space="preserve"> applicable to PBF derived from artificial fry, pending further decisions by the C</w:t>
      </w:r>
      <w:r>
        <w:rPr>
          <w:rFonts w:ascii="Calibri" w:eastAsia="MS Mincho" w:hAnsi="Calibri" w:cs="Calibri"/>
          <w:kern w:val="0"/>
          <w:sz w:val="22"/>
        </w:rPr>
        <w:t>o</w:t>
      </w:r>
      <w:r>
        <w:rPr>
          <w:rFonts w:ascii="Calibri" w:eastAsia="MS Mincho" w:hAnsi="Calibri" w:cs="Calibri" w:hint="eastAsia"/>
          <w:kern w:val="0"/>
          <w:sz w:val="22"/>
        </w:rPr>
        <w:t>mmission regarding the treatment of artificial fry.</w:t>
      </w:r>
    </w:p>
    <w:p w14:paraId="787A39B3" w14:textId="77777777" w:rsidR="0066555E" w:rsidRPr="00C948C1" w:rsidRDefault="0066555E" w:rsidP="007E07E1">
      <w:pPr>
        <w:widowControl/>
        <w:adjustRightInd w:val="0"/>
        <w:snapToGrid w:val="0"/>
        <w:ind w:left="440"/>
        <w:rPr>
          <w:rFonts w:ascii="Calibri" w:eastAsia="MS Mincho" w:hAnsi="Calibri" w:cs="Calibri"/>
          <w:kern w:val="0"/>
          <w:sz w:val="22"/>
        </w:rPr>
      </w:pPr>
    </w:p>
    <w:p w14:paraId="67B92132" w14:textId="036ACB12" w:rsidR="0066555E" w:rsidRDefault="0066555E"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PBF derived from artificial fry shall not </w:t>
      </w:r>
      <w:r w:rsidR="00D353D7">
        <w:rPr>
          <w:rFonts w:ascii="Calibri" w:eastAsia="MS Mincho" w:hAnsi="Calibri" w:cs="Calibri" w:hint="eastAsia"/>
          <w:kern w:val="0"/>
          <w:sz w:val="22"/>
        </w:rPr>
        <w:t xml:space="preserve">be </w:t>
      </w:r>
      <w:r>
        <w:rPr>
          <w:rFonts w:ascii="Calibri" w:eastAsia="MS Mincho" w:hAnsi="Calibri" w:cs="Calibri" w:hint="eastAsia"/>
          <w:kern w:val="0"/>
          <w:sz w:val="22"/>
        </w:rPr>
        <w:t>subject to the requirements of this CMM/Resolution</w:t>
      </w:r>
      <w:r w:rsidR="00C948C1">
        <w:rPr>
          <w:rFonts w:ascii="Calibri" w:eastAsia="MS Mincho" w:hAnsi="Calibri" w:cs="Calibri" w:hint="eastAsia"/>
          <w:kern w:val="0"/>
          <w:sz w:val="22"/>
        </w:rPr>
        <w:t>, except as otherwise provided in this Annex</w:t>
      </w:r>
      <w:r>
        <w:rPr>
          <w:rFonts w:ascii="Calibri" w:eastAsia="MS Mincho" w:hAnsi="Calibri" w:cs="Calibri" w:hint="eastAsia"/>
          <w:kern w:val="0"/>
          <w:sz w:val="22"/>
        </w:rPr>
        <w:t>.</w:t>
      </w:r>
    </w:p>
    <w:p w14:paraId="5D1FD14C" w14:textId="77777777" w:rsidR="000C1471" w:rsidRPr="00C948C1" w:rsidRDefault="000C1471" w:rsidP="007E07E1">
      <w:pPr>
        <w:widowControl/>
        <w:adjustRightInd w:val="0"/>
        <w:snapToGrid w:val="0"/>
        <w:ind w:left="440"/>
        <w:rPr>
          <w:rFonts w:ascii="Calibri" w:eastAsia="MS Mincho" w:hAnsi="Calibri" w:cs="Calibri"/>
          <w:kern w:val="0"/>
          <w:sz w:val="22"/>
        </w:rPr>
      </w:pPr>
    </w:p>
    <w:p w14:paraId="2DB9A501" w14:textId="6DDFFBA7" w:rsidR="009D5849" w:rsidRDefault="005E4343"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E</w:t>
      </w:r>
      <w:r w:rsidR="00500511">
        <w:rPr>
          <w:rFonts w:ascii="Calibri" w:eastAsia="MS Mincho" w:hAnsi="Calibri" w:cs="Calibri" w:hint="eastAsia"/>
          <w:kern w:val="0"/>
          <w:sz w:val="22"/>
        </w:rPr>
        <w:t xml:space="preserve">xport </w:t>
      </w:r>
      <w:r w:rsidR="00C34EB5">
        <w:rPr>
          <w:rFonts w:ascii="Calibri" w:eastAsia="MS Mincho" w:hAnsi="Calibri" w:cs="Calibri" w:hint="eastAsia"/>
          <w:kern w:val="0"/>
          <w:sz w:val="22"/>
        </w:rPr>
        <w:t xml:space="preserve">CCMs/CPCs </w:t>
      </w:r>
      <w:r w:rsidR="00D379DF">
        <w:rPr>
          <w:rFonts w:ascii="Calibri" w:eastAsia="MS Mincho" w:hAnsi="Calibri" w:cs="Calibri" w:hint="eastAsia"/>
          <w:kern w:val="0"/>
          <w:sz w:val="22"/>
        </w:rPr>
        <w:t>and</w:t>
      </w:r>
      <w:r w:rsidR="00500511">
        <w:rPr>
          <w:rFonts w:ascii="Calibri" w:eastAsia="MS Mincho" w:hAnsi="Calibri" w:cs="Calibri" w:hint="eastAsia"/>
          <w:kern w:val="0"/>
          <w:sz w:val="22"/>
        </w:rPr>
        <w:t xml:space="preserve"> re-export </w:t>
      </w:r>
      <w:r w:rsidR="00737653" w:rsidRPr="00737653">
        <w:rPr>
          <w:rFonts w:ascii="Calibri" w:eastAsia="MS Mincho" w:hAnsi="Calibri" w:cs="Calibri"/>
          <w:kern w:val="0"/>
          <w:sz w:val="22"/>
        </w:rPr>
        <w:t>CCMs/CPCs shall ensure that information relating to the export of PBF derived from artificial fry is recorded in an ePBCD and that information relating to the re-export of such PBF is recorded in an ePBRC, no later than the time of export or re-export.</w:t>
      </w:r>
    </w:p>
    <w:p w14:paraId="08BB7A71" w14:textId="77777777" w:rsidR="00737653" w:rsidRPr="00BA3E37" w:rsidRDefault="00737653" w:rsidP="007E07E1">
      <w:pPr>
        <w:widowControl/>
        <w:adjustRightInd w:val="0"/>
        <w:snapToGrid w:val="0"/>
        <w:ind w:left="440"/>
        <w:rPr>
          <w:rFonts w:ascii="Calibri" w:eastAsia="MS Mincho" w:hAnsi="Calibri" w:cs="Calibri"/>
          <w:kern w:val="0"/>
          <w:sz w:val="22"/>
        </w:rPr>
      </w:pPr>
    </w:p>
    <w:p w14:paraId="1F495EB4" w14:textId="35EA467E" w:rsidR="009D5849" w:rsidRDefault="009D5849"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For </w:t>
      </w:r>
      <w:proofErr w:type="gramStart"/>
      <w:r>
        <w:rPr>
          <w:rFonts w:ascii="Calibri" w:eastAsia="MS Mincho" w:hAnsi="Calibri" w:cs="Calibri" w:hint="eastAsia"/>
          <w:kern w:val="0"/>
          <w:sz w:val="22"/>
        </w:rPr>
        <w:t>the purpose of paragraph</w:t>
      </w:r>
      <w:proofErr w:type="gramEnd"/>
      <w:r>
        <w:rPr>
          <w:rFonts w:ascii="Calibri" w:eastAsia="MS Mincho" w:hAnsi="Calibri" w:cs="Calibri" w:hint="eastAsia"/>
          <w:kern w:val="0"/>
          <w:sz w:val="22"/>
        </w:rPr>
        <w:t xml:space="preserve"> 3 of this Annex, the ePBCD for PBF derived from artificial fry </w:t>
      </w:r>
      <w:r w:rsidR="007D2840">
        <w:rPr>
          <w:rFonts w:ascii="Calibri" w:eastAsia="MS Mincho" w:hAnsi="Calibri" w:cs="Calibri" w:hint="eastAsia"/>
          <w:kern w:val="0"/>
          <w:sz w:val="22"/>
        </w:rPr>
        <w:t>shall</w:t>
      </w:r>
      <w:r>
        <w:rPr>
          <w:rFonts w:ascii="Calibri" w:eastAsia="MS Mincho" w:hAnsi="Calibri" w:cs="Calibri" w:hint="eastAsia"/>
          <w:kern w:val="0"/>
          <w:sz w:val="22"/>
        </w:rPr>
        <w:t xml:space="preserve"> contain only t</w:t>
      </w:r>
      <w:r w:rsidR="00C72629">
        <w:rPr>
          <w:rFonts w:ascii="Calibri" w:eastAsia="MS Mincho" w:hAnsi="Calibri" w:cs="Calibri" w:hint="eastAsia"/>
          <w:kern w:val="0"/>
          <w:sz w:val="22"/>
        </w:rPr>
        <w:t>he information specified in</w:t>
      </w:r>
      <w:r w:rsidR="000E635E">
        <w:rPr>
          <w:rFonts w:ascii="Calibri" w:eastAsia="MS Mincho" w:hAnsi="Calibri" w:cs="Calibri" w:hint="eastAsia"/>
          <w:kern w:val="0"/>
          <w:sz w:val="22"/>
        </w:rPr>
        <w:t xml:space="preserve"> paragraph</w:t>
      </w:r>
      <w:r w:rsidR="00C72629">
        <w:rPr>
          <w:rFonts w:ascii="Calibri" w:eastAsia="MS Mincho" w:hAnsi="Calibri" w:cs="Calibri" w:hint="eastAsia"/>
          <w:kern w:val="0"/>
          <w:sz w:val="22"/>
        </w:rPr>
        <w:t xml:space="preserve"> 5</w:t>
      </w:r>
      <w:r w:rsidR="002F41BA">
        <w:rPr>
          <w:rFonts w:ascii="Calibri" w:eastAsia="MS Mincho" w:hAnsi="Calibri" w:cs="Calibri" w:hint="eastAsia"/>
          <w:kern w:val="0"/>
          <w:sz w:val="22"/>
        </w:rPr>
        <w:t xml:space="preserve"> </w:t>
      </w:r>
      <w:r w:rsidR="00C72629">
        <w:rPr>
          <w:rFonts w:ascii="Calibri" w:eastAsia="MS Mincho" w:hAnsi="Calibri" w:cs="Calibri" w:hint="eastAsia"/>
          <w:kern w:val="0"/>
          <w:sz w:val="22"/>
        </w:rPr>
        <w:t xml:space="preserve">of </w:t>
      </w:r>
      <w:r w:rsidR="00C72629" w:rsidRPr="00C72629">
        <w:rPr>
          <w:rFonts w:ascii="Calibri" w:eastAsia="MS Mincho" w:hAnsi="Calibri" w:cs="Calibri"/>
          <w:kern w:val="0"/>
          <w:sz w:val="22"/>
        </w:rPr>
        <w:t>Annex C</w:t>
      </w:r>
      <w:r w:rsidR="00B9078B">
        <w:rPr>
          <w:rFonts w:ascii="Calibri" w:eastAsia="MS Mincho" w:hAnsi="Calibri" w:cs="Calibri" w:hint="eastAsia"/>
          <w:kern w:val="0"/>
          <w:sz w:val="22"/>
        </w:rPr>
        <w:t>.</w:t>
      </w:r>
    </w:p>
    <w:p w14:paraId="319E6156" w14:textId="77777777" w:rsidR="00C1277A" w:rsidRPr="000E635E" w:rsidRDefault="00C1277A" w:rsidP="007E07E1">
      <w:pPr>
        <w:widowControl/>
        <w:adjustRightInd w:val="0"/>
        <w:snapToGrid w:val="0"/>
        <w:ind w:left="440"/>
        <w:rPr>
          <w:rFonts w:ascii="Calibri" w:eastAsia="MS Mincho" w:hAnsi="Calibri" w:cs="Calibri"/>
          <w:kern w:val="0"/>
          <w:sz w:val="22"/>
        </w:rPr>
      </w:pPr>
    </w:p>
    <w:p w14:paraId="5B97FB8A" w14:textId="7F76BA61" w:rsidR="00C1277A" w:rsidRDefault="00056B42"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Export CCMs/CPCs </w:t>
      </w:r>
      <w:r w:rsidR="00654A9E">
        <w:rPr>
          <w:rFonts w:ascii="Calibri" w:eastAsia="MS Mincho" w:hAnsi="Calibri" w:cs="Calibri" w:hint="eastAsia"/>
          <w:kern w:val="0"/>
          <w:sz w:val="22"/>
        </w:rPr>
        <w:t>and</w:t>
      </w:r>
      <w:r>
        <w:rPr>
          <w:rFonts w:ascii="Calibri" w:eastAsia="MS Mincho" w:hAnsi="Calibri" w:cs="Calibri" w:hint="eastAsia"/>
          <w:kern w:val="0"/>
          <w:sz w:val="22"/>
        </w:rPr>
        <w:t xml:space="preserve"> re-export </w:t>
      </w:r>
      <w:r w:rsidRPr="00737653">
        <w:rPr>
          <w:rFonts w:ascii="Calibri" w:eastAsia="MS Mincho" w:hAnsi="Calibri" w:cs="Calibri"/>
          <w:kern w:val="0"/>
          <w:sz w:val="22"/>
        </w:rPr>
        <w:t>CCMs/CPCs</w:t>
      </w:r>
      <w:r>
        <w:rPr>
          <w:rFonts w:ascii="Calibri" w:eastAsia="MS Mincho" w:hAnsi="Calibri" w:cs="Calibri" w:hint="eastAsia"/>
          <w:kern w:val="0"/>
          <w:sz w:val="22"/>
        </w:rPr>
        <w:t xml:space="preserve"> </w:t>
      </w:r>
      <w:r w:rsidR="00C1277A">
        <w:rPr>
          <w:rFonts w:ascii="Calibri" w:eastAsia="MS Mincho" w:hAnsi="Calibri" w:cs="Calibri" w:hint="eastAsia"/>
          <w:kern w:val="0"/>
          <w:sz w:val="22"/>
        </w:rPr>
        <w:t>shall ensure that ePBCDs</w:t>
      </w:r>
      <w:r w:rsidR="00A83BF2">
        <w:rPr>
          <w:rFonts w:ascii="Calibri" w:eastAsia="MS Mincho" w:hAnsi="Calibri" w:cs="Calibri" w:hint="eastAsia"/>
          <w:kern w:val="0"/>
          <w:sz w:val="22"/>
        </w:rPr>
        <w:t xml:space="preserve"> </w:t>
      </w:r>
      <w:r w:rsidR="00C45CC4">
        <w:rPr>
          <w:rFonts w:ascii="Calibri" w:eastAsia="MS Mincho" w:hAnsi="Calibri" w:cs="Calibri" w:hint="eastAsia"/>
          <w:kern w:val="0"/>
          <w:sz w:val="22"/>
        </w:rPr>
        <w:t>and</w:t>
      </w:r>
      <w:r w:rsidR="00A83BF2">
        <w:rPr>
          <w:rFonts w:ascii="Calibri" w:eastAsia="MS Mincho" w:hAnsi="Calibri" w:cs="Calibri" w:hint="eastAsia"/>
          <w:kern w:val="0"/>
          <w:sz w:val="22"/>
        </w:rPr>
        <w:t xml:space="preserve"> ePBRC</w:t>
      </w:r>
      <w:r w:rsidR="00847D5A">
        <w:rPr>
          <w:rFonts w:ascii="Calibri" w:eastAsia="MS Mincho" w:hAnsi="Calibri" w:cs="Calibri" w:hint="eastAsia"/>
          <w:kern w:val="0"/>
          <w:sz w:val="22"/>
        </w:rPr>
        <w:t>s</w:t>
      </w:r>
      <w:r w:rsidR="00C1277A">
        <w:rPr>
          <w:rFonts w:ascii="Calibri" w:eastAsia="MS Mincho" w:hAnsi="Calibri" w:cs="Calibri" w:hint="eastAsia"/>
          <w:kern w:val="0"/>
          <w:sz w:val="22"/>
        </w:rPr>
        <w:t xml:space="preserve"> for PBF derived from artificial fry are clearly identified as such within the ePBCD system.</w:t>
      </w:r>
    </w:p>
    <w:p w14:paraId="66A68502" w14:textId="77777777" w:rsidR="00DD71C3" w:rsidRPr="00A83BF2" w:rsidRDefault="00DD71C3" w:rsidP="007E07E1">
      <w:pPr>
        <w:widowControl/>
        <w:adjustRightInd w:val="0"/>
        <w:snapToGrid w:val="0"/>
        <w:ind w:left="440"/>
        <w:rPr>
          <w:rFonts w:ascii="Calibri" w:eastAsia="MS Mincho" w:hAnsi="Calibri" w:cs="Calibri"/>
          <w:kern w:val="0"/>
          <w:sz w:val="22"/>
        </w:rPr>
      </w:pPr>
    </w:p>
    <w:p w14:paraId="57811F47" w14:textId="686A3A95" w:rsidR="00DD71C3" w:rsidRDefault="00DD71C3" w:rsidP="007F0C28">
      <w:pPr>
        <w:widowControl/>
        <w:numPr>
          <w:ilvl w:val="0"/>
          <w:numId w:val="25"/>
        </w:numPr>
        <w:adjustRightInd w:val="0"/>
        <w:snapToGrid w:val="0"/>
        <w:rPr>
          <w:rFonts w:ascii="Calibri" w:eastAsia="MS Mincho" w:hAnsi="Calibri" w:cs="Calibri"/>
          <w:kern w:val="0"/>
          <w:sz w:val="22"/>
        </w:rPr>
      </w:pPr>
      <w:r>
        <w:rPr>
          <w:rFonts w:ascii="Calibri" w:eastAsia="MS Mincho" w:hAnsi="Calibri" w:cs="Calibri" w:hint="eastAsia"/>
          <w:kern w:val="0"/>
          <w:sz w:val="22"/>
        </w:rPr>
        <w:t xml:space="preserve">In the event of technical difficulties with the ePBCD system, the procedures set out in Annex E shall apply </w:t>
      </w:r>
      <w:r w:rsidRPr="007E07E1">
        <w:rPr>
          <w:rFonts w:ascii="Calibri" w:eastAsia="MS Mincho" w:hAnsi="Calibri" w:cs="Calibri"/>
          <w:i/>
          <w:iCs/>
          <w:kern w:val="0"/>
          <w:sz w:val="22"/>
        </w:rPr>
        <w:t>mutatis mutandis</w:t>
      </w:r>
      <w:r>
        <w:rPr>
          <w:rFonts w:ascii="Calibri" w:eastAsia="MS Mincho" w:hAnsi="Calibri" w:cs="Calibri" w:hint="eastAsia"/>
          <w:kern w:val="0"/>
          <w:sz w:val="22"/>
        </w:rPr>
        <w:t xml:space="preserve"> to PBF derived from artificial fry.</w:t>
      </w:r>
    </w:p>
    <w:p w14:paraId="0135FE32" w14:textId="77777777" w:rsidR="006E15B8" w:rsidRDefault="006E15B8" w:rsidP="005C417C">
      <w:pPr>
        <w:autoSpaceDE w:val="0"/>
        <w:autoSpaceDN w:val="0"/>
        <w:adjustRightInd w:val="0"/>
        <w:snapToGrid w:val="0"/>
        <w:rPr>
          <w:rFonts w:ascii="Calibri" w:eastAsia="MS Mincho" w:hAnsi="Calibri" w:cs="Calibri"/>
          <w:bCs/>
          <w:kern w:val="0"/>
          <w:sz w:val="22"/>
        </w:rPr>
      </w:pPr>
    </w:p>
    <w:p w14:paraId="4A0CCDAA" w14:textId="4488C3FE" w:rsidR="00AB1596" w:rsidRDefault="000F080B" w:rsidP="007F0C28">
      <w:pPr>
        <w:widowControl/>
        <w:numPr>
          <w:ilvl w:val="0"/>
          <w:numId w:val="25"/>
        </w:numPr>
        <w:adjustRightInd w:val="0"/>
        <w:snapToGrid w:val="0"/>
        <w:rPr>
          <w:rFonts w:ascii="Calibri" w:eastAsia="MS Mincho" w:hAnsi="Calibri" w:cs="Calibri"/>
          <w:kern w:val="0"/>
          <w:sz w:val="22"/>
        </w:rPr>
      </w:pPr>
      <w:r w:rsidRPr="000F080B">
        <w:rPr>
          <w:rFonts w:ascii="Calibri" w:eastAsia="MS Mincho" w:hAnsi="Calibri" w:cs="Calibri"/>
          <w:kern w:val="0"/>
          <w:sz w:val="22"/>
        </w:rPr>
        <w:t xml:space="preserve">Where consignments contain both PBF derived from artificial fry and PBF not derived from artificial fry, </w:t>
      </w:r>
      <w:r w:rsidR="00D92943">
        <w:rPr>
          <w:rFonts w:ascii="Calibri" w:eastAsia="MS Mincho" w:hAnsi="Calibri" w:cs="Calibri" w:hint="eastAsia"/>
          <w:kern w:val="0"/>
          <w:sz w:val="22"/>
        </w:rPr>
        <w:t xml:space="preserve">export CCMs/CPCs </w:t>
      </w:r>
      <w:r w:rsidR="00654A9E">
        <w:rPr>
          <w:rFonts w:ascii="Calibri" w:eastAsia="MS Mincho" w:hAnsi="Calibri" w:cs="Calibri" w:hint="eastAsia"/>
          <w:kern w:val="0"/>
          <w:sz w:val="22"/>
        </w:rPr>
        <w:t>and</w:t>
      </w:r>
      <w:r w:rsidR="00D92943">
        <w:rPr>
          <w:rFonts w:ascii="Calibri" w:eastAsia="MS Mincho" w:hAnsi="Calibri" w:cs="Calibri" w:hint="eastAsia"/>
          <w:kern w:val="0"/>
          <w:sz w:val="22"/>
        </w:rPr>
        <w:t xml:space="preserve"> re-export </w:t>
      </w:r>
      <w:r w:rsidR="00D92943" w:rsidRPr="00737653">
        <w:rPr>
          <w:rFonts w:ascii="Calibri" w:eastAsia="MS Mincho" w:hAnsi="Calibri" w:cs="Calibri"/>
          <w:kern w:val="0"/>
          <w:sz w:val="22"/>
        </w:rPr>
        <w:t xml:space="preserve">CCMs/CPCs </w:t>
      </w:r>
      <w:r w:rsidRPr="000F080B">
        <w:rPr>
          <w:rFonts w:ascii="Calibri" w:eastAsia="MS Mincho" w:hAnsi="Calibri" w:cs="Calibri"/>
          <w:kern w:val="0"/>
          <w:sz w:val="22"/>
        </w:rPr>
        <w:t>shall ensure that information relating to such products is clearly identified and recorded separately in the corresponding ePBCDs or ePBRCs, as appropriate, in accordance with this Annex and this CMM/Resolution</w:t>
      </w:r>
      <w:r>
        <w:rPr>
          <w:rFonts w:ascii="Calibri" w:eastAsia="MS Mincho" w:hAnsi="Calibri" w:cs="Calibri" w:hint="eastAsia"/>
          <w:kern w:val="0"/>
          <w:sz w:val="22"/>
        </w:rPr>
        <w:t>.</w:t>
      </w:r>
    </w:p>
    <w:p w14:paraId="0269F595" w14:textId="77777777" w:rsidR="00AB1596" w:rsidRPr="000F080B" w:rsidRDefault="00AB1596" w:rsidP="005C417C">
      <w:pPr>
        <w:autoSpaceDE w:val="0"/>
        <w:autoSpaceDN w:val="0"/>
        <w:adjustRightInd w:val="0"/>
        <w:snapToGrid w:val="0"/>
        <w:rPr>
          <w:rFonts w:ascii="Calibri" w:eastAsia="MS Mincho" w:hAnsi="Calibri" w:cs="Calibri"/>
          <w:bCs/>
          <w:kern w:val="0"/>
          <w:sz w:val="22"/>
        </w:rPr>
      </w:pPr>
    </w:p>
    <w:sectPr w:rsidR="00AB1596" w:rsidRPr="000F080B" w:rsidSect="002A1C75">
      <w:headerReference w:type="default" r:id="rId17"/>
      <w:footerReference w:type="default" r:id="rId18"/>
      <w:headerReference w:type="first" r:id="rId19"/>
      <w:footerReference w:type="first" r:id="rId2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5E5F" w14:textId="77777777" w:rsidR="005F3EC2" w:rsidRDefault="005F3EC2" w:rsidP="00216F85">
      <w:r>
        <w:separator/>
      </w:r>
    </w:p>
  </w:endnote>
  <w:endnote w:type="continuationSeparator" w:id="0">
    <w:p w14:paraId="2D67C790" w14:textId="77777777" w:rsidR="005F3EC2" w:rsidRDefault="005F3EC2" w:rsidP="00216F85">
      <w:r>
        <w:continuationSeparator/>
      </w:r>
    </w:p>
  </w:endnote>
  <w:endnote w:type="continuationNotice" w:id="1">
    <w:p w14:paraId="4D5AE0DA" w14:textId="77777777" w:rsidR="005F3EC2" w:rsidRDefault="005F3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71311766"/>
      <w:docPartObj>
        <w:docPartGallery w:val="Page Numbers (Bottom of Page)"/>
        <w:docPartUnique/>
      </w:docPartObj>
    </w:sdtPr>
    <w:sdtEndPr>
      <w:rPr>
        <w:noProof/>
      </w:rPr>
    </w:sdtEndPr>
    <w:sdtContent>
      <w:p w14:paraId="60F4216A" w14:textId="77777777" w:rsidR="000B0887" w:rsidRPr="00750CA5" w:rsidRDefault="000B0887">
        <w:pPr>
          <w:pStyle w:val="Footer"/>
          <w:jc w:val="center"/>
          <w:rPr>
            <w:rFonts w:ascii="Calibri" w:hAnsi="Calibri" w:cs="Calibri"/>
          </w:rPr>
        </w:pPr>
        <w:r w:rsidRPr="00750CA5">
          <w:rPr>
            <w:rFonts w:ascii="Calibri" w:hAnsi="Calibri" w:cs="Calibri"/>
          </w:rPr>
          <w:fldChar w:fldCharType="begin"/>
        </w:r>
        <w:r w:rsidRPr="00750CA5">
          <w:rPr>
            <w:rFonts w:ascii="Calibri" w:hAnsi="Calibri" w:cs="Calibri"/>
          </w:rPr>
          <w:instrText xml:space="preserve"> PAGE   \* MERGEFORMAT </w:instrText>
        </w:r>
        <w:r w:rsidRPr="00750CA5">
          <w:rPr>
            <w:rFonts w:ascii="Calibri" w:hAnsi="Calibri" w:cs="Calibri"/>
          </w:rPr>
          <w:fldChar w:fldCharType="separate"/>
        </w:r>
        <w:r w:rsidRPr="00750CA5">
          <w:rPr>
            <w:rFonts w:ascii="Calibri" w:hAnsi="Calibri" w:cs="Calibri"/>
            <w:noProof/>
          </w:rPr>
          <w:t>2</w:t>
        </w:r>
        <w:r w:rsidRPr="00750CA5">
          <w:rPr>
            <w:rFonts w:ascii="Calibri" w:hAnsi="Calibri" w:cs="Calibri"/>
            <w:noProof/>
          </w:rPr>
          <w:fldChar w:fldCharType="end"/>
        </w:r>
      </w:p>
    </w:sdtContent>
  </w:sdt>
  <w:p w14:paraId="10B2BA2D" w14:textId="77777777" w:rsidR="00E344D9" w:rsidRDefault="00E34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C85F" w14:textId="77777777" w:rsidR="000B0887" w:rsidRPr="00750CA5" w:rsidRDefault="000B0887">
    <w:pPr>
      <w:pStyle w:val="Footer"/>
      <w:jc w:val="center"/>
      <w:rPr>
        <w:rFonts w:ascii="Calibri" w:hAnsi="Calibri" w:cs="Calibri"/>
        <w:sz w:val="22"/>
      </w:rPr>
    </w:pPr>
  </w:p>
  <w:p w14:paraId="0500B3A4" w14:textId="77777777" w:rsidR="00E344D9" w:rsidRDefault="00E3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DB11" w14:textId="77777777" w:rsidR="005F3EC2" w:rsidRDefault="005F3EC2" w:rsidP="00216F85">
      <w:r>
        <w:separator/>
      </w:r>
    </w:p>
  </w:footnote>
  <w:footnote w:type="continuationSeparator" w:id="0">
    <w:p w14:paraId="57C710E9" w14:textId="77777777" w:rsidR="005F3EC2" w:rsidRDefault="005F3EC2" w:rsidP="00216F85">
      <w:r>
        <w:continuationSeparator/>
      </w:r>
    </w:p>
  </w:footnote>
  <w:footnote w:type="continuationNotice" w:id="1">
    <w:p w14:paraId="64796D0B" w14:textId="77777777" w:rsidR="005F3EC2" w:rsidRDefault="005F3EC2"/>
  </w:footnote>
  <w:footnote w:id="2">
    <w:p w14:paraId="181ED87C" w14:textId="34EC77FF" w:rsidR="00733435" w:rsidRPr="00F77573" w:rsidRDefault="007D28CB">
      <w:pPr>
        <w:pStyle w:val="FootnoteText"/>
        <w:rPr>
          <w:rFonts w:ascii="Calibri" w:eastAsiaTheme="minorEastAsia" w:hAnsi="Calibri" w:cs="Calibri"/>
          <w:lang w:eastAsia="ja-JP"/>
        </w:rPr>
      </w:pPr>
      <w:r w:rsidRPr="00F77573">
        <w:rPr>
          <w:rStyle w:val="FootnoteReference"/>
          <w:rFonts w:ascii="Calibri" w:hAnsi="Calibri" w:cs="Calibri"/>
        </w:rPr>
        <w:footnoteRef/>
      </w:r>
      <w:r w:rsidRPr="00F77573">
        <w:rPr>
          <w:rFonts w:ascii="Calibri" w:hAnsi="Calibri" w:cs="Calibri"/>
        </w:rPr>
        <w:t xml:space="preserve"> </w:t>
      </w:r>
      <w:r w:rsidR="00F66FB2" w:rsidRPr="00F77573">
        <w:rPr>
          <w:rFonts w:ascii="Calibri" w:eastAsiaTheme="minorEastAsia" w:hAnsi="Calibri" w:cs="Calibri"/>
          <w:lang w:eastAsia="ja-JP"/>
        </w:rPr>
        <w:t xml:space="preserve">Each </w:t>
      </w:r>
      <w:r w:rsidR="00F66FB2" w:rsidRPr="00F77573">
        <w:rPr>
          <w:rFonts w:ascii="Calibri" w:eastAsiaTheme="minorEastAsia" w:hAnsi="Calibri" w:cs="Calibri" w:hint="eastAsia"/>
          <w:lang w:eastAsia="ja-JP"/>
        </w:rPr>
        <w:t>ePBCD shall have a unique document number.</w:t>
      </w:r>
    </w:p>
  </w:footnote>
  <w:footnote w:id="3">
    <w:p w14:paraId="4760D390" w14:textId="6D5814D3" w:rsidR="009D6E80" w:rsidRPr="005C6DD4" w:rsidRDefault="009D6E80">
      <w:pPr>
        <w:pStyle w:val="FootnoteText"/>
        <w:rPr>
          <w:rFonts w:ascii="Calibri" w:eastAsiaTheme="minorEastAsia" w:hAnsi="Calibri" w:cs="Calibri"/>
          <w:lang w:eastAsia="ja-JP"/>
        </w:rPr>
      </w:pPr>
      <w:r w:rsidRPr="005C6DD4">
        <w:rPr>
          <w:rStyle w:val="FootnoteReference"/>
          <w:rFonts w:ascii="Calibri" w:hAnsi="Calibri" w:cs="Calibri"/>
        </w:rPr>
        <w:footnoteRef/>
      </w:r>
      <w:r w:rsidRPr="005C6DD4">
        <w:rPr>
          <w:rFonts w:ascii="Calibri" w:hAnsi="Calibri" w:cs="Calibri"/>
        </w:rPr>
        <w:t xml:space="preserve"> </w:t>
      </w:r>
      <w:r w:rsidR="003071AA" w:rsidRPr="00F77573">
        <w:rPr>
          <w:rFonts w:ascii="Calibri" w:eastAsiaTheme="minorEastAsia" w:hAnsi="Calibri" w:cs="Calibri" w:hint="eastAsia"/>
          <w:lang w:eastAsia="ja-JP"/>
        </w:rPr>
        <w:t xml:space="preserve">The </w:t>
      </w:r>
      <w:r w:rsidR="003071AA" w:rsidRPr="00F77573">
        <w:rPr>
          <w:rFonts w:ascii="Calibri" w:eastAsiaTheme="minorEastAsia" w:hAnsi="Calibri" w:cs="Calibri"/>
          <w:lang w:eastAsia="ja-JP"/>
        </w:rPr>
        <w:t>requirements</w:t>
      </w:r>
      <w:r w:rsidR="003071AA" w:rsidRPr="00F77573">
        <w:rPr>
          <w:rFonts w:ascii="Calibri" w:eastAsiaTheme="minorEastAsia" w:hAnsi="Calibri" w:cs="Calibri" w:hint="eastAsia"/>
          <w:lang w:eastAsia="ja-JP"/>
        </w:rPr>
        <w:t xml:space="preserve"> for name of catching vessel/trap </w:t>
      </w:r>
      <w:r w:rsidR="00465449" w:rsidRPr="00F77573">
        <w:rPr>
          <w:rFonts w:ascii="Calibri" w:eastAsiaTheme="minorEastAsia" w:hAnsi="Calibri" w:cs="Calibri"/>
          <w:lang w:eastAsia="ja-JP"/>
        </w:rPr>
        <w:t>or carrier vessel</w:t>
      </w:r>
      <w:r w:rsidR="00465449" w:rsidRPr="00F77573">
        <w:rPr>
          <w:rFonts w:ascii="Calibri" w:eastAsiaTheme="minorEastAsia" w:hAnsi="Calibri" w:cs="Calibri" w:hint="eastAsia"/>
          <w:lang w:eastAsia="ja-JP"/>
        </w:rPr>
        <w:t xml:space="preserve"> </w:t>
      </w:r>
      <w:r w:rsidR="003071AA" w:rsidRPr="00F77573">
        <w:rPr>
          <w:rFonts w:ascii="Calibri" w:eastAsiaTheme="minorEastAsia" w:hAnsi="Calibri" w:cs="Calibri" w:hint="eastAsia"/>
          <w:lang w:eastAsia="ja-JP"/>
        </w:rPr>
        <w:t xml:space="preserve">may be </w:t>
      </w:r>
      <w:r w:rsidR="003071AA" w:rsidRPr="00F77573">
        <w:rPr>
          <w:rFonts w:ascii="Calibri" w:eastAsiaTheme="minorEastAsia" w:hAnsi="Calibri" w:cs="Calibri"/>
          <w:lang w:eastAsia="ja-JP"/>
        </w:rPr>
        <w:t>fulfilled</w:t>
      </w:r>
      <w:r w:rsidR="003071AA" w:rsidRPr="00F77573">
        <w:rPr>
          <w:rFonts w:ascii="Calibri" w:eastAsiaTheme="minorEastAsia" w:hAnsi="Calibri" w:cs="Calibri" w:hint="eastAsia"/>
          <w:lang w:eastAsia="ja-JP"/>
        </w:rPr>
        <w:t xml:space="preserve"> by a registration number when the vessel/trap is not subject to the WCPFC Record of Fishing Vessels nor in the IATTC Regional Vessel Register.</w:t>
      </w:r>
    </w:p>
  </w:footnote>
  <w:footnote w:id="4">
    <w:p w14:paraId="58275FDE" w14:textId="0CC86350" w:rsidR="000D3FBE" w:rsidRPr="005C6DD4" w:rsidRDefault="00033AA8">
      <w:pPr>
        <w:pStyle w:val="FootnoteText"/>
        <w:rPr>
          <w:rFonts w:ascii="Calibri" w:eastAsiaTheme="minorEastAsia" w:hAnsi="Calibri" w:cs="Calibri"/>
          <w:lang w:eastAsia="ja-JP"/>
        </w:rPr>
      </w:pPr>
      <w:r w:rsidRPr="005C6DD4">
        <w:rPr>
          <w:rStyle w:val="FootnoteReference"/>
          <w:rFonts w:ascii="Calibri" w:hAnsi="Calibri" w:cs="Calibri"/>
        </w:rPr>
        <w:footnoteRef/>
      </w:r>
      <w:r w:rsidRPr="005C6DD4">
        <w:rPr>
          <w:rFonts w:ascii="Calibri" w:hAnsi="Calibri" w:cs="Calibri"/>
        </w:rPr>
        <w:t xml:space="preserve"> </w:t>
      </w:r>
      <w:r w:rsidR="00312ABD" w:rsidRPr="005C6DD4">
        <w:rPr>
          <w:rFonts w:ascii="Calibri" w:eastAsiaTheme="minorEastAsia" w:hAnsi="Calibri" w:cs="Calibri"/>
          <w:lang w:eastAsia="ja-JP"/>
        </w:rPr>
        <w:t>In the ePBCD system, the requi</w:t>
      </w:r>
      <w:r w:rsidR="009410BD" w:rsidRPr="005C6DD4">
        <w:rPr>
          <w:rFonts w:ascii="Calibri" w:eastAsiaTheme="minorEastAsia" w:hAnsi="Calibri" w:cs="Calibri"/>
          <w:lang w:eastAsia="ja-JP"/>
        </w:rPr>
        <w:t>rements for signature and seal are not applicable and are replaced by electronic validation.</w:t>
      </w:r>
    </w:p>
  </w:footnote>
  <w:footnote w:id="5">
    <w:p w14:paraId="4F058919" w14:textId="1BB80C7C" w:rsidR="000D3FBE" w:rsidRPr="005C6DD4" w:rsidRDefault="000D3FBE">
      <w:pPr>
        <w:pStyle w:val="FootnoteText"/>
        <w:rPr>
          <w:rFonts w:ascii="Calibri" w:eastAsiaTheme="minorEastAsia" w:hAnsi="Calibri" w:cs="Calibri"/>
          <w:lang w:eastAsia="ja-JP"/>
        </w:rPr>
      </w:pPr>
      <w:r w:rsidRPr="005C6DD4">
        <w:rPr>
          <w:rStyle w:val="FootnoteReference"/>
          <w:rFonts w:ascii="Calibri" w:hAnsi="Calibri" w:cs="Calibri"/>
        </w:rPr>
        <w:footnoteRef/>
      </w:r>
      <w:r w:rsidRPr="005C6DD4">
        <w:rPr>
          <w:rFonts w:ascii="Calibri" w:hAnsi="Calibri" w:cs="Calibri"/>
        </w:rPr>
        <w:t xml:space="preserve"> </w:t>
      </w:r>
      <w:r w:rsidRPr="005C6DD4">
        <w:rPr>
          <w:rFonts w:ascii="Calibri" w:eastAsiaTheme="minorEastAsia" w:hAnsi="Calibri" w:cs="Calibri"/>
          <w:lang w:eastAsia="ja-JP"/>
        </w:rPr>
        <w:t>The requirements for name may be fulfilled by a registration number.</w:t>
      </w:r>
    </w:p>
  </w:footnote>
  <w:footnote w:id="6">
    <w:p w14:paraId="5C179514" w14:textId="7F5B9EE5" w:rsidR="00C04254" w:rsidRPr="007E07E1" w:rsidRDefault="00C04254">
      <w:pPr>
        <w:pStyle w:val="FootnoteText"/>
        <w:rPr>
          <w:rFonts w:eastAsiaTheme="minorEastAsia"/>
          <w:lang w:eastAsia="ja-JP"/>
        </w:rPr>
      </w:pPr>
      <w:r w:rsidRPr="007E07E1">
        <w:rPr>
          <w:rStyle w:val="FootnoteReference"/>
          <w:rFonts w:ascii="Calibri" w:hAnsi="Calibri" w:cs="Calibri"/>
        </w:rPr>
        <w:footnoteRef/>
      </w:r>
      <w:r>
        <w:t xml:space="preserve"> </w:t>
      </w:r>
      <w:r>
        <w:rPr>
          <w:rFonts w:ascii="Calibri" w:eastAsiaTheme="minorEastAsia" w:hAnsi="Calibri" w:cs="Calibri" w:hint="eastAsia"/>
          <w:lang w:eastAsia="ja-JP"/>
        </w:rPr>
        <w:t>Information in items e</w:t>
      </w:r>
      <w:r w:rsidR="00C048F2">
        <w:rPr>
          <w:rFonts w:ascii="Calibri" w:eastAsiaTheme="minorEastAsia" w:hAnsi="Calibri" w:cs="Calibri" w:hint="eastAsia"/>
          <w:lang w:eastAsia="ja-JP"/>
        </w:rPr>
        <w:t xml:space="preserve"> and</w:t>
      </w:r>
      <w:r>
        <w:rPr>
          <w:rFonts w:ascii="Calibri" w:eastAsiaTheme="minorEastAsia" w:hAnsi="Calibri" w:cs="Calibri" w:hint="eastAsia"/>
          <w:lang w:eastAsia="ja-JP"/>
        </w:rPr>
        <w:t xml:space="preserve"> f shall be completed as soon as practicable after it becomes available, and in any case </w:t>
      </w:r>
      <w:r w:rsidR="004B491C">
        <w:rPr>
          <w:rFonts w:ascii="Calibri" w:eastAsiaTheme="minorEastAsia" w:hAnsi="Calibri" w:cs="Calibri" w:hint="eastAsia"/>
          <w:lang w:eastAsia="ja-JP"/>
        </w:rPr>
        <w:t xml:space="preserve">within 7 days of import and </w:t>
      </w:r>
      <w:r>
        <w:rPr>
          <w:rFonts w:ascii="Calibri" w:eastAsiaTheme="minorEastAsia" w:hAnsi="Calibri" w:cs="Calibri" w:hint="eastAsia"/>
          <w:lang w:eastAsia="ja-JP"/>
        </w:rPr>
        <w:t>no later than the time of re-export.</w:t>
      </w:r>
    </w:p>
  </w:footnote>
  <w:footnote w:id="7">
    <w:p w14:paraId="72EBBD04" w14:textId="6957E539" w:rsidR="00970428" w:rsidRPr="004A1170" w:rsidRDefault="00970428">
      <w:pPr>
        <w:pStyle w:val="FootnoteText"/>
        <w:rPr>
          <w:rFonts w:ascii="Calibri" w:eastAsiaTheme="minorEastAsia" w:hAnsi="Calibri" w:cs="Calibri"/>
          <w:lang w:eastAsia="ja-JP"/>
        </w:rPr>
      </w:pPr>
      <w:r w:rsidRPr="004A1170">
        <w:rPr>
          <w:rStyle w:val="FootnoteReference"/>
          <w:rFonts w:ascii="Calibri" w:hAnsi="Calibri" w:cs="Calibri"/>
        </w:rPr>
        <w:footnoteRef/>
      </w:r>
      <w:r w:rsidRPr="004A1170">
        <w:rPr>
          <w:rFonts w:ascii="Calibri" w:hAnsi="Calibri" w:cs="Calibri"/>
        </w:rPr>
        <w:t xml:space="preserve"> Each ePB</w:t>
      </w:r>
      <w:r w:rsidRPr="004A1170">
        <w:rPr>
          <w:rFonts w:ascii="Calibri" w:eastAsiaTheme="minorEastAsia" w:hAnsi="Calibri" w:cs="Calibri"/>
          <w:lang w:eastAsia="ja-JP"/>
        </w:rPr>
        <w:t>RC</w:t>
      </w:r>
      <w:r w:rsidRPr="004A1170">
        <w:rPr>
          <w:rFonts w:ascii="Calibri" w:hAnsi="Calibri" w:cs="Calibri"/>
        </w:rPr>
        <w:t xml:space="preserve"> shall have a unique document number.</w:t>
      </w:r>
    </w:p>
  </w:footnote>
  <w:footnote w:id="8">
    <w:p w14:paraId="0ABC35F8" w14:textId="1A625592" w:rsidR="00D80E8A" w:rsidRPr="004A1170" w:rsidRDefault="00D80E8A">
      <w:pPr>
        <w:pStyle w:val="FootnoteText"/>
        <w:rPr>
          <w:rFonts w:ascii="Calibri" w:eastAsiaTheme="minorEastAsia" w:hAnsi="Calibri" w:cs="Calibri"/>
          <w:lang w:eastAsia="ja-JP"/>
        </w:rPr>
      </w:pPr>
      <w:r w:rsidRPr="004A1170">
        <w:rPr>
          <w:rStyle w:val="FootnoteReference"/>
          <w:rFonts w:ascii="Calibri" w:hAnsi="Calibri" w:cs="Calibri"/>
        </w:rPr>
        <w:footnoteRef/>
      </w:r>
      <w:r w:rsidRPr="004A1170">
        <w:rPr>
          <w:rFonts w:ascii="Calibri" w:hAnsi="Calibri" w:cs="Calibri"/>
        </w:rPr>
        <w:t xml:space="preserve"> </w:t>
      </w:r>
      <w:r w:rsidR="008D1D9F" w:rsidRPr="004A1170">
        <w:rPr>
          <w:rFonts w:ascii="Calibri" w:eastAsiaTheme="minorEastAsia" w:hAnsi="Calibri" w:cs="Calibri"/>
          <w:lang w:eastAsia="ja-JP"/>
        </w:rPr>
        <w:t>Information in items e and f shall be completed as soon as practicable after it becomes available, and in any case within 7 days of import and no later than the time of re-export.</w:t>
      </w:r>
    </w:p>
  </w:footnote>
  <w:footnote w:id="9">
    <w:p w14:paraId="674EE385" w14:textId="77863E23" w:rsidR="00CA1157" w:rsidRPr="00035C7A" w:rsidRDefault="00CA1157">
      <w:pPr>
        <w:pStyle w:val="FootnoteText"/>
        <w:rPr>
          <w:rFonts w:ascii="Calibri" w:eastAsiaTheme="minorEastAsia" w:hAnsi="Calibri" w:cs="Calibri"/>
          <w:lang w:eastAsia="ja-JP"/>
        </w:rPr>
      </w:pPr>
      <w:r w:rsidRPr="004A1170">
        <w:rPr>
          <w:rStyle w:val="FootnoteReference"/>
          <w:rFonts w:ascii="Calibri" w:hAnsi="Calibri" w:cs="Calibri"/>
        </w:rPr>
        <w:footnoteRef/>
      </w:r>
      <w:r w:rsidRPr="004A1170">
        <w:rPr>
          <w:rFonts w:ascii="Calibri" w:hAnsi="Calibri" w:cs="Calibri"/>
        </w:rPr>
        <w:t xml:space="preserve"> </w:t>
      </w:r>
      <w:r w:rsidR="000C1A6E" w:rsidRPr="004A1170">
        <w:rPr>
          <w:rFonts w:ascii="Calibri" w:eastAsiaTheme="minorEastAsia" w:hAnsi="Calibri" w:cs="Calibri"/>
          <w:lang w:eastAsia="ja-JP"/>
        </w:rPr>
        <w:t>In the ePBCD system, the requirements for signature and seal are not applicable and are replaced by electronic validation.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27E6" w14:textId="77777777" w:rsidR="00E344D9" w:rsidRDefault="00E344D9" w:rsidP="00F7407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558D" w14:textId="77777777" w:rsidR="00E344D9" w:rsidRDefault="00E344D9">
    <w:pPr>
      <w:pStyle w:val="Header"/>
    </w:pPr>
  </w:p>
  <w:p w14:paraId="5F1AD491" w14:textId="77777777" w:rsidR="00E344D9" w:rsidRDefault="00E34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7C5"/>
    <w:multiLevelType w:val="hybridMultilevel"/>
    <w:tmpl w:val="C1347BD0"/>
    <w:lvl w:ilvl="0" w:tplc="FFFFFFFF">
      <w:start w:val="1"/>
      <w:numFmt w:val="decimal"/>
      <w:lvlText w:val="%1."/>
      <w:lvlJc w:val="left"/>
      <w:pPr>
        <w:ind w:left="440" w:hanging="440"/>
      </w:pPr>
    </w:lvl>
    <w:lvl w:ilvl="1" w:tplc="882C7C02">
      <w:start w:val="1"/>
      <w:numFmt w:val="decimal"/>
      <w:lvlText w:val="(%2)"/>
      <w:lvlJc w:val="left"/>
      <w:pPr>
        <w:ind w:left="1007"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32E2AA5"/>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 w15:restartNumberingAfterBreak="0">
    <w:nsid w:val="11CE50A5"/>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12FE4164"/>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 w15:restartNumberingAfterBreak="0">
    <w:nsid w:val="17A11F89"/>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1BAD70E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209650B7"/>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 w15:restartNumberingAfterBreak="0">
    <w:nsid w:val="296832F0"/>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 w15:restartNumberingAfterBreak="0">
    <w:nsid w:val="2A8F5DA5"/>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2B6D2F0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106AA"/>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2" w15:restartNumberingAfterBreak="0">
    <w:nsid w:val="48B80222"/>
    <w:multiLevelType w:val="hybridMultilevel"/>
    <w:tmpl w:val="752A6F8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6141C9"/>
    <w:multiLevelType w:val="hybridMultilevel"/>
    <w:tmpl w:val="460223CE"/>
    <w:lvl w:ilvl="0" w:tplc="FFFFFFFF">
      <w:start w:val="1"/>
      <w:numFmt w:val="decimal"/>
      <w:lvlText w:val="%1."/>
      <w:lvlJc w:val="left"/>
      <w:pPr>
        <w:ind w:left="440" w:hanging="440"/>
      </w:pPr>
    </w:lvl>
    <w:lvl w:ilvl="1" w:tplc="882C7C02">
      <w:start w:val="1"/>
      <w:numFmt w:val="decimal"/>
      <w:lvlText w:val="(%2)"/>
      <w:lvlJc w:val="left"/>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2B07486"/>
    <w:multiLevelType w:val="hybridMultilevel"/>
    <w:tmpl w:val="22987CE8"/>
    <w:lvl w:ilvl="0" w:tplc="FFFFFFFF">
      <w:start w:val="1"/>
      <w:numFmt w:val="lowerLetter"/>
      <w:lvlText w:val="%1."/>
      <w:lvlJc w:val="left"/>
      <w:pPr>
        <w:ind w:left="880" w:hanging="440"/>
      </w:pPr>
      <w:rPr>
        <w:rFonts w:hint="eastAsia"/>
      </w:rPr>
    </w:lvl>
    <w:lvl w:ilvl="1" w:tplc="B93810FE">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5" w15:restartNumberingAfterBreak="0">
    <w:nsid w:val="58AC7917"/>
    <w:multiLevelType w:val="hybridMultilevel"/>
    <w:tmpl w:val="F8160436"/>
    <w:lvl w:ilvl="0" w:tplc="882C7C02">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6" w15:restartNumberingAfterBreak="0">
    <w:nsid w:val="61F54600"/>
    <w:multiLevelType w:val="hybridMultilevel"/>
    <w:tmpl w:val="F8160436"/>
    <w:lvl w:ilvl="0" w:tplc="FFFFFFFF">
      <w:start w:val="1"/>
      <w:numFmt w:val="decimal"/>
      <w:lvlText w:val="(%1)"/>
      <w:lvlJc w:val="left"/>
      <w:pPr>
        <w:ind w:left="880" w:hanging="440"/>
      </w:pPr>
      <w:rPr>
        <w:rFonts w:hint="eastAsia"/>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7" w15:restartNumberingAfterBreak="0">
    <w:nsid w:val="68AD0055"/>
    <w:multiLevelType w:val="hybridMultilevel"/>
    <w:tmpl w:val="752A6F88"/>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8B53B79"/>
    <w:multiLevelType w:val="hybridMultilevel"/>
    <w:tmpl w:val="5394B242"/>
    <w:lvl w:ilvl="0" w:tplc="4CDE5E12">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9" w15:restartNumberingAfterBreak="0">
    <w:nsid w:val="6E24324E"/>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0" w15:restartNumberingAfterBreak="0">
    <w:nsid w:val="75BD2A53"/>
    <w:multiLevelType w:val="hybridMultilevel"/>
    <w:tmpl w:val="67A0F6F4"/>
    <w:lvl w:ilvl="0" w:tplc="FFFFFFFF">
      <w:start w:val="1"/>
      <w:numFmt w:val="lowerLetter"/>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1" w15:restartNumberingAfterBreak="0">
    <w:nsid w:val="76E03C51"/>
    <w:multiLevelType w:val="hybridMultilevel"/>
    <w:tmpl w:val="417A776E"/>
    <w:lvl w:ilvl="0" w:tplc="2E1A24A2">
      <w:start w:val="1"/>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8647795"/>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3" w15:restartNumberingAfterBreak="0">
    <w:nsid w:val="7A7830A8"/>
    <w:multiLevelType w:val="hybridMultilevel"/>
    <w:tmpl w:val="F8160436"/>
    <w:lvl w:ilvl="0" w:tplc="FFFFFFFF">
      <w:start w:val="1"/>
      <w:numFmt w:val="decimal"/>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4" w15:restartNumberingAfterBreak="0">
    <w:nsid w:val="7F6236D2"/>
    <w:multiLevelType w:val="hybridMultilevel"/>
    <w:tmpl w:val="22987CE8"/>
    <w:lvl w:ilvl="0" w:tplc="FFFFFFFF">
      <w:start w:val="1"/>
      <w:numFmt w:val="lowerLetter"/>
      <w:lvlText w:val="%1."/>
      <w:lvlJc w:val="left"/>
      <w:pPr>
        <w:ind w:left="880" w:hanging="440"/>
      </w:pPr>
      <w:rPr>
        <w:rFonts w:hint="eastAsia"/>
      </w:rPr>
    </w:lvl>
    <w:lvl w:ilvl="1" w:tplc="FFFFFFFF">
      <w:numFmt w:val="bullet"/>
      <w:lvlText w:val="・"/>
      <w:lvlJc w:val="left"/>
      <w:pPr>
        <w:ind w:left="1320" w:hanging="440"/>
      </w:pPr>
      <w:rPr>
        <w:rFonts w:ascii="Yu Mincho" w:eastAsia="Yu Mincho" w:hAnsi="Yu Mincho" w:cstheme="minorBidi" w:hint="eastAsia"/>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1779637165">
    <w:abstractNumId w:val="10"/>
  </w:num>
  <w:num w:numId="2" w16cid:durableId="1025015633">
    <w:abstractNumId w:val="12"/>
  </w:num>
  <w:num w:numId="3" w16cid:durableId="757598915">
    <w:abstractNumId w:val="0"/>
  </w:num>
  <w:num w:numId="4" w16cid:durableId="50470868">
    <w:abstractNumId w:val="15"/>
  </w:num>
  <w:num w:numId="5" w16cid:durableId="979925288">
    <w:abstractNumId w:val="11"/>
  </w:num>
  <w:num w:numId="6" w16cid:durableId="1249540648">
    <w:abstractNumId w:val="23"/>
  </w:num>
  <w:num w:numId="7" w16cid:durableId="656230204">
    <w:abstractNumId w:val="2"/>
  </w:num>
  <w:num w:numId="8" w16cid:durableId="4524585">
    <w:abstractNumId w:val="6"/>
  </w:num>
  <w:num w:numId="9" w16cid:durableId="19744745">
    <w:abstractNumId w:val="20"/>
  </w:num>
  <w:num w:numId="10" w16cid:durableId="1948153947">
    <w:abstractNumId w:val="5"/>
  </w:num>
  <w:num w:numId="11" w16cid:durableId="202982308">
    <w:abstractNumId w:val="22"/>
  </w:num>
  <w:num w:numId="12" w16cid:durableId="592593803">
    <w:abstractNumId w:val="19"/>
  </w:num>
  <w:num w:numId="13" w16cid:durableId="2091653652">
    <w:abstractNumId w:val="4"/>
  </w:num>
  <w:num w:numId="14" w16cid:durableId="748960094">
    <w:abstractNumId w:val="9"/>
  </w:num>
  <w:num w:numId="15" w16cid:durableId="649558304">
    <w:abstractNumId w:val="16"/>
  </w:num>
  <w:num w:numId="16" w16cid:durableId="427887880">
    <w:abstractNumId w:val="14"/>
  </w:num>
  <w:num w:numId="17" w16cid:durableId="1215238551">
    <w:abstractNumId w:val="8"/>
  </w:num>
  <w:num w:numId="18" w16cid:durableId="1055933278">
    <w:abstractNumId w:val="1"/>
  </w:num>
  <w:num w:numId="19" w16cid:durableId="1637906055">
    <w:abstractNumId w:val="24"/>
  </w:num>
  <w:num w:numId="20" w16cid:durableId="1126236941">
    <w:abstractNumId w:val="18"/>
  </w:num>
  <w:num w:numId="21" w16cid:durableId="1666125060">
    <w:abstractNumId w:val="21"/>
  </w:num>
  <w:num w:numId="22" w16cid:durableId="1415277396">
    <w:abstractNumId w:val="3"/>
  </w:num>
  <w:num w:numId="23" w16cid:durableId="1760439700">
    <w:abstractNumId w:val="7"/>
  </w:num>
  <w:num w:numId="24" w16cid:durableId="1936476980">
    <w:abstractNumId w:val="17"/>
  </w:num>
  <w:num w:numId="25" w16cid:durableId="11612324">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en-NZ" w:vendorID="64" w:dllVersion="0" w:nlCheck="1" w:checkStyle="0"/>
  <w:activeWritingStyle w:appName="MSWord" w:lang="es-ES" w:vendorID="64" w:dllVersion="0" w:nlCheck="1" w:checkStyle="0"/>
  <w:activeWritingStyle w:appName="MSWord" w:lang="en-AU" w:vendorID="64" w:dllVersion="0" w:nlCheck="1" w:checkStyle="0"/>
  <w:activeWritingStyle w:appName="MSWord" w:lang="fr-CA" w:vendorID="64" w:dllVersion="0" w:nlCheck="1" w:checkStyle="0"/>
  <w:proofState w:spelling="clean" w:grammar="clean"/>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3NzExNrKwMDA1NTdX0lEKTi0uzszPAykwrgUAuokfxCwAAAA="/>
  </w:docVars>
  <w:rsids>
    <w:rsidRoot w:val="00A30A19"/>
    <w:rsid w:val="0000250A"/>
    <w:rsid w:val="00002EA2"/>
    <w:rsid w:val="00003059"/>
    <w:rsid w:val="00003F2C"/>
    <w:rsid w:val="00004367"/>
    <w:rsid w:val="0000517E"/>
    <w:rsid w:val="00005B58"/>
    <w:rsid w:val="00005BFE"/>
    <w:rsid w:val="0000683B"/>
    <w:rsid w:val="00012DB7"/>
    <w:rsid w:val="00014117"/>
    <w:rsid w:val="000143E3"/>
    <w:rsid w:val="0001579D"/>
    <w:rsid w:val="0001642D"/>
    <w:rsid w:val="00016CFB"/>
    <w:rsid w:val="000221EB"/>
    <w:rsid w:val="00022458"/>
    <w:rsid w:val="00022723"/>
    <w:rsid w:val="00023223"/>
    <w:rsid w:val="0002351C"/>
    <w:rsid w:val="000314AF"/>
    <w:rsid w:val="000316C7"/>
    <w:rsid w:val="00031A8B"/>
    <w:rsid w:val="00032EC4"/>
    <w:rsid w:val="000338BC"/>
    <w:rsid w:val="00033AA8"/>
    <w:rsid w:val="00035C7A"/>
    <w:rsid w:val="00035DE7"/>
    <w:rsid w:val="00036401"/>
    <w:rsid w:val="0003673D"/>
    <w:rsid w:val="00041202"/>
    <w:rsid w:val="000418B4"/>
    <w:rsid w:val="0004199F"/>
    <w:rsid w:val="00041DDF"/>
    <w:rsid w:val="00043178"/>
    <w:rsid w:val="00043EC1"/>
    <w:rsid w:val="000448F2"/>
    <w:rsid w:val="00044A75"/>
    <w:rsid w:val="0004539C"/>
    <w:rsid w:val="0004615E"/>
    <w:rsid w:val="00047581"/>
    <w:rsid w:val="00047A72"/>
    <w:rsid w:val="00047C76"/>
    <w:rsid w:val="00050096"/>
    <w:rsid w:val="000513F3"/>
    <w:rsid w:val="00055BAE"/>
    <w:rsid w:val="00056B42"/>
    <w:rsid w:val="0006138E"/>
    <w:rsid w:val="0006194D"/>
    <w:rsid w:val="00061E4D"/>
    <w:rsid w:val="00062198"/>
    <w:rsid w:val="000624B9"/>
    <w:rsid w:val="00063599"/>
    <w:rsid w:val="0006474A"/>
    <w:rsid w:val="00064BDE"/>
    <w:rsid w:val="0006566C"/>
    <w:rsid w:val="0006698C"/>
    <w:rsid w:val="00066AB4"/>
    <w:rsid w:val="00067181"/>
    <w:rsid w:val="000677BB"/>
    <w:rsid w:val="00070287"/>
    <w:rsid w:val="000706F1"/>
    <w:rsid w:val="00070CA0"/>
    <w:rsid w:val="000714F9"/>
    <w:rsid w:val="00072456"/>
    <w:rsid w:val="0007250F"/>
    <w:rsid w:val="00072701"/>
    <w:rsid w:val="000735FC"/>
    <w:rsid w:val="00073CA9"/>
    <w:rsid w:val="00074204"/>
    <w:rsid w:val="000756DF"/>
    <w:rsid w:val="00076838"/>
    <w:rsid w:val="00076B92"/>
    <w:rsid w:val="00077FDF"/>
    <w:rsid w:val="00081B87"/>
    <w:rsid w:val="000821D0"/>
    <w:rsid w:val="0008265C"/>
    <w:rsid w:val="00085453"/>
    <w:rsid w:val="000859BF"/>
    <w:rsid w:val="00085FD5"/>
    <w:rsid w:val="000870CD"/>
    <w:rsid w:val="00087DEE"/>
    <w:rsid w:val="000902AD"/>
    <w:rsid w:val="000905C2"/>
    <w:rsid w:val="0009092D"/>
    <w:rsid w:val="00093330"/>
    <w:rsid w:val="0009364D"/>
    <w:rsid w:val="00093B58"/>
    <w:rsid w:val="00093E4E"/>
    <w:rsid w:val="00094B53"/>
    <w:rsid w:val="0009549A"/>
    <w:rsid w:val="00096E5A"/>
    <w:rsid w:val="00097BF5"/>
    <w:rsid w:val="00097C25"/>
    <w:rsid w:val="000A1A4F"/>
    <w:rsid w:val="000A243A"/>
    <w:rsid w:val="000A2ABD"/>
    <w:rsid w:val="000A506F"/>
    <w:rsid w:val="000A6267"/>
    <w:rsid w:val="000A6BD3"/>
    <w:rsid w:val="000A6EC4"/>
    <w:rsid w:val="000A74FE"/>
    <w:rsid w:val="000A783B"/>
    <w:rsid w:val="000B0887"/>
    <w:rsid w:val="000B0E3D"/>
    <w:rsid w:val="000B2010"/>
    <w:rsid w:val="000B28C4"/>
    <w:rsid w:val="000B437E"/>
    <w:rsid w:val="000B4758"/>
    <w:rsid w:val="000B47AF"/>
    <w:rsid w:val="000B73C6"/>
    <w:rsid w:val="000B783A"/>
    <w:rsid w:val="000C1471"/>
    <w:rsid w:val="000C1A6E"/>
    <w:rsid w:val="000C1C33"/>
    <w:rsid w:val="000C2C8F"/>
    <w:rsid w:val="000C3BC2"/>
    <w:rsid w:val="000C3F41"/>
    <w:rsid w:val="000C5D34"/>
    <w:rsid w:val="000C6056"/>
    <w:rsid w:val="000C6D07"/>
    <w:rsid w:val="000C76D8"/>
    <w:rsid w:val="000C7C3D"/>
    <w:rsid w:val="000D2668"/>
    <w:rsid w:val="000D3FBE"/>
    <w:rsid w:val="000D4508"/>
    <w:rsid w:val="000D6419"/>
    <w:rsid w:val="000E02D0"/>
    <w:rsid w:val="000E0570"/>
    <w:rsid w:val="000E080F"/>
    <w:rsid w:val="000E0A22"/>
    <w:rsid w:val="000E1F8D"/>
    <w:rsid w:val="000E27CB"/>
    <w:rsid w:val="000E3511"/>
    <w:rsid w:val="000E3DDD"/>
    <w:rsid w:val="000E54D2"/>
    <w:rsid w:val="000E5BB4"/>
    <w:rsid w:val="000E6352"/>
    <w:rsid w:val="000E635E"/>
    <w:rsid w:val="000F076C"/>
    <w:rsid w:val="000F080B"/>
    <w:rsid w:val="000F0ABD"/>
    <w:rsid w:val="000F204B"/>
    <w:rsid w:val="000F2354"/>
    <w:rsid w:val="000F3757"/>
    <w:rsid w:val="000F380D"/>
    <w:rsid w:val="000F667C"/>
    <w:rsid w:val="000F7264"/>
    <w:rsid w:val="00100C71"/>
    <w:rsid w:val="001017F1"/>
    <w:rsid w:val="00103764"/>
    <w:rsid w:val="00103E83"/>
    <w:rsid w:val="0010408C"/>
    <w:rsid w:val="001056C9"/>
    <w:rsid w:val="00112C00"/>
    <w:rsid w:val="00112DE3"/>
    <w:rsid w:val="00113F34"/>
    <w:rsid w:val="001142BC"/>
    <w:rsid w:val="00114D1C"/>
    <w:rsid w:val="00115981"/>
    <w:rsid w:val="00115DCB"/>
    <w:rsid w:val="001172D1"/>
    <w:rsid w:val="0011783E"/>
    <w:rsid w:val="00120B18"/>
    <w:rsid w:val="00120EDB"/>
    <w:rsid w:val="001216F4"/>
    <w:rsid w:val="001237B0"/>
    <w:rsid w:val="0012475F"/>
    <w:rsid w:val="00124FBE"/>
    <w:rsid w:val="00127768"/>
    <w:rsid w:val="00130324"/>
    <w:rsid w:val="00131B15"/>
    <w:rsid w:val="00132931"/>
    <w:rsid w:val="001331F0"/>
    <w:rsid w:val="001359F3"/>
    <w:rsid w:val="00136645"/>
    <w:rsid w:val="0013752B"/>
    <w:rsid w:val="001405D6"/>
    <w:rsid w:val="00141AB0"/>
    <w:rsid w:val="001424A8"/>
    <w:rsid w:val="00142EB5"/>
    <w:rsid w:val="001456DB"/>
    <w:rsid w:val="00146DBB"/>
    <w:rsid w:val="001505C8"/>
    <w:rsid w:val="00150AE6"/>
    <w:rsid w:val="00151C3E"/>
    <w:rsid w:val="00152611"/>
    <w:rsid w:val="00152851"/>
    <w:rsid w:val="001532B1"/>
    <w:rsid w:val="001532DB"/>
    <w:rsid w:val="00153DEF"/>
    <w:rsid w:val="0015404D"/>
    <w:rsid w:val="0015432E"/>
    <w:rsid w:val="0015468C"/>
    <w:rsid w:val="00155C01"/>
    <w:rsid w:val="00155C20"/>
    <w:rsid w:val="00155D27"/>
    <w:rsid w:val="00155FBC"/>
    <w:rsid w:val="0015746C"/>
    <w:rsid w:val="00157EA4"/>
    <w:rsid w:val="00157FA9"/>
    <w:rsid w:val="00160250"/>
    <w:rsid w:val="00160300"/>
    <w:rsid w:val="0016052C"/>
    <w:rsid w:val="00161ECF"/>
    <w:rsid w:val="00162022"/>
    <w:rsid w:val="001630AB"/>
    <w:rsid w:val="00163BB5"/>
    <w:rsid w:val="0016592F"/>
    <w:rsid w:val="001662CB"/>
    <w:rsid w:val="0016761D"/>
    <w:rsid w:val="00170631"/>
    <w:rsid w:val="0017079E"/>
    <w:rsid w:val="00171240"/>
    <w:rsid w:val="00171C19"/>
    <w:rsid w:val="00172963"/>
    <w:rsid w:val="001737A0"/>
    <w:rsid w:val="00173967"/>
    <w:rsid w:val="00173E1A"/>
    <w:rsid w:val="00174033"/>
    <w:rsid w:val="0017484D"/>
    <w:rsid w:val="00174FE4"/>
    <w:rsid w:val="00175F40"/>
    <w:rsid w:val="00176355"/>
    <w:rsid w:val="00176C2C"/>
    <w:rsid w:val="00176FA6"/>
    <w:rsid w:val="00180B02"/>
    <w:rsid w:val="00180BC3"/>
    <w:rsid w:val="001811D6"/>
    <w:rsid w:val="00181E19"/>
    <w:rsid w:val="00181EDE"/>
    <w:rsid w:val="00182444"/>
    <w:rsid w:val="00182778"/>
    <w:rsid w:val="001832D1"/>
    <w:rsid w:val="0018377C"/>
    <w:rsid w:val="001846B5"/>
    <w:rsid w:val="00184958"/>
    <w:rsid w:val="00185CEC"/>
    <w:rsid w:val="001878D9"/>
    <w:rsid w:val="00192678"/>
    <w:rsid w:val="001926C7"/>
    <w:rsid w:val="0019273C"/>
    <w:rsid w:val="00192E67"/>
    <w:rsid w:val="00192EE5"/>
    <w:rsid w:val="001931F2"/>
    <w:rsid w:val="001939C2"/>
    <w:rsid w:val="00193A06"/>
    <w:rsid w:val="001948B2"/>
    <w:rsid w:val="001952D9"/>
    <w:rsid w:val="001953DF"/>
    <w:rsid w:val="0019697C"/>
    <w:rsid w:val="00197773"/>
    <w:rsid w:val="001A1774"/>
    <w:rsid w:val="001A27B0"/>
    <w:rsid w:val="001A333C"/>
    <w:rsid w:val="001A3F62"/>
    <w:rsid w:val="001A44E6"/>
    <w:rsid w:val="001A4BE9"/>
    <w:rsid w:val="001A4D2D"/>
    <w:rsid w:val="001A6CB7"/>
    <w:rsid w:val="001B10E9"/>
    <w:rsid w:val="001B33A9"/>
    <w:rsid w:val="001B36EE"/>
    <w:rsid w:val="001B65B7"/>
    <w:rsid w:val="001C0818"/>
    <w:rsid w:val="001C0D1A"/>
    <w:rsid w:val="001C1486"/>
    <w:rsid w:val="001C2C36"/>
    <w:rsid w:val="001C5600"/>
    <w:rsid w:val="001C701C"/>
    <w:rsid w:val="001C7C44"/>
    <w:rsid w:val="001D0A0E"/>
    <w:rsid w:val="001D1662"/>
    <w:rsid w:val="001D2AFF"/>
    <w:rsid w:val="001D3036"/>
    <w:rsid w:val="001D4740"/>
    <w:rsid w:val="001D59CD"/>
    <w:rsid w:val="001D67E8"/>
    <w:rsid w:val="001E02D9"/>
    <w:rsid w:val="001E10C9"/>
    <w:rsid w:val="001E1139"/>
    <w:rsid w:val="001E1AAA"/>
    <w:rsid w:val="001E4580"/>
    <w:rsid w:val="001E62E9"/>
    <w:rsid w:val="001E6D15"/>
    <w:rsid w:val="001E7EF8"/>
    <w:rsid w:val="001F1933"/>
    <w:rsid w:val="001F1CC8"/>
    <w:rsid w:val="001F3490"/>
    <w:rsid w:val="001F392D"/>
    <w:rsid w:val="001F39C8"/>
    <w:rsid w:val="001F451F"/>
    <w:rsid w:val="001F6E57"/>
    <w:rsid w:val="0020180A"/>
    <w:rsid w:val="00201F0A"/>
    <w:rsid w:val="0020210B"/>
    <w:rsid w:val="00202FBF"/>
    <w:rsid w:val="00206736"/>
    <w:rsid w:val="002107BF"/>
    <w:rsid w:val="0021212C"/>
    <w:rsid w:val="0021224D"/>
    <w:rsid w:val="0021228C"/>
    <w:rsid w:val="00212AA0"/>
    <w:rsid w:val="00213DDA"/>
    <w:rsid w:val="002141BA"/>
    <w:rsid w:val="00215B0E"/>
    <w:rsid w:val="00215C81"/>
    <w:rsid w:val="00216F85"/>
    <w:rsid w:val="00217332"/>
    <w:rsid w:val="002204D8"/>
    <w:rsid w:val="00222067"/>
    <w:rsid w:val="00222EE0"/>
    <w:rsid w:val="00223655"/>
    <w:rsid w:val="00223B86"/>
    <w:rsid w:val="002252A9"/>
    <w:rsid w:val="00225708"/>
    <w:rsid w:val="00226002"/>
    <w:rsid w:val="0022630A"/>
    <w:rsid w:val="002279E6"/>
    <w:rsid w:val="002313D7"/>
    <w:rsid w:val="002319E7"/>
    <w:rsid w:val="00232CEB"/>
    <w:rsid w:val="002332AA"/>
    <w:rsid w:val="0023553C"/>
    <w:rsid w:val="00236B17"/>
    <w:rsid w:val="002377F2"/>
    <w:rsid w:val="00237899"/>
    <w:rsid w:val="00240654"/>
    <w:rsid w:val="00244845"/>
    <w:rsid w:val="002464D8"/>
    <w:rsid w:val="0025030A"/>
    <w:rsid w:val="0025273D"/>
    <w:rsid w:val="00252EC5"/>
    <w:rsid w:val="00254A9D"/>
    <w:rsid w:val="002560C4"/>
    <w:rsid w:val="0026047B"/>
    <w:rsid w:val="0026203A"/>
    <w:rsid w:val="00262767"/>
    <w:rsid w:val="00262B5E"/>
    <w:rsid w:val="00262B72"/>
    <w:rsid w:val="0026416F"/>
    <w:rsid w:val="00266809"/>
    <w:rsid w:val="0026681B"/>
    <w:rsid w:val="002675BD"/>
    <w:rsid w:val="00270FFB"/>
    <w:rsid w:val="0027256C"/>
    <w:rsid w:val="002725C5"/>
    <w:rsid w:val="00273BDB"/>
    <w:rsid w:val="002753A6"/>
    <w:rsid w:val="00275A77"/>
    <w:rsid w:val="00276924"/>
    <w:rsid w:val="00276FF4"/>
    <w:rsid w:val="002771A1"/>
    <w:rsid w:val="00280098"/>
    <w:rsid w:val="0028516F"/>
    <w:rsid w:val="00285C06"/>
    <w:rsid w:val="00285F52"/>
    <w:rsid w:val="00286635"/>
    <w:rsid w:val="002910B9"/>
    <w:rsid w:val="0029206D"/>
    <w:rsid w:val="0029211B"/>
    <w:rsid w:val="0029253F"/>
    <w:rsid w:val="002933A1"/>
    <w:rsid w:val="002939EF"/>
    <w:rsid w:val="00293A84"/>
    <w:rsid w:val="00295047"/>
    <w:rsid w:val="0029559E"/>
    <w:rsid w:val="00296794"/>
    <w:rsid w:val="00296A79"/>
    <w:rsid w:val="002971BB"/>
    <w:rsid w:val="002A1C75"/>
    <w:rsid w:val="002A26D9"/>
    <w:rsid w:val="002A4F98"/>
    <w:rsid w:val="002A5759"/>
    <w:rsid w:val="002A6332"/>
    <w:rsid w:val="002A68C5"/>
    <w:rsid w:val="002A6FF7"/>
    <w:rsid w:val="002A72B5"/>
    <w:rsid w:val="002A769C"/>
    <w:rsid w:val="002A7FA5"/>
    <w:rsid w:val="002B0011"/>
    <w:rsid w:val="002B055A"/>
    <w:rsid w:val="002B05F2"/>
    <w:rsid w:val="002B0734"/>
    <w:rsid w:val="002B125C"/>
    <w:rsid w:val="002B1504"/>
    <w:rsid w:val="002B16B6"/>
    <w:rsid w:val="002B38DC"/>
    <w:rsid w:val="002B42E4"/>
    <w:rsid w:val="002B4526"/>
    <w:rsid w:val="002B5057"/>
    <w:rsid w:val="002B6F39"/>
    <w:rsid w:val="002B7C97"/>
    <w:rsid w:val="002C031B"/>
    <w:rsid w:val="002C0EC5"/>
    <w:rsid w:val="002C108D"/>
    <w:rsid w:val="002C1837"/>
    <w:rsid w:val="002C4859"/>
    <w:rsid w:val="002C6F76"/>
    <w:rsid w:val="002D0118"/>
    <w:rsid w:val="002D1E28"/>
    <w:rsid w:val="002D2D9B"/>
    <w:rsid w:val="002D2E63"/>
    <w:rsid w:val="002D4425"/>
    <w:rsid w:val="002D47B7"/>
    <w:rsid w:val="002D5269"/>
    <w:rsid w:val="002D538D"/>
    <w:rsid w:val="002D60DA"/>
    <w:rsid w:val="002D77A5"/>
    <w:rsid w:val="002D7A9D"/>
    <w:rsid w:val="002E051F"/>
    <w:rsid w:val="002E183F"/>
    <w:rsid w:val="002E205B"/>
    <w:rsid w:val="002E24B5"/>
    <w:rsid w:val="002E25B1"/>
    <w:rsid w:val="002E4453"/>
    <w:rsid w:val="002E4F96"/>
    <w:rsid w:val="002E6269"/>
    <w:rsid w:val="002E74D7"/>
    <w:rsid w:val="002E7882"/>
    <w:rsid w:val="002E78CA"/>
    <w:rsid w:val="002F0154"/>
    <w:rsid w:val="002F1861"/>
    <w:rsid w:val="002F1A17"/>
    <w:rsid w:val="002F1A77"/>
    <w:rsid w:val="002F41BA"/>
    <w:rsid w:val="002F4C93"/>
    <w:rsid w:val="002F525A"/>
    <w:rsid w:val="002F747D"/>
    <w:rsid w:val="002F793A"/>
    <w:rsid w:val="0030125C"/>
    <w:rsid w:val="00301766"/>
    <w:rsid w:val="00302C43"/>
    <w:rsid w:val="00305CCB"/>
    <w:rsid w:val="00306060"/>
    <w:rsid w:val="0030631A"/>
    <w:rsid w:val="003071AA"/>
    <w:rsid w:val="00307806"/>
    <w:rsid w:val="00307E15"/>
    <w:rsid w:val="00312ABD"/>
    <w:rsid w:val="00312E99"/>
    <w:rsid w:val="00314321"/>
    <w:rsid w:val="00314D84"/>
    <w:rsid w:val="00315B4D"/>
    <w:rsid w:val="00315B73"/>
    <w:rsid w:val="00315BF4"/>
    <w:rsid w:val="00316B1F"/>
    <w:rsid w:val="00320BA2"/>
    <w:rsid w:val="003212C4"/>
    <w:rsid w:val="00321F87"/>
    <w:rsid w:val="00323012"/>
    <w:rsid w:val="003249FC"/>
    <w:rsid w:val="003254C3"/>
    <w:rsid w:val="00325870"/>
    <w:rsid w:val="0032639C"/>
    <w:rsid w:val="003277B4"/>
    <w:rsid w:val="00327D30"/>
    <w:rsid w:val="0033036C"/>
    <w:rsid w:val="00331A79"/>
    <w:rsid w:val="00331B89"/>
    <w:rsid w:val="0033225F"/>
    <w:rsid w:val="003325D0"/>
    <w:rsid w:val="00332A76"/>
    <w:rsid w:val="00334252"/>
    <w:rsid w:val="003344DA"/>
    <w:rsid w:val="00336491"/>
    <w:rsid w:val="0034029B"/>
    <w:rsid w:val="00340536"/>
    <w:rsid w:val="00340964"/>
    <w:rsid w:val="00341D5B"/>
    <w:rsid w:val="00342066"/>
    <w:rsid w:val="0034216A"/>
    <w:rsid w:val="00342281"/>
    <w:rsid w:val="0034356A"/>
    <w:rsid w:val="00343841"/>
    <w:rsid w:val="00343B9A"/>
    <w:rsid w:val="00344676"/>
    <w:rsid w:val="00346B32"/>
    <w:rsid w:val="00347D98"/>
    <w:rsid w:val="003501A7"/>
    <w:rsid w:val="00351D40"/>
    <w:rsid w:val="0035298B"/>
    <w:rsid w:val="0035333B"/>
    <w:rsid w:val="00353DE3"/>
    <w:rsid w:val="00353E1D"/>
    <w:rsid w:val="00354FD4"/>
    <w:rsid w:val="003579BF"/>
    <w:rsid w:val="00357BB1"/>
    <w:rsid w:val="00360010"/>
    <w:rsid w:val="00360588"/>
    <w:rsid w:val="00360B9B"/>
    <w:rsid w:val="0036267A"/>
    <w:rsid w:val="0036301B"/>
    <w:rsid w:val="003632B3"/>
    <w:rsid w:val="00363BB1"/>
    <w:rsid w:val="00363F4E"/>
    <w:rsid w:val="0036567B"/>
    <w:rsid w:val="003676C2"/>
    <w:rsid w:val="00371241"/>
    <w:rsid w:val="003725E6"/>
    <w:rsid w:val="00372696"/>
    <w:rsid w:val="003746D4"/>
    <w:rsid w:val="003746F9"/>
    <w:rsid w:val="00376C1D"/>
    <w:rsid w:val="0037730E"/>
    <w:rsid w:val="00380FAD"/>
    <w:rsid w:val="003813D5"/>
    <w:rsid w:val="00381457"/>
    <w:rsid w:val="00381C8D"/>
    <w:rsid w:val="003826D9"/>
    <w:rsid w:val="00382B54"/>
    <w:rsid w:val="003835FD"/>
    <w:rsid w:val="003838D7"/>
    <w:rsid w:val="00383EAE"/>
    <w:rsid w:val="00384A09"/>
    <w:rsid w:val="003856F1"/>
    <w:rsid w:val="00386E71"/>
    <w:rsid w:val="003933B5"/>
    <w:rsid w:val="00393A6D"/>
    <w:rsid w:val="003952D0"/>
    <w:rsid w:val="003A0CC0"/>
    <w:rsid w:val="003A19FE"/>
    <w:rsid w:val="003A1EBE"/>
    <w:rsid w:val="003A1FE8"/>
    <w:rsid w:val="003A27E9"/>
    <w:rsid w:val="003A2B36"/>
    <w:rsid w:val="003A3D63"/>
    <w:rsid w:val="003A4680"/>
    <w:rsid w:val="003A5E36"/>
    <w:rsid w:val="003A6256"/>
    <w:rsid w:val="003A6578"/>
    <w:rsid w:val="003A7B2C"/>
    <w:rsid w:val="003B1D17"/>
    <w:rsid w:val="003B2A23"/>
    <w:rsid w:val="003B2AE8"/>
    <w:rsid w:val="003B329C"/>
    <w:rsid w:val="003B34F4"/>
    <w:rsid w:val="003B47E2"/>
    <w:rsid w:val="003B6238"/>
    <w:rsid w:val="003B6BA2"/>
    <w:rsid w:val="003B7595"/>
    <w:rsid w:val="003B7705"/>
    <w:rsid w:val="003B782A"/>
    <w:rsid w:val="003C02CE"/>
    <w:rsid w:val="003C050C"/>
    <w:rsid w:val="003C1556"/>
    <w:rsid w:val="003C1794"/>
    <w:rsid w:val="003C2AFA"/>
    <w:rsid w:val="003C4343"/>
    <w:rsid w:val="003C5596"/>
    <w:rsid w:val="003C58AE"/>
    <w:rsid w:val="003C594D"/>
    <w:rsid w:val="003C6D94"/>
    <w:rsid w:val="003C780F"/>
    <w:rsid w:val="003D033D"/>
    <w:rsid w:val="003D05F4"/>
    <w:rsid w:val="003D0FBD"/>
    <w:rsid w:val="003D2757"/>
    <w:rsid w:val="003D2986"/>
    <w:rsid w:val="003D3D98"/>
    <w:rsid w:val="003D3DB0"/>
    <w:rsid w:val="003D458F"/>
    <w:rsid w:val="003D557A"/>
    <w:rsid w:val="003D7086"/>
    <w:rsid w:val="003D78CA"/>
    <w:rsid w:val="003E0AD0"/>
    <w:rsid w:val="003E1C27"/>
    <w:rsid w:val="003E1FCB"/>
    <w:rsid w:val="003E1FFC"/>
    <w:rsid w:val="003E2567"/>
    <w:rsid w:val="003E387E"/>
    <w:rsid w:val="003E53B8"/>
    <w:rsid w:val="003E6BAD"/>
    <w:rsid w:val="003E77D4"/>
    <w:rsid w:val="003F12A3"/>
    <w:rsid w:val="003F1D52"/>
    <w:rsid w:val="003F4286"/>
    <w:rsid w:val="003F4CCA"/>
    <w:rsid w:val="003F5869"/>
    <w:rsid w:val="003F7686"/>
    <w:rsid w:val="004008C9"/>
    <w:rsid w:val="004017E9"/>
    <w:rsid w:val="00403381"/>
    <w:rsid w:val="00404647"/>
    <w:rsid w:val="00405E19"/>
    <w:rsid w:val="00405E24"/>
    <w:rsid w:val="0040676A"/>
    <w:rsid w:val="00407077"/>
    <w:rsid w:val="00410C6B"/>
    <w:rsid w:val="00412E94"/>
    <w:rsid w:val="0041348D"/>
    <w:rsid w:val="0041484B"/>
    <w:rsid w:val="004154A7"/>
    <w:rsid w:val="00415B8C"/>
    <w:rsid w:val="00415BE4"/>
    <w:rsid w:val="00415BFE"/>
    <w:rsid w:val="00416239"/>
    <w:rsid w:val="004173F1"/>
    <w:rsid w:val="00417749"/>
    <w:rsid w:val="00422D53"/>
    <w:rsid w:val="00423B5F"/>
    <w:rsid w:val="00423BC3"/>
    <w:rsid w:val="00425494"/>
    <w:rsid w:val="00425E4C"/>
    <w:rsid w:val="004271AA"/>
    <w:rsid w:val="00430428"/>
    <w:rsid w:val="004328D5"/>
    <w:rsid w:val="00434CE5"/>
    <w:rsid w:val="00434CED"/>
    <w:rsid w:val="00434F6C"/>
    <w:rsid w:val="004353A0"/>
    <w:rsid w:val="0043555E"/>
    <w:rsid w:val="00435CD8"/>
    <w:rsid w:val="00437485"/>
    <w:rsid w:val="004409FD"/>
    <w:rsid w:val="00442886"/>
    <w:rsid w:val="00442FA6"/>
    <w:rsid w:val="00443C4D"/>
    <w:rsid w:val="00444361"/>
    <w:rsid w:val="00444BCA"/>
    <w:rsid w:val="00446E4F"/>
    <w:rsid w:val="00447908"/>
    <w:rsid w:val="00447935"/>
    <w:rsid w:val="00447A66"/>
    <w:rsid w:val="0045004F"/>
    <w:rsid w:val="00451DC0"/>
    <w:rsid w:val="00452085"/>
    <w:rsid w:val="00452384"/>
    <w:rsid w:val="004549CE"/>
    <w:rsid w:val="00454A50"/>
    <w:rsid w:val="00454E7B"/>
    <w:rsid w:val="00456912"/>
    <w:rsid w:val="0045702D"/>
    <w:rsid w:val="00457AFA"/>
    <w:rsid w:val="00461EF4"/>
    <w:rsid w:val="00464EDD"/>
    <w:rsid w:val="00465449"/>
    <w:rsid w:val="0046705F"/>
    <w:rsid w:val="00467708"/>
    <w:rsid w:val="00470C67"/>
    <w:rsid w:val="00474464"/>
    <w:rsid w:val="004747F6"/>
    <w:rsid w:val="00476962"/>
    <w:rsid w:val="004773AA"/>
    <w:rsid w:val="0047771F"/>
    <w:rsid w:val="0048278C"/>
    <w:rsid w:val="00482B00"/>
    <w:rsid w:val="004840D5"/>
    <w:rsid w:val="00484FC9"/>
    <w:rsid w:val="004867D3"/>
    <w:rsid w:val="0048731C"/>
    <w:rsid w:val="004877B2"/>
    <w:rsid w:val="0049005A"/>
    <w:rsid w:val="004928AB"/>
    <w:rsid w:val="0049305E"/>
    <w:rsid w:val="00493CC2"/>
    <w:rsid w:val="00494B03"/>
    <w:rsid w:val="004959DB"/>
    <w:rsid w:val="00496C54"/>
    <w:rsid w:val="00497D53"/>
    <w:rsid w:val="004A1170"/>
    <w:rsid w:val="004A1190"/>
    <w:rsid w:val="004A12A7"/>
    <w:rsid w:val="004A1E43"/>
    <w:rsid w:val="004A284D"/>
    <w:rsid w:val="004A30BB"/>
    <w:rsid w:val="004A368F"/>
    <w:rsid w:val="004A3793"/>
    <w:rsid w:val="004A44A5"/>
    <w:rsid w:val="004A4AB5"/>
    <w:rsid w:val="004A4D6C"/>
    <w:rsid w:val="004A540D"/>
    <w:rsid w:val="004A6DB0"/>
    <w:rsid w:val="004A70A9"/>
    <w:rsid w:val="004A7727"/>
    <w:rsid w:val="004B1E8D"/>
    <w:rsid w:val="004B28E5"/>
    <w:rsid w:val="004B41AD"/>
    <w:rsid w:val="004B491C"/>
    <w:rsid w:val="004B70F7"/>
    <w:rsid w:val="004B75FC"/>
    <w:rsid w:val="004C149C"/>
    <w:rsid w:val="004C27E9"/>
    <w:rsid w:val="004C4821"/>
    <w:rsid w:val="004C68A8"/>
    <w:rsid w:val="004D18F3"/>
    <w:rsid w:val="004D2069"/>
    <w:rsid w:val="004D24A6"/>
    <w:rsid w:val="004D3978"/>
    <w:rsid w:val="004D4593"/>
    <w:rsid w:val="004D5721"/>
    <w:rsid w:val="004D592F"/>
    <w:rsid w:val="004D5BF1"/>
    <w:rsid w:val="004D74A5"/>
    <w:rsid w:val="004D7C6E"/>
    <w:rsid w:val="004E1FF8"/>
    <w:rsid w:val="004E3034"/>
    <w:rsid w:val="004E3035"/>
    <w:rsid w:val="004E35A5"/>
    <w:rsid w:val="004E3684"/>
    <w:rsid w:val="004E636C"/>
    <w:rsid w:val="004E706A"/>
    <w:rsid w:val="004E7371"/>
    <w:rsid w:val="004E78D2"/>
    <w:rsid w:val="004F2B7E"/>
    <w:rsid w:val="004F38EE"/>
    <w:rsid w:val="004F5477"/>
    <w:rsid w:val="004F5F96"/>
    <w:rsid w:val="004F7165"/>
    <w:rsid w:val="005001A7"/>
    <w:rsid w:val="00500511"/>
    <w:rsid w:val="00501F29"/>
    <w:rsid w:val="00505251"/>
    <w:rsid w:val="005052D5"/>
    <w:rsid w:val="0050649C"/>
    <w:rsid w:val="005065DB"/>
    <w:rsid w:val="005069F2"/>
    <w:rsid w:val="00510D6C"/>
    <w:rsid w:val="0051182D"/>
    <w:rsid w:val="005118C0"/>
    <w:rsid w:val="00512D94"/>
    <w:rsid w:val="00513182"/>
    <w:rsid w:val="0051379E"/>
    <w:rsid w:val="005139D6"/>
    <w:rsid w:val="00513CD4"/>
    <w:rsid w:val="00514332"/>
    <w:rsid w:val="00514A7C"/>
    <w:rsid w:val="005153FA"/>
    <w:rsid w:val="00515AA5"/>
    <w:rsid w:val="00516E11"/>
    <w:rsid w:val="005172DB"/>
    <w:rsid w:val="0051747C"/>
    <w:rsid w:val="00521C5A"/>
    <w:rsid w:val="0052282B"/>
    <w:rsid w:val="00522D22"/>
    <w:rsid w:val="00523DC4"/>
    <w:rsid w:val="00523E0F"/>
    <w:rsid w:val="00523E81"/>
    <w:rsid w:val="00525535"/>
    <w:rsid w:val="00525A49"/>
    <w:rsid w:val="00526205"/>
    <w:rsid w:val="00526704"/>
    <w:rsid w:val="00527BB6"/>
    <w:rsid w:val="00531F96"/>
    <w:rsid w:val="00532471"/>
    <w:rsid w:val="00532875"/>
    <w:rsid w:val="00532F32"/>
    <w:rsid w:val="00533825"/>
    <w:rsid w:val="00534B26"/>
    <w:rsid w:val="00536BFD"/>
    <w:rsid w:val="00536DFC"/>
    <w:rsid w:val="00537A94"/>
    <w:rsid w:val="00537B73"/>
    <w:rsid w:val="005414F3"/>
    <w:rsid w:val="00541571"/>
    <w:rsid w:val="005417AB"/>
    <w:rsid w:val="00541896"/>
    <w:rsid w:val="00541F7C"/>
    <w:rsid w:val="00542097"/>
    <w:rsid w:val="00542CE6"/>
    <w:rsid w:val="00543B06"/>
    <w:rsid w:val="00544805"/>
    <w:rsid w:val="00544840"/>
    <w:rsid w:val="005460AA"/>
    <w:rsid w:val="0054653D"/>
    <w:rsid w:val="00552110"/>
    <w:rsid w:val="00552B45"/>
    <w:rsid w:val="00552C3F"/>
    <w:rsid w:val="00552E15"/>
    <w:rsid w:val="00552FDA"/>
    <w:rsid w:val="00553A88"/>
    <w:rsid w:val="00555C50"/>
    <w:rsid w:val="00555EA7"/>
    <w:rsid w:val="00557007"/>
    <w:rsid w:val="00561412"/>
    <w:rsid w:val="0056326F"/>
    <w:rsid w:val="0056339E"/>
    <w:rsid w:val="0056387E"/>
    <w:rsid w:val="0056394F"/>
    <w:rsid w:val="005649C6"/>
    <w:rsid w:val="00565900"/>
    <w:rsid w:val="00565F36"/>
    <w:rsid w:val="0056634E"/>
    <w:rsid w:val="00567135"/>
    <w:rsid w:val="005701DA"/>
    <w:rsid w:val="00570490"/>
    <w:rsid w:val="00570977"/>
    <w:rsid w:val="00571016"/>
    <w:rsid w:val="005729A8"/>
    <w:rsid w:val="00574762"/>
    <w:rsid w:val="005754AA"/>
    <w:rsid w:val="00575604"/>
    <w:rsid w:val="005779FD"/>
    <w:rsid w:val="00581C75"/>
    <w:rsid w:val="005832D0"/>
    <w:rsid w:val="0058382D"/>
    <w:rsid w:val="005858D9"/>
    <w:rsid w:val="00585BBA"/>
    <w:rsid w:val="005873A8"/>
    <w:rsid w:val="00590451"/>
    <w:rsid w:val="00590CE2"/>
    <w:rsid w:val="00591AEE"/>
    <w:rsid w:val="00592009"/>
    <w:rsid w:val="00592E21"/>
    <w:rsid w:val="00592FFA"/>
    <w:rsid w:val="005944A3"/>
    <w:rsid w:val="00595E6C"/>
    <w:rsid w:val="00596677"/>
    <w:rsid w:val="00597AA0"/>
    <w:rsid w:val="005A0718"/>
    <w:rsid w:val="005A0806"/>
    <w:rsid w:val="005A22EA"/>
    <w:rsid w:val="005A55A0"/>
    <w:rsid w:val="005A5E8A"/>
    <w:rsid w:val="005A7DA3"/>
    <w:rsid w:val="005B0172"/>
    <w:rsid w:val="005B02C5"/>
    <w:rsid w:val="005B0DA9"/>
    <w:rsid w:val="005B23A6"/>
    <w:rsid w:val="005B3EC8"/>
    <w:rsid w:val="005B3F40"/>
    <w:rsid w:val="005B3FA5"/>
    <w:rsid w:val="005B4E06"/>
    <w:rsid w:val="005B60ED"/>
    <w:rsid w:val="005B6EDA"/>
    <w:rsid w:val="005B6F78"/>
    <w:rsid w:val="005B78BF"/>
    <w:rsid w:val="005C0BB3"/>
    <w:rsid w:val="005C14F7"/>
    <w:rsid w:val="005C27E2"/>
    <w:rsid w:val="005C417C"/>
    <w:rsid w:val="005C4A1F"/>
    <w:rsid w:val="005C5A0F"/>
    <w:rsid w:val="005C6DD4"/>
    <w:rsid w:val="005D03F2"/>
    <w:rsid w:val="005D19F4"/>
    <w:rsid w:val="005D251A"/>
    <w:rsid w:val="005D25AB"/>
    <w:rsid w:val="005D3808"/>
    <w:rsid w:val="005D4F11"/>
    <w:rsid w:val="005D5EFF"/>
    <w:rsid w:val="005D603B"/>
    <w:rsid w:val="005D6D88"/>
    <w:rsid w:val="005D7739"/>
    <w:rsid w:val="005D7BCC"/>
    <w:rsid w:val="005D7CA1"/>
    <w:rsid w:val="005E01F5"/>
    <w:rsid w:val="005E04E8"/>
    <w:rsid w:val="005E0E08"/>
    <w:rsid w:val="005E1368"/>
    <w:rsid w:val="005E161D"/>
    <w:rsid w:val="005E25B9"/>
    <w:rsid w:val="005E3032"/>
    <w:rsid w:val="005E4343"/>
    <w:rsid w:val="005E4CD7"/>
    <w:rsid w:val="005E62D2"/>
    <w:rsid w:val="005E6C1F"/>
    <w:rsid w:val="005E78CF"/>
    <w:rsid w:val="005F0DA5"/>
    <w:rsid w:val="005F13E8"/>
    <w:rsid w:val="005F171F"/>
    <w:rsid w:val="005F198F"/>
    <w:rsid w:val="005F209E"/>
    <w:rsid w:val="005F347B"/>
    <w:rsid w:val="005F3EC2"/>
    <w:rsid w:val="005F3F4E"/>
    <w:rsid w:val="005F3F79"/>
    <w:rsid w:val="005F4302"/>
    <w:rsid w:val="005F4CFB"/>
    <w:rsid w:val="005F6CA9"/>
    <w:rsid w:val="00600603"/>
    <w:rsid w:val="00600AFF"/>
    <w:rsid w:val="00601801"/>
    <w:rsid w:val="00601B61"/>
    <w:rsid w:val="0060455F"/>
    <w:rsid w:val="00605BB9"/>
    <w:rsid w:val="006066D7"/>
    <w:rsid w:val="0061003A"/>
    <w:rsid w:val="006104EC"/>
    <w:rsid w:val="00610B02"/>
    <w:rsid w:val="00611847"/>
    <w:rsid w:val="00612F33"/>
    <w:rsid w:val="00613627"/>
    <w:rsid w:val="006139A1"/>
    <w:rsid w:val="006140C3"/>
    <w:rsid w:val="00614492"/>
    <w:rsid w:val="00614549"/>
    <w:rsid w:val="00616C80"/>
    <w:rsid w:val="00621897"/>
    <w:rsid w:val="00622DBF"/>
    <w:rsid w:val="0062371A"/>
    <w:rsid w:val="00626069"/>
    <w:rsid w:val="006264B9"/>
    <w:rsid w:val="006266EB"/>
    <w:rsid w:val="0062791E"/>
    <w:rsid w:val="006306BA"/>
    <w:rsid w:val="00630E46"/>
    <w:rsid w:val="00630EEB"/>
    <w:rsid w:val="006328AE"/>
    <w:rsid w:val="00633D40"/>
    <w:rsid w:val="00635E1A"/>
    <w:rsid w:val="00636416"/>
    <w:rsid w:val="006364A7"/>
    <w:rsid w:val="00643655"/>
    <w:rsid w:val="00643C88"/>
    <w:rsid w:val="00644C33"/>
    <w:rsid w:val="00645553"/>
    <w:rsid w:val="006461F2"/>
    <w:rsid w:val="00650361"/>
    <w:rsid w:val="006503F2"/>
    <w:rsid w:val="0065067B"/>
    <w:rsid w:val="00650924"/>
    <w:rsid w:val="00651131"/>
    <w:rsid w:val="006522C8"/>
    <w:rsid w:val="006527A4"/>
    <w:rsid w:val="006541F7"/>
    <w:rsid w:val="00654A9E"/>
    <w:rsid w:val="00656FDE"/>
    <w:rsid w:val="00657129"/>
    <w:rsid w:val="00657C94"/>
    <w:rsid w:val="00662F72"/>
    <w:rsid w:val="006631B2"/>
    <w:rsid w:val="00663681"/>
    <w:rsid w:val="0066555E"/>
    <w:rsid w:val="00666315"/>
    <w:rsid w:val="00666946"/>
    <w:rsid w:val="00666F21"/>
    <w:rsid w:val="00666FFA"/>
    <w:rsid w:val="00667854"/>
    <w:rsid w:val="00667EDD"/>
    <w:rsid w:val="00670E67"/>
    <w:rsid w:val="006726AE"/>
    <w:rsid w:val="00673CE8"/>
    <w:rsid w:val="0067479B"/>
    <w:rsid w:val="0067534B"/>
    <w:rsid w:val="00676DD0"/>
    <w:rsid w:val="0068040F"/>
    <w:rsid w:val="006806A8"/>
    <w:rsid w:val="00682056"/>
    <w:rsid w:val="00683EC9"/>
    <w:rsid w:val="0068416D"/>
    <w:rsid w:val="00684C69"/>
    <w:rsid w:val="00684E54"/>
    <w:rsid w:val="0068505F"/>
    <w:rsid w:val="006850FB"/>
    <w:rsid w:val="0068597B"/>
    <w:rsid w:val="00685E2F"/>
    <w:rsid w:val="0068606A"/>
    <w:rsid w:val="0069062D"/>
    <w:rsid w:val="00690744"/>
    <w:rsid w:val="00691436"/>
    <w:rsid w:val="00691E98"/>
    <w:rsid w:val="00692A0D"/>
    <w:rsid w:val="00693673"/>
    <w:rsid w:val="006937C1"/>
    <w:rsid w:val="00696367"/>
    <w:rsid w:val="00696B7C"/>
    <w:rsid w:val="006A0EEF"/>
    <w:rsid w:val="006A1088"/>
    <w:rsid w:val="006A1C92"/>
    <w:rsid w:val="006A331A"/>
    <w:rsid w:val="006A3D50"/>
    <w:rsid w:val="006A4241"/>
    <w:rsid w:val="006A454D"/>
    <w:rsid w:val="006A467A"/>
    <w:rsid w:val="006A6589"/>
    <w:rsid w:val="006B0D08"/>
    <w:rsid w:val="006B1136"/>
    <w:rsid w:val="006B1321"/>
    <w:rsid w:val="006B199D"/>
    <w:rsid w:val="006B2C2C"/>
    <w:rsid w:val="006B2E72"/>
    <w:rsid w:val="006B3055"/>
    <w:rsid w:val="006B3CDC"/>
    <w:rsid w:val="006B5217"/>
    <w:rsid w:val="006B6CA2"/>
    <w:rsid w:val="006B72DE"/>
    <w:rsid w:val="006B7561"/>
    <w:rsid w:val="006B7D2C"/>
    <w:rsid w:val="006C0E78"/>
    <w:rsid w:val="006C24AE"/>
    <w:rsid w:val="006C30B3"/>
    <w:rsid w:val="006C323D"/>
    <w:rsid w:val="006C3D51"/>
    <w:rsid w:val="006C55BB"/>
    <w:rsid w:val="006C6EF0"/>
    <w:rsid w:val="006D22B1"/>
    <w:rsid w:val="006D262A"/>
    <w:rsid w:val="006D33FD"/>
    <w:rsid w:val="006D4466"/>
    <w:rsid w:val="006D4E3E"/>
    <w:rsid w:val="006D596F"/>
    <w:rsid w:val="006D60CF"/>
    <w:rsid w:val="006D777D"/>
    <w:rsid w:val="006E0E6F"/>
    <w:rsid w:val="006E15B8"/>
    <w:rsid w:val="006E251B"/>
    <w:rsid w:val="006E301F"/>
    <w:rsid w:val="006E365D"/>
    <w:rsid w:val="006E48B6"/>
    <w:rsid w:val="006E5356"/>
    <w:rsid w:val="006E7053"/>
    <w:rsid w:val="006F09F8"/>
    <w:rsid w:val="006F1CFD"/>
    <w:rsid w:val="006F4F39"/>
    <w:rsid w:val="006F4F96"/>
    <w:rsid w:val="006F5D63"/>
    <w:rsid w:val="006F7198"/>
    <w:rsid w:val="006F7794"/>
    <w:rsid w:val="006F7DDA"/>
    <w:rsid w:val="007018AE"/>
    <w:rsid w:val="00703417"/>
    <w:rsid w:val="00703C20"/>
    <w:rsid w:val="007042DE"/>
    <w:rsid w:val="00704EF2"/>
    <w:rsid w:val="007054AA"/>
    <w:rsid w:val="00706E03"/>
    <w:rsid w:val="00707D14"/>
    <w:rsid w:val="007104BC"/>
    <w:rsid w:val="00711364"/>
    <w:rsid w:val="0071285B"/>
    <w:rsid w:val="00712BE4"/>
    <w:rsid w:val="0071550D"/>
    <w:rsid w:val="0071701E"/>
    <w:rsid w:val="00717BA8"/>
    <w:rsid w:val="007209C7"/>
    <w:rsid w:val="007211DA"/>
    <w:rsid w:val="00721B4B"/>
    <w:rsid w:val="007227C8"/>
    <w:rsid w:val="007227D7"/>
    <w:rsid w:val="00724823"/>
    <w:rsid w:val="00725583"/>
    <w:rsid w:val="00725693"/>
    <w:rsid w:val="0072668C"/>
    <w:rsid w:val="00726A7F"/>
    <w:rsid w:val="00731F30"/>
    <w:rsid w:val="007322ED"/>
    <w:rsid w:val="00733435"/>
    <w:rsid w:val="007357ED"/>
    <w:rsid w:val="00735F8A"/>
    <w:rsid w:val="00737653"/>
    <w:rsid w:val="0074165C"/>
    <w:rsid w:val="00741A52"/>
    <w:rsid w:val="00741DEA"/>
    <w:rsid w:val="00743404"/>
    <w:rsid w:val="007434E8"/>
    <w:rsid w:val="00745109"/>
    <w:rsid w:val="007458D7"/>
    <w:rsid w:val="00747CF5"/>
    <w:rsid w:val="007500BF"/>
    <w:rsid w:val="0075027B"/>
    <w:rsid w:val="00750A94"/>
    <w:rsid w:val="0075109D"/>
    <w:rsid w:val="007544CC"/>
    <w:rsid w:val="007576D2"/>
    <w:rsid w:val="00757935"/>
    <w:rsid w:val="007617EE"/>
    <w:rsid w:val="007625C9"/>
    <w:rsid w:val="00762989"/>
    <w:rsid w:val="007637E1"/>
    <w:rsid w:val="00763A47"/>
    <w:rsid w:val="0076465F"/>
    <w:rsid w:val="00765946"/>
    <w:rsid w:val="00767096"/>
    <w:rsid w:val="00772363"/>
    <w:rsid w:val="007724FD"/>
    <w:rsid w:val="007728AB"/>
    <w:rsid w:val="00772BBC"/>
    <w:rsid w:val="00772BFD"/>
    <w:rsid w:val="007741C6"/>
    <w:rsid w:val="007755C1"/>
    <w:rsid w:val="007766A5"/>
    <w:rsid w:val="00776F86"/>
    <w:rsid w:val="00777290"/>
    <w:rsid w:val="0078143E"/>
    <w:rsid w:val="00784BF5"/>
    <w:rsid w:val="0078546D"/>
    <w:rsid w:val="00786177"/>
    <w:rsid w:val="0078684C"/>
    <w:rsid w:val="00786966"/>
    <w:rsid w:val="00786F29"/>
    <w:rsid w:val="00787E5D"/>
    <w:rsid w:val="007917C7"/>
    <w:rsid w:val="00791AD8"/>
    <w:rsid w:val="0079297E"/>
    <w:rsid w:val="0079317F"/>
    <w:rsid w:val="007937DC"/>
    <w:rsid w:val="00793844"/>
    <w:rsid w:val="00794235"/>
    <w:rsid w:val="00795E8B"/>
    <w:rsid w:val="00796B2E"/>
    <w:rsid w:val="00796FA2"/>
    <w:rsid w:val="00797706"/>
    <w:rsid w:val="007A0E53"/>
    <w:rsid w:val="007A26CD"/>
    <w:rsid w:val="007A3FAE"/>
    <w:rsid w:val="007A4A67"/>
    <w:rsid w:val="007A4C04"/>
    <w:rsid w:val="007A4D3E"/>
    <w:rsid w:val="007A7530"/>
    <w:rsid w:val="007A7779"/>
    <w:rsid w:val="007A7AC6"/>
    <w:rsid w:val="007B1119"/>
    <w:rsid w:val="007B286B"/>
    <w:rsid w:val="007B2B31"/>
    <w:rsid w:val="007B2FF4"/>
    <w:rsid w:val="007B3021"/>
    <w:rsid w:val="007B328B"/>
    <w:rsid w:val="007B344C"/>
    <w:rsid w:val="007B4B69"/>
    <w:rsid w:val="007B6082"/>
    <w:rsid w:val="007B7383"/>
    <w:rsid w:val="007C0D12"/>
    <w:rsid w:val="007C1058"/>
    <w:rsid w:val="007C1D06"/>
    <w:rsid w:val="007C409F"/>
    <w:rsid w:val="007C42A7"/>
    <w:rsid w:val="007C5646"/>
    <w:rsid w:val="007C60AB"/>
    <w:rsid w:val="007C682B"/>
    <w:rsid w:val="007C6E3D"/>
    <w:rsid w:val="007C75BB"/>
    <w:rsid w:val="007C78B4"/>
    <w:rsid w:val="007D170C"/>
    <w:rsid w:val="007D1D02"/>
    <w:rsid w:val="007D2823"/>
    <w:rsid w:val="007D2840"/>
    <w:rsid w:val="007D28CB"/>
    <w:rsid w:val="007D2D26"/>
    <w:rsid w:val="007D2F8E"/>
    <w:rsid w:val="007D3FA7"/>
    <w:rsid w:val="007D4533"/>
    <w:rsid w:val="007D527F"/>
    <w:rsid w:val="007D600A"/>
    <w:rsid w:val="007D60A4"/>
    <w:rsid w:val="007D6421"/>
    <w:rsid w:val="007D7594"/>
    <w:rsid w:val="007E07E1"/>
    <w:rsid w:val="007E203C"/>
    <w:rsid w:val="007E2747"/>
    <w:rsid w:val="007E3172"/>
    <w:rsid w:val="007E363E"/>
    <w:rsid w:val="007E6989"/>
    <w:rsid w:val="007E69FF"/>
    <w:rsid w:val="007E76E6"/>
    <w:rsid w:val="007E7FB0"/>
    <w:rsid w:val="007F0C28"/>
    <w:rsid w:val="007F25D1"/>
    <w:rsid w:val="007F38D1"/>
    <w:rsid w:val="007F4AA1"/>
    <w:rsid w:val="007F50C3"/>
    <w:rsid w:val="007F56FD"/>
    <w:rsid w:val="007F57CF"/>
    <w:rsid w:val="007F5961"/>
    <w:rsid w:val="007F5CD2"/>
    <w:rsid w:val="007F6A9E"/>
    <w:rsid w:val="007F782F"/>
    <w:rsid w:val="007F7AF9"/>
    <w:rsid w:val="008009FF"/>
    <w:rsid w:val="00803621"/>
    <w:rsid w:val="0080362B"/>
    <w:rsid w:val="008039B8"/>
    <w:rsid w:val="00805DE0"/>
    <w:rsid w:val="00807D6C"/>
    <w:rsid w:val="00807E4A"/>
    <w:rsid w:val="00810026"/>
    <w:rsid w:val="00811F58"/>
    <w:rsid w:val="0081289D"/>
    <w:rsid w:val="00813271"/>
    <w:rsid w:val="00813753"/>
    <w:rsid w:val="008152EC"/>
    <w:rsid w:val="00815DBE"/>
    <w:rsid w:val="00816F70"/>
    <w:rsid w:val="0081722C"/>
    <w:rsid w:val="00817641"/>
    <w:rsid w:val="00817AEA"/>
    <w:rsid w:val="00820C63"/>
    <w:rsid w:val="008219F8"/>
    <w:rsid w:val="00824470"/>
    <w:rsid w:val="00825684"/>
    <w:rsid w:val="00826763"/>
    <w:rsid w:val="00827717"/>
    <w:rsid w:val="00827899"/>
    <w:rsid w:val="00833F56"/>
    <w:rsid w:val="0083441C"/>
    <w:rsid w:val="008344A4"/>
    <w:rsid w:val="0083492C"/>
    <w:rsid w:val="00834F8F"/>
    <w:rsid w:val="008400A2"/>
    <w:rsid w:val="00841466"/>
    <w:rsid w:val="00841AD8"/>
    <w:rsid w:val="008434E7"/>
    <w:rsid w:val="00843D3A"/>
    <w:rsid w:val="0084456E"/>
    <w:rsid w:val="008459C7"/>
    <w:rsid w:val="00845B3A"/>
    <w:rsid w:val="00847D5A"/>
    <w:rsid w:val="008507CD"/>
    <w:rsid w:val="008508DA"/>
    <w:rsid w:val="00850EC4"/>
    <w:rsid w:val="00851050"/>
    <w:rsid w:val="00851534"/>
    <w:rsid w:val="00853EB6"/>
    <w:rsid w:val="00853FB8"/>
    <w:rsid w:val="0085544C"/>
    <w:rsid w:val="008576C2"/>
    <w:rsid w:val="00857C0D"/>
    <w:rsid w:val="008607FB"/>
    <w:rsid w:val="00860934"/>
    <w:rsid w:val="0086151C"/>
    <w:rsid w:val="0086187B"/>
    <w:rsid w:val="00862BDF"/>
    <w:rsid w:val="00865B9B"/>
    <w:rsid w:val="0086652A"/>
    <w:rsid w:val="00866D63"/>
    <w:rsid w:val="00867830"/>
    <w:rsid w:val="008705E6"/>
    <w:rsid w:val="00870F9E"/>
    <w:rsid w:val="0087196D"/>
    <w:rsid w:val="0087233C"/>
    <w:rsid w:val="00872722"/>
    <w:rsid w:val="0087386B"/>
    <w:rsid w:val="00876DEF"/>
    <w:rsid w:val="008771E7"/>
    <w:rsid w:val="008778D6"/>
    <w:rsid w:val="00877EF6"/>
    <w:rsid w:val="008807FC"/>
    <w:rsid w:val="00882FB8"/>
    <w:rsid w:val="00883B7B"/>
    <w:rsid w:val="00883C45"/>
    <w:rsid w:val="00885BA2"/>
    <w:rsid w:val="008867F1"/>
    <w:rsid w:val="00891459"/>
    <w:rsid w:val="0089152A"/>
    <w:rsid w:val="008937C3"/>
    <w:rsid w:val="00894056"/>
    <w:rsid w:val="00895656"/>
    <w:rsid w:val="00895752"/>
    <w:rsid w:val="00895D82"/>
    <w:rsid w:val="0089626E"/>
    <w:rsid w:val="00896ECD"/>
    <w:rsid w:val="00897EA1"/>
    <w:rsid w:val="008A0279"/>
    <w:rsid w:val="008A0319"/>
    <w:rsid w:val="008A26D5"/>
    <w:rsid w:val="008A2E8A"/>
    <w:rsid w:val="008A3FAF"/>
    <w:rsid w:val="008A4CFF"/>
    <w:rsid w:val="008A5478"/>
    <w:rsid w:val="008A5893"/>
    <w:rsid w:val="008A6773"/>
    <w:rsid w:val="008A70C5"/>
    <w:rsid w:val="008A7495"/>
    <w:rsid w:val="008B0E5F"/>
    <w:rsid w:val="008B1A2C"/>
    <w:rsid w:val="008B2344"/>
    <w:rsid w:val="008B25F1"/>
    <w:rsid w:val="008B3710"/>
    <w:rsid w:val="008B6903"/>
    <w:rsid w:val="008B720E"/>
    <w:rsid w:val="008C0A31"/>
    <w:rsid w:val="008C0ECC"/>
    <w:rsid w:val="008C117E"/>
    <w:rsid w:val="008C1458"/>
    <w:rsid w:val="008C152E"/>
    <w:rsid w:val="008C2901"/>
    <w:rsid w:val="008C3756"/>
    <w:rsid w:val="008C3CBC"/>
    <w:rsid w:val="008C551D"/>
    <w:rsid w:val="008C5B72"/>
    <w:rsid w:val="008C70A7"/>
    <w:rsid w:val="008D1D9F"/>
    <w:rsid w:val="008D2794"/>
    <w:rsid w:val="008D2B9D"/>
    <w:rsid w:val="008D3237"/>
    <w:rsid w:val="008D3F53"/>
    <w:rsid w:val="008D4478"/>
    <w:rsid w:val="008D51D9"/>
    <w:rsid w:val="008D5C9B"/>
    <w:rsid w:val="008E0336"/>
    <w:rsid w:val="008E0981"/>
    <w:rsid w:val="008E2CDD"/>
    <w:rsid w:val="008E34D8"/>
    <w:rsid w:val="008E3555"/>
    <w:rsid w:val="008E3A78"/>
    <w:rsid w:val="008E435E"/>
    <w:rsid w:val="008E6AAA"/>
    <w:rsid w:val="008E6FC6"/>
    <w:rsid w:val="008E754D"/>
    <w:rsid w:val="008E7D38"/>
    <w:rsid w:val="008F05E7"/>
    <w:rsid w:val="008F1066"/>
    <w:rsid w:val="008F10CE"/>
    <w:rsid w:val="008F1A9E"/>
    <w:rsid w:val="008F2540"/>
    <w:rsid w:val="008F310E"/>
    <w:rsid w:val="008F5869"/>
    <w:rsid w:val="008F5A02"/>
    <w:rsid w:val="008F6F24"/>
    <w:rsid w:val="009029EF"/>
    <w:rsid w:val="00903B5A"/>
    <w:rsid w:val="009044E3"/>
    <w:rsid w:val="009079BB"/>
    <w:rsid w:val="00910991"/>
    <w:rsid w:val="0091224E"/>
    <w:rsid w:val="00914239"/>
    <w:rsid w:val="00914C62"/>
    <w:rsid w:val="00915485"/>
    <w:rsid w:val="009154CE"/>
    <w:rsid w:val="00915A46"/>
    <w:rsid w:val="00921413"/>
    <w:rsid w:val="00921FF6"/>
    <w:rsid w:val="00922BAD"/>
    <w:rsid w:val="0092529F"/>
    <w:rsid w:val="00925580"/>
    <w:rsid w:val="00926661"/>
    <w:rsid w:val="00927062"/>
    <w:rsid w:val="00930446"/>
    <w:rsid w:val="00930AF5"/>
    <w:rsid w:val="00930D63"/>
    <w:rsid w:val="00932681"/>
    <w:rsid w:val="00932EE3"/>
    <w:rsid w:val="009344BA"/>
    <w:rsid w:val="00934562"/>
    <w:rsid w:val="00934B16"/>
    <w:rsid w:val="009410BD"/>
    <w:rsid w:val="009412BC"/>
    <w:rsid w:val="0094211F"/>
    <w:rsid w:val="0094455B"/>
    <w:rsid w:val="00945993"/>
    <w:rsid w:val="0094666C"/>
    <w:rsid w:val="00946805"/>
    <w:rsid w:val="0095021D"/>
    <w:rsid w:val="00955F47"/>
    <w:rsid w:val="0095612C"/>
    <w:rsid w:val="00956FCA"/>
    <w:rsid w:val="00957CCF"/>
    <w:rsid w:val="009614A4"/>
    <w:rsid w:val="0096278D"/>
    <w:rsid w:val="00962B3B"/>
    <w:rsid w:val="00963363"/>
    <w:rsid w:val="00963DAC"/>
    <w:rsid w:val="009651D3"/>
    <w:rsid w:val="009654E3"/>
    <w:rsid w:val="009654F7"/>
    <w:rsid w:val="00965F77"/>
    <w:rsid w:val="00966B5D"/>
    <w:rsid w:val="00966F87"/>
    <w:rsid w:val="00967E54"/>
    <w:rsid w:val="00970428"/>
    <w:rsid w:val="00971DB8"/>
    <w:rsid w:val="00973425"/>
    <w:rsid w:val="009737F3"/>
    <w:rsid w:val="00974F63"/>
    <w:rsid w:val="00977084"/>
    <w:rsid w:val="00980C63"/>
    <w:rsid w:val="00985A18"/>
    <w:rsid w:val="009864FE"/>
    <w:rsid w:val="009867A2"/>
    <w:rsid w:val="00986948"/>
    <w:rsid w:val="00987549"/>
    <w:rsid w:val="00990317"/>
    <w:rsid w:val="00990744"/>
    <w:rsid w:val="0099095C"/>
    <w:rsid w:val="00993207"/>
    <w:rsid w:val="00994796"/>
    <w:rsid w:val="009947BD"/>
    <w:rsid w:val="00995865"/>
    <w:rsid w:val="00995A05"/>
    <w:rsid w:val="0099731F"/>
    <w:rsid w:val="009A07EA"/>
    <w:rsid w:val="009A1FDF"/>
    <w:rsid w:val="009A38EB"/>
    <w:rsid w:val="009A5818"/>
    <w:rsid w:val="009A608F"/>
    <w:rsid w:val="009A6ADE"/>
    <w:rsid w:val="009A7F5E"/>
    <w:rsid w:val="009B2951"/>
    <w:rsid w:val="009B32A4"/>
    <w:rsid w:val="009B4A3C"/>
    <w:rsid w:val="009B6270"/>
    <w:rsid w:val="009B6EE0"/>
    <w:rsid w:val="009B7477"/>
    <w:rsid w:val="009C01DC"/>
    <w:rsid w:val="009C0E9D"/>
    <w:rsid w:val="009C0F10"/>
    <w:rsid w:val="009C2741"/>
    <w:rsid w:val="009C429D"/>
    <w:rsid w:val="009C47DE"/>
    <w:rsid w:val="009D1E03"/>
    <w:rsid w:val="009D5834"/>
    <w:rsid w:val="009D5849"/>
    <w:rsid w:val="009D6E80"/>
    <w:rsid w:val="009E0C81"/>
    <w:rsid w:val="009E1417"/>
    <w:rsid w:val="009E17D2"/>
    <w:rsid w:val="009E19C9"/>
    <w:rsid w:val="009E3790"/>
    <w:rsid w:val="009E3BAF"/>
    <w:rsid w:val="009E4273"/>
    <w:rsid w:val="009E4E1A"/>
    <w:rsid w:val="009E5923"/>
    <w:rsid w:val="009E5C9B"/>
    <w:rsid w:val="009E5D5F"/>
    <w:rsid w:val="009F247A"/>
    <w:rsid w:val="009F42D3"/>
    <w:rsid w:val="009F4FA7"/>
    <w:rsid w:val="009F6A22"/>
    <w:rsid w:val="009F777B"/>
    <w:rsid w:val="00A00E08"/>
    <w:rsid w:val="00A00EC0"/>
    <w:rsid w:val="00A029BC"/>
    <w:rsid w:val="00A02B47"/>
    <w:rsid w:val="00A045D7"/>
    <w:rsid w:val="00A05CAD"/>
    <w:rsid w:val="00A06AC0"/>
    <w:rsid w:val="00A06B46"/>
    <w:rsid w:val="00A07274"/>
    <w:rsid w:val="00A109E4"/>
    <w:rsid w:val="00A11204"/>
    <w:rsid w:val="00A1195D"/>
    <w:rsid w:val="00A12FBC"/>
    <w:rsid w:val="00A1423A"/>
    <w:rsid w:val="00A152D2"/>
    <w:rsid w:val="00A16C4E"/>
    <w:rsid w:val="00A17D04"/>
    <w:rsid w:val="00A203B9"/>
    <w:rsid w:val="00A222B6"/>
    <w:rsid w:val="00A224BF"/>
    <w:rsid w:val="00A2524D"/>
    <w:rsid w:val="00A25251"/>
    <w:rsid w:val="00A253F0"/>
    <w:rsid w:val="00A2733A"/>
    <w:rsid w:val="00A30598"/>
    <w:rsid w:val="00A30631"/>
    <w:rsid w:val="00A30A19"/>
    <w:rsid w:val="00A3298F"/>
    <w:rsid w:val="00A329D2"/>
    <w:rsid w:val="00A32E93"/>
    <w:rsid w:val="00A33A62"/>
    <w:rsid w:val="00A345F5"/>
    <w:rsid w:val="00A34985"/>
    <w:rsid w:val="00A4057F"/>
    <w:rsid w:val="00A42703"/>
    <w:rsid w:val="00A4283B"/>
    <w:rsid w:val="00A42A7A"/>
    <w:rsid w:val="00A43258"/>
    <w:rsid w:val="00A43EF9"/>
    <w:rsid w:val="00A440B0"/>
    <w:rsid w:val="00A44B25"/>
    <w:rsid w:val="00A44C08"/>
    <w:rsid w:val="00A47983"/>
    <w:rsid w:val="00A50753"/>
    <w:rsid w:val="00A50BBA"/>
    <w:rsid w:val="00A524C5"/>
    <w:rsid w:val="00A52E9C"/>
    <w:rsid w:val="00A54693"/>
    <w:rsid w:val="00A54B81"/>
    <w:rsid w:val="00A5581A"/>
    <w:rsid w:val="00A5799E"/>
    <w:rsid w:val="00A61181"/>
    <w:rsid w:val="00A6157C"/>
    <w:rsid w:val="00A617B2"/>
    <w:rsid w:val="00A617F0"/>
    <w:rsid w:val="00A62FB1"/>
    <w:rsid w:val="00A62FCD"/>
    <w:rsid w:val="00A6306E"/>
    <w:rsid w:val="00A65346"/>
    <w:rsid w:val="00A6598D"/>
    <w:rsid w:val="00A661EF"/>
    <w:rsid w:val="00A67DDF"/>
    <w:rsid w:val="00A7045D"/>
    <w:rsid w:val="00A70C5A"/>
    <w:rsid w:val="00A70EC8"/>
    <w:rsid w:val="00A72226"/>
    <w:rsid w:val="00A74C3A"/>
    <w:rsid w:val="00A74ED8"/>
    <w:rsid w:val="00A75989"/>
    <w:rsid w:val="00A77888"/>
    <w:rsid w:val="00A80037"/>
    <w:rsid w:val="00A806F1"/>
    <w:rsid w:val="00A82951"/>
    <w:rsid w:val="00A83BF2"/>
    <w:rsid w:val="00A83F16"/>
    <w:rsid w:val="00A8500A"/>
    <w:rsid w:val="00A86433"/>
    <w:rsid w:val="00A866F3"/>
    <w:rsid w:val="00A87B24"/>
    <w:rsid w:val="00A906EF"/>
    <w:rsid w:val="00A910A7"/>
    <w:rsid w:val="00A91BF8"/>
    <w:rsid w:val="00A93758"/>
    <w:rsid w:val="00A93F81"/>
    <w:rsid w:val="00A94B13"/>
    <w:rsid w:val="00A94D03"/>
    <w:rsid w:val="00A950B4"/>
    <w:rsid w:val="00A9637B"/>
    <w:rsid w:val="00A964AC"/>
    <w:rsid w:val="00AA1E2B"/>
    <w:rsid w:val="00AA367C"/>
    <w:rsid w:val="00AA3D9B"/>
    <w:rsid w:val="00AA56F6"/>
    <w:rsid w:val="00AA65BA"/>
    <w:rsid w:val="00AA6D50"/>
    <w:rsid w:val="00AB0030"/>
    <w:rsid w:val="00AB06D4"/>
    <w:rsid w:val="00AB1596"/>
    <w:rsid w:val="00AB38E2"/>
    <w:rsid w:val="00AB44EE"/>
    <w:rsid w:val="00AB6718"/>
    <w:rsid w:val="00AB7077"/>
    <w:rsid w:val="00AC0BC6"/>
    <w:rsid w:val="00AC1B57"/>
    <w:rsid w:val="00AC2B39"/>
    <w:rsid w:val="00AC38AF"/>
    <w:rsid w:val="00AC3CCF"/>
    <w:rsid w:val="00AC3FE0"/>
    <w:rsid w:val="00AC5336"/>
    <w:rsid w:val="00AC6492"/>
    <w:rsid w:val="00AC7EE3"/>
    <w:rsid w:val="00AD1BBF"/>
    <w:rsid w:val="00AD1C5F"/>
    <w:rsid w:val="00AD214C"/>
    <w:rsid w:val="00AD360A"/>
    <w:rsid w:val="00AD47CD"/>
    <w:rsid w:val="00AD5ABC"/>
    <w:rsid w:val="00AD5FDB"/>
    <w:rsid w:val="00AD61DD"/>
    <w:rsid w:val="00AD6313"/>
    <w:rsid w:val="00AD7ACE"/>
    <w:rsid w:val="00AE004B"/>
    <w:rsid w:val="00AE063F"/>
    <w:rsid w:val="00AE0C75"/>
    <w:rsid w:val="00AE0F8E"/>
    <w:rsid w:val="00AE16D8"/>
    <w:rsid w:val="00AE1980"/>
    <w:rsid w:val="00AE1E66"/>
    <w:rsid w:val="00AE3898"/>
    <w:rsid w:val="00AE462C"/>
    <w:rsid w:val="00AE79BF"/>
    <w:rsid w:val="00AE7BBB"/>
    <w:rsid w:val="00AF07EE"/>
    <w:rsid w:val="00AF0F67"/>
    <w:rsid w:val="00AF1F7F"/>
    <w:rsid w:val="00AF339B"/>
    <w:rsid w:val="00AF342C"/>
    <w:rsid w:val="00AF38E0"/>
    <w:rsid w:val="00AF3A28"/>
    <w:rsid w:val="00AF3B6B"/>
    <w:rsid w:val="00AF5CFB"/>
    <w:rsid w:val="00AF6ADA"/>
    <w:rsid w:val="00B01F9F"/>
    <w:rsid w:val="00B03733"/>
    <w:rsid w:val="00B050BF"/>
    <w:rsid w:val="00B05223"/>
    <w:rsid w:val="00B05351"/>
    <w:rsid w:val="00B05389"/>
    <w:rsid w:val="00B07197"/>
    <w:rsid w:val="00B078B5"/>
    <w:rsid w:val="00B11203"/>
    <w:rsid w:val="00B115AF"/>
    <w:rsid w:val="00B11B7E"/>
    <w:rsid w:val="00B165AD"/>
    <w:rsid w:val="00B16A71"/>
    <w:rsid w:val="00B17C13"/>
    <w:rsid w:val="00B20448"/>
    <w:rsid w:val="00B21B11"/>
    <w:rsid w:val="00B21FE9"/>
    <w:rsid w:val="00B25E64"/>
    <w:rsid w:val="00B26ED0"/>
    <w:rsid w:val="00B27596"/>
    <w:rsid w:val="00B30412"/>
    <w:rsid w:val="00B344FD"/>
    <w:rsid w:val="00B3466A"/>
    <w:rsid w:val="00B3531A"/>
    <w:rsid w:val="00B36CD4"/>
    <w:rsid w:val="00B409C3"/>
    <w:rsid w:val="00B40AA2"/>
    <w:rsid w:val="00B411F7"/>
    <w:rsid w:val="00B41863"/>
    <w:rsid w:val="00B423A0"/>
    <w:rsid w:val="00B42601"/>
    <w:rsid w:val="00B426E0"/>
    <w:rsid w:val="00B43C1E"/>
    <w:rsid w:val="00B43F0F"/>
    <w:rsid w:val="00B459F8"/>
    <w:rsid w:val="00B45BF5"/>
    <w:rsid w:val="00B45FC7"/>
    <w:rsid w:val="00B47556"/>
    <w:rsid w:val="00B47C27"/>
    <w:rsid w:val="00B500AE"/>
    <w:rsid w:val="00B506DA"/>
    <w:rsid w:val="00B51337"/>
    <w:rsid w:val="00B515CC"/>
    <w:rsid w:val="00B52032"/>
    <w:rsid w:val="00B521B0"/>
    <w:rsid w:val="00B5263F"/>
    <w:rsid w:val="00B532A3"/>
    <w:rsid w:val="00B5355D"/>
    <w:rsid w:val="00B539CC"/>
    <w:rsid w:val="00B539E1"/>
    <w:rsid w:val="00B53F11"/>
    <w:rsid w:val="00B5426E"/>
    <w:rsid w:val="00B54610"/>
    <w:rsid w:val="00B54681"/>
    <w:rsid w:val="00B548CF"/>
    <w:rsid w:val="00B5557B"/>
    <w:rsid w:val="00B55F02"/>
    <w:rsid w:val="00B57EE2"/>
    <w:rsid w:val="00B60062"/>
    <w:rsid w:val="00B614D4"/>
    <w:rsid w:val="00B6168E"/>
    <w:rsid w:val="00B62406"/>
    <w:rsid w:val="00B62963"/>
    <w:rsid w:val="00B62E55"/>
    <w:rsid w:val="00B62F27"/>
    <w:rsid w:val="00B6313A"/>
    <w:rsid w:val="00B665AC"/>
    <w:rsid w:val="00B66EDF"/>
    <w:rsid w:val="00B678D7"/>
    <w:rsid w:val="00B67BFA"/>
    <w:rsid w:val="00B67DA4"/>
    <w:rsid w:val="00B7134B"/>
    <w:rsid w:val="00B71462"/>
    <w:rsid w:val="00B71514"/>
    <w:rsid w:val="00B71B1C"/>
    <w:rsid w:val="00B7218F"/>
    <w:rsid w:val="00B7421A"/>
    <w:rsid w:val="00B758E6"/>
    <w:rsid w:val="00B80428"/>
    <w:rsid w:val="00B812BA"/>
    <w:rsid w:val="00B81B81"/>
    <w:rsid w:val="00B83018"/>
    <w:rsid w:val="00B8519A"/>
    <w:rsid w:val="00B8586E"/>
    <w:rsid w:val="00B86698"/>
    <w:rsid w:val="00B87036"/>
    <w:rsid w:val="00B87181"/>
    <w:rsid w:val="00B90012"/>
    <w:rsid w:val="00B9078B"/>
    <w:rsid w:val="00B91427"/>
    <w:rsid w:val="00B949AF"/>
    <w:rsid w:val="00B95EFA"/>
    <w:rsid w:val="00B9603D"/>
    <w:rsid w:val="00B97763"/>
    <w:rsid w:val="00BA0068"/>
    <w:rsid w:val="00BA0B57"/>
    <w:rsid w:val="00BA22EA"/>
    <w:rsid w:val="00BA34BC"/>
    <w:rsid w:val="00BA35FD"/>
    <w:rsid w:val="00BA3E37"/>
    <w:rsid w:val="00BA428C"/>
    <w:rsid w:val="00BA6B8C"/>
    <w:rsid w:val="00BA777A"/>
    <w:rsid w:val="00BB09AA"/>
    <w:rsid w:val="00BB255E"/>
    <w:rsid w:val="00BB282D"/>
    <w:rsid w:val="00BB2C84"/>
    <w:rsid w:val="00BB3264"/>
    <w:rsid w:val="00BB34E6"/>
    <w:rsid w:val="00BB3B1C"/>
    <w:rsid w:val="00BB4253"/>
    <w:rsid w:val="00BB53C5"/>
    <w:rsid w:val="00BB5422"/>
    <w:rsid w:val="00BB5C24"/>
    <w:rsid w:val="00BB7284"/>
    <w:rsid w:val="00BC0227"/>
    <w:rsid w:val="00BC0654"/>
    <w:rsid w:val="00BC29C5"/>
    <w:rsid w:val="00BC2D49"/>
    <w:rsid w:val="00BC3F4D"/>
    <w:rsid w:val="00BC66FB"/>
    <w:rsid w:val="00BC6B8F"/>
    <w:rsid w:val="00BC72D3"/>
    <w:rsid w:val="00BD043F"/>
    <w:rsid w:val="00BD07BF"/>
    <w:rsid w:val="00BD1D72"/>
    <w:rsid w:val="00BD330D"/>
    <w:rsid w:val="00BD4302"/>
    <w:rsid w:val="00BD434B"/>
    <w:rsid w:val="00BD43EA"/>
    <w:rsid w:val="00BD4EDC"/>
    <w:rsid w:val="00BD4F83"/>
    <w:rsid w:val="00BD54BE"/>
    <w:rsid w:val="00BD6D42"/>
    <w:rsid w:val="00BD71FA"/>
    <w:rsid w:val="00BE324B"/>
    <w:rsid w:val="00BE324D"/>
    <w:rsid w:val="00BE3796"/>
    <w:rsid w:val="00BE4A27"/>
    <w:rsid w:val="00BE4D02"/>
    <w:rsid w:val="00BE7537"/>
    <w:rsid w:val="00BE7577"/>
    <w:rsid w:val="00BF1318"/>
    <w:rsid w:val="00BF309D"/>
    <w:rsid w:val="00BF3182"/>
    <w:rsid w:val="00BF3F19"/>
    <w:rsid w:val="00BF4616"/>
    <w:rsid w:val="00BF5547"/>
    <w:rsid w:val="00BF5A54"/>
    <w:rsid w:val="00BF6E65"/>
    <w:rsid w:val="00BF7D72"/>
    <w:rsid w:val="00C00DEC"/>
    <w:rsid w:val="00C01301"/>
    <w:rsid w:val="00C0194E"/>
    <w:rsid w:val="00C01A2A"/>
    <w:rsid w:val="00C01F33"/>
    <w:rsid w:val="00C0354A"/>
    <w:rsid w:val="00C04254"/>
    <w:rsid w:val="00C048F2"/>
    <w:rsid w:val="00C04928"/>
    <w:rsid w:val="00C06346"/>
    <w:rsid w:val="00C064A7"/>
    <w:rsid w:val="00C06E0D"/>
    <w:rsid w:val="00C10D68"/>
    <w:rsid w:val="00C12740"/>
    <w:rsid w:val="00C1277A"/>
    <w:rsid w:val="00C13644"/>
    <w:rsid w:val="00C14473"/>
    <w:rsid w:val="00C1480F"/>
    <w:rsid w:val="00C176D2"/>
    <w:rsid w:val="00C17893"/>
    <w:rsid w:val="00C21A53"/>
    <w:rsid w:val="00C226CB"/>
    <w:rsid w:val="00C233BE"/>
    <w:rsid w:val="00C253FC"/>
    <w:rsid w:val="00C2604A"/>
    <w:rsid w:val="00C272EF"/>
    <w:rsid w:val="00C27401"/>
    <w:rsid w:val="00C30B8C"/>
    <w:rsid w:val="00C318C3"/>
    <w:rsid w:val="00C34BE4"/>
    <w:rsid w:val="00C34DC9"/>
    <w:rsid w:val="00C34EB5"/>
    <w:rsid w:val="00C352B2"/>
    <w:rsid w:val="00C357C5"/>
    <w:rsid w:val="00C35B07"/>
    <w:rsid w:val="00C35E09"/>
    <w:rsid w:val="00C37608"/>
    <w:rsid w:val="00C40ABE"/>
    <w:rsid w:val="00C40AE3"/>
    <w:rsid w:val="00C4141F"/>
    <w:rsid w:val="00C42491"/>
    <w:rsid w:val="00C42E34"/>
    <w:rsid w:val="00C43B32"/>
    <w:rsid w:val="00C45CC4"/>
    <w:rsid w:val="00C46866"/>
    <w:rsid w:val="00C46CE3"/>
    <w:rsid w:val="00C46E32"/>
    <w:rsid w:val="00C50BAD"/>
    <w:rsid w:val="00C5209C"/>
    <w:rsid w:val="00C52683"/>
    <w:rsid w:val="00C55474"/>
    <w:rsid w:val="00C56899"/>
    <w:rsid w:val="00C5690F"/>
    <w:rsid w:val="00C60E1B"/>
    <w:rsid w:val="00C62014"/>
    <w:rsid w:val="00C635D0"/>
    <w:rsid w:val="00C64918"/>
    <w:rsid w:val="00C650DF"/>
    <w:rsid w:val="00C65B7B"/>
    <w:rsid w:val="00C70010"/>
    <w:rsid w:val="00C7073B"/>
    <w:rsid w:val="00C71F2C"/>
    <w:rsid w:val="00C72629"/>
    <w:rsid w:val="00C72757"/>
    <w:rsid w:val="00C730D0"/>
    <w:rsid w:val="00C735A6"/>
    <w:rsid w:val="00C73673"/>
    <w:rsid w:val="00C740C8"/>
    <w:rsid w:val="00C744EA"/>
    <w:rsid w:val="00C75419"/>
    <w:rsid w:val="00C75DB0"/>
    <w:rsid w:val="00C75EC0"/>
    <w:rsid w:val="00C768AF"/>
    <w:rsid w:val="00C776F4"/>
    <w:rsid w:val="00C77A17"/>
    <w:rsid w:val="00C800DD"/>
    <w:rsid w:val="00C81848"/>
    <w:rsid w:val="00C81993"/>
    <w:rsid w:val="00C81D89"/>
    <w:rsid w:val="00C823D8"/>
    <w:rsid w:val="00C830FB"/>
    <w:rsid w:val="00C8349A"/>
    <w:rsid w:val="00C84AC7"/>
    <w:rsid w:val="00C84FA5"/>
    <w:rsid w:val="00C90B56"/>
    <w:rsid w:val="00C91D6D"/>
    <w:rsid w:val="00C92ACA"/>
    <w:rsid w:val="00C9331B"/>
    <w:rsid w:val="00C9424B"/>
    <w:rsid w:val="00C945B0"/>
    <w:rsid w:val="00C946B0"/>
    <w:rsid w:val="00C948C1"/>
    <w:rsid w:val="00C94FC5"/>
    <w:rsid w:val="00C9509C"/>
    <w:rsid w:val="00C95A71"/>
    <w:rsid w:val="00C95E7D"/>
    <w:rsid w:val="00C95F62"/>
    <w:rsid w:val="00C961EA"/>
    <w:rsid w:val="00C96E3A"/>
    <w:rsid w:val="00C97C55"/>
    <w:rsid w:val="00CA0548"/>
    <w:rsid w:val="00CA076C"/>
    <w:rsid w:val="00CA1157"/>
    <w:rsid w:val="00CA1F45"/>
    <w:rsid w:val="00CA250F"/>
    <w:rsid w:val="00CA5477"/>
    <w:rsid w:val="00CA5B9F"/>
    <w:rsid w:val="00CA61C5"/>
    <w:rsid w:val="00CA6754"/>
    <w:rsid w:val="00CA7309"/>
    <w:rsid w:val="00CB0C71"/>
    <w:rsid w:val="00CB3BEE"/>
    <w:rsid w:val="00CB3FEA"/>
    <w:rsid w:val="00CB412A"/>
    <w:rsid w:val="00CB52E4"/>
    <w:rsid w:val="00CB5798"/>
    <w:rsid w:val="00CB583F"/>
    <w:rsid w:val="00CB58F4"/>
    <w:rsid w:val="00CB60AA"/>
    <w:rsid w:val="00CB6431"/>
    <w:rsid w:val="00CB7607"/>
    <w:rsid w:val="00CB7EA2"/>
    <w:rsid w:val="00CC026D"/>
    <w:rsid w:val="00CC0B04"/>
    <w:rsid w:val="00CC0F2F"/>
    <w:rsid w:val="00CC1114"/>
    <w:rsid w:val="00CC11D3"/>
    <w:rsid w:val="00CC1B33"/>
    <w:rsid w:val="00CC1F7F"/>
    <w:rsid w:val="00CC2716"/>
    <w:rsid w:val="00CC3766"/>
    <w:rsid w:val="00CC37EB"/>
    <w:rsid w:val="00CC3A87"/>
    <w:rsid w:val="00CC3E3E"/>
    <w:rsid w:val="00CC410E"/>
    <w:rsid w:val="00CC4A9E"/>
    <w:rsid w:val="00CC58CE"/>
    <w:rsid w:val="00CC6F3B"/>
    <w:rsid w:val="00CC7431"/>
    <w:rsid w:val="00CC7A91"/>
    <w:rsid w:val="00CD0141"/>
    <w:rsid w:val="00CD24CB"/>
    <w:rsid w:val="00CD2FF7"/>
    <w:rsid w:val="00CD347E"/>
    <w:rsid w:val="00CD3C0A"/>
    <w:rsid w:val="00CD4AB6"/>
    <w:rsid w:val="00CD6E0B"/>
    <w:rsid w:val="00CD76BA"/>
    <w:rsid w:val="00CD78FE"/>
    <w:rsid w:val="00CE20DD"/>
    <w:rsid w:val="00CE5B2C"/>
    <w:rsid w:val="00CE5C55"/>
    <w:rsid w:val="00CF0BAC"/>
    <w:rsid w:val="00CF1717"/>
    <w:rsid w:val="00CF176F"/>
    <w:rsid w:val="00CF2284"/>
    <w:rsid w:val="00CF6142"/>
    <w:rsid w:val="00CF7DD2"/>
    <w:rsid w:val="00D0023A"/>
    <w:rsid w:val="00D003E4"/>
    <w:rsid w:val="00D00DD1"/>
    <w:rsid w:val="00D03D81"/>
    <w:rsid w:val="00D05885"/>
    <w:rsid w:val="00D06280"/>
    <w:rsid w:val="00D07234"/>
    <w:rsid w:val="00D1011C"/>
    <w:rsid w:val="00D10DB9"/>
    <w:rsid w:val="00D113AB"/>
    <w:rsid w:val="00D11809"/>
    <w:rsid w:val="00D12E8D"/>
    <w:rsid w:val="00D140E5"/>
    <w:rsid w:val="00D15268"/>
    <w:rsid w:val="00D17B98"/>
    <w:rsid w:val="00D20C6B"/>
    <w:rsid w:val="00D22B2F"/>
    <w:rsid w:val="00D241E0"/>
    <w:rsid w:val="00D2592F"/>
    <w:rsid w:val="00D26A3E"/>
    <w:rsid w:val="00D26CF8"/>
    <w:rsid w:val="00D2724A"/>
    <w:rsid w:val="00D27454"/>
    <w:rsid w:val="00D27543"/>
    <w:rsid w:val="00D30720"/>
    <w:rsid w:val="00D307AA"/>
    <w:rsid w:val="00D30C88"/>
    <w:rsid w:val="00D312D4"/>
    <w:rsid w:val="00D31EEA"/>
    <w:rsid w:val="00D3240B"/>
    <w:rsid w:val="00D32554"/>
    <w:rsid w:val="00D328EB"/>
    <w:rsid w:val="00D332CD"/>
    <w:rsid w:val="00D33CA9"/>
    <w:rsid w:val="00D33DD9"/>
    <w:rsid w:val="00D33FA1"/>
    <w:rsid w:val="00D352C9"/>
    <w:rsid w:val="00D353D7"/>
    <w:rsid w:val="00D35661"/>
    <w:rsid w:val="00D36D41"/>
    <w:rsid w:val="00D37705"/>
    <w:rsid w:val="00D379DF"/>
    <w:rsid w:val="00D37A06"/>
    <w:rsid w:val="00D37E32"/>
    <w:rsid w:val="00D40AF4"/>
    <w:rsid w:val="00D4196C"/>
    <w:rsid w:val="00D43650"/>
    <w:rsid w:val="00D43974"/>
    <w:rsid w:val="00D43A27"/>
    <w:rsid w:val="00D43C58"/>
    <w:rsid w:val="00D443AC"/>
    <w:rsid w:val="00D44A62"/>
    <w:rsid w:val="00D44D3C"/>
    <w:rsid w:val="00D464F3"/>
    <w:rsid w:val="00D469D6"/>
    <w:rsid w:val="00D46C3B"/>
    <w:rsid w:val="00D476E9"/>
    <w:rsid w:val="00D513F1"/>
    <w:rsid w:val="00D54200"/>
    <w:rsid w:val="00D558EF"/>
    <w:rsid w:val="00D607CA"/>
    <w:rsid w:val="00D60868"/>
    <w:rsid w:val="00D60885"/>
    <w:rsid w:val="00D6109F"/>
    <w:rsid w:val="00D611C3"/>
    <w:rsid w:val="00D61778"/>
    <w:rsid w:val="00D61F1E"/>
    <w:rsid w:val="00D62B3C"/>
    <w:rsid w:val="00D63477"/>
    <w:rsid w:val="00D63C34"/>
    <w:rsid w:val="00D64818"/>
    <w:rsid w:val="00D652A9"/>
    <w:rsid w:val="00D675FC"/>
    <w:rsid w:val="00D679E8"/>
    <w:rsid w:val="00D732EB"/>
    <w:rsid w:val="00D73378"/>
    <w:rsid w:val="00D736BA"/>
    <w:rsid w:val="00D73E5D"/>
    <w:rsid w:val="00D749FA"/>
    <w:rsid w:val="00D75D48"/>
    <w:rsid w:val="00D76243"/>
    <w:rsid w:val="00D76787"/>
    <w:rsid w:val="00D77EA4"/>
    <w:rsid w:val="00D805C5"/>
    <w:rsid w:val="00D80E8A"/>
    <w:rsid w:val="00D83AB3"/>
    <w:rsid w:val="00D83DD0"/>
    <w:rsid w:val="00D848C8"/>
    <w:rsid w:val="00D850CE"/>
    <w:rsid w:val="00D86CA3"/>
    <w:rsid w:val="00D87018"/>
    <w:rsid w:val="00D87F38"/>
    <w:rsid w:val="00D87F53"/>
    <w:rsid w:val="00D91159"/>
    <w:rsid w:val="00D917CF"/>
    <w:rsid w:val="00D91A06"/>
    <w:rsid w:val="00D92943"/>
    <w:rsid w:val="00D92EFB"/>
    <w:rsid w:val="00D93727"/>
    <w:rsid w:val="00D947A0"/>
    <w:rsid w:val="00D94AF3"/>
    <w:rsid w:val="00D95676"/>
    <w:rsid w:val="00D95B5C"/>
    <w:rsid w:val="00D95E7D"/>
    <w:rsid w:val="00D96407"/>
    <w:rsid w:val="00D96E4A"/>
    <w:rsid w:val="00D97765"/>
    <w:rsid w:val="00D978AD"/>
    <w:rsid w:val="00DA1E98"/>
    <w:rsid w:val="00DA55F8"/>
    <w:rsid w:val="00DA68A7"/>
    <w:rsid w:val="00DB086A"/>
    <w:rsid w:val="00DB1310"/>
    <w:rsid w:val="00DB5AF2"/>
    <w:rsid w:val="00DB5CC3"/>
    <w:rsid w:val="00DB6A97"/>
    <w:rsid w:val="00DB6CD0"/>
    <w:rsid w:val="00DB7C72"/>
    <w:rsid w:val="00DC0E40"/>
    <w:rsid w:val="00DC1529"/>
    <w:rsid w:val="00DC2639"/>
    <w:rsid w:val="00DC2F3B"/>
    <w:rsid w:val="00DC4475"/>
    <w:rsid w:val="00DC6B5D"/>
    <w:rsid w:val="00DC6F40"/>
    <w:rsid w:val="00DC6F8A"/>
    <w:rsid w:val="00DC73A0"/>
    <w:rsid w:val="00DC7FA8"/>
    <w:rsid w:val="00DD157E"/>
    <w:rsid w:val="00DD27C0"/>
    <w:rsid w:val="00DD283A"/>
    <w:rsid w:val="00DD2932"/>
    <w:rsid w:val="00DD2A55"/>
    <w:rsid w:val="00DD316E"/>
    <w:rsid w:val="00DD3E8A"/>
    <w:rsid w:val="00DD513E"/>
    <w:rsid w:val="00DD5732"/>
    <w:rsid w:val="00DD5DBD"/>
    <w:rsid w:val="00DD6627"/>
    <w:rsid w:val="00DD71C3"/>
    <w:rsid w:val="00DD7F89"/>
    <w:rsid w:val="00DE0E81"/>
    <w:rsid w:val="00DE1985"/>
    <w:rsid w:val="00DE252B"/>
    <w:rsid w:val="00DE2C22"/>
    <w:rsid w:val="00DE2EC9"/>
    <w:rsid w:val="00DE566C"/>
    <w:rsid w:val="00DE6EFD"/>
    <w:rsid w:val="00DE7431"/>
    <w:rsid w:val="00DE7544"/>
    <w:rsid w:val="00DE79CB"/>
    <w:rsid w:val="00DF0155"/>
    <w:rsid w:val="00DF1A81"/>
    <w:rsid w:val="00DF21F7"/>
    <w:rsid w:val="00DF2908"/>
    <w:rsid w:val="00DF354F"/>
    <w:rsid w:val="00DF4889"/>
    <w:rsid w:val="00DF5B01"/>
    <w:rsid w:val="00DF5F55"/>
    <w:rsid w:val="00DF736A"/>
    <w:rsid w:val="00DF7DAA"/>
    <w:rsid w:val="00E02258"/>
    <w:rsid w:val="00E02814"/>
    <w:rsid w:val="00E02C53"/>
    <w:rsid w:val="00E03677"/>
    <w:rsid w:val="00E038F6"/>
    <w:rsid w:val="00E03C24"/>
    <w:rsid w:val="00E05558"/>
    <w:rsid w:val="00E05A50"/>
    <w:rsid w:val="00E070CA"/>
    <w:rsid w:val="00E075AF"/>
    <w:rsid w:val="00E116E6"/>
    <w:rsid w:val="00E11B09"/>
    <w:rsid w:val="00E11C92"/>
    <w:rsid w:val="00E123A4"/>
    <w:rsid w:val="00E1247F"/>
    <w:rsid w:val="00E14CC6"/>
    <w:rsid w:val="00E16335"/>
    <w:rsid w:val="00E2138F"/>
    <w:rsid w:val="00E22184"/>
    <w:rsid w:val="00E22540"/>
    <w:rsid w:val="00E2293F"/>
    <w:rsid w:val="00E240A3"/>
    <w:rsid w:val="00E24E2C"/>
    <w:rsid w:val="00E25AF1"/>
    <w:rsid w:val="00E264A9"/>
    <w:rsid w:val="00E26826"/>
    <w:rsid w:val="00E27FB1"/>
    <w:rsid w:val="00E310FB"/>
    <w:rsid w:val="00E31D94"/>
    <w:rsid w:val="00E34386"/>
    <w:rsid w:val="00E344D9"/>
    <w:rsid w:val="00E34964"/>
    <w:rsid w:val="00E36040"/>
    <w:rsid w:val="00E3616C"/>
    <w:rsid w:val="00E36B05"/>
    <w:rsid w:val="00E36C14"/>
    <w:rsid w:val="00E3783E"/>
    <w:rsid w:val="00E4098F"/>
    <w:rsid w:val="00E4299E"/>
    <w:rsid w:val="00E431E8"/>
    <w:rsid w:val="00E43C6A"/>
    <w:rsid w:val="00E441AE"/>
    <w:rsid w:val="00E44646"/>
    <w:rsid w:val="00E452C8"/>
    <w:rsid w:val="00E45369"/>
    <w:rsid w:val="00E455A8"/>
    <w:rsid w:val="00E45833"/>
    <w:rsid w:val="00E474C7"/>
    <w:rsid w:val="00E47AAC"/>
    <w:rsid w:val="00E50880"/>
    <w:rsid w:val="00E53815"/>
    <w:rsid w:val="00E54C12"/>
    <w:rsid w:val="00E54F3F"/>
    <w:rsid w:val="00E55020"/>
    <w:rsid w:val="00E5535E"/>
    <w:rsid w:val="00E57764"/>
    <w:rsid w:val="00E6097C"/>
    <w:rsid w:val="00E615E6"/>
    <w:rsid w:val="00E63335"/>
    <w:rsid w:val="00E6533C"/>
    <w:rsid w:val="00E66E7C"/>
    <w:rsid w:val="00E67A12"/>
    <w:rsid w:val="00E70DD9"/>
    <w:rsid w:val="00E71B55"/>
    <w:rsid w:val="00E728B7"/>
    <w:rsid w:val="00E73AF8"/>
    <w:rsid w:val="00E77E77"/>
    <w:rsid w:val="00E8103F"/>
    <w:rsid w:val="00E81203"/>
    <w:rsid w:val="00E82275"/>
    <w:rsid w:val="00E823D2"/>
    <w:rsid w:val="00E84EE5"/>
    <w:rsid w:val="00E859AB"/>
    <w:rsid w:val="00E86398"/>
    <w:rsid w:val="00E868AA"/>
    <w:rsid w:val="00E86BCE"/>
    <w:rsid w:val="00E86F1F"/>
    <w:rsid w:val="00E90A38"/>
    <w:rsid w:val="00E93CF6"/>
    <w:rsid w:val="00E94C9A"/>
    <w:rsid w:val="00E965D0"/>
    <w:rsid w:val="00E96FD3"/>
    <w:rsid w:val="00EA1135"/>
    <w:rsid w:val="00EA1EE0"/>
    <w:rsid w:val="00EA22C7"/>
    <w:rsid w:val="00EA3681"/>
    <w:rsid w:val="00EA456B"/>
    <w:rsid w:val="00EA661B"/>
    <w:rsid w:val="00EB264D"/>
    <w:rsid w:val="00EB2862"/>
    <w:rsid w:val="00EB3832"/>
    <w:rsid w:val="00EB4AED"/>
    <w:rsid w:val="00EB5943"/>
    <w:rsid w:val="00EB5EAF"/>
    <w:rsid w:val="00EB6762"/>
    <w:rsid w:val="00EC08B1"/>
    <w:rsid w:val="00EC08DB"/>
    <w:rsid w:val="00EC0BFE"/>
    <w:rsid w:val="00EC0F33"/>
    <w:rsid w:val="00EC132C"/>
    <w:rsid w:val="00EC1545"/>
    <w:rsid w:val="00EC1600"/>
    <w:rsid w:val="00EC1B7B"/>
    <w:rsid w:val="00EC2F0E"/>
    <w:rsid w:val="00EC332B"/>
    <w:rsid w:val="00EC3521"/>
    <w:rsid w:val="00EC3BBC"/>
    <w:rsid w:val="00EC4E00"/>
    <w:rsid w:val="00EC5FC0"/>
    <w:rsid w:val="00EC6C0B"/>
    <w:rsid w:val="00EC6EBB"/>
    <w:rsid w:val="00ED029E"/>
    <w:rsid w:val="00ED1791"/>
    <w:rsid w:val="00ED22EC"/>
    <w:rsid w:val="00ED3768"/>
    <w:rsid w:val="00ED4CF4"/>
    <w:rsid w:val="00ED557F"/>
    <w:rsid w:val="00ED5A3E"/>
    <w:rsid w:val="00ED7707"/>
    <w:rsid w:val="00EE0EB5"/>
    <w:rsid w:val="00EE0FEF"/>
    <w:rsid w:val="00EE1668"/>
    <w:rsid w:val="00EE3B8B"/>
    <w:rsid w:val="00EE572F"/>
    <w:rsid w:val="00EE5EBC"/>
    <w:rsid w:val="00EE699D"/>
    <w:rsid w:val="00EE772C"/>
    <w:rsid w:val="00EF19BE"/>
    <w:rsid w:val="00EF53B1"/>
    <w:rsid w:val="00EF6A8C"/>
    <w:rsid w:val="00EF71AA"/>
    <w:rsid w:val="00EF7BAE"/>
    <w:rsid w:val="00F0034A"/>
    <w:rsid w:val="00F01AEB"/>
    <w:rsid w:val="00F022E5"/>
    <w:rsid w:val="00F028DF"/>
    <w:rsid w:val="00F046A0"/>
    <w:rsid w:val="00F05180"/>
    <w:rsid w:val="00F0548E"/>
    <w:rsid w:val="00F059F7"/>
    <w:rsid w:val="00F069A5"/>
    <w:rsid w:val="00F101A9"/>
    <w:rsid w:val="00F126CD"/>
    <w:rsid w:val="00F13CF7"/>
    <w:rsid w:val="00F14819"/>
    <w:rsid w:val="00F1578B"/>
    <w:rsid w:val="00F15D40"/>
    <w:rsid w:val="00F16AC9"/>
    <w:rsid w:val="00F17328"/>
    <w:rsid w:val="00F1754C"/>
    <w:rsid w:val="00F17F20"/>
    <w:rsid w:val="00F212DC"/>
    <w:rsid w:val="00F21305"/>
    <w:rsid w:val="00F2163D"/>
    <w:rsid w:val="00F236AF"/>
    <w:rsid w:val="00F23758"/>
    <w:rsid w:val="00F2635E"/>
    <w:rsid w:val="00F26A88"/>
    <w:rsid w:val="00F26BDC"/>
    <w:rsid w:val="00F27B48"/>
    <w:rsid w:val="00F3164B"/>
    <w:rsid w:val="00F32B69"/>
    <w:rsid w:val="00F32F35"/>
    <w:rsid w:val="00F3311A"/>
    <w:rsid w:val="00F3387E"/>
    <w:rsid w:val="00F33EE2"/>
    <w:rsid w:val="00F3597B"/>
    <w:rsid w:val="00F3654F"/>
    <w:rsid w:val="00F37065"/>
    <w:rsid w:val="00F37A7A"/>
    <w:rsid w:val="00F4467F"/>
    <w:rsid w:val="00F4633C"/>
    <w:rsid w:val="00F51454"/>
    <w:rsid w:val="00F51584"/>
    <w:rsid w:val="00F52F41"/>
    <w:rsid w:val="00F53102"/>
    <w:rsid w:val="00F53120"/>
    <w:rsid w:val="00F53BFA"/>
    <w:rsid w:val="00F53DA2"/>
    <w:rsid w:val="00F54793"/>
    <w:rsid w:val="00F5534E"/>
    <w:rsid w:val="00F56629"/>
    <w:rsid w:val="00F56AAC"/>
    <w:rsid w:val="00F57C53"/>
    <w:rsid w:val="00F60D96"/>
    <w:rsid w:val="00F61186"/>
    <w:rsid w:val="00F6249C"/>
    <w:rsid w:val="00F63674"/>
    <w:rsid w:val="00F63CCA"/>
    <w:rsid w:val="00F64B59"/>
    <w:rsid w:val="00F65189"/>
    <w:rsid w:val="00F653A9"/>
    <w:rsid w:val="00F65FA5"/>
    <w:rsid w:val="00F66060"/>
    <w:rsid w:val="00F668AA"/>
    <w:rsid w:val="00F668CF"/>
    <w:rsid w:val="00F66FB2"/>
    <w:rsid w:val="00F70BA8"/>
    <w:rsid w:val="00F7280E"/>
    <w:rsid w:val="00F74F95"/>
    <w:rsid w:val="00F753C4"/>
    <w:rsid w:val="00F75E8E"/>
    <w:rsid w:val="00F76412"/>
    <w:rsid w:val="00F765EB"/>
    <w:rsid w:val="00F77573"/>
    <w:rsid w:val="00F8107F"/>
    <w:rsid w:val="00F816FE"/>
    <w:rsid w:val="00F82179"/>
    <w:rsid w:val="00F83B7F"/>
    <w:rsid w:val="00F86CF6"/>
    <w:rsid w:val="00F86FBA"/>
    <w:rsid w:val="00F8719E"/>
    <w:rsid w:val="00F901CF"/>
    <w:rsid w:val="00F90BE3"/>
    <w:rsid w:val="00F90D53"/>
    <w:rsid w:val="00F913D1"/>
    <w:rsid w:val="00F930C9"/>
    <w:rsid w:val="00F93110"/>
    <w:rsid w:val="00F936CB"/>
    <w:rsid w:val="00F9519F"/>
    <w:rsid w:val="00F9539B"/>
    <w:rsid w:val="00F953C5"/>
    <w:rsid w:val="00F9636F"/>
    <w:rsid w:val="00F963EC"/>
    <w:rsid w:val="00FA0481"/>
    <w:rsid w:val="00FA2DE0"/>
    <w:rsid w:val="00FA3997"/>
    <w:rsid w:val="00FA64FA"/>
    <w:rsid w:val="00FA6D9C"/>
    <w:rsid w:val="00FA77AB"/>
    <w:rsid w:val="00FA794A"/>
    <w:rsid w:val="00FB0F58"/>
    <w:rsid w:val="00FB395D"/>
    <w:rsid w:val="00FB40D6"/>
    <w:rsid w:val="00FB7D97"/>
    <w:rsid w:val="00FC01F3"/>
    <w:rsid w:val="00FC02CB"/>
    <w:rsid w:val="00FC1F39"/>
    <w:rsid w:val="00FC1FCF"/>
    <w:rsid w:val="00FC2396"/>
    <w:rsid w:val="00FC3362"/>
    <w:rsid w:val="00FC3566"/>
    <w:rsid w:val="00FC36A4"/>
    <w:rsid w:val="00FC47D1"/>
    <w:rsid w:val="00FC4BCC"/>
    <w:rsid w:val="00FC520E"/>
    <w:rsid w:val="00FC5B64"/>
    <w:rsid w:val="00FC5F9B"/>
    <w:rsid w:val="00FC643C"/>
    <w:rsid w:val="00FC70FE"/>
    <w:rsid w:val="00FD011C"/>
    <w:rsid w:val="00FD16D6"/>
    <w:rsid w:val="00FD1D70"/>
    <w:rsid w:val="00FD3E70"/>
    <w:rsid w:val="00FD416B"/>
    <w:rsid w:val="00FD4FF2"/>
    <w:rsid w:val="00FD52A6"/>
    <w:rsid w:val="00FD6D6F"/>
    <w:rsid w:val="00FD710A"/>
    <w:rsid w:val="00FE1355"/>
    <w:rsid w:val="00FE46DC"/>
    <w:rsid w:val="00FE5D5D"/>
    <w:rsid w:val="00FE62D1"/>
    <w:rsid w:val="00FE695B"/>
    <w:rsid w:val="00FE74CA"/>
    <w:rsid w:val="00FE7C99"/>
    <w:rsid w:val="00FF057F"/>
    <w:rsid w:val="00FF0B43"/>
    <w:rsid w:val="00FF18C6"/>
    <w:rsid w:val="00FF1B6A"/>
    <w:rsid w:val="00FF1E5B"/>
    <w:rsid w:val="00FF20E6"/>
    <w:rsid w:val="00FF267C"/>
    <w:rsid w:val="00FF29A4"/>
    <w:rsid w:val="00FF445D"/>
    <w:rsid w:val="00FF4C3A"/>
    <w:rsid w:val="00FF4E6D"/>
    <w:rsid w:val="00FF5548"/>
    <w:rsid w:val="00FF582B"/>
    <w:rsid w:val="00FF6096"/>
    <w:rsid w:val="00FF7102"/>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FD0C5D"/>
  <w15:chartTrackingRefBased/>
  <w15:docId w15:val="{D2413932-8637-4CD7-BFAF-6AFFE0C5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596"/>
    <w:pPr>
      <w:widowControl w:val="0"/>
      <w:jc w:val="both"/>
    </w:pPr>
  </w:style>
  <w:style w:type="paragraph" w:styleId="Heading1">
    <w:name w:val="heading 1"/>
    <w:basedOn w:val="Normal"/>
    <w:next w:val="Normal"/>
    <w:link w:val="Heading1Char"/>
    <w:uiPriority w:val="9"/>
    <w:qFormat/>
    <w:rsid w:val="00D608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C0A31"/>
    <w:pPr>
      <w:keepNext/>
      <w:widowControl/>
      <w:tabs>
        <w:tab w:val="num" w:pos="1440"/>
      </w:tabs>
      <w:spacing w:before="240" w:after="60"/>
      <w:ind w:left="1440" w:hanging="720"/>
      <w:jc w:val="left"/>
      <w:outlineLvl w:val="1"/>
    </w:pPr>
    <w:rPr>
      <w:rFonts w:asciiTheme="majorHAnsi" w:eastAsiaTheme="majorEastAsia" w:hAnsiTheme="majorHAnsi" w:cstheme="majorBidi"/>
      <w:b/>
      <w:bCs/>
      <w:i/>
      <w:iCs/>
      <w:kern w:val="0"/>
      <w:sz w:val="28"/>
      <w:szCs w:val="28"/>
      <w:lang w:eastAsia="en-US"/>
    </w:rPr>
  </w:style>
  <w:style w:type="paragraph" w:styleId="Heading3">
    <w:name w:val="heading 3"/>
    <w:basedOn w:val="Normal"/>
    <w:next w:val="Normal"/>
    <w:link w:val="Heading3Char"/>
    <w:uiPriority w:val="9"/>
    <w:semiHidden/>
    <w:unhideWhenUsed/>
    <w:qFormat/>
    <w:rsid w:val="008C0A31"/>
    <w:pPr>
      <w:keepNext/>
      <w:widowControl/>
      <w:tabs>
        <w:tab w:val="num" w:pos="2160"/>
      </w:tabs>
      <w:spacing w:before="240" w:after="60"/>
      <w:ind w:left="2160" w:hanging="720"/>
      <w:jc w:val="left"/>
      <w:outlineLvl w:val="2"/>
    </w:pPr>
    <w:rPr>
      <w:rFonts w:asciiTheme="majorHAnsi" w:eastAsiaTheme="majorEastAsia" w:hAnsiTheme="majorHAnsi" w:cstheme="majorBidi"/>
      <w:b/>
      <w:bCs/>
      <w:kern w:val="0"/>
      <w:sz w:val="26"/>
      <w:szCs w:val="26"/>
      <w:lang w:eastAsia="en-US"/>
    </w:rPr>
  </w:style>
  <w:style w:type="paragraph" w:styleId="Heading4">
    <w:name w:val="heading 4"/>
    <w:basedOn w:val="Normal"/>
    <w:next w:val="Normal"/>
    <w:link w:val="Heading4Char"/>
    <w:uiPriority w:val="9"/>
    <w:semiHidden/>
    <w:unhideWhenUsed/>
    <w:qFormat/>
    <w:rsid w:val="008C0A31"/>
    <w:pPr>
      <w:keepNext/>
      <w:widowControl/>
      <w:tabs>
        <w:tab w:val="num" w:pos="2880"/>
      </w:tabs>
      <w:spacing w:before="240" w:after="60"/>
      <w:ind w:left="2880" w:hanging="720"/>
      <w:jc w:val="left"/>
      <w:outlineLvl w:val="3"/>
    </w:pPr>
    <w:rPr>
      <w:b/>
      <w:bCs/>
      <w:kern w:val="0"/>
      <w:sz w:val="28"/>
      <w:szCs w:val="28"/>
      <w:lang w:eastAsia="en-US"/>
    </w:rPr>
  </w:style>
  <w:style w:type="paragraph" w:styleId="Heading5">
    <w:name w:val="heading 5"/>
    <w:basedOn w:val="Normal"/>
    <w:next w:val="Normal"/>
    <w:link w:val="Heading5Char"/>
    <w:uiPriority w:val="9"/>
    <w:semiHidden/>
    <w:unhideWhenUsed/>
    <w:qFormat/>
    <w:rsid w:val="008C0A31"/>
    <w:pPr>
      <w:widowControl/>
      <w:tabs>
        <w:tab w:val="num" w:pos="3600"/>
      </w:tabs>
      <w:spacing w:before="240" w:after="60"/>
      <w:ind w:left="3600" w:hanging="720"/>
      <w:jc w:val="left"/>
      <w:outlineLvl w:val="4"/>
    </w:pPr>
    <w:rPr>
      <w:b/>
      <w:bCs/>
      <w:i/>
      <w:iCs/>
      <w:kern w:val="0"/>
      <w:sz w:val="26"/>
      <w:szCs w:val="26"/>
      <w:lang w:eastAsia="en-US"/>
    </w:rPr>
  </w:style>
  <w:style w:type="paragraph" w:styleId="Heading6">
    <w:name w:val="heading 6"/>
    <w:basedOn w:val="Normal"/>
    <w:next w:val="Normal"/>
    <w:link w:val="Heading6Char"/>
    <w:qFormat/>
    <w:rsid w:val="008C0A31"/>
    <w:pPr>
      <w:widowControl/>
      <w:tabs>
        <w:tab w:val="num" w:pos="4320"/>
      </w:tabs>
      <w:spacing w:before="240" w:after="60"/>
      <w:ind w:left="4320" w:hanging="720"/>
      <w:jc w:val="left"/>
      <w:outlineLvl w:val="5"/>
    </w:pPr>
    <w:rPr>
      <w:rFonts w:ascii="Times New Roman" w:eastAsia="Batang" w:hAnsi="Times New Roman" w:cs="Times New Roman"/>
      <w:b/>
      <w:bCs/>
      <w:kern w:val="0"/>
      <w:sz w:val="22"/>
      <w:lang w:eastAsia="en-US"/>
    </w:rPr>
  </w:style>
  <w:style w:type="paragraph" w:styleId="Heading7">
    <w:name w:val="heading 7"/>
    <w:basedOn w:val="Normal"/>
    <w:next w:val="Normal"/>
    <w:link w:val="Heading7Char"/>
    <w:uiPriority w:val="9"/>
    <w:semiHidden/>
    <w:unhideWhenUsed/>
    <w:qFormat/>
    <w:rsid w:val="008C0A31"/>
    <w:pPr>
      <w:widowControl/>
      <w:tabs>
        <w:tab w:val="num" w:pos="5040"/>
      </w:tabs>
      <w:spacing w:before="240" w:after="60"/>
      <w:ind w:left="5040" w:hanging="720"/>
      <w:jc w:val="left"/>
      <w:outlineLvl w:val="6"/>
    </w:pPr>
    <w:rPr>
      <w:kern w:val="0"/>
      <w:sz w:val="24"/>
      <w:szCs w:val="24"/>
      <w:lang w:eastAsia="en-US"/>
    </w:rPr>
  </w:style>
  <w:style w:type="paragraph" w:styleId="Heading8">
    <w:name w:val="heading 8"/>
    <w:basedOn w:val="Normal"/>
    <w:next w:val="Normal"/>
    <w:link w:val="Heading8Char"/>
    <w:uiPriority w:val="9"/>
    <w:semiHidden/>
    <w:unhideWhenUsed/>
    <w:qFormat/>
    <w:rsid w:val="008C0A31"/>
    <w:pPr>
      <w:widowControl/>
      <w:tabs>
        <w:tab w:val="num" w:pos="5760"/>
      </w:tabs>
      <w:spacing w:before="240" w:after="60"/>
      <w:ind w:left="5760" w:hanging="720"/>
      <w:jc w:val="left"/>
      <w:outlineLvl w:val="7"/>
    </w:pPr>
    <w:rPr>
      <w:i/>
      <w:iCs/>
      <w:kern w:val="0"/>
      <w:sz w:val="24"/>
      <w:szCs w:val="24"/>
      <w:lang w:eastAsia="en-US"/>
    </w:rPr>
  </w:style>
  <w:style w:type="paragraph" w:styleId="Heading9">
    <w:name w:val="heading 9"/>
    <w:basedOn w:val="Normal"/>
    <w:next w:val="Normal"/>
    <w:link w:val="Heading9Char"/>
    <w:uiPriority w:val="9"/>
    <w:semiHidden/>
    <w:unhideWhenUsed/>
    <w:qFormat/>
    <w:rsid w:val="008C0A31"/>
    <w:pPr>
      <w:widowControl/>
      <w:tabs>
        <w:tab w:val="num" w:pos="6480"/>
      </w:tabs>
      <w:spacing w:before="240" w:after="60"/>
      <w:ind w:left="6480" w:hanging="720"/>
      <w:jc w:val="left"/>
      <w:outlineLvl w:val="8"/>
    </w:pPr>
    <w:rPr>
      <w:rFonts w:asciiTheme="majorHAnsi" w:eastAsiaTheme="majorEastAsia" w:hAnsiTheme="majorHAnsi" w:cstheme="majorBidi"/>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A30A19"/>
    <w:pPr>
      <w:widowControl/>
      <w:spacing w:after="200" w:line="276" w:lineRule="auto"/>
      <w:ind w:left="720"/>
      <w:contextualSpacing/>
      <w:jc w:val="left"/>
    </w:pPr>
    <w:rPr>
      <w:kern w:val="0"/>
      <w:sz w:val="22"/>
      <w:lang w:eastAsia="ko-KR"/>
    </w:rPr>
  </w:style>
  <w:style w:type="paragraph" w:customStyle="1" w:styleId="Default">
    <w:name w:val="Default"/>
    <w:link w:val="DefaultChar"/>
    <w:rsid w:val="00A30A19"/>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30A19"/>
    <w:rPr>
      <w:rFonts w:ascii="Times New Roman" w:eastAsia="Batang" w:hAnsi="Times New Roman" w:cs="Times New Roman"/>
      <w:color w:val="000000"/>
      <w:kern w:val="0"/>
      <w:sz w:val="24"/>
      <w:szCs w:val="24"/>
      <w:lang w:eastAsia="ko-KR"/>
    </w:rPr>
  </w:style>
  <w:style w:type="paragraph" w:styleId="BalloonText">
    <w:name w:val="Balloon Text"/>
    <w:basedOn w:val="Normal"/>
    <w:link w:val="BalloonTextChar"/>
    <w:uiPriority w:val="99"/>
    <w:semiHidden/>
    <w:unhideWhenUsed/>
    <w:rsid w:val="00957CC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57CCF"/>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DE0E81"/>
    <w:pPr>
      <w:tabs>
        <w:tab w:val="center" w:pos="4680"/>
        <w:tab w:val="right" w:pos="9360"/>
      </w:tabs>
    </w:pPr>
  </w:style>
  <w:style w:type="character" w:customStyle="1" w:styleId="HeaderChar">
    <w:name w:val="Header Char"/>
    <w:basedOn w:val="DefaultParagraphFont"/>
    <w:link w:val="Header"/>
    <w:uiPriority w:val="99"/>
    <w:rsid w:val="00DE0E81"/>
  </w:style>
  <w:style w:type="paragraph" w:styleId="Footer">
    <w:name w:val="footer"/>
    <w:basedOn w:val="Normal"/>
    <w:link w:val="FooterChar"/>
    <w:uiPriority w:val="99"/>
    <w:unhideWhenUsed/>
    <w:rsid w:val="00DE0E81"/>
    <w:pPr>
      <w:tabs>
        <w:tab w:val="center" w:pos="4680"/>
        <w:tab w:val="right" w:pos="9360"/>
      </w:tabs>
    </w:pPr>
  </w:style>
  <w:style w:type="character" w:customStyle="1" w:styleId="FooterChar">
    <w:name w:val="Footer Char"/>
    <w:basedOn w:val="DefaultParagraphFont"/>
    <w:link w:val="Footer"/>
    <w:uiPriority w:val="99"/>
    <w:rsid w:val="00DE0E81"/>
  </w:style>
  <w:style w:type="paragraph" w:styleId="FootnoteText">
    <w:name w:val="footnote text"/>
    <w:basedOn w:val="Normal"/>
    <w:link w:val="FootnoteTextChar"/>
    <w:uiPriority w:val="99"/>
    <w:unhideWhenUsed/>
    <w:rsid w:val="00BB53C5"/>
    <w:pPr>
      <w:widowControl/>
    </w:pPr>
    <w:rPr>
      <w:rFonts w:ascii="Times New Roman" w:eastAsia="Batang" w:hAnsi="Times New Roman" w:cs="Times New Roman"/>
      <w:kern w:val="0"/>
      <w:sz w:val="20"/>
      <w:szCs w:val="20"/>
      <w:lang w:eastAsia="en-US"/>
    </w:rPr>
  </w:style>
  <w:style w:type="character" w:customStyle="1" w:styleId="FootnoteTextChar">
    <w:name w:val="Footnote Text Char"/>
    <w:basedOn w:val="DefaultParagraphFont"/>
    <w:link w:val="FootnoteText"/>
    <w:uiPriority w:val="99"/>
    <w:qFormat/>
    <w:rsid w:val="00BB53C5"/>
    <w:rPr>
      <w:rFonts w:ascii="Times New Roman" w:eastAsia="Batang" w:hAnsi="Times New Roman" w:cs="Times New Roman"/>
      <w:kern w:val="0"/>
      <w:sz w:val="20"/>
      <w:szCs w:val="20"/>
      <w:lang w:eastAsia="en-US"/>
    </w:rPr>
  </w:style>
  <w:style w:type="character" w:styleId="FootnoteReference">
    <w:name w:val="footnote reference"/>
    <w:basedOn w:val="DefaultParagraphFont"/>
    <w:uiPriority w:val="99"/>
    <w:unhideWhenUsed/>
    <w:rsid w:val="00BB53C5"/>
    <w:rPr>
      <w:vertAlign w:val="superscript"/>
    </w:rPr>
  </w:style>
  <w:style w:type="table" w:styleId="TableGrid">
    <w:name w:val="Table Grid"/>
    <w:basedOn w:val="TableNormal"/>
    <w:uiPriority w:val="39"/>
    <w:rsid w:val="00BB53C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B53C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9044E3"/>
    <w:rPr>
      <w:color w:val="0563C1" w:themeColor="hyperlink"/>
      <w:u w:val="single"/>
    </w:rPr>
  </w:style>
  <w:style w:type="character" w:customStyle="1" w:styleId="1">
    <w:name w:val="未解決のメンション1"/>
    <w:basedOn w:val="DefaultParagraphFont"/>
    <w:uiPriority w:val="99"/>
    <w:semiHidden/>
    <w:unhideWhenUsed/>
    <w:rsid w:val="009044E3"/>
    <w:rPr>
      <w:color w:val="605E5C"/>
      <w:shd w:val="clear" w:color="auto" w:fill="E1DFDD"/>
    </w:rPr>
  </w:style>
  <w:style w:type="paragraph" w:styleId="BodyText">
    <w:name w:val="Body Text"/>
    <w:basedOn w:val="Normal"/>
    <w:link w:val="BodyTextChar"/>
    <w:qFormat/>
    <w:rsid w:val="001D3036"/>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rsid w:val="001D3036"/>
    <w:rPr>
      <w:rFonts w:ascii="Times New Roman" w:eastAsia="Times New Roman" w:hAnsi="Times New Roman" w:cs="Times New Roman"/>
      <w:kern w:val="0"/>
      <w:sz w:val="24"/>
      <w:szCs w:val="24"/>
      <w:lang w:eastAsia="en-US" w:bidi="en-US"/>
    </w:r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1D3036"/>
    <w:rPr>
      <w:kern w:val="0"/>
      <w:sz w:val="22"/>
      <w:lang w:eastAsia="ko-KR"/>
    </w:rPr>
  </w:style>
  <w:style w:type="paragraph" w:styleId="PlainText">
    <w:name w:val="Plain Text"/>
    <w:basedOn w:val="Normal"/>
    <w:link w:val="PlainTextChar"/>
    <w:uiPriority w:val="99"/>
    <w:semiHidden/>
    <w:unhideWhenUsed/>
    <w:rsid w:val="00E8103F"/>
    <w:pPr>
      <w:widowControl/>
      <w:jc w:val="left"/>
    </w:pPr>
    <w:rPr>
      <w:rFonts w:ascii="Calibri" w:hAnsi="Calibri" w:cs="Calibri"/>
      <w:kern w:val="0"/>
      <w:sz w:val="28"/>
      <w:szCs w:val="28"/>
      <w:lang w:eastAsia="zh-CN"/>
    </w:rPr>
  </w:style>
  <w:style w:type="character" w:customStyle="1" w:styleId="PlainTextChar">
    <w:name w:val="Plain Text Char"/>
    <w:basedOn w:val="DefaultParagraphFont"/>
    <w:link w:val="PlainText"/>
    <w:uiPriority w:val="99"/>
    <w:semiHidden/>
    <w:rsid w:val="00E8103F"/>
    <w:rPr>
      <w:rFonts w:ascii="Calibri" w:hAnsi="Calibri" w:cs="Calibri"/>
      <w:kern w:val="0"/>
      <w:sz w:val="28"/>
      <w:szCs w:val="28"/>
      <w:lang w:eastAsia="zh-CN"/>
    </w:rPr>
  </w:style>
  <w:style w:type="paragraph" w:styleId="NormalWeb">
    <w:name w:val="Normal (Web)"/>
    <w:basedOn w:val="Normal"/>
    <w:uiPriority w:val="99"/>
    <w:semiHidden/>
    <w:unhideWhenUsed/>
    <w:rsid w:val="005B0DA9"/>
    <w:pPr>
      <w:widowControl/>
      <w:jc w:val="left"/>
    </w:pPr>
    <w:rPr>
      <w:rFonts w:ascii="Calibri" w:hAnsi="Calibri" w:cs="Calibri"/>
      <w:kern w:val="0"/>
      <w:sz w:val="22"/>
      <w:lang w:eastAsia="zh-CN" w:bidi="mn-Mong-CN"/>
    </w:rPr>
  </w:style>
  <w:style w:type="paragraph" w:styleId="TOC1">
    <w:name w:val="toc 1"/>
    <w:basedOn w:val="Normal"/>
    <w:next w:val="Normal"/>
    <w:autoRedefine/>
    <w:uiPriority w:val="39"/>
    <w:unhideWhenUsed/>
    <w:rsid w:val="00743404"/>
    <w:pPr>
      <w:pBdr>
        <w:between w:val="double" w:sz="6" w:space="0" w:color="auto"/>
      </w:pBdr>
      <w:spacing w:before="120" w:after="120"/>
      <w:jc w:val="center"/>
    </w:pPr>
    <w:rPr>
      <w:rFonts w:eastAsiaTheme="minorHAnsi"/>
      <w:b/>
      <w:bCs/>
      <w:i/>
      <w:iCs/>
      <w:sz w:val="24"/>
      <w:szCs w:val="24"/>
    </w:rPr>
  </w:style>
  <w:style w:type="paragraph" w:customStyle="1" w:styleId="TTitle">
    <w:name w:val="TTitle"/>
    <w:uiPriority w:val="99"/>
    <w:rsid w:val="00743404"/>
    <w:pPr>
      <w:jc w:val="center"/>
    </w:pPr>
    <w:rPr>
      <w:rFonts w:ascii="Times New Roman" w:eastAsia="Batang" w:hAnsi="Times New Roman" w:cs="Times New Roman"/>
      <w:kern w:val="0"/>
      <w:sz w:val="28"/>
      <w:szCs w:val="28"/>
      <w:lang w:eastAsia="ar-SA"/>
    </w:rPr>
  </w:style>
  <w:style w:type="character" w:customStyle="1" w:styleId="Heading1Char">
    <w:name w:val="Heading 1 Char"/>
    <w:basedOn w:val="DefaultParagraphFont"/>
    <w:link w:val="Heading1"/>
    <w:rsid w:val="00D6086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60868"/>
    <w:pPr>
      <w:widowControl/>
      <w:spacing w:line="259" w:lineRule="auto"/>
      <w:jc w:val="left"/>
      <w:outlineLvl w:val="9"/>
    </w:pPr>
    <w:rPr>
      <w:kern w:val="0"/>
      <w:lang w:eastAsia="en-US"/>
    </w:rPr>
  </w:style>
  <w:style w:type="paragraph" w:styleId="Revision">
    <w:name w:val="Revision"/>
    <w:hidden/>
    <w:uiPriority w:val="99"/>
    <w:semiHidden/>
    <w:rsid w:val="00D30720"/>
  </w:style>
  <w:style w:type="character" w:styleId="CommentReference">
    <w:name w:val="annotation reference"/>
    <w:basedOn w:val="DefaultParagraphFont"/>
    <w:uiPriority w:val="99"/>
    <w:semiHidden/>
    <w:unhideWhenUsed/>
    <w:rsid w:val="00B54610"/>
    <w:rPr>
      <w:sz w:val="16"/>
      <w:szCs w:val="16"/>
    </w:rPr>
  </w:style>
  <w:style w:type="paragraph" w:styleId="CommentText">
    <w:name w:val="annotation text"/>
    <w:basedOn w:val="Normal"/>
    <w:link w:val="CommentTextChar"/>
    <w:uiPriority w:val="99"/>
    <w:unhideWhenUsed/>
    <w:rsid w:val="00B54610"/>
    <w:rPr>
      <w:sz w:val="20"/>
      <w:szCs w:val="20"/>
    </w:rPr>
  </w:style>
  <w:style w:type="character" w:customStyle="1" w:styleId="CommentTextChar">
    <w:name w:val="Comment Text Char"/>
    <w:basedOn w:val="DefaultParagraphFont"/>
    <w:link w:val="CommentText"/>
    <w:uiPriority w:val="99"/>
    <w:rsid w:val="00B54610"/>
    <w:rPr>
      <w:sz w:val="20"/>
      <w:szCs w:val="20"/>
    </w:rPr>
  </w:style>
  <w:style w:type="paragraph" w:styleId="CommentSubject">
    <w:name w:val="annotation subject"/>
    <w:basedOn w:val="CommentText"/>
    <w:next w:val="CommentText"/>
    <w:link w:val="CommentSubjectChar"/>
    <w:uiPriority w:val="99"/>
    <w:semiHidden/>
    <w:unhideWhenUsed/>
    <w:rsid w:val="00B54610"/>
    <w:rPr>
      <w:b/>
      <w:bCs/>
    </w:rPr>
  </w:style>
  <w:style w:type="character" w:customStyle="1" w:styleId="CommentSubjectChar">
    <w:name w:val="Comment Subject Char"/>
    <w:basedOn w:val="CommentTextChar"/>
    <w:link w:val="CommentSubject"/>
    <w:uiPriority w:val="99"/>
    <w:semiHidden/>
    <w:rsid w:val="00B54610"/>
    <w:rPr>
      <w:b/>
      <w:bCs/>
      <w:sz w:val="20"/>
      <w:szCs w:val="20"/>
    </w:rPr>
  </w:style>
  <w:style w:type="character" w:customStyle="1" w:styleId="Heading2Char">
    <w:name w:val="Heading 2 Char"/>
    <w:basedOn w:val="DefaultParagraphFont"/>
    <w:link w:val="Heading2"/>
    <w:uiPriority w:val="9"/>
    <w:semiHidden/>
    <w:rsid w:val="008C0A31"/>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sid w:val="008C0A31"/>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sid w:val="008C0A31"/>
    <w:rPr>
      <w:b/>
      <w:bCs/>
      <w:kern w:val="0"/>
      <w:sz w:val="28"/>
      <w:szCs w:val="28"/>
      <w:lang w:eastAsia="en-US"/>
    </w:rPr>
  </w:style>
  <w:style w:type="character" w:customStyle="1" w:styleId="Heading5Char">
    <w:name w:val="Heading 5 Char"/>
    <w:basedOn w:val="DefaultParagraphFont"/>
    <w:link w:val="Heading5"/>
    <w:uiPriority w:val="9"/>
    <w:semiHidden/>
    <w:rsid w:val="008C0A31"/>
    <w:rPr>
      <w:b/>
      <w:bCs/>
      <w:i/>
      <w:iCs/>
      <w:kern w:val="0"/>
      <w:sz w:val="26"/>
      <w:szCs w:val="26"/>
      <w:lang w:eastAsia="en-US"/>
    </w:rPr>
  </w:style>
  <w:style w:type="character" w:customStyle="1" w:styleId="Heading6Char">
    <w:name w:val="Heading 6 Char"/>
    <w:basedOn w:val="DefaultParagraphFont"/>
    <w:link w:val="Heading6"/>
    <w:rsid w:val="008C0A31"/>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8C0A31"/>
    <w:rPr>
      <w:kern w:val="0"/>
      <w:sz w:val="24"/>
      <w:szCs w:val="24"/>
      <w:lang w:eastAsia="en-US"/>
    </w:rPr>
  </w:style>
  <w:style w:type="character" w:customStyle="1" w:styleId="Heading8Char">
    <w:name w:val="Heading 8 Char"/>
    <w:basedOn w:val="DefaultParagraphFont"/>
    <w:link w:val="Heading8"/>
    <w:uiPriority w:val="9"/>
    <w:semiHidden/>
    <w:rsid w:val="008C0A31"/>
    <w:rPr>
      <w:i/>
      <w:iCs/>
      <w:kern w:val="0"/>
      <w:sz w:val="24"/>
      <w:szCs w:val="24"/>
      <w:lang w:eastAsia="en-US"/>
    </w:rPr>
  </w:style>
  <w:style w:type="character" w:customStyle="1" w:styleId="Heading9Char">
    <w:name w:val="Heading 9 Char"/>
    <w:basedOn w:val="DefaultParagraphFont"/>
    <w:link w:val="Heading9"/>
    <w:uiPriority w:val="9"/>
    <w:semiHidden/>
    <w:rsid w:val="008C0A31"/>
    <w:rPr>
      <w:rFonts w:asciiTheme="majorHAnsi" w:eastAsiaTheme="majorEastAsia" w:hAnsiTheme="majorHAnsi" w:cstheme="majorBidi"/>
      <w:kern w:val="0"/>
      <w:sz w:val="22"/>
      <w:lang w:eastAsia="en-US"/>
    </w:rPr>
  </w:style>
  <w:style w:type="table" w:customStyle="1" w:styleId="10">
    <w:name w:val="表 (格子)1"/>
    <w:basedOn w:val="TableNormal"/>
    <w:next w:val="TableGrid"/>
    <w:uiPriority w:val="39"/>
    <w:rsid w:val="008C0A31"/>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TableNormal"/>
    <w:next w:val="TableGrid"/>
    <w:uiPriority w:val="39"/>
    <w:rsid w:val="00BE324B"/>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46F9"/>
  </w:style>
  <w:style w:type="paragraph" w:styleId="TOC2">
    <w:name w:val="toc 2"/>
    <w:basedOn w:val="Normal"/>
    <w:next w:val="Normal"/>
    <w:autoRedefine/>
    <w:uiPriority w:val="39"/>
    <w:semiHidden/>
    <w:unhideWhenUsed/>
    <w:rsid w:val="003856F1"/>
    <w:pPr>
      <w:pBdr>
        <w:between w:val="double" w:sz="6" w:space="0" w:color="auto"/>
      </w:pBdr>
      <w:spacing w:before="120" w:after="120"/>
      <w:jc w:val="center"/>
    </w:pPr>
    <w:rPr>
      <w:rFonts w:eastAsiaTheme="minorHAnsi"/>
      <w:i/>
      <w:iCs/>
      <w:sz w:val="20"/>
      <w:szCs w:val="20"/>
    </w:rPr>
  </w:style>
  <w:style w:type="paragraph" w:styleId="TOC3">
    <w:name w:val="toc 3"/>
    <w:basedOn w:val="Normal"/>
    <w:next w:val="Normal"/>
    <w:autoRedefine/>
    <w:uiPriority w:val="39"/>
    <w:semiHidden/>
    <w:unhideWhenUsed/>
    <w:rsid w:val="003856F1"/>
    <w:pPr>
      <w:pBdr>
        <w:between w:val="double" w:sz="6" w:space="0" w:color="auto"/>
      </w:pBdr>
      <w:spacing w:before="120" w:after="120"/>
      <w:ind w:left="210"/>
      <w:jc w:val="center"/>
    </w:pPr>
    <w:rPr>
      <w:rFonts w:eastAsiaTheme="minorHAnsi"/>
      <w:sz w:val="20"/>
      <w:szCs w:val="20"/>
    </w:rPr>
  </w:style>
  <w:style w:type="paragraph" w:styleId="TOC4">
    <w:name w:val="toc 4"/>
    <w:basedOn w:val="Normal"/>
    <w:next w:val="Normal"/>
    <w:autoRedefine/>
    <w:uiPriority w:val="39"/>
    <w:semiHidden/>
    <w:unhideWhenUsed/>
    <w:rsid w:val="003856F1"/>
    <w:pPr>
      <w:pBdr>
        <w:between w:val="double" w:sz="6" w:space="0" w:color="auto"/>
      </w:pBdr>
      <w:spacing w:before="120" w:after="120"/>
      <w:ind w:left="420"/>
      <w:jc w:val="center"/>
    </w:pPr>
    <w:rPr>
      <w:rFonts w:eastAsiaTheme="minorHAnsi"/>
      <w:sz w:val="20"/>
      <w:szCs w:val="20"/>
    </w:rPr>
  </w:style>
  <w:style w:type="paragraph" w:styleId="TOC5">
    <w:name w:val="toc 5"/>
    <w:basedOn w:val="Normal"/>
    <w:next w:val="Normal"/>
    <w:autoRedefine/>
    <w:uiPriority w:val="39"/>
    <w:semiHidden/>
    <w:unhideWhenUsed/>
    <w:rsid w:val="003856F1"/>
    <w:pPr>
      <w:pBdr>
        <w:between w:val="double" w:sz="6" w:space="0" w:color="auto"/>
      </w:pBdr>
      <w:spacing w:before="120" w:after="120"/>
      <w:ind w:left="630"/>
      <w:jc w:val="center"/>
    </w:pPr>
    <w:rPr>
      <w:rFonts w:eastAsiaTheme="minorHAnsi"/>
      <w:sz w:val="20"/>
      <w:szCs w:val="20"/>
    </w:rPr>
  </w:style>
  <w:style w:type="paragraph" w:styleId="TOC6">
    <w:name w:val="toc 6"/>
    <w:basedOn w:val="Normal"/>
    <w:next w:val="Normal"/>
    <w:autoRedefine/>
    <w:uiPriority w:val="39"/>
    <w:semiHidden/>
    <w:unhideWhenUsed/>
    <w:rsid w:val="003856F1"/>
    <w:pPr>
      <w:pBdr>
        <w:between w:val="double" w:sz="6" w:space="0" w:color="auto"/>
      </w:pBdr>
      <w:spacing w:before="120" w:after="120"/>
      <w:ind w:left="840"/>
      <w:jc w:val="center"/>
    </w:pPr>
    <w:rPr>
      <w:rFonts w:eastAsiaTheme="minorHAnsi"/>
      <w:sz w:val="20"/>
      <w:szCs w:val="20"/>
    </w:rPr>
  </w:style>
  <w:style w:type="paragraph" w:styleId="TOC7">
    <w:name w:val="toc 7"/>
    <w:basedOn w:val="Normal"/>
    <w:next w:val="Normal"/>
    <w:autoRedefine/>
    <w:uiPriority w:val="39"/>
    <w:semiHidden/>
    <w:unhideWhenUsed/>
    <w:rsid w:val="003856F1"/>
    <w:pPr>
      <w:pBdr>
        <w:between w:val="double" w:sz="6" w:space="0" w:color="auto"/>
      </w:pBdr>
      <w:spacing w:before="120" w:after="120"/>
      <w:ind w:left="1050"/>
      <w:jc w:val="center"/>
    </w:pPr>
    <w:rPr>
      <w:rFonts w:eastAsiaTheme="minorHAnsi"/>
      <w:sz w:val="20"/>
      <w:szCs w:val="20"/>
    </w:rPr>
  </w:style>
  <w:style w:type="paragraph" w:styleId="TOC8">
    <w:name w:val="toc 8"/>
    <w:basedOn w:val="Normal"/>
    <w:next w:val="Normal"/>
    <w:autoRedefine/>
    <w:uiPriority w:val="39"/>
    <w:semiHidden/>
    <w:unhideWhenUsed/>
    <w:rsid w:val="003856F1"/>
    <w:pPr>
      <w:pBdr>
        <w:between w:val="double" w:sz="6" w:space="0" w:color="auto"/>
      </w:pBdr>
      <w:spacing w:before="120" w:after="120"/>
      <w:ind w:left="1260"/>
      <w:jc w:val="center"/>
    </w:pPr>
    <w:rPr>
      <w:rFonts w:eastAsiaTheme="minorHAnsi"/>
      <w:sz w:val="20"/>
      <w:szCs w:val="20"/>
    </w:rPr>
  </w:style>
  <w:style w:type="paragraph" w:styleId="TOC9">
    <w:name w:val="toc 9"/>
    <w:basedOn w:val="Normal"/>
    <w:next w:val="Normal"/>
    <w:autoRedefine/>
    <w:uiPriority w:val="39"/>
    <w:semiHidden/>
    <w:unhideWhenUsed/>
    <w:rsid w:val="003856F1"/>
    <w:pPr>
      <w:pBdr>
        <w:between w:val="double" w:sz="6" w:space="0" w:color="auto"/>
      </w:pBdr>
      <w:spacing w:before="120" w:after="120"/>
      <w:ind w:left="1470"/>
      <w:jc w:val="center"/>
    </w:pPr>
    <w:rPr>
      <w:rFonts w:eastAsiaTheme="minorHAnsi"/>
      <w:sz w:val="20"/>
      <w:szCs w:val="20"/>
    </w:rPr>
  </w:style>
  <w:style w:type="numbering" w:customStyle="1" w:styleId="CurrentList1">
    <w:name w:val="Current List1"/>
    <w:uiPriority w:val="99"/>
    <w:rsid w:val="00F65FA5"/>
    <w:pPr>
      <w:numPr>
        <w:numId w:val="1"/>
      </w:numPr>
    </w:pPr>
  </w:style>
  <w:style w:type="table" w:customStyle="1" w:styleId="TableGrid1">
    <w:name w:val="Table Grid1"/>
    <w:basedOn w:val="TableNormal"/>
    <w:next w:val="TableGrid"/>
    <w:uiPriority w:val="39"/>
    <w:rsid w:val="00D87F5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046A0"/>
  </w:style>
  <w:style w:type="table" w:customStyle="1" w:styleId="2">
    <w:name w:val="表 (格子)2"/>
    <w:basedOn w:val="TableNormal"/>
    <w:next w:val="TableGrid"/>
    <w:uiPriority w:val="59"/>
    <w:rsid w:val="00E344D9"/>
    <w:pPr>
      <w:widowControl w:val="0"/>
      <w:autoSpaceDE w:val="0"/>
      <w:autoSpaceDN w:val="0"/>
    </w:pPr>
    <w:rPr>
      <w:rFonts w:ascii="Yu Mincho" w:eastAsia="Yu Mincho" w:hAnsi="Yu Mincho" w:cs="Mongolian Bait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TableNormal"/>
    <w:next w:val="TableGrid"/>
    <w:uiPriority w:val="39"/>
    <w:rsid w:val="00E344D9"/>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3110"/>
    <w:rPr>
      <w:color w:val="605E5C"/>
      <w:shd w:val="clear" w:color="auto" w:fill="E1DFDD"/>
    </w:rPr>
  </w:style>
  <w:style w:type="paragraph" w:styleId="EndnoteText">
    <w:name w:val="endnote text"/>
    <w:basedOn w:val="Normal"/>
    <w:link w:val="EndnoteTextChar"/>
    <w:uiPriority w:val="99"/>
    <w:semiHidden/>
    <w:unhideWhenUsed/>
    <w:rsid w:val="00C04254"/>
    <w:pPr>
      <w:snapToGrid w:val="0"/>
      <w:jc w:val="left"/>
    </w:pPr>
  </w:style>
  <w:style w:type="character" w:customStyle="1" w:styleId="EndnoteTextChar">
    <w:name w:val="Endnote Text Char"/>
    <w:basedOn w:val="DefaultParagraphFont"/>
    <w:link w:val="EndnoteText"/>
    <w:uiPriority w:val="99"/>
    <w:semiHidden/>
    <w:rsid w:val="00C04254"/>
  </w:style>
  <w:style w:type="character" w:styleId="EndnoteReference">
    <w:name w:val="endnote reference"/>
    <w:basedOn w:val="DefaultParagraphFont"/>
    <w:uiPriority w:val="99"/>
    <w:semiHidden/>
    <w:unhideWhenUsed/>
    <w:rsid w:val="00C042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86">
      <w:bodyDiv w:val="1"/>
      <w:marLeft w:val="0"/>
      <w:marRight w:val="0"/>
      <w:marTop w:val="0"/>
      <w:marBottom w:val="0"/>
      <w:divBdr>
        <w:top w:val="none" w:sz="0" w:space="0" w:color="auto"/>
        <w:left w:val="none" w:sz="0" w:space="0" w:color="auto"/>
        <w:bottom w:val="none" w:sz="0" w:space="0" w:color="auto"/>
        <w:right w:val="none" w:sz="0" w:space="0" w:color="auto"/>
      </w:divBdr>
    </w:div>
    <w:div w:id="27530871">
      <w:bodyDiv w:val="1"/>
      <w:marLeft w:val="0"/>
      <w:marRight w:val="0"/>
      <w:marTop w:val="0"/>
      <w:marBottom w:val="0"/>
      <w:divBdr>
        <w:top w:val="none" w:sz="0" w:space="0" w:color="auto"/>
        <w:left w:val="none" w:sz="0" w:space="0" w:color="auto"/>
        <w:bottom w:val="none" w:sz="0" w:space="0" w:color="auto"/>
        <w:right w:val="none" w:sz="0" w:space="0" w:color="auto"/>
      </w:divBdr>
    </w:div>
    <w:div w:id="117838809">
      <w:bodyDiv w:val="1"/>
      <w:marLeft w:val="0"/>
      <w:marRight w:val="0"/>
      <w:marTop w:val="0"/>
      <w:marBottom w:val="0"/>
      <w:divBdr>
        <w:top w:val="none" w:sz="0" w:space="0" w:color="auto"/>
        <w:left w:val="none" w:sz="0" w:space="0" w:color="auto"/>
        <w:bottom w:val="none" w:sz="0" w:space="0" w:color="auto"/>
        <w:right w:val="none" w:sz="0" w:space="0" w:color="auto"/>
      </w:divBdr>
    </w:div>
    <w:div w:id="481509922">
      <w:bodyDiv w:val="1"/>
      <w:marLeft w:val="0"/>
      <w:marRight w:val="0"/>
      <w:marTop w:val="0"/>
      <w:marBottom w:val="0"/>
      <w:divBdr>
        <w:top w:val="none" w:sz="0" w:space="0" w:color="auto"/>
        <w:left w:val="none" w:sz="0" w:space="0" w:color="auto"/>
        <w:bottom w:val="none" w:sz="0" w:space="0" w:color="auto"/>
        <w:right w:val="none" w:sz="0" w:space="0" w:color="auto"/>
      </w:divBdr>
      <w:divsChild>
        <w:div w:id="146828570">
          <w:marLeft w:val="0"/>
          <w:marRight w:val="0"/>
          <w:marTop w:val="15"/>
          <w:marBottom w:val="0"/>
          <w:divBdr>
            <w:top w:val="single" w:sz="48" w:space="0" w:color="auto"/>
            <w:left w:val="single" w:sz="48" w:space="0" w:color="auto"/>
            <w:bottom w:val="single" w:sz="48" w:space="0" w:color="auto"/>
            <w:right w:val="single" w:sz="48" w:space="0" w:color="auto"/>
          </w:divBdr>
          <w:divsChild>
            <w:div w:id="361639989">
              <w:marLeft w:val="0"/>
              <w:marRight w:val="0"/>
              <w:marTop w:val="0"/>
              <w:marBottom w:val="0"/>
              <w:divBdr>
                <w:top w:val="none" w:sz="0" w:space="0" w:color="auto"/>
                <w:left w:val="none" w:sz="0" w:space="0" w:color="auto"/>
                <w:bottom w:val="none" w:sz="0" w:space="0" w:color="auto"/>
                <w:right w:val="none" w:sz="0" w:space="0" w:color="auto"/>
              </w:divBdr>
            </w:div>
          </w:divsChild>
        </w:div>
        <w:div w:id="305668115">
          <w:marLeft w:val="0"/>
          <w:marRight w:val="0"/>
          <w:marTop w:val="15"/>
          <w:marBottom w:val="0"/>
          <w:divBdr>
            <w:top w:val="single" w:sz="48" w:space="0" w:color="auto"/>
            <w:left w:val="single" w:sz="48" w:space="0" w:color="auto"/>
            <w:bottom w:val="single" w:sz="48" w:space="0" w:color="auto"/>
            <w:right w:val="single" w:sz="48" w:space="0" w:color="auto"/>
          </w:divBdr>
          <w:divsChild>
            <w:div w:id="371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528">
      <w:bodyDiv w:val="1"/>
      <w:marLeft w:val="0"/>
      <w:marRight w:val="0"/>
      <w:marTop w:val="0"/>
      <w:marBottom w:val="0"/>
      <w:divBdr>
        <w:top w:val="none" w:sz="0" w:space="0" w:color="auto"/>
        <w:left w:val="none" w:sz="0" w:space="0" w:color="auto"/>
        <w:bottom w:val="none" w:sz="0" w:space="0" w:color="auto"/>
        <w:right w:val="none" w:sz="0" w:space="0" w:color="auto"/>
      </w:divBdr>
    </w:div>
    <w:div w:id="551766479">
      <w:bodyDiv w:val="1"/>
      <w:marLeft w:val="0"/>
      <w:marRight w:val="0"/>
      <w:marTop w:val="0"/>
      <w:marBottom w:val="0"/>
      <w:divBdr>
        <w:top w:val="none" w:sz="0" w:space="0" w:color="auto"/>
        <w:left w:val="none" w:sz="0" w:space="0" w:color="auto"/>
        <w:bottom w:val="none" w:sz="0" w:space="0" w:color="auto"/>
        <w:right w:val="none" w:sz="0" w:space="0" w:color="auto"/>
      </w:divBdr>
    </w:div>
    <w:div w:id="726994766">
      <w:bodyDiv w:val="1"/>
      <w:marLeft w:val="0"/>
      <w:marRight w:val="0"/>
      <w:marTop w:val="0"/>
      <w:marBottom w:val="0"/>
      <w:divBdr>
        <w:top w:val="none" w:sz="0" w:space="0" w:color="auto"/>
        <w:left w:val="none" w:sz="0" w:space="0" w:color="auto"/>
        <w:bottom w:val="none" w:sz="0" w:space="0" w:color="auto"/>
        <w:right w:val="none" w:sz="0" w:space="0" w:color="auto"/>
      </w:divBdr>
    </w:div>
    <w:div w:id="814184230">
      <w:bodyDiv w:val="1"/>
      <w:marLeft w:val="0"/>
      <w:marRight w:val="0"/>
      <w:marTop w:val="0"/>
      <w:marBottom w:val="0"/>
      <w:divBdr>
        <w:top w:val="none" w:sz="0" w:space="0" w:color="auto"/>
        <w:left w:val="none" w:sz="0" w:space="0" w:color="auto"/>
        <w:bottom w:val="none" w:sz="0" w:space="0" w:color="auto"/>
        <w:right w:val="none" w:sz="0" w:space="0" w:color="auto"/>
      </w:divBdr>
      <w:divsChild>
        <w:div w:id="1320844942">
          <w:marLeft w:val="0"/>
          <w:marRight w:val="0"/>
          <w:marTop w:val="15"/>
          <w:marBottom w:val="0"/>
          <w:divBdr>
            <w:top w:val="single" w:sz="48" w:space="0" w:color="auto"/>
            <w:left w:val="single" w:sz="48" w:space="0" w:color="auto"/>
            <w:bottom w:val="single" w:sz="48" w:space="0" w:color="auto"/>
            <w:right w:val="single" w:sz="48" w:space="0" w:color="auto"/>
          </w:divBdr>
          <w:divsChild>
            <w:div w:id="139231066">
              <w:marLeft w:val="0"/>
              <w:marRight w:val="0"/>
              <w:marTop w:val="0"/>
              <w:marBottom w:val="0"/>
              <w:divBdr>
                <w:top w:val="none" w:sz="0" w:space="0" w:color="auto"/>
                <w:left w:val="none" w:sz="0" w:space="0" w:color="auto"/>
                <w:bottom w:val="none" w:sz="0" w:space="0" w:color="auto"/>
                <w:right w:val="none" w:sz="0" w:space="0" w:color="auto"/>
              </w:divBdr>
            </w:div>
          </w:divsChild>
        </w:div>
        <w:div w:id="1524248940">
          <w:marLeft w:val="0"/>
          <w:marRight w:val="0"/>
          <w:marTop w:val="15"/>
          <w:marBottom w:val="0"/>
          <w:divBdr>
            <w:top w:val="single" w:sz="48" w:space="0" w:color="auto"/>
            <w:left w:val="single" w:sz="48" w:space="0" w:color="auto"/>
            <w:bottom w:val="single" w:sz="48" w:space="0" w:color="auto"/>
            <w:right w:val="single" w:sz="48" w:space="0" w:color="auto"/>
          </w:divBdr>
          <w:divsChild>
            <w:div w:id="4143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6496">
      <w:bodyDiv w:val="1"/>
      <w:marLeft w:val="0"/>
      <w:marRight w:val="0"/>
      <w:marTop w:val="0"/>
      <w:marBottom w:val="0"/>
      <w:divBdr>
        <w:top w:val="none" w:sz="0" w:space="0" w:color="auto"/>
        <w:left w:val="none" w:sz="0" w:space="0" w:color="auto"/>
        <w:bottom w:val="none" w:sz="0" w:space="0" w:color="auto"/>
        <w:right w:val="none" w:sz="0" w:space="0" w:color="auto"/>
      </w:divBdr>
    </w:div>
    <w:div w:id="850486086">
      <w:bodyDiv w:val="1"/>
      <w:marLeft w:val="0"/>
      <w:marRight w:val="0"/>
      <w:marTop w:val="0"/>
      <w:marBottom w:val="0"/>
      <w:divBdr>
        <w:top w:val="none" w:sz="0" w:space="0" w:color="auto"/>
        <w:left w:val="none" w:sz="0" w:space="0" w:color="auto"/>
        <w:bottom w:val="none" w:sz="0" w:space="0" w:color="auto"/>
        <w:right w:val="none" w:sz="0" w:space="0" w:color="auto"/>
      </w:divBdr>
      <w:divsChild>
        <w:div w:id="839197987">
          <w:marLeft w:val="0"/>
          <w:marRight w:val="0"/>
          <w:marTop w:val="0"/>
          <w:marBottom w:val="0"/>
          <w:divBdr>
            <w:top w:val="none" w:sz="0" w:space="0" w:color="auto"/>
            <w:left w:val="none" w:sz="0" w:space="0" w:color="auto"/>
            <w:bottom w:val="none" w:sz="0" w:space="0" w:color="auto"/>
            <w:right w:val="none" w:sz="0" w:space="0" w:color="auto"/>
          </w:divBdr>
          <w:divsChild>
            <w:div w:id="1955403949">
              <w:marLeft w:val="0"/>
              <w:marRight w:val="0"/>
              <w:marTop w:val="0"/>
              <w:marBottom w:val="0"/>
              <w:divBdr>
                <w:top w:val="none" w:sz="0" w:space="0" w:color="auto"/>
                <w:left w:val="none" w:sz="0" w:space="0" w:color="auto"/>
                <w:bottom w:val="none" w:sz="0" w:space="0" w:color="auto"/>
                <w:right w:val="none" w:sz="0" w:space="0" w:color="auto"/>
              </w:divBdr>
              <w:divsChild>
                <w:div w:id="17845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6430">
          <w:marLeft w:val="0"/>
          <w:marRight w:val="0"/>
          <w:marTop w:val="0"/>
          <w:marBottom w:val="0"/>
          <w:divBdr>
            <w:top w:val="none" w:sz="0" w:space="0" w:color="auto"/>
            <w:left w:val="none" w:sz="0" w:space="0" w:color="auto"/>
            <w:bottom w:val="none" w:sz="0" w:space="0" w:color="auto"/>
            <w:right w:val="none" w:sz="0" w:space="0" w:color="auto"/>
          </w:divBdr>
          <w:divsChild>
            <w:div w:id="946543172">
              <w:marLeft w:val="0"/>
              <w:marRight w:val="0"/>
              <w:marTop w:val="0"/>
              <w:marBottom w:val="0"/>
              <w:divBdr>
                <w:top w:val="none" w:sz="0" w:space="0" w:color="auto"/>
                <w:left w:val="none" w:sz="0" w:space="0" w:color="auto"/>
                <w:bottom w:val="none" w:sz="0" w:space="0" w:color="auto"/>
                <w:right w:val="none" w:sz="0" w:space="0" w:color="auto"/>
              </w:divBdr>
              <w:divsChild>
                <w:div w:id="13041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093">
      <w:bodyDiv w:val="1"/>
      <w:marLeft w:val="0"/>
      <w:marRight w:val="0"/>
      <w:marTop w:val="0"/>
      <w:marBottom w:val="0"/>
      <w:divBdr>
        <w:top w:val="none" w:sz="0" w:space="0" w:color="auto"/>
        <w:left w:val="none" w:sz="0" w:space="0" w:color="auto"/>
        <w:bottom w:val="none" w:sz="0" w:space="0" w:color="auto"/>
        <w:right w:val="none" w:sz="0" w:space="0" w:color="auto"/>
      </w:divBdr>
    </w:div>
    <w:div w:id="939408091">
      <w:bodyDiv w:val="1"/>
      <w:marLeft w:val="0"/>
      <w:marRight w:val="0"/>
      <w:marTop w:val="0"/>
      <w:marBottom w:val="0"/>
      <w:divBdr>
        <w:top w:val="none" w:sz="0" w:space="0" w:color="auto"/>
        <w:left w:val="none" w:sz="0" w:space="0" w:color="auto"/>
        <w:bottom w:val="none" w:sz="0" w:space="0" w:color="auto"/>
        <w:right w:val="none" w:sz="0" w:space="0" w:color="auto"/>
      </w:divBdr>
    </w:div>
    <w:div w:id="955911802">
      <w:bodyDiv w:val="1"/>
      <w:marLeft w:val="0"/>
      <w:marRight w:val="0"/>
      <w:marTop w:val="0"/>
      <w:marBottom w:val="0"/>
      <w:divBdr>
        <w:top w:val="none" w:sz="0" w:space="0" w:color="auto"/>
        <w:left w:val="none" w:sz="0" w:space="0" w:color="auto"/>
        <w:bottom w:val="none" w:sz="0" w:space="0" w:color="auto"/>
        <w:right w:val="none" w:sz="0" w:space="0" w:color="auto"/>
      </w:divBdr>
    </w:div>
    <w:div w:id="1062826126">
      <w:bodyDiv w:val="1"/>
      <w:marLeft w:val="0"/>
      <w:marRight w:val="0"/>
      <w:marTop w:val="0"/>
      <w:marBottom w:val="0"/>
      <w:divBdr>
        <w:top w:val="none" w:sz="0" w:space="0" w:color="auto"/>
        <w:left w:val="none" w:sz="0" w:space="0" w:color="auto"/>
        <w:bottom w:val="none" w:sz="0" w:space="0" w:color="auto"/>
        <w:right w:val="none" w:sz="0" w:space="0" w:color="auto"/>
      </w:divBdr>
    </w:div>
    <w:div w:id="1071924242">
      <w:bodyDiv w:val="1"/>
      <w:marLeft w:val="0"/>
      <w:marRight w:val="0"/>
      <w:marTop w:val="0"/>
      <w:marBottom w:val="0"/>
      <w:divBdr>
        <w:top w:val="none" w:sz="0" w:space="0" w:color="auto"/>
        <w:left w:val="none" w:sz="0" w:space="0" w:color="auto"/>
        <w:bottom w:val="none" w:sz="0" w:space="0" w:color="auto"/>
        <w:right w:val="none" w:sz="0" w:space="0" w:color="auto"/>
      </w:divBdr>
    </w:div>
    <w:div w:id="1085490956">
      <w:bodyDiv w:val="1"/>
      <w:marLeft w:val="0"/>
      <w:marRight w:val="0"/>
      <w:marTop w:val="0"/>
      <w:marBottom w:val="0"/>
      <w:divBdr>
        <w:top w:val="none" w:sz="0" w:space="0" w:color="auto"/>
        <w:left w:val="none" w:sz="0" w:space="0" w:color="auto"/>
        <w:bottom w:val="none" w:sz="0" w:space="0" w:color="auto"/>
        <w:right w:val="none" w:sz="0" w:space="0" w:color="auto"/>
      </w:divBdr>
    </w:div>
    <w:div w:id="1119839147">
      <w:bodyDiv w:val="1"/>
      <w:marLeft w:val="0"/>
      <w:marRight w:val="0"/>
      <w:marTop w:val="0"/>
      <w:marBottom w:val="0"/>
      <w:divBdr>
        <w:top w:val="none" w:sz="0" w:space="0" w:color="auto"/>
        <w:left w:val="none" w:sz="0" w:space="0" w:color="auto"/>
        <w:bottom w:val="none" w:sz="0" w:space="0" w:color="auto"/>
        <w:right w:val="none" w:sz="0" w:space="0" w:color="auto"/>
      </w:divBdr>
      <w:divsChild>
        <w:div w:id="1018462125">
          <w:marLeft w:val="0"/>
          <w:marRight w:val="0"/>
          <w:marTop w:val="0"/>
          <w:marBottom w:val="0"/>
          <w:divBdr>
            <w:top w:val="none" w:sz="0" w:space="0" w:color="auto"/>
            <w:left w:val="none" w:sz="0" w:space="0" w:color="auto"/>
            <w:bottom w:val="none" w:sz="0" w:space="0" w:color="auto"/>
            <w:right w:val="none" w:sz="0" w:space="0" w:color="auto"/>
          </w:divBdr>
          <w:divsChild>
            <w:div w:id="319697284">
              <w:marLeft w:val="0"/>
              <w:marRight w:val="0"/>
              <w:marTop w:val="0"/>
              <w:marBottom w:val="0"/>
              <w:divBdr>
                <w:top w:val="none" w:sz="0" w:space="0" w:color="auto"/>
                <w:left w:val="none" w:sz="0" w:space="0" w:color="auto"/>
                <w:bottom w:val="none" w:sz="0" w:space="0" w:color="auto"/>
                <w:right w:val="none" w:sz="0" w:space="0" w:color="auto"/>
              </w:divBdr>
              <w:divsChild>
                <w:div w:id="8467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65755">
      <w:bodyDiv w:val="1"/>
      <w:marLeft w:val="0"/>
      <w:marRight w:val="0"/>
      <w:marTop w:val="0"/>
      <w:marBottom w:val="0"/>
      <w:divBdr>
        <w:top w:val="none" w:sz="0" w:space="0" w:color="auto"/>
        <w:left w:val="none" w:sz="0" w:space="0" w:color="auto"/>
        <w:bottom w:val="none" w:sz="0" w:space="0" w:color="auto"/>
        <w:right w:val="none" w:sz="0" w:space="0" w:color="auto"/>
      </w:divBdr>
    </w:div>
    <w:div w:id="1364794298">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403677392">
      <w:bodyDiv w:val="1"/>
      <w:marLeft w:val="0"/>
      <w:marRight w:val="0"/>
      <w:marTop w:val="0"/>
      <w:marBottom w:val="0"/>
      <w:divBdr>
        <w:top w:val="none" w:sz="0" w:space="0" w:color="auto"/>
        <w:left w:val="none" w:sz="0" w:space="0" w:color="auto"/>
        <w:bottom w:val="none" w:sz="0" w:space="0" w:color="auto"/>
        <w:right w:val="none" w:sz="0" w:space="0" w:color="auto"/>
      </w:divBdr>
    </w:div>
    <w:div w:id="1429158009">
      <w:bodyDiv w:val="1"/>
      <w:marLeft w:val="0"/>
      <w:marRight w:val="0"/>
      <w:marTop w:val="0"/>
      <w:marBottom w:val="0"/>
      <w:divBdr>
        <w:top w:val="none" w:sz="0" w:space="0" w:color="auto"/>
        <w:left w:val="none" w:sz="0" w:space="0" w:color="auto"/>
        <w:bottom w:val="none" w:sz="0" w:space="0" w:color="auto"/>
        <w:right w:val="none" w:sz="0" w:space="0" w:color="auto"/>
      </w:divBdr>
    </w:div>
    <w:div w:id="1474101756">
      <w:bodyDiv w:val="1"/>
      <w:marLeft w:val="0"/>
      <w:marRight w:val="0"/>
      <w:marTop w:val="0"/>
      <w:marBottom w:val="0"/>
      <w:divBdr>
        <w:top w:val="none" w:sz="0" w:space="0" w:color="auto"/>
        <w:left w:val="none" w:sz="0" w:space="0" w:color="auto"/>
        <w:bottom w:val="none" w:sz="0" w:space="0" w:color="auto"/>
        <w:right w:val="none" w:sz="0" w:space="0" w:color="auto"/>
      </w:divBdr>
    </w:div>
    <w:div w:id="1640964126">
      <w:bodyDiv w:val="1"/>
      <w:marLeft w:val="0"/>
      <w:marRight w:val="0"/>
      <w:marTop w:val="0"/>
      <w:marBottom w:val="0"/>
      <w:divBdr>
        <w:top w:val="none" w:sz="0" w:space="0" w:color="auto"/>
        <w:left w:val="none" w:sz="0" w:space="0" w:color="auto"/>
        <w:bottom w:val="none" w:sz="0" w:space="0" w:color="auto"/>
        <w:right w:val="none" w:sz="0" w:space="0" w:color="auto"/>
      </w:divBdr>
    </w:div>
    <w:div w:id="1663503105">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88096561">
      <w:bodyDiv w:val="1"/>
      <w:marLeft w:val="0"/>
      <w:marRight w:val="0"/>
      <w:marTop w:val="0"/>
      <w:marBottom w:val="0"/>
      <w:divBdr>
        <w:top w:val="none" w:sz="0" w:space="0" w:color="auto"/>
        <w:left w:val="none" w:sz="0" w:space="0" w:color="auto"/>
        <w:bottom w:val="none" w:sz="0" w:space="0" w:color="auto"/>
        <w:right w:val="none" w:sz="0" w:space="0" w:color="auto"/>
      </w:divBdr>
    </w:div>
    <w:div w:id="1882014026">
      <w:bodyDiv w:val="1"/>
      <w:marLeft w:val="0"/>
      <w:marRight w:val="0"/>
      <w:marTop w:val="0"/>
      <w:marBottom w:val="0"/>
      <w:divBdr>
        <w:top w:val="none" w:sz="0" w:space="0" w:color="auto"/>
        <w:left w:val="none" w:sz="0" w:space="0" w:color="auto"/>
        <w:bottom w:val="none" w:sz="0" w:space="0" w:color="auto"/>
        <w:right w:val="none" w:sz="0" w:space="0" w:color="auto"/>
      </w:divBdr>
    </w:div>
    <w:div w:id="1968117370">
      <w:bodyDiv w:val="1"/>
      <w:marLeft w:val="0"/>
      <w:marRight w:val="0"/>
      <w:marTop w:val="0"/>
      <w:marBottom w:val="0"/>
      <w:divBdr>
        <w:top w:val="none" w:sz="0" w:space="0" w:color="auto"/>
        <w:left w:val="none" w:sz="0" w:space="0" w:color="auto"/>
        <w:bottom w:val="none" w:sz="0" w:space="0" w:color="auto"/>
        <w:right w:val="none" w:sz="0" w:space="0" w:color="auto"/>
      </w:divBdr>
    </w:div>
    <w:div w:id="20248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488E73FD70B2D459DEA164BAF4F2C31" ma:contentTypeVersion="15" ma:contentTypeDescription="新しいドキュメントを作成します。" ma:contentTypeScope="" ma:versionID="6597580ce0dbd14850ca82f307663557">
  <xsd:schema xmlns:xsd="http://www.w3.org/2001/XMLSchema" xmlns:xs="http://www.w3.org/2001/XMLSchema" xmlns:p="http://schemas.microsoft.com/office/2006/metadata/properties" xmlns:ns2="0da18322-a0c0-41bf-85c2-8a1ff27bef80" xmlns:ns3="85ec59af-1a16-40a0-b163-384e34c79a5c" targetNamespace="http://schemas.microsoft.com/office/2006/metadata/properties" ma:root="true" ma:fieldsID="1c9b7d46a3881109251e0ef0e8e58934" ns2:_="" ns3:_="">
    <xsd:import namespace="0da18322-a0c0-41bf-85c2-8a1ff27bef8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18322-a0c0-41bf-85c2-8a1ff27bef8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da18322-a0c0-41bf-85c2-8a1ff27bef80" xsi:nil="true"/>
    <_x4f5c__x6210__x65e5__x6642_ xmlns="0da18322-a0c0-41bf-85c2-8a1ff27bef80" xsi:nil="true"/>
    <lcf76f155ced4ddcb4097134ff3c332f xmlns="0da18322-a0c0-41bf-85c2-8a1ff27bef80">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E60F4446-9925-40F6-96C8-6C5793CC7600}">
  <ds:schemaRefs>
    <ds:schemaRef ds:uri="http://schemas.openxmlformats.org/officeDocument/2006/bibliography"/>
  </ds:schemaRefs>
</ds:datastoreItem>
</file>

<file path=customXml/itemProps2.xml><?xml version="1.0" encoding="utf-8"?>
<ds:datastoreItem xmlns:ds="http://schemas.openxmlformats.org/officeDocument/2006/customXml" ds:itemID="{D356F75F-CD6E-4093-917F-172B934C1AA8}">
  <ds:schemaRefs>
    <ds:schemaRef ds:uri="http://schemas.microsoft.com/sharepoint/v3/contenttype/forms"/>
  </ds:schemaRefs>
</ds:datastoreItem>
</file>

<file path=customXml/itemProps3.xml><?xml version="1.0" encoding="utf-8"?>
<ds:datastoreItem xmlns:ds="http://schemas.openxmlformats.org/officeDocument/2006/customXml" ds:itemID="{47C346BB-527E-41B2-A6CF-3E224AF6E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18322-a0c0-41bf-85c2-8a1ff27bef8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4B856-BD36-4E87-ADC3-12A93A64CB38}">
  <ds:schemaRefs>
    <ds:schemaRef ds:uri="http://schemas.microsoft.com/office/2006/metadata/properties"/>
    <ds:schemaRef ds:uri="http://schemas.microsoft.com/office/infopath/2007/PartnerControls"/>
    <ds:schemaRef ds:uri="0da18322-a0c0-41bf-85c2-8a1ff27bef80"/>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4101</Words>
  <Characters>21658</Characters>
  <Application>Microsoft Office Word</Application>
  <DocSecurity>0</DocSecurity>
  <Lines>492</Lines>
  <Paragraphs>265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SungKwon Soh</cp:lastModifiedBy>
  <cp:revision>7</cp:revision>
  <cp:lastPrinted>2026-06-24T06:55:00Z</cp:lastPrinted>
  <dcterms:created xsi:type="dcterms:W3CDTF">2026-05-26T02:04:00Z</dcterms:created>
  <dcterms:modified xsi:type="dcterms:W3CDTF">2026-06-24T06:55:00Z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0x010100D488E73FD70B2D459DEA164BAF4F2C31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{"FileActivityType":"6","FileActivityTimeStamp":"2026-05-11T11:42:46.277Z","FileActivityUsersOnPage":[{"DisplayName":"清水 宣維(SHIMIZU Nobushige)","Id":"nobushige_shimizu640@maff.go.jp"}],"FileActivityNavigationId":null}</vt:lpwstr>
  </property>
  <property fmtid="{D5CDD505-2E9C-101B-9397-08002B2CF9AE}" pid="7" name="TriggerFlowInfo">
    <vt:lpwstr/>
  </property>
  <property fmtid="{D5CDD505-2E9C-101B-9397-08002B2CF9AE}" pid="8" name="GrammarlyDocumentId">
    <vt:lpwstr>63417acb-844e-4431-941e-0c0ce584e8dc</vt:lpwstr>
  </property>
</Properties>
</file>