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0C61" w14:textId="77777777" w:rsidR="00A70A9F" w:rsidRPr="005441DB" w:rsidRDefault="00A70A9F" w:rsidP="00A70A9F">
      <w:pPr>
        <w:spacing w:after="0"/>
        <w:jc w:val="center"/>
        <w:rPr>
          <w:rFonts w:ascii="Calibri" w:eastAsia="Times New Roman" w:hAnsi="Calibri" w:cs="Calibri"/>
          <w:b/>
          <w:bCs/>
          <w:color w:val="000000"/>
          <w:kern w:val="0"/>
          <w:sz w:val="24"/>
          <w:szCs w:val="24"/>
          <w:lang w:val="en-US"/>
          <w14:ligatures w14:val="none"/>
        </w:rPr>
      </w:pPr>
      <w:bookmarkStart w:id="0" w:name="_Toc321147149"/>
      <w:bookmarkStart w:id="1" w:name="_Toc318188227"/>
      <w:bookmarkStart w:id="2" w:name="_Toc318188327"/>
      <w:bookmarkStart w:id="3" w:name="_Toc318189312"/>
      <w:bookmarkStart w:id="4" w:name="_Toc321147011"/>
      <w:r w:rsidRPr="005441DB">
        <w:rPr>
          <w:rFonts w:ascii="Calibri" w:eastAsia="Calibri" w:hAnsi="Calibri" w:cs="Arial"/>
          <w:noProof/>
          <w:kern w:val="0"/>
          <w:lang w:val="en-US"/>
          <w14:ligatures w14:val="none"/>
        </w:rPr>
        <w:drawing>
          <wp:inline distT="0" distB="0" distL="0" distR="0" wp14:anchorId="59DC8611" wp14:editId="7C102E3D">
            <wp:extent cx="2467430" cy="858550"/>
            <wp:effectExtent l="0" t="0" r="0" b="9525"/>
            <wp:docPr id="1623072238" name="Picture 162307223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3195A886" w14:textId="77777777" w:rsidR="00A70A9F" w:rsidRPr="00097871" w:rsidRDefault="00A70A9F" w:rsidP="00A70A9F">
      <w:pPr>
        <w:spacing w:after="0" w:line="240" w:lineRule="auto"/>
        <w:jc w:val="center"/>
        <w:rPr>
          <w:rFonts w:ascii="Constantia" w:eastAsia="Constantia" w:hAnsi="Constantia" w:cs="Times New Roman"/>
          <w:color w:val="595959"/>
          <w:kern w:val="0"/>
          <w14:ligatures w14:val="none"/>
        </w:rPr>
      </w:pPr>
    </w:p>
    <w:bookmarkEnd w:id="0"/>
    <w:bookmarkEnd w:id="1"/>
    <w:bookmarkEnd w:id="2"/>
    <w:bookmarkEnd w:id="3"/>
    <w:bookmarkEnd w:id="4"/>
    <w:p w14:paraId="556EFADD" w14:textId="77777777" w:rsidR="00A70A9F" w:rsidRPr="004C53DE" w:rsidRDefault="00A70A9F" w:rsidP="00A70A9F">
      <w:pPr>
        <w:spacing w:before="480" w:after="40" w:line="240" w:lineRule="auto"/>
        <w:contextualSpacing/>
        <w:jc w:val="center"/>
        <w:rPr>
          <w:rFonts w:ascii="Constantia" w:eastAsia="Times New Roman" w:hAnsi="Constantia" w:cs="Times New Roman"/>
          <w:color w:val="007789"/>
          <w:kern w:val="28"/>
          <w:sz w:val="60"/>
          <w:lang w:val="en-US"/>
          <w14:ligatures w14:val="none"/>
        </w:rPr>
      </w:pPr>
      <w:r w:rsidRPr="004C53DE">
        <w:rPr>
          <w:rFonts w:ascii="Constantia" w:eastAsia="Times New Roman" w:hAnsi="Constantia" w:cs="Times New Roman"/>
          <w:color w:val="007789"/>
          <w:kern w:val="28"/>
          <w:sz w:val="60"/>
          <w:lang w:val="en-US"/>
          <w14:ligatures w14:val="none"/>
        </w:rPr>
        <w:t>Voluntary HSBI Regional Guides</w:t>
      </w:r>
    </w:p>
    <w:p w14:paraId="1D9AE1FE" w14:textId="77777777" w:rsidR="00A70A9F" w:rsidRPr="007D0FEC" w:rsidRDefault="00A70A9F" w:rsidP="00A70A9F">
      <w:pPr>
        <w:numPr>
          <w:ilvl w:val="1"/>
          <w:numId w:val="0"/>
        </w:numPr>
        <w:spacing w:after="480" w:line="264" w:lineRule="auto"/>
        <w:contextualSpacing/>
        <w:jc w:val="center"/>
        <w:rPr>
          <w:rFonts w:ascii="Calibri" w:eastAsia="Times New Roman" w:hAnsi="Calibri" w:cs="Calibri"/>
          <w:caps/>
          <w:color w:val="595959"/>
          <w:kern w:val="0"/>
          <w:sz w:val="26"/>
          <w:lang w:val="en-US"/>
          <w14:ligatures w14:val="none"/>
        </w:rPr>
      </w:pPr>
      <w:r w:rsidRPr="007D0FEC">
        <w:rPr>
          <w:rFonts w:ascii="Calibri" w:eastAsia="Times New Roman" w:hAnsi="Calibri" w:cs="Calibri"/>
          <w:caps/>
          <w:color w:val="595959"/>
          <w:kern w:val="0"/>
          <w:sz w:val="26"/>
          <w:lang w:val="en-US"/>
          <w14:ligatures w14:val="none"/>
        </w:rPr>
        <w:t>Tools for High Seas Boarding and Inspections</w:t>
      </w:r>
    </w:p>
    <w:p w14:paraId="3B468B35" w14:textId="77777777" w:rsidR="00E56CA7" w:rsidRPr="004505C0" w:rsidRDefault="00E56CA7" w:rsidP="00E56CA7">
      <w:pPr>
        <w:pStyle w:val="ListBullet"/>
        <w:spacing w:line="240" w:lineRule="auto"/>
        <w:rPr>
          <w:rFonts w:ascii="Aptos Light" w:hAnsi="Aptos Light"/>
        </w:rPr>
      </w:pPr>
      <w:r w:rsidRPr="004505C0">
        <w:rPr>
          <w:rFonts w:ascii="Aptos Light" w:hAnsi="Aptos Light"/>
        </w:rPr>
        <w:t>Estimation of catch on board by HSBI officers</w:t>
      </w:r>
    </w:p>
    <w:p w14:paraId="1C574B38" w14:textId="77777777" w:rsidR="00E56CA7" w:rsidRPr="004505C0" w:rsidRDefault="00E56CA7" w:rsidP="00E56CA7">
      <w:pPr>
        <w:pStyle w:val="ListBullet"/>
        <w:spacing w:line="240" w:lineRule="auto"/>
        <w:ind w:left="1080"/>
        <w:rPr>
          <w:rFonts w:ascii="Aptos Light" w:hAnsi="Aptos Light"/>
        </w:rPr>
      </w:pPr>
      <w:r w:rsidRPr="004505C0">
        <w:rPr>
          <w:rFonts w:ascii="Aptos Light" w:hAnsi="Aptos Light"/>
        </w:rPr>
        <w:t xml:space="preserve">Hold inspection </w:t>
      </w:r>
    </w:p>
    <w:p w14:paraId="5BED6A73" w14:textId="423B8F98" w:rsidR="00E56CA7" w:rsidRPr="004505C0" w:rsidRDefault="00E56CA7" w:rsidP="00E56CA7">
      <w:pPr>
        <w:pStyle w:val="ListBullet"/>
        <w:spacing w:line="240" w:lineRule="auto"/>
        <w:ind w:left="1080"/>
        <w:rPr>
          <w:rFonts w:ascii="Aptos Light" w:hAnsi="Aptos Light"/>
        </w:rPr>
      </w:pPr>
      <w:r w:rsidRPr="004505C0">
        <w:rPr>
          <w:rFonts w:ascii="Aptos Light" w:hAnsi="Aptos Light"/>
        </w:rPr>
        <w:t>Estimation of how much fish in a hold</w:t>
      </w:r>
      <w:r w:rsidR="000521D7" w:rsidRPr="004505C0">
        <w:rPr>
          <w:rFonts w:ascii="Aptos Light" w:hAnsi="Aptos Light"/>
        </w:rPr>
        <w:t xml:space="preserve"> using the volumetric method</w:t>
      </w:r>
    </w:p>
    <w:p w14:paraId="3E19A614" w14:textId="77777777" w:rsidR="00E56CA7" w:rsidRPr="004505C0" w:rsidRDefault="00E56CA7" w:rsidP="00E56CA7">
      <w:pPr>
        <w:pStyle w:val="ListBullet"/>
        <w:spacing w:line="240" w:lineRule="auto"/>
        <w:rPr>
          <w:rFonts w:ascii="Aptos Light" w:hAnsi="Aptos Light"/>
        </w:rPr>
      </w:pPr>
      <w:r w:rsidRPr="004505C0">
        <w:rPr>
          <w:rFonts w:ascii="Aptos Light" w:hAnsi="Aptos Light"/>
        </w:rPr>
        <w:t xml:space="preserve">Logbook interrogation and comparison to catch estimation </w:t>
      </w:r>
    </w:p>
    <w:p w14:paraId="7905211B" w14:textId="77777777" w:rsidR="00E56CA7" w:rsidRPr="004505C0" w:rsidRDefault="00E56CA7" w:rsidP="00E56CA7">
      <w:pPr>
        <w:pStyle w:val="ListBullet"/>
        <w:spacing w:line="240" w:lineRule="auto"/>
        <w:ind w:left="1080"/>
        <w:rPr>
          <w:rFonts w:ascii="Aptos Light" w:hAnsi="Aptos Light"/>
        </w:rPr>
      </w:pPr>
      <w:r w:rsidRPr="004505C0">
        <w:rPr>
          <w:rFonts w:ascii="Aptos Light" w:hAnsi="Aptos Light"/>
        </w:rPr>
        <w:t>Electronic and written</w:t>
      </w:r>
    </w:p>
    <w:p w14:paraId="78407791" w14:textId="77777777" w:rsidR="00184DDA" w:rsidRDefault="00184DDA" w:rsidP="00184DDA">
      <w:pPr>
        <w:pStyle w:val="ListBullet"/>
        <w:numPr>
          <w:ilvl w:val="0"/>
          <w:numId w:val="0"/>
        </w:numPr>
        <w:spacing w:line="240" w:lineRule="auto"/>
        <w:ind w:left="720"/>
      </w:pPr>
    </w:p>
    <w:p w14:paraId="5665FEF0" w14:textId="4CD064AA" w:rsidR="00184DDA" w:rsidRPr="004505C0" w:rsidRDefault="00AE187A" w:rsidP="009C0935">
      <w:pPr>
        <w:jc w:val="center"/>
        <w:rPr>
          <w:rFonts w:ascii="Aptos Light" w:hAnsi="Aptos Light"/>
          <w:b/>
          <w:bCs/>
          <w:spacing w:val="5"/>
          <w:sz w:val="36"/>
          <w:szCs w:val="36"/>
        </w:rPr>
      </w:pPr>
      <w:r w:rsidRPr="004505C0">
        <w:rPr>
          <w:rStyle w:val="BookTitle"/>
          <w:rFonts w:ascii="Aptos Light" w:hAnsi="Aptos Light"/>
          <w:i w:val="0"/>
          <w:iCs w:val="0"/>
          <w:sz w:val="36"/>
          <w:szCs w:val="36"/>
        </w:rPr>
        <w:t xml:space="preserve">HSBI </w:t>
      </w:r>
      <w:r w:rsidR="000948E6" w:rsidRPr="004505C0">
        <w:rPr>
          <w:rStyle w:val="BookTitle"/>
          <w:rFonts w:ascii="Aptos Light" w:hAnsi="Aptos Light"/>
          <w:i w:val="0"/>
          <w:iCs w:val="0"/>
          <w:sz w:val="36"/>
          <w:szCs w:val="36"/>
        </w:rPr>
        <w:t xml:space="preserve">Catch </w:t>
      </w:r>
      <w:r w:rsidR="00925265">
        <w:rPr>
          <w:rStyle w:val="BookTitle"/>
          <w:rFonts w:ascii="Aptos Light" w:hAnsi="Aptos Light"/>
          <w:i w:val="0"/>
          <w:iCs w:val="0"/>
          <w:sz w:val="36"/>
          <w:szCs w:val="36"/>
        </w:rPr>
        <w:t>Q</w:t>
      </w:r>
      <w:r w:rsidR="000948E6" w:rsidRPr="004505C0">
        <w:rPr>
          <w:rStyle w:val="BookTitle"/>
          <w:rFonts w:ascii="Aptos Light" w:hAnsi="Aptos Light"/>
          <w:i w:val="0"/>
          <w:iCs w:val="0"/>
          <w:sz w:val="36"/>
          <w:szCs w:val="36"/>
        </w:rPr>
        <w:t>uantification</w:t>
      </w:r>
      <w:r w:rsidR="00184DDA" w:rsidRPr="004505C0">
        <w:rPr>
          <w:rStyle w:val="BookTitle"/>
          <w:rFonts w:ascii="Aptos Light" w:hAnsi="Aptos Light"/>
          <w:i w:val="0"/>
          <w:iCs w:val="0"/>
          <w:sz w:val="36"/>
          <w:szCs w:val="36"/>
        </w:rPr>
        <w:t xml:space="preserve"> Guide</w:t>
      </w:r>
    </w:p>
    <w:p w14:paraId="081B3D06" w14:textId="5C8E33CC" w:rsidR="00681029" w:rsidRPr="004505C0" w:rsidRDefault="00681029" w:rsidP="00681029">
      <w:pPr>
        <w:rPr>
          <w:rFonts w:ascii="Aptos Light" w:hAnsi="Aptos Light"/>
        </w:rPr>
      </w:pPr>
      <w:r w:rsidRPr="004505C0">
        <w:rPr>
          <w:rFonts w:ascii="Aptos Light" w:hAnsi="Aptos Light"/>
        </w:rPr>
        <w:t>Document History</w:t>
      </w:r>
    </w:p>
    <w:tbl>
      <w:tblPr>
        <w:tblStyle w:val="TableGrid"/>
        <w:tblW w:w="0" w:type="auto"/>
        <w:tblInd w:w="-5" w:type="dxa"/>
        <w:tblLook w:val="04A0" w:firstRow="1" w:lastRow="0" w:firstColumn="1" w:lastColumn="0" w:noHBand="0" w:noVBand="1"/>
      </w:tblPr>
      <w:tblGrid>
        <w:gridCol w:w="976"/>
        <w:gridCol w:w="1560"/>
        <w:gridCol w:w="2851"/>
        <w:gridCol w:w="1701"/>
        <w:gridCol w:w="1843"/>
      </w:tblGrid>
      <w:tr w:rsidR="00681029" w:rsidRPr="004505C0" w14:paraId="195E39B8" w14:textId="77777777" w:rsidTr="00681029">
        <w:tc>
          <w:tcPr>
            <w:tcW w:w="976" w:type="dxa"/>
            <w:shd w:val="clear" w:color="auto" w:fill="95DCF7" w:themeFill="accent4" w:themeFillTint="66"/>
          </w:tcPr>
          <w:p w14:paraId="1800D1A5" w14:textId="77777777" w:rsidR="00681029" w:rsidRPr="004505C0" w:rsidRDefault="00681029" w:rsidP="00B27CB8">
            <w:pPr>
              <w:pStyle w:val="ListParagraph"/>
              <w:ind w:left="0"/>
              <w:rPr>
                <w:rFonts w:ascii="Aptos Light" w:hAnsi="Aptos Light"/>
                <w:sz w:val="18"/>
                <w:szCs w:val="18"/>
              </w:rPr>
            </w:pPr>
            <w:r w:rsidRPr="004505C0">
              <w:rPr>
                <w:rFonts w:ascii="Aptos Light" w:hAnsi="Aptos Light"/>
                <w:sz w:val="18"/>
                <w:szCs w:val="18"/>
              </w:rPr>
              <w:t>Version</w:t>
            </w:r>
          </w:p>
        </w:tc>
        <w:tc>
          <w:tcPr>
            <w:tcW w:w="1560" w:type="dxa"/>
            <w:shd w:val="clear" w:color="auto" w:fill="95DCF7" w:themeFill="accent4" w:themeFillTint="66"/>
          </w:tcPr>
          <w:p w14:paraId="72775ED6" w14:textId="77777777" w:rsidR="00681029" w:rsidRPr="004505C0" w:rsidRDefault="00681029" w:rsidP="00B27CB8">
            <w:pPr>
              <w:pStyle w:val="ListParagraph"/>
              <w:ind w:left="0"/>
              <w:rPr>
                <w:rFonts w:ascii="Aptos Light" w:hAnsi="Aptos Light"/>
                <w:sz w:val="18"/>
                <w:szCs w:val="18"/>
              </w:rPr>
            </w:pPr>
            <w:r w:rsidRPr="004505C0">
              <w:rPr>
                <w:rFonts w:ascii="Aptos Light" w:hAnsi="Aptos Light"/>
                <w:sz w:val="18"/>
                <w:szCs w:val="18"/>
              </w:rPr>
              <w:t>Effective Date</w:t>
            </w:r>
          </w:p>
        </w:tc>
        <w:tc>
          <w:tcPr>
            <w:tcW w:w="2851" w:type="dxa"/>
            <w:shd w:val="clear" w:color="auto" w:fill="95DCF7" w:themeFill="accent4" w:themeFillTint="66"/>
          </w:tcPr>
          <w:p w14:paraId="687E24E9" w14:textId="77777777" w:rsidR="00681029" w:rsidRPr="004505C0" w:rsidRDefault="00681029" w:rsidP="00B27CB8">
            <w:pPr>
              <w:pStyle w:val="ListParagraph"/>
              <w:ind w:left="0"/>
              <w:rPr>
                <w:rFonts w:ascii="Aptos Light" w:hAnsi="Aptos Light"/>
                <w:sz w:val="18"/>
                <w:szCs w:val="18"/>
              </w:rPr>
            </w:pPr>
            <w:r w:rsidRPr="004505C0">
              <w:rPr>
                <w:rFonts w:ascii="Aptos Light" w:hAnsi="Aptos Light"/>
                <w:sz w:val="18"/>
                <w:szCs w:val="18"/>
              </w:rPr>
              <w:t>Description of Revision</w:t>
            </w:r>
          </w:p>
        </w:tc>
        <w:tc>
          <w:tcPr>
            <w:tcW w:w="1701" w:type="dxa"/>
            <w:shd w:val="clear" w:color="auto" w:fill="95DCF7" w:themeFill="accent4" w:themeFillTint="66"/>
          </w:tcPr>
          <w:p w14:paraId="4A5AF182" w14:textId="77777777" w:rsidR="00681029" w:rsidRPr="004505C0" w:rsidRDefault="00681029" w:rsidP="00B27CB8">
            <w:pPr>
              <w:pStyle w:val="ListParagraph"/>
              <w:ind w:left="0"/>
              <w:rPr>
                <w:rFonts w:ascii="Aptos Light" w:hAnsi="Aptos Light"/>
                <w:sz w:val="18"/>
                <w:szCs w:val="18"/>
              </w:rPr>
            </w:pPr>
            <w:r w:rsidRPr="004505C0">
              <w:rPr>
                <w:rFonts w:ascii="Aptos Light" w:hAnsi="Aptos Light"/>
                <w:sz w:val="18"/>
                <w:szCs w:val="18"/>
              </w:rPr>
              <w:t>Prepared by</w:t>
            </w:r>
          </w:p>
        </w:tc>
        <w:tc>
          <w:tcPr>
            <w:tcW w:w="1843" w:type="dxa"/>
            <w:shd w:val="clear" w:color="auto" w:fill="95DCF7" w:themeFill="accent4" w:themeFillTint="66"/>
          </w:tcPr>
          <w:p w14:paraId="1DEFF387" w14:textId="77777777" w:rsidR="00681029" w:rsidRPr="004505C0" w:rsidRDefault="00681029" w:rsidP="00B27CB8">
            <w:pPr>
              <w:pStyle w:val="ListParagraph"/>
              <w:ind w:left="0"/>
              <w:rPr>
                <w:rFonts w:ascii="Aptos Light" w:hAnsi="Aptos Light"/>
                <w:sz w:val="18"/>
                <w:szCs w:val="18"/>
              </w:rPr>
            </w:pPr>
            <w:r w:rsidRPr="004505C0">
              <w:rPr>
                <w:rFonts w:ascii="Aptos Light" w:hAnsi="Aptos Light"/>
                <w:sz w:val="18"/>
                <w:szCs w:val="18"/>
              </w:rPr>
              <w:t>Reviewed by</w:t>
            </w:r>
          </w:p>
        </w:tc>
      </w:tr>
      <w:tr w:rsidR="00681029" w:rsidRPr="004505C0" w14:paraId="68256944" w14:textId="77777777" w:rsidTr="00681029">
        <w:tc>
          <w:tcPr>
            <w:tcW w:w="976" w:type="dxa"/>
          </w:tcPr>
          <w:p w14:paraId="4ED8F9BF" w14:textId="77777777" w:rsidR="00681029" w:rsidRPr="004505C0" w:rsidRDefault="00681029" w:rsidP="00B27CB8">
            <w:pPr>
              <w:pStyle w:val="ListParagraph"/>
              <w:ind w:left="0"/>
              <w:rPr>
                <w:rFonts w:ascii="Aptos Light" w:hAnsi="Aptos Light"/>
              </w:rPr>
            </w:pPr>
          </w:p>
        </w:tc>
        <w:tc>
          <w:tcPr>
            <w:tcW w:w="1560" w:type="dxa"/>
          </w:tcPr>
          <w:p w14:paraId="74F1ED2D" w14:textId="77777777" w:rsidR="00681029" w:rsidRPr="004505C0" w:rsidRDefault="00681029" w:rsidP="00B27CB8">
            <w:pPr>
              <w:pStyle w:val="ListParagraph"/>
              <w:ind w:left="0"/>
              <w:rPr>
                <w:rFonts w:ascii="Aptos Light" w:hAnsi="Aptos Light"/>
              </w:rPr>
            </w:pPr>
          </w:p>
        </w:tc>
        <w:tc>
          <w:tcPr>
            <w:tcW w:w="2851" w:type="dxa"/>
          </w:tcPr>
          <w:p w14:paraId="0024BA8F" w14:textId="77777777" w:rsidR="00681029" w:rsidRPr="004505C0" w:rsidRDefault="00681029" w:rsidP="00B27CB8">
            <w:pPr>
              <w:pStyle w:val="ListParagraph"/>
              <w:ind w:left="0"/>
              <w:rPr>
                <w:rFonts w:ascii="Aptos Light" w:hAnsi="Aptos Light"/>
              </w:rPr>
            </w:pPr>
          </w:p>
        </w:tc>
        <w:tc>
          <w:tcPr>
            <w:tcW w:w="1701" w:type="dxa"/>
          </w:tcPr>
          <w:p w14:paraId="1C159FF2" w14:textId="77777777" w:rsidR="00681029" w:rsidRPr="004505C0" w:rsidRDefault="00681029" w:rsidP="00B27CB8">
            <w:pPr>
              <w:pStyle w:val="ListParagraph"/>
              <w:ind w:left="0"/>
              <w:rPr>
                <w:rFonts w:ascii="Aptos Light" w:hAnsi="Aptos Light"/>
              </w:rPr>
            </w:pPr>
          </w:p>
        </w:tc>
        <w:tc>
          <w:tcPr>
            <w:tcW w:w="1843" w:type="dxa"/>
          </w:tcPr>
          <w:p w14:paraId="04A5CFE6" w14:textId="77777777" w:rsidR="00681029" w:rsidRPr="004505C0" w:rsidRDefault="00681029" w:rsidP="00B27CB8">
            <w:pPr>
              <w:pStyle w:val="ListParagraph"/>
              <w:ind w:left="0"/>
              <w:rPr>
                <w:rFonts w:ascii="Aptos Light" w:hAnsi="Aptos Light"/>
              </w:rPr>
            </w:pPr>
          </w:p>
        </w:tc>
      </w:tr>
      <w:tr w:rsidR="00681029" w:rsidRPr="004505C0" w14:paraId="0F7C9E67" w14:textId="77777777" w:rsidTr="00681029">
        <w:tc>
          <w:tcPr>
            <w:tcW w:w="976" w:type="dxa"/>
          </w:tcPr>
          <w:p w14:paraId="7E44572D" w14:textId="77777777" w:rsidR="00681029" w:rsidRPr="004505C0" w:rsidRDefault="00681029" w:rsidP="00B27CB8">
            <w:pPr>
              <w:pStyle w:val="ListParagraph"/>
              <w:ind w:left="0"/>
              <w:rPr>
                <w:rFonts w:ascii="Aptos Light" w:hAnsi="Aptos Light"/>
              </w:rPr>
            </w:pPr>
          </w:p>
        </w:tc>
        <w:tc>
          <w:tcPr>
            <w:tcW w:w="1560" w:type="dxa"/>
          </w:tcPr>
          <w:p w14:paraId="1ED154C2" w14:textId="77777777" w:rsidR="00681029" w:rsidRPr="004505C0" w:rsidRDefault="00681029" w:rsidP="00B27CB8">
            <w:pPr>
              <w:pStyle w:val="ListParagraph"/>
              <w:ind w:left="0"/>
              <w:rPr>
                <w:rFonts w:ascii="Aptos Light" w:hAnsi="Aptos Light"/>
              </w:rPr>
            </w:pPr>
          </w:p>
        </w:tc>
        <w:tc>
          <w:tcPr>
            <w:tcW w:w="2851" w:type="dxa"/>
          </w:tcPr>
          <w:p w14:paraId="5FAD503F" w14:textId="77777777" w:rsidR="00681029" w:rsidRPr="004505C0" w:rsidRDefault="00681029" w:rsidP="00B27CB8">
            <w:pPr>
              <w:pStyle w:val="ListParagraph"/>
              <w:ind w:left="0"/>
              <w:rPr>
                <w:rFonts w:ascii="Aptos Light" w:hAnsi="Aptos Light"/>
              </w:rPr>
            </w:pPr>
          </w:p>
        </w:tc>
        <w:tc>
          <w:tcPr>
            <w:tcW w:w="1701" w:type="dxa"/>
          </w:tcPr>
          <w:p w14:paraId="16EC5C74" w14:textId="77777777" w:rsidR="00681029" w:rsidRPr="004505C0" w:rsidRDefault="00681029" w:rsidP="00B27CB8">
            <w:pPr>
              <w:pStyle w:val="ListParagraph"/>
              <w:ind w:left="0"/>
              <w:rPr>
                <w:rFonts w:ascii="Aptos Light" w:hAnsi="Aptos Light"/>
              </w:rPr>
            </w:pPr>
          </w:p>
        </w:tc>
        <w:tc>
          <w:tcPr>
            <w:tcW w:w="1843" w:type="dxa"/>
          </w:tcPr>
          <w:p w14:paraId="04A38046" w14:textId="77777777" w:rsidR="00681029" w:rsidRPr="004505C0" w:rsidRDefault="00681029" w:rsidP="00B27CB8">
            <w:pPr>
              <w:pStyle w:val="ListParagraph"/>
              <w:ind w:left="0"/>
              <w:rPr>
                <w:rFonts w:ascii="Aptos Light" w:hAnsi="Aptos Light"/>
              </w:rPr>
            </w:pPr>
          </w:p>
        </w:tc>
      </w:tr>
    </w:tbl>
    <w:p w14:paraId="395D5ADD" w14:textId="77777777" w:rsidR="003715E0" w:rsidRPr="004505C0" w:rsidRDefault="003715E0" w:rsidP="003715E0">
      <w:pPr>
        <w:pStyle w:val="ListBullet"/>
        <w:numPr>
          <w:ilvl w:val="0"/>
          <w:numId w:val="0"/>
        </w:numPr>
        <w:ind w:left="720"/>
        <w:rPr>
          <w:rFonts w:ascii="Aptos Light" w:hAnsi="Aptos Light"/>
        </w:rPr>
      </w:pPr>
    </w:p>
    <w:sdt>
      <w:sdtPr>
        <w:rPr>
          <w:rFonts w:ascii="Aptos Light" w:eastAsiaTheme="minorEastAsia" w:hAnsi="Aptos Light" w:cstheme="minorBidi"/>
          <w:color w:val="auto"/>
          <w:kern w:val="2"/>
          <w:sz w:val="22"/>
          <w:szCs w:val="22"/>
          <w:lang w:val="en-AU"/>
          <w14:ligatures w14:val="standardContextual"/>
        </w:rPr>
        <w:id w:val="-1789351755"/>
        <w:docPartObj>
          <w:docPartGallery w:val="Table of Contents"/>
          <w:docPartUnique/>
        </w:docPartObj>
      </w:sdtPr>
      <w:sdtEndPr>
        <w:rPr>
          <w:b/>
        </w:rPr>
      </w:sdtEndPr>
      <w:sdtContent>
        <w:p w14:paraId="171D38D4" w14:textId="1F70EFCE" w:rsidR="00EE6B8A" w:rsidRPr="004505C0" w:rsidRDefault="00EE6B8A">
          <w:pPr>
            <w:pStyle w:val="TOCHeading"/>
            <w:rPr>
              <w:rFonts w:ascii="Aptos Light" w:hAnsi="Aptos Light"/>
            </w:rPr>
          </w:pPr>
          <w:r w:rsidRPr="004505C0">
            <w:rPr>
              <w:rFonts w:ascii="Aptos Light" w:hAnsi="Aptos Light"/>
            </w:rPr>
            <w:t>Contents</w:t>
          </w:r>
        </w:p>
        <w:p w14:paraId="626693F1" w14:textId="2A585258" w:rsidR="004505C0" w:rsidRDefault="00EE6B8A">
          <w:pPr>
            <w:pStyle w:val="TOC2"/>
            <w:tabs>
              <w:tab w:val="right" w:leader="dot" w:pos="9016"/>
            </w:tabs>
            <w:rPr>
              <w:rFonts w:eastAsiaTheme="minorEastAsia"/>
              <w:noProof/>
              <w:sz w:val="24"/>
              <w:szCs w:val="24"/>
              <w:lang w:eastAsia="en-AU"/>
            </w:rPr>
          </w:pPr>
          <w:r w:rsidRPr="004505C0">
            <w:rPr>
              <w:rFonts w:ascii="Aptos Light" w:hAnsi="Aptos Light"/>
            </w:rPr>
            <w:fldChar w:fldCharType="begin"/>
          </w:r>
          <w:r w:rsidRPr="004505C0">
            <w:rPr>
              <w:rFonts w:ascii="Aptos Light" w:hAnsi="Aptos Light"/>
            </w:rPr>
            <w:instrText xml:space="preserve"> TOC \o "1-3" \h \z \u </w:instrText>
          </w:r>
          <w:r w:rsidRPr="004505C0">
            <w:rPr>
              <w:rFonts w:ascii="Aptos Light" w:hAnsi="Aptos Light"/>
            </w:rPr>
            <w:fldChar w:fldCharType="separate"/>
          </w:r>
          <w:hyperlink w:anchor="_Toc205544524" w:history="1">
            <w:r w:rsidR="004505C0" w:rsidRPr="00EB65D5">
              <w:rPr>
                <w:rStyle w:val="Hyperlink"/>
                <w:rFonts w:ascii="Aptos Light" w:hAnsi="Aptos Light"/>
                <w:noProof/>
              </w:rPr>
              <w:t>PURPOSE STATEMENT</w:t>
            </w:r>
            <w:r w:rsidR="004505C0">
              <w:rPr>
                <w:noProof/>
                <w:webHidden/>
              </w:rPr>
              <w:tab/>
            </w:r>
            <w:r w:rsidR="004505C0">
              <w:rPr>
                <w:noProof/>
                <w:webHidden/>
              </w:rPr>
              <w:fldChar w:fldCharType="begin"/>
            </w:r>
            <w:r w:rsidR="004505C0">
              <w:rPr>
                <w:noProof/>
                <w:webHidden/>
              </w:rPr>
              <w:instrText xml:space="preserve"> PAGEREF _Toc205544524 \h </w:instrText>
            </w:r>
            <w:r w:rsidR="004505C0">
              <w:rPr>
                <w:noProof/>
                <w:webHidden/>
              </w:rPr>
            </w:r>
            <w:r w:rsidR="004505C0">
              <w:rPr>
                <w:noProof/>
                <w:webHidden/>
              </w:rPr>
              <w:fldChar w:fldCharType="separate"/>
            </w:r>
            <w:r w:rsidR="00813C74">
              <w:rPr>
                <w:noProof/>
                <w:webHidden/>
              </w:rPr>
              <w:t>1</w:t>
            </w:r>
            <w:r w:rsidR="004505C0">
              <w:rPr>
                <w:noProof/>
                <w:webHidden/>
              </w:rPr>
              <w:fldChar w:fldCharType="end"/>
            </w:r>
          </w:hyperlink>
        </w:p>
        <w:p w14:paraId="144676BF" w14:textId="5059AD62" w:rsidR="004505C0" w:rsidRDefault="004505C0">
          <w:pPr>
            <w:pStyle w:val="TOC2"/>
            <w:tabs>
              <w:tab w:val="right" w:leader="dot" w:pos="9016"/>
            </w:tabs>
            <w:rPr>
              <w:rFonts w:eastAsiaTheme="minorEastAsia"/>
              <w:noProof/>
              <w:sz w:val="24"/>
              <w:szCs w:val="24"/>
              <w:lang w:eastAsia="en-AU"/>
            </w:rPr>
          </w:pPr>
          <w:hyperlink w:anchor="_Toc205544525" w:history="1">
            <w:r w:rsidRPr="00EB65D5">
              <w:rPr>
                <w:rStyle w:val="Hyperlink"/>
                <w:rFonts w:ascii="Aptos Light" w:hAnsi="Aptos Light"/>
                <w:noProof/>
              </w:rPr>
              <w:t>Quantify and estimate catch weights in WCPFC HSBI activities.</w:t>
            </w:r>
            <w:r>
              <w:rPr>
                <w:noProof/>
                <w:webHidden/>
              </w:rPr>
              <w:tab/>
            </w:r>
            <w:r>
              <w:rPr>
                <w:noProof/>
                <w:webHidden/>
              </w:rPr>
              <w:fldChar w:fldCharType="begin"/>
            </w:r>
            <w:r>
              <w:rPr>
                <w:noProof/>
                <w:webHidden/>
              </w:rPr>
              <w:instrText xml:space="preserve"> PAGEREF _Toc205544525 \h </w:instrText>
            </w:r>
            <w:r>
              <w:rPr>
                <w:noProof/>
                <w:webHidden/>
              </w:rPr>
            </w:r>
            <w:r>
              <w:rPr>
                <w:noProof/>
                <w:webHidden/>
              </w:rPr>
              <w:fldChar w:fldCharType="separate"/>
            </w:r>
            <w:r w:rsidR="00813C74">
              <w:rPr>
                <w:noProof/>
                <w:webHidden/>
              </w:rPr>
              <w:t>2</w:t>
            </w:r>
            <w:r>
              <w:rPr>
                <w:noProof/>
                <w:webHidden/>
              </w:rPr>
              <w:fldChar w:fldCharType="end"/>
            </w:r>
          </w:hyperlink>
        </w:p>
        <w:p w14:paraId="6E4629F7" w14:textId="692EB3DE" w:rsidR="004505C0" w:rsidRDefault="004505C0">
          <w:pPr>
            <w:pStyle w:val="TOC2"/>
            <w:tabs>
              <w:tab w:val="right" w:leader="dot" w:pos="9016"/>
            </w:tabs>
            <w:rPr>
              <w:rFonts w:eastAsiaTheme="minorEastAsia"/>
              <w:noProof/>
              <w:sz w:val="24"/>
              <w:szCs w:val="24"/>
              <w:lang w:eastAsia="en-AU"/>
            </w:rPr>
          </w:pPr>
          <w:hyperlink w:anchor="_Toc205544526" w:history="1">
            <w:r w:rsidRPr="00EB65D5">
              <w:rPr>
                <w:rStyle w:val="Hyperlink"/>
                <w:rFonts w:ascii="Aptos Light" w:hAnsi="Aptos Light"/>
                <w:noProof/>
              </w:rPr>
              <w:t>HSBI Catch quantification estimation</w:t>
            </w:r>
            <w:r>
              <w:rPr>
                <w:noProof/>
                <w:webHidden/>
              </w:rPr>
              <w:tab/>
            </w:r>
            <w:r>
              <w:rPr>
                <w:noProof/>
                <w:webHidden/>
              </w:rPr>
              <w:fldChar w:fldCharType="begin"/>
            </w:r>
            <w:r>
              <w:rPr>
                <w:noProof/>
                <w:webHidden/>
              </w:rPr>
              <w:instrText xml:space="preserve"> PAGEREF _Toc205544526 \h </w:instrText>
            </w:r>
            <w:r>
              <w:rPr>
                <w:noProof/>
                <w:webHidden/>
              </w:rPr>
            </w:r>
            <w:r>
              <w:rPr>
                <w:noProof/>
                <w:webHidden/>
              </w:rPr>
              <w:fldChar w:fldCharType="separate"/>
            </w:r>
            <w:r w:rsidR="00813C74">
              <w:rPr>
                <w:noProof/>
                <w:webHidden/>
              </w:rPr>
              <w:t>3</w:t>
            </w:r>
            <w:r>
              <w:rPr>
                <w:noProof/>
                <w:webHidden/>
              </w:rPr>
              <w:fldChar w:fldCharType="end"/>
            </w:r>
          </w:hyperlink>
        </w:p>
        <w:p w14:paraId="14C4EBDC" w14:textId="71D80A8D" w:rsidR="004505C0" w:rsidRDefault="004505C0">
          <w:pPr>
            <w:pStyle w:val="TOC2"/>
            <w:tabs>
              <w:tab w:val="right" w:leader="dot" w:pos="9016"/>
            </w:tabs>
            <w:rPr>
              <w:rFonts w:eastAsiaTheme="minorEastAsia"/>
              <w:noProof/>
              <w:sz w:val="24"/>
              <w:szCs w:val="24"/>
              <w:lang w:eastAsia="en-AU"/>
            </w:rPr>
          </w:pPr>
          <w:hyperlink w:anchor="_Toc205544527" w:history="1">
            <w:r w:rsidRPr="00EB65D5">
              <w:rPr>
                <w:rStyle w:val="Hyperlink"/>
                <w:rFonts w:ascii="Aptos Light" w:hAnsi="Aptos Light"/>
                <w:noProof/>
              </w:rPr>
              <w:t>Accessibility of Catch quantification method information</w:t>
            </w:r>
            <w:r>
              <w:rPr>
                <w:noProof/>
                <w:webHidden/>
              </w:rPr>
              <w:tab/>
            </w:r>
            <w:r>
              <w:rPr>
                <w:noProof/>
                <w:webHidden/>
              </w:rPr>
              <w:fldChar w:fldCharType="begin"/>
            </w:r>
            <w:r>
              <w:rPr>
                <w:noProof/>
                <w:webHidden/>
              </w:rPr>
              <w:instrText xml:space="preserve"> PAGEREF _Toc205544527 \h </w:instrText>
            </w:r>
            <w:r>
              <w:rPr>
                <w:noProof/>
                <w:webHidden/>
              </w:rPr>
            </w:r>
            <w:r>
              <w:rPr>
                <w:noProof/>
                <w:webHidden/>
              </w:rPr>
              <w:fldChar w:fldCharType="separate"/>
            </w:r>
            <w:r w:rsidR="00813C74">
              <w:rPr>
                <w:noProof/>
                <w:webHidden/>
              </w:rPr>
              <w:t>6</w:t>
            </w:r>
            <w:r>
              <w:rPr>
                <w:noProof/>
                <w:webHidden/>
              </w:rPr>
              <w:fldChar w:fldCharType="end"/>
            </w:r>
          </w:hyperlink>
        </w:p>
        <w:p w14:paraId="0676005B" w14:textId="6199059A" w:rsidR="00EE6B8A" w:rsidRPr="004505C0" w:rsidRDefault="00EE6B8A" w:rsidP="00EE6B8A">
          <w:pPr>
            <w:rPr>
              <w:rFonts w:ascii="Aptos Light" w:hAnsi="Aptos Light"/>
            </w:rPr>
          </w:pPr>
          <w:r w:rsidRPr="004505C0">
            <w:rPr>
              <w:rFonts w:ascii="Aptos Light" w:hAnsi="Aptos Light"/>
              <w:b/>
              <w:bCs/>
              <w:noProof/>
            </w:rPr>
            <w:fldChar w:fldCharType="end"/>
          </w:r>
        </w:p>
      </w:sdtContent>
    </w:sdt>
    <w:p w14:paraId="7F4AEDC8" w14:textId="71EBABDF" w:rsidR="00131281" w:rsidRPr="004505C0" w:rsidRDefault="00972D73" w:rsidP="00C56C78">
      <w:pPr>
        <w:pStyle w:val="Heading2"/>
        <w:rPr>
          <w:rFonts w:ascii="Aptos Light" w:hAnsi="Aptos Light"/>
        </w:rPr>
      </w:pPr>
      <w:bookmarkStart w:id="5" w:name="_Toc205544524"/>
      <w:r w:rsidRPr="004505C0">
        <w:rPr>
          <w:rFonts w:ascii="Aptos Light" w:hAnsi="Aptos Light"/>
        </w:rPr>
        <w:t>PURPOSE</w:t>
      </w:r>
      <w:r w:rsidR="008B0E5E" w:rsidRPr="004505C0">
        <w:rPr>
          <w:rFonts w:ascii="Aptos Light" w:hAnsi="Aptos Light"/>
        </w:rPr>
        <w:t xml:space="preserve"> STATEMENT</w:t>
      </w:r>
      <w:bookmarkEnd w:id="5"/>
    </w:p>
    <w:p w14:paraId="6C6BF050" w14:textId="4B945585" w:rsidR="00F3792C" w:rsidRDefault="00F3792C" w:rsidP="00131281">
      <w:pPr>
        <w:pStyle w:val="ListParagraph"/>
        <w:numPr>
          <w:ilvl w:val="0"/>
          <w:numId w:val="8"/>
        </w:numPr>
        <w:rPr>
          <w:rFonts w:ascii="Aptos Light" w:hAnsi="Aptos Light"/>
        </w:rPr>
      </w:pPr>
      <w:r w:rsidRPr="009F40EC">
        <w:rPr>
          <w:rFonts w:ascii="Aptos Light" w:hAnsi="Aptos Light"/>
        </w:rPr>
        <w:t>This document provides guidance to Authorised inspectors conducting WCPFC High Seas Boarding and Inspections (HSBI</w:t>
      </w:r>
      <w:r w:rsidRPr="009F40EC">
        <w:rPr>
          <w:rStyle w:val="FootnoteReference"/>
          <w:rFonts w:ascii="Aptos Light" w:hAnsi="Aptos Light"/>
        </w:rPr>
        <w:footnoteReference w:id="2"/>
      </w:r>
      <w:r w:rsidRPr="009F40EC">
        <w:rPr>
          <w:rFonts w:ascii="Aptos Light" w:hAnsi="Aptos Light"/>
        </w:rPr>
        <w:t>)</w:t>
      </w:r>
      <w:r w:rsidR="00583CF4">
        <w:rPr>
          <w:rFonts w:ascii="Aptos Light" w:hAnsi="Aptos Light"/>
        </w:rPr>
        <w:t xml:space="preserve"> on:</w:t>
      </w:r>
    </w:p>
    <w:p w14:paraId="534ACC10" w14:textId="5A6285CD" w:rsidR="00A53FFF" w:rsidRPr="00DE03E5" w:rsidRDefault="00DE03E5" w:rsidP="00DE03E5">
      <w:pPr>
        <w:pStyle w:val="ListParagraph"/>
        <w:numPr>
          <w:ilvl w:val="0"/>
          <w:numId w:val="30"/>
        </w:numPr>
        <w:rPr>
          <w:rFonts w:ascii="Aptos Light" w:hAnsi="Aptos Light"/>
        </w:rPr>
      </w:pPr>
      <w:r>
        <w:rPr>
          <w:rFonts w:ascii="Aptos Light" w:hAnsi="Aptos Light"/>
        </w:rPr>
        <w:t xml:space="preserve">catch quantification, an </w:t>
      </w:r>
      <w:r w:rsidR="00A53FFF" w:rsidRPr="00DE03E5">
        <w:rPr>
          <w:rFonts w:ascii="Aptos Light" w:hAnsi="Aptos Light"/>
        </w:rPr>
        <w:t>estimati</w:t>
      </w:r>
      <w:r>
        <w:rPr>
          <w:rFonts w:ascii="Aptos Light" w:hAnsi="Aptos Light"/>
        </w:rPr>
        <w:t>on on</w:t>
      </w:r>
      <w:r w:rsidR="00A53FFF" w:rsidRPr="00DE03E5">
        <w:rPr>
          <w:rFonts w:ascii="Aptos Light" w:hAnsi="Aptos Light"/>
        </w:rPr>
        <w:t xml:space="preserve"> the quantities of fish on board, when direct weighing or weighing by sampling is not possible</w:t>
      </w:r>
    </w:p>
    <w:p w14:paraId="10B4B805" w14:textId="0E36BAEE" w:rsidR="00B544D1" w:rsidRDefault="00AF511F" w:rsidP="00583CF4">
      <w:pPr>
        <w:pStyle w:val="ListParagraph"/>
        <w:numPr>
          <w:ilvl w:val="0"/>
          <w:numId w:val="30"/>
        </w:numPr>
        <w:rPr>
          <w:rFonts w:ascii="Aptos Light" w:hAnsi="Aptos Light"/>
        </w:rPr>
      </w:pPr>
      <w:r>
        <w:rPr>
          <w:rFonts w:ascii="Aptos Light" w:hAnsi="Aptos Light"/>
        </w:rPr>
        <w:lastRenderedPageBreak/>
        <w:t>t</w:t>
      </w:r>
      <w:r w:rsidR="00B544D1">
        <w:rPr>
          <w:rFonts w:ascii="Aptos Light" w:hAnsi="Aptos Light"/>
        </w:rPr>
        <w:t>ools and methods for catch quantifications</w:t>
      </w:r>
    </w:p>
    <w:p w14:paraId="24E47B15" w14:textId="10B3E38A" w:rsidR="001A27A0" w:rsidRDefault="00AF511F" w:rsidP="00583CF4">
      <w:pPr>
        <w:pStyle w:val="ListParagraph"/>
        <w:numPr>
          <w:ilvl w:val="0"/>
          <w:numId w:val="30"/>
        </w:numPr>
        <w:rPr>
          <w:rFonts w:ascii="Aptos Light" w:hAnsi="Aptos Light"/>
        </w:rPr>
      </w:pPr>
      <w:r>
        <w:rPr>
          <w:rFonts w:ascii="Aptos Light" w:hAnsi="Aptos Light"/>
        </w:rPr>
        <w:t>t</w:t>
      </w:r>
      <w:r w:rsidR="001A27A0">
        <w:rPr>
          <w:rFonts w:ascii="Aptos Light" w:hAnsi="Aptos Light"/>
        </w:rPr>
        <w:t xml:space="preserve">he minimum </w:t>
      </w:r>
      <w:r w:rsidR="00A32761">
        <w:rPr>
          <w:rFonts w:ascii="Aptos Light" w:hAnsi="Aptos Light"/>
        </w:rPr>
        <w:t>standards</w:t>
      </w:r>
      <w:r w:rsidR="001A27A0">
        <w:rPr>
          <w:rFonts w:ascii="Aptos Light" w:hAnsi="Aptos Light"/>
        </w:rPr>
        <w:t xml:space="preserve"> for</w:t>
      </w:r>
      <w:r w:rsidR="00A32761">
        <w:rPr>
          <w:rFonts w:ascii="Aptos Light" w:hAnsi="Aptos Light"/>
        </w:rPr>
        <w:t xml:space="preserve"> </w:t>
      </w:r>
      <w:r w:rsidR="00CB2EC2">
        <w:rPr>
          <w:rFonts w:ascii="Aptos Light" w:hAnsi="Aptos Light"/>
        </w:rPr>
        <w:t>analysis</w:t>
      </w:r>
      <w:r w:rsidR="005B749E">
        <w:rPr>
          <w:rFonts w:ascii="Aptos Light" w:hAnsi="Aptos Light"/>
        </w:rPr>
        <w:t>.</w:t>
      </w:r>
    </w:p>
    <w:p w14:paraId="062F60AA" w14:textId="77777777" w:rsidR="005266DC" w:rsidRPr="005266DC" w:rsidRDefault="005266DC" w:rsidP="005266DC">
      <w:pPr>
        <w:pStyle w:val="ListParagraph"/>
        <w:ind w:left="360"/>
        <w:rPr>
          <w:rFonts w:ascii="Aptos Light" w:hAnsi="Aptos Light"/>
        </w:rPr>
      </w:pPr>
    </w:p>
    <w:p w14:paraId="52D6AAC3" w14:textId="17A34688" w:rsidR="00C56C78" w:rsidRPr="004505C0" w:rsidRDefault="005266DC" w:rsidP="00131281">
      <w:pPr>
        <w:pStyle w:val="ListParagraph"/>
        <w:numPr>
          <w:ilvl w:val="0"/>
          <w:numId w:val="8"/>
        </w:numPr>
        <w:rPr>
          <w:rFonts w:ascii="Aptos Light" w:hAnsi="Aptos Light"/>
        </w:rPr>
      </w:pPr>
      <w:r>
        <w:rPr>
          <w:rFonts w:ascii="Aptos Light" w:hAnsi="Aptos Light"/>
        </w:rPr>
        <w:t>T</w:t>
      </w:r>
      <w:r w:rsidR="003166EC" w:rsidRPr="004505C0">
        <w:rPr>
          <w:rFonts w:ascii="Aptos Light" w:hAnsi="Aptos Light"/>
        </w:rPr>
        <w:t xml:space="preserve">he development of this Guide also </w:t>
      </w:r>
      <w:r w:rsidR="00C03FB3">
        <w:rPr>
          <w:rFonts w:ascii="Aptos Light" w:hAnsi="Aptos Light"/>
        </w:rPr>
        <w:t>aims</w:t>
      </w:r>
      <w:r w:rsidR="003166EC" w:rsidRPr="004505C0">
        <w:rPr>
          <w:rFonts w:ascii="Aptos Light" w:hAnsi="Aptos Light"/>
        </w:rPr>
        <w:t xml:space="preserve"> to</w:t>
      </w:r>
      <w:r w:rsidR="00D92A9F" w:rsidRPr="004505C0">
        <w:rPr>
          <w:rFonts w:ascii="Aptos Light" w:hAnsi="Aptos Light"/>
        </w:rPr>
        <w:t>:</w:t>
      </w:r>
      <w:r w:rsidR="00131281" w:rsidRPr="004505C0">
        <w:rPr>
          <w:rFonts w:ascii="Aptos Light" w:hAnsi="Aptos Light"/>
        </w:rPr>
        <w:t xml:space="preserve"> </w:t>
      </w:r>
    </w:p>
    <w:p w14:paraId="32A985A7" w14:textId="602CE558" w:rsidR="0093750E" w:rsidRPr="00DE0BA7" w:rsidRDefault="00C03FB3" w:rsidP="00DE0BA7">
      <w:pPr>
        <w:pStyle w:val="ListParagraph"/>
        <w:numPr>
          <w:ilvl w:val="0"/>
          <w:numId w:val="30"/>
        </w:numPr>
        <w:rPr>
          <w:rFonts w:ascii="Aptos Light" w:hAnsi="Aptos Light"/>
        </w:rPr>
      </w:pPr>
      <w:r>
        <w:rPr>
          <w:rFonts w:ascii="Aptos Light" w:hAnsi="Aptos Light"/>
        </w:rPr>
        <w:t>s</w:t>
      </w:r>
      <w:r w:rsidR="0093750E" w:rsidRPr="004505C0">
        <w:rPr>
          <w:rFonts w:ascii="Aptos Light" w:hAnsi="Aptos Light"/>
        </w:rPr>
        <w:t>upport the establishment of robust catch estimation methods to quantify and estimate the catch on board</w:t>
      </w:r>
    </w:p>
    <w:p w14:paraId="49C6ECA1" w14:textId="399DED2E" w:rsidR="000D196F" w:rsidRPr="004505C0" w:rsidRDefault="00C03FB3" w:rsidP="00DE0BA7">
      <w:pPr>
        <w:pStyle w:val="ListParagraph"/>
        <w:numPr>
          <w:ilvl w:val="0"/>
          <w:numId w:val="30"/>
        </w:numPr>
        <w:rPr>
          <w:rFonts w:ascii="Aptos Light" w:hAnsi="Aptos Light"/>
        </w:rPr>
      </w:pPr>
      <w:r>
        <w:rPr>
          <w:rFonts w:ascii="Aptos Light" w:hAnsi="Aptos Light"/>
        </w:rPr>
        <w:t>e</w:t>
      </w:r>
      <w:r w:rsidR="0093750E" w:rsidRPr="004505C0">
        <w:rPr>
          <w:rFonts w:ascii="Aptos Light" w:hAnsi="Aptos Light"/>
        </w:rPr>
        <w:t>nsure that catch estimates are credible and are</w:t>
      </w:r>
      <w:r w:rsidR="005278F8">
        <w:rPr>
          <w:rFonts w:ascii="Aptos Light" w:hAnsi="Aptos Light"/>
        </w:rPr>
        <w:t xml:space="preserve"> consistently</w:t>
      </w:r>
      <w:r w:rsidR="0093750E" w:rsidRPr="004505C0">
        <w:rPr>
          <w:rFonts w:ascii="Aptos Light" w:hAnsi="Aptos Light"/>
        </w:rPr>
        <w:t xml:space="preserve"> using appropriate methods and procedures.</w:t>
      </w:r>
    </w:p>
    <w:p w14:paraId="63CD1790" w14:textId="77777777" w:rsidR="00384C18" w:rsidRPr="004505C0" w:rsidRDefault="00384C18" w:rsidP="009805F6">
      <w:pPr>
        <w:pStyle w:val="ListParagraph"/>
        <w:ind w:left="360"/>
        <w:rPr>
          <w:rFonts w:ascii="Aptos Light" w:hAnsi="Aptos Light"/>
        </w:rPr>
      </w:pPr>
    </w:p>
    <w:p w14:paraId="73782CC0" w14:textId="6D8BEAA7" w:rsidR="007C7DCC" w:rsidRPr="004505C0" w:rsidRDefault="00AB4D9B" w:rsidP="00071AA2">
      <w:pPr>
        <w:pStyle w:val="ListParagraph"/>
        <w:numPr>
          <w:ilvl w:val="0"/>
          <w:numId w:val="8"/>
        </w:numPr>
        <w:rPr>
          <w:rFonts w:ascii="Aptos Light" w:hAnsi="Aptos Light"/>
        </w:rPr>
      </w:pPr>
      <w:r w:rsidRPr="004505C0">
        <w:rPr>
          <w:rFonts w:ascii="Aptos Light" w:hAnsi="Aptos Light"/>
        </w:rPr>
        <w:t>This guide refers to general considerations</w:t>
      </w:r>
      <w:r w:rsidR="00FC1678" w:rsidRPr="004505C0">
        <w:rPr>
          <w:rFonts w:ascii="Aptos Light" w:hAnsi="Aptos Light"/>
        </w:rPr>
        <w:t xml:space="preserve"> </w:t>
      </w:r>
      <w:r w:rsidRPr="004505C0">
        <w:rPr>
          <w:rFonts w:ascii="Aptos Light" w:hAnsi="Aptos Light"/>
        </w:rPr>
        <w:t xml:space="preserve">in the application of </w:t>
      </w:r>
      <w:r w:rsidR="00AD2CA7" w:rsidRPr="004505C0">
        <w:rPr>
          <w:rFonts w:ascii="Aptos Light" w:hAnsi="Aptos Light"/>
        </w:rPr>
        <w:t>quantifying the catch</w:t>
      </w:r>
      <w:r w:rsidR="003D7E12" w:rsidRPr="004505C0">
        <w:rPr>
          <w:rStyle w:val="FootnoteReference"/>
          <w:rFonts w:ascii="Aptos Light" w:hAnsi="Aptos Light"/>
        </w:rPr>
        <w:footnoteReference w:id="3"/>
      </w:r>
      <w:r w:rsidR="00AD2CA7" w:rsidRPr="004505C0">
        <w:rPr>
          <w:rFonts w:ascii="Aptos Light" w:hAnsi="Aptos Light"/>
        </w:rPr>
        <w:t xml:space="preserve"> on board</w:t>
      </w:r>
      <w:r w:rsidRPr="004505C0">
        <w:rPr>
          <w:rFonts w:ascii="Aptos Light" w:hAnsi="Aptos Light"/>
        </w:rPr>
        <w:t xml:space="preserve"> during a </w:t>
      </w:r>
      <w:r w:rsidR="0093750E" w:rsidRPr="004505C0">
        <w:rPr>
          <w:rFonts w:ascii="Aptos Light" w:hAnsi="Aptos Light"/>
        </w:rPr>
        <w:t>HSBI</w:t>
      </w:r>
      <w:r w:rsidRPr="004505C0">
        <w:rPr>
          <w:rFonts w:ascii="Aptos Light" w:hAnsi="Aptos Light"/>
        </w:rPr>
        <w:t xml:space="preserve"> and the </w:t>
      </w:r>
      <w:r w:rsidR="00AD2CA7" w:rsidRPr="004505C0">
        <w:rPr>
          <w:rFonts w:ascii="Aptos Light" w:hAnsi="Aptos Light"/>
        </w:rPr>
        <w:t xml:space="preserve">estimation and </w:t>
      </w:r>
      <w:r w:rsidRPr="004505C0">
        <w:rPr>
          <w:rFonts w:ascii="Aptos Light" w:hAnsi="Aptos Light"/>
        </w:rPr>
        <w:t>analysis process</w:t>
      </w:r>
      <w:r w:rsidR="00071AA2" w:rsidRPr="004505C0">
        <w:rPr>
          <w:rFonts w:ascii="Aptos Light" w:hAnsi="Aptos Light"/>
        </w:rPr>
        <w:t xml:space="preserve">, </w:t>
      </w:r>
      <w:r w:rsidR="0018586A" w:rsidRPr="004505C0">
        <w:rPr>
          <w:rFonts w:ascii="Aptos Light" w:hAnsi="Aptos Light"/>
        </w:rPr>
        <w:t>which includes:</w:t>
      </w:r>
    </w:p>
    <w:p w14:paraId="0E7E1F80" w14:textId="356838AC" w:rsidR="009805F6" w:rsidRPr="004505C0" w:rsidRDefault="002F76D5" w:rsidP="00DE0BA7">
      <w:pPr>
        <w:pStyle w:val="ListParagraph"/>
        <w:numPr>
          <w:ilvl w:val="0"/>
          <w:numId w:val="30"/>
        </w:numPr>
        <w:rPr>
          <w:rFonts w:ascii="Aptos Light" w:hAnsi="Aptos Light"/>
        </w:rPr>
      </w:pPr>
      <w:r>
        <w:rPr>
          <w:rFonts w:ascii="Aptos Light" w:hAnsi="Aptos Light"/>
        </w:rPr>
        <w:t>c</w:t>
      </w:r>
      <w:r w:rsidR="003D7E12" w:rsidRPr="004505C0">
        <w:rPr>
          <w:rFonts w:ascii="Aptos Light" w:hAnsi="Aptos Light"/>
        </w:rPr>
        <w:t>atch document</w:t>
      </w:r>
      <w:r w:rsidR="00187812">
        <w:rPr>
          <w:rStyle w:val="FootnoteReference"/>
          <w:rFonts w:ascii="Aptos Light" w:hAnsi="Aptos Light"/>
        </w:rPr>
        <w:footnoteReference w:id="4"/>
      </w:r>
      <w:r w:rsidR="009805F6" w:rsidRPr="004505C0">
        <w:rPr>
          <w:rFonts w:ascii="Aptos Light" w:hAnsi="Aptos Light"/>
        </w:rPr>
        <w:t>analysis</w:t>
      </w:r>
    </w:p>
    <w:p w14:paraId="30E832D6" w14:textId="5BD0FC8A" w:rsidR="009805F6" w:rsidRPr="004505C0" w:rsidRDefault="002F76D5" w:rsidP="00DE0BA7">
      <w:pPr>
        <w:pStyle w:val="ListParagraph"/>
        <w:numPr>
          <w:ilvl w:val="0"/>
          <w:numId w:val="30"/>
        </w:numPr>
        <w:rPr>
          <w:rFonts w:ascii="Aptos Light" w:hAnsi="Aptos Light"/>
        </w:rPr>
      </w:pPr>
      <w:r>
        <w:rPr>
          <w:rFonts w:ascii="Aptos Light" w:hAnsi="Aptos Light"/>
        </w:rPr>
        <w:t>f</w:t>
      </w:r>
      <w:r w:rsidR="00FA48FF" w:rsidRPr="004505C0">
        <w:rPr>
          <w:rFonts w:ascii="Aptos Light" w:hAnsi="Aptos Light"/>
        </w:rPr>
        <w:t xml:space="preserve">reezer and Fish </w:t>
      </w:r>
      <w:r w:rsidR="009805F6" w:rsidRPr="004505C0">
        <w:rPr>
          <w:rFonts w:ascii="Aptos Light" w:hAnsi="Aptos Light"/>
        </w:rPr>
        <w:t>Hold inspections</w:t>
      </w:r>
    </w:p>
    <w:p w14:paraId="50FD1685" w14:textId="56F638D5" w:rsidR="00D354CD" w:rsidRPr="004505C0" w:rsidRDefault="002F76D5" w:rsidP="00DE0BA7">
      <w:pPr>
        <w:pStyle w:val="ListParagraph"/>
        <w:numPr>
          <w:ilvl w:val="0"/>
          <w:numId w:val="30"/>
        </w:numPr>
        <w:rPr>
          <w:rFonts w:ascii="Aptos Light" w:hAnsi="Aptos Light"/>
        </w:rPr>
      </w:pPr>
      <w:r>
        <w:rPr>
          <w:rFonts w:ascii="Aptos Light" w:hAnsi="Aptos Light"/>
        </w:rPr>
        <w:t>v</w:t>
      </w:r>
      <w:r w:rsidR="00D354CD" w:rsidRPr="004505C0">
        <w:rPr>
          <w:rFonts w:ascii="Aptos Light" w:hAnsi="Aptos Light"/>
        </w:rPr>
        <w:t>erifying Catch</w:t>
      </w:r>
    </w:p>
    <w:p w14:paraId="3F4D42FE" w14:textId="78DBA102" w:rsidR="00AD2CA7" w:rsidRPr="004505C0" w:rsidRDefault="002F76D5" w:rsidP="00DE0BA7">
      <w:pPr>
        <w:pStyle w:val="ListParagraph"/>
        <w:numPr>
          <w:ilvl w:val="0"/>
          <w:numId w:val="30"/>
        </w:numPr>
        <w:rPr>
          <w:rFonts w:ascii="Aptos Light" w:hAnsi="Aptos Light"/>
        </w:rPr>
      </w:pPr>
      <w:r>
        <w:rPr>
          <w:rFonts w:ascii="Aptos Light" w:hAnsi="Aptos Light"/>
        </w:rPr>
        <w:t>q</w:t>
      </w:r>
      <w:r w:rsidR="00AD2CA7" w:rsidRPr="004505C0">
        <w:rPr>
          <w:rFonts w:ascii="Aptos Light" w:hAnsi="Aptos Light"/>
        </w:rPr>
        <w:t>uantifying catch</w:t>
      </w:r>
    </w:p>
    <w:p w14:paraId="0838E503" w14:textId="11FD3CD0" w:rsidR="00AD2CA7" w:rsidRPr="004505C0" w:rsidRDefault="002F76D5" w:rsidP="00DE0BA7">
      <w:pPr>
        <w:pStyle w:val="ListParagraph"/>
        <w:numPr>
          <w:ilvl w:val="0"/>
          <w:numId w:val="30"/>
        </w:numPr>
        <w:rPr>
          <w:rFonts w:ascii="Aptos Light" w:hAnsi="Aptos Light"/>
        </w:rPr>
      </w:pPr>
      <w:r>
        <w:rPr>
          <w:rFonts w:ascii="Aptos Light" w:hAnsi="Aptos Light"/>
        </w:rPr>
        <w:t>w</w:t>
      </w:r>
      <w:r w:rsidR="00AD2CA7" w:rsidRPr="004505C0">
        <w:rPr>
          <w:rFonts w:ascii="Aptos Light" w:hAnsi="Aptos Light"/>
        </w:rPr>
        <w:t>eight estimations</w:t>
      </w:r>
    </w:p>
    <w:p w14:paraId="047B1AC2" w14:textId="59322E08" w:rsidR="009D0299" w:rsidRPr="004505C0" w:rsidRDefault="002F76D5" w:rsidP="00DE0BA7">
      <w:pPr>
        <w:pStyle w:val="ListParagraph"/>
        <w:numPr>
          <w:ilvl w:val="0"/>
          <w:numId w:val="30"/>
        </w:numPr>
        <w:rPr>
          <w:rFonts w:ascii="Aptos Light" w:hAnsi="Aptos Light"/>
        </w:rPr>
      </w:pPr>
      <w:r>
        <w:rPr>
          <w:rFonts w:ascii="Aptos Light" w:hAnsi="Aptos Light"/>
        </w:rPr>
        <w:t>a</w:t>
      </w:r>
      <w:r w:rsidR="00AD2CA7" w:rsidRPr="004505C0">
        <w:rPr>
          <w:rFonts w:ascii="Aptos Light" w:hAnsi="Aptos Light"/>
        </w:rPr>
        <w:t>nalysis</w:t>
      </w:r>
    </w:p>
    <w:p w14:paraId="4D706003" w14:textId="1021E8B9" w:rsidR="00A53FFF" w:rsidRDefault="002F76D5" w:rsidP="00DE0BA7">
      <w:pPr>
        <w:pStyle w:val="ListParagraph"/>
        <w:numPr>
          <w:ilvl w:val="0"/>
          <w:numId w:val="30"/>
        </w:numPr>
        <w:rPr>
          <w:rFonts w:ascii="Aptos Light" w:hAnsi="Aptos Light"/>
        </w:rPr>
      </w:pPr>
      <w:r>
        <w:rPr>
          <w:rFonts w:ascii="Aptos Light" w:hAnsi="Aptos Light"/>
        </w:rPr>
        <w:t>r</w:t>
      </w:r>
      <w:r w:rsidR="002E2E54" w:rsidRPr="004505C0">
        <w:rPr>
          <w:rFonts w:ascii="Aptos Light" w:hAnsi="Aptos Light"/>
        </w:rPr>
        <w:t>eporting</w:t>
      </w:r>
      <w:r>
        <w:rPr>
          <w:rFonts w:ascii="Aptos Light" w:hAnsi="Aptos Light"/>
        </w:rPr>
        <w:t>.</w:t>
      </w:r>
    </w:p>
    <w:p w14:paraId="4FBD277C" w14:textId="77777777" w:rsidR="00DE03E5" w:rsidRPr="00DE03E5" w:rsidRDefault="00DE03E5" w:rsidP="00DE03E5">
      <w:pPr>
        <w:pStyle w:val="ListParagraph"/>
        <w:ind w:left="1080"/>
        <w:rPr>
          <w:rFonts w:ascii="Aptos Light" w:hAnsi="Aptos Light"/>
        </w:rPr>
      </w:pPr>
    </w:p>
    <w:p w14:paraId="4BB9114B" w14:textId="53EAAB4E" w:rsidR="00384C18" w:rsidRPr="004505C0" w:rsidRDefault="00384C18" w:rsidP="00384C18">
      <w:pPr>
        <w:pStyle w:val="ListParagraph"/>
        <w:numPr>
          <w:ilvl w:val="0"/>
          <w:numId w:val="8"/>
        </w:numPr>
        <w:rPr>
          <w:rFonts w:ascii="Aptos Light" w:hAnsi="Aptos Light"/>
        </w:rPr>
      </w:pPr>
      <w:r w:rsidRPr="004505C0">
        <w:rPr>
          <w:rFonts w:ascii="Aptos Light" w:hAnsi="Aptos Light"/>
        </w:rPr>
        <w:t xml:space="preserve">The application of </w:t>
      </w:r>
      <w:r w:rsidR="009A0F87" w:rsidRPr="004505C0">
        <w:rPr>
          <w:rFonts w:ascii="Aptos Light" w:hAnsi="Aptos Light"/>
        </w:rPr>
        <w:t>this</w:t>
      </w:r>
      <w:r w:rsidRPr="004505C0">
        <w:rPr>
          <w:rFonts w:ascii="Aptos Light" w:hAnsi="Aptos Light"/>
        </w:rPr>
        <w:t xml:space="preserve"> Guide will be voluntary and apply to HSBI activities within the WCPFC area of competence. </w:t>
      </w:r>
    </w:p>
    <w:p w14:paraId="29CD5735" w14:textId="77777777" w:rsidR="00384C18" w:rsidRPr="004505C0" w:rsidRDefault="00384C18" w:rsidP="00384C18">
      <w:pPr>
        <w:pStyle w:val="ListParagraph"/>
        <w:ind w:left="360"/>
        <w:rPr>
          <w:rFonts w:ascii="Aptos Light" w:hAnsi="Aptos Light"/>
        </w:rPr>
      </w:pPr>
    </w:p>
    <w:p w14:paraId="3A686D66" w14:textId="35EE0A73" w:rsidR="005F7C1D" w:rsidRPr="004505C0" w:rsidRDefault="005F7C1D" w:rsidP="007765A4">
      <w:pPr>
        <w:pStyle w:val="ListParagraph"/>
        <w:numPr>
          <w:ilvl w:val="0"/>
          <w:numId w:val="8"/>
        </w:numPr>
        <w:rPr>
          <w:rFonts w:ascii="Aptos Light" w:hAnsi="Aptos Light"/>
        </w:rPr>
      </w:pPr>
      <w:r w:rsidRPr="004505C0">
        <w:rPr>
          <w:rFonts w:ascii="Aptos Light" w:hAnsi="Aptos Light"/>
        </w:rPr>
        <w:t xml:space="preserve">This guide can be modified in response to new information, </w:t>
      </w:r>
      <w:r w:rsidR="00016216" w:rsidRPr="004505C0">
        <w:rPr>
          <w:rFonts w:ascii="Aptos Light" w:hAnsi="Aptos Light"/>
        </w:rPr>
        <w:t xml:space="preserve">technical </w:t>
      </w:r>
      <w:r w:rsidRPr="004505C0">
        <w:rPr>
          <w:rFonts w:ascii="Aptos Light" w:hAnsi="Aptos Light"/>
        </w:rPr>
        <w:t>innovations, and perspectives</w:t>
      </w:r>
      <w:r w:rsidR="007765A4" w:rsidRPr="004505C0">
        <w:rPr>
          <w:rFonts w:ascii="Aptos Light" w:hAnsi="Aptos Light"/>
        </w:rPr>
        <w:t>.</w:t>
      </w:r>
      <w:r w:rsidR="000127B4" w:rsidRPr="004505C0">
        <w:rPr>
          <w:rFonts w:ascii="Aptos Light" w:hAnsi="Aptos Light"/>
        </w:rPr>
        <w:t xml:space="preserve"> It is expected that this guide will continue to evolve as the field develops.</w:t>
      </w:r>
    </w:p>
    <w:p w14:paraId="29AE5EAF" w14:textId="0BA25CAD" w:rsidR="00EE6B8A" w:rsidRPr="004505C0" w:rsidRDefault="009805F6" w:rsidP="00EE6B8A">
      <w:pPr>
        <w:pStyle w:val="Heading2"/>
        <w:rPr>
          <w:rStyle w:val="Heading2Char"/>
          <w:rFonts w:ascii="Aptos Light" w:hAnsi="Aptos Light"/>
          <w:color w:val="156082" w:themeColor="accent1"/>
        </w:rPr>
      </w:pPr>
      <w:bookmarkStart w:id="6" w:name="_Toc205544525"/>
      <w:r w:rsidRPr="004505C0">
        <w:rPr>
          <w:rStyle w:val="Heading2Char"/>
          <w:rFonts w:ascii="Aptos Light" w:hAnsi="Aptos Light"/>
          <w:color w:val="156082" w:themeColor="accent1"/>
        </w:rPr>
        <w:t>Quantify and estimate catch weights</w:t>
      </w:r>
      <w:r w:rsidR="009C2D9F" w:rsidRPr="004505C0">
        <w:rPr>
          <w:rStyle w:val="Heading2Char"/>
          <w:rFonts w:ascii="Aptos Light" w:hAnsi="Aptos Light"/>
          <w:color w:val="156082" w:themeColor="accent1"/>
        </w:rPr>
        <w:t xml:space="preserve"> </w:t>
      </w:r>
      <w:r w:rsidR="00AB4EC5" w:rsidRPr="004505C0">
        <w:rPr>
          <w:rStyle w:val="Heading2Char"/>
          <w:rFonts w:ascii="Aptos Light" w:hAnsi="Aptos Light"/>
          <w:color w:val="156082" w:themeColor="accent1"/>
        </w:rPr>
        <w:t>in</w:t>
      </w:r>
      <w:r w:rsidR="00890325" w:rsidRPr="004505C0">
        <w:rPr>
          <w:rStyle w:val="Heading2Char"/>
          <w:rFonts w:ascii="Aptos Light" w:hAnsi="Aptos Light"/>
          <w:color w:val="156082" w:themeColor="accent1"/>
        </w:rPr>
        <w:t xml:space="preserve"> WCPFC </w:t>
      </w:r>
      <w:r w:rsidR="00EE6B8A" w:rsidRPr="004505C0">
        <w:rPr>
          <w:rStyle w:val="Heading2Char"/>
          <w:rFonts w:ascii="Aptos Light" w:hAnsi="Aptos Light"/>
          <w:color w:val="156082" w:themeColor="accent1"/>
        </w:rPr>
        <w:t xml:space="preserve">HSBI </w:t>
      </w:r>
      <w:r w:rsidR="00890325" w:rsidRPr="004505C0">
        <w:rPr>
          <w:rStyle w:val="Heading2Char"/>
          <w:rFonts w:ascii="Aptos Light" w:hAnsi="Aptos Light"/>
          <w:color w:val="156082" w:themeColor="accent1"/>
        </w:rPr>
        <w:t>activities.</w:t>
      </w:r>
      <w:bookmarkEnd w:id="6"/>
    </w:p>
    <w:p w14:paraId="5248DED6" w14:textId="1FFC0CBE" w:rsidR="001061BE" w:rsidRPr="004505C0" w:rsidRDefault="00BA512C" w:rsidP="00A723A8">
      <w:pPr>
        <w:pStyle w:val="ListParagraph"/>
        <w:numPr>
          <w:ilvl w:val="0"/>
          <w:numId w:val="8"/>
        </w:numPr>
        <w:rPr>
          <w:rFonts w:ascii="Aptos Light" w:hAnsi="Aptos Light"/>
        </w:rPr>
      </w:pPr>
      <w:r w:rsidRPr="004505C0">
        <w:rPr>
          <w:rFonts w:ascii="Aptos Light" w:hAnsi="Aptos Light"/>
        </w:rPr>
        <w:t>The</w:t>
      </w:r>
      <w:r w:rsidR="00F03FAB" w:rsidRPr="004505C0">
        <w:rPr>
          <w:rFonts w:ascii="Aptos Light" w:hAnsi="Aptos Light"/>
        </w:rPr>
        <w:t xml:space="preserve"> aim of HSBI</w:t>
      </w:r>
      <w:r w:rsidR="00B24F9F" w:rsidRPr="004505C0">
        <w:rPr>
          <w:rFonts w:ascii="Aptos Light" w:hAnsi="Aptos Light"/>
        </w:rPr>
        <w:t>s</w:t>
      </w:r>
      <w:r w:rsidR="00F03FAB" w:rsidRPr="004505C0">
        <w:rPr>
          <w:rFonts w:ascii="Aptos Light" w:hAnsi="Aptos Light"/>
        </w:rPr>
        <w:t xml:space="preserve"> is to</w:t>
      </w:r>
      <w:r w:rsidR="00992DDE" w:rsidRPr="004505C0">
        <w:rPr>
          <w:rFonts w:ascii="Aptos Light" w:hAnsi="Aptos Light"/>
        </w:rPr>
        <w:t xml:space="preserve"> ensure</w:t>
      </w:r>
      <w:r w:rsidR="005175F0" w:rsidRPr="004505C0">
        <w:rPr>
          <w:rFonts w:ascii="Aptos Light" w:hAnsi="Aptos Light"/>
        </w:rPr>
        <w:t xml:space="preserve"> compliance of</w:t>
      </w:r>
      <w:r w:rsidR="002E2D42" w:rsidRPr="004505C0">
        <w:rPr>
          <w:rFonts w:ascii="Aptos Light" w:hAnsi="Aptos Light"/>
        </w:rPr>
        <w:t xml:space="preserve"> a vessel with </w:t>
      </w:r>
      <w:r w:rsidR="00D42D12" w:rsidRPr="004505C0">
        <w:rPr>
          <w:rFonts w:ascii="Aptos Light" w:hAnsi="Aptos Light"/>
        </w:rPr>
        <w:t xml:space="preserve">the WCPFC Convention and </w:t>
      </w:r>
      <w:r w:rsidR="002E2D42" w:rsidRPr="004505C0">
        <w:rPr>
          <w:rFonts w:ascii="Aptos Light" w:hAnsi="Aptos Light"/>
        </w:rPr>
        <w:t xml:space="preserve">all </w:t>
      </w:r>
      <w:r w:rsidR="004924DC" w:rsidRPr="004505C0">
        <w:rPr>
          <w:rFonts w:ascii="Aptos Light" w:hAnsi="Aptos Light"/>
        </w:rPr>
        <w:t xml:space="preserve">applicable </w:t>
      </w:r>
      <w:r w:rsidR="002E2D42" w:rsidRPr="004505C0">
        <w:rPr>
          <w:rFonts w:ascii="Aptos Light" w:hAnsi="Aptos Light"/>
        </w:rPr>
        <w:t>WCPFC CMM</w:t>
      </w:r>
      <w:r w:rsidR="004924DC" w:rsidRPr="004505C0">
        <w:rPr>
          <w:rFonts w:ascii="Aptos Light" w:hAnsi="Aptos Light"/>
        </w:rPr>
        <w:t xml:space="preserve"> obligations</w:t>
      </w:r>
      <w:r w:rsidR="002E2D42" w:rsidRPr="004505C0">
        <w:rPr>
          <w:rFonts w:ascii="Aptos Light" w:hAnsi="Aptos Light"/>
        </w:rPr>
        <w:t xml:space="preserve">. </w:t>
      </w:r>
    </w:p>
    <w:p w14:paraId="05D80225" w14:textId="77777777" w:rsidR="00D354CD" w:rsidRPr="004505C0" w:rsidRDefault="00D354CD" w:rsidP="00D354CD">
      <w:pPr>
        <w:pStyle w:val="ListParagraph"/>
        <w:ind w:left="360"/>
        <w:rPr>
          <w:rFonts w:ascii="Aptos Light" w:hAnsi="Aptos Light"/>
        </w:rPr>
      </w:pPr>
    </w:p>
    <w:p w14:paraId="0CDC3BE3" w14:textId="0050F087" w:rsidR="007C0DFB" w:rsidRDefault="009805F6" w:rsidP="00B2030F">
      <w:pPr>
        <w:pStyle w:val="ListParagraph"/>
        <w:numPr>
          <w:ilvl w:val="0"/>
          <w:numId w:val="8"/>
        </w:numPr>
        <w:rPr>
          <w:rFonts w:ascii="Aptos Light" w:hAnsi="Aptos Light"/>
        </w:rPr>
      </w:pPr>
      <w:r w:rsidRPr="004505C0">
        <w:rPr>
          <w:rFonts w:ascii="Aptos Light" w:hAnsi="Aptos Light"/>
        </w:rPr>
        <w:t>A key function of an</w:t>
      </w:r>
      <w:r w:rsidR="004207B1" w:rsidRPr="004505C0">
        <w:rPr>
          <w:rFonts w:ascii="Aptos Light" w:hAnsi="Aptos Light"/>
        </w:rPr>
        <w:t xml:space="preserve"> authorised</w:t>
      </w:r>
      <w:r w:rsidRPr="004505C0">
        <w:rPr>
          <w:rFonts w:ascii="Aptos Light" w:hAnsi="Aptos Light"/>
        </w:rPr>
        <w:t xml:space="preserve"> </w:t>
      </w:r>
      <w:r w:rsidR="00EE6BEF" w:rsidRPr="004505C0">
        <w:rPr>
          <w:rFonts w:ascii="Aptos Light" w:hAnsi="Aptos Light"/>
        </w:rPr>
        <w:t>inspectors</w:t>
      </w:r>
      <w:r w:rsidRPr="004505C0">
        <w:rPr>
          <w:rFonts w:ascii="Aptos Light" w:hAnsi="Aptos Light"/>
        </w:rPr>
        <w:t xml:space="preserve"> during a </w:t>
      </w:r>
      <w:r w:rsidR="00D354CD" w:rsidRPr="004505C0">
        <w:rPr>
          <w:rFonts w:ascii="Aptos Light" w:hAnsi="Aptos Light"/>
        </w:rPr>
        <w:t>HSBI</w:t>
      </w:r>
      <w:r w:rsidRPr="004505C0">
        <w:rPr>
          <w:rFonts w:ascii="Aptos Light" w:hAnsi="Aptos Light"/>
        </w:rPr>
        <w:t xml:space="preserve"> is to identify potential misreporting, </w:t>
      </w:r>
      <w:r w:rsidR="00BF362A" w:rsidRPr="004505C0">
        <w:rPr>
          <w:rFonts w:ascii="Aptos Light" w:hAnsi="Aptos Light"/>
        </w:rPr>
        <w:t xml:space="preserve">unreported transhipment, </w:t>
      </w:r>
      <w:r w:rsidRPr="004505C0">
        <w:rPr>
          <w:rFonts w:ascii="Aptos Light" w:hAnsi="Aptos Light"/>
        </w:rPr>
        <w:t>under reporting or record keeping errors.</w:t>
      </w:r>
    </w:p>
    <w:p w14:paraId="6A080769" w14:textId="77777777" w:rsidR="00B2030F" w:rsidRPr="00B2030F" w:rsidRDefault="00B2030F" w:rsidP="00B2030F">
      <w:pPr>
        <w:pStyle w:val="ListParagraph"/>
        <w:ind w:left="360"/>
        <w:rPr>
          <w:rFonts w:ascii="Aptos Light" w:hAnsi="Aptos Light"/>
        </w:rPr>
      </w:pPr>
    </w:p>
    <w:p w14:paraId="35049BDD" w14:textId="0672FC29" w:rsidR="007C0DFB" w:rsidRPr="004505C0" w:rsidRDefault="007C0DFB" w:rsidP="007C0DFB">
      <w:pPr>
        <w:pStyle w:val="ListParagraph"/>
        <w:numPr>
          <w:ilvl w:val="0"/>
          <w:numId w:val="8"/>
        </w:numPr>
        <w:rPr>
          <w:rFonts w:ascii="Aptos Light" w:hAnsi="Aptos Light"/>
        </w:rPr>
      </w:pPr>
      <w:r w:rsidRPr="004505C0">
        <w:rPr>
          <w:rFonts w:ascii="Aptos Light" w:hAnsi="Aptos Light"/>
        </w:rPr>
        <w:t>Inspectors conducting HSBI activities can detect and confirm species on board at the time of inspection. They can do this by comparing the information in catch documents with a visual check, count or estimation of catch on board.</w:t>
      </w:r>
    </w:p>
    <w:p w14:paraId="31650B43" w14:textId="77777777" w:rsidR="007C0DFB" w:rsidRPr="004505C0" w:rsidRDefault="007C0DFB" w:rsidP="007C0DFB">
      <w:pPr>
        <w:pStyle w:val="ListParagraph"/>
        <w:rPr>
          <w:rFonts w:ascii="Aptos Light" w:hAnsi="Aptos Light"/>
        </w:rPr>
      </w:pPr>
    </w:p>
    <w:p w14:paraId="37263A23" w14:textId="75851866" w:rsidR="007C0DFB" w:rsidRDefault="007C0DFB" w:rsidP="00D825A4">
      <w:pPr>
        <w:pStyle w:val="ListParagraph"/>
        <w:numPr>
          <w:ilvl w:val="0"/>
          <w:numId w:val="8"/>
        </w:numPr>
        <w:rPr>
          <w:rFonts w:ascii="Aptos Light" w:hAnsi="Aptos Light"/>
        </w:rPr>
      </w:pPr>
      <w:r w:rsidRPr="004505C0">
        <w:rPr>
          <w:rFonts w:ascii="Aptos Light" w:hAnsi="Aptos Light"/>
        </w:rPr>
        <w:t xml:space="preserve">The purpose of quantifying catch is to verify what is declared on the log sheets is what is on board the fishing vessel. It is an important tool for Inspectors to assess if the catch is being recorded accurately, and in line with the relevant WCPFC CMMs. </w:t>
      </w:r>
    </w:p>
    <w:p w14:paraId="1893257B" w14:textId="77777777" w:rsidR="00D825A4" w:rsidRPr="00D825A4" w:rsidRDefault="00D825A4" w:rsidP="00D825A4">
      <w:pPr>
        <w:pStyle w:val="ListParagraph"/>
        <w:ind w:left="360"/>
        <w:rPr>
          <w:rFonts w:ascii="Aptos Light" w:hAnsi="Aptos Light"/>
        </w:rPr>
      </w:pPr>
    </w:p>
    <w:p w14:paraId="21AA44D0" w14:textId="449135A7" w:rsidR="007C0DFB" w:rsidRPr="004505C0" w:rsidRDefault="007C0DFB" w:rsidP="007C0DFB">
      <w:pPr>
        <w:pStyle w:val="ListParagraph"/>
        <w:numPr>
          <w:ilvl w:val="0"/>
          <w:numId w:val="8"/>
        </w:numPr>
        <w:rPr>
          <w:rFonts w:ascii="Aptos Light" w:hAnsi="Aptos Light"/>
        </w:rPr>
      </w:pPr>
      <w:r w:rsidRPr="004505C0">
        <w:rPr>
          <w:rFonts w:ascii="Aptos Light" w:hAnsi="Aptos Light"/>
        </w:rPr>
        <w:t xml:space="preserve">The use of catch quantification during HSBI activities can assist with assessing compliance with vessel licensing and reporting obligations, including to: </w:t>
      </w:r>
    </w:p>
    <w:p w14:paraId="57F885B7" w14:textId="22A07FDC" w:rsidR="007135EB" w:rsidRPr="004505C0" w:rsidRDefault="007C0DFB" w:rsidP="0F79D329">
      <w:pPr>
        <w:pStyle w:val="ListParagraph"/>
        <w:numPr>
          <w:ilvl w:val="0"/>
          <w:numId w:val="4"/>
        </w:numPr>
        <w:rPr>
          <w:rFonts w:ascii="Aptos Light" w:hAnsi="Aptos Light"/>
        </w:rPr>
      </w:pPr>
      <w:r w:rsidRPr="004505C0">
        <w:rPr>
          <w:rFonts w:ascii="Aptos Light" w:hAnsi="Aptos Light"/>
        </w:rPr>
        <w:t>verify catch reporting/ catch log data</w:t>
      </w:r>
    </w:p>
    <w:p w14:paraId="70655503" w14:textId="4374BFCC" w:rsidR="00A93EB3" w:rsidRPr="004505C0" w:rsidRDefault="009F7D6E" w:rsidP="0F79D329">
      <w:pPr>
        <w:pStyle w:val="ListParagraph"/>
        <w:numPr>
          <w:ilvl w:val="0"/>
          <w:numId w:val="4"/>
        </w:numPr>
        <w:rPr>
          <w:rFonts w:ascii="Aptos Light" w:hAnsi="Aptos Light"/>
        </w:rPr>
      </w:pPr>
      <w:r w:rsidRPr="004505C0">
        <w:rPr>
          <w:rFonts w:ascii="Aptos Light" w:hAnsi="Aptos Light"/>
        </w:rPr>
        <w:t>estimate total catch held on the vessel</w:t>
      </w:r>
    </w:p>
    <w:p w14:paraId="51569841" w14:textId="7FE9C769" w:rsidR="00A3486E" w:rsidRPr="004505C0" w:rsidRDefault="00567743" w:rsidP="00A3486E">
      <w:pPr>
        <w:pStyle w:val="ListParagraph"/>
        <w:numPr>
          <w:ilvl w:val="0"/>
          <w:numId w:val="4"/>
        </w:numPr>
        <w:rPr>
          <w:rFonts w:ascii="Aptos Light" w:hAnsi="Aptos Light"/>
        </w:rPr>
      </w:pPr>
      <w:r w:rsidRPr="004505C0">
        <w:rPr>
          <w:rFonts w:ascii="Aptos Light" w:hAnsi="Aptos Light"/>
        </w:rPr>
        <w:lastRenderedPageBreak/>
        <w:t>assist a risk assessment for a more extensive sampling i</w:t>
      </w:r>
      <w:r w:rsidR="002F76D5">
        <w:rPr>
          <w:rFonts w:ascii="Aptos Light" w:hAnsi="Aptos Light"/>
        </w:rPr>
        <w:t>.</w:t>
      </w:r>
      <w:r w:rsidRPr="004505C0">
        <w:rPr>
          <w:rFonts w:ascii="Aptos Light" w:hAnsi="Aptos Light"/>
        </w:rPr>
        <w:t>e. Port inspection.</w:t>
      </w:r>
    </w:p>
    <w:p w14:paraId="59B2410F" w14:textId="77777777" w:rsidR="002F32B9" w:rsidRPr="004505C0" w:rsidRDefault="002F32B9" w:rsidP="002F32B9">
      <w:pPr>
        <w:pStyle w:val="ListParagraph"/>
        <w:rPr>
          <w:rFonts w:ascii="Aptos Light" w:hAnsi="Aptos Light"/>
        </w:rPr>
      </w:pPr>
    </w:p>
    <w:p w14:paraId="58319943" w14:textId="3C44F30E" w:rsidR="00A3486E" w:rsidRPr="004505C0" w:rsidRDefault="00A3486E" w:rsidP="00A3486E">
      <w:pPr>
        <w:pStyle w:val="ListParagraph"/>
        <w:numPr>
          <w:ilvl w:val="0"/>
          <w:numId w:val="8"/>
        </w:numPr>
        <w:rPr>
          <w:rFonts w:ascii="Aptos Light" w:hAnsi="Aptos Light"/>
        </w:rPr>
      </w:pPr>
      <w:r w:rsidRPr="004505C0">
        <w:rPr>
          <w:rFonts w:ascii="Aptos Light" w:hAnsi="Aptos Light"/>
        </w:rPr>
        <w:t xml:space="preserve">The general aim </w:t>
      </w:r>
      <w:r w:rsidR="00F32058">
        <w:rPr>
          <w:rFonts w:ascii="Aptos Light" w:hAnsi="Aptos Light"/>
        </w:rPr>
        <w:t xml:space="preserve">of catch quantification </w:t>
      </w:r>
      <w:r w:rsidRPr="004505C0">
        <w:rPr>
          <w:rFonts w:ascii="Aptos Light" w:hAnsi="Aptos Light"/>
        </w:rPr>
        <w:t>is to:</w:t>
      </w:r>
    </w:p>
    <w:p w14:paraId="253CE4FA" w14:textId="665785DD" w:rsidR="00A3486E" w:rsidRPr="004505C0" w:rsidRDefault="00A3486E" w:rsidP="00A3486E">
      <w:pPr>
        <w:pStyle w:val="ListParagraph"/>
        <w:numPr>
          <w:ilvl w:val="0"/>
          <w:numId w:val="4"/>
        </w:numPr>
        <w:rPr>
          <w:rFonts w:ascii="Aptos Light" w:hAnsi="Aptos Light"/>
        </w:rPr>
      </w:pPr>
      <w:r w:rsidRPr="004505C0">
        <w:rPr>
          <w:rFonts w:ascii="Aptos Light" w:hAnsi="Aptos Light"/>
        </w:rPr>
        <w:t>measure the hold as accurately as possible to calculate the total hold space</w:t>
      </w:r>
    </w:p>
    <w:p w14:paraId="1B77A6FA" w14:textId="016BB791" w:rsidR="003072DC" w:rsidRPr="004505C0" w:rsidRDefault="00A3486E" w:rsidP="00A3486E">
      <w:pPr>
        <w:pStyle w:val="ListParagraph"/>
        <w:numPr>
          <w:ilvl w:val="0"/>
          <w:numId w:val="4"/>
        </w:numPr>
        <w:rPr>
          <w:rFonts w:ascii="Aptos Light" w:hAnsi="Aptos Light"/>
        </w:rPr>
      </w:pPr>
      <w:r w:rsidRPr="004505C0">
        <w:rPr>
          <w:rFonts w:ascii="Aptos Light" w:hAnsi="Aptos Light"/>
        </w:rPr>
        <w:t>estimate the area of the hold filled with fish to estimate tonnage of fish</w:t>
      </w:r>
    </w:p>
    <w:p w14:paraId="49A7304F" w14:textId="4000AA0E" w:rsidR="00614A69" w:rsidRPr="004505C0" w:rsidRDefault="00A3486E" w:rsidP="00A3486E">
      <w:pPr>
        <w:pStyle w:val="ListParagraph"/>
        <w:numPr>
          <w:ilvl w:val="0"/>
          <w:numId w:val="4"/>
        </w:numPr>
        <w:rPr>
          <w:rFonts w:ascii="Aptos Light" w:hAnsi="Aptos Light"/>
        </w:rPr>
      </w:pPr>
      <w:r w:rsidRPr="004505C0">
        <w:rPr>
          <w:rFonts w:ascii="Aptos Light" w:hAnsi="Aptos Light"/>
        </w:rPr>
        <w:t xml:space="preserve">compare </w:t>
      </w:r>
      <w:r w:rsidR="004D1CAC" w:rsidRPr="004505C0">
        <w:rPr>
          <w:rFonts w:ascii="Aptos Light" w:hAnsi="Aptos Light"/>
        </w:rPr>
        <w:t>estimate</w:t>
      </w:r>
      <w:r w:rsidR="007A4699" w:rsidRPr="004505C0">
        <w:rPr>
          <w:rFonts w:ascii="Aptos Light" w:hAnsi="Aptos Light"/>
        </w:rPr>
        <w:t>d tonnage</w:t>
      </w:r>
      <w:r w:rsidRPr="004505C0">
        <w:rPr>
          <w:rFonts w:ascii="Aptos Light" w:hAnsi="Aptos Light"/>
        </w:rPr>
        <w:t xml:space="preserve"> with the </w:t>
      </w:r>
      <w:proofErr w:type="gramStart"/>
      <w:r w:rsidRPr="004505C0">
        <w:rPr>
          <w:rFonts w:ascii="Aptos Light" w:hAnsi="Aptos Light"/>
        </w:rPr>
        <w:t>amount</w:t>
      </w:r>
      <w:proofErr w:type="gramEnd"/>
      <w:r w:rsidRPr="004505C0">
        <w:rPr>
          <w:rFonts w:ascii="Aptos Light" w:hAnsi="Aptos Light"/>
        </w:rPr>
        <w:t xml:space="preserve"> of fish recorded in the fishing logbook</w:t>
      </w:r>
      <w:r w:rsidR="004E54FB" w:rsidRPr="004505C0">
        <w:rPr>
          <w:rFonts w:ascii="Aptos Light" w:hAnsi="Aptos Light"/>
        </w:rPr>
        <w:t xml:space="preserve"> </w:t>
      </w:r>
    </w:p>
    <w:p w14:paraId="31623D68" w14:textId="7488C0F3" w:rsidR="004E54FB" w:rsidRPr="004505C0" w:rsidRDefault="004E54FB" w:rsidP="00A3486E">
      <w:pPr>
        <w:pStyle w:val="ListParagraph"/>
        <w:numPr>
          <w:ilvl w:val="0"/>
          <w:numId w:val="4"/>
        </w:numPr>
        <w:rPr>
          <w:rFonts w:ascii="Aptos Light" w:hAnsi="Aptos Light"/>
        </w:rPr>
      </w:pPr>
      <w:r w:rsidRPr="004505C0">
        <w:rPr>
          <w:rFonts w:ascii="Aptos Light" w:hAnsi="Aptos Light"/>
        </w:rPr>
        <w:t>determine if non-compliances can be linked to tonnage inconsistency</w:t>
      </w:r>
      <w:r w:rsidR="00B007B2">
        <w:rPr>
          <w:rFonts w:ascii="Aptos Light" w:hAnsi="Aptos Light"/>
        </w:rPr>
        <w:t>.</w:t>
      </w:r>
    </w:p>
    <w:p w14:paraId="403C5B32" w14:textId="77777777" w:rsidR="002F32B9" w:rsidRPr="004505C0" w:rsidRDefault="002F32B9" w:rsidP="002F32B9">
      <w:pPr>
        <w:pStyle w:val="ListParagraph"/>
        <w:ind w:left="360"/>
        <w:rPr>
          <w:rFonts w:ascii="Aptos Light" w:hAnsi="Aptos Light"/>
        </w:rPr>
      </w:pPr>
    </w:p>
    <w:p w14:paraId="03D0A298" w14:textId="3187C279" w:rsidR="00192C92" w:rsidRPr="004505C0" w:rsidRDefault="00E92AFA" w:rsidP="00E92AFA">
      <w:pPr>
        <w:pStyle w:val="ListParagraph"/>
        <w:numPr>
          <w:ilvl w:val="0"/>
          <w:numId w:val="8"/>
        </w:numPr>
        <w:rPr>
          <w:rFonts w:ascii="Aptos Light" w:hAnsi="Aptos Light"/>
        </w:rPr>
      </w:pPr>
      <w:r w:rsidRPr="004505C0">
        <w:rPr>
          <w:rFonts w:ascii="Aptos Light" w:hAnsi="Aptos Light"/>
        </w:rPr>
        <w:t>This is an initial estimate so you can check it against the logbook to identify any discrepancies. If discrepancies are found</w:t>
      </w:r>
      <w:r w:rsidR="00192C92" w:rsidRPr="004505C0">
        <w:rPr>
          <w:rFonts w:ascii="Aptos Light" w:hAnsi="Aptos Light"/>
        </w:rPr>
        <w:t>:</w:t>
      </w:r>
    </w:p>
    <w:p w14:paraId="0D6FA318" w14:textId="3D5F14FA" w:rsidR="00E92AFA" w:rsidRPr="004505C0" w:rsidRDefault="000070A4" w:rsidP="00187812">
      <w:pPr>
        <w:pStyle w:val="ListParagraph"/>
        <w:numPr>
          <w:ilvl w:val="1"/>
          <w:numId w:val="40"/>
        </w:numPr>
        <w:rPr>
          <w:rFonts w:ascii="Aptos Light" w:hAnsi="Aptos Light"/>
        </w:rPr>
      </w:pPr>
      <w:r w:rsidRPr="004505C0">
        <w:rPr>
          <w:rFonts w:ascii="Aptos Light" w:hAnsi="Aptos Light"/>
        </w:rPr>
        <w:t xml:space="preserve">this may inform or </w:t>
      </w:r>
      <w:r w:rsidR="00FE23AF" w:rsidRPr="004505C0">
        <w:rPr>
          <w:rFonts w:ascii="Aptos Light" w:hAnsi="Aptos Light"/>
        </w:rPr>
        <w:t>call for</w:t>
      </w:r>
      <w:r w:rsidRPr="004505C0">
        <w:rPr>
          <w:rFonts w:ascii="Aptos Light" w:hAnsi="Aptos Light"/>
        </w:rPr>
        <w:t xml:space="preserve"> a more</w:t>
      </w:r>
      <w:r w:rsidR="00E92AFA" w:rsidRPr="004505C0">
        <w:rPr>
          <w:rFonts w:ascii="Aptos Light" w:hAnsi="Aptos Light"/>
        </w:rPr>
        <w:t xml:space="preserve"> accurate approach</w:t>
      </w:r>
      <w:r w:rsidR="00FE23AF" w:rsidRPr="004505C0">
        <w:rPr>
          <w:rFonts w:ascii="Aptos Light" w:hAnsi="Aptos Light"/>
        </w:rPr>
        <w:t>, such as a port inspection</w:t>
      </w:r>
      <w:r w:rsidR="00FA7642" w:rsidRPr="004505C0">
        <w:rPr>
          <w:rFonts w:ascii="Aptos Light" w:hAnsi="Aptos Light"/>
        </w:rPr>
        <w:t xml:space="preserve"> or unload/offload</w:t>
      </w:r>
      <w:r w:rsidR="00DB33D7" w:rsidRPr="004505C0">
        <w:rPr>
          <w:rFonts w:ascii="Aptos Light" w:hAnsi="Aptos Light"/>
        </w:rPr>
        <w:t>, within the framework provided by WCPFC CMMs</w:t>
      </w:r>
    </w:p>
    <w:p w14:paraId="2005DD09" w14:textId="2BAC0737" w:rsidR="00192C92" w:rsidRPr="004505C0" w:rsidRDefault="00B007B2" w:rsidP="00187812">
      <w:pPr>
        <w:pStyle w:val="ListParagraph"/>
        <w:numPr>
          <w:ilvl w:val="1"/>
          <w:numId w:val="40"/>
        </w:numPr>
        <w:rPr>
          <w:rFonts w:ascii="Aptos Light" w:hAnsi="Aptos Light"/>
        </w:rPr>
      </w:pPr>
      <w:r>
        <w:rPr>
          <w:rFonts w:ascii="Aptos Light" w:hAnsi="Aptos Light"/>
        </w:rPr>
        <w:t>i</w:t>
      </w:r>
      <w:r w:rsidR="00F545C0" w:rsidRPr="004505C0">
        <w:rPr>
          <w:rFonts w:ascii="Aptos Light" w:hAnsi="Aptos Light"/>
        </w:rPr>
        <w:t xml:space="preserve">nform the flag State </w:t>
      </w:r>
      <w:r w:rsidR="00DD753D" w:rsidRPr="004505C0">
        <w:rPr>
          <w:rFonts w:ascii="Aptos Light" w:hAnsi="Aptos Light"/>
        </w:rPr>
        <w:t>and request</w:t>
      </w:r>
      <w:r w:rsidR="00F545C0" w:rsidRPr="004505C0">
        <w:rPr>
          <w:rFonts w:ascii="Aptos Light" w:hAnsi="Aptos Light"/>
        </w:rPr>
        <w:t xml:space="preserve"> an enquiry into the vessel</w:t>
      </w:r>
      <w:r>
        <w:rPr>
          <w:rFonts w:ascii="Aptos Light" w:hAnsi="Aptos Light"/>
        </w:rPr>
        <w:t>.</w:t>
      </w:r>
    </w:p>
    <w:p w14:paraId="3E2B2139" w14:textId="77777777" w:rsidR="00AB4888" w:rsidRPr="004505C0" w:rsidRDefault="00AB4888" w:rsidP="00AB4888">
      <w:pPr>
        <w:pStyle w:val="ListParagraph"/>
        <w:rPr>
          <w:rFonts w:ascii="Aptos Light" w:hAnsi="Aptos Light"/>
        </w:rPr>
      </w:pPr>
    </w:p>
    <w:p w14:paraId="46BA13B2" w14:textId="37DD5C71" w:rsidR="0035344F" w:rsidRPr="004505C0" w:rsidRDefault="00AE187A" w:rsidP="0035344F">
      <w:pPr>
        <w:pStyle w:val="Heading2"/>
        <w:rPr>
          <w:rStyle w:val="Heading2Char"/>
          <w:rFonts w:ascii="Aptos Light" w:hAnsi="Aptos Light"/>
          <w:color w:val="156082" w:themeColor="accent1"/>
        </w:rPr>
      </w:pPr>
      <w:bookmarkStart w:id="7" w:name="_Toc205544526"/>
      <w:r w:rsidRPr="004505C0">
        <w:rPr>
          <w:rStyle w:val="Heading2Char"/>
          <w:rFonts w:ascii="Aptos Light" w:hAnsi="Aptos Light"/>
          <w:color w:val="156082" w:themeColor="accent1"/>
        </w:rPr>
        <w:t xml:space="preserve">HSBI </w:t>
      </w:r>
      <w:r w:rsidR="007C0DFB" w:rsidRPr="004505C0">
        <w:rPr>
          <w:rStyle w:val="Heading2Char"/>
          <w:rFonts w:ascii="Aptos Light" w:hAnsi="Aptos Light"/>
          <w:color w:val="156082" w:themeColor="accent1"/>
        </w:rPr>
        <w:t>Catch quantification</w:t>
      </w:r>
      <w:r w:rsidR="0035344F" w:rsidRPr="004505C0">
        <w:rPr>
          <w:rStyle w:val="Heading2Char"/>
          <w:rFonts w:ascii="Aptos Light" w:hAnsi="Aptos Light"/>
          <w:color w:val="156082" w:themeColor="accent1"/>
        </w:rPr>
        <w:t xml:space="preserve"> </w:t>
      </w:r>
      <w:r w:rsidR="00CA473E" w:rsidRPr="004505C0">
        <w:rPr>
          <w:rStyle w:val="Heading2Char"/>
          <w:rFonts w:ascii="Aptos Light" w:hAnsi="Aptos Light"/>
          <w:color w:val="156082" w:themeColor="accent1"/>
        </w:rPr>
        <w:t>estimation</w:t>
      </w:r>
      <w:bookmarkEnd w:id="7"/>
    </w:p>
    <w:p w14:paraId="599BBFAD" w14:textId="488BF4FD" w:rsidR="00F67BDD" w:rsidRPr="004505C0" w:rsidRDefault="00682CCE" w:rsidP="00682CCE">
      <w:pPr>
        <w:pStyle w:val="Heading4"/>
        <w:rPr>
          <w:rFonts w:ascii="Aptos Light" w:hAnsi="Aptos Light"/>
          <w:color w:val="auto"/>
        </w:rPr>
      </w:pPr>
      <w:r w:rsidRPr="004505C0">
        <w:rPr>
          <w:rFonts w:ascii="Aptos Light" w:hAnsi="Aptos Light"/>
          <w:color w:val="auto"/>
        </w:rPr>
        <w:t xml:space="preserve">Table 1. </w:t>
      </w:r>
      <w:r w:rsidR="00724071" w:rsidRPr="004505C0">
        <w:rPr>
          <w:rFonts w:ascii="Aptos Light" w:hAnsi="Aptos Light"/>
          <w:color w:val="auto"/>
        </w:rPr>
        <w:t>Methods</w:t>
      </w:r>
      <w:r w:rsidR="00794CA1" w:rsidRPr="004505C0">
        <w:rPr>
          <w:rFonts w:ascii="Aptos Light" w:hAnsi="Aptos Light"/>
          <w:color w:val="auto"/>
        </w:rPr>
        <w:t xml:space="preserve"> of </w:t>
      </w:r>
      <w:r w:rsidR="007C0DFB" w:rsidRPr="004505C0">
        <w:rPr>
          <w:rFonts w:ascii="Aptos Light" w:hAnsi="Aptos Light"/>
          <w:color w:val="auto"/>
        </w:rPr>
        <w:t xml:space="preserve">estimating catch </w:t>
      </w:r>
      <w:r w:rsidR="00CA473E" w:rsidRPr="004505C0">
        <w:rPr>
          <w:rFonts w:ascii="Aptos Light" w:hAnsi="Aptos Light"/>
          <w:color w:val="auto"/>
        </w:rPr>
        <w:t>quantity</w:t>
      </w:r>
      <w:r w:rsidR="7054AF21" w:rsidRPr="004505C0">
        <w:rPr>
          <w:rFonts w:ascii="Aptos Light" w:hAnsi="Aptos Light"/>
          <w:color w:val="auto"/>
        </w:rPr>
        <w:t xml:space="preserve"> </w:t>
      </w:r>
    </w:p>
    <w:tbl>
      <w:tblPr>
        <w:tblStyle w:val="TableGrid"/>
        <w:tblW w:w="0" w:type="auto"/>
        <w:tblLook w:val="04A0" w:firstRow="1" w:lastRow="0" w:firstColumn="1" w:lastColumn="0" w:noHBand="0" w:noVBand="1"/>
      </w:tblPr>
      <w:tblGrid>
        <w:gridCol w:w="2405"/>
        <w:gridCol w:w="2552"/>
        <w:gridCol w:w="3969"/>
      </w:tblGrid>
      <w:tr w:rsidR="003505EA" w:rsidRPr="004505C0" w14:paraId="4D96CF1F" w14:textId="04DD3058" w:rsidTr="003505EA">
        <w:tc>
          <w:tcPr>
            <w:tcW w:w="2405" w:type="dxa"/>
          </w:tcPr>
          <w:p w14:paraId="4F8237AB" w14:textId="5AFD6E9B" w:rsidR="003505EA" w:rsidRPr="004505C0" w:rsidRDefault="003505EA" w:rsidP="00D5583E">
            <w:pPr>
              <w:rPr>
                <w:rFonts w:ascii="Aptos Light" w:hAnsi="Aptos Light"/>
              </w:rPr>
            </w:pPr>
            <w:r w:rsidRPr="004505C0">
              <w:rPr>
                <w:rFonts w:ascii="Aptos Light" w:hAnsi="Aptos Light"/>
              </w:rPr>
              <w:t>Volumetrics</w:t>
            </w:r>
          </w:p>
        </w:tc>
        <w:tc>
          <w:tcPr>
            <w:tcW w:w="2552" w:type="dxa"/>
          </w:tcPr>
          <w:p w14:paraId="519E7DCD" w14:textId="3B63F28C" w:rsidR="003505EA" w:rsidRPr="004505C0" w:rsidRDefault="003505EA" w:rsidP="00D5583E">
            <w:pPr>
              <w:rPr>
                <w:rFonts w:ascii="Aptos Light" w:hAnsi="Aptos Light"/>
              </w:rPr>
            </w:pPr>
            <w:r w:rsidRPr="004505C0">
              <w:rPr>
                <w:rFonts w:ascii="Aptos Light" w:hAnsi="Aptos Light"/>
              </w:rPr>
              <w:t>Subsample</w:t>
            </w:r>
          </w:p>
        </w:tc>
        <w:tc>
          <w:tcPr>
            <w:tcW w:w="3969" w:type="dxa"/>
          </w:tcPr>
          <w:p w14:paraId="484D03C7" w14:textId="28785B4C" w:rsidR="003505EA" w:rsidRPr="004505C0" w:rsidRDefault="003505EA" w:rsidP="00D5583E">
            <w:pPr>
              <w:rPr>
                <w:rFonts w:ascii="Aptos Light" w:hAnsi="Aptos Light"/>
              </w:rPr>
            </w:pPr>
            <w:r w:rsidRPr="004505C0">
              <w:rPr>
                <w:rFonts w:ascii="Aptos Light" w:hAnsi="Aptos Light"/>
              </w:rPr>
              <w:t>Processed unit counts</w:t>
            </w:r>
          </w:p>
        </w:tc>
      </w:tr>
      <w:tr w:rsidR="003505EA" w:rsidRPr="004505C0" w14:paraId="7A658D92" w14:textId="37B20AC8" w:rsidTr="003505EA">
        <w:tc>
          <w:tcPr>
            <w:tcW w:w="2405" w:type="dxa"/>
          </w:tcPr>
          <w:p w14:paraId="58CC5E04" w14:textId="4D700044" w:rsidR="003505EA" w:rsidRPr="004505C0" w:rsidRDefault="003505EA" w:rsidP="007C0DFB">
            <w:pPr>
              <w:rPr>
                <w:rFonts w:ascii="Aptos Light" w:hAnsi="Aptos Light"/>
              </w:rPr>
            </w:pPr>
            <w:r w:rsidRPr="004505C0">
              <w:rPr>
                <w:rFonts w:ascii="Aptos Light" w:hAnsi="Aptos Light"/>
              </w:rPr>
              <w:t>Estimate fish in the hold where the volume of the hold is known, or can be calculated</w:t>
            </w:r>
          </w:p>
        </w:tc>
        <w:tc>
          <w:tcPr>
            <w:tcW w:w="2552" w:type="dxa"/>
          </w:tcPr>
          <w:p w14:paraId="333F9ACB" w14:textId="6BF802B4" w:rsidR="003505EA" w:rsidRPr="004505C0" w:rsidRDefault="003505EA" w:rsidP="00A62DF5">
            <w:pPr>
              <w:rPr>
                <w:rFonts w:ascii="Aptos Light" w:hAnsi="Aptos Light"/>
              </w:rPr>
            </w:pPr>
            <w:r w:rsidRPr="004505C0">
              <w:rPr>
                <w:rFonts w:ascii="Aptos Light" w:hAnsi="Aptos Light"/>
              </w:rPr>
              <w:t>weighing a subsample of a species then calculating average fish weight</w:t>
            </w:r>
          </w:p>
        </w:tc>
        <w:tc>
          <w:tcPr>
            <w:tcW w:w="3969" w:type="dxa"/>
          </w:tcPr>
          <w:p w14:paraId="64251C3E" w14:textId="4E53D63F" w:rsidR="003505EA" w:rsidRPr="004505C0" w:rsidRDefault="003505EA" w:rsidP="00A62DF5">
            <w:pPr>
              <w:rPr>
                <w:rFonts w:ascii="Aptos Light" w:hAnsi="Aptos Light"/>
              </w:rPr>
            </w:pPr>
            <w:r w:rsidRPr="004505C0">
              <w:rPr>
                <w:rFonts w:ascii="Aptos Light" w:hAnsi="Aptos Light"/>
              </w:rPr>
              <w:t>counting the total number of individual (processed or whole), multiplied by the</w:t>
            </w:r>
          </w:p>
          <w:p w14:paraId="2A222155" w14:textId="77F83FB9" w:rsidR="003505EA" w:rsidRPr="004505C0" w:rsidRDefault="003505EA" w:rsidP="00A62DF5">
            <w:pPr>
              <w:rPr>
                <w:rFonts w:ascii="Aptos Light" w:hAnsi="Aptos Light"/>
                <w:i/>
                <w:iCs/>
              </w:rPr>
            </w:pPr>
            <w:r w:rsidRPr="004505C0">
              <w:rPr>
                <w:rFonts w:ascii="Aptos Light" w:hAnsi="Aptos Light"/>
              </w:rPr>
              <w:t>average weight (or an estimated weight) to find the total weight of the species</w:t>
            </w:r>
          </w:p>
        </w:tc>
      </w:tr>
    </w:tbl>
    <w:p w14:paraId="6B181602" w14:textId="77777777" w:rsidR="007C0DFB" w:rsidRPr="004505C0" w:rsidRDefault="007C0DFB" w:rsidP="00D13F0D">
      <w:pPr>
        <w:rPr>
          <w:rFonts w:ascii="Aptos Light" w:hAnsi="Aptos Light"/>
        </w:rPr>
      </w:pPr>
    </w:p>
    <w:p w14:paraId="2050C109" w14:textId="214F1359" w:rsidR="007C0DFB" w:rsidRPr="00737AB7" w:rsidRDefault="007C0DFB" w:rsidP="00737AB7">
      <w:pPr>
        <w:pStyle w:val="ListParagraph"/>
        <w:numPr>
          <w:ilvl w:val="0"/>
          <w:numId w:val="8"/>
        </w:numPr>
        <w:rPr>
          <w:rFonts w:ascii="Aptos Light" w:hAnsi="Aptos Light"/>
        </w:rPr>
      </w:pPr>
      <w:r w:rsidRPr="004505C0">
        <w:rPr>
          <w:rFonts w:ascii="Aptos Light" w:hAnsi="Aptos Light"/>
        </w:rPr>
        <w:t>The most appropriate quantification method will depend on the type of vessel and the amount of catch on board</w:t>
      </w:r>
      <w:r w:rsidR="004943C7" w:rsidRPr="00737AB7">
        <w:rPr>
          <w:rFonts w:ascii="Aptos Light" w:hAnsi="Aptos Light"/>
        </w:rPr>
        <w:t>.</w:t>
      </w:r>
      <w:r w:rsidR="00737AB7" w:rsidRPr="00737AB7">
        <w:rPr>
          <w:rFonts w:ascii="Aptos Light" w:hAnsi="Aptos Light"/>
        </w:rPr>
        <w:t xml:space="preserve"> </w:t>
      </w:r>
      <w:r w:rsidRPr="00737AB7">
        <w:rPr>
          <w:rFonts w:ascii="Aptos Light" w:hAnsi="Aptos Light"/>
        </w:rPr>
        <w:t>It may be useful to use two methods in combination. Consider what fish are onboard, how they are stored and what information you have available to help decide what method(s) could assist</w:t>
      </w:r>
      <w:r w:rsidR="005705E7" w:rsidRPr="00737AB7">
        <w:rPr>
          <w:rFonts w:ascii="Aptos Light" w:hAnsi="Aptos Light"/>
        </w:rPr>
        <w:t>.</w:t>
      </w:r>
    </w:p>
    <w:p w14:paraId="32B00B14" w14:textId="77777777" w:rsidR="002F32B9" w:rsidRPr="004505C0" w:rsidRDefault="002F32B9" w:rsidP="002F32B9">
      <w:pPr>
        <w:pStyle w:val="ListParagraph"/>
        <w:rPr>
          <w:rFonts w:ascii="Aptos Light" w:hAnsi="Aptos Light"/>
        </w:rPr>
      </w:pPr>
    </w:p>
    <w:p w14:paraId="46A818F8" w14:textId="44C0AC2C" w:rsidR="00A62DF5" w:rsidRPr="004505C0" w:rsidRDefault="00A62DF5" w:rsidP="007F251D">
      <w:pPr>
        <w:pStyle w:val="ListParagraph"/>
        <w:numPr>
          <w:ilvl w:val="0"/>
          <w:numId w:val="8"/>
        </w:numPr>
        <w:rPr>
          <w:rFonts w:ascii="Aptos Light" w:hAnsi="Aptos Light"/>
        </w:rPr>
      </w:pPr>
      <w:r w:rsidRPr="004505C0">
        <w:rPr>
          <w:rFonts w:ascii="Aptos Light" w:hAnsi="Aptos Light"/>
        </w:rPr>
        <w:t xml:space="preserve">The general principles and procedures for </w:t>
      </w:r>
      <w:r w:rsidR="00DE0BA7">
        <w:rPr>
          <w:rFonts w:ascii="Aptos Light" w:hAnsi="Aptos Light"/>
        </w:rPr>
        <w:t>c</w:t>
      </w:r>
      <w:r w:rsidR="001D597D" w:rsidRPr="004505C0">
        <w:rPr>
          <w:rFonts w:ascii="Aptos Light" w:hAnsi="Aptos Light"/>
        </w:rPr>
        <w:t xml:space="preserve">atch </w:t>
      </w:r>
      <w:r w:rsidR="00DE0BA7">
        <w:rPr>
          <w:rFonts w:ascii="Aptos Light" w:hAnsi="Aptos Light"/>
        </w:rPr>
        <w:t>q</w:t>
      </w:r>
      <w:r w:rsidR="001D597D" w:rsidRPr="004505C0">
        <w:rPr>
          <w:rFonts w:ascii="Aptos Light" w:hAnsi="Aptos Light"/>
        </w:rPr>
        <w:t>uantification in fisheries inspections:</w:t>
      </w:r>
    </w:p>
    <w:p w14:paraId="6394DC19" w14:textId="4716AEED" w:rsidR="00A62DF5" w:rsidRPr="004505C0" w:rsidRDefault="00A62DF5" w:rsidP="00DE0BA7">
      <w:pPr>
        <w:pStyle w:val="ListParagraph"/>
        <w:numPr>
          <w:ilvl w:val="0"/>
          <w:numId w:val="30"/>
        </w:numPr>
        <w:rPr>
          <w:rFonts w:ascii="Aptos Light" w:hAnsi="Aptos Light"/>
        </w:rPr>
      </w:pPr>
      <w:r w:rsidRPr="004505C0">
        <w:rPr>
          <w:rFonts w:ascii="Aptos Light" w:hAnsi="Aptos Light"/>
        </w:rPr>
        <w:t>documentation and records</w:t>
      </w:r>
    </w:p>
    <w:p w14:paraId="2B731530" w14:textId="77777777" w:rsidR="00D76271" w:rsidRPr="004505C0" w:rsidRDefault="00D76271" w:rsidP="00DE0BA7">
      <w:pPr>
        <w:pStyle w:val="ListParagraph"/>
        <w:numPr>
          <w:ilvl w:val="0"/>
          <w:numId w:val="30"/>
        </w:numPr>
        <w:rPr>
          <w:rFonts w:ascii="Aptos Light" w:hAnsi="Aptos Light"/>
        </w:rPr>
      </w:pPr>
      <w:r w:rsidRPr="004505C0">
        <w:rPr>
          <w:rFonts w:ascii="Aptos Light" w:hAnsi="Aptos Light"/>
        </w:rPr>
        <w:t>information gathering</w:t>
      </w:r>
    </w:p>
    <w:p w14:paraId="0D0E5642" w14:textId="1EE95C8F" w:rsidR="00A62DF5" w:rsidRPr="004505C0" w:rsidRDefault="006B7272" w:rsidP="00DE0BA7">
      <w:pPr>
        <w:pStyle w:val="ListParagraph"/>
        <w:numPr>
          <w:ilvl w:val="0"/>
          <w:numId w:val="30"/>
        </w:numPr>
        <w:rPr>
          <w:rFonts w:ascii="Aptos Light" w:hAnsi="Aptos Light"/>
        </w:rPr>
      </w:pPr>
      <w:r w:rsidRPr="004505C0">
        <w:rPr>
          <w:rFonts w:ascii="Aptos Light" w:hAnsi="Aptos Light"/>
        </w:rPr>
        <w:t xml:space="preserve">hold </w:t>
      </w:r>
      <w:r w:rsidR="00D76271" w:rsidRPr="004505C0">
        <w:rPr>
          <w:rFonts w:ascii="Aptos Light" w:hAnsi="Aptos Light"/>
        </w:rPr>
        <w:t>measurements</w:t>
      </w:r>
      <w:r w:rsidRPr="004505C0">
        <w:rPr>
          <w:rFonts w:ascii="Aptos Light" w:hAnsi="Aptos Light"/>
        </w:rPr>
        <w:t xml:space="preserve">: </w:t>
      </w:r>
      <w:r w:rsidR="00A93186" w:rsidRPr="004505C0">
        <w:rPr>
          <w:rFonts w:ascii="Aptos Light" w:hAnsi="Aptos Light"/>
        </w:rPr>
        <w:t xml:space="preserve">density and </w:t>
      </w:r>
      <w:r w:rsidR="00A62DF5" w:rsidRPr="004505C0">
        <w:rPr>
          <w:rFonts w:ascii="Aptos Light" w:hAnsi="Aptos Light"/>
        </w:rPr>
        <w:t>conversion factors</w:t>
      </w:r>
    </w:p>
    <w:p w14:paraId="2E94DB6A" w14:textId="4EFA024E" w:rsidR="000911B4" w:rsidRDefault="00A62DF5" w:rsidP="00DE0BA7">
      <w:pPr>
        <w:pStyle w:val="ListParagraph"/>
        <w:numPr>
          <w:ilvl w:val="0"/>
          <w:numId w:val="30"/>
        </w:numPr>
        <w:rPr>
          <w:rFonts w:ascii="Aptos Light" w:hAnsi="Aptos Light"/>
        </w:rPr>
      </w:pPr>
      <w:r w:rsidRPr="004505C0">
        <w:rPr>
          <w:rFonts w:ascii="Aptos Light" w:hAnsi="Aptos Light"/>
        </w:rPr>
        <w:t>compare catch information to catch estimates</w:t>
      </w:r>
      <w:r w:rsidR="002A78BA">
        <w:rPr>
          <w:rFonts w:ascii="Aptos Light" w:hAnsi="Aptos Light"/>
        </w:rPr>
        <w:t>.</w:t>
      </w:r>
    </w:p>
    <w:p w14:paraId="0722AF83" w14:textId="77777777" w:rsidR="004347BA" w:rsidRPr="004505C0" w:rsidRDefault="004347BA" w:rsidP="004347BA">
      <w:pPr>
        <w:pStyle w:val="ListParagraph"/>
        <w:rPr>
          <w:rFonts w:ascii="Aptos Light" w:hAnsi="Aptos Light"/>
        </w:rPr>
      </w:pPr>
    </w:p>
    <w:p w14:paraId="3C6F2540" w14:textId="77777777" w:rsidR="00704C1C" w:rsidRPr="006D2868" w:rsidRDefault="00704C1C" w:rsidP="00704C1C">
      <w:pPr>
        <w:pStyle w:val="Heading4"/>
        <w:numPr>
          <w:ilvl w:val="0"/>
          <w:numId w:val="10"/>
        </w:numPr>
        <w:rPr>
          <w:b/>
          <w:bCs/>
        </w:rPr>
      </w:pPr>
      <w:r w:rsidRPr="006D2868">
        <w:rPr>
          <w:b/>
          <w:bCs/>
        </w:rPr>
        <w:t>Documentation and records</w:t>
      </w:r>
    </w:p>
    <w:p w14:paraId="332D9250" w14:textId="77777777" w:rsidR="00055058" w:rsidRDefault="00055058" w:rsidP="00055058">
      <w:pPr>
        <w:pStyle w:val="ListParagraph"/>
        <w:numPr>
          <w:ilvl w:val="0"/>
          <w:numId w:val="8"/>
        </w:numPr>
        <w:rPr>
          <w:rFonts w:ascii="Aptos Light" w:hAnsi="Aptos Light"/>
        </w:rPr>
      </w:pPr>
      <w:r>
        <w:rPr>
          <w:rFonts w:ascii="Aptos Light" w:hAnsi="Aptos Light"/>
        </w:rPr>
        <w:t>Authorised inspectors should:</w:t>
      </w:r>
    </w:p>
    <w:p w14:paraId="44858185" w14:textId="68373E7A" w:rsidR="00C06244" w:rsidRPr="004505C0" w:rsidRDefault="00CF23F8" w:rsidP="0040599D">
      <w:pPr>
        <w:pStyle w:val="ListParagraph"/>
        <w:numPr>
          <w:ilvl w:val="0"/>
          <w:numId w:val="30"/>
        </w:numPr>
        <w:rPr>
          <w:rFonts w:ascii="Aptos Light" w:hAnsi="Aptos Light"/>
        </w:rPr>
      </w:pPr>
      <w:r w:rsidRPr="004505C0">
        <w:rPr>
          <w:rFonts w:ascii="Aptos Light" w:hAnsi="Aptos Light"/>
        </w:rPr>
        <w:t>document</w:t>
      </w:r>
      <w:r w:rsidR="00055058">
        <w:rPr>
          <w:rFonts w:ascii="Aptos Light" w:hAnsi="Aptos Light"/>
        </w:rPr>
        <w:t xml:space="preserve"> the catch quantification process including analysis</w:t>
      </w:r>
      <w:r w:rsidR="00996CE7" w:rsidRPr="004505C0">
        <w:rPr>
          <w:rFonts w:ascii="Aptos Light" w:hAnsi="Aptos Light"/>
        </w:rPr>
        <w:t>,</w:t>
      </w:r>
      <w:r w:rsidRPr="004505C0">
        <w:rPr>
          <w:rFonts w:ascii="Aptos Light" w:hAnsi="Aptos Light"/>
        </w:rPr>
        <w:t xml:space="preserve"> </w:t>
      </w:r>
      <w:r w:rsidR="00055058">
        <w:rPr>
          <w:rFonts w:ascii="Aptos Light" w:hAnsi="Aptos Light"/>
        </w:rPr>
        <w:t>using</w:t>
      </w:r>
      <w:r w:rsidRPr="004505C0">
        <w:rPr>
          <w:rFonts w:ascii="Aptos Light" w:hAnsi="Aptos Light"/>
        </w:rPr>
        <w:t xml:space="preserve"> photographs</w:t>
      </w:r>
      <w:r w:rsidR="00E653E2" w:rsidRPr="004505C0">
        <w:rPr>
          <w:rFonts w:ascii="Aptos Light" w:hAnsi="Aptos Light"/>
        </w:rPr>
        <w:t xml:space="preserve"> and </w:t>
      </w:r>
      <w:r w:rsidRPr="004505C0">
        <w:rPr>
          <w:rFonts w:ascii="Aptos Light" w:hAnsi="Aptos Light"/>
        </w:rPr>
        <w:t>videos</w:t>
      </w:r>
    </w:p>
    <w:p w14:paraId="7962C35A" w14:textId="2A64CDDA" w:rsidR="00C06244" w:rsidRPr="00EB4DDC" w:rsidRDefault="00A9157C" w:rsidP="00266DE6">
      <w:pPr>
        <w:pStyle w:val="ListParagraph"/>
        <w:numPr>
          <w:ilvl w:val="0"/>
          <w:numId w:val="30"/>
        </w:numPr>
        <w:rPr>
          <w:rFonts w:ascii="Aptos Light" w:hAnsi="Aptos Light"/>
        </w:rPr>
      </w:pPr>
      <w:r w:rsidRPr="004505C0">
        <w:rPr>
          <w:rFonts w:ascii="Aptos Light" w:hAnsi="Aptos Light"/>
        </w:rPr>
        <w:t>conduct</w:t>
      </w:r>
      <w:r w:rsidR="00055058">
        <w:rPr>
          <w:rFonts w:ascii="Aptos Light" w:hAnsi="Aptos Light"/>
        </w:rPr>
        <w:t xml:space="preserve"> the catch quantification process </w:t>
      </w:r>
      <w:r w:rsidR="00EB4DDC" w:rsidRPr="00B968C9">
        <w:rPr>
          <w:rFonts w:ascii="Aptos Light" w:hAnsi="Aptos Light"/>
        </w:rPr>
        <w:t>with witnesses’ present (Authorised inspectors, master, crew, boarding party) and</w:t>
      </w:r>
      <w:r w:rsidR="00EB4DDC">
        <w:rPr>
          <w:rFonts w:ascii="Aptos Light" w:hAnsi="Aptos Light"/>
        </w:rPr>
        <w:t xml:space="preserve"> prioritise</w:t>
      </w:r>
      <w:r w:rsidR="00EB4DDC" w:rsidRPr="00003507">
        <w:rPr>
          <w:rFonts w:ascii="Aptos Light" w:hAnsi="Aptos Light"/>
        </w:rPr>
        <w:t xml:space="preserve"> that witnesses from the fishing vessel are present</w:t>
      </w:r>
    </w:p>
    <w:p w14:paraId="7A72B891" w14:textId="39526406" w:rsidR="00266DE6" w:rsidRDefault="00CE4E80" w:rsidP="00266DE6">
      <w:pPr>
        <w:pStyle w:val="ListParagraph"/>
        <w:numPr>
          <w:ilvl w:val="0"/>
          <w:numId w:val="30"/>
        </w:numPr>
        <w:rPr>
          <w:rFonts w:ascii="Aptos Light" w:hAnsi="Aptos Light"/>
        </w:rPr>
      </w:pPr>
      <w:r w:rsidRPr="004505C0">
        <w:rPr>
          <w:rFonts w:ascii="Aptos Light" w:hAnsi="Aptos Light"/>
        </w:rPr>
        <w:t>ideally work in pairs</w:t>
      </w:r>
      <w:r w:rsidR="009A2757" w:rsidRPr="004505C0">
        <w:rPr>
          <w:rFonts w:ascii="Aptos Light" w:hAnsi="Aptos Light"/>
        </w:rPr>
        <w:t xml:space="preserve"> or as a trio</w:t>
      </w:r>
      <w:r w:rsidR="006347B3" w:rsidRPr="004505C0">
        <w:rPr>
          <w:rFonts w:ascii="Aptos Light" w:hAnsi="Aptos Light"/>
        </w:rPr>
        <w:t>, to cover the tasks</w:t>
      </w:r>
      <w:r w:rsidR="00A7760A" w:rsidRPr="004505C0">
        <w:rPr>
          <w:rFonts w:ascii="Aptos Light" w:hAnsi="Aptos Light"/>
        </w:rPr>
        <w:t>:</w:t>
      </w:r>
    </w:p>
    <w:p w14:paraId="4AFB8259" w14:textId="77777777" w:rsidR="00266DE6" w:rsidRDefault="00E951CF" w:rsidP="009775E8">
      <w:pPr>
        <w:pStyle w:val="ListParagraph"/>
        <w:numPr>
          <w:ilvl w:val="0"/>
          <w:numId w:val="38"/>
        </w:numPr>
        <w:ind w:left="993" w:hanging="284"/>
        <w:rPr>
          <w:rFonts w:ascii="Aptos Light" w:hAnsi="Aptos Light"/>
        </w:rPr>
      </w:pPr>
      <w:r w:rsidRPr="00266DE6">
        <w:rPr>
          <w:rFonts w:ascii="Aptos Light" w:hAnsi="Aptos Light"/>
        </w:rPr>
        <w:t>review</w:t>
      </w:r>
      <w:r w:rsidR="006347B3" w:rsidRPr="00266DE6">
        <w:rPr>
          <w:rFonts w:ascii="Aptos Light" w:hAnsi="Aptos Light"/>
        </w:rPr>
        <w:t>ing</w:t>
      </w:r>
      <w:r w:rsidRPr="00266DE6">
        <w:rPr>
          <w:rFonts w:ascii="Aptos Light" w:hAnsi="Aptos Light"/>
        </w:rPr>
        <w:t xml:space="preserve"> the logbooks and interviews the master for species, product types, and estimated catch</w:t>
      </w:r>
    </w:p>
    <w:p w14:paraId="012DE4FA" w14:textId="7D01D955" w:rsidR="00EF1A25" w:rsidRDefault="00EF1A25" w:rsidP="009775E8">
      <w:pPr>
        <w:pStyle w:val="ListParagraph"/>
        <w:numPr>
          <w:ilvl w:val="0"/>
          <w:numId w:val="38"/>
        </w:numPr>
        <w:ind w:left="993" w:hanging="284"/>
        <w:rPr>
          <w:rFonts w:ascii="Aptos Light" w:hAnsi="Aptos Light"/>
        </w:rPr>
      </w:pPr>
      <w:r w:rsidRPr="00266DE6">
        <w:rPr>
          <w:rFonts w:ascii="Aptos Light" w:hAnsi="Aptos Light"/>
        </w:rPr>
        <w:t>perform</w:t>
      </w:r>
      <w:r w:rsidR="006347B3" w:rsidRPr="00266DE6">
        <w:rPr>
          <w:rFonts w:ascii="Aptos Light" w:hAnsi="Aptos Light"/>
        </w:rPr>
        <w:t>ing the</w:t>
      </w:r>
      <w:r w:rsidRPr="00266DE6">
        <w:rPr>
          <w:rFonts w:ascii="Aptos Light" w:hAnsi="Aptos Light"/>
        </w:rPr>
        <w:t xml:space="preserve"> physical measurements of each fish hold.</w:t>
      </w:r>
    </w:p>
    <w:p w14:paraId="3020FA6E" w14:textId="1A852524" w:rsidR="00D145E9" w:rsidRPr="004A7B83" w:rsidRDefault="00D145E9" w:rsidP="00D145E9">
      <w:pPr>
        <w:pStyle w:val="ListParagraph"/>
        <w:numPr>
          <w:ilvl w:val="0"/>
          <w:numId w:val="8"/>
        </w:numPr>
        <w:rPr>
          <w:rFonts w:ascii="Aptos Light" w:hAnsi="Aptos Light"/>
        </w:rPr>
      </w:pPr>
      <w:r w:rsidRPr="004A7B83">
        <w:rPr>
          <w:rFonts w:ascii="Aptos Light" w:hAnsi="Aptos Light"/>
        </w:rPr>
        <w:lastRenderedPageBreak/>
        <w:t xml:space="preserve">The HSBI report should record </w:t>
      </w:r>
      <w:r w:rsidR="003F4C8E">
        <w:rPr>
          <w:rFonts w:ascii="Aptos Light" w:hAnsi="Aptos Light"/>
        </w:rPr>
        <w:t>any catch quantification</w:t>
      </w:r>
      <w:r w:rsidRPr="004A7B83">
        <w:rPr>
          <w:rFonts w:ascii="Aptos Light" w:hAnsi="Aptos Light"/>
        </w:rPr>
        <w:t xml:space="preserve"> </w:t>
      </w:r>
      <w:r w:rsidR="003F4C8E">
        <w:rPr>
          <w:rFonts w:ascii="Aptos Light" w:hAnsi="Aptos Light"/>
        </w:rPr>
        <w:t>estimation and analysis</w:t>
      </w:r>
      <w:r w:rsidRPr="004A7B83">
        <w:rPr>
          <w:rFonts w:ascii="Aptos Light" w:hAnsi="Aptos Light"/>
        </w:rPr>
        <w:t>. The authorised inspector should record as much as possible, including but not limited to the following information:</w:t>
      </w:r>
    </w:p>
    <w:p w14:paraId="7C342D7E" w14:textId="56DB567C" w:rsidR="00D145E9" w:rsidRPr="004A7B83" w:rsidRDefault="00AD6D12" w:rsidP="00D145E9">
      <w:pPr>
        <w:pStyle w:val="ListParagraph"/>
        <w:numPr>
          <w:ilvl w:val="0"/>
          <w:numId w:val="34"/>
        </w:numPr>
        <w:rPr>
          <w:rFonts w:ascii="Aptos Light" w:hAnsi="Aptos Light"/>
        </w:rPr>
      </w:pPr>
      <w:r>
        <w:rPr>
          <w:rFonts w:ascii="Aptos Light" w:hAnsi="Aptos Light"/>
        </w:rPr>
        <w:t>d</w:t>
      </w:r>
      <w:r w:rsidR="00D145E9" w:rsidRPr="004A7B83">
        <w:rPr>
          <w:rFonts w:ascii="Aptos Light" w:hAnsi="Aptos Light"/>
        </w:rPr>
        <w:t>ate of the inspection</w:t>
      </w:r>
    </w:p>
    <w:p w14:paraId="78C22B50" w14:textId="6BCA64D0" w:rsidR="00D145E9" w:rsidRPr="004A7B83" w:rsidRDefault="00AD6D12" w:rsidP="00D145E9">
      <w:pPr>
        <w:pStyle w:val="ListParagraph"/>
        <w:numPr>
          <w:ilvl w:val="0"/>
          <w:numId w:val="34"/>
        </w:numPr>
        <w:rPr>
          <w:rFonts w:ascii="Aptos Light" w:hAnsi="Aptos Light"/>
        </w:rPr>
      </w:pPr>
      <w:r>
        <w:rPr>
          <w:rFonts w:ascii="Aptos Light" w:hAnsi="Aptos Light"/>
        </w:rPr>
        <w:t>v</w:t>
      </w:r>
      <w:r w:rsidR="00D145E9" w:rsidRPr="004A7B83">
        <w:rPr>
          <w:rFonts w:ascii="Aptos Light" w:hAnsi="Aptos Light"/>
        </w:rPr>
        <w:t>essel name</w:t>
      </w:r>
    </w:p>
    <w:p w14:paraId="4C0495AC" w14:textId="31E438EB" w:rsidR="00D145E9" w:rsidRPr="004A7B83" w:rsidRDefault="00AD6D12" w:rsidP="00D145E9">
      <w:pPr>
        <w:pStyle w:val="ListParagraph"/>
        <w:numPr>
          <w:ilvl w:val="0"/>
          <w:numId w:val="34"/>
        </w:numPr>
        <w:rPr>
          <w:rFonts w:ascii="Aptos Light" w:hAnsi="Aptos Light"/>
        </w:rPr>
      </w:pPr>
      <w:r>
        <w:rPr>
          <w:rFonts w:ascii="Aptos Light" w:hAnsi="Aptos Light"/>
        </w:rPr>
        <w:t>v</w:t>
      </w:r>
      <w:r w:rsidR="00D145E9">
        <w:rPr>
          <w:rFonts w:ascii="Aptos Light" w:hAnsi="Aptos Light"/>
        </w:rPr>
        <w:t>essel</w:t>
      </w:r>
      <w:r w:rsidR="00D145E9" w:rsidRPr="004A7B83">
        <w:rPr>
          <w:rFonts w:ascii="Aptos Light" w:hAnsi="Aptos Light"/>
        </w:rPr>
        <w:t xml:space="preserve"> coordinates</w:t>
      </w:r>
    </w:p>
    <w:p w14:paraId="7DF12FD7" w14:textId="109EA286" w:rsidR="004347BA" w:rsidRDefault="00AD6D12" w:rsidP="00930B3F">
      <w:pPr>
        <w:pStyle w:val="ListParagraph"/>
        <w:numPr>
          <w:ilvl w:val="0"/>
          <w:numId w:val="34"/>
        </w:numPr>
        <w:rPr>
          <w:rFonts w:ascii="Aptos Light" w:hAnsi="Aptos Light"/>
        </w:rPr>
      </w:pPr>
      <w:r>
        <w:rPr>
          <w:rFonts w:ascii="Aptos Light" w:hAnsi="Aptos Light"/>
        </w:rPr>
        <w:t>c</w:t>
      </w:r>
      <w:r w:rsidR="00CA5BF7">
        <w:rPr>
          <w:rFonts w:ascii="Aptos Light" w:hAnsi="Aptos Light"/>
        </w:rPr>
        <w:t>atch quantification</w:t>
      </w:r>
      <w:r w:rsidR="00D145E9" w:rsidRPr="004A7B83">
        <w:rPr>
          <w:rFonts w:ascii="Aptos Light" w:hAnsi="Aptos Light"/>
        </w:rPr>
        <w:t xml:space="preserve"> methods</w:t>
      </w:r>
      <w:r w:rsidR="00930B3F">
        <w:rPr>
          <w:rFonts w:ascii="Aptos Light" w:hAnsi="Aptos Light"/>
        </w:rPr>
        <w:t xml:space="preserve">, </w:t>
      </w:r>
      <w:r w:rsidR="00D145E9" w:rsidRPr="00930B3F">
        <w:rPr>
          <w:rFonts w:ascii="Aptos Light" w:hAnsi="Aptos Light"/>
        </w:rPr>
        <w:t>measurements (including unit of measurement)</w:t>
      </w:r>
      <w:r w:rsidR="00930B3F">
        <w:rPr>
          <w:rFonts w:ascii="Aptos Light" w:hAnsi="Aptos Light"/>
        </w:rPr>
        <w:t>, estimations and analysis</w:t>
      </w:r>
      <w:r w:rsidR="00D145E9" w:rsidRPr="00930B3F">
        <w:rPr>
          <w:rFonts w:ascii="Aptos Light" w:hAnsi="Aptos Light"/>
        </w:rPr>
        <w:t>.</w:t>
      </w:r>
    </w:p>
    <w:p w14:paraId="1C603C93" w14:textId="77777777" w:rsidR="008A4390" w:rsidRPr="00930B3F" w:rsidRDefault="008A4390" w:rsidP="008A4390">
      <w:pPr>
        <w:pStyle w:val="ListParagraph"/>
        <w:rPr>
          <w:rFonts w:ascii="Aptos Light" w:hAnsi="Aptos Light"/>
        </w:rPr>
      </w:pPr>
    </w:p>
    <w:p w14:paraId="08FD244D" w14:textId="03F5D13D" w:rsidR="004347BA" w:rsidRPr="003F4C8E" w:rsidRDefault="00E539D8" w:rsidP="003F4C8E">
      <w:pPr>
        <w:pStyle w:val="ListParagraph"/>
        <w:numPr>
          <w:ilvl w:val="0"/>
          <w:numId w:val="8"/>
        </w:numPr>
        <w:rPr>
          <w:rFonts w:ascii="Aptos Light" w:hAnsi="Aptos Light"/>
        </w:rPr>
      </w:pPr>
      <w:r w:rsidRPr="00E539D8">
        <w:rPr>
          <w:rFonts w:ascii="Aptos Light" w:hAnsi="Aptos Light"/>
        </w:rPr>
        <w:t xml:space="preserve">The master of the vessel must be provided with an interim copy of the report which includes details of any catch quantification analysis. The master must also be given to opportunity to include any objection or comment to be included in the final report. </w:t>
      </w:r>
    </w:p>
    <w:p w14:paraId="3BA9E92B" w14:textId="7AF22F45" w:rsidR="0009327C" w:rsidRPr="006D2868" w:rsidRDefault="00C10236" w:rsidP="0009327C">
      <w:pPr>
        <w:pStyle w:val="Heading4"/>
        <w:numPr>
          <w:ilvl w:val="0"/>
          <w:numId w:val="10"/>
        </w:numPr>
        <w:rPr>
          <w:b/>
          <w:bCs/>
        </w:rPr>
      </w:pPr>
      <w:r w:rsidRPr="006D2868">
        <w:rPr>
          <w:b/>
          <w:bCs/>
        </w:rPr>
        <w:t>Procedural steps</w:t>
      </w:r>
    </w:p>
    <w:p w14:paraId="7A7E9D3A" w14:textId="2283AAEA" w:rsidR="008C5C37" w:rsidRPr="00987CB6" w:rsidRDefault="00987CB6" w:rsidP="00987CB6">
      <w:pPr>
        <w:pStyle w:val="ListParagraph"/>
        <w:numPr>
          <w:ilvl w:val="0"/>
          <w:numId w:val="8"/>
        </w:numPr>
        <w:rPr>
          <w:rFonts w:ascii="Aptos Light" w:hAnsi="Aptos Light"/>
        </w:rPr>
      </w:pPr>
      <w:r>
        <w:rPr>
          <w:rFonts w:ascii="Aptos Light" w:hAnsi="Aptos Light"/>
        </w:rPr>
        <w:t xml:space="preserve">Authorised inspectors should </w:t>
      </w:r>
      <w:r w:rsidR="00584243" w:rsidRPr="00584243">
        <w:rPr>
          <w:rFonts w:ascii="Aptos Light" w:hAnsi="Aptos Light"/>
        </w:rPr>
        <w:t xml:space="preserve">calculate the total cubic capacity of each cargo hold, measured in cubic metres. </w:t>
      </w:r>
      <w:r w:rsidR="00BA6499" w:rsidRPr="00987CB6">
        <w:rPr>
          <w:rFonts w:ascii="Aptos Light" w:hAnsi="Aptos Light"/>
        </w:rPr>
        <w:t xml:space="preserve">Information on the vessel </w:t>
      </w:r>
      <w:r w:rsidR="00FF316A" w:rsidRPr="00987CB6">
        <w:rPr>
          <w:rFonts w:ascii="Aptos Light" w:hAnsi="Aptos Light"/>
        </w:rPr>
        <w:t xml:space="preserve">cargo </w:t>
      </w:r>
      <w:r w:rsidR="00BA6499" w:rsidRPr="00987CB6">
        <w:rPr>
          <w:rFonts w:ascii="Aptos Light" w:hAnsi="Aptos Light"/>
        </w:rPr>
        <w:t>holds</w:t>
      </w:r>
      <w:r w:rsidR="00FF316A" w:rsidRPr="00987CB6">
        <w:rPr>
          <w:rFonts w:ascii="Aptos Light" w:hAnsi="Aptos Light"/>
        </w:rPr>
        <w:t>, freezer</w:t>
      </w:r>
      <w:r w:rsidR="00BA6499" w:rsidRPr="00987CB6">
        <w:rPr>
          <w:rFonts w:ascii="Aptos Light" w:hAnsi="Aptos Light"/>
        </w:rPr>
        <w:t xml:space="preserve"> or storage areas</w:t>
      </w:r>
      <w:r w:rsidR="00FF316A" w:rsidRPr="00987CB6">
        <w:rPr>
          <w:rFonts w:ascii="Aptos Light" w:hAnsi="Aptos Light"/>
        </w:rPr>
        <w:t xml:space="preserve"> can be found in</w:t>
      </w:r>
      <w:r w:rsidR="008130C0" w:rsidRPr="00987CB6">
        <w:rPr>
          <w:rFonts w:ascii="Aptos Light" w:hAnsi="Aptos Light"/>
        </w:rPr>
        <w:t>:</w:t>
      </w:r>
      <w:r w:rsidR="008C5C37" w:rsidRPr="00987CB6">
        <w:rPr>
          <w:rFonts w:ascii="Aptos Light" w:hAnsi="Aptos Light"/>
        </w:rPr>
        <w:t xml:space="preserve"> </w:t>
      </w:r>
    </w:p>
    <w:p w14:paraId="6662A36B" w14:textId="7FF51047" w:rsidR="008C5C37" w:rsidRPr="004505C0" w:rsidRDefault="00614564" w:rsidP="008130C0">
      <w:pPr>
        <w:pStyle w:val="ListParagraph"/>
        <w:numPr>
          <w:ilvl w:val="0"/>
          <w:numId w:val="34"/>
        </w:numPr>
        <w:rPr>
          <w:rFonts w:ascii="Aptos Light" w:hAnsi="Aptos Light"/>
        </w:rPr>
      </w:pPr>
      <w:r>
        <w:rPr>
          <w:rFonts w:ascii="Aptos Light" w:hAnsi="Aptos Light"/>
        </w:rPr>
        <w:t>V</w:t>
      </w:r>
      <w:r w:rsidR="008C5C37" w:rsidRPr="004505C0">
        <w:rPr>
          <w:rFonts w:ascii="Aptos Light" w:hAnsi="Aptos Light"/>
        </w:rPr>
        <w:t xml:space="preserve">essel Plans </w:t>
      </w:r>
    </w:p>
    <w:p w14:paraId="712428B1" w14:textId="794B9E35" w:rsidR="008C5C37" w:rsidRPr="004505C0" w:rsidRDefault="00614564" w:rsidP="008130C0">
      <w:pPr>
        <w:pStyle w:val="ListParagraph"/>
        <w:numPr>
          <w:ilvl w:val="0"/>
          <w:numId w:val="34"/>
        </w:numPr>
        <w:rPr>
          <w:rFonts w:ascii="Aptos Light" w:hAnsi="Aptos Light"/>
        </w:rPr>
      </w:pPr>
      <w:r>
        <w:rPr>
          <w:rFonts w:ascii="Aptos Light" w:hAnsi="Aptos Light"/>
        </w:rPr>
        <w:t>H</w:t>
      </w:r>
      <w:r w:rsidR="008C5C37" w:rsidRPr="004505C0">
        <w:rPr>
          <w:rFonts w:ascii="Aptos Light" w:hAnsi="Aptos Light"/>
        </w:rPr>
        <w:t xml:space="preserve">ull Survey </w:t>
      </w:r>
      <w:r>
        <w:rPr>
          <w:rFonts w:ascii="Aptos Light" w:hAnsi="Aptos Light"/>
        </w:rPr>
        <w:t>C</w:t>
      </w:r>
      <w:r w:rsidR="008C5C37" w:rsidRPr="004505C0">
        <w:rPr>
          <w:rFonts w:ascii="Aptos Light" w:hAnsi="Aptos Light"/>
        </w:rPr>
        <w:t xml:space="preserve">ertificates </w:t>
      </w:r>
    </w:p>
    <w:p w14:paraId="1DD626B5" w14:textId="2B8AFDB6" w:rsidR="00FF316A" w:rsidRDefault="00614564" w:rsidP="00FF316A">
      <w:pPr>
        <w:pStyle w:val="ListParagraph"/>
        <w:numPr>
          <w:ilvl w:val="0"/>
          <w:numId w:val="34"/>
        </w:numPr>
        <w:rPr>
          <w:rFonts w:ascii="Aptos Light" w:hAnsi="Aptos Light"/>
        </w:rPr>
      </w:pPr>
      <w:r>
        <w:rPr>
          <w:rFonts w:ascii="Aptos Light" w:hAnsi="Aptos Light"/>
        </w:rPr>
        <w:t>G</w:t>
      </w:r>
      <w:r w:rsidR="008C5C37" w:rsidRPr="004505C0">
        <w:rPr>
          <w:rFonts w:ascii="Aptos Light" w:hAnsi="Aptos Light"/>
        </w:rPr>
        <w:t xml:space="preserve">eneral </w:t>
      </w:r>
      <w:r>
        <w:rPr>
          <w:rFonts w:ascii="Aptos Light" w:hAnsi="Aptos Light"/>
        </w:rPr>
        <w:t>A</w:t>
      </w:r>
      <w:r w:rsidR="008C5C37" w:rsidRPr="004505C0">
        <w:rPr>
          <w:rFonts w:ascii="Aptos Light" w:hAnsi="Aptos Light"/>
        </w:rPr>
        <w:t xml:space="preserve">rrangements </w:t>
      </w:r>
    </w:p>
    <w:p w14:paraId="6110A1B7" w14:textId="46909023" w:rsidR="008C5C37" w:rsidRDefault="00614564" w:rsidP="00FF316A">
      <w:pPr>
        <w:pStyle w:val="ListParagraph"/>
        <w:numPr>
          <w:ilvl w:val="0"/>
          <w:numId w:val="34"/>
        </w:numPr>
        <w:rPr>
          <w:rFonts w:ascii="Aptos Light" w:hAnsi="Aptos Light"/>
        </w:rPr>
      </w:pPr>
      <w:r>
        <w:rPr>
          <w:rFonts w:ascii="Aptos Light" w:hAnsi="Aptos Light"/>
        </w:rPr>
        <w:t>S</w:t>
      </w:r>
      <w:r w:rsidR="008C5C37" w:rsidRPr="00FF316A">
        <w:rPr>
          <w:rFonts w:ascii="Aptos Light" w:hAnsi="Aptos Light"/>
        </w:rPr>
        <w:t>tability Book</w:t>
      </w:r>
      <w:r w:rsidR="00AD6D12">
        <w:rPr>
          <w:rFonts w:ascii="Aptos Light" w:hAnsi="Aptos Light"/>
        </w:rPr>
        <w:t>.</w:t>
      </w:r>
    </w:p>
    <w:p w14:paraId="781A15A4" w14:textId="77777777" w:rsidR="00E465C9" w:rsidRPr="00FF316A" w:rsidRDefault="00E465C9" w:rsidP="00E465C9">
      <w:pPr>
        <w:pStyle w:val="ListParagraph"/>
        <w:rPr>
          <w:rFonts w:ascii="Aptos Light" w:hAnsi="Aptos Light"/>
        </w:rPr>
      </w:pPr>
    </w:p>
    <w:p w14:paraId="42986B8A" w14:textId="61EC4704" w:rsidR="00FF316A" w:rsidRPr="00987CB6" w:rsidRDefault="008130C0" w:rsidP="00FD2AD3">
      <w:pPr>
        <w:pStyle w:val="ListParagraph"/>
        <w:numPr>
          <w:ilvl w:val="0"/>
          <w:numId w:val="8"/>
        </w:numPr>
        <w:rPr>
          <w:rFonts w:ascii="Aptos Light" w:hAnsi="Aptos Light"/>
        </w:rPr>
      </w:pPr>
      <w:r>
        <w:rPr>
          <w:rFonts w:ascii="Aptos Light" w:hAnsi="Aptos Light"/>
        </w:rPr>
        <w:t xml:space="preserve">Authorised inspectors should </w:t>
      </w:r>
      <w:r w:rsidR="00EF5A22" w:rsidRPr="00584243">
        <w:rPr>
          <w:rFonts w:ascii="Aptos Light" w:hAnsi="Aptos Light"/>
        </w:rPr>
        <w:t>check ships beam (width) for verification of vessels principal dimensions. This will confirm information on the plans belongs to that vessel.</w:t>
      </w:r>
    </w:p>
    <w:p w14:paraId="57417E41" w14:textId="56C121DB" w:rsidR="00F02CB7" w:rsidRPr="006D2868" w:rsidRDefault="00F02CB7" w:rsidP="00F02CB7">
      <w:pPr>
        <w:pStyle w:val="Heading4"/>
        <w:numPr>
          <w:ilvl w:val="0"/>
          <w:numId w:val="10"/>
        </w:numPr>
        <w:rPr>
          <w:b/>
          <w:bCs/>
        </w:rPr>
      </w:pPr>
      <w:r w:rsidRPr="006D2868">
        <w:rPr>
          <w:b/>
          <w:bCs/>
        </w:rPr>
        <w:t>Measuring the hold</w:t>
      </w:r>
      <w:r w:rsidR="00A93378" w:rsidRPr="006D2868">
        <w:rPr>
          <w:b/>
          <w:bCs/>
        </w:rPr>
        <w:t xml:space="preserve"> – volumetrics</w:t>
      </w:r>
    </w:p>
    <w:p w14:paraId="6AC45FC1" w14:textId="77777777" w:rsidR="00F425B6" w:rsidRPr="004505C0" w:rsidRDefault="00F425B6" w:rsidP="00737AB7">
      <w:pPr>
        <w:pStyle w:val="ListParagraph"/>
        <w:numPr>
          <w:ilvl w:val="0"/>
          <w:numId w:val="34"/>
        </w:numPr>
        <w:rPr>
          <w:rFonts w:ascii="Aptos Light" w:hAnsi="Aptos Light"/>
        </w:rPr>
      </w:pPr>
      <w:r w:rsidRPr="004505C0">
        <w:rPr>
          <w:rFonts w:ascii="Aptos Light" w:hAnsi="Aptos Light"/>
        </w:rPr>
        <w:t>Obtain the hold volume by measuring interior dimensions</w:t>
      </w:r>
    </w:p>
    <w:p w14:paraId="1F01B901" w14:textId="7320F165" w:rsidR="008F1588" w:rsidRPr="004505C0" w:rsidRDefault="00C06244" w:rsidP="00737AB7">
      <w:pPr>
        <w:pStyle w:val="ListParagraph"/>
        <w:numPr>
          <w:ilvl w:val="0"/>
          <w:numId w:val="34"/>
        </w:numPr>
        <w:rPr>
          <w:rFonts w:ascii="Aptos Light" w:hAnsi="Aptos Light"/>
        </w:rPr>
      </w:pPr>
      <w:r w:rsidRPr="004505C0">
        <w:rPr>
          <w:rFonts w:ascii="Aptos Light" w:hAnsi="Aptos Light"/>
        </w:rPr>
        <w:t>M</w:t>
      </w:r>
      <w:r w:rsidR="008F1588" w:rsidRPr="004505C0">
        <w:rPr>
          <w:rFonts w:ascii="Aptos Light" w:hAnsi="Aptos Light"/>
        </w:rPr>
        <w:t>easure the volume occupied by the fish in the hold, or</w:t>
      </w:r>
    </w:p>
    <w:p w14:paraId="20232073" w14:textId="27351641" w:rsidR="008F1588" w:rsidRPr="004505C0" w:rsidRDefault="00C06244" w:rsidP="00737AB7">
      <w:pPr>
        <w:pStyle w:val="ListParagraph"/>
        <w:numPr>
          <w:ilvl w:val="0"/>
          <w:numId w:val="34"/>
        </w:numPr>
        <w:rPr>
          <w:rFonts w:ascii="Aptos Light" w:hAnsi="Aptos Light"/>
        </w:rPr>
      </w:pPr>
      <w:r w:rsidRPr="004505C0">
        <w:rPr>
          <w:rFonts w:ascii="Aptos Light" w:hAnsi="Aptos Light"/>
        </w:rPr>
        <w:t>M</w:t>
      </w:r>
      <w:r w:rsidR="008F1588" w:rsidRPr="004505C0">
        <w:rPr>
          <w:rFonts w:ascii="Aptos Light" w:hAnsi="Aptos Light"/>
        </w:rPr>
        <w:t>easure the free air space in the hold and deduct it from the total volume of the hold.</w:t>
      </w:r>
    </w:p>
    <w:p w14:paraId="2A234E2A" w14:textId="1EDB09AF" w:rsidR="006D38F7" w:rsidRPr="00987CB6" w:rsidRDefault="00533858" w:rsidP="00737AB7">
      <w:pPr>
        <w:pStyle w:val="ListParagraph"/>
        <w:numPr>
          <w:ilvl w:val="0"/>
          <w:numId w:val="34"/>
        </w:numPr>
        <w:rPr>
          <w:rFonts w:ascii="Aptos Light" w:hAnsi="Aptos Light"/>
        </w:rPr>
      </w:pPr>
      <w:r w:rsidRPr="004505C0">
        <w:rPr>
          <w:rFonts w:ascii="Aptos Light" w:hAnsi="Aptos Light"/>
        </w:rPr>
        <w:t>Obtain fish volume estimation by species</w:t>
      </w:r>
    </w:p>
    <w:p w14:paraId="07C96CD5" w14:textId="14B4CF32" w:rsidR="003419F9" w:rsidRPr="004505C0" w:rsidRDefault="006D38F7" w:rsidP="00737AB7">
      <w:pPr>
        <w:pStyle w:val="ListParagraph"/>
        <w:numPr>
          <w:ilvl w:val="0"/>
          <w:numId w:val="34"/>
        </w:numPr>
        <w:rPr>
          <w:rFonts w:ascii="Aptos Light" w:hAnsi="Aptos Light"/>
        </w:rPr>
      </w:pPr>
      <w:r w:rsidRPr="004505C0">
        <w:rPr>
          <w:rFonts w:ascii="Aptos Light" w:hAnsi="Aptos Light"/>
        </w:rPr>
        <w:t>Converting fish volume into fish weight</w:t>
      </w:r>
      <w:r w:rsidR="0099179C">
        <w:rPr>
          <w:rFonts w:ascii="Aptos Light" w:hAnsi="Aptos Light"/>
        </w:rPr>
        <w:t>.</w:t>
      </w:r>
      <w:r w:rsidR="0099179C" w:rsidRPr="0099179C">
        <w:t xml:space="preserve"> </w:t>
      </w:r>
      <w:r w:rsidR="0099179C" w:rsidRPr="0099179C">
        <w:rPr>
          <w:rFonts w:ascii="Aptos Light" w:hAnsi="Aptos Light"/>
        </w:rPr>
        <w:t>The factors below are examples for the inspector’s reference. For the transparency of the process, it is important for the inspectors to record the factor used in the estimation process</w:t>
      </w:r>
      <w:r w:rsidR="008F11CB">
        <w:rPr>
          <w:rFonts w:ascii="Aptos Light" w:hAnsi="Aptos Light"/>
        </w:rPr>
        <w:t>:</w:t>
      </w:r>
    </w:p>
    <w:p w14:paraId="2548D9F1" w14:textId="5C11D7C6" w:rsidR="006D38F7" w:rsidRPr="004505C0" w:rsidRDefault="00771A4E" w:rsidP="00771A4E">
      <w:pPr>
        <w:pStyle w:val="ListParagraph"/>
        <w:numPr>
          <w:ilvl w:val="0"/>
          <w:numId w:val="38"/>
        </w:numPr>
        <w:ind w:left="993" w:hanging="284"/>
        <w:rPr>
          <w:rFonts w:ascii="Aptos Light" w:hAnsi="Aptos Light"/>
        </w:rPr>
      </w:pPr>
      <w:r>
        <w:rPr>
          <w:rFonts w:ascii="Aptos Light" w:hAnsi="Aptos Light"/>
        </w:rPr>
        <w:t>A</w:t>
      </w:r>
      <w:r w:rsidR="006D38F7" w:rsidRPr="004505C0">
        <w:rPr>
          <w:rFonts w:ascii="Aptos Light" w:hAnsi="Aptos Light"/>
        </w:rPr>
        <w:t>pply density factors</w:t>
      </w:r>
      <w:r w:rsidR="00A7125F">
        <w:rPr>
          <w:rStyle w:val="FootnoteReference"/>
          <w:rFonts w:ascii="Aptos Light" w:hAnsi="Aptos Light"/>
        </w:rPr>
        <w:footnoteReference w:id="5"/>
      </w:r>
      <w:r w:rsidR="006D38F7" w:rsidRPr="004505C0">
        <w:rPr>
          <w:rFonts w:ascii="Aptos Light" w:hAnsi="Aptos Light"/>
        </w:rPr>
        <w:t>. An estimate for the average density of whole fish in bulk is 1080kg/m3. Some examples:</w:t>
      </w:r>
    </w:p>
    <w:p w14:paraId="76DDB5C2" w14:textId="77777777" w:rsidR="006D38F7" w:rsidRPr="004505C0" w:rsidRDefault="006D38F7" w:rsidP="00D13F0D">
      <w:pPr>
        <w:pStyle w:val="ListParagraph"/>
        <w:ind w:left="2160"/>
        <w:rPr>
          <w:rFonts w:ascii="Aptos Light" w:hAnsi="Aptos Light"/>
        </w:rPr>
      </w:pPr>
      <w:r w:rsidRPr="004505C0">
        <w:rPr>
          <w:rFonts w:ascii="Aptos Light" w:hAnsi="Aptos Light"/>
        </w:rPr>
        <w:t>• Marlin (MLS): 1080 kg/m³</w:t>
      </w:r>
    </w:p>
    <w:p w14:paraId="3292D10F" w14:textId="77777777" w:rsidR="006D38F7" w:rsidRPr="004505C0" w:rsidRDefault="006D38F7" w:rsidP="00D13F0D">
      <w:pPr>
        <w:pStyle w:val="ListParagraph"/>
        <w:ind w:left="2160"/>
        <w:rPr>
          <w:rFonts w:ascii="Aptos Light" w:hAnsi="Aptos Light"/>
        </w:rPr>
      </w:pPr>
      <w:r w:rsidRPr="004505C0">
        <w:rPr>
          <w:rFonts w:ascii="Aptos Light" w:hAnsi="Aptos Light"/>
        </w:rPr>
        <w:t>•  Bigeye tuna (BET): 1065 kg/m³</w:t>
      </w:r>
    </w:p>
    <w:p w14:paraId="456AF069" w14:textId="77777777" w:rsidR="006D38F7" w:rsidRPr="004505C0" w:rsidRDefault="006D38F7" w:rsidP="00D13F0D">
      <w:pPr>
        <w:pStyle w:val="ListParagraph"/>
        <w:ind w:left="2160"/>
        <w:rPr>
          <w:rFonts w:ascii="Aptos Light" w:hAnsi="Aptos Light"/>
        </w:rPr>
      </w:pPr>
      <w:r w:rsidRPr="004505C0">
        <w:rPr>
          <w:rFonts w:ascii="Aptos Light" w:hAnsi="Aptos Light"/>
        </w:rPr>
        <w:t>•  Pacific bluefin tuna (PBF): 1070 kg/m³</w:t>
      </w:r>
    </w:p>
    <w:p w14:paraId="3295BC52" w14:textId="77777777" w:rsidR="006D38F7" w:rsidRPr="004505C0" w:rsidRDefault="006D38F7" w:rsidP="00D13F0D">
      <w:pPr>
        <w:pStyle w:val="ListParagraph"/>
        <w:ind w:left="2160"/>
        <w:rPr>
          <w:rFonts w:ascii="Aptos Light" w:hAnsi="Aptos Light"/>
        </w:rPr>
      </w:pPr>
      <w:r w:rsidRPr="004505C0">
        <w:rPr>
          <w:rFonts w:ascii="Aptos Light" w:hAnsi="Aptos Light"/>
        </w:rPr>
        <w:t>•  Albacore tuna (ALB): 1050 kg/m³</w:t>
      </w:r>
    </w:p>
    <w:p w14:paraId="356656E7" w14:textId="77777777" w:rsidR="006D38F7" w:rsidRPr="004505C0" w:rsidRDefault="006D38F7" w:rsidP="00D13F0D">
      <w:pPr>
        <w:pStyle w:val="ListParagraph"/>
        <w:ind w:left="2160"/>
        <w:rPr>
          <w:rFonts w:ascii="Aptos Light" w:hAnsi="Aptos Light"/>
        </w:rPr>
      </w:pPr>
      <w:r w:rsidRPr="004505C0">
        <w:rPr>
          <w:rFonts w:ascii="Aptos Light" w:hAnsi="Aptos Light"/>
        </w:rPr>
        <w:t>•  Skipjack tuna (SKJ): 1030 kg/m³</w:t>
      </w:r>
    </w:p>
    <w:p w14:paraId="3220AFD7" w14:textId="77777777" w:rsidR="006D38F7" w:rsidRDefault="006D38F7" w:rsidP="00D13F0D">
      <w:pPr>
        <w:pStyle w:val="ListParagraph"/>
        <w:ind w:left="2160"/>
        <w:rPr>
          <w:rFonts w:ascii="Aptos Light" w:hAnsi="Aptos Light"/>
        </w:rPr>
      </w:pPr>
      <w:r w:rsidRPr="004505C0">
        <w:rPr>
          <w:rFonts w:ascii="Aptos Light" w:hAnsi="Aptos Light"/>
        </w:rPr>
        <w:t>•  Swordfish (SWO): 1075 kg/m³</w:t>
      </w:r>
    </w:p>
    <w:p w14:paraId="4CF6EABA" w14:textId="77777777" w:rsidR="00E465C9" w:rsidRDefault="00E465C9" w:rsidP="00D13F0D">
      <w:pPr>
        <w:pStyle w:val="ListParagraph"/>
        <w:ind w:left="2160"/>
        <w:rPr>
          <w:rFonts w:ascii="Aptos Light" w:hAnsi="Aptos Light"/>
        </w:rPr>
      </w:pPr>
    </w:p>
    <w:p w14:paraId="707745D2" w14:textId="77777777" w:rsidR="00E465C9" w:rsidRDefault="00E465C9" w:rsidP="00D13F0D">
      <w:pPr>
        <w:pStyle w:val="ListParagraph"/>
        <w:ind w:left="2160"/>
        <w:rPr>
          <w:rFonts w:ascii="Aptos Light" w:hAnsi="Aptos Light"/>
        </w:rPr>
      </w:pPr>
    </w:p>
    <w:p w14:paraId="7AA44C53" w14:textId="77777777" w:rsidR="00614564" w:rsidRDefault="00614564" w:rsidP="00D13F0D">
      <w:pPr>
        <w:pStyle w:val="ListParagraph"/>
        <w:ind w:left="2160"/>
        <w:rPr>
          <w:rFonts w:ascii="Aptos Light" w:hAnsi="Aptos Light"/>
        </w:rPr>
      </w:pPr>
    </w:p>
    <w:p w14:paraId="669FC748" w14:textId="77777777" w:rsidR="00E465C9" w:rsidRPr="004505C0" w:rsidRDefault="00E465C9" w:rsidP="00D13F0D">
      <w:pPr>
        <w:pStyle w:val="ListParagraph"/>
        <w:ind w:left="2160"/>
        <w:rPr>
          <w:rFonts w:ascii="Aptos Light" w:hAnsi="Aptos Light"/>
        </w:rPr>
      </w:pPr>
    </w:p>
    <w:p w14:paraId="14BC2973" w14:textId="4A889EF8" w:rsidR="00F74BCC" w:rsidRPr="004505C0" w:rsidRDefault="00665A08" w:rsidP="00771A4E">
      <w:pPr>
        <w:pStyle w:val="ListParagraph"/>
        <w:numPr>
          <w:ilvl w:val="0"/>
          <w:numId w:val="39"/>
        </w:numPr>
        <w:suppressAutoHyphens/>
        <w:ind w:left="993" w:hanging="284"/>
        <w:rPr>
          <w:rFonts w:ascii="Aptos Light" w:hAnsi="Aptos Light"/>
        </w:rPr>
      </w:pPr>
      <w:r w:rsidRPr="004505C0">
        <w:rPr>
          <w:rFonts w:ascii="Aptos Light" w:hAnsi="Aptos Light"/>
        </w:rPr>
        <w:lastRenderedPageBreak/>
        <w:t>Apply processing conversion factor</w:t>
      </w:r>
      <w:r w:rsidR="00A7125F">
        <w:rPr>
          <w:rStyle w:val="FootnoteReference"/>
          <w:rFonts w:ascii="Aptos Light" w:hAnsi="Aptos Light"/>
        </w:rPr>
        <w:footnoteReference w:id="6"/>
      </w:r>
      <w:r w:rsidRPr="004505C0">
        <w:rPr>
          <w:rFonts w:ascii="Aptos Light" w:hAnsi="Aptos Light"/>
        </w:rPr>
        <w:t xml:space="preserve"> is fish is processed, species by species. </w:t>
      </w:r>
    </w:p>
    <w:tbl>
      <w:tblPr>
        <w:tblW w:w="8541" w:type="dxa"/>
        <w:jc w:val="center"/>
        <w:tblLayout w:type="fixed"/>
        <w:tblCellMar>
          <w:left w:w="10" w:type="dxa"/>
          <w:right w:w="10" w:type="dxa"/>
        </w:tblCellMar>
        <w:tblLook w:val="04A0" w:firstRow="1" w:lastRow="0" w:firstColumn="1" w:lastColumn="0" w:noHBand="0" w:noVBand="1"/>
      </w:tblPr>
      <w:tblGrid>
        <w:gridCol w:w="2844"/>
        <w:gridCol w:w="1387"/>
        <w:gridCol w:w="1448"/>
        <w:gridCol w:w="2862"/>
      </w:tblGrid>
      <w:tr w:rsidR="00917EB6" w:rsidRPr="004505C0" w14:paraId="1071B36E" w14:textId="77777777" w:rsidTr="003419F9">
        <w:trPr>
          <w:jc w:val="center"/>
        </w:trPr>
        <w:tc>
          <w:tcPr>
            <w:tcW w:w="2844" w:type="dxa"/>
            <w:tcMar>
              <w:top w:w="0" w:type="dxa"/>
              <w:left w:w="108" w:type="dxa"/>
              <w:bottom w:w="0" w:type="dxa"/>
              <w:right w:w="108" w:type="dxa"/>
            </w:tcMar>
          </w:tcPr>
          <w:p w14:paraId="018300D1" w14:textId="77777777" w:rsidR="00917EB6" w:rsidRPr="004505C0" w:rsidRDefault="00917EB6" w:rsidP="003419F9">
            <w:pPr>
              <w:ind w:left="360"/>
              <w:jc w:val="center"/>
              <w:rPr>
                <w:rFonts w:ascii="Aptos Light" w:hAnsi="Aptos Light"/>
                <w:b/>
                <w:bCs/>
                <w:lang w:val="en-US"/>
              </w:rPr>
            </w:pPr>
            <w:r w:rsidRPr="004505C0">
              <w:rPr>
                <w:rFonts w:ascii="Aptos Light" w:hAnsi="Aptos Light"/>
                <w:b/>
                <w:bCs/>
                <w:lang w:val="en-US"/>
              </w:rPr>
              <w:t>Species (FAO code)</w:t>
            </w:r>
          </w:p>
        </w:tc>
        <w:tc>
          <w:tcPr>
            <w:tcW w:w="1387" w:type="dxa"/>
            <w:tcMar>
              <w:top w:w="0" w:type="dxa"/>
              <w:left w:w="108" w:type="dxa"/>
              <w:bottom w:w="0" w:type="dxa"/>
              <w:right w:w="108" w:type="dxa"/>
            </w:tcMar>
          </w:tcPr>
          <w:p w14:paraId="19C31464" w14:textId="77777777" w:rsidR="00917EB6" w:rsidRPr="004505C0" w:rsidRDefault="00917EB6" w:rsidP="003419F9">
            <w:pPr>
              <w:ind w:left="360"/>
              <w:jc w:val="center"/>
              <w:rPr>
                <w:rFonts w:ascii="Aptos Light" w:hAnsi="Aptos Light"/>
                <w:b/>
                <w:bCs/>
                <w:lang w:val="en-US"/>
              </w:rPr>
            </w:pPr>
            <w:r w:rsidRPr="004505C0">
              <w:rPr>
                <w:rFonts w:ascii="Aptos Light" w:hAnsi="Aptos Light"/>
                <w:b/>
                <w:bCs/>
                <w:lang w:val="en-US"/>
              </w:rPr>
              <w:t>Whole</w:t>
            </w:r>
          </w:p>
        </w:tc>
        <w:tc>
          <w:tcPr>
            <w:tcW w:w="1448" w:type="dxa"/>
            <w:tcMar>
              <w:top w:w="0" w:type="dxa"/>
              <w:left w:w="108" w:type="dxa"/>
              <w:bottom w:w="0" w:type="dxa"/>
              <w:right w:w="108" w:type="dxa"/>
            </w:tcMar>
          </w:tcPr>
          <w:p w14:paraId="6BF1F839" w14:textId="77777777" w:rsidR="00917EB6" w:rsidRPr="004505C0" w:rsidRDefault="00917EB6" w:rsidP="003419F9">
            <w:pPr>
              <w:ind w:left="360"/>
              <w:jc w:val="center"/>
              <w:rPr>
                <w:rFonts w:ascii="Aptos Light" w:hAnsi="Aptos Light"/>
                <w:b/>
                <w:bCs/>
                <w:lang w:val="en-US"/>
              </w:rPr>
            </w:pPr>
            <w:r w:rsidRPr="004505C0">
              <w:rPr>
                <w:rFonts w:ascii="Aptos Light" w:hAnsi="Aptos Light"/>
                <w:b/>
                <w:bCs/>
                <w:lang w:val="en-US"/>
              </w:rPr>
              <w:t>Gutted</w:t>
            </w:r>
          </w:p>
        </w:tc>
        <w:tc>
          <w:tcPr>
            <w:tcW w:w="2862" w:type="dxa"/>
            <w:tcMar>
              <w:top w:w="0" w:type="dxa"/>
              <w:left w:w="108" w:type="dxa"/>
              <w:bottom w:w="0" w:type="dxa"/>
              <w:right w:w="108" w:type="dxa"/>
            </w:tcMar>
          </w:tcPr>
          <w:p w14:paraId="3CCC9B61" w14:textId="77777777" w:rsidR="00917EB6" w:rsidRPr="004505C0" w:rsidRDefault="00917EB6" w:rsidP="003419F9">
            <w:pPr>
              <w:ind w:left="360"/>
              <w:jc w:val="center"/>
              <w:rPr>
                <w:rFonts w:ascii="Aptos Light" w:hAnsi="Aptos Light"/>
                <w:b/>
                <w:bCs/>
                <w:lang w:val="en-US"/>
              </w:rPr>
            </w:pPr>
            <w:r w:rsidRPr="004505C0">
              <w:rPr>
                <w:rFonts w:ascii="Aptos Light" w:hAnsi="Aptos Light"/>
                <w:b/>
                <w:bCs/>
                <w:lang w:val="en-US"/>
              </w:rPr>
              <w:t>Gutted + Head off</w:t>
            </w:r>
          </w:p>
        </w:tc>
      </w:tr>
      <w:tr w:rsidR="00917EB6" w:rsidRPr="004505C0" w14:paraId="38739FE1" w14:textId="77777777" w:rsidTr="003419F9">
        <w:trPr>
          <w:jc w:val="center"/>
        </w:trPr>
        <w:tc>
          <w:tcPr>
            <w:tcW w:w="2844" w:type="dxa"/>
            <w:tcMar>
              <w:top w:w="0" w:type="dxa"/>
              <w:left w:w="108" w:type="dxa"/>
              <w:bottom w:w="0" w:type="dxa"/>
              <w:right w:w="108" w:type="dxa"/>
            </w:tcMar>
          </w:tcPr>
          <w:p w14:paraId="74FD389B" w14:textId="77777777" w:rsidR="00917EB6" w:rsidRPr="004505C0" w:rsidRDefault="00917EB6" w:rsidP="003419F9">
            <w:pPr>
              <w:ind w:left="360"/>
              <w:rPr>
                <w:rFonts w:ascii="Aptos Light" w:hAnsi="Aptos Light"/>
                <w:lang w:val="en-US"/>
              </w:rPr>
            </w:pPr>
            <w:r w:rsidRPr="004505C0">
              <w:rPr>
                <w:rFonts w:ascii="Aptos Light" w:hAnsi="Aptos Light"/>
                <w:lang w:val="en-US"/>
              </w:rPr>
              <w:t>Marlin (MLS)</w:t>
            </w:r>
          </w:p>
        </w:tc>
        <w:tc>
          <w:tcPr>
            <w:tcW w:w="1387" w:type="dxa"/>
            <w:tcMar>
              <w:top w:w="0" w:type="dxa"/>
              <w:left w:w="108" w:type="dxa"/>
              <w:bottom w:w="0" w:type="dxa"/>
              <w:right w:w="108" w:type="dxa"/>
            </w:tcMar>
          </w:tcPr>
          <w:p w14:paraId="3171949C"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6D5EF9B7"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1.10</w:t>
            </w:r>
          </w:p>
        </w:tc>
        <w:tc>
          <w:tcPr>
            <w:tcW w:w="2862" w:type="dxa"/>
            <w:tcMar>
              <w:top w:w="0" w:type="dxa"/>
              <w:left w:w="108" w:type="dxa"/>
              <w:bottom w:w="0" w:type="dxa"/>
              <w:right w:w="108" w:type="dxa"/>
            </w:tcMar>
          </w:tcPr>
          <w:p w14:paraId="6F9EC189"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1.30</w:t>
            </w:r>
          </w:p>
        </w:tc>
      </w:tr>
      <w:tr w:rsidR="00917EB6" w:rsidRPr="004505C0" w14:paraId="33479D42" w14:textId="77777777" w:rsidTr="003419F9">
        <w:trPr>
          <w:jc w:val="center"/>
        </w:trPr>
        <w:tc>
          <w:tcPr>
            <w:tcW w:w="2844" w:type="dxa"/>
            <w:tcMar>
              <w:top w:w="0" w:type="dxa"/>
              <w:left w:w="108" w:type="dxa"/>
              <w:bottom w:w="0" w:type="dxa"/>
              <w:right w:w="108" w:type="dxa"/>
            </w:tcMar>
          </w:tcPr>
          <w:p w14:paraId="46C93EFF" w14:textId="77777777" w:rsidR="00917EB6" w:rsidRPr="004505C0" w:rsidRDefault="00917EB6" w:rsidP="003419F9">
            <w:pPr>
              <w:ind w:left="360"/>
              <w:rPr>
                <w:rFonts w:ascii="Aptos Light" w:hAnsi="Aptos Light"/>
                <w:lang w:val="en-US"/>
              </w:rPr>
            </w:pPr>
            <w:r w:rsidRPr="004505C0">
              <w:rPr>
                <w:rFonts w:ascii="Aptos Light" w:hAnsi="Aptos Light"/>
                <w:lang w:val="en-US"/>
              </w:rPr>
              <w:t>Bigeye tuna (BET)</w:t>
            </w:r>
          </w:p>
        </w:tc>
        <w:tc>
          <w:tcPr>
            <w:tcW w:w="1387" w:type="dxa"/>
            <w:tcMar>
              <w:top w:w="0" w:type="dxa"/>
              <w:left w:w="108" w:type="dxa"/>
              <w:bottom w:w="0" w:type="dxa"/>
              <w:right w:w="108" w:type="dxa"/>
            </w:tcMar>
          </w:tcPr>
          <w:p w14:paraId="3182A8AF"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7C8E1890"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1.13</w:t>
            </w:r>
          </w:p>
        </w:tc>
        <w:tc>
          <w:tcPr>
            <w:tcW w:w="2862" w:type="dxa"/>
            <w:tcMar>
              <w:top w:w="0" w:type="dxa"/>
              <w:left w:w="108" w:type="dxa"/>
              <w:bottom w:w="0" w:type="dxa"/>
              <w:right w:w="108" w:type="dxa"/>
            </w:tcMar>
          </w:tcPr>
          <w:p w14:paraId="72514817"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1.33</w:t>
            </w:r>
          </w:p>
        </w:tc>
      </w:tr>
      <w:tr w:rsidR="00917EB6" w:rsidRPr="004505C0" w14:paraId="7D5B4F64" w14:textId="77777777" w:rsidTr="003419F9">
        <w:trPr>
          <w:jc w:val="center"/>
        </w:trPr>
        <w:tc>
          <w:tcPr>
            <w:tcW w:w="2844" w:type="dxa"/>
            <w:tcMar>
              <w:top w:w="0" w:type="dxa"/>
              <w:left w:w="108" w:type="dxa"/>
              <w:bottom w:w="0" w:type="dxa"/>
              <w:right w:w="108" w:type="dxa"/>
            </w:tcMar>
          </w:tcPr>
          <w:p w14:paraId="5D68AD0A" w14:textId="77777777" w:rsidR="00917EB6" w:rsidRPr="004505C0" w:rsidRDefault="00917EB6" w:rsidP="003419F9">
            <w:pPr>
              <w:ind w:left="360"/>
              <w:rPr>
                <w:rFonts w:ascii="Aptos Light" w:hAnsi="Aptos Light"/>
                <w:lang w:val="en-US"/>
              </w:rPr>
            </w:pPr>
            <w:r w:rsidRPr="004505C0">
              <w:rPr>
                <w:rFonts w:ascii="Aptos Light" w:hAnsi="Aptos Light"/>
                <w:lang w:val="en-US"/>
              </w:rPr>
              <w:t>Pacific bluefin tuna (PBF)</w:t>
            </w:r>
          </w:p>
        </w:tc>
        <w:tc>
          <w:tcPr>
            <w:tcW w:w="1387" w:type="dxa"/>
            <w:tcMar>
              <w:top w:w="0" w:type="dxa"/>
              <w:left w:w="108" w:type="dxa"/>
              <w:bottom w:w="0" w:type="dxa"/>
              <w:right w:w="108" w:type="dxa"/>
            </w:tcMar>
          </w:tcPr>
          <w:p w14:paraId="13C33E17"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4431A995"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1.14</w:t>
            </w:r>
          </w:p>
        </w:tc>
        <w:tc>
          <w:tcPr>
            <w:tcW w:w="2862" w:type="dxa"/>
            <w:tcMar>
              <w:top w:w="0" w:type="dxa"/>
              <w:left w:w="108" w:type="dxa"/>
              <w:bottom w:w="0" w:type="dxa"/>
              <w:right w:w="108" w:type="dxa"/>
            </w:tcMar>
          </w:tcPr>
          <w:p w14:paraId="40439FEE"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1.34</w:t>
            </w:r>
          </w:p>
        </w:tc>
      </w:tr>
      <w:tr w:rsidR="00917EB6" w:rsidRPr="004505C0" w14:paraId="084C5D98" w14:textId="77777777" w:rsidTr="003419F9">
        <w:trPr>
          <w:jc w:val="center"/>
        </w:trPr>
        <w:tc>
          <w:tcPr>
            <w:tcW w:w="2844" w:type="dxa"/>
            <w:tcMar>
              <w:top w:w="0" w:type="dxa"/>
              <w:left w:w="108" w:type="dxa"/>
              <w:bottom w:w="0" w:type="dxa"/>
              <w:right w:w="108" w:type="dxa"/>
            </w:tcMar>
          </w:tcPr>
          <w:p w14:paraId="330198AE" w14:textId="77777777" w:rsidR="00917EB6" w:rsidRPr="004505C0" w:rsidRDefault="00917EB6" w:rsidP="003419F9">
            <w:pPr>
              <w:ind w:left="360"/>
              <w:rPr>
                <w:rFonts w:ascii="Aptos Light" w:hAnsi="Aptos Light"/>
                <w:lang w:val="en-US"/>
              </w:rPr>
            </w:pPr>
            <w:r w:rsidRPr="004505C0">
              <w:rPr>
                <w:rFonts w:ascii="Aptos Light" w:hAnsi="Aptos Light"/>
                <w:lang w:val="en-US"/>
              </w:rPr>
              <w:t>Albacore tuna (ALB)</w:t>
            </w:r>
          </w:p>
        </w:tc>
        <w:tc>
          <w:tcPr>
            <w:tcW w:w="1387" w:type="dxa"/>
            <w:tcMar>
              <w:top w:w="0" w:type="dxa"/>
              <w:left w:w="108" w:type="dxa"/>
              <w:bottom w:w="0" w:type="dxa"/>
              <w:right w:w="108" w:type="dxa"/>
            </w:tcMar>
          </w:tcPr>
          <w:p w14:paraId="5F4B0DAC"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5D585DBE"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1.12</w:t>
            </w:r>
          </w:p>
        </w:tc>
        <w:tc>
          <w:tcPr>
            <w:tcW w:w="2862" w:type="dxa"/>
            <w:tcMar>
              <w:top w:w="0" w:type="dxa"/>
              <w:left w:w="108" w:type="dxa"/>
              <w:bottom w:w="0" w:type="dxa"/>
              <w:right w:w="108" w:type="dxa"/>
            </w:tcMar>
          </w:tcPr>
          <w:p w14:paraId="22112F32"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1.31</w:t>
            </w:r>
          </w:p>
        </w:tc>
      </w:tr>
      <w:tr w:rsidR="00917EB6" w:rsidRPr="004505C0" w14:paraId="6369CC75" w14:textId="77777777" w:rsidTr="003419F9">
        <w:trPr>
          <w:jc w:val="center"/>
        </w:trPr>
        <w:tc>
          <w:tcPr>
            <w:tcW w:w="2844" w:type="dxa"/>
            <w:tcMar>
              <w:top w:w="0" w:type="dxa"/>
              <w:left w:w="108" w:type="dxa"/>
              <w:bottom w:w="0" w:type="dxa"/>
              <w:right w:w="108" w:type="dxa"/>
            </w:tcMar>
          </w:tcPr>
          <w:p w14:paraId="74AF4E2E" w14:textId="77777777" w:rsidR="00917EB6" w:rsidRPr="004505C0" w:rsidRDefault="00917EB6" w:rsidP="003419F9">
            <w:pPr>
              <w:ind w:left="360"/>
              <w:rPr>
                <w:rFonts w:ascii="Aptos Light" w:hAnsi="Aptos Light"/>
                <w:lang w:val="en-US"/>
              </w:rPr>
            </w:pPr>
            <w:r w:rsidRPr="004505C0">
              <w:rPr>
                <w:rFonts w:ascii="Aptos Light" w:hAnsi="Aptos Light"/>
                <w:lang w:val="en-US"/>
              </w:rPr>
              <w:t>Skipjack tuna (SKJ)</w:t>
            </w:r>
          </w:p>
        </w:tc>
        <w:tc>
          <w:tcPr>
            <w:tcW w:w="1387" w:type="dxa"/>
            <w:tcMar>
              <w:top w:w="0" w:type="dxa"/>
              <w:left w:w="108" w:type="dxa"/>
              <w:bottom w:w="0" w:type="dxa"/>
              <w:right w:w="108" w:type="dxa"/>
            </w:tcMar>
          </w:tcPr>
          <w:p w14:paraId="0457433C"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22BB067A"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1.10</w:t>
            </w:r>
          </w:p>
        </w:tc>
        <w:tc>
          <w:tcPr>
            <w:tcW w:w="2862" w:type="dxa"/>
            <w:tcMar>
              <w:top w:w="0" w:type="dxa"/>
              <w:left w:w="108" w:type="dxa"/>
              <w:bottom w:w="0" w:type="dxa"/>
              <w:right w:w="108" w:type="dxa"/>
            </w:tcMar>
          </w:tcPr>
          <w:p w14:paraId="7BF43A34"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1.28</w:t>
            </w:r>
          </w:p>
        </w:tc>
      </w:tr>
      <w:tr w:rsidR="00917EB6" w:rsidRPr="004505C0" w14:paraId="40FE165D" w14:textId="77777777" w:rsidTr="003419F9">
        <w:trPr>
          <w:jc w:val="center"/>
        </w:trPr>
        <w:tc>
          <w:tcPr>
            <w:tcW w:w="2844" w:type="dxa"/>
            <w:tcMar>
              <w:top w:w="0" w:type="dxa"/>
              <w:left w:w="108" w:type="dxa"/>
              <w:bottom w:w="0" w:type="dxa"/>
              <w:right w:w="108" w:type="dxa"/>
            </w:tcMar>
          </w:tcPr>
          <w:p w14:paraId="6CD5902C" w14:textId="77777777" w:rsidR="00917EB6" w:rsidRPr="004505C0" w:rsidRDefault="00917EB6" w:rsidP="003419F9">
            <w:pPr>
              <w:ind w:left="360"/>
              <w:rPr>
                <w:rFonts w:ascii="Aptos Light" w:hAnsi="Aptos Light"/>
                <w:lang w:val="en-US"/>
              </w:rPr>
            </w:pPr>
            <w:r w:rsidRPr="004505C0">
              <w:rPr>
                <w:rFonts w:ascii="Aptos Light" w:hAnsi="Aptos Light"/>
                <w:lang w:val="en-US"/>
              </w:rPr>
              <w:t>Swordfish (SWO)</w:t>
            </w:r>
          </w:p>
        </w:tc>
        <w:tc>
          <w:tcPr>
            <w:tcW w:w="1387" w:type="dxa"/>
            <w:tcMar>
              <w:top w:w="0" w:type="dxa"/>
              <w:left w:w="108" w:type="dxa"/>
              <w:bottom w:w="0" w:type="dxa"/>
              <w:right w:w="108" w:type="dxa"/>
            </w:tcMar>
          </w:tcPr>
          <w:p w14:paraId="5808E8DC"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68DA29F1"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1.10</w:t>
            </w:r>
          </w:p>
        </w:tc>
        <w:tc>
          <w:tcPr>
            <w:tcW w:w="2862" w:type="dxa"/>
            <w:tcMar>
              <w:top w:w="0" w:type="dxa"/>
              <w:left w:w="108" w:type="dxa"/>
              <w:bottom w:w="0" w:type="dxa"/>
              <w:right w:w="108" w:type="dxa"/>
            </w:tcMar>
          </w:tcPr>
          <w:p w14:paraId="14880395"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1.30</w:t>
            </w:r>
          </w:p>
        </w:tc>
      </w:tr>
      <w:tr w:rsidR="00917EB6" w:rsidRPr="004505C0" w14:paraId="21CAA88E" w14:textId="77777777" w:rsidTr="003419F9">
        <w:trPr>
          <w:jc w:val="center"/>
        </w:trPr>
        <w:tc>
          <w:tcPr>
            <w:tcW w:w="2844" w:type="dxa"/>
            <w:tcMar>
              <w:top w:w="0" w:type="dxa"/>
              <w:left w:w="108" w:type="dxa"/>
              <w:bottom w:w="0" w:type="dxa"/>
              <w:right w:w="108" w:type="dxa"/>
            </w:tcMar>
          </w:tcPr>
          <w:p w14:paraId="6EACC034" w14:textId="77777777" w:rsidR="00917EB6" w:rsidRPr="004505C0" w:rsidRDefault="00917EB6" w:rsidP="003419F9">
            <w:pPr>
              <w:ind w:left="360"/>
              <w:rPr>
                <w:rFonts w:ascii="Aptos Light" w:hAnsi="Aptos Light"/>
                <w:lang w:val="en-US"/>
              </w:rPr>
            </w:pPr>
            <w:r w:rsidRPr="004505C0">
              <w:rPr>
                <w:rFonts w:ascii="Aptos Light" w:hAnsi="Aptos Light"/>
                <w:lang w:val="en-US"/>
              </w:rPr>
              <w:t>Sharks (CWZ)</w:t>
            </w:r>
          </w:p>
        </w:tc>
        <w:tc>
          <w:tcPr>
            <w:tcW w:w="1387" w:type="dxa"/>
            <w:tcMar>
              <w:top w:w="0" w:type="dxa"/>
              <w:left w:w="108" w:type="dxa"/>
              <w:bottom w:w="0" w:type="dxa"/>
              <w:right w:w="108" w:type="dxa"/>
            </w:tcMar>
          </w:tcPr>
          <w:p w14:paraId="74568399"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36037666"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1.10</w:t>
            </w:r>
          </w:p>
        </w:tc>
        <w:tc>
          <w:tcPr>
            <w:tcW w:w="2862" w:type="dxa"/>
            <w:tcMar>
              <w:top w:w="0" w:type="dxa"/>
              <w:left w:w="108" w:type="dxa"/>
              <w:bottom w:w="0" w:type="dxa"/>
              <w:right w:w="108" w:type="dxa"/>
            </w:tcMar>
          </w:tcPr>
          <w:p w14:paraId="3DE1FD99"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2.00</w:t>
            </w:r>
          </w:p>
        </w:tc>
      </w:tr>
      <w:tr w:rsidR="00917EB6" w:rsidRPr="004505C0" w14:paraId="230727F7" w14:textId="77777777" w:rsidTr="003419F9">
        <w:trPr>
          <w:jc w:val="center"/>
        </w:trPr>
        <w:tc>
          <w:tcPr>
            <w:tcW w:w="2844" w:type="dxa"/>
            <w:tcMar>
              <w:top w:w="0" w:type="dxa"/>
              <w:left w:w="108" w:type="dxa"/>
              <w:bottom w:w="0" w:type="dxa"/>
              <w:right w:w="108" w:type="dxa"/>
            </w:tcMar>
          </w:tcPr>
          <w:p w14:paraId="76B11E7B" w14:textId="77777777" w:rsidR="00917EB6" w:rsidRPr="004505C0" w:rsidRDefault="00917EB6" w:rsidP="003419F9">
            <w:pPr>
              <w:ind w:left="360"/>
              <w:rPr>
                <w:rFonts w:ascii="Aptos Light" w:hAnsi="Aptos Light"/>
                <w:lang w:val="en-US"/>
              </w:rPr>
            </w:pPr>
            <w:r w:rsidRPr="004505C0">
              <w:rPr>
                <w:rFonts w:ascii="Aptos Light" w:hAnsi="Aptos Light"/>
                <w:lang w:val="en-US"/>
              </w:rPr>
              <w:t>Yellowfin tuna (YFT)</w:t>
            </w:r>
          </w:p>
        </w:tc>
        <w:tc>
          <w:tcPr>
            <w:tcW w:w="1387" w:type="dxa"/>
            <w:tcMar>
              <w:top w:w="0" w:type="dxa"/>
              <w:left w:w="108" w:type="dxa"/>
              <w:bottom w:w="0" w:type="dxa"/>
              <w:right w:w="108" w:type="dxa"/>
            </w:tcMar>
          </w:tcPr>
          <w:p w14:paraId="03EB5F28"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1.00</w:t>
            </w:r>
          </w:p>
        </w:tc>
        <w:tc>
          <w:tcPr>
            <w:tcW w:w="1448" w:type="dxa"/>
            <w:tcMar>
              <w:top w:w="0" w:type="dxa"/>
              <w:left w:w="108" w:type="dxa"/>
              <w:bottom w:w="0" w:type="dxa"/>
              <w:right w:w="108" w:type="dxa"/>
            </w:tcMar>
          </w:tcPr>
          <w:p w14:paraId="77AE286A"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1.16</w:t>
            </w:r>
          </w:p>
        </w:tc>
        <w:tc>
          <w:tcPr>
            <w:tcW w:w="2862" w:type="dxa"/>
            <w:tcMar>
              <w:top w:w="0" w:type="dxa"/>
              <w:left w:w="108" w:type="dxa"/>
              <w:bottom w:w="0" w:type="dxa"/>
              <w:right w:w="108" w:type="dxa"/>
            </w:tcMar>
          </w:tcPr>
          <w:p w14:paraId="6F51751F" w14:textId="77777777" w:rsidR="00917EB6" w:rsidRPr="004505C0" w:rsidRDefault="00917EB6" w:rsidP="003419F9">
            <w:pPr>
              <w:ind w:left="360"/>
              <w:jc w:val="center"/>
              <w:rPr>
                <w:rFonts w:ascii="Aptos Light" w:hAnsi="Aptos Light"/>
                <w:lang w:val="en-US"/>
              </w:rPr>
            </w:pPr>
            <w:r w:rsidRPr="004505C0">
              <w:rPr>
                <w:rFonts w:ascii="Aptos Light" w:hAnsi="Aptos Light"/>
                <w:lang w:val="en-US"/>
              </w:rPr>
              <w:t>1.36</w:t>
            </w:r>
          </w:p>
        </w:tc>
      </w:tr>
    </w:tbl>
    <w:p w14:paraId="43D2DB27" w14:textId="59F54363" w:rsidR="00B03666" w:rsidRPr="004505C0" w:rsidRDefault="00483602" w:rsidP="00771A4E">
      <w:pPr>
        <w:pStyle w:val="ListParagraph"/>
        <w:numPr>
          <w:ilvl w:val="0"/>
          <w:numId w:val="39"/>
        </w:numPr>
        <w:suppressAutoHyphens/>
        <w:ind w:left="993" w:hanging="284"/>
        <w:rPr>
          <w:rFonts w:ascii="Aptos Light" w:hAnsi="Aptos Light"/>
        </w:rPr>
      </w:pPr>
      <w:r w:rsidRPr="004505C0">
        <w:rPr>
          <w:rFonts w:ascii="Aptos Light" w:hAnsi="Aptos Light"/>
        </w:rPr>
        <w:t>Apply stacking factors</w:t>
      </w:r>
      <w:r w:rsidR="00A7125F">
        <w:rPr>
          <w:rStyle w:val="FootnoteReference"/>
          <w:rFonts w:ascii="Aptos Light" w:hAnsi="Aptos Light"/>
        </w:rPr>
        <w:footnoteReference w:id="7"/>
      </w:r>
      <w:r w:rsidRPr="004505C0">
        <w:rPr>
          <w:rFonts w:ascii="Aptos Light" w:hAnsi="Aptos Light"/>
        </w:rPr>
        <w:t xml:space="preserve">, </w:t>
      </w:r>
      <w:proofErr w:type="gramStart"/>
      <w:r w:rsidRPr="004505C0">
        <w:rPr>
          <w:rFonts w:ascii="Aptos Light" w:hAnsi="Aptos Light"/>
        </w:rPr>
        <w:t>taking into account</w:t>
      </w:r>
      <w:proofErr w:type="gramEnd"/>
      <w:r w:rsidRPr="004505C0">
        <w:rPr>
          <w:rFonts w:ascii="Aptos Light" w:hAnsi="Aptos Light"/>
        </w:rPr>
        <w:t xml:space="preserve"> if stacking is loose (factor 0.45), medium (factor 0.51, mean value for frozen tuna), or tight (factor 0.54).</w:t>
      </w:r>
    </w:p>
    <w:p w14:paraId="495063CD" w14:textId="77777777" w:rsidR="00A02EC9" w:rsidRPr="004505C0" w:rsidRDefault="00A02EC9" w:rsidP="00A02EC9">
      <w:pPr>
        <w:ind w:left="360"/>
        <w:rPr>
          <w:rFonts w:ascii="Aptos Light" w:hAnsi="Aptos Light"/>
        </w:rPr>
      </w:pPr>
      <w:r w:rsidRPr="004505C0">
        <w:rPr>
          <w:rFonts w:ascii="Aptos Light" w:hAnsi="Aptos Light"/>
          <w:u w:val="single"/>
        </w:rPr>
        <w:t>Example Calculation</w:t>
      </w:r>
    </w:p>
    <w:p w14:paraId="2C119647" w14:textId="77777777" w:rsidR="00A02EC9" w:rsidRPr="004505C0" w:rsidRDefault="00A02EC9" w:rsidP="00A02EC9">
      <w:pPr>
        <w:ind w:left="1440"/>
        <w:rPr>
          <w:rFonts w:ascii="Aptos Light" w:hAnsi="Aptos Light"/>
        </w:rPr>
      </w:pPr>
      <w:r w:rsidRPr="004505C0">
        <w:rPr>
          <w:rFonts w:ascii="Aptos Light" w:hAnsi="Aptos Light"/>
        </w:rPr>
        <w:t>Hold: 8 × 8 × 2.5 m = 160 m³</w:t>
      </w:r>
    </w:p>
    <w:p w14:paraId="39BEDD5D" w14:textId="77777777" w:rsidR="00A02EC9" w:rsidRPr="004505C0" w:rsidRDefault="00A02EC9" w:rsidP="00A02EC9">
      <w:pPr>
        <w:ind w:left="1440"/>
        <w:rPr>
          <w:rFonts w:ascii="Aptos Light" w:hAnsi="Aptos Light"/>
        </w:rPr>
      </w:pPr>
      <w:r w:rsidRPr="004505C0">
        <w:rPr>
          <w:rFonts w:ascii="Aptos Light" w:hAnsi="Aptos Light"/>
        </w:rPr>
        <w:t>Fill rate: 70%</w:t>
      </w:r>
    </w:p>
    <w:p w14:paraId="6A3EFBC5" w14:textId="77777777" w:rsidR="00A02EC9" w:rsidRPr="004505C0" w:rsidRDefault="00A02EC9" w:rsidP="00A02EC9">
      <w:pPr>
        <w:ind w:left="1440"/>
        <w:rPr>
          <w:rFonts w:ascii="Aptos Light" w:hAnsi="Aptos Light"/>
        </w:rPr>
      </w:pPr>
      <w:r w:rsidRPr="004505C0">
        <w:rPr>
          <w:rFonts w:ascii="Aptos Light" w:hAnsi="Aptos Light"/>
        </w:rPr>
        <w:t>Species: Bigeye tuna (BET), gutted</w:t>
      </w:r>
    </w:p>
    <w:p w14:paraId="0D4D9D3F" w14:textId="77777777" w:rsidR="00A02EC9" w:rsidRPr="004505C0" w:rsidRDefault="00A02EC9" w:rsidP="00A02EC9">
      <w:pPr>
        <w:ind w:left="1440"/>
        <w:rPr>
          <w:rFonts w:ascii="Aptos Light" w:hAnsi="Aptos Light"/>
        </w:rPr>
      </w:pPr>
      <w:r w:rsidRPr="004505C0">
        <w:rPr>
          <w:rFonts w:ascii="Aptos Light" w:hAnsi="Aptos Light"/>
        </w:rPr>
        <w:t>Density: 1065 kg/m³</w:t>
      </w:r>
    </w:p>
    <w:p w14:paraId="759623D8" w14:textId="77777777" w:rsidR="00A02EC9" w:rsidRPr="004505C0" w:rsidRDefault="00A02EC9" w:rsidP="00A02EC9">
      <w:pPr>
        <w:ind w:left="1440"/>
        <w:rPr>
          <w:rFonts w:ascii="Aptos Light" w:hAnsi="Aptos Light"/>
        </w:rPr>
      </w:pPr>
      <w:r w:rsidRPr="004505C0">
        <w:rPr>
          <w:rFonts w:ascii="Aptos Light" w:hAnsi="Aptos Light"/>
        </w:rPr>
        <w:t>Stacking factor: 0.51</w:t>
      </w:r>
    </w:p>
    <w:p w14:paraId="1BEA0AE2" w14:textId="77777777" w:rsidR="00A02EC9" w:rsidRPr="004505C0" w:rsidRDefault="00A02EC9" w:rsidP="00A02EC9">
      <w:pPr>
        <w:ind w:left="1440"/>
        <w:rPr>
          <w:rFonts w:ascii="Aptos Light" w:hAnsi="Aptos Light"/>
        </w:rPr>
      </w:pPr>
      <w:r w:rsidRPr="004505C0">
        <w:rPr>
          <w:rFonts w:ascii="Aptos Light" w:hAnsi="Aptos Light"/>
        </w:rPr>
        <w:t>Processing factor: 1.13</w:t>
      </w:r>
    </w:p>
    <w:p w14:paraId="7CB04BDA" w14:textId="77777777" w:rsidR="00A02EC9" w:rsidRPr="004505C0" w:rsidRDefault="00A02EC9" w:rsidP="00A02EC9">
      <w:pPr>
        <w:ind w:left="1440"/>
        <w:rPr>
          <w:rFonts w:ascii="Aptos Light" w:hAnsi="Aptos Light"/>
        </w:rPr>
      </w:pPr>
      <w:r w:rsidRPr="004505C0">
        <w:rPr>
          <w:rFonts w:ascii="Aptos Light" w:hAnsi="Aptos Light"/>
        </w:rPr>
        <w:t>Usable volume: 160 × 0.7 = 112 m³</w:t>
      </w:r>
    </w:p>
    <w:p w14:paraId="125ADC8A" w14:textId="77777777" w:rsidR="00A02EC9" w:rsidRPr="004505C0" w:rsidRDefault="00A02EC9" w:rsidP="00A02EC9">
      <w:pPr>
        <w:ind w:left="1440"/>
        <w:rPr>
          <w:rFonts w:ascii="Aptos Light" w:hAnsi="Aptos Light"/>
        </w:rPr>
      </w:pPr>
      <w:r w:rsidRPr="004505C0">
        <w:rPr>
          <w:rFonts w:ascii="Aptos Light" w:hAnsi="Aptos Light"/>
        </w:rPr>
        <w:t>Gross weight = 112 × 1065 = 119,280 kg</w:t>
      </w:r>
    </w:p>
    <w:p w14:paraId="42CB54CD" w14:textId="77777777" w:rsidR="00A02EC9" w:rsidRPr="004505C0" w:rsidRDefault="00A02EC9" w:rsidP="00A02EC9">
      <w:pPr>
        <w:ind w:left="1440"/>
        <w:rPr>
          <w:rFonts w:ascii="Aptos Light" w:hAnsi="Aptos Light"/>
        </w:rPr>
      </w:pPr>
      <w:r w:rsidRPr="004505C0">
        <w:rPr>
          <w:rFonts w:ascii="Aptos Light" w:hAnsi="Aptos Light"/>
        </w:rPr>
        <w:t>Stacked weight = 119,280 × 0.51 = 60,832.8 kg</w:t>
      </w:r>
    </w:p>
    <w:p w14:paraId="0D811EEF" w14:textId="77777777" w:rsidR="00A02EC9" w:rsidRDefault="00A02EC9" w:rsidP="00A02EC9">
      <w:pPr>
        <w:ind w:left="1440"/>
        <w:rPr>
          <w:rFonts w:ascii="Aptos Light" w:hAnsi="Aptos Light"/>
        </w:rPr>
      </w:pPr>
      <w:r w:rsidRPr="004505C0">
        <w:rPr>
          <w:rFonts w:ascii="Aptos Light" w:hAnsi="Aptos Light"/>
        </w:rPr>
        <w:t>Catch weight = 60,832.8 × 1.13 = 68,741 kg ≈ 68.7 tonnes</w:t>
      </w:r>
    </w:p>
    <w:p w14:paraId="0F481DC4" w14:textId="77777777" w:rsidR="009775E8" w:rsidRPr="004505C0" w:rsidRDefault="009775E8" w:rsidP="00A02EC9">
      <w:pPr>
        <w:ind w:left="1440"/>
        <w:rPr>
          <w:rFonts w:ascii="Aptos Light" w:hAnsi="Aptos Light"/>
        </w:rPr>
      </w:pPr>
    </w:p>
    <w:p w14:paraId="75099BB3" w14:textId="77777777" w:rsidR="00F96F62" w:rsidRPr="006D2868" w:rsidRDefault="00F96F62" w:rsidP="00F96F62">
      <w:pPr>
        <w:pStyle w:val="Heading4"/>
        <w:numPr>
          <w:ilvl w:val="0"/>
          <w:numId w:val="10"/>
        </w:numPr>
        <w:rPr>
          <w:rFonts w:ascii="Aptos Light" w:hAnsi="Aptos Light"/>
          <w:b/>
          <w:bCs/>
          <w:color w:val="156082" w:themeColor="accent1"/>
        </w:rPr>
      </w:pPr>
      <w:r w:rsidRPr="006D2868">
        <w:rPr>
          <w:rFonts w:ascii="Aptos Light" w:hAnsi="Aptos Light"/>
          <w:b/>
          <w:bCs/>
          <w:color w:val="156082" w:themeColor="accent1"/>
        </w:rPr>
        <w:t>Analysis of Results</w:t>
      </w:r>
    </w:p>
    <w:p w14:paraId="0CA727DA" w14:textId="2CAC3794" w:rsidR="00F96F62" w:rsidRPr="004505C0" w:rsidRDefault="00F96F62" w:rsidP="00D13F0D">
      <w:pPr>
        <w:pStyle w:val="ListParagraph"/>
        <w:numPr>
          <w:ilvl w:val="0"/>
          <w:numId w:val="26"/>
        </w:numPr>
        <w:suppressAutoHyphens/>
        <w:contextualSpacing w:val="0"/>
        <w:rPr>
          <w:rFonts w:ascii="Aptos Light" w:hAnsi="Aptos Light"/>
        </w:rPr>
      </w:pPr>
      <w:r w:rsidRPr="004505C0">
        <w:rPr>
          <w:rFonts w:ascii="Aptos Light" w:hAnsi="Aptos Light"/>
        </w:rPr>
        <w:t xml:space="preserve">Compare the result with the fishing logbook, captain's declarations, and </w:t>
      </w:r>
      <w:r w:rsidR="00DA61A6">
        <w:rPr>
          <w:rFonts w:ascii="Aptos Light" w:hAnsi="Aptos Light"/>
        </w:rPr>
        <w:t xml:space="preserve">any </w:t>
      </w:r>
      <w:r w:rsidRPr="004505C0">
        <w:rPr>
          <w:rFonts w:ascii="Aptos Light" w:hAnsi="Aptos Light"/>
        </w:rPr>
        <w:t>landing</w:t>
      </w:r>
      <w:r w:rsidR="00DA61A6">
        <w:rPr>
          <w:rFonts w:ascii="Aptos Light" w:hAnsi="Aptos Light"/>
        </w:rPr>
        <w:t xml:space="preserve"> or transhipment</w:t>
      </w:r>
      <w:r w:rsidRPr="004505C0">
        <w:rPr>
          <w:rFonts w:ascii="Aptos Light" w:hAnsi="Aptos Light"/>
        </w:rPr>
        <w:t xml:space="preserve"> data. Calculate the data and assess </w:t>
      </w:r>
      <w:r w:rsidR="00DA61A6" w:rsidRPr="004505C0">
        <w:rPr>
          <w:rFonts w:ascii="Aptos Light" w:hAnsi="Aptos Light"/>
        </w:rPr>
        <w:t>whether</w:t>
      </w:r>
      <w:r w:rsidRPr="004505C0">
        <w:rPr>
          <w:rFonts w:ascii="Aptos Light" w:hAnsi="Aptos Light"/>
        </w:rPr>
        <w:t xml:space="preserve"> there are significant differences between the figures.</w:t>
      </w:r>
    </w:p>
    <w:p w14:paraId="03B0998F" w14:textId="77777777" w:rsidR="00F96F62" w:rsidRPr="004505C0" w:rsidRDefault="00F96F62" w:rsidP="00F96F62">
      <w:pPr>
        <w:pStyle w:val="ListParagraph"/>
        <w:numPr>
          <w:ilvl w:val="0"/>
          <w:numId w:val="26"/>
        </w:numPr>
        <w:suppressAutoHyphens/>
        <w:rPr>
          <w:rFonts w:ascii="Aptos Light" w:hAnsi="Aptos Light"/>
        </w:rPr>
      </w:pPr>
      <w:r w:rsidRPr="004505C0">
        <w:rPr>
          <w:rFonts w:ascii="Aptos Light" w:hAnsi="Aptos Light"/>
        </w:rPr>
        <w:t>If fishing logbook figure &gt; catches onboard:</w:t>
      </w:r>
    </w:p>
    <w:p w14:paraId="28FFC1BE" w14:textId="77777777" w:rsidR="00F96F62" w:rsidRPr="004505C0" w:rsidRDefault="00F96F62" w:rsidP="0080404D">
      <w:pPr>
        <w:pStyle w:val="ListParagraph"/>
        <w:numPr>
          <w:ilvl w:val="1"/>
          <w:numId w:val="36"/>
        </w:numPr>
        <w:suppressAutoHyphens/>
        <w:ind w:left="993" w:hanging="284"/>
        <w:rPr>
          <w:rFonts w:ascii="Aptos Light" w:hAnsi="Aptos Light"/>
        </w:rPr>
      </w:pPr>
      <w:r w:rsidRPr="004505C0">
        <w:rPr>
          <w:rFonts w:ascii="Aptos Light" w:hAnsi="Aptos Light"/>
        </w:rPr>
        <w:t>look for concealed space where fish could be stored</w:t>
      </w:r>
    </w:p>
    <w:p w14:paraId="76B851BD" w14:textId="0588A49F" w:rsidR="00F96F62" w:rsidRPr="004505C0" w:rsidRDefault="00F96F62" w:rsidP="0080404D">
      <w:pPr>
        <w:pStyle w:val="ListParagraph"/>
        <w:numPr>
          <w:ilvl w:val="1"/>
          <w:numId w:val="36"/>
        </w:numPr>
        <w:suppressAutoHyphens/>
        <w:ind w:left="993" w:hanging="284"/>
        <w:contextualSpacing w:val="0"/>
        <w:rPr>
          <w:rFonts w:ascii="Aptos Light" w:hAnsi="Aptos Light"/>
        </w:rPr>
      </w:pPr>
      <w:r w:rsidRPr="004505C0">
        <w:rPr>
          <w:rFonts w:ascii="Aptos Light" w:hAnsi="Aptos Light"/>
        </w:rPr>
        <w:lastRenderedPageBreak/>
        <w:t xml:space="preserve">look for evidence that an undeclared transshipment occurred during the fishing vessel </w:t>
      </w:r>
      <w:r w:rsidR="0080404D">
        <w:rPr>
          <w:rFonts w:ascii="Aptos Light" w:hAnsi="Aptos Light"/>
        </w:rPr>
        <w:t>trip</w:t>
      </w:r>
      <w:r w:rsidRPr="004505C0">
        <w:rPr>
          <w:rFonts w:ascii="Aptos Light" w:hAnsi="Aptos Light"/>
        </w:rPr>
        <w:t>, where the fishing vessel gave fish.</w:t>
      </w:r>
    </w:p>
    <w:p w14:paraId="1824B6F3" w14:textId="77777777" w:rsidR="00F96F62" w:rsidRPr="004505C0" w:rsidRDefault="00F96F62" w:rsidP="00F96F62">
      <w:pPr>
        <w:pStyle w:val="ListParagraph"/>
        <w:numPr>
          <w:ilvl w:val="0"/>
          <w:numId w:val="26"/>
        </w:numPr>
        <w:suppressAutoHyphens/>
        <w:rPr>
          <w:rFonts w:ascii="Aptos Light" w:hAnsi="Aptos Light"/>
        </w:rPr>
      </w:pPr>
      <w:r w:rsidRPr="004505C0">
        <w:rPr>
          <w:rFonts w:ascii="Aptos Light" w:hAnsi="Aptos Light"/>
        </w:rPr>
        <w:t>If fishing logbook figure &lt; catches onboard:</w:t>
      </w:r>
    </w:p>
    <w:p w14:paraId="538B4259" w14:textId="128A5966" w:rsidR="00F96F62" w:rsidRPr="004505C0" w:rsidRDefault="00F96F62" w:rsidP="0080404D">
      <w:pPr>
        <w:pStyle w:val="ListParagraph"/>
        <w:numPr>
          <w:ilvl w:val="1"/>
          <w:numId w:val="37"/>
        </w:numPr>
        <w:suppressAutoHyphens/>
        <w:ind w:left="993" w:hanging="284"/>
        <w:rPr>
          <w:rFonts w:ascii="Aptos Light" w:hAnsi="Aptos Light"/>
        </w:rPr>
      </w:pPr>
      <w:r w:rsidRPr="004505C0">
        <w:rPr>
          <w:rFonts w:ascii="Aptos Light" w:hAnsi="Aptos Light"/>
        </w:rPr>
        <w:t xml:space="preserve">look for evidence that an undeclared transshipment occurred during the fishing vessel </w:t>
      </w:r>
      <w:r w:rsidR="0080404D">
        <w:rPr>
          <w:rFonts w:ascii="Aptos Light" w:hAnsi="Aptos Light"/>
        </w:rPr>
        <w:t>trip</w:t>
      </w:r>
      <w:r w:rsidRPr="004505C0">
        <w:rPr>
          <w:rFonts w:ascii="Aptos Light" w:hAnsi="Aptos Light"/>
        </w:rPr>
        <w:t>, where the fishing vessel received fish</w:t>
      </w:r>
    </w:p>
    <w:p w14:paraId="22048954" w14:textId="60945666" w:rsidR="00B439CA" w:rsidRPr="004505C0" w:rsidRDefault="00F96F62" w:rsidP="0080404D">
      <w:pPr>
        <w:pStyle w:val="ListParagraph"/>
        <w:numPr>
          <w:ilvl w:val="1"/>
          <w:numId w:val="37"/>
        </w:numPr>
        <w:suppressAutoHyphens/>
        <w:ind w:left="993" w:hanging="284"/>
        <w:rPr>
          <w:rFonts w:ascii="Aptos Light" w:hAnsi="Aptos Light"/>
        </w:rPr>
      </w:pPr>
      <w:r w:rsidRPr="004505C0">
        <w:rPr>
          <w:rFonts w:ascii="Aptos Light" w:hAnsi="Aptos Light"/>
        </w:rPr>
        <w:t xml:space="preserve">look for species that might </w:t>
      </w:r>
      <w:r w:rsidR="00930B3F" w:rsidRPr="004505C0">
        <w:rPr>
          <w:rFonts w:ascii="Aptos Light" w:hAnsi="Aptos Light"/>
        </w:rPr>
        <w:t>be</w:t>
      </w:r>
      <w:r w:rsidRPr="004505C0">
        <w:rPr>
          <w:rFonts w:ascii="Aptos Light" w:hAnsi="Aptos Light"/>
        </w:rPr>
        <w:t xml:space="preserve"> underreported</w:t>
      </w:r>
      <w:r w:rsidR="008F11CB">
        <w:rPr>
          <w:rFonts w:ascii="Aptos Light" w:hAnsi="Aptos Light"/>
        </w:rPr>
        <w:t>.</w:t>
      </w:r>
    </w:p>
    <w:p w14:paraId="6DE3BE12" w14:textId="77777777" w:rsidR="0001699D" w:rsidRPr="004505C0" w:rsidRDefault="0001699D" w:rsidP="0001699D">
      <w:pPr>
        <w:pStyle w:val="ListParagraph"/>
        <w:rPr>
          <w:rStyle w:val="Heading2Char"/>
          <w:rFonts w:ascii="Aptos Light" w:eastAsiaTheme="minorHAnsi" w:hAnsi="Aptos Light" w:cstheme="minorBidi"/>
          <w:color w:val="auto"/>
          <w:sz w:val="22"/>
          <w:szCs w:val="22"/>
        </w:rPr>
      </w:pPr>
    </w:p>
    <w:p w14:paraId="16CB88DD" w14:textId="77777777" w:rsidR="00C24EF5" w:rsidRPr="004505C0" w:rsidRDefault="00A57EF0" w:rsidP="00682CCE">
      <w:pPr>
        <w:rPr>
          <w:rStyle w:val="Heading2Char"/>
          <w:rFonts w:ascii="Aptos Light" w:hAnsi="Aptos Light"/>
          <w:color w:val="156082" w:themeColor="accent1"/>
        </w:rPr>
      </w:pPr>
      <w:bookmarkStart w:id="8" w:name="_Toc205544527"/>
      <w:r w:rsidRPr="004505C0">
        <w:rPr>
          <w:rStyle w:val="Heading2Char"/>
          <w:rFonts w:ascii="Aptos Light" w:hAnsi="Aptos Light"/>
          <w:color w:val="156082" w:themeColor="accent1"/>
        </w:rPr>
        <w:t xml:space="preserve">Accessibility of </w:t>
      </w:r>
      <w:r w:rsidR="00AE187A" w:rsidRPr="004505C0">
        <w:rPr>
          <w:rStyle w:val="Heading2Char"/>
          <w:rFonts w:ascii="Aptos Light" w:hAnsi="Aptos Light"/>
          <w:color w:val="156082" w:themeColor="accent1"/>
        </w:rPr>
        <w:t>Catch quantification</w:t>
      </w:r>
      <w:r w:rsidR="0071082C" w:rsidRPr="004505C0">
        <w:rPr>
          <w:rStyle w:val="Heading2Char"/>
          <w:rFonts w:ascii="Aptos Light" w:hAnsi="Aptos Light"/>
          <w:color w:val="156082" w:themeColor="accent1"/>
        </w:rPr>
        <w:t xml:space="preserve"> method</w:t>
      </w:r>
      <w:r w:rsidR="00692D9F" w:rsidRPr="004505C0">
        <w:rPr>
          <w:rStyle w:val="Heading2Char"/>
          <w:rFonts w:ascii="Aptos Light" w:hAnsi="Aptos Light"/>
          <w:color w:val="156082" w:themeColor="accent1"/>
        </w:rPr>
        <w:t xml:space="preserve"> </w:t>
      </w:r>
      <w:r w:rsidR="001D4600" w:rsidRPr="004505C0">
        <w:rPr>
          <w:rStyle w:val="Heading2Char"/>
          <w:rFonts w:ascii="Aptos Light" w:hAnsi="Aptos Light"/>
          <w:color w:val="156082" w:themeColor="accent1"/>
        </w:rPr>
        <w:t>information</w:t>
      </w:r>
      <w:bookmarkEnd w:id="8"/>
    </w:p>
    <w:p w14:paraId="5A70C095" w14:textId="32C22E47" w:rsidR="003A34E0" w:rsidRPr="004505C0" w:rsidRDefault="0052119A" w:rsidP="00C24EF5">
      <w:pPr>
        <w:pStyle w:val="ListParagraph"/>
        <w:numPr>
          <w:ilvl w:val="0"/>
          <w:numId w:val="8"/>
        </w:numPr>
        <w:rPr>
          <w:rFonts w:ascii="Aptos Light" w:hAnsi="Aptos Light"/>
        </w:rPr>
      </w:pPr>
      <w:r w:rsidRPr="004505C0">
        <w:rPr>
          <w:rFonts w:ascii="Aptos Light" w:hAnsi="Aptos Light"/>
        </w:rPr>
        <w:t xml:space="preserve">To assist the </w:t>
      </w:r>
      <w:r w:rsidR="001A251A" w:rsidRPr="004505C0">
        <w:rPr>
          <w:rFonts w:ascii="Aptos Light" w:hAnsi="Aptos Light"/>
        </w:rPr>
        <w:t>catch quantification</w:t>
      </w:r>
      <w:r w:rsidRPr="004505C0">
        <w:rPr>
          <w:rFonts w:ascii="Aptos Light" w:hAnsi="Aptos Light"/>
        </w:rPr>
        <w:t xml:space="preserve"> process </w:t>
      </w:r>
      <w:r w:rsidR="00692D9F" w:rsidRPr="004505C0">
        <w:rPr>
          <w:rFonts w:ascii="Aptos Light" w:hAnsi="Aptos Light"/>
        </w:rPr>
        <w:t xml:space="preserve">during HSBI activities, it would be beneficial </w:t>
      </w:r>
      <w:r w:rsidR="00B14EDE" w:rsidRPr="004505C0">
        <w:rPr>
          <w:rFonts w:ascii="Aptos Light" w:hAnsi="Aptos Light"/>
        </w:rPr>
        <w:t xml:space="preserve">for the </w:t>
      </w:r>
      <w:r w:rsidR="001A251A" w:rsidRPr="004505C0">
        <w:rPr>
          <w:rFonts w:ascii="Aptos Light" w:hAnsi="Aptos Light"/>
        </w:rPr>
        <w:t>catch quantification</w:t>
      </w:r>
      <w:r w:rsidR="00B14EDE" w:rsidRPr="004505C0">
        <w:rPr>
          <w:rFonts w:ascii="Aptos Light" w:hAnsi="Aptos Light"/>
        </w:rPr>
        <w:t xml:space="preserve"> procedures to be translated into language</w:t>
      </w:r>
      <w:r w:rsidR="00F42CC9" w:rsidRPr="004505C0">
        <w:rPr>
          <w:rFonts w:ascii="Aptos Light" w:hAnsi="Aptos Light"/>
        </w:rPr>
        <w:t>s</w:t>
      </w:r>
      <w:r w:rsidR="00B14EDE" w:rsidRPr="004505C0">
        <w:rPr>
          <w:rFonts w:ascii="Aptos Light" w:hAnsi="Aptos Light"/>
        </w:rPr>
        <w:t xml:space="preserve"> that are in use on fishing vessels</w:t>
      </w:r>
      <w:r w:rsidR="00F42CC9" w:rsidRPr="004505C0">
        <w:rPr>
          <w:rFonts w:ascii="Aptos Light" w:hAnsi="Aptos Light"/>
        </w:rPr>
        <w:t xml:space="preserve"> and/or </w:t>
      </w:r>
      <w:r w:rsidR="00AB2566" w:rsidRPr="004505C0">
        <w:rPr>
          <w:rFonts w:ascii="Aptos Light" w:hAnsi="Aptos Light"/>
        </w:rPr>
        <w:t xml:space="preserve">as pictographs to bridge </w:t>
      </w:r>
      <w:r w:rsidR="00E22FA6" w:rsidRPr="004505C0">
        <w:rPr>
          <w:rFonts w:ascii="Aptos Light" w:hAnsi="Aptos Light"/>
        </w:rPr>
        <w:t xml:space="preserve">any </w:t>
      </w:r>
      <w:r w:rsidR="00AB2566" w:rsidRPr="004505C0">
        <w:rPr>
          <w:rFonts w:ascii="Aptos Light" w:hAnsi="Aptos Light"/>
        </w:rPr>
        <w:t>language barriers.</w:t>
      </w:r>
    </w:p>
    <w:p w14:paraId="329247A8" w14:textId="77777777" w:rsidR="003B4E57" w:rsidRPr="004505C0" w:rsidRDefault="003B4E57" w:rsidP="003B4E57">
      <w:pPr>
        <w:pStyle w:val="ListParagraph"/>
        <w:ind w:left="360"/>
        <w:rPr>
          <w:rFonts w:ascii="Aptos Light" w:hAnsi="Aptos Light"/>
        </w:rPr>
      </w:pPr>
    </w:p>
    <w:p w14:paraId="490AEB6B" w14:textId="04E60A4D" w:rsidR="00DE53A9" w:rsidRPr="004505C0" w:rsidRDefault="00DE53A9" w:rsidP="003B4E57">
      <w:pPr>
        <w:pStyle w:val="ListParagraph"/>
        <w:numPr>
          <w:ilvl w:val="0"/>
          <w:numId w:val="8"/>
        </w:numPr>
        <w:rPr>
          <w:rFonts w:ascii="Aptos Light" w:hAnsi="Aptos Light"/>
        </w:rPr>
      </w:pPr>
      <w:r w:rsidRPr="004505C0">
        <w:rPr>
          <w:rFonts w:ascii="Aptos Light" w:hAnsi="Aptos Light"/>
        </w:rPr>
        <w:t>I</w:t>
      </w:r>
      <w:r w:rsidR="009F38C1" w:rsidRPr="004505C0">
        <w:rPr>
          <w:rFonts w:ascii="Aptos Light" w:hAnsi="Aptos Light"/>
        </w:rPr>
        <w:t xml:space="preserve">nformation </w:t>
      </w:r>
      <w:r w:rsidRPr="004505C0">
        <w:rPr>
          <w:rFonts w:ascii="Aptos Light" w:hAnsi="Aptos Light"/>
        </w:rPr>
        <w:t>accessibility</w:t>
      </w:r>
      <w:r w:rsidR="009F38C1" w:rsidRPr="004505C0">
        <w:rPr>
          <w:rFonts w:ascii="Aptos Light" w:hAnsi="Aptos Light"/>
        </w:rPr>
        <w:t xml:space="preserve"> </w:t>
      </w:r>
      <w:r w:rsidR="001A0C7F" w:rsidRPr="004505C0">
        <w:rPr>
          <w:rFonts w:ascii="Aptos Light" w:hAnsi="Aptos Light"/>
        </w:rPr>
        <w:t xml:space="preserve">of the </w:t>
      </w:r>
      <w:r w:rsidR="00A0681B" w:rsidRPr="004505C0">
        <w:rPr>
          <w:rFonts w:ascii="Aptos Light" w:hAnsi="Aptos Light"/>
        </w:rPr>
        <w:t>HSBI Catch quantification</w:t>
      </w:r>
      <w:r w:rsidR="001A0C7F" w:rsidRPr="004505C0">
        <w:rPr>
          <w:rFonts w:ascii="Aptos Light" w:hAnsi="Aptos Light"/>
        </w:rPr>
        <w:t xml:space="preserve"> process </w:t>
      </w:r>
      <w:r w:rsidR="009F38C1" w:rsidRPr="004505C0">
        <w:rPr>
          <w:rFonts w:ascii="Aptos Light" w:hAnsi="Aptos Light"/>
        </w:rPr>
        <w:t xml:space="preserve">for the </w:t>
      </w:r>
      <w:r w:rsidR="00161CC8" w:rsidRPr="004505C0">
        <w:rPr>
          <w:rFonts w:ascii="Aptos Light" w:hAnsi="Aptos Light"/>
        </w:rPr>
        <w:t>vessel</w:t>
      </w:r>
      <w:r w:rsidR="000875A8" w:rsidRPr="004505C0">
        <w:rPr>
          <w:rFonts w:ascii="Aptos Light" w:hAnsi="Aptos Light"/>
        </w:rPr>
        <w:t xml:space="preserve"> master</w:t>
      </w:r>
      <w:r w:rsidR="00266EC9" w:rsidRPr="004505C0">
        <w:rPr>
          <w:rFonts w:ascii="Aptos Light" w:hAnsi="Aptos Light"/>
        </w:rPr>
        <w:t xml:space="preserve"> crew</w:t>
      </w:r>
      <w:r w:rsidR="00161CC8" w:rsidRPr="004505C0">
        <w:rPr>
          <w:rFonts w:ascii="Aptos Light" w:hAnsi="Aptos Light"/>
        </w:rPr>
        <w:t xml:space="preserve"> and for the </w:t>
      </w:r>
      <w:r w:rsidR="000875A8" w:rsidRPr="004505C0">
        <w:rPr>
          <w:rFonts w:ascii="Aptos Light" w:hAnsi="Aptos Light"/>
        </w:rPr>
        <w:t xml:space="preserve">HSBI Authorised </w:t>
      </w:r>
      <w:r w:rsidR="0038616D" w:rsidRPr="004505C0">
        <w:rPr>
          <w:rFonts w:ascii="Aptos Light" w:hAnsi="Aptos Light"/>
        </w:rPr>
        <w:t>i</w:t>
      </w:r>
      <w:r w:rsidR="000875A8" w:rsidRPr="004505C0">
        <w:rPr>
          <w:rFonts w:ascii="Aptos Light" w:hAnsi="Aptos Light"/>
        </w:rPr>
        <w:t>nspectors</w:t>
      </w:r>
      <w:r w:rsidR="003C3CEF" w:rsidRPr="004505C0">
        <w:rPr>
          <w:rFonts w:ascii="Aptos Light" w:hAnsi="Aptos Light"/>
        </w:rPr>
        <w:t xml:space="preserve"> could be </w:t>
      </w:r>
      <w:r w:rsidR="001A0C7F" w:rsidRPr="004505C0">
        <w:rPr>
          <w:rFonts w:ascii="Aptos Light" w:hAnsi="Aptos Light"/>
        </w:rPr>
        <w:t>supported via</w:t>
      </w:r>
      <w:r w:rsidR="003C3CEF" w:rsidRPr="004505C0">
        <w:rPr>
          <w:rFonts w:ascii="Aptos Light" w:hAnsi="Aptos Light"/>
        </w:rPr>
        <w:t xml:space="preserve">: </w:t>
      </w:r>
    </w:p>
    <w:p w14:paraId="34A2A1FE" w14:textId="77777777" w:rsidR="0038616D" w:rsidRPr="004505C0" w:rsidRDefault="002E4BA5" w:rsidP="00682CCE">
      <w:pPr>
        <w:pStyle w:val="ListParagraph"/>
        <w:numPr>
          <w:ilvl w:val="0"/>
          <w:numId w:val="28"/>
        </w:numPr>
        <w:rPr>
          <w:rFonts w:ascii="Aptos Light" w:hAnsi="Aptos Light"/>
        </w:rPr>
      </w:pPr>
      <w:r w:rsidRPr="004505C0">
        <w:rPr>
          <w:rFonts w:ascii="Aptos Light" w:hAnsi="Aptos Light"/>
        </w:rPr>
        <w:t xml:space="preserve">HSBI </w:t>
      </w:r>
      <w:proofErr w:type="gramStart"/>
      <w:r w:rsidR="0052119A" w:rsidRPr="004505C0">
        <w:rPr>
          <w:rFonts w:ascii="Aptos Light" w:hAnsi="Aptos Light"/>
        </w:rPr>
        <w:t>Multi-language</w:t>
      </w:r>
      <w:proofErr w:type="gramEnd"/>
      <w:r w:rsidR="0052119A" w:rsidRPr="004505C0">
        <w:rPr>
          <w:rFonts w:ascii="Aptos Light" w:hAnsi="Aptos Light"/>
        </w:rPr>
        <w:t xml:space="preserve"> cards</w:t>
      </w:r>
    </w:p>
    <w:p w14:paraId="2BF46C58" w14:textId="06F24CD6" w:rsidR="00A62DF5" w:rsidRPr="004505C0" w:rsidRDefault="008F11CB" w:rsidP="00682CCE">
      <w:pPr>
        <w:pStyle w:val="ListParagraph"/>
        <w:numPr>
          <w:ilvl w:val="0"/>
          <w:numId w:val="28"/>
        </w:numPr>
        <w:rPr>
          <w:rFonts w:ascii="Aptos Light" w:hAnsi="Aptos Light"/>
        </w:rPr>
      </w:pPr>
      <w:r>
        <w:rPr>
          <w:rFonts w:ascii="Aptos Light" w:hAnsi="Aptos Light"/>
        </w:rPr>
        <w:t>t</w:t>
      </w:r>
      <w:r w:rsidR="00B602CB" w:rsidRPr="004505C0">
        <w:rPr>
          <w:rFonts w:ascii="Aptos Light" w:hAnsi="Aptos Light"/>
        </w:rPr>
        <w:t>he</w:t>
      </w:r>
      <w:r w:rsidR="00A0681B" w:rsidRPr="004505C0">
        <w:rPr>
          <w:rFonts w:ascii="Aptos Light" w:hAnsi="Aptos Light"/>
        </w:rPr>
        <w:t xml:space="preserve"> catch </w:t>
      </w:r>
      <w:r w:rsidR="006B0C24" w:rsidRPr="004505C0">
        <w:rPr>
          <w:rFonts w:ascii="Aptos Light" w:hAnsi="Aptos Light"/>
        </w:rPr>
        <w:t>quantification</w:t>
      </w:r>
      <w:r w:rsidR="0052119A" w:rsidRPr="004505C0">
        <w:rPr>
          <w:rFonts w:ascii="Aptos Light" w:hAnsi="Aptos Light"/>
        </w:rPr>
        <w:t xml:space="preserve"> procedures given</w:t>
      </w:r>
      <w:r w:rsidR="00835AAD" w:rsidRPr="004505C0">
        <w:rPr>
          <w:rFonts w:ascii="Aptos Light" w:hAnsi="Aptos Light"/>
        </w:rPr>
        <w:t>/shown</w:t>
      </w:r>
      <w:r w:rsidR="0052119A" w:rsidRPr="004505C0">
        <w:rPr>
          <w:rFonts w:ascii="Aptos Light" w:hAnsi="Aptos Light"/>
        </w:rPr>
        <w:t xml:space="preserve"> to master of vessel </w:t>
      </w:r>
      <w:r w:rsidR="00877DD9" w:rsidRPr="004505C0">
        <w:rPr>
          <w:rFonts w:ascii="Aptos Light" w:hAnsi="Aptos Light"/>
        </w:rPr>
        <w:t>by HSBI Authorised inspectors</w:t>
      </w:r>
    </w:p>
    <w:p w14:paraId="1621DC55" w14:textId="29B0D9E1" w:rsidR="00F96F62" w:rsidRPr="004505C0" w:rsidRDefault="008F11CB" w:rsidP="00682CCE">
      <w:pPr>
        <w:pStyle w:val="ListParagraph"/>
        <w:numPr>
          <w:ilvl w:val="0"/>
          <w:numId w:val="28"/>
        </w:numPr>
        <w:rPr>
          <w:rFonts w:ascii="Aptos Light" w:hAnsi="Aptos Light"/>
        </w:rPr>
      </w:pPr>
      <w:r>
        <w:rPr>
          <w:rFonts w:ascii="Aptos Light" w:hAnsi="Aptos Light"/>
        </w:rPr>
        <w:t>t</w:t>
      </w:r>
      <w:r w:rsidR="00682CCE" w:rsidRPr="004505C0">
        <w:rPr>
          <w:rFonts w:ascii="Aptos Light" w:hAnsi="Aptos Light"/>
        </w:rPr>
        <w:t>he voluntary guide translated by CCMs</w:t>
      </w:r>
      <w:r>
        <w:rPr>
          <w:rFonts w:ascii="Aptos Light" w:hAnsi="Aptos Light"/>
        </w:rPr>
        <w:t>.</w:t>
      </w:r>
    </w:p>
    <w:sectPr w:rsidR="00F96F62" w:rsidRPr="004505C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6140" w14:textId="77777777" w:rsidR="00FA2113" w:rsidRDefault="00FA2113" w:rsidP="00D5583E">
      <w:pPr>
        <w:spacing w:after="0" w:line="240" w:lineRule="auto"/>
      </w:pPr>
      <w:r>
        <w:separator/>
      </w:r>
    </w:p>
  </w:endnote>
  <w:endnote w:type="continuationSeparator" w:id="0">
    <w:p w14:paraId="34A237C2" w14:textId="77777777" w:rsidR="00FA2113" w:rsidRDefault="00FA2113" w:rsidP="00D5583E">
      <w:pPr>
        <w:spacing w:after="0" w:line="240" w:lineRule="auto"/>
      </w:pPr>
      <w:r>
        <w:continuationSeparator/>
      </w:r>
    </w:p>
  </w:endnote>
  <w:endnote w:type="continuationNotice" w:id="1">
    <w:p w14:paraId="4E967FA7" w14:textId="77777777" w:rsidR="00FA2113" w:rsidRDefault="00FA2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792014"/>
      <w:docPartObj>
        <w:docPartGallery w:val="Page Numbers (Bottom of Page)"/>
        <w:docPartUnique/>
      </w:docPartObj>
    </w:sdtPr>
    <w:sdtEndPr>
      <w:rPr>
        <w:noProof/>
      </w:rPr>
    </w:sdtEndPr>
    <w:sdtContent>
      <w:p w14:paraId="7D20A0F0" w14:textId="2D43846B" w:rsidR="002F32B9" w:rsidRDefault="002F3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C236A" w14:textId="77777777" w:rsidR="002F32B9" w:rsidRDefault="002F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875E" w14:textId="77777777" w:rsidR="00FA2113" w:rsidRDefault="00FA2113" w:rsidP="00D5583E">
      <w:pPr>
        <w:spacing w:after="0" w:line="240" w:lineRule="auto"/>
      </w:pPr>
      <w:r>
        <w:separator/>
      </w:r>
    </w:p>
  </w:footnote>
  <w:footnote w:type="continuationSeparator" w:id="0">
    <w:p w14:paraId="6C17327A" w14:textId="77777777" w:rsidR="00FA2113" w:rsidRDefault="00FA2113" w:rsidP="00D5583E">
      <w:pPr>
        <w:spacing w:after="0" w:line="240" w:lineRule="auto"/>
      </w:pPr>
      <w:r>
        <w:continuationSeparator/>
      </w:r>
    </w:p>
  </w:footnote>
  <w:footnote w:type="continuationNotice" w:id="1">
    <w:p w14:paraId="65B5F75B" w14:textId="77777777" w:rsidR="00FA2113" w:rsidRDefault="00FA2113">
      <w:pPr>
        <w:spacing w:after="0" w:line="240" w:lineRule="auto"/>
      </w:pPr>
    </w:p>
  </w:footnote>
  <w:footnote w:id="2">
    <w:p w14:paraId="57C42032" w14:textId="77777777" w:rsidR="00F3792C" w:rsidRDefault="00F3792C" w:rsidP="00F3792C">
      <w:pPr>
        <w:pStyle w:val="FootnoteText"/>
      </w:pPr>
      <w:r>
        <w:rPr>
          <w:rStyle w:val="FootnoteReference"/>
        </w:rPr>
        <w:footnoteRef/>
      </w:r>
      <w:r>
        <w:t xml:space="preserve"> </w:t>
      </w:r>
      <w:r w:rsidRPr="00FC3968">
        <w:rPr>
          <w:rFonts w:ascii="Aptos Light" w:hAnsi="Aptos Light"/>
          <w:color w:val="000000"/>
        </w:rPr>
        <w:t>HSBI, refers to boarding, inspection, and related activities on the high seas within the Convention Area conducted pursuant to CMM 2006-08 Western and Central Pacific Fisheries Commission Boarding and Inspection Procedures or any successor CMM.</w:t>
      </w:r>
    </w:p>
  </w:footnote>
  <w:footnote w:id="3">
    <w:p w14:paraId="5C0ADD26" w14:textId="67144CC9" w:rsidR="003D7E12" w:rsidRPr="00DE0BA7" w:rsidRDefault="003D7E12">
      <w:pPr>
        <w:pStyle w:val="FootnoteText"/>
        <w:rPr>
          <w:rFonts w:ascii="Aptos Light" w:hAnsi="Aptos Light"/>
        </w:rPr>
      </w:pPr>
      <w:r w:rsidRPr="00DE0BA7">
        <w:rPr>
          <w:rStyle w:val="FootnoteReference"/>
          <w:rFonts w:ascii="Aptos Light" w:hAnsi="Aptos Light"/>
        </w:rPr>
        <w:footnoteRef/>
      </w:r>
      <w:r w:rsidRPr="00DE0BA7">
        <w:rPr>
          <w:rFonts w:ascii="Aptos Light" w:hAnsi="Aptos Light"/>
        </w:rPr>
        <w:t xml:space="preserve"> Catch refers to the target, bycatch or non-bycatch species.</w:t>
      </w:r>
    </w:p>
  </w:footnote>
  <w:footnote w:id="4">
    <w:p w14:paraId="6EFA74AC" w14:textId="55FC809B" w:rsidR="00187812" w:rsidRDefault="00187812">
      <w:pPr>
        <w:pStyle w:val="FootnoteText"/>
      </w:pPr>
      <w:r>
        <w:rPr>
          <w:rStyle w:val="FootnoteReference"/>
        </w:rPr>
        <w:footnoteRef/>
      </w:r>
      <w:r>
        <w:t xml:space="preserve"> </w:t>
      </w:r>
      <w:r w:rsidRPr="00DE0BA7">
        <w:rPr>
          <w:rFonts w:ascii="Aptos Light" w:hAnsi="Aptos Light"/>
        </w:rPr>
        <w:t xml:space="preserve">Catch documents can include logbooks, log sheets, observer reports, transhipment declarations, captain’s notes, engineers’ reports - both electronic </w:t>
      </w:r>
      <w:proofErr w:type="gramStart"/>
      <w:r w:rsidRPr="00DE0BA7">
        <w:rPr>
          <w:rFonts w:ascii="Aptos Light" w:hAnsi="Aptos Light"/>
        </w:rPr>
        <w:t>or</w:t>
      </w:r>
      <w:proofErr w:type="gramEnd"/>
      <w:r w:rsidRPr="00DE0BA7">
        <w:rPr>
          <w:rFonts w:ascii="Aptos Light" w:hAnsi="Aptos Light"/>
        </w:rPr>
        <w:t xml:space="preserve"> written.</w:t>
      </w:r>
    </w:p>
  </w:footnote>
  <w:footnote w:id="5">
    <w:p w14:paraId="338FA976" w14:textId="59DE595B" w:rsidR="00A7125F" w:rsidRDefault="00A7125F">
      <w:pPr>
        <w:pStyle w:val="FootnoteText"/>
      </w:pPr>
      <w:r>
        <w:rPr>
          <w:rStyle w:val="FootnoteReference"/>
        </w:rPr>
        <w:footnoteRef/>
      </w:r>
      <w:r>
        <w:t xml:space="preserve"> </w:t>
      </w:r>
      <w:r w:rsidR="00005D0B">
        <w:t>[</w:t>
      </w:r>
      <w:r w:rsidR="00005D0B" w:rsidRPr="00ED40CE">
        <w:rPr>
          <w:i/>
          <w:iCs/>
        </w:rPr>
        <w:t xml:space="preserve">Insert </w:t>
      </w:r>
      <w:r w:rsidR="00BE2762" w:rsidRPr="00ED40CE">
        <w:rPr>
          <w:i/>
          <w:iCs/>
        </w:rPr>
        <w:t>source for density factors</w:t>
      </w:r>
      <w:r w:rsidR="00BE2762">
        <w:t>]</w:t>
      </w:r>
    </w:p>
  </w:footnote>
  <w:footnote w:id="6">
    <w:p w14:paraId="76476955" w14:textId="38F6177E" w:rsidR="00A7125F" w:rsidRDefault="00A7125F">
      <w:pPr>
        <w:pStyle w:val="FootnoteText"/>
      </w:pPr>
      <w:r>
        <w:rPr>
          <w:rStyle w:val="FootnoteReference"/>
        </w:rPr>
        <w:footnoteRef/>
      </w:r>
      <w:r>
        <w:t xml:space="preserve"> </w:t>
      </w:r>
      <w:r w:rsidR="00ED40CE">
        <w:t>[</w:t>
      </w:r>
      <w:r w:rsidR="00ED40CE" w:rsidRPr="00ED40CE">
        <w:rPr>
          <w:i/>
          <w:iCs/>
        </w:rPr>
        <w:t>Insert source for conversion factors</w:t>
      </w:r>
      <w:r w:rsidR="00ED40CE">
        <w:t>]</w:t>
      </w:r>
    </w:p>
  </w:footnote>
  <w:footnote w:id="7">
    <w:p w14:paraId="31270CA6" w14:textId="0DB9CE85" w:rsidR="00A7125F" w:rsidRPr="000A2249" w:rsidRDefault="00A7125F">
      <w:pPr>
        <w:pStyle w:val="FootnoteText"/>
        <w:rPr>
          <w:i/>
          <w:iCs/>
        </w:rPr>
      </w:pPr>
      <w:r>
        <w:rPr>
          <w:rStyle w:val="FootnoteReference"/>
        </w:rPr>
        <w:footnoteRef/>
      </w:r>
      <w:r>
        <w:t xml:space="preserve"> </w:t>
      </w:r>
      <w:r w:rsidR="008D6AC8">
        <w:t xml:space="preserve">Note </w:t>
      </w:r>
      <w:r w:rsidR="008D6AC8" w:rsidRPr="007D75B7">
        <w:t>that stacking factors vary depending on th</w:t>
      </w:r>
      <w:r w:rsidR="000A2249">
        <w:t xml:space="preserve">e type of fishing vessel </w:t>
      </w:r>
      <w:r w:rsidR="008D6AC8" w:rsidRPr="007D75B7">
        <w:t>(e.g. purse seine, longline, trawler).</w:t>
      </w:r>
      <w:r w:rsidR="000A2249">
        <w:t xml:space="preserve"> </w:t>
      </w:r>
      <w:r w:rsidR="000A2249">
        <w:rPr>
          <w:i/>
          <w:iCs/>
        </w:rPr>
        <w:t>Specific the source of these stacking factors and where they could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59913"/>
      <w:docPartObj>
        <w:docPartGallery w:val="Watermarks"/>
        <w:docPartUnique/>
      </w:docPartObj>
    </w:sdtPr>
    <w:sdtContent>
      <w:p w14:paraId="27F4CCE8" w14:textId="3ACAF4B2" w:rsidR="007E5C9F" w:rsidRDefault="00000000">
        <w:pPr>
          <w:pStyle w:val="Header"/>
        </w:pPr>
        <w:r>
          <w:rPr>
            <w:noProof/>
          </w:rPr>
          <w:pict w14:anchorId="484C5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4EC9D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 w15:restartNumberingAfterBreak="0">
    <w:nsid w:val="00E8799F"/>
    <w:multiLevelType w:val="hybridMultilevel"/>
    <w:tmpl w:val="1FA2D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B2832"/>
    <w:multiLevelType w:val="hybridMultilevel"/>
    <w:tmpl w:val="9A9E392C"/>
    <w:lvl w:ilvl="0" w:tplc="146A9F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924A0"/>
    <w:multiLevelType w:val="hybridMultilevel"/>
    <w:tmpl w:val="E4FEA574"/>
    <w:lvl w:ilvl="0" w:tplc="FFFFFFFF">
      <w:start w:val="19"/>
      <w:numFmt w:val="bullet"/>
      <w:lvlText w:val="-"/>
      <w:lvlJc w:val="left"/>
      <w:pPr>
        <w:ind w:left="720" w:hanging="360"/>
      </w:pPr>
      <w:rPr>
        <w:rFonts w:ascii="Aptos Light" w:eastAsiaTheme="minorHAnsi" w:hAnsi="Aptos Light" w:cstheme="minorBid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C094F"/>
    <w:multiLevelType w:val="hybridMultilevel"/>
    <w:tmpl w:val="E08CFFF2"/>
    <w:lvl w:ilvl="0" w:tplc="FFFFFFFF">
      <w:start w:val="1"/>
      <w:numFmt w:val="decimal"/>
      <w:lvlText w:val="%1."/>
      <w:lvlJc w:val="left"/>
      <w:pPr>
        <w:ind w:left="360" w:hanging="360"/>
      </w:pPr>
      <w:rPr>
        <w:rFonts w:hint="default"/>
      </w:rPr>
    </w:lvl>
    <w:lvl w:ilvl="1" w:tplc="53E00D34">
      <w:numFmt w:val="bullet"/>
      <w:lvlText w:val="-"/>
      <w:lvlJc w:val="left"/>
      <w:pPr>
        <w:ind w:left="1080" w:hanging="360"/>
      </w:pPr>
      <w:rPr>
        <w:rFonts w:ascii="Century Gothic" w:eastAsiaTheme="minorHAnsi" w:hAnsi="Century Gothic" w:cstheme="minorBid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653F2C"/>
    <w:multiLevelType w:val="hybridMultilevel"/>
    <w:tmpl w:val="3618C02A"/>
    <w:lvl w:ilvl="0" w:tplc="FFFFFFFF">
      <w:start w:val="1"/>
      <w:numFmt w:val="decimal"/>
      <w:lvlText w:val="%1."/>
      <w:lvlJc w:val="left"/>
      <w:pPr>
        <w:ind w:left="360" w:hanging="360"/>
      </w:pPr>
      <w:rPr>
        <w:rFonts w:hint="default"/>
      </w:rPr>
    </w:lvl>
    <w:lvl w:ilvl="1" w:tplc="53E00D34">
      <w:numFmt w:val="bullet"/>
      <w:lvlText w:val="-"/>
      <w:lvlJc w:val="left"/>
      <w:pPr>
        <w:ind w:left="1080" w:hanging="360"/>
      </w:pPr>
      <w:rPr>
        <w:rFonts w:ascii="Century Gothic" w:eastAsiaTheme="minorHAnsi" w:hAnsi="Century Gothic" w:cstheme="minorBid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D817EA"/>
    <w:multiLevelType w:val="multilevel"/>
    <w:tmpl w:val="FA78787E"/>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2D945BC"/>
    <w:multiLevelType w:val="hybridMultilevel"/>
    <w:tmpl w:val="B446598E"/>
    <w:lvl w:ilvl="0" w:tplc="FFFFFFFF">
      <w:start w:val="1"/>
      <w:numFmt w:val="decimal"/>
      <w:lvlText w:val="%1."/>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641D97"/>
    <w:multiLevelType w:val="hybridMultilevel"/>
    <w:tmpl w:val="A59A79FE"/>
    <w:lvl w:ilvl="0" w:tplc="7B28538A">
      <w:start w:val="1"/>
      <w:numFmt w:val="bullet"/>
      <w:lvlText w:val=""/>
      <w:lvlJc w:val="left"/>
      <w:pPr>
        <w:ind w:left="1440" w:hanging="360"/>
      </w:pPr>
      <w:rPr>
        <w:rFonts w:ascii="Symbol" w:hAnsi="Symbol"/>
      </w:rPr>
    </w:lvl>
    <w:lvl w:ilvl="1" w:tplc="4A1EB6F0">
      <w:start w:val="1"/>
      <w:numFmt w:val="bullet"/>
      <w:lvlText w:val=""/>
      <w:lvlJc w:val="left"/>
      <w:pPr>
        <w:ind w:left="1440" w:hanging="360"/>
      </w:pPr>
      <w:rPr>
        <w:rFonts w:ascii="Symbol" w:hAnsi="Symbol"/>
      </w:rPr>
    </w:lvl>
    <w:lvl w:ilvl="2" w:tplc="8D1C0BC6">
      <w:start w:val="1"/>
      <w:numFmt w:val="bullet"/>
      <w:lvlText w:val=""/>
      <w:lvlJc w:val="left"/>
      <w:pPr>
        <w:ind w:left="1440" w:hanging="360"/>
      </w:pPr>
      <w:rPr>
        <w:rFonts w:ascii="Symbol" w:hAnsi="Symbol"/>
      </w:rPr>
    </w:lvl>
    <w:lvl w:ilvl="3" w:tplc="2A685FE4">
      <w:start w:val="1"/>
      <w:numFmt w:val="bullet"/>
      <w:lvlText w:val=""/>
      <w:lvlJc w:val="left"/>
      <w:pPr>
        <w:ind w:left="1440" w:hanging="360"/>
      </w:pPr>
      <w:rPr>
        <w:rFonts w:ascii="Symbol" w:hAnsi="Symbol"/>
      </w:rPr>
    </w:lvl>
    <w:lvl w:ilvl="4" w:tplc="4186035E">
      <w:start w:val="1"/>
      <w:numFmt w:val="bullet"/>
      <w:lvlText w:val=""/>
      <w:lvlJc w:val="left"/>
      <w:pPr>
        <w:ind w:left="1440" w:hanging="360"/>
      </w:pPr>
      <w:rPr>
        <w:rFonts w:ascii="Symbol" w:hAnsi="Symbol"/>
      </w:rPr>
    </w:lvl>
    <w:lvl w:ilvl="5" w:tplc="7BACF462">
      <w:start w:val="1"/>
      <w:numFmt w:val="bullet"/>
      <w:lvlText w:val=""/>
      <w:lvlJc w:val="left"/>
      <w:pPr>
        <w:ind w:left="1440" w:hanging="360"/>
      </w:pPr>
      <w:rPr>
        <w:rFonts w:ascii="Symbol" w:hAnsi="Symbol"/>
      </w:rPr>
    </w:lvl>
    <w:lvl w:ilvl="6" w:tplc="D77AF99A">
      <w:start w:val="1"/>
      <w:numFmt w:val="bullet"/>
      <w:lvlText w:val=""/>
      <w:lvlJc w:val="left"/>
      <w:pPr>
        <w:ind w:left="1440" w:hanging="360"/>
      </w:pPr>
      <w:rPr>
        <w:rFonts w:ascii="Symbol" w:hAnsi="Symbol"/>
      </w:rPr>
    </w:lvl>
    <w:lvl w:ilvl="7" w:tplc="0EE6CA70">
      <w:start w:val="1"/>
      <w:numFmt w:val="bullet"/>
      <w:lvlText w:val=""/>
      <w:lvlJc w:val="left"/>
      <w:pPr>
        <w:ind w:left="1440" w:hanging="360"/>
      </w:pPr>
      <w:rPr>
        <w:rFonts w:ascii="Symbol" w:hAnsi="Symbol"/>
      </w:rPr>
    </w:lvl>
    <w:lvl w:ilvl="8" w:tplc="D8A4C822">
      <w:start w:val="1"/>
      <w:numFmt w:val="bullet"/>
      <w:lvlText w:val=""/>
      <w:lvlJc w:val="left"/>
      <w:pPr>
        <w:ind w:left="1440" w:hanging="360"/>
      </w:pPr>
      <w:rPr>
        <w:rFonts w:ascii="Symbol" w:hAnsi="Symbol"/>
      </w:rPr>
    </w:lvl>
  </w:abstractNum>
  <w:abstractNum w:abstractNumId="9" w15:restartNumberingAfterBreak="0">
    <w:nsid w:val="17321EA6"/>
    <w:multiLevelType w:val="multilevel"/>
    <w:tmpl w:val="5C048CAC"/>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82601E"/>
    <w:multiLevelType w:val="hybridMultilevel"/>
    <w:tmpl w:val="0588A6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88585F"/>
    <w:multiLevelType w:val="hybridMultilevel"/>
    <w:tmpl w:val="5E0200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8C698B"/>
    <w:multiLevelType w:val="hybridMultilevel"/>
    <w:tmpl w:val="6D501B60"/>
    <w:lvl w:ilvl="0" w:tplc="31D2AE1E">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A35138"/>
    <w:multiLevelType w:val="multilevel"/>
    <w:tmpl w:val="1410E7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8C3737C"/>
    <w:multiLevelType w:val="multilevel"/>
    <w:tmpl w:val="39C6AC32"/>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E06488F"/>
    <w:multiLevelType w:val="hybridMultilevel"/>
    <w:tmpl w:val="A68A766E"/>
    <w:lvl w:ilvl="0" w:tplc="ABB012D2">
      <w:start w:val="2017"/>
      <w:numFmt w:val="bullet"/>
      <w:lvlText w:val="-"/>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C6246F"/>
    <w:multiLevelType w:val="multilevel"/>
    <w:tmpl w:val="F5D476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5222240"/>
    <w:multiLevelType w:val="hybridMultilevel"/>
    <w:tmpl w:val="CB88B994"/>
    <w:lvl w:ilvl="0" w:tplc="146A9F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F249C0"/>
    <w:multiLevelType w:val="hybridMultilevel"/>
    <w:tmpl w:val="3F948594"/>
    <w:lvl w:ilvl="0" w:tplc="FFFFFFFF">
      <w:start w:val="1"/>
      <w:numFmt w:val="decimal"/>
      <w:lvlText w:val="%1."/>
      <w:lvlJc w:val="left"/>
      <w:pPr>
        <w:ind w:left="360" w:hanging="360"/>
      </w:pPr>
      <w:rPr>
        <w:rFonts w:hint="default"/>
      </w:rPr>
    </w:lvl>
    <w:lvl w:ilvl="1" w:tplc="146A9F40">
      <w:numFmt w:val="bullet"/>
      <w:lvlText w:val="-"/>
      <w:lvlJc w:val="left"/>
      <w:pPr>
        <w:ind w:left="1080" w:hanging="360"/>
      </w:pPr>
      <w:rPr>
        <w:rFonts w:ascii="Century Gothic" w:eastAsiaTheme="minorHAnsi" w:hAnsi="Century Gothic" w:cstheme="minorBidi" w:hint="default"/>
      </w:rPr>
    </w:lvl>
    <w:lvl w:ilvl="2" w:tplc="E594177C">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190E5B"/>
    <w:multiLevelType w:val="hybridMultilevel"/>
    <w:tmpl w:val="802CC0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B96E9A"/>
    <w:multiLevelType w:val="hybridMultilevel"/>
    <w:tmpl w:val="29CE4C90"/>
    <w:lvl w:ilvl="0" w:tplc="FFFFFFFF">
      <w:start w:val="1"/>
      <w:numFmt w:val="decimal"/>
      <w:lvlText w:val="%1."/>
      <w:lvlJc w:val="left"/>
      <w:pPr>
        <w:ind w:left="360" w:hanging="360"/>
      </w:pPr>
      <w:rPr>
        <w:rFonts w:hint="default"/>
      </w:rPr>
    </w:lvl>
    <w:lvl w:ilvl="1" w:tplc="146A9F40">
      <w:numFmt w:val="bullet"/>
      <w:lvlText w:val="-"/>
      <w:lvlJc w:val="left"/>
      <w:pPr>
        <w:ind w:left="1080" w:hanging="360"/>
      </w:pPr>
      <w:rPr>
        <w:rFonts w:ascii="Century Gothic" w:eastAsiaTheme="minorHAnsi" w:hAnsi="Century Gothic"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A24974"/>
    <w:multiLevelType w:val="hybridMultilevel"/>
    <w:tmpl w:val="A8765BF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4E42CD2"/>
    <w:multiLevelType w:val="hybridMultilevel"/>
    <w:tmpl w:val="3EF0F9C8"/>
    <w:lvl w:ilvl="0" w:tplc="FFFFFFFF">
      <w:start w:val="1"/>
      <w:numFmt w:val="decimal"/>
      <w:lvlText w:val="%1."/>
      <w:lvlJc w:val="left"/>
      <w:pPr>
        <w:ind w:left="360" w:hanging="360"/>
      </w:pPr>
      <w:rPr>
        <w:rFonts w:hint="default"/>
      </w:rPr>
    </w:lvl>
    <w:lvl w:ilvl="1" w:tplc="146A9F40">
      <w:numFmt w:val="bullet"/>
      <w:lvlText w:val="-"/>
      <w:lvlJc w:val="left"/>
      <w:pPr>
        <w:ind w:left="1080" w:hanging="360"/>
      </w:pPr>
      <w:rPr>
        <w:rFonts w:ascii="Century Gothic" w:eastAsiaTheme="minorHAnsi" w:hAnsi="Century Gothic"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920210A"/>
    <w:multiLevelType w:val="hybridMultilevel"/>
    <w:tmpl w:val="3BC09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7B2511"/>
    <w:multiLevelType w:val="hybridMultilevel"/>
    <w:tmpl w:val="9992F6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FE37E6"/>
    <w:multiLevelType w:val="hybridMultilevel"/>
    <w:tmpl w:val="85988F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7F7AA4"/>
    <w:multiLevelType w:val="hybridMultilevel"/>
    <w:tmpl w:val="2AB4A5D0"/>
    <w:lvl w:ilvl="0" w:tplc="6038AEE6">
      <w:start w:val="19"/>
      <w:numFmt w:val="bullet"/>
      <w:lvlText w:val="-"/>
      <w:lvlJc w:val="left"/>
      <w:pPr>
        <w:ind w:left="720" w:hanging="360"/>
      </w:pPr>
      <w:rPr>
        <w:rFonts w:ascii="Aptos Light" w:eastAsiaTheme="minorHAnsi" w:hAnsi="Aptos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280D2E"/>
    <w:multiLevelType w:val="hybridMultilevel"/>
    <w:tmpl w:val="6B482F16"/>
    <w:lvl w:ilvl="0" w:tplc="FFFFFFFF">
      <w:numFmt w:val="bullet"/>
      <w:lvlText w:val="-"/>
      <w:lvlJc w:val="left"/>
      <w:pPr>
        <w:ind w:left="720" w:hanging="360"/>
      </w:pPr>
      <w:rPr>
        <w:rFonts w:ascii="Aptos" w:eastAsiaTheme="minorHAnsi" w:hAnsi="Aptos" w:cstheme="minorBidi"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AC193F"/>
    <w:multiLevelType w:val="hybridMultilevel"/>
    <w:tmpl w:val="85F0CB56"/>
    <w:lvl w:ilvl="0" w:tplc="146A9F4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9245CD"/>
    <w:multiLevelType w:val="hybridMultilevel"/>
    <w:tmpl w:val="1234D972"/>
    <w:lvl w:ilvl="0" w:tplc="146A9F40">
      <w:numFmt w:val="bullet"/>
      <w:lvlText w:val="-"/>
      <w:lvlJc w:val="left"/>
      <w:pPr>
        <w:ind w:left="1080" w:hanging="360"/>
      </w:pPr>
      <w:rPr>
        <w:rFonts w:ascii="Century Gothic" w:eastAsiaTheme="minorHAnsi" w:hAnsi="Century Gothic"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5BD708F"/>
    <w:multiLevelType w:val="multilevel"/>
    <w:tmpl w:val="F9887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E6664"/>
    <w:multiLevelType w:val="hybridMultilevel"/>
    <w:tmpl w:val="04383CBE"/>
    <w:lvl w:ilvl="0" w:tplc="53E00D34">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611008"/>
    <w:multiLevelType w:val="hybridMultilevel"/>
    <w:tmpl w:val="57280646"/>
    <w:lvl w:ilvl="0" w:tplc="146A9F4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9B7984"/>
    <w:multiLevelType w:val="hybridMultilevel"/>
    <w:tmpl w:val="5448DAE6"/>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F87D27"/>
    <w:multiLevelType w:val="hybridMultilevel"/>
    <w:tmpl w:val="C71C1AE4"/>
    <w:lvl w:ilvl="0" w:tplc="53E00D34">
      <w:numFmt w:val="bullet"/>
      <w:lvlText w:val="-"/>
      <w:lvlJc w:val="left"/>
      <w:pPr>
        <w:ind w:left="1080" w:hanging="360"/>
      </w:pPr>
      <w:rPr>
        <w:rFonts w:ascii="Century Gothic" w:eastAsiaTheme="minorHAnsi" w:hAnsi="Century Gothic" w:cstheme="minorBid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B55762"/>
    <w:multiLevelType w:val="hybridMultilevel"/>
    <w:tmpl w:val="22522396"/>
    <w:lvl w:ilvl="0" w:tplc="146A9F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3E40C6"/>
    <w:multiLevelType w:val="multilevel"/>
    <w:tmpl w:val="80083F42"/>
    <w:lvl w:ilvl="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DC129D"/>
    <w:multiLevelType w:val="hybridMultilevel"/>
    <w:tmpl w:val="B06CB1B6"/>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Century Gothic" w:eastAsiaTheme="minorHAnsi" w:hAnsi="Century Gothic" w:cstheme="minorBidi" w:hint="default"/>
      </w:rPr>
    </w:lvl>
    <w:lvl w:ilvl="2" w:tplc="53E00D34">
      <w:numFmt w:val="bullet"/>
      <w:lvlText w:val="-"/>
      <w:lvlJc w:val="left"/>
      <w:pPr>
        <w:ind w:left="1980" w:hanging="360"/>
      </w:pPr>
      <w:rPr>
        <w:rFonts w:ascii="Century Gothic" w:eastAsiaTheme="minorHAnsi" w:hAnsi="Century Gothic"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E060ABB"/>
    <w:multiLevelType w:val="hybridMultilevel"/>
    <w:tmpl w:val="C4300780"/>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Century Gothic" w:eastAsiaTheme="minorHAnsi" w:hAnsi="Century Gothic" w:cstheme="minorBidi"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F453BA6"/>
    <w:multiLevelType w:val="hybridMultilevel"/>
    <w:tmpl w:val="A8765BF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63288793">
    <w:abstractNumId w:val="0"/>
  </w:num>
  <w:num w:numId="2" w16cid:durableId="1912158205">
    <w:abstractNumId w:val="30"/>
  </w:num>
  <w:num w:numId="3" w16cid:durableId="779450637">
    <w:abstractNumId w:val="31"/>
  </w:num>
  <w:num w:numId="4" w16cid:durableId="1555896714">
    <w:abstractNumId w:val="17"/>
  </w:num>
  <w:num w:numId="5" w16cid:durableId="1407260305">
    <w:abstractNumId w:val="35"/>
  </w:num>
  <w:num w:numId="6" w16cid:durableId="1175729246">
    <w:abstractNumId w:val="28"/>
  </w:num>
  <w:num w:numId="7" w16cid:durableId="960041515">
    <w:abstractNumId w:val="23"/>
  </w:num>
  <w:num w:numId="8" w16cid:durableId="962034284">
    <w:abstractNumId w:val="21"/>
  </w:num>
  <w:num w:numId="9" w16cid:durableId="1234199635">
    <w:abstractNumId w:val="1"/>
  </w:num>
  <w:num w:numId="10" w16cid:durableId="920141906">
    <w:abstractNumId w:val="10"/>
  </w:num>
  <w:num w:numId="11" w16cid:durableId="525824431">
    <w:abstractNumId w:val="39"/>
  </w:num>
  <w:num w:numId="12" w16cid:durableId="1721055510">
    <w:abstractNumId w:val="15"/>
  </w:num>
  <w:num w:numId="13" w16cid:durableId="1706295362">
    <w:abstractNumId w:val="2"/>
  </w:num>
  <w:num w:numId="14" w16cid:durableId="115679215">
    <w:abstractNumId w:val="32"/>
  </w:num>
  <w:num w:numId="15" w16cid:durableId="816534223">
    <w:abstractNumId w:val="22"/>
  </w:num>
  <w:num w:numId="16" w16cid:durableId="475075319">
    <w:abstractNumId w:val="18"/>
  </w:num>
  <w:num w:numId="17" w16cid:durableId="2055425067">
    <w:abstractNumId w:val="7"/>
  </w:num>
  <w:num w:numId="18" w16cid:durableId="824585280">
    <w:abstractNumId w:val="25"/>
  </w:num>
  <w:num w:numId="19" w16cid:durableId="2000305979">
    <w:abstractNumId w:val="19"/>
  </w:num>
  <w:num w:numId="20" w16cid:durableId="988434862">
    <w:abstractNumId w:val="29"/>
  </w:num>
  <w:num w:numId="21" w16cid:durableId="1026176594">
    <w:abstractNumId w:val="8"/>
  </w:num>
  <w:num w:numId="22" w16cid:durableId="769589931">
    <w:abstractNumId w:val="5"/>
  </w:num>
  <w:num w:numId="23" w16cid:durableId="1381052982">
    <w:abstractNumId w:val="4"/>
  </w:num>
  <w:num w:numId="24" w16cid:durableId="1308516377">
    <w:abstractNumId w:val="37"/>
  </w:num>
  <w:num w:numId="25" w16cid:durableId="89736917">
    <w:abstractNumId w:val="13"/>
  </w:num>
  <w:num w:numId="26" w16cid:durableId="2041860540">
    <w:abstractNumId w:val="14"/>
  </w:num>
  <w:num w:numId="27" w16cid:durableId="1659338589">
    <w:abstractNumId w:val="16"/>
  </w:num>
  <w:num w:numId="28" w16cid:durableId="81533365">
    <w:abstractNumId w:val="34"/>
  </w:num>
  <w:num w:numId="29" w16cid:durableId="463155420">
    <w:abstractNumId w:val="36"/>
  </w:num>
  <w:num w:numId="30" w16cid:durableId="1362972721">
    <w:abstractNumId w:val="26"/>
  </w:num>
  <w:num w:numId="31" w16cid:durableId="1810244189">
    <w:abstractNumId w:val="20"/>
  </w:num>
  <w:num w:numId="32" w16cid:durableId="1310749405">
    <w:abstractNumId w:val="38"/>
  </w:num>
  <w:num w:numId="33" w16cid:durableId="963536601">
    <w:abstractNumId w:val="3"/>
  </w:num>
  <w:num w:numId="34" w16cid:durableId="1500342296">
    <w:abstractNumId w:val="12"/>
  </w:num>
  <w:num w:numId="35" w16cid:durableId="1162433415">
    <w:abstractNumId w:val="27"/>
  </w:num>
  <w:num w:numId="36" w16cid:durableId="752970612">
    <w:abstractNumId w:val="6"/>
  </w:num>
  <w:num w:numId="37" w16cid:durableId="190386541">
    <w:abstractNumId w:val="9"/>
  </w:num>
  <w:num w:numId="38" w16cid:durableId="67122270">
    <w:abstractNumId w:val="11"/>
  </w:num>
  <w:num w:numId="39" w16cid:durableId="1082216751">
    <w:abstractNumId w:val="24"/>
  </w:num>
  <w:num w:numId="40" w16cid:durableId="20988180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3E"/>
    <w:rsid w:val="000003DB"/>
    <w:rsid w:val="000003F6"/>
    <w:rsid w:val="00002D4E"/>
    <w:rsid w:val="00004332"/>
    <w:rsid w:val="00005094"/>
    <w:rsid w:val="00005723"/>
    <w:rsid w:val="00005D0B"/>
    <w:rsid w:val="000070A4"/>
    <w:rsid w:val="000105FF"/>
    <w:rsid w:val="000106FE"/>
    <w:rsid w:val="00011569"/>
    <w:rsid w:val="00012487"/>
    <w:rsid w:val="000127B4"/>
    <w:rsid w:val="0001364C"/>
    <w:rsid w:val="00014031"/>
    <w:rsid w:val="0001501F"/>
    <w:rsid w:val="00015A3E"/>
    <w:rsid w:val="00015DEF"/>
    <w:rsid w:val="00016216"/>
    <w:rsid w:val="0001699D"/>
    <w:rsid w:val="000223EF"/>
    <w:rsid w:val="00022A87"/>
    <w:rsid w:val="00022E5C"/>
    <w:rsid w:val="00023176"/>
    <w:rsid w:val="0002321D"/>
    <w:rsid w:val="000234C6"/>
    <w:rsid w:val="0002485E"/>
    <w:rsid w:val="00024906"/>
    <w:rsid w:val="00024B41"/>
    <w:rsid w:val="00024D20"/>
    <w:rsid w:val="000255BD"/>
    <w:rsid w:val="00025CBF"/>
    <w:rsid w:val="00026B44"/>
    <w:rsid w:val="000270C1"/>
    <w:rsid w:val="0003012D"/>
    <w:rsid w:val="00031088"/>
    <w:rsid w:val="00031B16"/>
    <w:rsid w:val="00031DB9"/>
    <w:rsid w:val="00032413"/>
    <w:rsid w:val="00035108"/>
    <w:rsid w:val="00035A53"/>
    <w:rsid w:val="00036FF1"/>
    <w:rsid w:val="000409B5"/>
    <w:rsid w:val="00042BC5"/>
    <w:rsid w:val="000434EE"/>
    <w:rsid w:val="000458B9"/>
    <w:rsid w:val="00047C8D"/>
    <w:rsid w:val="000521D7"/>
    <w:rsid w:val="00052F82"/>
    <w:rsid w:val="00053445"/>
    <w:rsid w:val="00054757"/>
    <w:rsid w:val="00055058"/>
    <w:rsid w:val="00055899"/>
    <w:rsid w:val="00055942"/>
    <w:rsid w:val="00055EF1"/>
    <w:rsid w:val="000562C5"/>
    <w:rsid w:val="00056607"/>
    <w:rsid w:val="000573B1"/>
    <w:rsid w:val="00060D17"/>
    <w:rsid w:val="00061DCE"/>
    <w:rsid w:val="000623AE"/>
    <w:rsid w:val="000627F3"/>
    <w:rsid w:val="00062C1F"/>
    <w:rsid w:val="00062F6A"/>
    <w:rsid w:val="000641FB"/>
    <w:rsid w:val="0006577A"/>
    <w:rsid w:val="000657E3"/>
    <w:rsid w:val="00067906"/>
    <w:rsid w:val="00070A8A"/>
    <w:rsid w:val="00071734"/>
    <w:rsid w:val="00071AA2"/>
    <w:rsid w:val="00072EC5"/>
    <w:rsid w:val="000731A4"/>
    <w:rsid w:val="00074B0A"/>
    <w:rsid w:val="0007559B"/>
    <w:rsid w:val="00075F6A"/>
    <w:rsid w:val="00076BCC"/>
    <w:rsid w:val="00076D93"/>
    <w:rsid w:val="0007730E"/>
    <w:rsid w:val="00077F62"/>
    <w:rsid w:val="0008012A"/>
    <w:rsid w:val="00080C12"/>
    <w:rsid w:val="00081C67"/>
    <w:rsid w:val="00082EB2"/>
    <w:rsid w:val="0008320E"/>
    <w:rsid w:val="00083A0E"/>
    <w:rsid w:val="00083BF9"/>
    <w:rsid w:val="00083C00"/>
    <w:rsid w:val="000841F5"/>
    <w:rsid w:val="000844F6"/>
    <w:rsid w:val="00084B9D"/>
    <w:rsid w:val="00086306"/>
    <w:rsid w:val="00086EFC"/>
    <w:rsid w:val="000875A8"/>
    <w:rsid w:val="000875E8"/>
    <w:rsid w:val="0009066D"/>
    <w:rsid w:val="00090AE4"/>
    <w:rsid w:val="000911B4"/>
    <w:rsid w:val="000911D1"/>
    <w:rsid w:val="000912A7"/>
    <w:rsid w:val="000926E3"/>
    <w:rsid w:val="0009327C"/>
    <w:rsid w:val="00093F5B"/>
    <w:rsid w:val="00094217"/>
    <w:rsid w:val="000948E6"/>
    <w:rsid w:val="00095281"/>
    <w:rsid w:val="00096361"/>
    <w:rsid w:val="00096A95"/>
    <w:rsid w:val="00097790"/>
    <w:rsid w:val="000A2152"/>
    <w:rsid w:val="000A2249"/>
    <w:rsid w:val="000A3458"/>
    <w:rsid w:val="000A35E4"/>
    <w:rsid w:val="000A3924"/>
    <w:rsid w:val="000A3D25"/>
    <w:rsid w:val="000A4CE4"/>
    <w:rsid w:val="000A5695"/>
    <w:rsid w:val="000A5EB7"/>
    <w:rsid w:val="000A63B8"/>
    <w:rsid w:val="000A773B"/>
    <w:rsid w:val="000A7762"/>
    <w:rsid w:val="000A7E71"/>
    <w:rsid w:val="000B029C"/>
    <w:rsid w:val="000B0F0D"/>
    <w:rsid w:val="000B1755"/>
    <w:rsid w:val="000B1B59"/>
    <w:rsid w:val="000B26E2"/>
    <w:rsid w:val="000B2E77"/>
    <w:rsid w:val="000B3472"/>
    <w:rsid w:val="000B3B12"/>
    <w:rsid w:val="000B51DC"/>
    <w:rsid w:val="000B53C7"/>
    <w:rsid w:val="000B5D4E"/>
    <w:rsid w:val="000B5F2C"/>
    <w:rsid w:val="000B677C"/>
    <w:rsid w:val="000B7143"/>
    <w:rsid w:val="000B75C0"/>
    <w:rsid w:val="000C216F"/>
    <w:rsid w:val="000C38DF"/>
    <w:rsid w:val="000C49BA"/>
    <w:rsid w:val="000C56D0"/>
    <w:rsid w:val="000C5AF9"/>
    <w:rsid w:val="000C61C4"/>
    <w:rsid w:val="000C625C"/>
    <w:rsid w:val="000C6B5D"/>
    <w:rsid w:val="000C75B5"/>
    <w:rsid w:val="000C7C50"/>
    <w:rsid w:val="000D0542"/>
    <w:rsid w:val="000D07CE"/>
    <w:rsid w:val="000D0821"/>
    <w:rsid w:val="000D0BB3"/>
    <w:rsid w:val="000D196F"/>
    <w:rsid w:val="000D29E7"/>
    <w:rsid w:val="000D2BC4"/>
    <w:rsid w:val="000D2C62"/>
    <w:rsid w:val="000D517A"/>
    <w:rsid w:val="000E09A8"/>
    <w:rsid w:val="000E10B4"/>
    <w:rsid w:val="000E1AC0"/>
    <w:rsid w:val="000E335C"/>
    <w:rsid w:val="000E35F7"/>
    <w:rsid w:val="000E622F"/>
    <w:rsid w:val="000F0761"/>
    <w:rsid w:val="000F0919"/>
    <w:rsid w:val="000F1547"/>
    <w:rsid w:val="000F1866"/>
    <w:rsid w:val="000F2972"/>
    <w:rsid w:val="000F3415"/>
    <w:rsid w:val="000F3D59"/>
    <w:rsid w:val="000F3D5B"/>
    <w:rsid w:val="000F4079"/>
    <w:rsid w:val="000F433E"/>
    <w:rsid w:val="000F51F5"/>
    <w:rsid w:val="000F58DD"/>
    <w:rsid w:val="000F6BF6"/>
    <w:rsid w:val="000F7230"/>
    <w:rsid w:val="0010079A"/>
    <w:rsid w:val="00100AB3"/>
    <w:rsid w:val="0010107C"/>
    <w:rsid w:val="001010C2"/>
    <w:rsid w:val="0010204B"/>
    <w:rsid w:val="001023D1"/>
    <w:rsid w:val="00102584"/>
    <w:rsid w:val="00102F8E"/>
    <w:rsid w:val="00104A09"/>
    <w:rsid w:val="00104A3B"/>
    <w:rsid w:val="001058C4"/>
    <w:rsid w:val="00106154"/>
    <w:rsid w:val="001061BE"/>
    <w:rsid w:val="0011035E"/>
    <w:rsid w:val="001106D8"/>
    <w:rsid w:val="0011146B"/>
    <w:rsid w:val="001114A1"/>
    <w:rsid w:val="00111F55"/>
    <w:rsid w:val="00111FAF"/>
    <w:rsid w:val="00112112"/>
    <w:rsid w:val="00112886"/>
    <w:rsid w:val="00112C70"/>
    <w:rsid w:val="001144D8"/>
    <w:rsid w:val="00114D58"/>
    <w:rsid w:val="00114F54"/>
    <w:rsid w:val="00115E50"/>
    <w:rsid w:val="001162CF"/>
    <w:rsid w:val="00116FD3"/>
    <w:rsid w:val="00117B43"/>
    <w:rsid w:val="00117CDD"/>
    <w:rsid w:val="00120264"/>
    <w:rsid w:val="001208A3"/>
    <w:rsid w:val="001208D8"/>
    <w:rsid w:val="001208E8"/>
    <w:rsid w:val="0012156F"/>
    <w:rsid w:val="001226E6"/>
    <w:rsid w:val="001240F1"/>
    <w:rsid w:val="0012460B"/>
    <w:rsid w:val="00124BC7"/>
    <w:rsid w:val="00125196"/>
    <w:rsid w:val="00126265"/>
    <w:rsid w:val="00126F64"/>
    <w:rsid w:val="001275D4"/>
    <w:rsid w:val="00127670"/>
    <w:rsid w:val="0012786D"/>
    <w:rsid w:val="00127DF7"/>
    <w:rsid w:val="00130DD6"/>
    <w:rsid w:val="00131236"/>
    <w:rsid w:val="00131281"/>
    <w:rsid w:val="00131C9D"/>
    <w:rsid w:val="00132266"/>
    <w:rsid w:val="00132B4B"/>
    <w:rsid w:val="00132B80"/>
    <w:rsid w:val="001339F3"/>
    <w:rsid w:val="0013580C"/>
    <w:rsid w:val="00136442"/>
    <w:rsid w:val="001366AE"/>
    <w:rsid w:val="00136FCA"/>
    <w:rsid w:val="001377C6"/>
    <w:rsid w:val="00137AC0"/>
    <w:rsid w:val="00140295"/>
    <w:rsid w:val="001403D2"/>
    <w:rsid w:val="00140C26"/>
    <w:rsid w:val="00141536"/>
    <w:rsid w:val="001427AE"/>
    <w:rsid w:val="0014282C"/>
    <w:rsid w:val="001429A8"/>
    <w:rsid w:val="00144461"/>
    <w:rsid w:val="001448C5"/>
    <w:rsid w:val="001450A8"/>
    <w:rsid w:val="001451FF"/>
    <w:rsid w:val="00146D99"/>
    <w:rsid w:val="00146E88"/>
    <w:rsid w:val="00147674"/>
    <w:rsid w:val="001500A2"/>
    <w:rsid w:val="001500B2"/>
    <w:rsid w:val="00150A1A"/>
    <w:rsid w:val="00151E44"/>
    <w:rsid w:val="00152ACF"/>
    <w:rsid w:val="001530EA"/>
    <w:rsid w:val="001541B5"/>
    <w:rsid w:val="0015463B"/>
    <w:rsid w:val="00155CF4"/>
    <w:rsid w:val="00156036"/>
    <w:rsid w:val="00157D35"/>
    <w:rsid w:val="00161CC8"/>
    <w:rsid w:val="00163ABE"/>
    <w:rsid w:val="00164297"/>
    <w:rsid w:val="00164C9E"/>
    <w:rsid w:val="00166D01"/>
    <w:rsid w:val="00166F27"/>
    <w:rsid w:val="00167022"/>
    <w:rsid w:val="00170507"/>
    <w:rsid w:val="00170F9B"/>
    <w:rsid w:val="00170FE9"/>
    <w:rsid w:val="00172138"/>
    <w:rsid w:val="0017231F"/>
    <w:rsid w:val="00172E57"/>
    <w:rsid w:val="00173131"/>
    <w:rsid w:val="00173978"/>
    <w:rsid w:val="001762CE"/>
    <w:rsid w:val="00176B15"/>
    <w:rsid w:val="0017794F"/>
    <w:rsid w:val="0018058E"/>
    <w:rsid w:val="00181A51"/>
    <w:rsid w:val="001832AD"/>
    <w:rsid w:val="0018353E"/>
    <w:rsid w:val="00183AD8"/>
    <w:rsid w:val="00184022"/>
    <w:rsid w:val="0018475C"/>
    <w:rsid w:val="00184DDA"/>
    <w:rsid w:val="0018586A"/>
    <w:rsid w:val="00185CB1"/>
    <w:rsid w:val="00187812"/>
    <w:rsid w:val="0018E6DD"/>
    <w:rsid w:val="00190196"/>
    <w:rsid w:val="00190C18"/>
    <w:rsid w:val="00190CDB"/>
    <w:rsid w:val="001923BB"/>
    <w:rsid w:val="00192A8D"/>
    <w:rsid w:val="00192C92"/>
    <w:rsid w:val="001954B9"/>
    <w:rsid w:val="00195CDA"/>
    <w:rsid w:val="00195E12"/>
    <w:rsid w:val="001965BB"/>
    <w:rsid w:val="00196616"/>
    <w:rsid w:val="00196B7C"/>
    <w:rsid w:val="00197CB5"/>
    <w:rsid w:val="001A098C"/>
    <w:rsid w:val="001A0C7F"/>
    <w:rsid w:val="001A1263"/>
    <w:rsid w:val="001A1767"/>
    <w:rsid w:val="001A189A"/>
    <w:rsid w:val="001A251A"/>
    <w:rsid w:val="001A27A0"/>
    <w:rsid w:val="001A2C77"/>
    <w:rsid w:val="001A3C66"/>
    <w:rsid w:val="001A3EF7"/>
    <w:rsid w:val="001A424B"/>
    <w:rsid w:val="001A5317"/>
    <w:rsid w:val="001A53AA"/>
    <w:rsid w:val="001A5703"/>
    <w:rsid w:val="001A7A56"/>
    <w:rsid w:val="001B0B59"/>
    <w:rsid w:val="001B144E"/>
    <w:rsid w:val="001B14DB"/>
    <w:rsid w:val="001B1886"/>
    <w:rsid w:val="001B19B8"/>
    <w:rsid w:val="001B1EEB"/>
    <w:rsid w:val="001B2C1B"/>
    <w:rsid w:val="001B2E1F"/>
    <w:rsid w:val="001B70BB"/>
    <w:rsid w:val="001B73FB"/>
    <w:rsid w:val="001B79E5"/>
    <w:rsid w:val="001C0E83"/>
    <w:rsid w:val="001C1A65"/>
    <w:rsid w:val="001C225A"/>
    <w:rsid w:val="001C3D72"/>
    <w:rsid w:val="001C49D9"/>
    <w:rsid w:val="001C4DAA"/>
    <w:rsid w:val="001C5C26"/>
    <w:rsid w:val="001C5CDB"/>
    <w:rsid w:val="001C61A2"/>
    <w:rsid w:val="001C69DB"/>
    <w:rsid w:val="001D0355"/>
    <w:rsid w:val="001D0424"/>
    <w:rsid w:val="001D0BFB"/>
    <w:rsid w:val="001D1A1E"/>
    <w:rsid w:val="001D378A"/>
    <w:rsid w:val="001D379D"/>
    <w:rsid w:val="001D3EE7"/>
    <w:rsid w:val="001D4600"/>
    <w:rsid w:val="001D4816"/>
    <w:rsid w:val="001D5134"/>
    <w:rsid w:val="001D597D"/>
    <w:rsid w:val="001D5E09"/>
    <w:rsid w:val="001D681D"/>
    <w:rsid w:val="001D71AF"/>
    <w:rsid w:val="001D7C39"/>
    <w:rsid w:val="001D7D00"/>
    <w:rsid w:val="001D7E22"/>
    <w:rsid w:val="001E0317"/>
    <w:rsid w:val="001E0377"/>
    <w:rsid w:val="001E077D"/>
    <w:rsid w:val="001E0C91"/>
    <w:rsid w:val="001E26BA"/>
    <w:rsid w:val="001E2D96"/>
    <w:rsid w:val="001E45F5"/>
    <w:rsid w:val="001E5470"/>
    <w:rsid w:val="001E5C31"/>
    <w:rsid w:val="001E6E10"/>
    <w:rsid w:val="001E7DB5"/>
    <w:rsid w:val="001F0A7D"/>
    <w:rsid w:val="001F1089"/>
    <w:rsid w:val="001F1C3B"/>
    <w:rsid w:val="001F212F"/>
    <w:rsid w:val="001F2D3A"/>
    <w:rsid w:val="001F5359"/>
    <w:rsid w:val="001F6178"/>
    <w:rsid w:val="001F6789"/>
    <w:rsid w:val="001F6E46"/>
    <w:rsid w:val="001F72B2"/>
    <w:rsid w:val="001F7E22"/>
    <w:rsid w:val="001F7FB1"/>
    <w:rsid w:val="00201724"/>
    <w:rsid w:val="002031CA"/>
    <w:rsid w:val="002035F0"/>
    <w:rsid w:val="00203679"/>
    <w:rsid w:val="002036E1"/>
    <w:rsid w:val="00203AA2"/>
    <w:rsid w:val="0020468E"/>
    <w:rsid w:val="00205E30"/>
    <w:rsid w:val="00205F6F"/>
    <w:rsid w:val="0020640E"/>
    <w:rsid w:val="00207A4E"/>
    <w:rsid w:val="00207F81"/>
    <w:rsid w:val="002133EC"/>
    <w:rsid w:val="00213D14"/>
    <w:rsid w:val="00213DE0"/>
    <w:rsid w:val="00214688"/>
    <w:rsid w:val="00214A78"/>
    <w:rsid w:val="00214C7E"/>
    <w:rsid w:val="0021626B"/>
    <w:rsid w:val="002163E8"/>
    <w:rsid w:val="00216966"/>
    <w:rsid w:val="0022062B"/>
    <w:rsid w:val="00220DD2"/>
    <w:rsid w:val="00221F4B"/>
    <w:rsid w:val="00222241"/>
    <w:rsid w:val="002222BA"/>
    <w:rsid w:val="00224429"/>
    <w:rsid w:val="00230106"/>
    <w:rsid w:val="00230679"/>
    <w:rsid w:val="00231AE0"/>
    <w:rsid w:val="00232349"/>
    <w:rsid w:val="00232934"/>
    <w:rsid w:val="00232A57"/>
    <w:rsid w:val="00232EB5"/>
    <w:rsid w:val="002338D0"/>
    <w:rsid w:val="00234849"/>
    <w:rsid w:val="00234B64"/>
    <w:rsid w:val="00234C8E"/>
    <w:rsid w:val="00235594"/>
    <w:rsid w:val="0023717D"/>
    <w:rsid w:val="002376F2"/>
    <w:rsid w:val="002409A0"/>
    <w:rsid w:val="00240E28"/>
    <w:rsid w:val="00243658"/>
    <w:rsid w:val="00246685"/>
    <w:rsid w:val="00246775"/>
    <w:rsid w:val="002467DD"/>
    <w:rsid w:val="00247701"/>
    <w:rsid w:val="002477C6"/>
    <w:rsid w:val="0025005F"/>
    <w:rsid w:val="002504E8"/>
    <w:rsid w:val="00250D5B"/>
    <w:rsid w:val="002525A6"/>
    <w:rsid w:val="002533A8"/>
    <w:rsid w:val="002542AF"/>
    <w:rsid w:val="002546AD"/>
    <w:rsid w:val="00255F3E"/>
    <w:rsid w:val="0025799D"/>
    <w:rsid w:val="002613AD"/>
    <w:rsid w:val="0026170A"/>
    <w:rsid w:val="0026234D"/>
    <w:rsid w:val="00263BCA"/>
    <w:rsid w:val="0026400D"/>
    <w:rsid w:val="002648DB"/>
    <w:rsid w:val="00265F86"/>
    <w:rsid w:val="00265FB8"/>
    <w:rsid w:val="00266759"/>
    <w:rsid w:val="00266DE6"/>
    <w:rsid w:val="00266EC9"/>
    <w:rsid w:val="002674FC"/>
    <w:rsid w:val="002702E0"/>
    <w:rsid w:val="00271F13"/>
    <w:rsid w:val="00273ABB"/>
    <w:rsid w:val="00274256"/>
    <w:rsid w:val="002749B9"/>
    <w:rsid w:val="002751A7"/>
    <w:rsid w:val="00276729"/>
    <w:rsid w:val="00276CCC"/>
    <w:rsid w:val="00277440"/>
    <w:rsid w:val="002815F9"/>
    <w:rsid w:val="00281AD0"/>
    <w:rsid w:val="00281E2C"/>
    <w:rsid w:val="00282322"/>
    <w:rsid w:val="002835C0"/>
    <w:rsid w:val="00284D87"/>
    <w:rsid w:val="00286EA9"/>
    <w:rsid w:val="002875F8"/>
    <w:rsid w:val="002912B8"/>
    <w:rsid w:val="00294BA3"/>
    <w:rsid w:val="002956BC"/>
    <w:rsid w:val="00295980"/>
    <w:rsid w:val="00296D3F"/>
    <w:rsid w:val="002971C9"/>
    <w:rsid w:val="002973F2"/>
    <w:rsid w:val="0029755C"/>
    <w:rsid w:val="002A0B4F"/>
    <w:rsid w:val="002A1AB7"/>
    <w:rsid w:val="002A1DBD"/>
    <w:rsid w:val="002A1ECA"/>
    <w:rsid w:val="002A2CD1"/>
    <w:rsid w:val="002A3630"/>
    <w:rsid w:val="002A475B"/>
    <w:rsid w:val="002A633E"/>
    <w:rsid w:val="002A63FA"/>
    <w:rsid w:val="002A6A8A"/>
    <w:rsid w:val="002A7096"/>
    <w:rsid w:val="002A78BA"/>
    <w:rsid w:val="002A7C8D"/>
    <w:rsid w:val="002B0E32"/>
    <w:rsid w:val="002B156A"/>
    <w:rsid w:val="002B2B11"/>
    <w:rsid w:val="002B3806"/>
    <w:rsid w:val="002B691D"/>
    <w:rsid w:val="002B7AD3"/>
    <w:rsid w:val="002C1287"/>
    <w:rsid w:val="002C238E"/>
    <w:rsid w:val="002C2676"/>
    <w:rsid w:val="002C2900"/>
    <w:rsid w:val="002C445A"/>
    <w:rsid w:val="002C5F29"/>
    <w:rsid w:val="002C7707"/>
    <w:rsid w:val="002C79EF"/>
    <w:rsid w:val="002C7AD5"/>
    <w:rsid w:val="002D0A23"/>
    <w:rsid w:val="002D0B0E"/>
    <w:rsid w:val="002D100C"/>
    <w:rsid w:val="002D1240"/>
    <w:rsid w:val="002D1506"/>
    <w:rsid w:val="002D1AD7"/>
    <w:rsid w:val="002D3AD8"/>
    <w:rsid w:val="002D4BF0"/>
    <w:rsid w:val="002D5282"/>
    <w:rsid w:val="002D5363"/>
    <w:rsid w:val="002E0B38"/>
    <w:rsid w:val="002E10E0"/>
    <w:rsid w:val="002E2259"/>
    <w:rsid w:val="002E2D42"/>
    <w:rsid w:val="002E2E54"/>
    <w:rsid w:val="002E3F2F"/>
    <w:rsid w:val="002E4897"/>
    <w:rsid w:val="002E4BA5"/>
    <w:rsid w:val="002E5C12"/>
    <w:rsid w:val="002E7420"/>
    <w:rsid w:val="002E7ADC"/>
    <w:rsid w:val="002F1AE1"/>
    <w:rsid w:val="002F1C1B"/>
    <w:rsid w:val="002F231F"/>
    <w:rsid w:val="002F32B9"/>
    <w:rsid w:val="002F3CE7"/>
    <w:rsid w:val="002F3D34"/>
    <w:rsid w:val="002F6FA1"/>
    <w:rsid w:val="002F76D5"/>
    <w:rsid w:val="003008C8"/>
    <w:rsid w:val="00300ECF"/>
    <w:rsid w:val="00301B11"/>
    <w:rsid w:val="00302071"/>
    <w:rsid w:val="0030235E"/>
    <w:rsid w:val="0030266F"/>
    <w:rsid w:val="00302ED4"/>
    <w:rsid w:val="003036E4"/>
    <w:rsid w:val="00304387"/>
    <w:rsid w:val="003044E9"/>
    <w:rsid w:val="0030513D"/>
    <w:rsid w:val="0030680A"/>
    <w:rsid w:val="003072DC"/>
    <w:rsid w:val="00307672"/>
    <w:rsid w:val="003077C4"/>
    <w:rsid w:val="003078B9"/>
    <w:rsid w:val="0031018F"/>
    <w:rsid w:val="00311E0E"/>
    <w:rsid w:val="0031206F"/>
    <w:rsid w:val="00312BAC"/>
    <w:rsid w:val="00313E70"/>
    <w:rsid w:val="003148D1"/>
    <w:rsid w:val="003166EC"/>
    <w:rsid w:val="003176AA"/>
    <w:rsid w:val="00317D32"/>
    <w:rsid w:val="00320315"/>
    <w:rsid w:val="00320928"/>
    <w:rsid w:val="00322BCE"/>
    <w:rsid w:val="003239C9"/>
    <w:rsid w:val="00323FCD"/>
    <w:rsid w:val="003245E2"/>
    <w:rsid w:val="003259DD"/>
    <w:rsid w:val="00326849"/>
    <w:rsid w:val="003276CD"/>
    <w:rsid w:val="00327A54"/>
    <w:rsid w:val="003303B3"/>
    <w:rsid w:val="003309C9"/>
    <w:rsid w:val="003310AA"/>
    <w:rsid w:val="0033266C"/>
    <w:rsid w:val="0033279D"/>
    <w:rsid w:val="003333B8"/>
    <w:rsid w:val="003349AC"/>
    <w:rsid w:val="00335755"/>
    <w:rsid w:val="00335D71"/>
    <w:rsid w:val="00335EB2"/>
    <w:rsid w:val="003361B1"/>
    <w:rsid w:val="0033633B"/>
    <w:rsid w:val="0033677E"/>
    <w:rsid w:val="00337054"/>
    <w:rsid w:val="00337935"/>
    <w:rsid w:val="0033CEC8"/>
    <w:rsid w:val="00340E1E"/>
    <w:rsid w:val="003416C9"/>
    <w:rsid w:val="003419F9"/>
    <w:rsid w:val="00341BBC"/>
    <w:rsid w:val="00342BAF"/>
    <w:rsid w:val="003453AA"/>
    <w:rsid w:val="00345EDE"/>
    <w:rsid w:val="0034724C"/>
    <w:rsid w:val="0034795F"/>
    <w:rsid w:val="00347FDE"/>
    <w:rsid w:val="003500E0"/>
    <w:rsid w:val="003505EA"/>
    <w:rsid w:val="00351F36"/>
    <w:rsid w:val="0035344F"/>
    <w:rsid w:val="0035353A"/>
    <w:rsid w:val="00354052"/>
    <w:rsid w:val="00354FFA"/>
    <w:rsid w:val="003574E4"/>
    <w:rsid w:val="003575BC"/>
    <w:rsid w:val="003579D3"/>
    <w:rsid w:val="00357B71"/>
    <w:rsid w:val="003608A2"/>
    <w:rsid w:val="00361881"/>
    <w:rsid w:val="003629F7"/>
    <w:rsid w:val="00363115"/>
    <w:rsid w:val="003637BC"/>
    <w:rsid w:val="00365890"/>
    <w:rsid w:val="00367021"/>
    <w:rsid w:val="00367541"/>
    <w:rsid w:val="0037150A"/>
    <w:rsid w:val="003715E0"/>
    <w:rsid w:val="00371BDE"/>
    <w:rsid w:val="00371C35"/>
    <w:rsid w:val="00371F94"/>
    <w:rsid w:val="00372E05"/>
    <w:rsid w:val="003733A4"/>
    <w:rsid w:val="00373443"/>
    <w:rsid w:val="00374AA1"/>
    <w:rsid w:val="00374C2D"/>
    <w:rsid w:val="003759F8"/>
    <w:rsid w:val="00375C43"/>
    <w:rsid w:val="00375EB1"/>
    <w:rsid w:val="003761E6"/>
    <w:rsid w:val="00376E80"/>
    <w:rsid w:val="003776EA"/>
    <w:rsid w:val="00380564"/>
    <w:rsid w:val="0038077E"/>
    <w:rsid w:val="00381CB6"/>
    <w:rsid w:val="0038233F"/>
    <w:rsid w:val="00382D35"/>
    <w:rsid w:val="00383B58"/>
    <w:rsid w:val="00383BBC"/>
    <w:rsid w:val="00383D03"/>
    <w:rsid w:val="00384257"/>
    <w:rsid w:val="00384C18"/>
    <w:rsid w:val="00385BAC"/>
    <w:rsid w:val="0038616D"/>
    <w:rsid w:val="0038693D"/>
    <w:rsid w:val="003870DE"/>
    <w:rsid w:val="0039422F"/>
    <w:rsid w:val="00394484"/>
    <w:rsid w:val="003953D1"/>
    <w:rsid w:val="00395EDF"/>
    <w:rsid w:val="003972C8"/>
    <w:rsid w:val="00397868"/>
    <w:rsid w:val="003A0386"/>
    <w:rsid w:val="003A03CA"/>
    <w:rsid w:val="003A190C"/>
    <w:rsid w:val="003A289F"/>
    <w:rsid w:val="003A28A8"/>
    <w:rsid w:val="003A322E"/>
    <w:rsid w:val="003A34E0"/>
    <w:rsid w:val="003A5715"/>
    <w:rsid w:val="003A5CF5"/>
    <w:rsid w:val="003A66A9"/>
    <w:rsid w:val="003A682E"/>
    <w:rsid w:val="003A72D1"/>
    <w:rsid w:val="003B0A63"/>
    <w:rsid w:val="003B0AC6"/>
    <w:rsid w:val="003B0DB3"/>
    <w:rsid w:val="003B25E5"/>
    <w:rsid w:val="003B3D41"/>
    <w:rsid w:val="003B3DE8"/>
    <w:rsid w:val="003B4E57"/>
    <w:rsid w:val="003B58C4"/>
    <w:rsid w:val="003B6671"/>
    <w:rsid w:val="003B7CA0"/>
    <w:rsid w:val="003C11C6"/>
    <w:rsid w:val="003C1559"/>
    <w:rsid w:val="003C2A33"/>
    <w:rsid w:val="003C3ABA"/>
    <w:rsid w:val="003C3CEF"/>
    <w:rsid w:val="003C411E"/>
    <w:rsid w:val="003C43BD"/>
    <w:rsid w:val="003C65D4"/>
    <w:rsid w:val="003C7498"/>
    <w:rsid w:val="003D00D9"/>
    <w:rsid w:val="003D069F"/>
    <w:rsid w:val="003D0AA4"/>
    <w:rsid w:val="003D145E"/>
    <w:rsid w:val="003D21DC"/>
    <w:rsid w:val="003D4206"/>
    <w:rsid w:val="003D493B"/>
    <w:rsid w:val="003D4FA4"/>
    <w:rsid w:val="003D6053"/>
    <w:rsid w:val="003D6184"/>
    <w:rsid w:val="003D7E12"/>
    <w:rsid w:val="003E0CA0"/>
    <w:rsid w:val="003E0CCE"/>
    <w:rsid w:val="003E1066"/>
    <w:rsid w:val="003E1320"/>
    <w:rsid w:val="003E1EC7"/>
    <w:rsid w:val="003E22A8"/>
    <w:rsid w:val="003E238E"/>
    <w:rsid w:val="003E2547"/>
    <w:rsid w:val="003E317B"/>
    <w:rsid w:val="003E3E66"/>
    <w:rsid w:val="003E421E"/>
    <w:rsid w:val="003E427A"/>
    <w:rsid w:val="003E44DE"/>
    <w:rsid w:val="003E5043"/>
    <w:rsid w:val="003E50E2"/>
    <w:rsid w:val="003E52F4"/>
    <w:rsid w:val="003E692B"/>
    <w:rsid w:val="003E6E5C"/>
    <w:rsid w:val="003E6F9D"/>
    <w:rsid w:val="003F090F"/>
    <w:rsid w:val="003F0A3D"/>
    <w:rsid w:val="003F186F"/>
    <w:rsid w:val="003F20BF"/>
    <w:rsid w:val="003F31E0"/>
    <w:rsid w:val="003F4C8E"/>
    <w:rsid w:val="003F5895"/>
    <w:rsid w:val="003F6AD5"/>
    <w:rsid w:val="003F6C30"/>
    <w:rsid w:val="003F77DC"/>
    <w:rsid w:val="003F7F47"/>
    <w:rsid w:val="003F7F79"/>
    <w:rsid w:val="00400873"/>
    <w:rsid w:val="00402489"/>
    <w:rsid w:val="00402BDB"/>
    <w:rsid w:val="0040308A"/>
    <w:rsid w:val="0040318D"/>
    <w:rsid w:val="0040377B"/>
    <w:rsid w:val="00403DB2"/>
    <w:rsid w:val="0040404A"/>
    <w:rsid w:val="004056E9"/>
    <w:rsid w:val="0040599D"/>
    <w:rsid w:val="004069E2"/>
    <w:rsid w:val="00406C63"/>
    <w:rsid w:val="00407CEA"/>
    <w:rsid w:val="0041045A"/>
    <w:rsid w:val="00410C2E"/>
    <w:rsid w:val="00411056"/>
    <w:rsid w:val="0041114A"/>
    <w:rsid w:val="00411A0F"/>
    <w:rsid w:val="00411C6D"/>
    <w:rsid w:val="00411E84"/>
    <w:rsid w:val="0041335C"/>
    <w:rsid w:val="00413982"/>
    <w:rsid w:val="00413D7D"/>
    <w:rsid w:val="004144CE"/>
    <w:rsid w:val="0041556F"/>
    <w:rsid w:val="00416A62"/>
    <w:rsid w:val="00417F8E"/>
    <w:rsid w:val="004207B1"/>
    <w:rsid w:val="00420A65"/>
    <w:rsid w:val="0042149F"/>
    <w:rsid w:val="00422406"/>
    <w:rsid w:val="00422790"/>
    <w:rsid w:val="004231E9"/>
    <w:rsid w:val="00423F8A"/>
    <w:rsid w:val="00424066"/>
    <w:rsid w:val="00425583"/>
    <w:rsid w:val="00426134"/>
    <w:rsid w:val="004303F7"/>
    <w:rsid w:val="00430890"/>
    <w:rsid w:val="00430D90"/>
    <w:rsid w:val="00430E1B"/>
    <w:rsid w:val="00431150"/>
    <w:rsid w:val="00431BD7"/>
    <w:rsid w:val="00432AC7"/>
    <w:rsid w:val="0043339D"/>
    <w:rsid w:val="00433EB3"/>
    <w:rsid w:val="0043442E"/>
    <w:rsid w:val="004347BA"/>
    <w:rsid w:val="00434E07"/>
    <w:rsid w:val="00434F4F"/>
    <w:rsid w:val="004352AF"/>
    <w:rsid w:val="004433D1"/>
    <w:rsid w:val="004439C2"/>
    <w:rsid w:val="0044440A"/>
    <w:rsid w:val="004444A1"/>
    <w:rsid w:val="00444E8C"/>
    <w:rsid w:val="004452DF"/>
    <w:rsid w:val="004462A8"/>
    <w:rsid w:val="004464D2"/>
    <w:rsid w:val="004465F6"/>
    <w:rsid w:val="00446961"/>
    <w:rsid w:val="0044743E"/>
    <w:rsid w:val="00447FF1"/>
    <w:rsid w:val="004505C0"/>
    <w:rsid w:val="00450799"/>
    <w:rsid w:val="00451559"/>
    <w:rsid w:val="004518FD"/>
    <w:rsid w:val="004519B6"/>
    <w:rsid w:val="00452762"/>
    <w:rsid w:val="004528A8"/>
    <w:rsid w:val="00452ACA"/>
    <w:rsid w:val="00452BFB"/>
    <w:rsid w:val="0045343F"/>
    <w:rsid w:val="00453F51"/>
    <w:rsid w:val="0045488E"/>
    <w:rsid w:val="00454CC7"/>
    <w:rsid w:val="004553C7"/>
    <w:rsid w:val="004605B2"/>
    <w:rsid w:val="00461572"/>
    <w:rsid w:val="00461A33"/>
    <w:rsid w:val="00461B39"/>
    <w:rsid w:val="00461B5A"/>
    <w:rsid w:val="00461C81"/>
    <w:rsid w:val="004620D2"/>
    <w:rsid w:val="004621D4"/>
    <w:rsid w:val="00462E82"/>
    <w:rsid w:val="00463B40"/>
    <w:rsid w:val="00464034"/>
    <w:rsid w:val="0046518E"/>
    <w:rsid w:val="00466025"/>
    <w:rsid w:val="00467798"/>
    <w:rsid w:val="00470068"/>
    <w:rsid w:val="004705E0"/>
    <w:rsid w:val="00471AAF"/>
    <w:rsid w:val="00471F13"/>
    <w:rsid w:val="00472AD2"/>
    <w:rsid w:val="0047377D"/>
    <w:rsid w:val="004738F6"/>
    <w:rsid w:val="00474710"/>
    <w:rsid w:val="00475176"/>
    <w:rsid w:val="00475370"/>
    <w:rsid w:val="00475830"/>
    <w:rsid w:val="00476367"/>
    <w:rsid w:val="00477D77"/>
    <w:rsid w:val="00480C46"/>
    <w:rsid w:val="00481005"/>
    <w:rsid w:val="00481DCB"/>
    <w:rsid w:val="00481FA5"/>
    <w:rsid w:val="00483602"/>
    <w:rsid w:val="00483E6D"/>
    <w:rsid w:val="00484419"/>
    <w:rsid w:val="004857F0"/>
    <w:rsid w:val="004865B4"/>
    <w:rsid w:val="00486B39"/>
    <w:rsid w:val="00486D2D"/>
    <w:rsid w:val="00486E60"/>
    <w:rsid w:val="00487702"/>
    <w:rsid w:val="00487A49"/>
    <w:rsid w:val="00491EAE"/>
    <w:rsid w:val="004921CE"/>
    <w:rsid w:val="004924DC"/>
    <w:rsid w:val="004926BF"/>
    <w:rsid w:val="00493A75"/>
    <w:rsid w:val="004943C7"/>
    <w:rsid w:val="00494CEC"/>
    <w:rsid w:val="00495538"/>
    <w:rsid w:val="00495EC2"/>
    <w:rsid w:val="00496DCA"/>
    <w:rsid w:val="00497057"/>
    <w:rsid w:val="0049739D"/>
    <w:rsid w:val="004A126A"/>
    <w:rsid w:val="004A1CAF"/>
    <w:rsid w:val="004A216B"/>
    <w:rsid w:val="004A2893"/>
    <w:rsid w:val="004A3F3A"/>
    <w:rsid w:val="004A4C45"/>
    <w:rsid w:val="004A4E22"/>
    <w:rsid w:val="004A5E83"/>
    <w:rsid w:val="004A66F4"/>
    <w:rsid w:val="004A7EFE"/>
    <w:rsid w:val="004B0619"/>
    <w:rsid w:val="004B0E4C"/>
    <w:rsid w:val="004B0F49"/>
    <w:rsid w:val="004B2CA8"/>
    <w:rsid w:val="004B4216"/>
    <w:rsid w:val="004B44AD"/>
    <w:rsid w:val="004B5A21"/>
    <w:rsid w:val="004B5E6D"/>
    <w:rsid w:val="004B660A"/>
    <w:rsid w:val="004B6BB6"/>
    <w:rsid w:val="004C0278"/>
    <w:rsid w:val="004C0375"/>
    <w:rsid w:val="004C0C00"/>
    <w:rsid w:val="004C0E8E"/>
    <w:rsid w:val="004C112A"/>
    <w:rsid w:val="004C3A48"/>
    <w:rsid w:val="004C6595"/>
    <w:rsid w:val="004C6CF5"/>
    <w:rsid w:val="004C7674"/>
    <w:rsid w:val="004C799A"/>
    <w:rsid w:val="004D04BA"/>
    <w:rsid w:val="004D1255"/>
    <w:rsid w:val="004D1C9B"/>
    <w:rsid w:val="004D1CAC"/>
    <w:rsid w:val="004D316F"/>
    <w:rsid w:val="004D4569"/>
    <w:rsid w:val="004D47CD"/>
    <w:rsid w:val="004D4B10"/>
    <w:rsid w:val="004D5310"/>
    <w:rsid w:val="004D5A81"/>
    <w:rsid w:val="004D5BCE"/>
    <w:rsid w:val="004D7F69"/>
    <w:rsid w:val="004E1664"/>
    <w:rsid w:val="004E25E1"/>
    <w:rsid w:val="004E2D98"/>
    <w:rsid w:val="004E3EEF"/>
    <w:rsid w:val="004E4208"/>
    <w:rsid w:val="004E4C15"/>
    <w:rsid w:val="004E4CF0"/>
    <w:rsid w:val="004E4E01"/>
    <w:rsid w:val="004E54FB"/>
    <w:rsid w:val="004E58D9"/>
    <w:rsid w:val="004E5C0C"/>
    <w:rsid w:val="004E6A31"/>
    <w:rsid w:val="004E7EC3"/>
    <w:rsid w:val="004F0937"/>
    <w:rsid w:val="004F09BA"/>
    <w:rsid w:val="004F0ED6"/>
    <w:rsid w:val="004F2A62"/>
    <w:rsid w:val="004F324B"/>
    <w:rsid w:val="004F4F74"/>
    <w:rsid w:val="004F6ECF"/>
    <w:rsid w:val="004F7337"/>
    <w:rsid w:val="004F7688"/>
    <w:rsid w:val="004F7C98"/>
    <w:rsid w:val="004F7D5A"/>
    <w:rsid w:val="0050048E"/>
    <w:rsid w:val="00500B41"/>
    <w:rsid w:val="00501865"/>
    <w:rsid w:val="00502700"/>
    <w:rsid w:val="00502956"/>
    <w:rsid w:val="00504711"/>
    <w:rsid w:val="00506188"/>
    <w:rsid w:val="0050650D"/>
    <w:rsid w:val="00507FEB"/>
    <w:rsid w:val="00510DA6"/>
    <w:rsid w:val="0051153B"/>
    <w:rsid w:val="00511CF8"/>
    <w:rsid w:val="00512DDF"/>
    <w:rsid w:val="00513EED"/>
    <w:rsid w:val="00516E50"/>
    <w:rsid w:val="005175F0"/>
    <w:rsid w:val="005178C8"/>
    <w:rsid w:val="00520BE5"/>
    <w:rsid w:val="0052119A"/>
    <w:rsid w:val="00521952"/>
    <w:rsid w:val="00521EE0"/>
    <w:rsid w:val="00522295"/>
    <w:rsid w:val="00523844"/>
    <w:rsid w:val="00523D4A"/>
    <w:rsid w:val="0052447F"/>
    <w:rsid w:val="005266DC"/>
    <w:rsid w:val="00527132"/>
    <w:rsid w:val="005278F8"/>
    <w:rsid w:val="00527EA2"/>
    <w:rsid w:val="00530C3A"/>
    <w:rsid w:val="005311BD"/>
    <w:rsid w:val="00531868"/>
    <w:rsid w:val="005319B9"/>
    <w:rsid w:val="0053203B"/>
    <w:rsid w:val="0053266E"/>
    <w:rsid w:val="00532B2B"/>
    <w:rsid w:val="00533097"/>
    <w:rsid w:val="00533858"/>
    <w:rsid w:val="00534A73"/>
    <w:rsid w:val="00534F9F"/>
    <w:rsid w:val="00535891"/>
    <w:rsid w:val="005368CD"/>
    <w:rsid w:val="00540A46"/>
    <w:rsid w:val="00540FA0"/>
    <w:rsid w:val="00541CD7"/>
    <w:rsid w:val="00541D21"/>
    <w:rsid w:val="00543BBA"/>
    <w:rsid w:val="005440A0"/>
    <w:rsid w:val="00544196"/>
    <w:rsid w:val="00544D86"/>
    <w:rsid w:val="00544F3A"/>
    <w:rsid w:val="00545EB7"/>
    <w:rsid w:val="0054619A"/>
    <w:rsid w:val="0054712C"/>
    <w:rsid w:val="005472B3"/>
    <w:rsid w:val="005478A5"/>
    <w:rsid w:val="00547AEB"/>
    <w:rsid w:val="00550D9E"/>
    <w:rsid w:val="00551642"/>
    <w:rsid w:val="005532F3"/>
    <w:rsid w:val="005534E9"/>
    <w:rsid w:val="00554167"/>
    <w:rsid w:val="00555317"/>
    <w:rsid w:val="005573F9"/>
    <w:rsid w:val="00560A74"/>
    <w:rsid w:val="00561481"/>
    <w:rsid w:val="00562372"/>
    <w:rsid w:val="005625DB"/>
    <w:rsid w:val="00564333"/>
    <w:rsid w:val="0056467A"/>
    <w:rsid w:val="00567743"/>
    <w:rsid w:val="005700B2"/>
    <w:rsid w:val="005705E7"/>
    <w:rsid w:val="00570850"/>
    <w:rsid w:val="005709C7"/>
    <w:rsid w:val="005719F2"/>
    <w:rsid w:val="0057221B"/>
    <w:rsid w:val="00572C72"/>
    <w:rsid w:val="00572D48"/>
    <w:rsid w:val="00572D51"/>
    <w:rsid w:val="00572DD1"/>
    <w:rsid w:val="005736A9"/>
    <w:rsid w:val="00573A47"/>
    <w:rsid w:val="005741ED"/>
    <w:rsid w:val="00575E47"/>
    <w:rsid w:val="005761D9"/>
    <w:rsid w:val="00576280"/>
    <w:rsid w:val="005764E6"/>
    <w:rsid w:val="00576D16"/>
    <w:rsid w:val="00576EF6"/>
    <w:rsid w:val="00577006"/>
    <w:rsid w:val="005771CB"/>
    <w:rsid w:val="0057765E"/>
    <w:rsid w:val="005778E2"/>
    <w:rsid w:val="0057791D"/>
    <w:rsid w:val="00577CC2"/>
    <w:rsid w:val="005804B8"/>
    <w:rsid w:val="00580621"/>
    <w:rsid w:val="0058184A"/>
    <w:rsid w:val="00582222"/>
    <w:rsid w:val="00583CF4"/>
    <w:rsid w:val="00584243"/>
    <w:rsid w:val="005845DE"/>
    <w:rsid w:val="00585798"/>
    <w:rsid w:val="005858C0"/>
    <w:rsid w:val="00586780"/>
    <w:rsid w:val="00587592"/>
    <w:rsid w:val="00587748"/>
    <w:rsid w:val="00587B19"/>
    <w:rsid w:val="00590E8C"/>
    <w:rsid w:val="00593F4A"/>
    <w:rsid w:val="005946F1"/>
    <w:rsid w:val="0059544C"/>
    <w:rsid w:val="005957EE"/>
    <w:rsid w:val="00596CED"/>
    <w:rsid w:val="00596E4F"/>
    <w:rsid w:val="00596F67"/>
    <w:rsid w:val="005A1E8A"/>
    <w:rsid w:val="005A1F15"/>
    <w:rsid w:val="005A4866"/>
    <w:rsid w:val="005A4B84"/>
    <w:rsid w:val="005A4BB1"/>
    <w:rsid w:val="005A4C38"/>
    <w:rsid w:val="005A4DD3"/>
    <w:rsid w:val="005A59CE"/>
    <w:rsid w:val="005AE64A"/>
    <w:rsid w:val="005B0DAE"/>
    <w:rsid w:val="005B10D9"/>
    <w:rsid w:val="005B19B8"/>
    <w:rsid w:val="005B1C9E"/>
    <w:rsid w:val="005B2971"/>
    <w:rsid w:val="005B32AC"/>
    <w:rsid w:val="005B52A0"/>
    <w:rsid w:val="005B6035"/>
    <w:rsid w:val="005B69A8"/>
    <w:rsid w:val="005B749E"/>
    <w:rsid w:val="005B7EFD"/>
    <w:rsid w:val="005C01E4"/>
    <w:rsid w:val="005C0C79"/>
    <w:rsid w:val="005C1C2C"/>
    <w:rsid w:val="005C208E"/>
    <w:rsid w:val="005C2109"/>
    <w:rsid w:val="005C296A"/>
    <w:rsid w:val="005C2CA3"/>
    <w:rsid w:val="005C4276"/>
    <w:rsid w:val="005C4295"/>
    <w:rsid w:val="005C5997"/>
    <w:rsid w:val="005C7015"/>
    <w:rsid w:val="005D0FAE"/>
    <w:rsid w:val="005D101B"/>
    <w:rsid w:val="005D1882"/>
    <w:rsid w:val="005D2867"/>
    <w:rsid w:val="005D35EF"/>
    <w:rsid w:val="005D3CA4"/>
    <w:rsid w:val="005D4122"/>
    <w:rsid w:val="005D558C"/>
    <w:rsid w:val="005D5673"/>
    <w:rsid w:val="005D5B7D"/>
    <w:rsid w:val="005D65DB"/>
    <w:rsid w:val="005E2989"/>
    <w:rsid w:val="005E2DF4"/>
    <w:rsid w:val="005E2E28"/>
    <w:rsid w:val="005E3CE2"/>
    <w:rsid w:val="005E5388"/>
    <w:rsid w:val="005E5F63"/>
    <w:rsid w:val="005E6A15"/>
    <w:rsid w:val="005F0274"/>
    <w:rsid w:val="005F0A69"/>
    <w:rsid w:val="005F1017"/>
    <w:rsid w:val="005F29B6"/>
    <w:rsid w:val="005F4A17"/>
    <w:rsid w:val="005F4D07"/>
    <w:rsid w:val="005F501A"/>
    <w:rsid w:val="005F7C1D"/>
    <w:rsid w:val="00600022"/>
    <w:rsid w:val="0060138E"/>
    <w:rsid w:val="00601840"/>
    <w:rsid w:val="00601A6A"/>
    <w:rsid w:val="00602F3B"/>
    <w:rsid w:val="00603A7F"/>
    <w:rsid w:val="00604C93"/>
    <w:rsid w:val="00605422"/>
    <w:rsid w:val="006057D4"/>
    <w:rsid w:val="0060600D"/>
    <w:rsid w:val="0060623F"/>
    <w:rsid w:val="00607434"/>
    <w:rsid w:val="00607F7C"/>
    <w:rsid w:val="00610BA2"/>
    <w:rsid w:val="00611049"/>
    <w:rsid w:val="00613444"/>
    <w:rsid w:val="00613C05"/>
    <w:rsid w:val="00614564"/>
    <w:rsid w:val="00614A69"/>
    <w:rsid w:val="006150BB"/>
    <w:rsid w:val="00615AFC"/>
    <w:rsid w:val="00616CCB"/>
    <w:rsid w:val="0062011B"/>
    <w:rsid w:val="00622E2C"/>
    <w:rsid w:val="00622E35"/>
    <w:rsid w:val="00623B13"/>
    <w:rsid w:val="00623CB2"/>
    <w:rsid w:val="00624AF9"/>
    <w:rsid w:val="00625DDC"/>
    <w:rsid w:val="00625E48"/>
    <w:rsid w:val="00627CD6"/>
    <w:rsid w:val="00630997"/>
    <w:rsid w:val="00630BC8"/>
    <w:rsid w:val="00631260"/>
    <w:rsid w:val="00632BF9"/>
    <w:rsid w:val="00632CDF"/>
    <w:rsid w:val="00633719"/>
    <w:rsid w:val="0063395D"/>
    <w:rsid w:val="006347B3"/>
    <w:rsid w:val="00634858"/>
    <w:rsid w:val="00634A4C"/>
    <w:rsid w:val="0063549E"/>
    <w:rsid w:val="006365B6"/>
    <w:rsid w:val="00637B67"/>
    <w:rsid w:val="00641024"/>
    <w:rsid w:val="0064170F"/>
    <w:rsid w:val="006419C1"/>
    <w:rsid w:val="00641DFA"/>
    <w:rsid w:val="006433BD"/>
    <w:rsid w:val="00643F53"/>
    <w:rsid w:val="0064470F"/>
    <w:rsid w:val="00644A51"/>
    <w:rsid w:val="00645570"/>
    <w:rsid w:val="006463D7"/>
    <w:rsid w:val="00654FB5"/>
    <w:rsid w:val="00655355"/>
    <w:rsid w:val="00657A71"/>
    <w:rsid w:val="006600A8"/>
    <w:rsid w:val="006623CD"/>
    <w:rsid w:val="00662DCA"/>
    <w:rsid w:val="00664305"/>
    <w:rsid w:val="00664A6A"/>
    <w:rsid w:val="0066501B"/>
    <w:rsid w:val="00665021"/>
    <w:rsid w:val="0066596F"/>
    <w:rsid w:val="00665A08"/>
    <w:rsid w:val="00665DA4"/>
    <w:rsid w:val="00667303"/>
    <w:rsid w:val="006677A5"/>
    <w:rsid w:val="00667D17"/>
    <w:rsid w:val="006719B0"/>
    <w:rsid w:val="00671E57"/>
    <w:rsid w:val="00672B7B"/>
    <w:rsid w:val="00672D88"/>
    <w:rsid w:val="00674353"/>
    <w:rsid w:val="00674594"/>
    <w:rsid w:val="006745CC"/>
    <w:rsid w:val="00674C0B"/>
    <w:rsid w:val="0067537C"/>
    <w:rsid w:val="006754C6"/>
    <w:rsid w:val="0067708A"/>
    <w:rsid w:val="00680CDC"/>
    <w:rsid w:val="00680E1C"/>
    <w:rsid w:val="00680FA8"/>
    <w:rsid w:val="00681029"/>
    <w:rsid w:val="00681732"/>
    <w:rsid w:val="00681AB2"/>
    <w:rsid w:val="00682AFB"/>
    <w:rsid w:val="00682CCE"/>
    <w:rsid w:val="00683B36"/>
    <w:rsid w:val="00684474"/>
    <w:rsid w:val="006852E1"/>
    <w:rsid w:val="006855DC"/>
    <w:rsid w:val="0068680F"/>
    <w:rsid w:val="00687372"/>
    <w:rsid w:val="00687A39"/>
    <w:rsid w:val="00687D4C"/>
    <w:rsid w:val="00691821"/>
    <w:rsid w:val="00691A67"/>
    <w:rsid w:val="00691D1D"/>
    <w:rsid w:val="0069206C"/>
    <w:rsid w:val="006923EE"/>
    <w:rsid w:val="00692D7A"/>
    <w:rsid w:val="00692D9F"/>
    <w:rsid w:val="00693555"/>
    <w:rsid w:val="006943DA"/>
    <w:rsid w:val="00694938"/>
    <w:rsid w:val="0069494D"/>
    <w:rsid w:val="006954CE"/>
    <w:rsid w:val="00695CCD"/>
    <w:rsid w:val="00696196"/>
    <w:rsid w:val="006967C7"/>
    <w:rsid w:val="00697345"/>
    <w:rsid w:val="006A1583"/>
    <w:rsid w:val="006A21EA"/>
    <w:rsid w:val="006A227B"/>
    <w:rsid w:val="006A23D3"/>
    <w:rsid w:val="006A2705"/>
    <w:rsid w:val="006A319E"/>
    <w:rsid w:val="006A3291"/>
    <w:rsid w:val="006A4712"/>
    <w:rsid w:val="006A61EF"/>
    <w:rsid w:val="006B0C24"/>
    <w:rsid w:val="006B1AD2"/>
    <w:rsid w:val="006B24D6"/>
    <w:rsid w:val="006B3943"/>
    <w:rsid w:val="006B468A"/>
    <w:rsid w:val="006B4B9C"/>
    <w:rsid w:val="006B5028"/>
    <w:rsid w:val="006B5DF7"/>
    <w:rsid w:val="006B67C4"/>
    <w:rsid w:val="006B6BA3"/>
    <w:rsid w:val="006B6C2F"/>
    <w:rsid w:val="006B7272"/>
    <w:rsid w:val="006C03CC"/>
    <w:rsid w:val="006C0866"/>
    <w:rsid w:val="006C1749"/>
    <w:rsid w:val="006C2A0C"/>
    <w:rsid w:val="006C3088"/>
    <w:rsid w:val="006C340F"/>
    <w:rsid w:val="006C50A3"/>
    <w:rsid w:val="006C5CF5"/>
    <w:rsid w:val="006C6BEA"/>
    <w:rsid w:val="006D0500"/>
    <w:rsid w:val="006D0571"/>
    <w:rsid w:val="006D1A4B"/>
    <w:rsid w:val="006D1E22"/>
    <w:rsid w:val="006D2868"/>
    <w:rsid w:val="006D37E7"/>
    <w:rsid w:val="006D38F7"/>
    <w:rsid w:val="006D405F"/>
    <w:rsid w:val="006D48A2"/>
    <w:rsid w:val="006D4E20"/>
    <w:rsid w:val="006D5643"/>
    <w:rsid w:val="006D57F8"/>
    <w:rsid w:val="006D5D2F"/>
    <w:rsid w:val="006D5DE7"/>
    <w:rsid w:val="006E05F8"/>
    <w:rsid w:val="006E0E22"/>
    <w:rsid w:val="006E1160"/>
    <w:rsid w:val="006E1D2E"/>
    <w:rsid w:val="006E3556"/>
    <w:rsid w:val="006E3933"/>
    <w:rsid w:val="006E3AF5"/>
    <w:rsid w:val="006E3CB3"/>
    <w:rsid w:val="006E3FF6"/>
    <w:rsid w:val="006E4A28"/>
    <w:rsid w:val="006E5633"/>
    <w:rsid w:val="006E5FB5"/>
    <w:rsid w:val="006E6013"/>
    <w:rsid w:val="006E6621"/>
    <w:rsid w:val="006E6936"/>
    <w:rsid w:val="006E78CF"/>
    <w:rsid w:val="006E7FC3"/>
    <w:rsid w:val="006F0D72"/>
    <w:rsid w:val="006F1891"/>
    <w:rsid w:val="006F2476"/>
    <w:rsid w:val="006F2BE5"/>
    <w:rsid w:val="006F3C9B"/>
    <w:rsid w:val="006F684E"/>
    <w:rsid w:val="00700432"/>
    <w:rsid w:val="00701415"/>
    <w:rsid w:val="007014FD"/>
    <w:rsid w:val="00704568"/>
    <w:rsid w:val="00704C1C"/>
    <w:rsid w:val="00704C1F"/>
    <w:rsid w:val="007066F9"/>
    <w:rsid w:val="007069DB"/>
    <w:rsid w:val="00706A07"/>
    <w:rsid w:val="00706BEF"/>
    <w:rsid w:val="00706F3D"/>
    <w:rsid w:val="0071082C"/>
    <w:rsid w:val="00712EC7"/>
    <w:rsid w:val="007135EB"/>
    <w:rsid w:val="00713AF5"/>
    <w:rsid w:val="00715787"/>
    <w:rsid w:val="0071578F"/>
    <w:rsid w:val="007157D1"/>
    <w:rsid w:val="007159C8"/>
    <w:rsid w:val="0071618D"/>
    <w:rsid w:val="0071658D"/>
    <w:rsid w:val="007170A1"/>
    <w:rsid w:val="00717182"/>
    <w:rsid w:val="0071773E"/>
    <w:rsid w:val="00720453"/>
    <w:rsid w:val="00720CF1"/>
    <w:rsid w:val="00721F5B"/>
    <w:rsid w:val="0072218C"/>
    <w:rsid w:val="00722341"/>
    <w:rsid w:val="00722EF1"/>
    <w:rsid w:val="00723259"/>
    <w:rsid w:val="00723AF9"/>
    <w:rsid w:val="00724071"/>
    <w:rsid w:val="007259B8"/>
    <w:rsid w:val="00726266"/>
    <w:rsid w:val="0072756A"/>
    <w:rsid w:val="00727B94"/>
    <w:rsid w:val="00730FCB"/>
    <w:rsid w:val="00731C3F"/>
    <w:rsid w:val="00732F58"/>
    <w:rsid w:val="0073381C"/>
    <w:rsid w:val="00733A32"/>
    <w:rsid w:val="00733E0F"/>
    <w:rsid w:val="00734253"/>
    <w:rsid w:val="007356E1"/>
    <w:rsid w:val="0073636C"/>
    <w:rsid w:val="00737AB7"/>
    <w:rsid w:val="0074022B"/>
    <w:rsid w:val="00741E63"/>
    <w:rsid w:val="00742ECA"/>
    <w:rsid w:val="007437C5"/>
    <w:rsid w:val="00744670"/>
    <w:rsid w:val="0074527A"/>
    <w:rsid w:val="007474D0"/>
    <w:rsid w:val="00750097"/>
    <w:rsid w:val="007501FA"/>
    <w:rsid w:val="00751060"/>
    <w:rsid w:val="007516F5"/>
    <w:rsid w:val="00752147"/>
    <w:rsid w:val="00752641"/>
    <w:rsid w:val="00752AC8"/>
    <w:rsid w:val="00755833"/>
    <w:rsid w:val="00755D29"/>
    <w:rsid w:val="00760259"/>
    <w:rsid w:val="00760405"/>
    <w:rsid w:val="00763815"/>
    <w:rsid w:val="00763981"/>
    <w:rsid w:val="00763BDD"/>
    <w:rsid w:val="00766764"/>
    <w:rsid w:val="00766F65"/>
    <w:rsid w:val="0076722C"/>
    <w:rsid w:val="00767866"/>
    <w:rsid w:val="0077034D"/>
    <w:rsid w:val="00770351"/>
    <w:rsid w:val="00770B01"/>
    <w:rsid w:val="00771A4E"/>
    <w:rsid w:val="00772296"/>
    <w:rsid w:val="0077231C"/>
    <w:rsid w:val="00773309"/>
    <w:rsid w:val="00773CD5"/>
    <w:rsid w:val="00775FA7"/>
    <w:rsid w:val="007765A4"/>
    <w:rsid w:val="00776DBD"/>
    <w:rsid w:val="00777A74"/>
    <w:rsid w:val="00777AB3"/>
    <w:rsid w:val="00782AD4"/>
    <w:rsid w:val="00782EBA"/>
    <w:rsid w:val="007836FE"/>
    <w:rsid w:val="0078424C"/>
    <w:rsid w:val="00785717"/>
    <w:rsid w:val="00785F06"/>
    <w:rsid w:val="00790EA2"/>
    <w:rsid w:val="00791F50"/>
    <w:rsid w:val="00792D66"/>
    <w:rsid w:val="00793231"/>
    <w:rsid w:val="00793426"/>
    <w:rsid w:val="00794CA1"/>
    <w:rsid w:val="0079537A"/>
    <w:rsid w:val="007955A7"/>
    <w:rsid w:val="007974CB"/>
    <w:rsid w:val="007974D9"/>
    <w:rsid w:val="007A05E9"/>
    <w:rsid w:val="007A0622"/>
    <w:rsid w:val="007A2853"/>
    <w:rsid w:val="007A285B"/>
    <w:rsid w:val="007A2A71"/>
    <w:rsid w:val="007A4699"/>
    <w:rsid w:val="007A6A91"/>
    <w:rsid w:val="007A6D19"/>
    <w:rsid w:val="007A6D89"/>
    <w:rsid w:val="007B0B0C"/>
    <w:rsid w:val="007B29B7"/>
    <w:rsid w:val="007B377C"/>
    <w:rsid w:val="007B3E57"/>
    <w:rsid w:val="007B58E1"/>
    <w:rsid w:val="007B595B"/>
    <w:rsid w:val="007B5AE8"/>
    <w:rsid w:val="007B6079"/>
    <w:rsid w:val="007B63C8"/>
    <w:rsid w:val="007B74B9"/>
    <w:rsid w:val="007B7576"/>
    <w:rsid w:val="007C01D4"/>
    <w:rsid w:val="007C0722"/>
    <w:rsid w:val="007C077E"/>
    <w:rsid w:val="007C0DFB"/>
    <w:rsid w:val="007C1BB6"/>
    <w:rsid w:val="007C1F9F"/>
    <w:rsid w:val="007C3285"/>
    <w:rsid w:val="007C41CA"/>
    <w:rsid w:val="007C51D5"/>
    <w:rsid w:val="007C56A8"/>
    <w:rsid w:val="007C5747"/>
    <w:rsid w:val="007C6823"/>
    <w:rsid w:val="007C7360"/>
    <w:rsid w:val="007C798B"/>
    <w:rsid w:val="007C7DCC"/>
    <w:rsid w:val="007D1243"/>
    <w:rsid w:val="007D1C0F"/>
    <w:rsid w:val="007D462B"/>
    <w:rsid w:val="007D6625"/>
    <w:rsid w:val="007E0829"/>
    <w:rsid w:val="007E0E9C"/>
    <w:rsid w:val="007E273C"/>
    <w:rsid w:val="007E27C3"/>
    <w:rsid w:val="007E3CA5"/>
    <w:rsid w:val="007E47F3"/>
    <w:rsid w:val="007E4F2F"/>
    <w:rsid w:val="007E5B67"/>
    <w:rsid w:val="007E5C9F"/>
    <w:rsid w:val="007E5CCF"/>
    <w:rsid w:val="007E7F1C"/>
    <w:rsid w:val="007F1745"/>
    <w:rsid w:val="007F17F8"/>
    <w:rsid w:val="007F251D"/>
    <w:rsid w:val="007F3341"/>
    <w:rsid w:val="007F3BC7"/>
    <w:rsid w:val="007F4081"/>
    <w:rsid w:val="007F4555"/>
    <w:rsid w:val="007F4CB8"/>
    <w:rsid w:val="008003B1"/>
    <w:rsid w:val="008006D2"/>
    <w:rsid w:val="00800FD6"/>
    <w:rsid w:val="008015CA"/>
    <w:rsid w:val="00803C9B"/>
    <w:rsid w:val="00803CAA"/>
    <w:rsid w:val="00803EEB"/>
    <w:rsid w:val="0080404D"/>
    <w:rsid w:val="008040F2"/>
    <w:rsid w:val="00804F08"/>
    <w:rsid w:val="00805860"/>
    <w:rsid w:val="00805BC2"/>
    <w:rsid w:val="00806BF0"/>
    <w:rsid w:val="00807771"/>
    <w:rsid w:val="00810AD8"/>
    <w:rsid w:val="008113E6"/>
    <w:rsid w:val="00811CF8"/>
    <w:rsid w:val="0081220F"/>
    <w:rsid w:val="00812337"/>
    <w:rsid w:val="00812672"/>
    <w:rsid w:val="008130C0"/>
    <w:rsid w:val="00813ADA"/>
    <w:rsid w:val="00813C74"/>
    <w:rsid w:val="008144A2"/>
    <w:rsid w:val="0081466D"/>
    <w:rsid w:val="00814932"/>
    <w:rsid w:val="00814C3C"/>
    <w:rsid w:val="00817732"/>
    <w:rsid w:val="00817770"/>
    <w:rsid w:val="00821A55"/>
    <w:rsid w:val="00821C8B"/>
    <w:rsid w:val="00821E67"/>
    <w:rsid w:val="00822562"/>
    <w:rsid w:val="00822898"/>
    <w:rsid w:val="00822BF5"/>
    <w:rsid w:val="00822BF9"/>
    <w:rsid w:val="008230B8"/>
    <w:rsid w:val="00823A59"/>
    <w:rsid w:val="00825E20"/>
    <w:rsid w:val="00825FAA"/>
    <w:rsid w:val="0082621E"/>
    <w:rsid w:val="008308D0"/>
    <w:rsid w:val="00831BEB"/>
    <w:rsid w:val="008323E7"/>
    <w:rsid w:val="0083352B"/>
    <w:rsid w:val="0083547E"/>
    <w:rsid w:val="00835AAD"/>
    <w:rsid w:val="00835B59"/>
    <w:rsid w:val="00835E36"/>
    <w:rsid w:val="00835E4B"/>
    <w:rsid w:val="0083640C"/>
    <w:rsid w:val="00836F54"/>
    <w:rsid w:val="00841ACD"/>
    <w:rsid w:val="00842DAF"/>
    <w:rsid w:val="00843ADB"/>
    <w:rsid w:val="00844216"/>
    <w:rsid w:val="00844846"/>
    <w:rsid w:val="008448FE"/>
    <w:rsid w:val="00844E9C"/>
    <w:rsid w:val="008458D5"/>
    <w:rsid w:val="00845AAC"/>
    <w:rsid w:val="0084679B"/>
    <w:rsid w:val="00850A2E"/>
    <w:rsid w:val="008512BD"/>
    <w:rsid w:val="00853A23"/>
    <w:rsid w:val="0085718A"/>
    <w:rsid w:val="00857E79"/>
    <w:rsid w:val="00860F0B"/>
    <w:rsid w:val="00861882"/>
    <w:rsid w:val="00861CBE"/>
    <w:rsid w:val="008623EE"/>
    <w:rsid w:val="0086318A"/>
    <w:rsid w:val="008631E6"/>
    <w:rsid w:val="00863FE8"/>
    <w:rsid w:val="0086458B"/>
    <w:rsid w:val="00864721"/>
    <w:rsid w:val="0086588A"/>
    <w:rsid w:val="00865B2E"/>
    <w:rsid w:val="00865C0D"/>
    <w:rsid w:val="008670B6"/>
    <w:rsid w:val="0086770F"/>
    <w:rsid w:val="00867F22"/>
    <w:rsid w:val="008700EA"/>
    <w:rsid w:val="00870EE6"/>
    <w:rsid w:val="00870F06"/>
    <w:rsid w:val="008713DC"/>
    <w:rsid w:val="00871C4F"/>
    <w:rsid w:val="008721DC"/>
    <w:rsid w:val="00873034"/>
    <w:rsid w:val="00873BB1"/>
    <w:rsid w:val="00874DAB"/>
    <w:rsid w:val="00875682"/>
    <w:rsid w:val="00876AEA"/>
    <w:rsid w:val="00877DD9"/>
    <w:rsid w:val="0088062B"/>
    <w:rsid w:val="0088080E"/>
    <w:rsid w:val="00881988"/>
    <w:rsid w:val="00882C93"/>
    <w:rsid w:val="00884E2D"/>
    <w:rsid w:val="00885084"/>
    <w:rsid w:val="00887F9E"/>
    <w:rsid w:val="00887FCC"/>
    <w:rsid w:val="00890325"/>
    <w:rsid w:val="00891F05"/>
    <w:rsid w:val="00893487"/>
    <w:rsid w:val="00893A84"/>
    <w:rsid w:val="0089416B"/>
    <w:rsid w:val="00895402"/>
    <w:rsid w:val="00896198"/>
    <w:rsid w:val="00896B70"/>
    <w:rsid w:val="008971A0"/>
    <w:rsid w:val="008A0305"/>
    <w:rsid w:val="008A274B"/>
    <w:rsid w:val="008A2BD3"/>
    <w:rsid w:val="008A3089"/>
    <w:rsid w:val="008A4390"/>
    <w:rsid w:val="008A5A8E"/>
    <w:rsid w:val="008A6FAF"/>
    <w:rsid w:val="008A7734"/>
    <w:rsid w:val="008AA1F2"/>
    <w:rsid w:val="008B04FB"/>
    <w:rsid w:val="008B079C"/>
    <w:rsid w:val="008B0E5E"/>
    <w:rsid w:val="008B1B5D"/>
    <w:rsid w:val="008B3C39"/>
    <w:rsid w:val="008B3C41"/>
    <w:rsid w:val="008B3DD5"/>
    <w:rsid w:val="008B4238"/>
    <w:rsid w:val="008B468D"/>
    <w:rsid w:val="008B5835"/>
    <w:rsid w:val="008B6221"/>
    <w:rsid w:val="008B670B"/>
    <w:rsid w:val="008B6986"/>
    <w:rsid w:val="008B725D"/>
    <w:rsid w:val="008C1108"/>
    <w:rsid w:val="008C15AD"/>
    <w:rsid w:val="008C1877"/>
    <w:rsid w:val="008C24CE"/>
    <w:rsid w:val="008C2BE8"/>
    <w:rsid w:val="008C2D2D"/>
    <w:rsid w:val="008C4133"/>
    <w:rsid w:val="008C5205"/>
    <w:rsid w:val="008C5C37"/>
    <w:rsid w:val="008C6A7A"/>
    <w:rsid w:val="008C78E6"/>
    <w:rsid w:val="008D0910"/>
    <w:rsid w:val="008D0BA8"/>
    <w:rsid w:val="008D1E31"/>
    <w:rsid w:val="008D26F9"/>
    <w:rsid w:val="008D27EB"/>
    <w:rsid w:val="008D31CA"/>
    <w:rsid w:val="008D3E37"/>
    <w:rsid w:val="008D4190"/>
    <w:rsid w:val="008D498F"/>
    <w:rsid w:val="008D5A9E"/>
    <w:rsid w:val="008D5EA7"/>
    <w:rsid w:val="008D6534"/>
    <w:rsid w:val="008D674B"/>
    <w:rsid w:val="008D6AC8"/>
    <w:rsid w:val="008D7229"/>
    <w:rsid w:val="008D7A6B"/>
    <w:rsid w:val="008E0991"/>
    <w:rsid w:val="008E0AD4"/>
    <w:rsid w:val="008E1F56"/>
    <w:rsid w:val="008E4242"/>
    <w:rsid w:val="008E427A"/>
    <w:rsid w:val="008E4300"/>
    <w:rsid w:val="008E5009"/>
    <w:rsid w:val="008E5090"/>
    <w:rsid w:val="008E6F79"/>
    <w:rsid w:val="008E77BE"/>
    <w:rsid w:val="008F03AA"/>
    <w:rsid w:val="008F11CB"/>
    <w:rsid w:val="008F122E"/>
    <w:rsid w:val="008F1588"/>
    <w:rsid w:val="008F3435"/>
    <w:rsid w:val="008F363D"/>
    <w:rsid w:val="008F4C71"/>
    <w:rsid w:val="008F5AD9"/>
    <w:rsid w:val="008F6B69"/>
    <w:rsid w:val="008F722A"/>
    <w:rsid w:val="008F7316"/>
    <w:rsid w:val="008F74A0"/>
    <w:rsid w:val="00900ADB"/>
    <w:rsid w:val="00900E2A"/>
    <w:rsid w:val="00902166"/>
    <w:rsid w:val="009023BF"/>
    <w:rsid w:val="00902780"/>
    <w:rsid w:val="009033F1"/>
    <w:rsid w:val="00903F66"/>
    <w:rsid w:val="00906297"/>
    <w:rsid w:val="00906D0A"/>
    <w:rsid w:val="00907EEC"/>
    <w:rsid w:val="00910A50"/>
    <w:rsid w:val="00910F7B"/>
    <w:rsid w:val="00911D7C"/>
    <w:rsid w:val="00912F75"/>
    <w:rsid w:val="00913262"/>
    <w:rsid w:val="0091326D"/>
    <w:rsid w:val="00913EA3"/>
    <w:rsid w:val="009155A0"/>
    <w:rsid w:val="00916955"/>
    <w:rsid w:val="00916FAD"/>
    <w:rsid w:val="009179D7"/>
    <w:rsid w:val="00917E7E"/>
    <w:rsid w:val="00917EB6"/>
    <w:rsid w:val="0092162D"/>
    <w:rsid w:val="009228BF"/>
    <w:rsid w:val="00922AD7"/>
    <w:rsid w:val="0092342F"/>
    <w:rsid w:val="009243D6"/>
    <w:rsid w:val="00924D24"/>
    <w:rsid w:val="00925265"/>
    <w:rsid w:val="00925C03"/>
    <w:rsid w:val="00926201"/>
    <w:rsid w:val="0092717A"/>
    <w:rsid w:val="009275D8"/>
    <w:rsid w:val="00927C3C"/>
    <w:rsid w:val="00930928"/>
    <w:rsid w:val="00930B3F"/>
    <w:rsid w:val="00930B5D"/>
    <w:rsid w:val="009336C2"/>
    <w:rsid w:val="00935099"/>
    <w:rsid w:val="00935434"/>
    <w:rsid w:val="00935741"/>
    <w:rsid w:val="009365C8"/>
    <w:rsid w:val="0093750E"/>
    <w:rsid w:val="0093785E"/>
    <w:rsid w:val="00937D90"/>
    <w:rsid w:val="009405BB"/>
    <w:rsid w:val="009409D6"/>
    <w:rsid w:val="00940D6D"/>
    <w:rsid w:val="0094169C"/>
    <w:rsid w:val="00942DEF"/>
    <w:rsid w:val="00942FD9"/>
    <w:rsid w:val="0094322A"/>
    <w:rsid w:val="009434AF"/>
    <w:rsid w:val="00943B3A"/>
    <w:rsid w:val="00943DEE"/>
    <w:rsid w:val="00944884"/>
    <w:rsid w:val="0094697F"/>
    <w:rsid w:val="00946D94"/>
    <w:rsid w:val="00946EB8"/>
    <w:rsid w:val="00950EFF"/>
    <w:rsid w:val="00953582"/>
    <w:rsid w:val="00953712"/>
    <w:rsid w:val="00956CE3"/>
    <w:rsid w:val="009605CB"/>
    <w:rsid w:val="00962580"/>
    <w:rsid w:val="009631D4"/>
    <w:rsid w:val="00963703"/>
    <w:rsid w:val="009639A5"/>
    <w:rsid w:val="00963D64"/>
    <w:rsid w:val="00964C2B"/>
    <w:rsid w:val="009660E5"/>
    <w:rsid w:val="00966DCC"/>
    <w:rsid w:val="009710C1"/>
    <w:rsid w:val="00971450"/>
    <w:rsid w:val="009725F5"/>
    <w:rsid w:val="009726E3"/>
    <w:rsid w:val="00972D73"/>
    <w:rsid w:val="00974A2A"/>
    <w:rsid w:val="00975F74"/>
    <w:rsid w:val="009760F5"/>
    <w:rsid w:val="0097742F"/>
    <w:rsid w:val="009775E8"/>
    <w:rsid w:val="009776D7"/>
    <w:rsid w:val="00980123"/>
    <w:rsid w:val="009805F6"/>
    <w:rsid w:val="009808A3"/>
    <w:rsid w:val="00980A1F"/>
    <w:rsid w:val="00981E4D"/>
    <w:rsid w:val="00982577"/>
    <w:rsid w:val="00982B2A"/>
    <w:rsid w:val="009830C4"/>
    <w:rsid w:val="00984135"/>
    <w:rsid w:val="0098693E"/>
    <w:rsid w:val="00987740"/>
    <w:rsid w:val="00987C16"/>
    <w:rsid w:val="00987CB6"/>
    <w:rsid w:val="00987ECA"/>
    <w:rsid w:val="00987F07"/>
    <w:rsid w:val="00991744"/>
    <w:rsid w:val="0099179C"/>
    <w:rsid w:val="00992904"/>
    <w:rsid w:val="00992B96"/>
    <w:rsid w:val="00992DDE"/>
    <w:rsid w:val="009938BD"/>
    <w:rsid w:val="00993A3F"/>
    <w:rsid w:val="0099444B"/>
    <w:rsid w:val="009949B1"/>
    <w:rsid w:val="00995B52"/>
    <w:rsid w:val="00996CE7"/>
    <w:rsid w:val="009A030B"/>
    <w:rsid w:val="009A0F87"/>
    <w:rsid w:val="009A11C3"/>
    <w:rsid w:val="009A12BA"/>
    <w:rsid w:val="009A2623"/>
    <w:rsid w:val="009A2757"/>
    <w:rsid w:val="009A30AB"/>
    <w:rsid w:val="009A36D7"/>
    <w:rsid w:val="009A5EB7"/>
    <w:rsid w:val="009A62ED"/>
    <w:rsid w:val="009A7D35"/>
    <w:rsid w:val="009B07CF"/>
    <w:rsid w:val="009B0CBE"/>
    <w:rsid w:val="009B2DAE"/>
    <w:rsid w:val="009B4BAE"/>
    <w:rsid w:val="009B54C2"/>
    <w:rsid w:val="009B7281"/>
    <w:rsid w:val="009B72DB"/>
    <w:rsid w:val="009B7BFF"/>
    <w:rsid w:val="009C0935"/>
    <w:rsid w:val="009C0DA4"/>
    <w:rsid w:val="009C169B"/>
    <w:rsid w:val="009C2D9F"/>
    <w:rsid w:val="009C539A"/>
    <w:rsid w:val="009C5846"/>
    <w:rsid w:val="009C5DBD"/>
    <w:rsid w:val="009C6CDE"/>
    <w:rsid w:val="009C76EE"/>
    <w:rsid w:val="009C7783"/>
    <w:rsid w:val="009D0299"/>
    <w:rsid w:val="009D0858"/>
    <w:rsid w:val="009D1877"/>
    <w:rsid w:val="009D31D3"/>
    <w:rsid w:val="009D49AE"/>
    <w:rsid w:val="009D4EEE"/>
    <w:rsid w:val="009D5027"/>
    <w:rsid w:val="009D514C"/>
    <w:rsid w:val="009D575A"/>
    <w:rsid w:val="009D5826"/>
    <w:rsid w:val="009D602B"/>
    <w:rsid w:val="009D6AFF"/>
    <w:rsid w:val="009D6F7E"/>
    <w:rsid w:val="009D7168"/>
    <w:rsid w:val="009D729A"/>
    <w:rsid w:val="009D7BB7"/>
    <w:rsid w:val="009E003E"/>
    <w:rsid w:val="009E06E1"/>
    <w:rsid w:val="009E27B7"/>
    <w:rsid w:val="009E3442"/>
    <w:rsid w:val="009E38F5"/>
    <w:rsid w:val="009E3A8E"/>
    <w:rsid w:val="009E4229"/>
    <w:rsid w:val="009E5733"/>
    <w:rsid w:val="009E580B"/>
    <w:rsid w:val="009E5ACE"/>
    <w:rsid w:val="009E7006"/>
    <w:rsid w:val="009E7681"/>
    <w:rsid w:val="009F0A17"/>
    <w:rsid w:val="009F2638"/>
    <w:rsid w:val="009F3384"/>
    <w:rsid w:val="009F36C3"/>
    <w:rsid w:val="009F38C1"/>
    <w:rsid w:val="009F3FC8"/>
    <w:rsid w:val="009F50B8"/>
    <w:rsid w:val="009F5B9E"/>
    <w:rsid w:val="009F6835"/>
    <w:rsid w:val="009F6997"/>
    <w:rsid w:val="009F6D5D"/>
    <w:rsid w:val="009F7D6E"/>
    <w:rsid w:val="00A00089"/>
    <w:rsid w:val="00A00738"/>
    <w:rsid w:val="00A01C73"/>
    <w:rsid w:val="00A0228F"/>
    <w:rsid w:val="00A0270D"/>
    <w:rsid w:val="00A02EC9"/>
    <w:rsid w:val="00A044FE"/>
    <w:rsid w:val="00A04D1F"/>
    <w:rsid w:val="00A0645F"/>
    <w:rsid w:val="00A0681B"/>
    <w:rsid w:val="00A07928"/>
    <w:rsid w:val="00A13D87"/>
    <w:rsid w:val="00A13EB8"/>
    <w:rsid w:val="00A155D5"/>
    <w:rsid w:val="00A157F1"/>
    <w:rsid w:val="00A15A34"/>
    <w:rsid w:val="00A16523"/>
    <w:rsid w:val="00A167AC"/>
    <w:rsid w:val="00A16FC2"/>
    <w:rsid w:val="00A20780"/>
    <w:rsid w:val="00A20CB9"/>
    <w:rsid w:val="00A21DB5"/>
    <w:rsid w:val="00A22FB3"/>
    <w:rsid w:val="00A26E03"/>
    <w:rsid w:val="00A3000F"/>
    <w:rsid w:val="00A3091E"/>
    <w:rsid w:val="00A318D1"/>
    <w:rsid w:val="00A32761"/>
    <w:rsid w:val="00A33E40"/>
    <w:rsid w:val="00A3486E"/>
    <w:rsid w:val="00A35EDF"/>
    <w:rsid w:val="00A36AFE"/>
    <w:rsid w:val="00A36DCC"/>
    <w:rsid w:val="00A37E38"/>
    <w:rsid w:val="00A402F7"/>
    <w:rsid w:val="00A44176"/>
    <w:rsid w:val="00A44BD5"/>
    <w:rsid w:val="00A45101"/>
    <w:rsid w:val="00A4583B"/>
    <w:rsid w:val="00A46F32"/>
    <w:rsid w:val="00A4758C"/>
    <w:rsid w:val="00A479D6"/>
    <w:rsid w:val="00A47C0F"/>
    <w:rsid w:val="00A508A8"/>
    <w:rsid w:val="00A508BB"/>
    <w:rsid w:val="00A50A24"/>
    <w:rsid w:val="00A53471"/>
    <w:rsid w:val="00A53FFF"/>
    <w:rsid w:val="00A54F36"/>
    <w:rsid w:val="00A5593C"/>
    <w:rsid w:val="00A56C12"/>
    <w:rsid w:val="00A57C78"/>
    <w:rsid w:val="00A57EF0"/>
    <w:rsid w:val="00A57F23"/>
    <w:rsid w:val="00A6057B"/>
    <w:rsid w:val="00A60747"/>
    <w:rsid w:val="00A627C6"/>
    <w:rsid w:val="00A62DF5"/>
    <w:rsid w:val="00A63E4F"/>
    <w:rsid w:val="00A64645"/>
    <w:rsid w:val="00A655F9"/>
    <w:rsid w:val="00A65BF7"/>
    <w:rsid w:val="00A66090"/>
    <w:rsid w:val="00A66256"/>
    <w:rsid w:val="00A6645D"/>
    <w:rsid w:val="00A66970"/>
    <w:rsid w:val="00A6792E"/>
    <w:rsid w:val="00A67D7A"/>
    <w:rsid w:val="00A7001D"/>
    <w:rsid w:val="00A701FB"/>
    <w:rsid w:val="00A70A9F"/>
    <w:rsid w:val="00A7125F"/>
    <w:rsid w:val="00A723A8"/>
    <w:rsid w:val="00A724E5"/>
    <w:rsid w:val="00A72878"/>
    <w:rsid w:val="00A74111"/>
    <w:rsid w:val="00A74ABA"/>
    <w:rsid w:val="00A75085"/>
    <w:rsid w:val="00A752F2"/>
    <w:rsid w:val="00A75A67"/>
    <w:rsid w:val="00A76A9D"/>
    <w:rsid w:val="00A76BF9"/>
    <w:rsid w:val="00A77132"/>
    <w:rsid w:val="00A7760A"/>
    <w:rsid w:val="00A77D8B"/>
    <w:rsid w:val="00A800C6"/>
    <w:rsid w:val="00A80698"/>
    <w:rsid w:val="00A838EA"/>
    <w:rsid w:val="00A844F9"/>
    <w:rsid w:val="00A845B5"/>
    <w:rsid w:val="00A85CD9"/>
    <w:rsid w:val="00A86543"/>
    <w:rsid w:val="00A868EB"/>
    <w:rsid w:val="00A9029E"/>
    <w:rsid w:val="00A908A8"/>
    <w:rsid w:val="00A90CF7"/>
    <w:rsid w:val="00A9157C"/>
    <w:rsid w:val="00A919B6"/>
    <w:rsid w:val="00A91EB9"/>
    <w:rsid w:val="00A93186"/>
    <w:rsid w:val="00A93378"/>
    <w:rsid w:val="00A93962"/>
    <w:rsid w:val="00A93EB3"/>
    <w:rsid w:val="00A94432"/>
    <w:rsid w:val="00A94E41"/>
    <w:rsid w:val="00A9509D"/>
    <w:rsid w:val="00A95FC8"/>
    <w:rsid w:val="00AA055E"/>
    <w:rsid w:val="00AA26A5"/>
    <w:rsid w:val="00AA2AA9"/>
    <w:rsid w:val="00AA2E6F"/>
    <w:rsid w:val="00AA32F2"/>
    <w:rsid w:val="00AA3A7A"/>
    <w:rsid w:val="00AA4DF9"/>
    <w:rsid w:val="00AA622B"/>
    <w:rsid w:val="00AB1638"/>
    <w:rsid w:val="00AB2432"/>
    <w:rsid w:val="00AB2566"/>
    <w:rsid w:val="00AB3BC6"/>
    <w:rsid w:val="00AB4888"/>
    <w:rsid w:val="00AB4D9B"/>
    <w:rsid w:val="00AB4EC5"/>
    <w:rsid w:val="00AB66CC"/>
    <w:rsid w:val="00AB708D"/>
    <w:rsid w:val="00AB7581"/>
    <w:rsid w:val="00AB7DEA"/>
    <w:rsid w:val="00AC0897"/>
    <w:rsid w:val="00AC0D12"/>
    <w:rsid w:val="00AC0D64"/>
    <w:rsid w:val="00AC12F3"/>
    <w:rsid w:val="00AC1553"/>
    <w:rsid w:val="00AC1D39"/>
    <w:rsid w:val="00AC4360"/>
    <w:rsid w:val="00AC5754"/>
    <w:rsid w:val="00AC6353"/>
    <w:rsid w:val="00AC6401"/>
    <w:rsid w:val="00AC65DA"/>
    <w:rsid w:val="00AC7E21"/>
    <w:rsid w:val="00AD08EB"/>
    <w:rsid w:val="00AD2664"/>
    <w:rsid w:val="00AD2CA7"/>
    <w:rsid w:val="00AD36E1"/>
    <w:rsid w:val="00AD3DFC"/>
    <w:rsid w:val="00AD4EE3"/>
    <w:rsid w:val="00AD55BE"/>
    <w:rsid w:val="00AD61FB"/>
    <w:rsid w:val="00AD6619"/>
    <w:rsid w:val="00AD6D12"/>
    <w:rsid w:val="00AD70C3"/>
    <w:rsid w:val="00AD72AF"/>
    <w:rsid w:val="00AD72CF"/>
    <w:rsid w:val="00AE187A"/>
    <w:rsid w:val="00AE21AF"/>
    <w:rsid w:val="00AE3289"/>
    <w:rsid w:val="00AE39A9"/>
    <w:rsid w:val="00AE4428"/>
    <w:rsid w:val="00AE4EF8"/>
    <w:rsid w:val="00AE6C1E"/>
    <w:rsid w:val="00AF0928"/>
    <w:rsid w:val="00AF11BB"/>
    <w:rsid w:val="00AF2193"/>
    <w:rsid w:val="00AF2C28"/>
    <w:rsid w:val="00AF31C4"/>
    <w:rsid w:val="00AF3AA3"/>
    <w:rsid w:val="00AF3BE1"/>
    <w:rsid w:val="00AF44BC"/>
    <w:rsid w:val="00AF511F"/>
    <w:rsid w:val="00AF6655"/>
    <w:rsid w:val="00AF7F68"/>
    <w:rsid w:val="00B007B2"/>
    <w:rsid w:val="00B00812"/>
    <w:rsid w:val="00B03666"/>
    <w:rsid w:val="00B041D6"/>
    <w:rsid w:val="00B064AB"/>
    <w:rsid w:val="00B06805"/>
    <w:rsid w:val="00B072E8"/>
    <w:rsid w:val="00B1113E"/>
    <w:rsid w:val="00B111FB"/>
    <w:rsid w:val="00B113FC"/>
    <w:rsid w:val="00B11908"/>
    <w:rsid w:val="00B11CF9"/>
    <w:rsid w:val="00B13DDD"/>
    <w:rsid w:val="00B14EDE"/>
    <w:rsid w:val="00B169D1"/>
    <w:rsid w:val="00B16F81"/>
    <w:rsid w:val="00B17900"/>
    <w:rsid w:val="00B17EEC"/>
    <w:rsid w:val="00B2030F"/>
    <w:rsid w:val="00B20AC1"/>
    <w:rsid w:val="00B20ADA"/>
    <w:rsid w:val="00B22746"/>
    <w:rsid w:val="00B228D9"/>
    <w:rsid w:val="00B24249"/>
    <w:rsid w:val="00B24F9F"/>
    <w:rsid w:val="00B251C3"/>
    <w:rsid w:val="00B26A78"/>
    <w:rsid w:val="00B2725D"/>
    <w:rsid w:val="00B27385"/>
    <w:rsid w:val="00B27747"/>
    <w:rsid w:val="00B31554"/>
    <w:rsid w:val="00B322AF"/>
    <w:rsid w:val="00B3242A"/>
    <w:rsid w:val="00B32528"/>
    <w:rsid w:val="00B327FC"/>
    <w:rsid w:val="00B332F1"/>
    <w:rsid w:val="00B33E11"/>
    <w:rsid w:val="00B34821"/>
    <w:rsid w:val="00B34932"/>
    <w:rsid w:val="00B359F8"/>
    <w:rsid w:val="00B36EB4"/>
    <w:rsid w:val="00B40546"/>
    <w:rsid w:val="00B40F74"/>
    <w:rsid w:val="00B435C2"/>
    <w:rsid w:val="00B439CA"/>
    <w:rsid w:val="00B44862"/>
    <w:rsid w:val="00B450FB"/>
    <w:rsid w:val="00B501FF"/>
    <w:rsid w:val="00B5061D"/>
    <w:rsid w:val="00B50696"/>
    <w:rsid w:val="00B50B16"/>
    <w:rsid w:val="00B50BAE"/>
    <w:rsid w:val="00B51279"/>
    <w:rsid w:val="00B5220E"/>
    <w:rsid w:val="00B52F89"/>
    <w:rsid w:val="00B544D1"/>
    <w:rsid w:val="00B55C5D"/>
    <w:rsid w:val="00B56132"/>
    <w:rsid w:val="00B56F0A"/>
    <w:rsid w:val="00B57300"/>
    <w:rsid w:val="00B579F2"/>
    <w:rsid w:val="00B602CB"/>
    <w:rsid w:val="00B6084C"/>
    <w:rsid w:val="00B60CB9"/>
    <w:rsid w:val="00B63717"/>
    <w:rsid w:val="00B63E3B"/>
    <w:rsid w:val="00B641DD"/>
    <w:rsid w:val="00B64E9B"/>
    <w:rsid w:val="00B6578B"/>
    <w:rsid w:val="00B71DDA"/>
    <w:rsid w:val="00B71F28"/>
    <w:rsid w:val="00B72CC4"/>
    <w:rsid w:val="00B72F0C"/>
    <w:rsid w:val="00B72F25"/>
    <w:rsid w:val="00B730A7"/>
    <w:rsid w:val="00B73595"/>
    <w:rsid w:val="00B74CC3"/>
    <w:rsid w:val="00B74EE9"/>
    <w:rsid w:val="00B76BCF"/>
    <w:rsid w:val="00B7760F"/>
    <w:rsid w:val="00B77724"/>
    <w:rsid w:val="00B77D11"/>
    <w:rsid w:val="00B80222"/>
    <w:rsid w:val="00B8036A"/>
    <w:rsid w:val="00B82517"/>
    <w:rsid w:val="00B833B3"/>
    <w:rsid w:val="00B833E3"/>
    <w:rsid w:val="00B8367B"/>
    <w:rsid w:val="00B860E3"/>
    <w:rsid w:val="00B867C5"/>
    <w:rsid w:val="00B86C03"/>
    <w:rsid w:val="00B90362"/>
    <w:rsid w:val="00B90F85"/>
    <w:rsid w:val="00B92873"/>
    <w:rsid w:val="00B94248"/>
    <w:rsid w:val="00B94783"/>
    <w:rsid w:val="00B95CE6"/>
    <w:rsid w:val="00B9611C"/>
    <w:rsid w:val="00B975ED"/>
    <w:rsid w:val="00BA32BC"/>
    <w:rsid w:val="00BA4673"/>
    <w:rsid w:val="00BA4A09"/>
    <w:rsid w:val="00BA4A36"/>
    <w:rsid w:val="00BA512C"/>
    <w:rsid w:val="00BA5161"/>
    <w:rsid w:val="00BA55B4"/>
    <w:rsid w:val="00BA6499"/>
    <w:rsid w:val="00BA659E"/>
    <w:rsid w:val="00BA6AE0"/>
    <w:rsid w:val="00BA6DFC"/>
    <w:rsid w:val="00BA77B2"/>
    <w:rsid w:val="00BB04C1"/>
    <w:rsid w:val="00BB0A26"/>
    <w:rsid w:val="00BB0CB2"/>
    <w:rsid w:val="00BB4C01"/>
    <w:rsid w:val="00BB6BC3"/>
    <w:rsid w:val="00BC1539"/>
    <w:rsid w:val="00BC15EE"/>
    <w:rsid w:val="00BC27CA"/>
    <w:rsid w:val="00BC2E9A"/>
    <w:rsid w:val="00BC3006"/>
    <w:rsid w:val="00BC3CB0"/>
    <w:rsid w:val="00BC3EA0"/>
    <w:rsid w:val="00BC4044"/>
    <w:rsid w:val="00BC440F"/>
    <w:rsid w:val="00BC4772"/>
    <w:rsid w:val="00BC7420"/>
    <w:rsid w:val="00BC75FD"/>
    <w:rsid w:val="00BC7C35"/>
    <w:rsid w:val="00BC7D9F"/>
    <w:rsid w:val="00BD0434"/>
    <w:rsid w:val="00BD0BB8"/>
    <w:rsid w:val="00BD1BD9"/>
    <w:rsid w:val="00BD2ECE"/>
    <w:rsid w:val="00BD3F3D"/>
    <w:rsid w:val="00BD433B"/>
    <w:rsid w:val="00BD4723"/>
    <w:rsid w:val="00BD4E51"/>
    <w:rsid w:val="00BD4F34"/>
    <w:rsid w:val="00BD5452"/>
    <w:rsid w:val="00BD552A"/>
    <w:rsid w:val="00BD5A9E"/>
    <w:rsid w:val="00BD5F8D"/>
    <w:rsid w:val="00BD631F"/>
    <w:rsid w:val="00BD6594"/>
    <w:rsid w:val="00BD6A3F"/>
    <w:rsid w:val="00BE24A9"/>
    <w:rsid w:val="00BE2762"/>
    <w:rsid w:val="00BE29D4"/>
    <w:rsid w:val="00BE4EE2"/>
    <w:rsid w:val="00BE5807"/>
    <w:rsid w:val="00BE616A"/>
    <w:rsid w:val="00BE7375"/>
    <w:rsid w:val="00BE7B72"/>
    <w:rsid w:val="00BE7EDB"/>
    <w:rsid w:val="00BF0662"/>
    <w:rsid w:val="00BF2199"/>
    <w:rsid w:val="00BF30DB"/>
    <w:rsid w:val="00BF362A"/>
    <w:rsid w:val="00BF385F"/>
    <w:rsid w:val="00BF3A48"/>
    <w:rsid w:val="00BF3C5D"/>
    <w:rsid w:val="00BF437F"/>
    <w:rsid w:val="00BF43D0"/>
    <w:rsid w:val="00BF4677"/>
    <w:rsid w:val="00BF4A36"/>
    <w:rsid w:val="00BF5A26"/>
    <w:rsid w:val="00BF5BBE"/>
    <w:rsid w:val="00BF6B82"/>
    <w:rsid w:val="00BF7FD9"/>
    <w:rsid w:val="00C002DD"/>
    <w:rsid w:val="00C00A43"/>
    <w:rsid w:val="00C0173A"/>
    <w:rsid w:val="00C01DFD"/>
    <w:rsid w:val="00C021E7"/>
    <w:rsid w:val="00C02213"/>
    <w:rsid w:val="00C026B2"/>
    <w:rsid w:val="00C03F85"/>
    <w:rsid w:val="00C03FB3"/>
    <w:rsid w:val="00C046E5"/>
    <w:rsid w:val="00C05451"/>
    <w:rsid w:val="00C05D3A"/>
    <w:rsid w:val="00C06244"/>
    <w:rsid w:val="00C06410"/>
    <w:rsid w:val="00C064F3"/>
    <w:rsid w:val="00C10236"/>
    <w:rsid w:val="00C1183D"/>
    <w:rsid w:val="00C11FE9"/>
    <w:rsid w:val="00C12599"/>
    <w:rsid w:val="00C12736"/>
    <w:rsid w:val="00C1326D"/>
    <w:rsid w:val="00C13AD7"/>
    <w:rsid w:val="00C170D5"/>
    <w:rsid w:val="00C1794D"/>
    <w:rsid w:val="00C17BAF"/>
    <w:rsid w:val="00C20796"/>
    <w:rsid w:val="00C2120C"/>
    <w:rsid w:val="00C21C9D"/>
    <w:rsid w:val="00C21F23"/>
    <w:rsid w:val="00C21F5F"/>
    <w:rsid w:val="00C22077"/>
    <w:rsid w:val="00C22418"/>
    <w:rsid w:val="00C22C22"/>
    <w:rsid w:val="00C24C86"/>
    <w:rsid w:val="00C24EF5"/>
    <w:rsid w:val="00C2521C"/>
    <w:rsid w:val="00C261EC"/>
    <w:rsid w:val="00C30E0C"/>
    <w:rsid w:val="00C314DE"/>
    <w:rsid w:val="00C32024"/>
    <w:rsid w:val="00C3220C"/>
    <w:rsid w:val="00C3222C"/>
    <w:rsid w:val="00C324A4"/>
    <w:rsid w:val="00C33C04"/>
    <w:rsid w:val="00C34774"/>
    <w:rsid w:val="00C35293"/>
    <w:rsid w:val="00C35818"/>
    <w:rsid w:val="00C36B77"/>
    <w:rsid w:val="00C370E2"/>
    <w:rsid w:val="00C40FC3"/>
    <w:rsid w:val="00C424F7"/>
    <w:rsid w:val="00C42530"/>
    <w:rsid w:val="00C42A42"/>
    <w:rsid w:val="00C42C9D"/>
    <w:rsid w:val="00C4302A"/>
    <w:rsid w:val="00C43354"/>
    <w:rsid w:val="00C43C01"/>
    <w:rsid w:val="00C4436A"/>
    <w:rsid w:val="00C461A7"/>
    <w:rsid w:val="00C46E7A"/>
    <w:rsid w:val="00C47AA5"/>
    <w:rsid w:val="00C506CE"/>
    <w:rsid w:val="00C50A2E"/>
    <w:rsid w:val="00C50E65"/>
    <w:rsid w:val="00C51781"/>
    <w:rsid w:val="00C51A9F"/>
    <w:rsid w:val="00C51B7F"/>
    <w:rsid w:val="00C521BC"/>
    <w:rsid w:val="00C54176"/>
    <w:rsid w:val="00C543D6"/>
    <w:rsid w:val="00C55FDD"/>
    <w:rsid w:val="00C56161"/>
    <w:rsid w:val="00C56C78"/>
    <w:rsid w:val="00C56DBF"/>
    <w:rsid w:val="00C57AC0"/>
    <w:rsid w:val="00C60174"/>
    <w:rsid w:val="00C60D28"/>
    <w:rsid w:val="00C6177D"/>
    <w:rsid w:val="00C61782"/>
    <w:rsid w:val="00C61D30"/>
    <w:rsid w:val="00C62C61"/>
    <w:rsid w:val="00C63559"/>
    <w:rsid w:val="00C63BF6"/>
    <w:rsid w:val="00C65315"/>
    <w:rsid w:val="00C66223"/>
    <w:rsid w:val="00C668F2"/>
    <w:rsid w:val="00C66AA3"/>
    <w:rsid w:val="00C67D31"/>
    <w:rsid w:val="00C67F41"/>
    <w:rsid w:val="00C70FBD"/>
    <w:rsid w:val="00C715B0"/>
    <w:rsid w:val="00C71F4A"/>
    <w:rsid w:val="00C7211A"/>
    <w:rsid w:val="00C72F46"/>
    <w:rsid w:val="00C737CF"/>
    <w:rsid w:val="00C74688"/>
    <w:rsid w:val="00C75330"/>
    <w:rsid w:val="00C75F97"/>
    <w:rsid w:val="00C76116"/>
    <w:rsid w:val="00C807B9"/>
    <w:rsid w:val="00C80823"/>
    <w:rsid w:val="00C81426"/>
    <w:rsid w:val="00C81B7F"/>
    <w:rsid w:val="00C81DF6"/>
    <w:rsid w:val="00C820C4"/>
    <w:rsid w:val="00C8218B"/>
    <w:rsid w:val="00C8255F"/>
    <w:rsid w:val="00C82636"/>
    <w:rsid w:val="00C82B85"/>
    <w:rsid w:val="00C83F28"/>
    <w:rsid w:val="00C84794"/>
    <w:rsid w:val="00C84813"/>
    <w:rsid w:val="00C853B9"/>
    <w:rsid w:val="00C86E92"/>
    <w:rsid w:val="00C906C4"/>
    <w:rsid w:val="00C90F37"/>
    <w:rsid w:val="00C9108D"/>
    <w:rsid w:val="00C91F69"/>
    <w:rsid w:val="00C9226C"/>
    <w:rsid w:val="00C93E44"/>
    <w:rsid w:val="00C945F0"/>
    <w:rsid w:val="00C946F3"/>
    <w:rsid w:val="00C9593B"/>
    <w:rsid w:val="00C95D91"/>
    <w:rsid w:val="00C96EF0"/>
    <w:rsid w:val="00C97CEB"/>
    <w:rsid w:val="00CA4475"/>
    <w:rsid w:val="00CA473E"/>
    <w:rsid w:val="00CA4C6A"/>
    <w:rsid w:val="00CA4F40"/>
    <w:rsid w:val="00CA5BF7"/>
    <w:rsid w:val="00CA60CE"/>
    <w:rsid w:val="00CA74EB"/>
    <w:rsid w:val="00CB0690"/>
    <w:rsid w:val="00CB0B20"/>
    <w:rsid w:val="00CB10B2"/>
    <w:rsid w:val="00CB2A9B"/>
    <w:rsid w:val="00CB2EC2"/>
    <w:rsid w:val="00CB3397"/>
    <w:rsid w:val="00CB34D7"/>
    <w:rsid w:val="00CB4BF8"/>
    <w:rsid w:val="00CB65F7"/>
    <w:rsid w:val="00CB6723"/>
    <w:rsid w:val="00CB70C6"/>
    <w:rsid w:val="00CB7501"/>
    <w:rsid w:val="00CB76C8"/>
    <w:rsid w:val="00CC0210"/>
    <w:rsid w:val="00CC0E10"/>
    <w:rsid w:val="00CC21BA"/>
    <w:rsid w:val="00CC2D49"/>
    <w:rsid w:val="00CC30FC"/>
    <w:rsid w:val="00CC32F6"/>
    <w:rsid w:val="00CC375E"/>
    <w:rsid w:val="00CC3879"/>
    <w:rsid w:val="00CC5276"/>
    <w:rsid w:val="00CC61F1"/>
    <w:rsid w:val="00CC691F"/>
    <w:rsid w:val="00CC7828"/>
    <w:rsid w:val="00CD0C23"/>
    <w:rsid w:val="00CD1A8F"/>
    <w:rsid w:val="00CD2248"/>
    <w:rsid w:val="00CD2F02"/>
    <w:rsid w:val="00CD3102"/>
    <w:rsid w:val="00CD3586"/>
    <w:rsid w:val="00CD3AFE"/>
    <w:rsid w:val="00CD3B13"/>
    <w:rsid w:val="00CD3F49"/>
    <w:rsid w:val="00CD40EA"/>
    <w:rsid w:val="00CD56CA"/>
    <w:rsid w:val="00CD6570"/>
    <w:rsid w:val="00CE05EA"/>
    <w:rsid w:val="00CE0740"/>
    <w:rsid w:val="00CE218B"/>
    <w:rsid w:val="00CE22CE"/>
    <w:rsid w:val="00CE2569"/>
    <w:rsid w:val="00CE39E0"/>
    <w:rsid w:val="00CE3D51"/>
    <w:rsid w:val="00CE4D26"/>
    <w:rsid w:val="00CE4E80"/>
    <w:rsid w:val="00CE63A0"/>
    <w:rsid w:val="00CE6458"/>
    <w:rsid w:val="00CE6BF4"/>
    <w:rsid w:val="00CE726A"/>
    <w:rsid w:val="00CE79F9"/>
    <w:rsid w:val="00CE7CC1"/>
    <w:rsid w:val="00CF18EB"/>
    <w:rsid w:val="00CF1DA3"/>
    <w:rsid w:val="00CF23F8"/>
    <w:rsid w:val="00CF3834"/>
    <w:rsid w:val="00CF4CF0"/>
    <w:rsid w:val="00CF4D48"/>
    <w:rsid w:val="00CF4FD5"/>
    <w:rsid w:val="00CF5702"/>
    <w:rsid w:val="00CF599E"/>
    <w:rsid w:val="00CF6F29"/>
    <w:rsid w:val="00CF734A"/>
    <w:rsid w:val="00CF76B9"/>
    <w:rsid w:val="00D012E1"/>
    <w:rsid w:val="00D013F2"/>
    <w:rsid w:val="00D01CA4"/>
    <w:rsid w:val="00D021DF"/>
    <w:rsid w:val="00D02F13"/>
    <w:rsid w:val="00D03E09"/>
    <w:rsid w:val="00D04D73"/>
    <w:rsid w:val="00D0538C"/>
    <w:rsid w:val="00D058ED"/>
    <w:rsid w:val="00D0640B"/>
    <w:rsid w:val="00D065D9"/>
    <w:rsid w:val="00D11754"/>
    <w:rsid w:val="00D11CA9"/>
    <w:rsid w:val="00D120CB"/>
    <w:rsid w:val="00D12496"/>
    <w:rsid w:val="00D124B7"/>
    <w:rsid w:val="00D12C53"/>
    <w:rsid w:val="00D13BBC"/>
    <w:rsid w:val="00D13F0D"/>
    <w:rsid w:val="00D145BD"/>
    <w:rsid w:val="00D145E9"/>
    <w:rsid w:val="00D14DBD"/>
    <w:rsid w:val="00D15393"/>
    <w:rsid w:val="00D15AD5"/>
    <w:rsid w:val="00D161D0"/>
    <w:rsid w:val="00D1668E"/>
    <w:rsid w:val="00D16CB7"/>
    <w:rsid w:val="00D200B4"/>
    <w:rsid w:val="00D20FC4"/>
    <w:rsid w:val="00D21470"/>
    <w:rsid w:val="00D21A55"/>
    <w:rsid w:val="00D227C8"/>
    <w:rsid w:val="00D23A07"/>
    <w:rsid w:val="00D2467B"/>
    <w:rsid w:val="00D24AE3"/>
    <w:rsid w:val="00D2549D"/>
    <w:rsid w:val="00D25D8C"/>
    <w:rsid w:val="00D26857"/>
    <w:rsid w:val="00D27EA0"/>
    <w:rsid w:val="00D300D4"/>
    <w:rsid w:val="00D30FA6"/>
    <w:rsid w:val="00D31017"/>
    <w:rsid w:val="00D311EA"/>
    <w:rsid w:val="00D3125A"/>
    <w:rsid w:val="00D31308"/>
    <w:rsid w:val="00D31C6A"/>
    <w:rsid w:val="00D31FDD"/>
    <w:rsid w:val="00D32CA9"/>
    <w:rsid w:val="00D32CB6"/>
    <w:rsid w:val="00D33712"/>
    <w:rsid w:val="00D3414E"/>
    <w:rsid w:val="00D34952"/>
    <w:rsid w:val="00D354CD"/>
    <w:rsid w:val="00D354ED"/>
    <w:rsid w:val="00D35868"/>
    <w:rsid w:val="00D358FB"/>
    <w:rsid w:val="00D35D0B"/>
    <w:rsid w:val="00D36F0B"/>
    <w:rsid w:val="00D37B4B"/>
    <w:rsid w:val="00D417F3"/>
    <w:rsid w:val="00D41CB8"/>
    <w:rsid w:val="00D42D12"/>
    <w:rsid w:val="00D44346"/>
    <w:rsid w:val="00D44A59"/>
    <w:rsid w:val="00D44DBD"/>
    <w:rsid w:val="00D45540"/>
    <w:rsid w:val="00D463E5"/>
    <w:rsid w:val="00D473C9"/>
    <w:rsid w:val="00D479C0"/>
    <w:rsid w:val="00D51443"/>
    <w:rsid w:val="00D517A1"/>
    <w:rsid w:val="00D548C7"/>
    <w:rsid w:val="00D54BFC"/>
    <w:rsid w:val="00D5583E"/>
    <w:rsid w:val="00D56BEC"/>
    <w:rsid w:val="00D57B75"/>
    <w:rsid w:val="00D60978"/>
    <w:rsid w:val="00D60A85"/>
    <w:rsid w:val="00D6125D"/>
    <w:rsid w:val="00D62D39"/>
    <w:rsid w:val="00D65824"/>
    <w:rsid w:val="00D65F04"/>
    <w:rsid w:val="00D66848"/>
    <w:rsid w:val="00D66B77"/>
    <w:rsid w:val="00D67D0F"/>
    <w:rsid w:val="00D70197"/>
    <w:rsid w:val="00D7185D"/>
    <w:rsid w:val="00D72892"/>
    <w:rsid w:val="00D72B99"/>
    <w:rsid w:val="00D73599"/>
    <w:rsid w:val="00D752E2"/>
    <w:rsid w:val="00D75542"/>
    <w:rsid w:val="00D76271"/>
    <w:rsid w:val="00D806F6"/>
    <w:rsid w:val="00D81A6A"/>
    <w:rsid w:val="00D81B34"/>
    <w:rsid w:val="00D8207B"/>
    <w:rsid w:val="00D825A4"/>
    <w:rsid w:val="00D83181"/>
    <w:rsid w:val="00D8366C"/>
    <w:rsid w:val="00D837EC"/>
    <w:rsid w:val="00D849B2"/>
    <w:rsid w:val="00D859F0"/>
    <w:rsid w:val="00D86209"/>
    <w:rsid w:val="00D878F2"/>
    <w:rsid w:val="00D9079F"/>
    <w:rsid w:val="00D909A1"/>
    <w:rsid w:val="00D90D38"/>
    <w:rsid w:val="00D91BCB"/>
    <w:rsid w:val="00D922B0"/>
    <w:rsid w:val="00D92516"/>
    <w:rsid w:val="00D92A9F"/>
    <w:rsid w:val="00D92CB2"/>
    <w:rsid w:val="00D92CF4"/>
    <w:rsid w:val="00D92D6C"/>
    <w:rsid w:val="00D936B7"/>
    <w:rsid w:val="00D93E66"/>
    <w:rsid w:val="00D94115"/>
    <w:rsid w:val="00D9591D"/>
    <w:rsid w:val="00D961C5"/>
    <w:rsid w:val="00D9679D"/>
    <w:rsid w:val="00DA0427"/>
    <w:rsid w:val="00DA1D11"/>
    <w:rsid w:val="00DA482C"/>
    <w:rsid w:val="00DA48AB"/>
    <w:rsid w:val="00DA4D41"/>
    <w:rsid w:val="00DA61A6"/>
    <w:rsid w:val="00DA6294"/>
    <w:rsid w:val="00DA6AC6"/>
    <w:rsid w:val="00DA7668"/>
    <w:rsid w:val="00DA7EE3"/>
    <w:rsid w:val="00DB007F"/>
    <w:rsid w:val="00DB0525"/>
    <w:rsid w:val="00DB190A"/>
    <w:rsid w:val="00DB2538"/>
    <w:rsid w:val="00DB2EE6"/>
    <w:rsid w:val="00DB33D7"/>
    <w:rsid w:val="00DB3ABE"/>
    <w:rsid w:val="00DB3AD4"/>
    <w:rsid w:val="00DB5C87"/>
    <w:rsid w:val="00DB6368"/>
    <w:rsid w:val="00DB691F"/>
    <w:rsid w:val="00DB6B6F"/>
    <w:rsid w:val="00DB7550"/>
    <w:rsid w:val="00DC348D"/>
    <w:rsid w:val="00DC3F20"/>
    <w:rsid w:val="00DC4F83"/>
    <w:rsid w:val="00DC5279"/>
    <w:rsid w:val="00DC5C1F"/>
    <w:rsid w:val="00DC65A5"/>
    <w:rsid w:val="00DC664F"/>
    <w:rsid w:val="00DC79E6"/>
    <w:rsid w:val="00DC7F0B"/>
    <w:rsid w:val="00DC7F1D"/>
    <w:rsid w:val="00DD0979"/>
    <w:rsid w:val="00DD0C3A"/>
    <w:rsid w:val="00DD1D86"/>
    <w:rsid w:val="00DD1E5A"/>
    <w:rsid w:val="00DD32BD"/>
    <w:rsid w:val="00DD3B5E"/>
    <w:rsid w:val="00DD4748"/>
    <w:rsid w:val="00DD509E"/>
    <w:rsid w:val="00DD60E1"/>
    <w:rsid w:val="00DD69E3"/>
    <w:rsid w:val="00DD7106"/>
    <w:rsid w:val="00DD753D"/>
    <w:rsid w:val="00DE02B0"/>
    <w:rsid w:val="00DE03E5"/>
    <w:rsid w:val="00DE0767"/>
    <w:rsid w:val="00DE0BA7"/>
    <w:rsid w:val="00DE0BF8"/>
    <w:rsid w:val="00DE1086"/>
    <w:rsid w:val="00DE1095"/>
    <w:rsid w:val="00DE53A9"/>
    <w:rsid w:val="00DE6195"/>
    <w:rsid w:val="00DE6617"/>
    <w:rsid w:val="00DE704F"/>
    <w:rsid w:val="00DE7575"/>
    <w:rsid w:val="00DE76C8"/>
    <w:rsid w:val="00DE7DA4"/>
    <w:rsid w:val="00DF2339"/>
    <w:rsid w:val="00DF2456"/>
    <w:rsid w:val="00DF2ADE"/>
    <w:rsid w:val="00DF3500"/>
    <w:rsid w:val="00DF35FC"/>
    <w:rsid w:val="00DF3E9A"/>
    <w:rsid w:val="00DF4DB4"/>
    <w:rsid w:val="00DF5BAF"/>
    <w:rsid w:val="00DF5C99"/>
    <w:rsid w:val="00DF6B3C"/>
    <w:rsid w:val="00DF6D10"/>
    <w:rsid w:val="00DF7180"/>
    <w:rsid w:val="00DF7A39"/>
    <w:rsid w:val="00DF7B40"/>
    <w:rsid w:val="00E002B9"/>
    <w:rsid w:val="00E01E60"/>
    <w:rsid w:val="00E02496"/>
    <w:rsid w:val="00E02ADB"/>
    <w:rsid w:val="00E045D3"/>
    <w:rsid w:val="00E04E57"/>
    <w:rsid w:val="00E04ED5"/>
    <w:rsid w:val="00E05650"/>
    <w:rsid w:val="00E05F6C"/>
    <w:rsid w:val="00E05F8C"/>
    <w:rsid w:val="00E05FBA"/>
    <w:rsid w:val="00E0689D"/>
    <w:rsid w:val="00E06954"/>
    <w:rsid w:val="00E06E62"/>
    <w:rsid w:val="00E107B2"/>
    <w:rsid w:val="00E109B7"/>
    <w:rsid w:val="00E10F5F"/>
    <w:rsid w:val="00E11489"/>
    <w:rsid w:val="00E11C2A"/>
    <w:rsid w:val="00E1263A"/>
    <w:rsid w:val="00E12F1D"/>
    <w:rsid w:val="00E134F3"/>
    <w:rsid w:val="00E146AE"/>
    <w:rsid w:val="00E14E5B"/>
    <w:rsid w:val="00E14EC0"/>
    <w:rsid w:val="00E21BE6"/>
    <w:rsid w:val="00E22030"/>
    <w:rsid w:val="00E2285E"/>
    <w:rsid w:val="00E22FA6"/>
    <w:rsid w:val="00E242FD"/>
    <w:rsid w:val="00E25272"/>
    <w:rsid w:val="00E263DB"/>
    <w:rsid w:val="00E31491"/>
    <w:rsid w:val="00E32D4F"/>
    <w:rsid w:val="00E33285"/>
    <w:rsid w:val="00E33587"/>
    <w:rsid w:val="00E336F5"/>
    <w:rsid w:val="00E33A23"/>
    <w:rsid w:val="00E35385"/>
    <w:rsid w:val="00E3592A"/>
    <w:rsid w:val="00E35C3A"/>
    <w:rsid w:val="00E35E04"/>
    <w:rsid w:val="00E37BBC"/>
    <w:rsid w:val="00E37C03"/>
    <w:rsid w:val="00E41918"/>
    <w:rsid w:val="00E42B1E"/>
    <w:rsid w:val="00E44519"/>
    <w:rsid w:val="00E44B28"/>
    <w:rsid w:val="00E451B4"/>
    <w:rsid w:val="00E465C9"/>
    <w:rsid w:val="00E472C2"/>
    <w:rsid w:val="00E47FF1"/>
    <w:rsid w:val="00E51426"/>
    <w:rsid w:val="00E518CB"/>
    <w:rsid w:val="00E51B48"/>
    <w:rsid w:val="00E51C38"/>
    <w:rsid w:val="00E528A3"/>
    <w:rsid w:val="00E5322E"/>
    <w:rsid w:val="00E539D8"/>
    <w:rsid w:val="00E539F4"/>
    <w:rsid w:val="00E549F1"/>
    <w:rsid w:val="00E54CD2"/>
    <w:rsid w:val="00E555C4"/>
    <w:rsid w:val="00E559C3"/>
    <w:rsid w:val="00E560F9"/>
    <w:rsid w:val="00E56CA7"/>
    <w:rsid w:val="00E576C6"/>
    <w:rsid w:val="00E57B14"/>
    <w:rsid w:val="00E604E2"/>
    <w:rsid w:val="00E60FAD"/>
    <w:rsid w:val="00E61EA2"/>
    <w:rsid w:val="00E642EB"/>
    <w:rsid w:val="00E653E2"/>
    <w:rsid w:val="00E6553B"/>
    <w:rsid w:val="00E65624"/>
    <w:rsid w:val="00E66C0F"/>
    <w:rsid w:val="00E673A4"/>
    <w:rsid w:val="00E67D88"/>
    <w:rsid w:val="00E67F85"/>
    <w:rsid w:val="00E70F2B"/>
    <w:rsid w:val="00E71187"/>
    <w:rsid w:val="00E7146E"/>
    <w:rsid w:val="00E7281D"/>
    <w:rsid w:val="00E73636"/>
    <w:rsid w:val="00E7379C"/>
    <w:rsid w:val="00E762BE"/>
    <w:rsid w:val="00E76A50"/>
    <w:rsid w:val="00E80C4E"/>
    <w:rsid w:val="00E82DF0"/>
    <w:rsid w:val="00E830EC"/>
    <w:rsid w:val="00E835E8"/>
    <w:rsid w:val="00E83ECA"/>
    <w:rsid w:val="00E843B3"/>
    <w:rsid w:val="00E8473F"/>
    <w:rsid w:val="00E84A7E"/>
    <w:rsid w:val="00E90272"/>
    <w:rsid w:val="00E90914"/>
    <w:rsid w:val="00E914E5"/>
    <w:rsid w:val="00E916B3"/>
    <w:rsid w:val="00E91C55"/>
    <w:rsid w:val="00E924D8"/>
    <w:rsid w:val="00E92AF5"/>
    <w:rsid w:val="00E92AFA"/>
    <w:rsid w:val="00E93007"/>
    <w:rsid w:val="00E93C6E"/>
    <w:rsid w:val="00E94454"/>
    <w:rsid w:val="00E95052"/>
    <w:rsid w:val="00E951CF"/>
    <w:rsid w:val="00E9627A"/>
    <w:rsid w:val="00EA0550"/>
    <w:rsid w:val="00EA05FA"/>
    <w:rsid w:val="00EA0DB7"/>
    <w:rsid w:val="00EA1379"/>
    <w:rsid w:val="00EA31B2"/>
    <w:rsid w:val="00EA4BBC"/>
    <w:rsid w:val="00EA5173"/>
    <w:rsid w:val="00EA5BFB"/>
    <w:rsid w:val="00EA5DFE"/>
    <w:rsid w:val="00EA5E2B"/>
    <w:rsid w:val="00EB0B0C"/>
    <w:rsid w:val="00EB0EAE"/>
    <w:rsid w:val="00EB14EC"/>
    <w:rsid w:val="00EB2068"/>
    <w:rsid w:val="00EB388D"/>
    <w:rsid w:val="00EB3D95"/>
    <w:rsid w:val="00EB4DDC"/>
    <w:rsid w:val="00EB6710"/>
    <w:rsid w:val="00EB7363"/>
    <w:rsid w:val="00EB7D2A"/>
    <w:rsid w:val="00EC0864"/>
    <w:rsid w:val="00EC12DD"/>
    <w:rsid w:val="00EC1F3F"/>
    <w:rsid w:val="00EC3E6A"/>
    <w:rsid w:val="00EC4465"/>
    <w:rsid w:val="00EC4696"/>
    <w:rsid w:val="00EC47A4"/>
    <w:rsid w:val="00EC6202"/>
    <w:rsid w:val="00EC6E7D"/>
    <w:rsid w:val="00EC76DD"/>
    <w:rsid w:val="00EC7997"/>
    <w:rsid w:val="00ED05FF"/>
    <w:rsid w:val="00ED10C9"/>
    <w:rsid w:val="00ED131D"/>
    <w:rsid w:val="00ED26AE"/>
    <w:rsid w:val="00ED3250"/>
    <w:rsid w:val="00ED3BA4"/>
    <w:rsid w:val="00ED40CE"/>
    <w:rsid w:val="00ED49B8"/>
    <w:rsid w:val="00ED4F39"/>
    <w:rsid w:val="00ED5542"/>
    <w:rsid w:val="00ED5B1D"/>
    <w:rsid w:val="00ED6342"/>
    <w:rsid w:val="00ED69C4"/>
    <w:rsid w:val="00ED6AA4"/>
    <w:rsid w:val="00ED71BB"/>
    <w:rsid w:val="00ED7AF3"/>
    <w:rsid w:val="00EE0923"/>
    <w:rsid w:val="00EE143F"/>
    <w:rsid w:val="00EE24F4"/>
    <w:rsid w:val="00EE3137"/>
    <w:rsid w:val="00EE342D"/>
    <w:rsid w:val="00EE4035"/>
    <w:rsid w:val="00EE4143"/>
    <w:rsid w:val="00EE57B9"/>
    <w:rsid w:val="00EE5A7F"/>
    <w:rsid w:val="00EE632C"/>
    <w:rsid w:val="00EE6B8A"/>
    <w:rsid w:val="00EE6BEF"/>
    <w:rsid w:val="00EF0C32"/>
    <w:rsid w:val="00EF1A25"/>
    <w:rsid w:val="00EF2388"/>
    <w:rsid w:val="00EF478F"/>
    <w:rsid w:val="00EF4EB8"/>
    <w:rsid w:val="00EF513B"/>
    <w:rsid w:val="00EF5A22"/>
    <w:rsid w:val="00EF5EEE"/>
    <w:rsid w:val="00EF6265"/>
    <w:rsid w:val="00EF64EA"/>
    <w:rsid w:val="00EF68AF"/>
    <w:rsid w:val="00EF6D17"/>
    <w:rsid w:val="00EF719B"/>
    <w:rsid w:val="00EF7FED"/>
    <w:rsid w:val="00F00A60"/>
    <w:rsid w:val="00F00C23"/>
    <w:rsid w:val="00F01B73"/>
    <w:rsid w:val="00F02310"/>
    <w:rsid w:val="00F02CB7"/>
    <w:rsid w:val="00F03FAB"/>
    <w:rsid w:val="00F0476E"/>
    <w:rsid w:val="00F05345"/>
    <w:rsid w:val="00F053C3"/>
    <w:rsid w:val="00F0551B"/>
    <w:rsid w:val="00F05CF5"/>
    <w:rsid w:val="00F06113"/>
    <w:rsid w:val="00F071D9"/>
    <w:rsid w:val="00F127EC"/>
    <w:rsid w:val="00F1304D"/>
    <w:rsid w:val="00F1320B"/>
    <w:rsid w:val="00F1455E"/>
    <w:rsid w:val="00F14677"/>
    <w:rsid w:val="00F15233"/>
    <w:rsid w:val="00F158BA"/>
    <w:rsid w:val="00F16CD0"/>
    <w:rsid w:val="00F17E25"/>
    <w:rsid w:val="00F20DF5"/>
    <w:rsid w:val="00F21B25"/>
    <w:rsid w:val="00F25707"/>
    <w:rsid w:val="00F26087"/>
    <w:rsid w:val="00F26EEC"/>
    <w:rsid w:val="00F26F4F"/>
    <w:rsid w:val="00F30352"/>
    <w:rsid w:val="00F317CA"/>
    <w:rsid w:val="00F32058"/>
    <w:rsid w:val="00F32354"/>
    <w:rsid w:val="00F339F6"/>
    <w:rsid w:val="00F34B09"/>
    <w:rsid w:val="00F35C16"/>
    <w:rsid w:val="00F35F14"/>
    <w:rsid w:val="00F36891"/>
    <w:rsid w:val="00F36FAE"/>
    <w:rsid w:val="00F370BE"/>
    <w:rsid w:val="00F3792C"/>
    <w:rsid w:val="00F41368"/>
    <w:rsid w:val="00F41876"/>
    <w:rsid w:val="00F41991"/>
    <w:rsid w:val="00F425B6"/>
    <w:rsid w:val="00F42CC9"/>
    <w:rsid w:val="00F46204"/>
    <w:rsid w:val="00F466F9"/>
    <w:rsid w:val="00F46A9E"/>
    <w:rsid w:val="00F47DCD"/>
    <w:rsid w:val="00F50FAC"/>
    <w:rsid w:val="00F513C2"/>
    <w:rsid w:val="00F514B8"/>
    <w:rsid w:val="00F5198E"/>
    <w:rsid w:val="00F51BE0"/>
    <w:rsid w:val="00F522D2"/>
    <w:rsid w:val="00F524C7"/>
    <w:rsid w:val="00F52C88"/>
    <w:rsid w:val="00F5387E"/>
    <w:rsid w:val="00F545C0"/>
    <w:rsid w:val="00F551F3"/>
    <w:rsid w:val="00F576F5"/>
    <w:rsid w:val="00F6236E"/>
    <w:rsid w:val="00F63194"/>
    <w:rsid w:val="00F645A5"/>
    <w:rsid w:val="00F64954"/>
    <w:rsid w:val="00F6516A"/>
    <w:rsid w:val="00F66420"/>
    <w:rsid w:val="00F66976"/>
    <w:rsid w:val="00F6772E"/>
    <w:rsid w:val="00F67BDD"/>
    <w:rsid w:val="00F711BF"/>
    <w:rsid w:val="00F71E86"/>
    <w:rsid w:val="00F7265E"/>
    <w:rsid w:val="00F738ED"/>
    <w:rsid w:val="00F73C80"/>
    <w:rsid w:val="00F7457D"/>
    <w:rsid w:val="00F7459D"/>
    <w:rsid w:val="00F74629"/>
    <w:rsid w:val="00F7474C"/>
    <w:rsid w:val="00F74BCC"/>
    <w:rsid w:val="00F74E79"/>
    <w:rsid w:val="00F759CC"/>
    <w:rsid w:val="00F75B90"/>
    <w:rsid w:val="00F75D84"/>
    <w:rsid w:val="00F7691D"/>
    <w:rsid w:val="00F8015C"/>
    <w:rsid w:val="00F80F1E"/>
    <w:rsid w:val="00F815C3"/>
    <w:rsid w:val="00F82B5B"/>
    <w:rsid w:val="00F83526"/>
    <w:rsid w:val="00F838FB"/>
    <w:rsid w:val="00F83E37"/>
    <w:rsid w:val="00F8604F"/>
    <w:rsid w:val="00F86649"/>
    <w:rsid w:val="00F8670B"/>
    <w:rsid w:val="00F86CDD"/>
    <w:rsid w:val="00F87647"/>
    <w:rsid w:val="00F90712"/>
    <w:rsid w:val="00F90D8C"/>
    <w:rsid w:val="00F91AFD"/>
    <w:rsid w:val="00F923FC"/>
    <w:rsid w:val="00F92493"/>
    <w:rsid w:val="00F92AFE"/>
    <w:rsid w:val="00F9471A"/>
    <w:rsid w:val="00F9490E"/>
    <w:rsid w:val="00F94F1D"/>
    <w:rsid w:val="00F96C60"/>
    <w:rsid w:val="00F96F62"/>
    <w:rsid w:val="00F96FF7"/>
    <w:rsid w:val="00F971D9"/>
    <w:rsid w:val="00F97227"/>
    <w:rsid w:val="00F972DF"/>
    <w:rsid w:val="00F9775E"/>
    <w:rsid w:val="00FA05AE"/>
    <w:rsid w:val="00FA09D5"/>
    <w:rsid w:val="00FA0D27"/>
    <w:rsid w:val="00FA1A48"/>
    <w:rsid w:val="00FA2113"/>
    <w:rsid w:val="00FA38F6"/>
    <w:rsid w:val="00FA41B6"/>
    <w:rsid w:val="00FA4481"/>
    <w:rsid w:val="00FA48FF"/>
    <w:rsid w:val="00FA4F0D"/>
    <w:rsid w:val="00FA5004"/>
    <w:rsid w:val="00FA6309"/>
    <w:rsid w:val="00FA6A5D"/>
    <w:rsid w:val="00FA6E14"/>
    <w:rsid w:val="00FA7642"/>
    <w:rsid w:val="00FA7B8B"/>
    <w:rsid w:val="00FB1087"/>
    <w:rsid w:val="00FB28F7"/>
    <w:rsid w:val="00FB357E"/>
    <w:rsid w:val="00FB3B9F"/>
    <w:rsid w:val="00FB44E5"/>
    <w:rsid w:val="00FB5AFE"/>
    <w:rsid w:val="00FB6DF9"/>
    <w:rsid w:val="00FB7224"/>
    <w:rsid w:val="00FC0BA3"/>
    <w:rsid w:val="00FC1678"/>
    <w:rsid w:val="00FC1938"/>
    <w:rsid w:val="00FC1FD2"/>
    <w:rsid w:val="00FC232A"/>
    <w:rsid w:val="00FC281C"/>
    <w:rsid w:val="00FC381E"/>
    <w:rsid w:val="00FC3EAA"/>
    <w:rsid w:val="00FC4EBF"/>
    <w:rsid w:val="00FC5E8E"/>
    <w:rsid w:val="00FC6356"/>
    <w:rsid w:val="00FC65F3"/>
    <w:rsid w:val="00FC7AA4"/>
    <w:rsid w:val="00FD0059"/>
    <w:rsid w:val="00FD0A98"/>
    <w:rsid w:val="00FD0C9C"/>
    <w:rsid w:val="00FD1161"/>
    <w:rsid w:val="00FD16E4"/>
    <w:rsid w:val="00FD1938"/>
    <w:rsid w:val="00FD1ED8"/>
    <w:rsid w:val="00FD29E4"/>
    <w:rsid w:val="00FD2AD3"/>
    <w:rsid w:val="00FD4928"/>
    <w:rsid w:val="00FD5E73"/>
    <w:rsid w:val="00FD65A1"/>
    <w:rsid w:val="00FD751F"/>
    <w:rsid w:val="00FD77DE"/>
    <w:rsid w:val="00FE186F"/>
    <w:rsid w:val="00FE1C53"/>
    <w:rsid w:val="00FE23AF"/>
    <w:rsid w:val="00FE318D"/>
    <w:rsid w:val="00FE4184"/>
    <w:rsid w:val="00FE48BA"/>
    <w:rsid w:val="00FE4955"/>
    <w:rsid w:val="00FE5E8D"/>
    <w:rsid w:val="00FE6C80"/>
    <w:rsid w:val="00FF0170"/>
    <w:rsid w:val="00FF10A7"/>
    <w:rsid w:val="00FF1652"/>
    <w:rsid w:val="00FF244F"/>
    <w:rsid w:val="00FF26D7"/>
    <w:rsid w:val="00FF2788"/>
    <w:rsid w:val="00FF2CAF"/>
    <w:rsid w:val="00FF316A"/>
    <w:rsid w:val="00FF423D"/>
    <w:rsid w:val="00FF531E"/>
    <w:rsid w:val="00FF6195"/>
    <w:rsid w:val="00FF674D"/>
    <w:rsid w:val="00FF677E"/>
    <w:rsid w:val="010E4FBE"/>
    <w:rsid w:val="016F506C"/>
    <w:rsid w:val="02733F39"/>
    <w:rsid w:val="02860A4A"/>
    <w:rsid w:val="0369B8E6"/>
    <w:rsid w:val="03AD1BD3"/>
    <w:rsid w:val="041019E2"/>
    <w:rsid w:val="041E6979"/>
    <w:rsid w:val="04845C2A"/>
    <w:rsid w:val="05D749DC"/>
    <w:rsid w:val="06561C53"/>
    <w:rsid w:val="06CF6DAE"/>
    <w:rsid w:val="080CB5BB"/>
    <w:rsid w:val="083D8259"/>
    <w:rsid w:val="08FA3614"/>
    <w:rsid w:val="09253A94"/>
    <w:rsid w:val="096137FA"/>
    <w:rsid w:val="098943B7"/>
    <w:rsid w:val="09A75703"/>
    <w:rsid w:val="0AED534C"/>
    <w:rsid w:val="0AFDC72A"/>
    <w:rsid w:val="0B8C94BD"/>
    <w:rsid w:val="0BE5C95C"/>
    <w:rsid w:val="0BFD59B5"/>
    <w:rsid w:val="0C06825F"/>
    <w:rsid w:val="0C517001"/>
    <w:rsid w:val="0C7DBA4F"/>
    <w:rsid w:val="0C9DD86D"/>
    <w:rsid w:val="0CDAB18D"/>
    <w:rsid w:val="0CF3B5EB"/>
    <w:rsid w:val="0D1C783B"/>
    <w:rsid w:val="0D526075"/>
    <w:rsid w:val="0D662710"/>
    <w:rsid w:val="0D7794EA"/>
    <w:rsid w:val="0D895386"/>
    <w:rsid w:val="0DDCBC8C"/>
    <w:rsid w:val="0E0300D1"/>
    <w:rsid w:val="0E77EA5F"/>
    <w:rsid w:val="0EA38524"/>
    <w:rsid w:val="0EBE640D"/>
    <w:rsid w:val="0EDD3B0E"/>
    <w:rsid w:val="0F1B8455"/>
    <w:rsid w:val="0F21072D"/>
    <w:rsid w:val="0F2A56DD"/>
    <w:rsid w:val="0F388FD3"/>
    <w:rsid w:val="0F4AA642"/>
    <w:rsid w:val="0F79D329"/>
    <w:rsid w:val="0F8448F8"/>
    <w:rsid w:val="10486D57"/>
    <w:rsid w:val="10A743B9"/>
    <w:rsid w:val="118BFAA5"/>
    <w:rsid w:val="11EA7E6F"/>
    <w:rsid w:val="12481515"/>
    <w:rsid w:val="12B71883"/>
    <w:rsid w:val="12D68138"/>
    <w:rsid w:val="12E8F47A"/>
    <w:rsid w:val="132E6696"/>
    <w:rsid w:val="139DDBD6"/>
    <w:rsid w:val="13D38727"/>
    <w:rsid w:val="14426CED"/>
    <w:rsid w:val="14634E24"/>
    <w:rsid w:val="148BBAE9"/>
    <w:rsid w:val="14B177A6"/>
    <w:rsid w:val="14C0CA11"/>
    <w:rsid w:val="14D9A1B6"/>
    <w:rsid w:val="14F4B1C2"/>
    <w:rsid w:val="14FCE54E"/>
    <w:rsid w:val="150CA44A"/>
    <w:rsid w:val="151104E4"/>
    <w:rsid w:val="15909E22"/>
    <w:rsid w:val="15A8AE4C"/>
    <w:rsid w:val="15D395FD"/>
    <w:rsid w:val="15D9B2E8"/>
    <w:rsid w:val="15DA582B"/>
    <w:rsid w:val="16842D32"/>
    <w:rsid w:val="169BB3C0"/>
    <w:rsid w:val="16C1C357"/>
    <w:rsid w:val="16F66BA5"/>
    <w:rsid w:val="16FC3D51"/>
    <w:rsid w:val="172DB41A"/>
    <w:rsid w:val="1744DFD9"/>
    <w:rsid w:val="175360F5"/>
    <w:rsid w:val="1805D5BE"/>
    <w:rsid w:val="181B4002"/>
    <w:rsid w:val="18286DB2"/>
    <w:rsid w:val="1888105B"/>
    <w:rsid w:val="191057DB"/>
    <w:rsid w:val="1921BBED"/>
    <w:rsid w:val="19A33F91"/>
    <w:rsid w:val="19B2AD46"/>
    <w:rsid w:val="1A08819C"/>
    <w:rsid w:val="1A29F5E8"/>
    <w:rsid w:val="1A6C3C39"/>
    <w:rsid w:val="1AA28991"/>
    <w:rsid w:val="1ACFA868"/>
    <w:rsid w:val="1B89B4A9"/>
    <w:rsid w:val="1BF1D064"/>
    <w:rsid w:val="1C11C465"/>
    <w:rsid w:val="1CDBD92C"/>
    <w:rsid w:val="1D41FD0D"/>
    <w:rsid w:val="1DD20B4E"/>
    <w:rsid w:val="1E137FD2"/>
    <w:rsid w:val="1E2BA0EB"/>
    <w:rsid w:val="1E6E2250"/>
    <w:rsid w:val="1E9FCE18"/>
    <w:rsid w:val="1EC8C96B"/>
    <w:rsid w:val="1FC01AB1"/>
    <w:rsid w:val="1FF74B0A"/>
    <w:rsid w:val="200DD257"/>
    <w:rsid w:val="201FF92C"/>
    <w:rsid w:val="206AFC47"/>
    <w:rsid w:val="207B0372"/>
    <w:rsid w:val="21943B55"/>
    <w:rsid w:val="21ABCEFD"/>
    <w:rsid w:val="226C7CAB"/>
    <w:rsid w:val="22926E86"/>
    <w:rsid w:val="22943187"/>
    <w:rsid w:val="22DC98EA"/>
    <w:rsid w:val="24188A1C"/>
    <w:rsid w:val="2433A920"/>
    <w:rsid w:val="243CA04F"/>
    <w:rsid w:val="2479DE5F"/>
    <w:rsid w:val="250538B1"/>
    <w:rsid w:val="250FCC6A"/>
    <w:rsid w:val="256E0881"/>
    <w:rsid w:val="25E67650"/>
    <w:rsid w:val="25F2058E"/>
    <w:rsid w:val="264114E1"/>
    <w:rsid w:val="269C39B3"/>
    <w:rsid w:val="26A69D96"/>
    <w:rsid w:val="278A0572"/>
    <w:rsid w:val="28883E40"/>
    <w:rsid w:val="288FD014"/>
    <w:rsid w:val="28920124"/>
    <w:rsid w:val="28BE450B"/>
    <w:rsid w:val="28F4F508"/>
    <w:rsid w:val="295659C5"/>
    <w:rsid w:val="299A2730"/>
    <w:rsid w:val="299D230D"/>
    <w:rsid w:val="29FB0AF6"/>
    <w:rsid w:val="2A5D34AA"/>
    <w:rsid w:val="2A7D6AD9"/>
    <w:rsid w:val="2B1FEF43"/>
    <w:rsid w:val="2C854720"/>
    <w:rsid w:val="2CA988AF"/>
    <w:rsid w:val="2CF37BF8"/>
    <w:rsid w:val="2CF5ABAD"/>
    <w:rsid w:val="2D4BF93B"/>
    <w:rsid w:val="2D519E4D"/>
    <w:rsid w:val="2D606FB6"/>
    <w:rsid w:val="2DB50CD2"/>
    <w:rsid w:val="2DDBD861"/>
    <w:rsid w:val="2E0E064D"/>
    <w:rsid w:val="2F068C65"/>
    <w:rsid w:val="2F263DFC"/>
    <w:rsid w:val="2F27A136"/>
    <w:rsid w:val="307EC0DF"/>
    <w:rsid w:val="30B9B3E0"/>
    <w:rsid w:val="318BAC27"/>
    <w:rsid w:val="31A5A856"/>
    <w:rsid w:val="31A833E9"/>
    <w:rsid w:val="31F0005F"/>
    <w:rsid w:val="324F1DF6"/>
    <w:rsid w:val="32C56740"/>
    <w:rsid w:val="3319D280"/>
    <w:rsid w:val="332BDFEB"/>
    <w:rsid w:val="333E404A"/>
    <w:rsid w:val="33AECE3E"/>
    <w:rsid w:val="3451DE2E"/>
    <w:rsid w:val="346E21E7"/>
    <w:rsid w:val="34C6BF34"/>
    <w:rsid w:val="352EBCC0"/>
    <w:rsid w:val="354B404A"/>
    <w:rsid w:val="358D068A"/>
    <w:rsid w:val="35C7251C"/>
    <w:rsid w:val="37445241"/>
    <w:rsid w:val="3746A404"/>
    <w:rsid w:val="374F355B"/>
    <w:rsid w:val="38457699"/>
    <w:rsid w:val="387D5EE5"/>
    <w:rsid w:val="389D568D"/>
    <w:rsid w:val="38ABC9F6"/>
    <w:rsid w:val="38C9D442"/>
    <w:rsid w:val="3909D42D"/>
    <w:rsid w:val="39206449"/>
    <w:rsid w:val="395D74F5"/>
    <w:rsid w:val="3973D383"/>
    <w:rsid w:val="3975DAB0"/>
    <w:rsid w:val="399FA816"/>
    <w:rsid w:val="3A663F3A"/>
    <w:rsid w:val="3A6E7A31"/>
    <w:rsid w:val="3A848C87"/>
    <w:rsid w:val="3AE2005E"/>
    <w:rsid w:val="3B160B8D"/>
    <w:rsid w:val="3B2F2D7D"/>
    <w:rsid w:val="3B344B36"/>
    <w:rsid w:val="3B4D06C2"/>
    <w:rsid w:val="3B68B543"/>
    <w:rsid w:val="3B9583C3"/>
    <w:rsid w:val="3B9D964E"/>
    <w:rsid w:val="3C0B93A7"/>
    <w:rsid w:val="3D4A932E"/>
    <w:rsid w:val="3DA9FE2F"/>
    <w:rsid w:val="3E3A4F3C"/>
    <w:rsid w:val="3E958505"/>
    <w:rsid w:val="3EDA726E"/>
    <w:rsid w:val="3F0D4FE7"/>
    <w:rsid w:val="3FAE30C1"/>
    <w:rsid w:val="3FE2073E"/>
    <w:rsid w:val="400D0312"/>
    <w:rsid w:val="4059ED3A"/>
    <w:rsid w:val="40C9C202"/>
    <w:rsid w:val="41DD6080"/>
    <w:rsid w:val="420977BB"/>
    <w:rsid w:val="4251E499"/>
    <w:rsid w:val="425A2187"/>
    <w:rsid w:val="42C58C02"/>
    <w:rsid w:val="433205A1"/>
    <w:rsid w:val="4332DF78"/>
    <w:rsid w:val="43371F0A"/>
    <w:rsid w:val="43537BF8"/>
    <w:rsid w:val="43A565DF"/>
    <w:rsid w:val="44160F14"/>
    <w:rsid w:val="44452181"/>
    <w:rsid w:val="44C18209"/>
    <w:rsid w:val="4583B55B"/>
    <w:rsid w:val="45BFED9F"/>
    <w:rsid w:val="45EC61A9"/>
    <w:rsid w:val="4626ED92"/>
    <w:rsid w:val="478E9B87"/>
    <w:rsid w:val="479DD0CB"/>
    <w:rsid w:val="483DECCE"/>
    <w:rsid w:val="483FA522"/>
    <w:rsid w:val="492E4576"/>
    <w:rsid w:val="4AAB13F9"/>
    <w:rsid w:val="4B1E00F5"/>
    <w:rsid w:val="4B3820C2"/>
    <w:rsid w:val="4B6C5DD6"/>
    <w:rsid w:val="4B7E069A"/>
    <w:rsid w:val="4B963A25"/>
    <w:rsid w:val="4C6B2D9A"/>
    <w:rsid w:val="4CA2B64F"/>
    <w:rsid w:val="4CE268D9"/>
    <w:rsid w:val="4D000FF8"/>
    <w:rsid w:val="4DF4BFFF"/>
    <w:rsid w:val="4DFC5AAE"/>
    <w:rsid w:val="4EEDDE67"/>
    <w:rsid w:val="4F06C14B"/>
    <w:rsid w:val="5002A821"/>
    <w:rsid w:val="502D358A"/>
    <w:rsid w:val="50484AB8"/>
    <w:rsid w:val="506A21FF"/>
    <w:rsid w:val="508D6F79"/>
    <w:rsid w:val="50F01AA3"/>
    <w:rsid w:val="510B9DA2"/>
    <w:rsid w:val="511AB894"/>
    <w:rsid w:val="518249FB"/>
    <w:rsid w:val="518F33CE"/>
    <w:rsid w:val="52792E94"/>
    <w:rsid w:val="52A0E6AA"/>
    <w:rsid w:val="52A3A348"/>
    <w:rsid w:val="52A63775"/>
    <w:rsid w:val="52CFEB1B"/>
    <w:rsid w:val="533BC42D"/>
    <w:rsid w:val="53C477BE"/>
    <w:rsid w:val="54369F37"/>
    <w:rsid w:val="546EA42B"/>
    <w:rsid w:val="548DD13D"/>
    <w:rsid w:val="548EB6CD"/>
    <w:rsid w:val="552C8182"/>
    <w:rsid w:val="55A6A979"/>
    <w:rsid w:val="55CD23C2"/>
    <w:rsid w:val="5616BD10"/>
    <w:rsid w:val="563B02A5"/>
    <w:rsid w:val="563F0E37"/>
    <w:rsid w:val="5671F119"/>
    <w:rsid w:val="56D8F5AB"/>
    <w:rsid w:val="57064575"/>
    <w:rsid w:val="572F53A5"/>
    <w:rsid w:val="58323752"/>
    <w:rsid w:val="584D2E54"/>
    <w:rsid w:val="58DB90B8"/>
    <w:rsid w:val="58E54470"/>
    <w:rsid w:val="58E76A27"/>
    <w:rsid w:val="58F50505"/>
    <w:rsid w:val="5908E066"/>
    <w:rsid w:val="59611B62"/>
    <w:rsid w:val="599A1779"/>
    <w:rsid w:val="59AD0978"/>
    <w:rsid w:val="5A0B04F4"/>
    <w:rsid w:val="5A66B90B"/>
    <w:rsid w:val="5A90F8EC"/>
    <w:rsid w:val="5AF0B5A6"/>
    <w:rsid w:val="5B184C66"/>
    <w:rsid w:val="5B44A735"/>
    <w:rsid w:val="5BAA3814"/>
    <w:rsid w:val="5BAFCF27"/>
    <w:rsid w:val="5BC4B731"/>
    <w:rsid w:val="5CFC9F23"/>
    <w:rsid w:val="5D2BB920"/>
    <w:rsid w:val="5D5DD013"/>
    <w:rsid w:val="5DC4B64D"/>
    <w:rsid w:val="5E548B31"/>
    <w:rsid w:val="5EEF0CE1"/>
    <w:rsid w:val="5F7D6D8A"/>
    <w:rsid w:val="6029F5AA"/>
    <w:rsid w:val="608600E1"/>
    <w:rsid w:val="60BA5FE3"/>
    <w:rsid w:val="60D638E0"/>
    <w:rsid w:val="60E55182"/>
    <w:rsid w:val="611938FA"/>
    <w:rsid w:val="613AF01A"/>
    <w:rsid w:val="615E4079"/>
    <w:rsid w:val="6186DF31"/>
    <w:rsid w:val="61D7F03F"/>
    <w:rsid w:val="61ED4321"/>
    <w:rsid w:val="61FA3836"/>
    <w:rsid w:val="6249628F"/>
    <w:rsid w:val="6262FBF0"/>
    <w:rsid w:val="6277AE41"/>
    <w:rsid w:val="62CBCE03"/>
    <w:rsid w:val="62DF3A23"/>
    <w:rsid w:val="63307D0E"/>
    <w:rsid w:val="63309BF1"/>
    <w:rsid w:val="64795C8B"/>
    <w:rsid w:val="647CC428"/>
    <w:rsid w:val="64B0E729"/>
    <w:rsid w:val="64E46851"/>
    <w:rsid w:val="650367F6"/>
    <w:rsid w:val="650A9F9A"/>
    <w:rsid w:val="651F2C94"/>
    <w:rsid w:val="6520D1FA"/>
    <w:rsid w:val="662C0C78"/>
    <w:rsid w:val="6669B9C7"/>
    <w:rsid w:val="66ACE058"/>
    <w:rsid w:val="66B71646"/>
    <w:rsid w:val="66D8C359"/>
    <w:rsid w:val="6710BEB2"/>
    <w:rsid w:val="6741C046"/>
    <w:rsid w:val="6757E56D"/>
    <w:rsid w:val="67DB7A4D"/>
    <w:rsid w:val="6806C238"/>
    <w:rsid w:val="68476CE3"/>
    <w:rsid w:val="685F43B5"/>
    <w:rsid w:val="6864AFD5"/>
    <w:rsid w:val="6903153D"/>
    <w:rsid w:val="69393181"/>
    <w:rsid w:val="698D775D"/>
    <w:rsid w:val="699B40B9"/>
    <w:rsid w:val="6A3921CF"/>
    <w:rsid w:val="6A43B64C"/>
    <w:rsid w:val="6B2DB96E"/>
    <w:rsid w:val="6B8C4106"/>
    <w:rsid w:val="6CB56F52"/>
    <w:rsid w:val="6CE3697C"/>
    <w:rsid w:val="6D9696AB"/>
    <w:rsid w:val="6E0EA5B4"/>
    <w:rsid w:val="6E640181"/>
    <w:rsid w:val="6F68B300"/>
    <w:rsid w:val="6F9C0CAC"/>
    <w:rsid w:val="6FBBD740"/>
    <w:rsid w:val="6FCABF8F"/>
    <w:rsid w:val="70270009"/>
    <w:rsid w:val="703B8B28"/>
    <w:rsid w:val="7054AF21"/>
    <w:rsid w:val="70A67399"/>
    <w:rsid w:val="70E54E70"/>
    <w:rsid w:val="70F44C7D"/>
    <w:rsid w:val="70FDEF29"/>
    <w:rsid w:val="711B166F"/>
    <w:rsid w:val="7131CE68"/>
    <w:rsid w:val="717889CB"/>
    <w:rsid w:val="722024CF"/>
    <w:rsid w:val="7251D5DE"/>
    <w:rsid w:val="72A0C6E7"/>
    <w:rsid w:val="72F75DC3"/>
    <w:rsid w:val="730C0AC6"/>
    <w:rsid w:val="7350401D"/>
    <w:rsid w:val="73A32F48"/>
    <w:rsid w:val="73A611E6"/>
    <w:rsid w:val="73E2B60C"/>
    <w:rsid w:val="73E58BB2"/>
    <w:rsid w:val="7497CF4C"/>
    <w:rsid w:val="74CF8E62"/>
    <w:rsid w:val="74E90BD6"/>
    <w:rsid w:val="74FB705A"/>
    <w:rsid w:val="757F7794"/>
    <w:rsid w:val="758E373D"/>
    <w:rsid w:val="75BDC3B0"/>
    <w:rsid w:val="75D4890A"/>
    <w:rsid w:val="76021D7D"/>
    <w:rsid w:val="76056D06"/>
    <w:rsid w:val="76C2C74D"/>
    <w:rsid w:val="773BA84F"/>
    <w:rsid w:val="775ED9E3"/>
    <w:rsid w:val="777C443B"/>
    <w:rsid w:val="77FD6B70"/>
    <w:rsid w:val="7817463E"/>
    <w:rsid w:val="782843F1"/>
    <w:rsid w:val="78645F5F"/>
    <w:rsid w:val="78CD35DD"/>
    <w:rsid w:val="78FFE675"/>
    <w:rsid w:val="7967B121"/>
    <w:rsid w:val="799DB502"/>
    <w:rsid w:val="7B1EDE1D"/>
    <w:rsid w:val="7B8FC2E8"/>
    <w:rsid w:val="7CE250C6"/>
    <w:rsid w:val="7CE60927"/>
    <w:rsid w:val="7D1E4B92"/>
    <w:rsid w:val="7D7EAA50"/>
    <w:rsid w:val="7DD7FEE2"/>
    <w:rsid w:val="7DE339A0"/>
    <w:rsid w:val="7E098D42"/>
    <w:rsid w:val="7E91B6E7"/>
    <w:rsid w:val="7F45F8EA"/>
    <w:rsid w:val="7F7440C2"/>
    <w:rsid w:val="7F7BA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AF1B"/>
  <w15:chartTrackingRefBased/>
  <w15:docId w15:val="{ABD7AA33-077C-4570-98DB-0A89E764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5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5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5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3E"/>
    <w:rPr>
      <w:rFonts w:eastAsiaTheme="majorEastAsia" w:cstheme="majorBidi"/>
      <w:color w:val="272727" w:themeColor="text1" w:themeTint="D8"/>
    </w:rPr>
  </w:style>
  <w:style w:type="paragraph" w:styleId="Title">
    <w:name w:val="Title"/>
    <w:basedOn w:val="Normal"/>
    <w:next w:val="Normal"/>
    <w:link w:val="TitleChar"/>
    <w:uiPriority w:val="10"/>
    <w:qFormat/>
    <w:rsid w:val="00D55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3E"/>
    <w:pPr>
      <w:spacing w:before="160"/>
      <w:jc w:val="center"/>
    </w:pPr>
    <w:rPr>
      <w:i/>
      <w:iCs/>
      <w:color w:val="404040" w:themeColor="text1" w:themeTint="BF"/>
    </w:rPr>
  </w:style>
  <w:style w:type="character" w:customStyle="1" w:styleId="QuoteChar">
    <w:name w:val="Quote Char"/>
    <w:basedOn w:val="DefaultParagraphFont"/>
    <w:link w:val="Quote"/>
    <w:uiPriority w:val="29"/>
    <w:rsid w:val="00D5583E"/>
    <w:rPr>
      <w:i/>
      <w:iCs/>
      <w:color w:val="404040" w:themeColor="text1" w:themeTint="BF"/>
    </w:rPr>
  </w:style>
  <w:style w:type="paragraph" w:styleId="ListParagraph">
    <w:name w:val="List Paragraph"/>
    <w:basedOn w:val="Normal"/>
    <w:uiPriority w:val="34"/>
    <w:qFormat/>
    <w:rsid w:val="00D5583E"/>
    <w:pPr>
      <w:ind w:left="720"/>
      <w:contextualSpacing/>
    </w:pPr>
  </w:style>
  <w:style w:type="character" w:styleId="IntenseEmphasis">
    <w:name w:val="Intense Emphasis"/>
    <w:basedOn w:val="DefaultParagraphFont"/>
    <w:uiPriority w:val="21"/>
    <w:qFormat/>
    <w:rsid w:val="00D5583E"/>
    <w:rPr>
      <w:i/>
      <w:iCs/>
      <w:color w:val="0F4761" w:themeColor="accent1" w:themeShade="BF"/>
    </w:rPr>
  </w:style>
  <w:style w:type="paragraph" w:styleId="IntenseQuote">
    <w:name w:val="Intense Quote"/>
    <w:basedOn w:val="Normal"/>
    <w:next w:val="Normal"/>
    <w:link w:val="IntenseQuoteChar"/>
    <w:uiPriority w:val="30"/>
    <w:qFormat/>
    <w:rsid w:val="00D5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83E"/>
    <w:rPr>
      <w:i/>
      <w:iCs/>
      <w:color w:val="0F4761" w:themeColor="accent1" w:themeShade="BF"/>
    </w:rPr>
  </w:style>
  <w:style w:type="character" w:styleId="IntenseReference">
    <w:name w:val="Intense Reference"/>
    <w:basedOn w:val="DefaultParagraphFont"/>
    <w:uiPriority w:val="32"/>
    <w:qFormat/>
    <w:rsid w:val="00D5583E"/>
    <w:rPr>
      <w:b/>
      <w:bCs/>
      <w:smallCaps/>
      <w:color w:val="0F4761" w:themeColor="accent1" w:themeShade="BF"/>
      <w:spacing w:val="5"/>
    </w:rPr>
  </w:style>
  <w:style w:type="table" w:styleId="TableGrid">
    <w:name w:val="Table Grid"/>
    <w:basedOn w:val="TableNormal"/>
    <w:uiPriority w:val="39"/>
    <w:rsid w:val="00D5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unhideWhenUsed/>
    <w:qFormat/>
    <w:rsid w:val="00F03FAB"/>
    <w:pPr>
      <w:numPr>
        <w:numId w:val="1"/>
      </w:numPr>
      <w:spacing w:before="120" w:after="200" w:line="264" w:lineRule="auto"/>
    </w:pPr>
    <w:rPr>
      <w:color w:val="595959" w:themeColor="text1" w:themeTint="A6"/>
      <w:kern w:val="0"/>
      <w:lang w:val="en-US"/>
      <w14:ligatures w14:val="none"/>
    </w:rPr>
  </w:style>
  <w:style w:type="paragraph" w:styleId="TOCHeading">
    <w:name w:val="TOC Heading"/>
    <w:basedOn w:val="Heading1"/>
    <w:next w:val="Normal"/>
    <w:uiPriority w:val="39"/>
    <w:unhideWhenUsed/>
    <w:qFormat/>
    <w:rsid w:val="00EE6B8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E6B8A"/>
    <w:pPr>
      <w:spacing w:after="100"/>
    </w:pPr>
  </w:style>
  <w:style w:type="paragraph" w:styleId="TOC2">
    <w:name w:val="toc 2"/>
    <w:basedOn w:val="Normal"/>
    <w:next w:val="Normal"/>
    <w:autoRedefine/>
    <w:uiPriority w:val="39"/>
    <w:unhideWhenUsed/>
    <w:rsid w:val="00EE6B8A"/>
    <w:pPr>
      <w:spacing w:after="100"/>
      <w:ind w:left="220"/>
    </w:pPr>
  </w:style>
  <w:style w:type="paragraph" w:styleId="TOC3">
    <w:name w:val="toc 3"/>
    <w:basedOn w:val="Normal"/>
    <w:next w:val="Normal"/>
    <w:autoRedefine/>
    <w:uiPriority w:val="39"/>
    <w:unhideWhenUsed/>
    <w:rsid w:val="00EE6B8A"/>
    <w:pPr>
      <w:spacing w:after="100"/>
      <w:ind w:left="440"/>
    </w:pPr>
  </w:style>
  <w:style w:type="character" w:styleId="Hyperlink">
    <w:name w:val="Hyperlink"/>
    <w:basedOn w:val="DefaultParagraphFont"/>
    <w:uiPriority w:val="99"/>
    <w:unhideWhenUsed/>
    <w:rsid w:val="00EE6B8A"/>
    <w:rPr>
      <w:color w:val="467886" w:themeColor="hyperlink"/>
      <w:u w:val="single"/>
    </w:rPr>
  </w:style>
  <w:style w:type="paragraph" w:styleId="Header">
    <w:name w:val="header"/>
    <w:basedOn w:val="Normal"/>
    <w:link w:val="HeaderChar"/>
    <w:uiPriority w:val="99"/>
    <w:unhideWhenUsed/>
    <w:rsid w:val="009E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681"/>
  </w:style>
  <w:style w:type="paragraph" w:styleId="Footer">
    <w:name w:val="footer"/>
    <w:basedOn w:val="Normal"/>
    <w:link w:val="FooterChar"/>
    <w:uiPriority w:val="99"/>
    <w:unhideWhenUsed/>
    <w:rsid w:val="009E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681"/>
  </w:style>
  <w:style w:type="character" w:styleId="CommentReference">
    <w:name w:val="annotation reference"/>
    <w:basedOn w:val="DefaultParagraphFont"/>
    <w:unhideWhenUsed/>
    <w:rsid w:val="008F722A"/>
    <w:rPr>
      <w:sz w:val="16"/>
      <w:szCs w:val="16"/>
    </w:rPr>
  </w:style>
  <w:style w:type="paragraph" w:styleId="CommentText">
    <w:name w:val="annotation text"/>
    <w:basedOn w:val="Normal"/>
    <w:link w:val="CommentTextChar"/>
    <w:uiPriority w:val="99"/>
    <w:unhideWhenUsed/>
    <w:rsid w:val="008F722A"/>
    <w:pPr>
      <w:spacing w:line="240" w:lineRule="auto"/>
    </w:pPr>
    <w:rPr>
      <w:sz w:val="20"/>
      <w:szCs w:val="20"/>
    </w:rPr>
  </w:style>
  <w:style w:type="character" w:customStyle="1" w:styleId="CommentTextChar">
    <w:name w:val="Comment Text Char"/>
    <w:basedOn w:val="DefaultParagraphFont"/>
    <w:link w:val="CommentText"/>
    <w:uiPriority w:val="99"/>
    <w:rsid w:val="008F722A"/>
    <w:rPr>
      <w:sz w:val="20"/>
      <w:szCs w:val="20"/>
    </w:rPr>
  </w:style>
  <w:style w:type="paragraph" w:styleId="CommentSubject">
    <w:name w:val="annotation subject"/>
    <w:basedOn w:val="CommentText"/>
    <w:next w:val="CommentText"/>
    <w:link w:val="CommentSubjectChar"/>
    <w:uiPriority w:val="99"/>
    <w:semiHidden/>
    <w:unhideWhenUsed/>
    <w:rsid w:val="008F722A"/>
    <w:rPr>
      <w:b/>
      <w:bCs/>
    </w:rPr>
  </w:style>
  <w:style w:type="character" w:customStyle="1" w:styleId="CommentSubjectChar">
    <w:name w:val="Comment Subject Char"/>
    <w:basedOn w:val="CommentTextChar"/>
    <w:link w:val="CommentSubject"/>
    <w:uiPriority w:val="99"/>
    <w:semiHidden/>
    <w:rsid w:val="008F722A"/>
    <w:rPr>
      <w:b/>
      <w:bCs/>
      <w:sz w:val="20"/>
      <w:szCs w:val="20"/>
    </w:rPr>
  </w:style>
  <w:style w:type="character" w:styleId="BookTitle">
    <w:name w:val="Book Title"/>
    <w:basedOn w:val="DefaultParagraphFont"/>
    <w:uiPriority w:val="33"/>
    <w:qFormat/>
    <w:rsid w:val="0089416B"/>
    <w:rPr>
      <w:b/>
      <w:bCs/>
      <w:i/>
      <w:iCs/>
      <w:spacing w:val="5"/>
    </w:rPr>
  </w:style>
  <w:style w:type="table" w:customStyle="1" w:styleId="TableGrid1">
    <w:name w:val="Table Grid1"/>
    <w:basedOn w:val="TableNormal"/>
    <w:next w:val="TableGrid"/>
    <w:uiPriority w:val="39"/>
    <w:rsid w:val="00183A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FF1"/>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D31FDD"/>
    <w:pPr>
      <w:spacing w:after="0" w:line="240" w:lineRule="auto"/>
    </w:pPr>
  </w:style>
  <w:style w:type="paragraph" w:styleId="FootnoteText">
    <w:name w:val="footnote text"/>
    <w:basedOn w:val="Normal"/>
    <w:link w:val="FootnoteTextChar"/>
    <w:uiPriority w:val="99"/>
    <w:semiHidden/>
    <w:unhideWhenUsed/>
    <w:rsid w:val="00930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928"/>
    <w:rPr>
      <w:sz w:val="20"/>
      <w:szCs w:val="20"/>
    </w:rPr>
  </w:style>
  <w:style w:type="character" w:styleId="FootnoteReference">
    <w:name w:val="footnote reference"/>
    <w:basedOn w:val="DefaultParagraphFont"/>
    <w:uiPriority w:val="99"/>
    <w:semiHidden/>
    <w:unhideWhenUsed/>
    <w:rsid w:val="00930928"/>
    <w:rPr>
      <w:vertAlign w:val="superscript"/>
    </w:rPr>
  </w:style>
  <w:style w:type="character" w:styleId="UnresolvedMention">
    <w:name w:val="Unresolved Mention"/>
    <w:basedOn w:val="DefaultParagraphFont"/>
    <w:uiPriority w:val="99"/>
    <w:semiHidden/>
    <w:unhideWhenUsed/>
    <w:rsid w:val="00BF6B82"/>
    <w:rPr>
      <w:color w:val="605E5C"/>
      <w:shd w:val="clear" w:color="auto" w:fill="E1DFDD"/>
    </w:rPr>
  </w:style>
  <w:style w:type="paragraph" w:customStyle="1" w:styleId="Standard">
    <w:name w:val="Standard"/>
    <w:rsid w:val="008F1588"/>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a27d95-57c2-43e3-b476-b594a7140c79" xsi:nil="true"/>
    <lcf76f155ced4ddcb4097134ff3c332f xmlns="bc261124-a7d1-4933-a581-0b9b977d34a5">
      <Terms xmlns="http://schemas.microsoft.com/office/infopath/2007/PartnerControls"/>
    </lcf76f155ced4ddcb4097134ff3c332f>
    <planningtopic xmlns="bc261124-a7d1-4933-a581-0b9b977d34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C42C9-95DC-489B-B11C-E0FE7B68C3BB}">
  <ds:schemaRefs>
    <ds:schemaRef ds:uri="http://schemas.openxmlformats.org/officeDocument/2006/bibliography"/>
  </ds:schemaRefs>
</ds:datastoreItem>
</file>

<file path=customXml/itemProps2.xml><?xml version="1.0" encoding="utf-8"?>
<ds:datastoreItem xmlns:ds="http://schemas.openxmlformats.org/officeDocument/2006/customXml" ds:itemID="{AD21DAC4-ADF0-4000-B644-AC6C99A9BB9A}">
  <ds:schemaRefs>
    <ds:schemaRef ds:uri="http://schemas.microsoft.com/sharepoint/v3/contenttype/forms"/>
  </ds:schemaRefs>
</ds:datastoreItem>
</file>

<file path=customXml/itemProps3.xml><?xml version="1.0" encoding="utf-8"?>
<ds:datastoreItem xmlns:ds="http://schemas.openxmlformats.org/officeDocument/2006/customXml" ds:itemID="{6D583C4F-7243-4AD7-9D27-D78A992258CA}">
  <ds:schemaRefs>
    <ds:schemaRef ds:uri="http://schemas.microsoft.com/office/2006/metadata/properties"/>
    <ds:schemaRef ds:uri="http://schemas.microsoft.com/office/infopath/2007/PartnerControls"/>
    <ds:schemaRef ds:uri="b8a27d95-57c2-43e3-b476-b594a7140c79"/>
    <ds:schemaRef ds:uri="bc261124-a7d1-4933-a581-0b9b977d34a5"/>
  </ds:schemaRefs>
</ds:datastoreItem>
</file>

<file path=customXml/itemProps4.xml><?xml version="1.0" encoding="utf-8"?>
<ds:datastoreItem xmlns:ds="http://schemas.openxmlformats.org/officeDocument/2006/customXml" ds:itemID="{8EEA430B-2F5E-4B1F-B05D-8D830B0A3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9525</CharactersWithSpaces>
  <SharedDoc>false</SharedDoc>
  <HLinks>
    <vt:vector size="42" baseType="variant">
      <vt:variant>
        <vt:i4>1900607</vt:i4>
      </vt:variant>
      <vt:variant>
        <vt:i4>38</vt:i4>
      </vt:variant>
      <vt:variant>
        <vt:i4>0</vt:i4>
      </vt:variant>
      <vt:variant>
        <vt:i4>5</vt:i4>
      </vt:variant>
      <vt:variant>
        <vt:lpwstr/>
      </vt:variant>
      <vt:variant>
        <vt:lpwstr>_Toc197097041</vt:lpwstr>
      </vt:variant>
      <vt:variant>
        <vt:i4>1900607</vt:i4>
      </vt:variant>
      <vt:variant>
        <vt:i4>32</vt:i4>
      </vt:variant>
      <vt:variant>
        <vt:i4>0</vt:i4>
      </vt:variant>
      <vt:variant>
        <vt:i4>5</vt:i4>
      </vt:variant>
      <vt:variant>
        <vt:lpwstr/>
      </vt:variant>
      <vt:variant>
        <vt:lpwstr>_Toc197097040</vt:lpwstr>
      </vt:variant>
      <vt:variant>
        <vt:i4>1703999</vt:i4>
      </vt:variant>
      <vt:variant>
        <vt:i4>26</vt:i4>
      </vt:variant>
      <vt:variant>
        <vt:i4>0</vt:i4>
      </vt:variant>
      <vt:variant>
        <vt:i4>5</vt:i4>
      </vt:variant>
      <vt:variant>
        <vt:lpwstr/>
      </vt:variant>
      <vt:variant>
        <vt:lpwstr>_Toc197097039</vt:lpwstr>
      </vt:variant>
      <vt:variant>
        <vt:i4>1703999</vt:i4>
      </vt:variant>
      <vt:variant>
        <vt:i4>20</vt:i4>
      </vt:variant>
      <vt:variant>
        <vt:i4>0</vt:i4>
      </vt:variant>
      <vt:variant>
        <vt:i4>5</vt:i4>
      </vt:variant>
      <vt:variant>
        <vt:lpwstr/>
      </vt:variant>
      <vt:variant>
        <vt:lpwstr>_Toc197097038</vt:lpwstr>
      </vt:variant>
      <vt:variant>
        <vt:i4>1703999</vt:i4>
      </vt:variant>
      <vt:variant>
        <vt:i4>14</vt:i4>
      </vt:variant>
      <vt:variant>
        <vt:i4>0</vt:i4>
      </vt:variant>
      <vt:variant>
        <vt:i4>5</vt:i4>
      </vt:variant>
      <vt:variant>
        <vt:lpwstr/>
      </vt:variant>
      <vt:variant>
        <vt:lpwstr>_Toc197097037</vt:lpwstr>
      </vt:variant>
      <vt:variant>
        <vt:i4>1703999</vt:i4>
      </vt:variant>
      <vt:variant>
        <vt:i4>8</vt:i4>
      </vt:variant>
      <vt:variant>
        <vt:i4>0</vt:i4>
      </vt:variant>
      <vt:variant>
        <vt:i4>5</vt:i4>
      </vt:variant>
      <vt:variant>
        <vt:lpwstr/>
      </vt:variant>
      <vt:variant>
        <vt:lpwstr>_Toc197097036</vt:lpwstr>
      </vt:variant>
      <vt:variant>
        <vt:i4>1703999</vt:i4>
      </vt:variant>
      <vt:variant>
        <vt:i4>2</vt:i4>
      </vt:variant>
      <vt:variant>
        <vt:i4>0</vt:i4>
      </vt:variant>
      <vt:variant>
        <vt:i4>5</vt:i4>
      </vt:variant>
      <vt:variant>
        <vt:lpwstr/>
      </vt:variant>
      <vt:variant>
        <vt:lpwstr>_Toc197097035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Emily</dc:creator>
  <cp:keywords/>
  <dc:description/>
  <cp:lastModifiedBy>Lara Manarangi-Trott</cp:lastModifiedBy>
  <cp:revision>28</cp:revision>
  <cp:lastPrinted>2025-08-08T09:34:00Z</cp:lastPrinted>
  <dcterms:created xsi:type="dcterms:W3CDTF">2025-08-08T02:18:00Z</dcterms:created>
  <dcterms:modified xsi:type="dcterms:W3CDTF">2025-08-08T09:34:00Z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16d250c2-3eca-4aae-a666-30e175e06fd2</vt:lpwstr>
  </property>
  <property fmtid="{D5CDD505-2E9C-101B-9397-08002B2CF9AE}" pid="3" name="ContentTypeId">
    <vt:lpwstr>0x0101002B3FC9AED01C2C4FA79478106CEFB345</vt:lpwstr>
  </property>
  <property fmtid="{D5CDD505-2E9C-101B-9397-08002B2CF9AE}" pid="4" name="MediaServiceImageTags">
    <vt:lpwstr/>
  </property>
  <property fmtid="{D5CDD505-2E9C-101B-9397-08002B2CF9AE}" pid="5" name="SEC">
    <vt:lpwstr>OFFICIAL</vt:lpwstr>
  </property>
  <property fmtid="{D5CDD505-2E9C-101B-9397-08002B2CF9AE}" pid="6" name="ApplyMark">
    <vt:lpwstr>false</vt:lpwstr>
  </property>
  <property fmtid="{D5CDD505-2E9C-101B-9397-08002B2CF9AE}" pid="7" name="_dlc_DocIdItemGuid">
    <vt:lpwstr>9e2b447c-1533-4b87-aebb-0f56cffccc1f</vt:lpwstr>
  </property>
  <property fmtid="{D5CDD505-2E9C-101B-9397-08002B2CF9AE}" pid="8" name="MSIP_Label_060a2738-83d1-4fa7-b7c6-bbc8a4198205_Enabled">
    <vt:lpwstr>true</vt:lpwstr>
  </property>
  <property fmtid="{D5CDD505-2E9C-101B-9397-08002B2CF9AE}" pid="9" name="MSIP_Label_060a2738-83d1-4fa7-b7c6-bbc8a4198205_SetDate">
    <vt:lpwstr>2025-08-08T04:03:05Z</vt:lpwstr>
  </property>
  <property fmtid="{D5CDD505-2E9C-101B-9397-08002B2CF9AE}" pid="10" name="MSIP_Label_060a2738-83d1-4fa7-b7c6-bbc8a4198205_Method">
    <vt:lpwstr>Privileged</vt:lpwstr>
  </property>
  <property fmtid="{D5CDD505-2E9C-101B-9397-08002B2CF9AE}" pid="11" name="MSIP_Label_060a2738-83d1-4fa7-b7c6-bbc8a4198205_Name">
    <vt:lpwstr>OFFICIAL - No Marking</vt:lpwstr>
  </property>
  <property fmtid="{D5CDD505-2E9C-101B-9397-08002B2CF9AE}" pid="12" name="MSIP_Label_060a2738-83d1-4fa7-b7c6-bbc8a4198205_SiteId">
    <vt:lpwstr>d176b593-7d9c-41ed-a769-f0f622e3b073</vt:lpwstr>
  </property>
  <property fmtid="{D5CDD505-2E9C-101B-9397-08002B2CF9AE}" pid="13" name="MSIP_Label_060a2738-83d1-4fa7-b7c6-bbc8a4198205_ActionId">
    <vt:lpwstr>40840efd-f266-48ae-843c-d0c6714cb5f3</vt:lpwstr>
  </property>
  <property fmtid="{D5CDD505-2E9C-101B-9397-08002B2CF9AE}" pid="14" name="MSIP_Label_060a2738-83d1-4fa7-b7c6-bbc8a4198205_ContentBits">
    <vt:lpwstr>0</vt:lpwstr>
  </property>
  <property fmtid="{D5CDD505-2E9C-101B-9397-08002B2CF9AE}" pid="15" name="MSIP_Label_060a2738-83d1-4fa7-b7c6-bbc8a4198205_Tag">
    <vt:lpwstr>10, 0, 1, 1</vt:lpwstr>
  </property>
</Properties>
</file>