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5F7DC" w14:textId="78A661AC" w:rsidR="008A1600" w:rsidRPr="009A3F05" w:rsidRDefault="008A1600" w:rsidP="009A3F05">
      <w:pPr>
        <w:widowControl w:val="0"/>
        <w:kinsoku w:val="0"/>
        <w:overflowPunct w:val="0"/>
        <w:autoSpaceDE w:val="0"/>
        <w:autoSpaceDN w:val="0"/>
        <w:adjustRightInd w:val="0"/>
        <w:snapToGrid w:val="0"/>
        <w:spacing w:after="0" w:line="240" w:lineRule="auto"/>
        <w:jc w:val="center"/>
        <w:rPr>
          <w:rFonts w:ascii="Calibri" w:hAnsi="Calibri" w:cs="Calibri"/>
        </w:rPr>
      </w:pPr>
      <w:bookmarkStart w:id="0" w:name="_Hlk109054605"/>
      <w:r w:rsidRPr="009A3F05">
        <w:rPr>
          <w:rFonts w:ascii="Calibri" w:hAnsi="Calibri" w:cs="Calibri"/>
          <w:noProof/>
        </w:rPr>
        <w:drawing>
          <wp:inline distT="0" distB="0" distL="0" distR="0" wp14:anchorId="099BAC47" wp14:editId="342CE182">
            <wp:extent cx="2476500" cy="861695"/>
            <wp:effectExtent l="0" t="0" r="0" b="0"/>
            <wp:docPr id="2009399976" name="Picture 4"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399976" name="Picture 4" descr="A blue and black logo&#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476500" cy="861695"/>
                    </a:xfrm>
                    <a:prstGeom prst="rect">
                      <a:avLst/>
                    </a:prstGeom>
                  </pic:spPr>
                </pic:pic>
              </a:graphicData>
            </a:graphic>
          </wp:inline>
        </w:drawing>
      </w:r>
    </w:p>
    <w:p w14:paraId="477258E9" w14:textId="77777777" w:rsidR="008A1600" w:rsidRPr="009A3F05" w:rsidRDefault="72103AB1" w:rsidP="009A3F05">
      <w:pPr>
        <w:widowControl w:val="0"/>
        <w:kinsoku w:val="0"/>
        <w:overflowPunct w:val="0"/>
        <w:autoSpaceDE w:val="0"/>
        <w:autoSpaceDN w:val="0"/>
        <w:adjustRightInd w:val="0"/>
        <w:snapToGrid w:val="0"/>
        <w:spacing w:after="0" w:line="240" w:lineRule="auto"/>
        <w:jc w:val="center"/>
        <w:rPr>
          <w:rFonts w:ascii="Calibri" w:hAnsi="Calibri" w:cs="Calibri"/>
          <w:b/>
          <w:bCs/>
          <w:lang w:eastAsia="ko-KR"/>
        </w:rPr>
      </w:pPr>
      <w:r w:rsidRPr="009A3F05">
        <w:rPr>
          <w:rFonts w:ascii="Calibri" w:hAnsi="Calibri" w:cs="Calibri"/>
          <w:b/>
          <w:bCs/>
        </w:rPr>
        <w:t>SCIENTIFIC COMMITTEE</w:t>
      </w:r>
    </w:p>
    <w:p w14:paraId="08C9C002" w14:textId="5B4D18B5" w:rsidR="008A1600" w:rsidRPr="009A3F05" w:rsidRDefault="72103AB1" w:rsidP="009A3F05">
      <w:pPr>
        <w:widowControl w:val="0"/>
        <w:kinsoku w:val="0"/>
        <w:overflowPunct w:val="0"/>
        <w:autoSpaceDE w:val="0"/>
        <w:autoSpaceDN w:val="0"/>
        <w:adjustRightInd w:val="0"/>
        <w:snapToGrid w:val="0"/>
        <w:spacing w:after="0" w:line="240" w:lineRule="auto"/>
        <w:jc w:val="center"/>
        <w:rPr>
          <w:rFonts w:ascii="Calibri" w:hAnsi="Calibri" w:cs="Calibri"/>
          <w:b/>
          <w:bCs/>
          <w:lang w:eastAsia="ko-KR"/>
        </w:rPr>
      </w:pPr>
      <w:r w:rsidRPr="009A3F05">
        <w:rPr>
          <w:rFonts w:ascii="Calibri" w:hAnsi="Calibri" w:cs="Calibri"/>
          <w:b/>
          <w:bCs/>
          <w:lang w:eastAsia="ko-KR"/>
        </w:rPr>
        <w:t>TWENT</w:t>
      </w:r>
      <w:r w:rsidR="003077B6" w:rsidRPr="009A3F05">
        <w:rPr>
          <w:rFonts w:ascii="Calibri" w:hAnsi="Calibri" w:cs="Calibri"/>
          <w:b/>
          <w:bCs/>
          <w:lang w:eastAsia="ko-KR"/>
        </w:rPr>
        <w:t>Y</w:t>
      </w:r>
      <w:r w:rsidR="00273E13" w:rsidRPr="009A3F05">
        <w:rPr>
          <w:rFonts w:ascii="Calibri" w:hAnsi="Calibri" w:cs="Calibri"/>
          <w:b/>
          <w:bCs/>
          <w:lang w:eastAsia="ko-KR"/>
        </w:rPr>
        <w:t>-FIRST</w:t>
      </w:r>
      <w:r w:rsidRPr="009A3F05">
        <w:rPr>
          <w:rFonts w:ascii="Calibri" w:hAnsi="Calibri" w:cs="Calibri"/>
          <w:b/>
          <w:bCs/>
        </w:rPr>
        <w:t xml:space="preserve"> REGULAR SESSION</w:t>
      </w:r>
    </w:p>
    <w:p w14:paraId="3ED7CCA4" w14:textId="77777777" w:rsidR="008A1600" w:rsidRPr="009A3F05" w:rsidRDefault="72103AB1" w:rsidP="009A3F05">
      <w:pPr>
        <w:widowControl w:val="0"/>
        <w:kinsoku w:val="0"/>
        <w:overflowPunct w:val="0"/>
        <w:autoSpaceDE w:val="0"/>
        <w:autoSpaceDN w:val="0"/>
        <w:adjustRightInd w:val="0"/>
        <w:snapToGrid w:val="0"/>
        <w:spacing w:after="0" w:line="240" w:lineRule="auto"/>
        <w:jc w:val="center"/>
        <w:rPr>
          <w:rFonts w:ascii="Calibri" w:hAnsi="Calibri" w:cs="Calibri"/>
          <w:lang w:eastAsia="ko-KR"/>
        </w:rPr>
      </w:pPr>
      <w:r w:rsidRPr="009A3F05">
        <w:rPr>
          <w:rFonts w:ascii="Calibri" w:hAnsi="Calibri" w:cs="Calibri"/>
          <w:lang w:eastAsia="ko-KR"/>
        </w:rPr>
        <w:t xml:space="preserve"> </w:t>
      </w:r>
    </w:p>
    <w:p w14:paraId="2D872B4C" w14:textId="77777777" w:rsidR="00273E13" w:rsidRPr="009A3F05" w:rsidRDefault="00273E13" w:rsidP="009A3F05">
      <w:pPr>
        <w:adjustRightInd w:val="0"/>
        <w:snapToGrid w:val="0"/>
        <w:spacing w:after="0" w:line="240" w:lineRule="auto"/>
        <w:jc w:val="center"/>
        <w:rPr>
          <w:rFonts w:ascii="Calibri" w:hAnsi="Calibri" w:cs="Calibri"/>
        </w:rPr>
      </w:pPr>
      <w:bookmarkStart w:id="1" w:name="_Hlk197533517"/>
      <w:bookmarkEnd w:id="0"/>
      <w:r w:rsidRPr="009A3F05">
        <w:rPr>
          <w:rFonts w:ascii="Calibri" w:hAnsi="Calibri" w:cs="Calibri"/>
        </w:rPr>
        <w:t>Nuku’alofa, Tonga</w:t>
      </w:r>
    </w:p>
    <w:bookmarkEnd w:id="1"/>
    <w:p w14:paraId="3594CA2B" w14:textId="77777777" w:rsidR="00273E13" w:rsidRPr="009A3F05" w:rsidRDefault="00273E13" w:rsidP="009A3F05">
      <w:pPr>
        <w:adjustRightInd w:val="0"/>
        <w:snapToGrid w:val="0"/>
        <w:spacing w:after="0" w:line="240" w:lineRule="auto"/>
        <w:jc w:val="center"/>
        <w:rPr>
          <w:rFonts w:ascii="Calibri" w:hAnsi="Calibri" w:cs="Calibri"/>
          <w:lang w:eastAsia="ko-KR"/>
        </w:rPr>
      </w:pPr>
      <w:r w:rsidRPr="009A3F05">
        <w:rPr>
          <w:rFonts w:ascii="Calibri" w:hAnsi="Calibri" w:cs="Calibri"/>
        </w:rPr>
        <w:t>13 – 21 August 2025</w:t>
      </w:r>
    </w:p>
    <w:p w14:paraId="207B0779" w14:textId="745E873D" w:rsidR="004F5A3F" w:rsidRPr="009A3F05" w:rsidRDefault="325F6A27" w:rsidP="009A3F05">
      <w:pPr>
        <w:pStyle w:val="BodyText"/>
        <w:widowControl w:val="0"/>
        <w:pBdr>
          <w:top w:val="single" w:sz="18" w:space="1" w:color="auto"/>
          <w:bottom w:val="single" w:sz="18" w:space="1" w:color="auto"/>
        </w:pBdr>
        <w:kinsoku w:val="0"/>
        <w:overflowPunct w:val="0"/>
        <w:autoSpaceDE w:val="0"/>
        <w:autoSpaceDN w:val="0"/>
        <w:adjustRightInd w:val="0"/>
        <w:snapToGrid w:val="0"/>
        <w:spacing w:after="0"/>
        <w:jc w:val="center"/>
        <w:rPr>
          <w:rFonts w:eastAsiaTheme="minorEastAsia" w:cs="Calibri"/>
          <w:b/>
          <w:bCs/>
        </w:rPr>
      </w:pPr>
      <w:r w:rsidRPr="009A3F05">
        <w:rPr>
          <w:rFonts w:eastAsiaTheme="minorEastAsia" w:cs="Calibri"/>
          <w:b/>
          <w:bCs/>
        </w:rPr>
        <w:t>LIST OF DOCUMENTS</w:t>
      </w:r>
    </w:p>
    <w:p w14:paraId="2ADA703F" w14:textId="68378BD4" w:rsidR="004F5A3F" w:rsidRPr="009A3F05" w:rsidRDefault="325F6A27" w:rsidP="009A3F05">
      <w:pPr>
        <w:widowControl w:val="0"/>
        <w:kinsoku w:val="0"/>
        <w:overflowPunct w:val="0"/>
        <w:autoSpaceDE w:val="0"/>
        <w:autoSpaceDN w:val="0"/>
        <w:adjustRightInd w:val="0"/>
        <w:snapToGrid w:val="0"/>
        <w:spacing w:after="0" w:line="240" w:lineRule="auto"/>
        <w:jc w:val="right"/>
        <w:rPr>
          <w:rFonts w:ascii="Calibri" w:hAnsi="Calibri" w:cs="Calibri"/>
          <w:b/>
          <w:bCs/>
        </w:rPr>
      </w:pPr>
      <w:r w:rsidRPr="009A3F05">
        <w:rPr>
          <w:rFonts w:ascii="Calibri" w:hAnsi="Calibri" w:cs="Calibri"/>
          <w:b/>
          <w:bCs/>
        </w:rPr>
        <w:t>WCPFC-</w:t>
      </w:r>
      <w:r w:rsidR="3FDAC4B0" w:rsidRPr="009A3F05">
        <w:rPr>
          <w:rFonts w:ascii="Calibri" w:hAnsi="Calibri" w:cs="Calibri"/>
          <w:b/>
          <w:bCs/>
        </w:rPr>
        <w:t>SC</w:t>
      </w:r>
      <w:r w:rsidR="37BAA110" w:rsidRPr="009A3F05">
        <w:rPr>
          <w:rFonts w:ascii="Calibri" w:hAnsi="Calibri" w:cs="Calibri"/>
          <w:b/>
          <w:bCs/>
        </w:rPr>
        <w:t>2</w:t>
      </w:r>
      <w:r w:rsidR="00273E13" w:rsidRPr="009A3F05">
        <w:rPr>
          <w:rFonts w:ascii="Calibri" w:hAnsi="Calibri" w:cs="Calibri"/>
          <w:b/>
          <w:bCs/>
        </w:rPr>
        <w:t>1</w:t>
      </w:r>
      <w:r w:rsidR="3FDAC4B0" w:rsidRPr="009A3F05">
        <w:rPr>
          <w:rFonts w:ascii="Calibri" w:hAnsi="Calibri" w:cs="Calibri"/>
          <w:b/>
          <w:bCs/>
        </w:rPr>
        <w:t>-202</w:t>
      </w:r>
      <w:r w:rsidR="00273E13" w:rsidRPr="009A3F05">
        <w:rPr>
          <w:rFonts w:ascii="Calibri" w:hAnsi="Calibri" w:cs="Calibri"/>
          <w:b/>
          <w:bCs/>
        </w:rPr>
        <w:t>5</w:t>
      </w:r>
      <w:r w:rsidR="68E01FF1" w:rsidRPr="009A3F05">
        <w:rPr>
          <w:rFonts w:ascii="Calibri" w:hAnsi="Calibri" w:cs="Calibri"/>
          <w:b/>
          <w:bCs/>
        </w:rPr>
        <w:t>-</w:t>
      </w:r>
      <w:r w:rsidRPr="009A3F05">
        <w:rPr>
          <w:rFonts w:ascii="Calibri" w:hAnsi="Calibri" w:cs="Calibri"/>
          <w:b/>
          <w:bCs/>
        </w:rPr>
        <w:t>0</w:t>
      </w:r>
      <w:r w:rsidR="3FDAC4B0" w:rsidRPr="009A3F05">
        <w:rPr>
          <w:rFonts w:ascii="Calibri" w:hAnsi="Calibri" w:cs="Calibri"/>
          <w:b/>
          <w:bCs/>
        </w:rPr>
        <w:t>6</w:t>
      </w:r>
    </w:p>
    <w:p w14:paraId="09C05486" w14:textId="77777777" w:rsidR="001C7FDA" w:rsidRDefault="001C7FDA" w:rsidP="009A3F05">
      <w:pPr>
        <w:pStyle w:val="Index"/>
        <w:suppressLineNumbers w:val="0"/>
        <w:suppressAutoHyphens w:val="0"/>
        <w:adjustRightInd w:val="0"/>
        <w:snapToGrid w:val="0"/>
        <w:rPr>
          <w:rFonts w:ascii="Calibri" w:eastAsiaTheme="minorEastAsia" w:hAnsi="Calibri" w:cs="Calibri"/>
          <w:b/>
          <w:bCs/>
          <w:u w:val="single"/>
          <w:lang w:val="en-NZ"/>
        </w:rPr>
      </w:pPr>
    </w:p>
    <w:p w14:paraId="2A76EAFD" w14:textId="31AE60B2" w:rsidR="004F5A3F" w:rsidRPr="009A3F05" w:rsidRDefault="325F6A27" w:rsidP="009A3F05">
      <w:pPr>
        <w:pStyle w:val="Index"/>
        <w:suppressLineNumbers w:val="0"/>
        <w:suppressAutoHyphens w:val="0"/>
        <w:adjustRightInd w:val="0"/>
        <w:snapToGrid w:val="0"/>
        <w:rPr>
          <w:rFonts w:ascii="Calibri" w:eastAsiaTheme="minorEastAsia" w:hAnsi="Calibri" w:cs="Calibri"/>
          <w:b/>
          <w:bCs/>
          <w:u w:val="single"/>
          <w:lang w:val="en-NZ"/>
        </w:rPr>
      </w:pPr>
      <w:r w:rsidRPr="009A3F05">
        <w:rPr>
          <w:rFonts w:ascii="Calibri" w:eastAsiaTheme="minorEastAsia" w:hAnsi="Calibri" w:cs="Calibri"/>
          <w:b/>
          <w:bCs/>
          <w:u w:val="single"/>
          <w:lang w:val="en-NZ"/>
        </w:rPr>
        <w:t>MEETING INFORMATION</w:t>
      </w:r>
    </w:p>
    <w:p w14:paraId="2F21A335" w14:textId="77777777" w:rsidR="004F5A3F" w:rsidRPr="009A3F05" w:rsidRDefault="004F5A3F" w:rsidP="009A3F05">
      <w:pPr>
        <w:pStyle w:val="Index"/>
        <w:suppressLineNumbers w:val="0"/>
        <w:suppressAutoHyphens w:val="0"/>
        <w:adjustRightInd w:val="0"/>
        <w:snapToGrid w:val="0"/>
        <w:rPr>
          <w:rFonts w:ascii="Calibri" w:eastAsiaTheme="minorEastAsia" w:hAnsi="Calibri" w:cs="Calibri"/>
          <w:lang w:val="en-N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5310"/>
        <w:gridCol w:w="1370"/>
      </w:tblGrid>
      <w:tr w:rsidR="003F2288" w:rsidRPr="009A3F05" w14:paraId="5274F683" w14:textId="77777777" w:rsidTr="003F2288">
        <w:tc>
          <w:tcPr>
            <w:tcW w:w="4240" w:type="pct"/>
            <w:gridSpan w:val="2"/>
            <w:shd w:val="clear" w:color="auto" w:fill="BFBFBF" w:themeFill="background1" w:themeFillShade="BF"/>
            <w:vAlign w:val="center"/>
          </w:tcPr>
          <w:p w14:paraId="4D415DE7" w14:textId="4F91A124" w:rsidR="003F2288" w:rsidRPr="009A3F05" w:rsidRDefault="003F2288" w:rsidP="009A3F05">
            <w:pPr>
              <w:widowControl w:val="0"/>
              <w:adjustRightInd w:val="0"/>
              <w:snapToGrid w:val="0"/>
              <w:spacing w:after="0" w:line="240" w:lineRule="auto"/>
              <w:jc w:val="center"/>
              <w:rPr>
                <w:rFonts w:ascii="Calibri" w:hAnsi="Calibri" w:cs="Calibri"/>
                <w:b/>
                <w:bCs/>
                <w:i/>
                <w:iCs/>
                <w:lang w:eastAsia="ko-KR"/>
              </w:rPr>
            </w:pPr>
            <w:r w:rsidRPr="009A3F05">
              <w:rPr>
                <w:rFonts w:ascii="Calibri" w:hAnsi="Calibri" w:cs="Calibri"/>
                <w:b/>
                <w:bCs/>
                <w:i/>
                <w:iCs/>
                <w:lang w:eastAsia="ko-KR"/>
              </w:rPr>
              <w:t>MEETING ARRANGEMENTS</w:t>
            </w:r>
          </w:p>
        </w:tc>
        <w:tc>
          <w:tcPr>
            <w:tcW w:w="760" w:type="pct"/>
            <w:shd w:val="clear" w:color="auto" w:fill="BFBFBF" w:themeFill="background1" w:themeFillShade="BF"/>
          </w:tcPr>
          <w:p w14:paraId="5FBC361E" w14:textId="43E15E10" w:rsidR="003F2288" w:rsidRPr="009A3F05" w:rsidRDefault="003F2288" w:rsidP="009A3F05">
            <w:pPr>
              <w:widowControl w:val="0"/>
              <w:adjustRightInd w:val="0"/>
              <w:snapToGrid w:val="0"/>
              <w:spacing w:after="0" w:line="240" w:lineRule="auto"/>
              <w:rPr>
                <w:rFonts w:ascii="Calibri" w:hAnsi="Calibri" w:cs="Calibri"/>
                <w:b/>
                <w:bCs/>
                <w:lang w:eastAsia="ko-KR"/>
              </w:rPr>
            </w:pPr>
            <w:r w:rsidRPr="009A3F05">
              <w:rPr>
                <w:rFonts w:ascii="Calibri" w:hAnsi="Calibri" w:cs="Calibri"/>
                <w:b/>
                <w:bCs/>
                <w:lang w:eastAsia="ko-KR"/>
              </w:rPr>
              <w:t>Agenda</w:t>
            </w:r>
          </w:p>
        </w:tc>
      </w:tr>
      <w:tr w:rsidR="003F2288" w:rsidRPr="009A3F05" w14:paraId="3127AAE0" w14:textId="7665E603" w:rsidTr="001C7FDA">
        <w:tc>
          <w:tcPr>
            <w:tcW w:w="1295" w:type="pct"/>
            <w:vAlign w:val="center"/>
          </w:tcPr>
          <w:p w14:paraId="387F040B" w14:textId="6109BAEB" w:rsidR="003F2288" w:rsidRPr="009A3F05" w:rsidRDefault="003F2288" w:rsidP="009A3F05">
            <w:pPr>
              <w:widowControl w:val="0"/>
              <w:adjustRightInd w:val="0"/>
              <w:snapToGrid w:val="0"/>
              <w:spacing w:after="0" w:line="240" w:lineRule="auto"/>
              <w:jc w:val="center"/>
              <w:rPr>
                <w:rFonts w:ascii="Calibri" w:hAnsi="Calibri" w:cs="Calibri"/>
                <w:b/>
                <w:bCs/>
                <w:lang w:val="en-NZ"/>
              </w:rPr>
            </w:pPr>
            <w:r w:rsidRPr="009A3F05">
              <w:rPr>
                <w:rFonts w:ascii="Calibri" w:hAnsi="Calibri" w:cs="Calibri"/>
                <w:b/>
                <w:bCs/>
                <w:lang w:val="en-NZ"/>
              </w:rPr>
              <w:t>WCPFC</w:t>
            </w:r>
            <w:r w:rsidR="00F627BE" w:rsidRPr="009A3F05">
              <w:rPr>
                <w:rFonts w:ascii="Calibri" w:hAnsi="Calibri" w:cs="Calibri"/>
                <w:b/>
                <w:bCs/>
                <w:lang w:val="en-NZ"/>
              </w:rPr>
              <w:t>-SC21-</w:t>
            </w:r>
            <w:r w:rsidR="00942301" w:rsidRPr="009A3F05">
              <w:rPr>
                <w:rFonts w:ascii="Calibri" w:hAnsi="Calibri" w:cs="Calibri"/>
                <w:b/>
                <w:bCs/>
                <w:lang w:val="en-NZ"/>
              </w:rPr>
              <w:t>2025</w:t>
            </w:r>
            <w:r w:rsidRPr="009A3F05">
              <w:rPr>
                <w:rFonts w:ascii="Calibri" w:hAnsi="Calibri" w:cs="Calibri"/>
                <w:b/>
                <w:bCs/>
                <w:lang w:val="en-NZ"/>
              </w:rPr>
              <w:t>-01</w:t>
            </w:r>
          </w:p>
        </w:tc>
        <w:tc>
          <w:tcPr>
            <w:tcW w:w="2945" w:type="pct"/>
          </w:tcPr>
          <w:p w14:paraId="7BCAE106" w14:textId="77777777" w:rsidR="003F2288" w:rsidRPr="009A3F05" w:rsidRDefault="003F2288" w:rsidP="009A3F05">
            <w:pPr>
              <w:widowControl w:val="0"/>
              <w:adjustRightInd w:val="0"/>
              <w:snapToGrid w:val="0"/>
              <w:spacing w:after="0" w:line="240" w:lineRule="auto"/>
              <w:rPr>
                <w:rFonts w:ascii="Calibri" w:hAnsi="Calibri" w:cs="Calibri"/>
                <w:lang w:val="en-NZ"/>
              </w:rPr>
            </w:pPr>
            <w:r w:rsidRPr="009A3F05">
              <w:rPr>
                <w:rFonts w:ascii="Calibri" w:hAnsi="Calibri" w:cs="Calibri"/>
                <w:lang w:eastAsia="ko-KR"/>
              </w:rPr>
              <w:t>Meeting</w:t>
            </w:r>
            <w:r w:rsidRPr="009A3F05">
              <w:rPr>
                <w:rFonts w:ascii="Calibri" w:hAnsi="Calibri" w:cs="Calibri"/>
              </w:rPr>
              <w:t xml:space="preserve"> </w:t>
            </w:r>
            <w:r w:rsidRPr="009A3F05">
              <w:rPr>
                <w:rFonts w:ascii="Calibri" w:hAnsi="Calibri" w:cs="Calibri"/>
                <w:lang w:eastAsia="ko-KR"/>
              </w:rPr>
              <w:t>notice and information</w:t>
            </w:r>
          </w:p>
        </w:tc>
        <w:tc>
          <w:tcPr>
            <w:tcW w:w="760" w:type="pct"/>
            <w:vAlign w:val="center"/>
          </w:tcPr>
          <w:p w14:paraId="3E35F7DA" w14:textId="4535A754" w:rsidR="003F2288" w:rsidRPr="009A3F05" w:rsidRDefault="003F2288" w:rsidP="001C7FDA">
            <w:pPr>
              <w:widowControl w:val="0"/>
              <w:adjustRightInd w:val="0"/>
              <w:snapToGrid w:val="0"/>
              <w:spacing w:after="0" w:line="240" w:lineRule="auto"/>
              <w:jc w:val="center"/>
              <w:rPr>
                <w:rFonts w:ascii="Calibri" w:hAnsi="Calibri" w:cs="Calibri"/>
                <w:lang w:eastAsia="ko-KR"/>
              </w:rPr>
            </w:pPr>
            <w:r w:rsidRPr="009A3F05">
              <w:rPr>
                <w:rFonts w:ascii="Calibri" w:hAnsi="Calibri" w:cs="Calibri"/>
                <w:lang w:eastAsia="ko-KR"/>
              </w:rPr>
              <w:t>1.2</w:t>
            </w:r>
          </w:p>
        </w:tc>
      </w:tr>
      <w:tr w:rsidR="00FF5C9C" w:rsidRPr="009A3F05" w14:paraId="4FB3033B" w14:textId="77777777" w:rsidTr="001C7FDA">
        <w:tc>
          <w:tcPr>
            <w:tcW w:w="1295" w:type="pct"/>
            <w:vAlign w:val="center"/>
          </w:tcPr>
          <w:p w14:paraId="4734F215" w14:textId="530F3C94" w:rsidR="00FF5C9C" w:rsidRPr="009A3F05" w:rsidRDefault="00FF5C9C" w:rsidP="009A3F05">
            <w:pPr>
              <w:widowControl w:val="0"/>
              <w:adjustRightInd w:val="0"/>
              <w:snapToGrid w:val="0"/>
              <w:spacing w:after="0" w:line="240" w:lineRule="auto"/>
              <w:jc w:val="center"/>
              <w:rPr>
                <w:rFonts w:ascii="Calibri" w:hAnsi="Calibri" w:cs="Calibri"/>
                <w:b/>
                <w:bCs/>
                <w:lang w:val="en-NZ"/>
              </w:rPr>
            </w:pPr>
            <w:r w:rsidRPr="009A3F05">
              <w:rPr>
                <w:rFonts w:ascii="Calibri" w:hAnsi="Calibri" w:cs="Calibri"/>
                <w:b/>
                <w:bCs/>
                <w:lang w:val="en-NZ"/>
              </w:rPr>
              <w:t>WCPFC-SC21-2025-01.1</w:t>
            </w:r>
          </w:p>
        </w:tc>
        <w:tc>
          <w:tcPr>
            <w:tcW w:w="2945" w:type="pct"/>
          </w:tcPr>
          <w:p w14:paraId="5537E5F2" w14:textId="10F6BD4D" w:rsidR="00FF5C9C" w:rsidRPr="009A3F05" w:rsidRDefault="00A320E4" w:rsidP="009A3F05">
            <w:pPr>
              <w:widowControl w:val="0"/>
              <w:tabs>
                <w:tab w:val="left" w:pos="2812"/>
                <w:tab w:val="left" w:pos="4252"/>
              </w:tabs>
              <w:adjustRightInd w:val="0"/>
              <w:snapToGrid w:val="0"/>
              <w:spacing w:after="0" w:line="240" w:lineRule="auto"/>
              <w:rPr>
                <w:rFonts w:ascii="Calibri" w:hAnsi="Calibri" w:cs="Calibri"/>
                <w:lang w:eastAsia="ko-KR"/>
              </w:rPr>
            </w:pPr>
            <w:r w:rsidRPr="000730AD">
              <w:rPr>
                <w:rFonts w:ascii="Calibri" w:eastAsia="Times New Roman" w:hAnsi="Calibri" w:cs="Calibri"/>
              </w:rPr>
              <w:t xml:space="preserve">Additional Meeting Information: Do you need </w:t>
            </w:r>
            <w:r w:rsidR="009A3F05">
              <w:rPr>
                <w:rFonts w:ascii="Calibri" w:eastAsia="Times New Roman" w:hAnsi="Calibri" w:cs="Calibri"/>
              </w:rPr>
              <w:t>airport-to-hotel</w:t>
            </w:r>
            <w:r w:rsidRPr="000730AD">
              <w:rPr>
                <w:rFonts w:ascii="Calibri" w:eastAsia="Times New Roman" w:hAnsi="Calibri" w:cs="Calibri"/>
              </w:rPr>
              <w:t xml:space="preserve"> transportation?</w:t>
            </w:r>
          </w:p>
        </w:tc>
        <w:tc>
          <w:tcPr>
            <w:tcW w:w="760" w:type="pct"/>
            <w:vAlign w:val="center"/>
          </w:tcPr>
          <w:p w14:paraId="5C7D5858" w14:textId="557612DB" w:rsidR="00FF5C9C" w:rsidRPr="009A3F05" w:rsidRDefault="0048540F" w:rsidP="001C7FDA">
            <w:pPr>
              <w:widowControl w:val="0"/>
              <w:tabs>
                <w:tab w:val="left" w:pos="2812"/>
                <w:tab w:val="left" w:pos="4252"/>
              </w:tabs>
              <w:adjustRightInd w:val="0"/>
              <w:snapToGrid w:val="0"/>
              <w:spacing w:after="0" w:line="240" w:lineRule="auto"/>
              <w:jc w:val="center"/>
              <w:rPr>
                <w:rFonts w:ascii="Calibri" w:hAnsi="Calibri" w:cs="Calibri"/>
                <w:lang w:eastAsia="ko-KR"/>
              </w:rPr>
            </w:pPr>
            <w:r w:rsidRPr="009A3F05">
              <w:rPr>
                <w:rFonts w:ascii="Calibri" w:hAnsi="Calibri" w:cs="Calibri"/>
                <w:lang w:eastAsia="ko-KR"/>
              </w:rPr>
              <w:t>1.2</w:t>
            </w:r>
          </w:p>
        </w:tc>
      </w:tr>
      <w:tr w:rsidR="003F2288" w:rsidRPr="009A3F05" w14:paraId="3D73BAAF" w14:textId="37723C4A" w:rsidTr="001C7FDA">
        <w:tc>
          <w:tcPr>
            <w:tcW w:w="1295" w:type="pct"/>
            <w:vAlign w:val="center"/>
          </w:tcPr>
          <w:p w14:paraId="59D32B6A" w14:textId="72E8D41A" w:rsidR="003F2288" w:rsidRPr="009A3F05" w:rsidRDefault="003F2288" w:rsidP="009A3F05">
            <w:pPr>
              <w:widowControl w:val="0"/>
              <w:adjustRightInd w:val="0"/>
              <w:snapToGrid w:val="0"/>
              <w:spacing w:after="0" w:line="240" w:lineRule="auto"/>
              <w:jc w:val="center"/>
              <w:rPr>
                <w:rFonts w:ascii="Calibri" w:hAnsi="Calibri" w:cs="Calibri"/>
                <w:b/>
                <w:bCs/>
              </w:rPr>
            </w:pPr>
            <w:r w:rsidRPr="009A3F05">
              <w:rPr>
                <w:rFonts w:ascii="Calibri" w:hAnsi="Calibri" w:cs="Calibri"/>
                <w:b/>
                <w:bCs/>
                <w:lang w:val="en-NZ"/>
              </w:rPr>
              <w:t>WCPFC</w:t>
            </w:r>
            <w:r w:rsidR="00F627BE" w:rsidRPr="009A3F05">
              <w:rPr>
                <w:rFonts w:ascii="Calibri" w:hAnsi="Calibri" w:cs="Calibri"/>
                <w:b/>
                <w:bCs/>
                <w:lang w:val="en-NZ"/>
              </w:rPr>
              <w:t>-SC21-</w:t>
            </w:r>
            <w:r w:rsidR="00942301" w:rsidRPr="009A3F05">
              <w:rPr>
                <w:rFonts w:ascii="Calibri" w:hAnsi="Calibri" w:cs="Calibri"/>
                <w:b/>
                <w:bCs/>
                <w:lang w:val="en-NZ"/>
              </w:rPr>
              <w:t>2025</w:t>
            </w:r>
            <w:r w:rsidRPr="009A3F05">
              <w:rPr>
                <w:rFonts w:ascii="Calibri" w:hAnsi="Calibri" w:cs="Calibri"/>
                <w:b/>
                <w:bCs/>
                <w:lang w:val="en-NZ"/>
              </w:rPr>
              <w:t>-0</w:t>
            </w:r>
            <w:r w:rsidRPr="009A3F05">
              <w:rPr>
                <w:rFonts w:ascii="Calibri" w:hAnsi="Calibri" w:cs="Calibri"/>
                <w:b/>
                <w:bCs/>
              </w:rPr>
              <w:t>2</w:t>
            </w:r>
          </w:p>
        </w:tc>
        <w:tc>
          <w:tcPr>
            <w:tcW w:w="2945" w:type="pct"/>
          </w:tcPr>
          <w:p w14:paraId="15356BC2" w14:textId="77777777" w:rsidR="003F2288" w:rsidRPr="009A3F05" w:rsidRDefault="003F2288" w:rsidP="009A3F05">
            <w:pPr>
              <w:widowControl w:val="0"/>
              <w:tabs>
                <w:tab w:val="left" w:pos="2812"/>
                <w:tab w:val="left" w:pos="4252"/>
              </w:tabs>
              <w:adjustRightInd w:val="0"/>
              <w:snapToGrid w:val="0"/>
              <w:spacing w:after="0" w:line="240" w:lineRule="auto"/>
              <w:rPr>
                <w:rFonts w:ascii="Calibri" w:hAnsi="Calibri" w:cs="Calibri"/>
                <w:lang w:val="en-NZ" w:eastAsia="ko-KR"/>
              </w:rPr>
            </w:pPr>
            <w:r w:rsidRPr="009A3F05">
              <w:rPr>
                <w:rFonts w:ascii="Calibri" w:hAnsi="Calibri" w:cs="Calibri"/>
                <w:lang w:eastAsia="ko-KR"/>
              </w:rPr>
              <w:t>Provisional agenda</w:t>
            </w:r>
          </w:p>
        </w:tc>
        <w:tc>
          <w:tcPr>
            <w:tcW w:w="760" w:type="pct"/>
            <w:vAlign w:val="center"/>
          </w:tcPr>
          <w:p w14:paraId="347FB169" w14:textId="007F3EC6" w:rsidR="003F2288" w:rsidRPr="009A3F05" w:rsidRDefault="003F2288" w:rsidP="001C7FDA">
            <w:pPr>
              <w:widowControl w:val="0"/>
              <w:tabs>
                <w:tab w:val="left" w:pos="2812"/>
                <w:tab w:val="left" w:pos="4252"/>
              </w:tabs>
              <w:adjustRightInd w:val="0"/>
              <w:snapToGrid w:val="0"/>
              <w:spacing w:after="0" w:line="240" w:lineRule="auto"/>
              <w:jc w:val="center"/>
              <w:rPr>
                <w:rFonts w:ascii="Calibri" w:hAnsi="Calibri" w:cs="Calibri"/>
                <w:lang w:eastAsia="ko-KR"/>
              </w:rPr>
            </w:pPr>
            <w:r w:rsidRPr="009A3F05">
              <w:rPr>
                <w:rFonts w:ascii="Calibri" w:hAnsi="Calibri" w:cs="Calibri"/>
                <w:lang w:eastAsia="ko-KR"/>
              </w:rPr>
              <w:t>1.4</w:t>
            </w:r>
          </w:p>
        </w:tc>
      </w:tr>
      <w:tr w:rsidR="003F2288" w:rsidRPr="009A3F05" w14:paraId="03DCEF2C" w14:textId="21C5CA69" w:rsidTr="001C7FDA">
        <w:tc>
          <w:tcPr>
            <w:tcW w:w="1295" w:type="pct"/>
            <w:vAlign w:val="center"/>
          </w:tcPr>
          <w:p w14:paraId="1BCD90CF" w14:textId="0A8ABEDA" w:rsidR="003F2288" w:rsidRPr="009A3F05" w:rsidRDefault="003F2288" w:rsidP="009A3F05">
            <w:pPr>
              <w:widowControl w:val="0"/>
              <w:adjustRightInd w:val="0"/>
              <w:snapToGrid w:val="0"/>
              <w:spacing w:after="0" w:line="240" w:lineRule="auto"/>
              <w:jc w:val="center"/>
              <w:rPr>
                <w:rFonts w:ascii="Calibri" w:hAnsi="Calibri" w:cs="Calibri"/>
                <w:b/>
                <w:bCs/>
                <w:lang w:val="en-NZ"/>
              </w:rPr>
            </w:pPr>
            <w:r w:rsidRPr="009A3F05">
              <w:rPr>
                <w:rFonts w:ascii="Calibri" w:hAnsi="Calibri" w:cs="Calibri"/>
                <w:b/>
                <w:bCs/>
                <w:lang w:val="en-NZ"/>
              </w:rPr>
              <w:t>WCPFC</w:t>
            </w:r>
            <w:r w:rsidR="00F627BE" w:rsidRPr="009A3F05">
              <w:rPr>
                <w:rFonts w:ascii="Calibri" w:hAnsi="Calibri" w:cs="Calibri"/>
                <w:b/>
                <w:bCs/>
                <w:lang w:val="en-NZ"/>
              </w:rPr>
              <w:t>-SC21-</w:t>
            </w:r>
            <w:r w:rsidR="00942301" w:rsidRPr="009A3F05">
              <w:rPr>
                <w:rFonts w:ascii="Calibri" w:hAnsi="Calibri" w:cs="Calibri"/>
                <w:b/>
                <w:bCs/>
                <w:lang w:val="en-NZ"/>
              </w:rPr>
              <w:t>2025</w:t>
            </w:r>
            <w:r w:rsidRPr="009A3F05">
              <w:rPr>
                <w:rFonts w:ascii="Calibri" w:hAnsi="Calibri" w:cs="Calibri"/>
                <w:b/>
                <w:bCs/>
                <w:lang w:val="en-NZ"/>
              </w:rPr>
              <w:t>-03</w:t>
            </w:r>
          </w:p>
        </w:tc>
        <w:tc>
          <w:tcPr>
            <w:tcW w:w="2945" w:type="pct"/>
          </w:tcPr>
          <w:p w14:paraId="383928BF" w14:textId="23C93C36" w:rsidR="003F2288" w:rsidRPr="009A3F05" w:rsidRDefault="003F2288" w:rsidP="009A3F05">
            <w:pPr>
              <w:widowControl w:val="0"/>
              <w:adjustRightInd w:val="0"/>
              <w:snapToGrid w:val="0"/>
              <w:spacing w:after="0" w:line="240" w:lineRule="auto"/>
              <w:rPr>
                <w:rFonts w:ascii="Calibri" w:hAnsi="Calibri" w:cs="Calibri"/>
                <w:lang w:val="en-US"/>
              </w:rPr>
            </w:pPr>
            <w:r w:rsidRPr="009A3F05">
              <w:rPr>
                <w:rFonts w:ascii="Calibri" w:hAnsi="Calibri" w:cs="Calibri"/>
                <w:lang w:eastAsia="ko-KR"/>
              </w:rPr>
              <w:t>Provisional annotated agenda</w:t>
            </w:r>
          </w:p>
        </w:tc>
        <w:tc>
          <w:tcPr>
            <w:tcW w:w="760" w:type="pct"/>
            <w:vAlign w:val="center"/>
          </w:tcPr>
          <w:p w14:paraId="3BF2D9A3" w14:textId="3644A0D3" w:rsidR="003F2288" w:rsidRPr="009A3F05" w:rsidRDefault="003F2288" w:rsidP="001C7FDA">
            <w:pPr>
              <w:widowControl w:val="0"/>
              <w:adjustRightInd w:val="0"/>
              <w:snapToGrid w:val="0"/>
              <w:spacing w:after="0" w:line="240" w:lineRule="auto"/>
              <w:jc w:val="center"/>
              <w:rPr>
                <w:rFonts w:ascii="Calibri" w:hAnsi="Calibri" w:cs="Calibri"/>
                <w:lang w:eastAsia="ko-KR"/>
              </w:rPr>
            </w:pPr>
            <w:r w:rsidRPr="009A3F05">
              <w:rPr>
                <w:rFonts w:ascii="Calibri" w:hAnsi="Calibri" w:cs="Calibri"/>
                <w:lang w:eastAsia="ko-KR"/>
              </w:rPr>
              <w:t>1.4</w:t>
            </w:r>
          </w:p>
        </w:tc>
      </w:tr>
      <w:tr w:rsidR="003F2288" w:rsidRPr="009A3F05" w14:paraId="326A10DE" w14:textId="6E942498" w:rsidTr="001C7FDA">
        <w:tc>
          <w:tcPr>
            <w:tcW w:w="1295" w:type="pct"/>
            <w:vAlign w:val="center"/>
          </w:tcPr>
          <w:p w14:paraId="4DD01EE9" w14:textId="73BD41B5" w:rsidR="003F2288" w:rsidRPr="009A3F05" w:rsidRDefault="003F2288" w:rsidP="009A3F05">
            <w:pPr>
              <w:widowControl w:val="0"/>
              <w:adjustRightInd w:val="0"/>
              <w:snapToGrid w:val="0"/>
              <w:spacing w:after="0" w:line="240" w:lineRule="auto"/>
              <w:jc w:val="center"/>
              <w:rPr>
                <w:rFonts w:ascii="Calibri" w:hAnsi="Calibri" w:cs="Calibri"/>
                <w:b/>
                <w:bCs/>
                <w:lang w:val="en-NZ"/>
              </w:rPr>
            </w:pPr>
            <w:r w:rsidRPr="009A3F05">
              <w:rPr>
                <w:rFonts w:ascii="Calibri" w:hAnsi="Calibri" w:cs="Calibri"/>
                <w:b/>
                <w:bCs/>
                <w:lang w:val="en-NZ"/>
              </w:rPr>
              <w:t>WCPFC</w:t>
            </w:r>
            <w:r w:rsidR="00F627BE" w:rsidRPr="009A3F05">
              <w:rPr>
                <w:rFonts w:ascii="Calibri" w:hAnsi="Calibri" w:cs="Calibri"/>
                <w:b/>
                <w:bCs/>
                <w:lang w:val="en-NZ"/>
              </w:rPr>
              <w:t>-SC21-</w:t>
            </w:r>
            <w:r w:rsidR="00942301" w:rsidRPr="009A3F05">
              <w:rPr>
                <w:rFonts w:ascii="Calibri" w:hAnsi="Calibri" w:cs="Calibri"/>
                <w:b/>
                <w:bCs/>
                <w:lang w:val="en-NZ"/>
              </w:rPr>
              <w:t>2025</w:t>
            </w:r>
            <w:r w:rsidRPr="009A3F05">
              <w:rPr>
                <w:rFonts w:ascii="Calibri" w:hAnsi="Calibri" w:cs="Calibri"/>
                <w:b/>
                <w:bCs/>
                <w:lang w:val="en-NZ"/>
              </w:rPr>
              <w:t>-04</w:t>
            </w:r>
          </w:p>
        </w:tc>
        <w:tc>
          <w:tcPr>
            <w:tcW w:w="2945" w:type="pct"/>
          </w:tcPr>
          <w:p w14:paraId="443EA5C3" w14:textId="77777777" w:rsidR="003F2288" w:rsidRPr="009A3F05" w:rsidRDefault="003F2288" w:rsidP="009A3F05">
            <w:pPr>
              <w:widowControl w:val="0"/>
              <w:adjustRightInd w:val="0"/>
              <w:snapToGrid w:val="0"/>
              <w:spacing w:after="0" w:line="240" w:lineRule="auto"/>
              <w:rPr>
                <w:rFonts w:ascii="Calibri" w:hAnsi="Calibri" w:cs="Calibri"/>
                <w:lang w:val="en-NZ"/>
              </w:rPr>
            </w:pPr>
            <w:r w:rsidRPr="009A3F05">
              <w:rPr>
                <w:rFonts w:ascii="Calibri" w:hAnsi="Calibri" w:cs="Calibri"/>
                <w:lang w:val="en-NZ" w:eastAsia="ko-KR"/>
              </w:rPr>
              <w:t>Provisional online discussion forum topics</w:t>
            </w:r>
          </w:p>
        </w:tc>
        <w:tc>
          <w:tcPr>
            <w:tcW w:w="760" w:type="pct"/>
            <w:vAlign w:val="center"/>
          </w:tcPr>
          <w:p w14:paraId="444CC804" w14:textId="48C3A2E4" w:rsidR="003F2288" w:rsidRPr="009A3F05" w:rsidRDefault="006C3EAB" w:rsidP="001C7FDA">
            <w:pPr>
              <w:widowControl w:val="0"/>
              <w:adjustRightInd w:val="0"/>
              <w:snapToGrid w:val="0"/>
              <w:spacing w:after="0" w:line="240" w:lineRule="auto"/>
              <w:jc w:val="center"/>
              <w:rPr>
                <w:rFonts w:ascii="Calibri" w:hAnsi="Calibri" w:cs="Calibri"/>
                <w:lang w:val="en-NZ" w:eastAsia="ko-KR"/>
              </w:rPr>
            </w:pPr>
            <w:r w:rsidRPr="009A3F05">
              <w:rPr>
                <w:rFonts w:ascii="Calibri" w:hAnsi="Calibri" w:cs="Calibri"/>
                <w:lang w:val="en-NZ" w:eastAsia="ko-KR"/>
              </w:rPr>
              <w:t>1.2, 12</w:t>
            </w:r>
          </w:p>
        </w:tc>
      </w:tr>
      <w:tr w:rsidR="003F2288" w:rsidRPr="009A3F05" w14:paraId="1A0061B0" w14:textId="50A21167" w:rsidTr="001C7FDA">
        <w:tc>
          <w:tcPr>
            <w:tcW w:w="1295" w:type="pct"/>
            <w:vAlign w:val="center"/>
          </w:tcPr>
          <w:p w14:paraId="2A15E520" w14:textId="0C9CD8E9" w:rsidR="003F2288" w:rsidRPr="009A3F05" w:rsidRDefault="003F2288" w:rsidP="009A3F05">
            <w:pPr>
              <w:widowControl w:val="0"/>
              <w:adjustRightInd w:val="0"/>
              <w:snapToGrid w:val="0"/>
              <w:spacing w:after="0" w:line="240" w:lineRule="auto"/>
              <w:jc w:val="center"/>
              <w:rPr>
                <w:rFonts w:ascii="Calibri" w:hAnsi="Calibri" w:cs="Calibri"/>
                <w:b/>
                <w:bCs/>
              </w:rPr>
            </w:pPr>
            <w:bookmarkStart w:id="2" w:name="_Hlk520121387"/>
            <w:r w:rsidRPr="009A3F05">
              <w:rPr>
                <w:rFonts w:ascii="Calibri" w:hAnsi="Calibri" w:cs="Calibri"/>
                <w:b/>
                <w:bCs/>
                <w:lang w:val="en-NZ"/>
              </w:rPr>
              <w:t>WCPFC</w:t>
            </w:r>
            <w:r w:rsidR="00F627BE" w:rsidRPr="009A3F05">
              <w:rPr>
                <w:rFonts w:ascii="Calibri" w:hAnsi="Calibri" w:cs="Calibri"/>
                <w:b/>
                <w:bCs/>
                <w:lang w:val="en-NZ"/>
              </w:rPr>
              <w:t>-SC21-</w:t>
            </w:r>
            <w:r w:rsidR="00942301" w:rsidRPr="009A3F05">
              <w:rPr>
                <w:rFonts w:ascii="Calibri" w:hAnsi="Calibri" w:cs="Calibri"/>
                <w:b/>
                <w:bCs/>
                <w:lang w:val="en-NZ"/>
              </w:rPr>
              <w:t>2025</w:t>
            </w:r>
            <w:r w:rsidRPr="009A3F05">
              <w:rPr>
                <w:rFonts w:ascii="Calibri" w:hAnsi="Calibri" w:cs="Calibri"/>
                <w:b/>
                <w:bCs/>
                <w:lang w:val="en-NZ"/>
              </w:rPr>
              <w:t>-05</w:t>
            </w:r>
          </w:p>
        </w:tc>
        <w:tc>
          <w:tcPr>
            <w:tcW w:w="2945" w:type="pct"/>
          </w:tcPr>
          <w:p w14:paraId="2503B340" w14:textId="4D8CD9FA" w:rsidR="003F2288" w:rsidRPr="009A3F05" w:rsidRDefault="003F2288" w:rsidP="009A3F05">
            <w:pPr>
              <w:widowControl w:val="0"/>
              <w:adjustRightInd w:val="0"/>
              <w:snapToGrid w:val="0"/>
              <w:spacing w:after="0" w:line="240" w:lineRule="auto"/>
              <w:rPr>
                <w:rFonts w:ascii="Calibri" w:hAnsi="Calibri" w:cs="Calibri"/>
                <w:lang w:val="en-NZ" w:eastAsia="ko-KR"/>
              </w:rPr>
            </w:pPr>
            <w:r w:rsidRPr="009A3F05">
              <w:rPr>
                <w:rFonts w:ascii="Calibri" w:hAnsi="Calibri" w:cs="Calibri"/>
                <w:lang w:eastAsia="ko-KR"/>
              </w:rPr>
              <w:t>Indicative schedule</w:t>
            </w:r>
            <w:r w:rsidRPr="009A3F05">
              <w:rPr>
                <w:rFonts w:ascii="Calibri" w:hAnsi="Calibri" w:cs="Calibri"/>
                <w:lang w:val="en-NZ"/>
              </w:rPr>
              <w:t xml:space="preserve"> </w:t>
            </w:r>
          </w:p>
        </w:tc>
        <w:tc>
          <w:tcPr>
            <w:tcW w:w="760" w:type="pct"/>
            <w:vAlign w:val="center"/>
          </w:tcPr>
          <w:p w14:paraId="74826EFC" w14:textId="274EE484" w:rsidR="003F2288" w:rsidRPr="009A3F05" w:rsidRDefault="006C3EAB" w:rsidP="001C7FDA">
            <w:pPr>
              <w:widowControl w:val="0"/>
              <w:adjustRightInd w:val="0"/>
              <w:snapToGrid w:val="0"/>
              <w:spacing w:after="0" w:line="240" w:lineRule="auto"/>
              <w:jc w:val="center"/>
              <w:rPr>
                <w:rFonts w:ascii="Calibri" w:hAnsi="Calibri" w:cs="Calibri"/>
                <w:lang w:eastAsia="ko-KR"/>
              </w:rPr>
            </w:pPr>
            <w:r w:rsidRPr="009A3F05">
              <w:rPr>
                <w:rFonts w:ascii="Calibri" w:hAnsi="Calibri" w:cs="Calibri"/>
                <w:lang w:eastAsia="ko-KR"/>
              </w:rPr>
              <w:t>1.2</w:t>
            </w:r>
          </w:p>
        </w:tc>
      </w:tr>
      <w:tr w:rsidR="003F2288" w:rsidRPr="009A3F05" w14:paraId="6AD4DF6B" w14:textId="4AE8C031" w:rsidTr="001C7FDA">
        <w:trPr>
          <w:trHeight w:val="215"/>
        </w:trPr>
        <w:tc>
          <w:tcPr>
            <w:tcW w:w="1295" w:type="pct"/>
            <w:vAlign w:val="center"/>
          </w:tcPr>
          <w:p w14:paraId="1BB062B3" w14:textId="3C5C836F" w:rsidR="003F2288" w:rsidRPr="009A3F05" w:rsidRDefault="003F2288" w:rsidP="009A3F05">
            <w:pPr>
              <w:widowControl w:val="0"/>
              <w:adjustRightInd w:val="0"/>
              <w:snapToGrid w:val="0"/>
              <w:spacing w:after="0" w:line="240" w:lineRule="auto"/>
              <w:jc w:val="center"/>
              <w:rPr>
                <w:rFonts w:ascii="Calibri" w:hAnsi="Calibri" w:cs="Calibri"/>
                <w:b/>
                <w:bCs/>
              </w:rPr>
            </w:pPr>
            <w:r w:rsidRPr="009A3F05">
              <w:rPr>
                <w:rFonts w:ascii="Calibri" w:hAnsi="Calibri" w:cs="Calibri"/>
                <w:b/>
                <w:bCs/>
                <w:lang w:val="en-NZ"/>
              </w:rPr>
              <w:t>WCPFC</w:t>
            </w:r>
            <w:r w:rsidR="00F627BE" w:rsidRPr="009A3F05">
              <w:rPr>
                <w:rFonts w:ascii="Calibri" w:hAnsi="Calibri" w:cs="Calibri"/>
                <w:b/>
                <w:bCs/>
                <w:lang w:val="en-NZ"/>
              </w:rPr>
              <w:t>-SC21-</w:t>
            </w:r>
            <w:r w:rsidR="00942301" w:rsidRPr="009A3F05">
              <w:rPr>
                <w:rFonts w:ascii="Calibri" w:hAnsi="Calibri" w:cs="Calibri"/>
                <w:b/>
                <w:bCs/>
                <w:lang w:val="en-NZ"/>
              </w:rPr>
              <w:t>2025</w:t>
            </w:r>
            <w:r w:rsidRPr="009A3F05">
              <w:rPr>
                <w:rFonts w:ascii="Calibri" w:hAnsi="Calibri" w:cs="Calibri"/>
                <w:b/>
                <w:bCs/>
                <w:lang w:val="en-NZ"/>
              </w:rPr>
              <w:t>-06</w:t>
            </w:r>
          </w:p>
        </w:tc>
        <w:tc>
          <w:tcPr>
            <w:tcW w:w="2945" w:type="pct"/>
          </w:tcPr>
          <w:p w14:paraId="58C7249F" w14:textId="3BBC6EB2" w:rsidR="003F2288" w:rsidRPr="009A3F05" w:rsidRDefault="003F2288" w:rsidP="009A3F05">
            <w:pPr>
              <w:widowControl w:val="0"/>
              <w:adjustRightInd w:val="0"/>
              <w:snapToGrid w:val="0"/>
              <w:spacing w:after="0" w:line="240" w:lineRule="auto"/>
              <w:rPr>
                <w:rFonts w:ascii="Calibri" w:hAnsi="Calibri" w:cs="Calibri"/>
                <w:lang w:val="en-NZ" w:eastAsia="ko-KR"/>
              </w:rPr>
            </w:pPr>
            <w:r w:rsidRPr="009A3F05">
              <w:rPr>
                <w:rFonts w:ascii="Calibri" w:hAnsi="Calibri" w:cs="Calibri"/>
                <w:lang w:val="en-NZ"/>
              </w:rPr>
              <w:t xml:space="preserve">List of Documents </w:t>
            </w:r>
          </w:p>
        </w:tc>
        <w:tc>
          <w:tcPr>
            <w:tcW w:w="760" w:type="pct"/>
            <w:vAlign w:val="center"/>
          </w:tcPr>
          <w:p w14:paraId="5E220160" w14:textId="3AA179CC" w:rsidR="003F2288" w:rsidRPr="009A3F05" w:rsidRDefault="006C3EAB" w:rsidP="001C7FDA">
            <w:pPr>
              <w:widowControl w:val="0"/>
              <w:adjustRightInd w:val="0"/>
              <w:snapToGrid w:val="0"/>
              <w:spacing w:after="0" w:line="240" w:lineRule="auto"/>
              <w:jc w:val="center"/>
              <w:rPr>
                <w:rFonts w:ascii="Calibri" w:hAnsi="Calibri" w:cs="Calibri"/>
                <w:lang w:val="en-NZ"/>
              </w:rPr>
            </w:pPr>
            <w:r w:rsidRPr="009A3F05">
              <w:rPr>
                <w:rFonts w:ascii="Calibri" w:hAnsi="Calibri" w:cs="Calibri"/>
                <w:lang w:val="en-NZ"/>
              </w:rPr>
              <w:t>1.2</w:t>
            </w:r>
          </w:p>
        </w:tc>
      </w:tr>
      <w:tr w:rsidR="00273E13" w:rsidRPr="009A3F05" w14:paraId="5E6E72C9" w14:textId="77777777" w:rsidTr="001C7FDA">
        <w:trPr>
          <w:trHeight w:val="153"/>
        </w:trPr>
        <w:tc>
          <w:tcPr>
            <w:tcW w:w="1295" w:type="pct"/>
            <w:vAlign w:val="center"/>
          </w:tcPr>
          <w:p w14:paraId="1B250092" w14:textId="7BDC836C" w:rsidR="00273E13" w:rsidRPr="009A3F05" w:rsidRDefault="00273E13" w:rsidP="009A3F05">
            <w:pPr>
              <w:widowControl w:val="0"/>
              <w:adjustRightInd w:val="0"/>
              <w:snapToGrid w:val="0"/>
              <w:spacing w:after="0" w:line="240" w:lineRule="auto"/>
              <w:jc w:val="center"/>
              <w:rPr>
                <w:rFonts w:ascii="Calibri" w:hAnsi="Calibri" w:cs="Calibri"/>
                <w:b/>
                <w:bCs/>
                <w:lang w:val="en-NZ"/>
              </w:rPr>
            </w:pPr>
            <w:r w:rsidRPr="009A3F05">
              <w:rPr>
                <w:rFonts w:ascii="Calibri" w:hAnsi="Calibri" w:cs="Calibri"/>
                <w:b/>
                <w:bCs/>
                <w:lang w:val="en-NZ"/>
              </w:rPr>
              <w:t>WCPFC</w:t>
            </w:r>
            <w:r w:rsidR="00F627BE" w:rsidRPr="009A3F05">
              <w:rPr>
                <w:rFonts w:ascii="Calibri" w:hAnsi="Calibri" w:cs="Calibri"/>
                <w:b/>
                <w:bCs/>
                <w:lang w:val="en-NZ"/>
              </w:rPr>
              <w:t>-SC21-</w:t>
            </w:r>
            <w:r w:rsidR="00942301" w:rsidRPr="009A3F05">
              <w:rPr>
                <w:rFonts w:ascii="Calibri" w:hAnsi="Calibri" w:cs="Calibri"/>
                <w:b/>
                <w:bCs/>
                <w:lang w:val="en-NZ"/>
              </w:rPr>
              <w:t>2025</w:t>
            </w:r>
            <w:r w:rsidRPr="009A3F05">
              <w:rPr>
                <w:rFonts w:ascii="Calibri" w:hAnsi="Calibri" w:cs="Calibri"/>
                <w:b/>
                <w:bCs/>
                <w:lang w:val="en-NZ"/>
              </w:rPr>
              <w:t>-07</w:t>
            </w:r>
          </w:p>
        </w:tc>
        <w:tc>
          <w:tcPr>
            <w:tcW w:w="2945" w:type="pct"/>
          </w:tcPr>
          <w:p w14:paraId="75939051" w14:textId="3893A3B5" w:rsidR="00273E13" w:rsidRPr="009A3F05" w:rsidRDefault="00273E13" w:rsidP="009A3F05">
            <w:pPr>
              <w:widowControl w:val="0"/>
              <w:adjustRightInd w:val="0"/>
              <w:snapToGrid w:val="0"/>
              <w:spacing w:after="0" w:line="240" w:lineRule="auto"/>
              <w:rPr>
                <w:rFonts w:ascii="Calibri" w:hAnsi="Calibri" w:cs="Calibri"/>
                <w:lang w:val="en-NZ"/>
              </w:rPr>
            </w:pPr>
            <w:r w:rsidRPr="009A3F05">
              <w:rPr>
                <w:rFonts w:ascii="Calibri" w:hAnsi="Calibri" w:cs="Calibri"/>
                <w:lang w:val="en-NZ"/>
              </w:rPr>
              <w:t>Process for the submission of SC documents</w:t>
            </w:r>
          </w:p>
        </w:tc>
        <w:tc>
          <w:tcPr>
            <w:tcW w:w="760" w:type="pct"/>
            <w:vAlign w:val="center"/>
          </w:tcPr>
          <w:p w14:paraId="391464DE" w14:textId="794CF3E6" w:rsidR="00273E13" w:rsidRPr="009A3F05" w:rsidRDefault="00273E13" w:rsidP="001C7FDA">
            <w:pPr>
              <w:widowControl w:val="0"/>
              <w:adjustRightInd w:val="0"/>
              <w:snapToGrid w:val="0"/>
              <w:spacing w:after="0" w:line="240" w:lineRule="auto"/>
              <w:jc w:val="center"/>
              <w:rPr>
                <w:rFonts w:ascii="Calibri" w:hAnsi="Calibri" w:cs="Calibri"/>
                <w:lang w:val="en-NZ"/>
              </w:rPr>
            </w:pPr>
            <w:r w:rsidRPr="009A3F05">
              <w:rPr>
                <w:rFonts w:ascii="Calibri" w:hAnsi="Calibri" w:cs="Calibri"/>
                <w:lang w:val="en-NZ"/>
              </w:rPr>
              <w:t>11.1.1</w:t>
            </w:r>
          </w:p>
        </w:tc>
      </w:tr>
      <w:tr w:rsidR="00273E13" w:rsidRPr="009A3F05" w14:paraId="0E280450" w14:textId="599B9717" w:rsidTr="001C7FDA">
        <w:trPr>
          <w:trHeight w:val="153"/>
        </w:trPr>
        <w:tc>
          <w:tcPr>
            <w:tcW w:w="1295" w:type="pct"/>
            <w:vAlign w:val="center"/>
          </w:tcPr>
          <w:p w14:paraId="038C0F26" w14:textId="7DE36116" w:rsidR="00273E13" w:rsidRPr="009A3F05" w:rsidRDefault="00273E13" w:rsidP="009A3F05">
            <w:pPr>
              <w:widowControl w:val="0"/>
              <w:adjustRightInd w:val="0"/>
              <w:snapToGrid w:val="0"/>
              <w:spacing w:after="0" w:line="240" w:lineRule="auto"/>
              <w:jc w:val="center"/>
              <w:rPr>
                <w:rFonts w:ascii="Calibri" w:hAnsi="Calibri" w:cs="Calibri"/>
                <w:b/>
                <w:bCs/>
                <w:lang w:val="en-NZ" w:eastAsia="ko-KR"/>
              </w:rPr>
            </w:pPr>
            <w:r w:rsidRPr="009A3F05">
              <w:rPr>
                <w:rFonts w:ascii="Calibri" w:hAnsi="Calibri" w:cs="Calibri"/>
                <w:b/>
                <w:bCs/>
                <w:lang w:val="en-NZ"/>
              </w:rPr>
              <w:t>WCPFC</w:t>
            </w:r>
            <w:r w:rsidR="00F627BE" w:rsidRPr="009A3F05">
              <w:rPr>
                <w:rFonts w:ascii="Calibri" w:hAnsi="Calibri" w:cs="Calibri"/>
                <w:b/>
                <w:bCs/>
                <w:lang w:val="en-NZ"/>
              </w:rPr>
              <w:t>-SC21-</w:t>
            </w:r>
            <w:r w:rsidR="00942301" w:rsidRPr="009A3F05">
              <w:rPr>
                <w:rFonts w:ascii="Calibri" w:hAnsi="Calibri" w:cs="Calibri"/>
                <w:b/>
                <w:bCs/>
                <w:lang w:val="en-NZ"/>
              </w:rPr>
              <w:t>2025</w:t>
            </w:r>
            <w:r w:rsidRPr="009A3F05">
              <w:rPr>
                <w:rFonts w:ascii="Calibri" w:hAnsi="Calibri" w:cs="Calibri"/>
                <w:b/>
                <w:bCs/>
                <w:lang w:val="en-NZ"/>
              </w:rPr>
              <w:t>-08</w:t>
            </w:r>
          </w:p>
        </w:tc>
        <w:tc>
          <w:tcPr>
            <w:tcW w:w="2945" w:type="pct"/>
          </w:tcPr>
          <w:p w14:paraId="2F2DE146" w14:textId="6BC1DB75" w:rsidR="00273E13" w:rsidRPr="009A3F05" w:rsidRDefault="00273E13" w:rsidP="009A3F05">
            <w:pPr>
              <w:widowControl w:val="0"/>
              <w:adjustRightInd w:val="0"/>
              <w:snapToGrid w:val="0"/>
              <w:spacing w:after="0" w:line="240" w:lineRule="auto"/>
              <w:rPr>
                <w:rFonts w:ascii="Calibri" w:hAnsi="Calibri" w:cs="Calibri"/>
                <w:lang w:val="en-NZ" w:eastAsia="ko-KR"/>
              </w:rPr>
            </w:pPr>
            <w:r w:rsidRPr="009A3F05">
              <w:rPr>
                <w:rFonts w:ascii="Calibri" w:hAnsi="Calibri" w:cs="Calibri"/>
                <w:lang w:val="en-NZ"/>
              </w:rPr>
              <w:t xml:space="preserve">Provisional agenda for </w:t>
            </w:r>
            <w:r w:rsidRPr="009A3F05">
              <w:rPr>
                <w:rFonts w:ascii="Calibri" w:hAnsi="Calibri" w:cs="Calibri"/>
                <w:lang w:val="en-NZ" w:eastAsia="ko-KR"/>
              </w:rPr>
              <w:t>H</w:t>
            </w:r>
            <w:r w:rsidRPr="009A3F05">
              <w:rPr>
                <w:rFonts w:ascii="Calibri" w:hAnsi="Calibri" w:cs="Calibri"/>
                <w:lang w:val="en-NZ"/>
              </w:rPr>
              <w:t>ead</w:t>
            </w:r>
            <w:r w:rsidRPr="009A3F05">
              <w:rPr>
                <w:rFonts w:ascii="Calibri" w:hAnsi="Calibri" w:cs="Calibri"/>
                <w:lang w:val="en-NZ" w:eastAsia="ko-KR"/>
              </w:rPr>
              <w:t>s</w:t>
            </w:r>
            <w:r w:rsidRPr="009A3F05">
              <w:rPr>
                <w:rFonts w:ascii="Calibri" w:hAnsi="Calibri" w:cs="Calibri"/>
                <w:lang w:val="en-NZ"/>
              </w:rPr>
              <w:t xml:space="preserve"> of </w:t>
            </w:r>
            <w:r w:rsidRPr="009A3F05">
              <w:rPr>
                <w:rFonts w:ascii="Calibri" w:hAnsi="Calibri" w:cs="Calibri"/>
                <w:lang w:val="en-NZ" w:eastAsia="ko-KR"/>
              </w:rPr>
              <w:t>D</w:t>
            </w:r>
            <w:r w:rsidRPr="009A3F05">
              <w:rPr>
                <w:rFonts w:ascii="Calibri" w:hAnsi="Calibri" w:cs="Calibri"/>
                <w:lang w:val="en-NZ"/>
              </w:rPr>
              <w:t xml:space="preserve">elegation meeting </w:t>
            </w:r>
          </w:p>
        </w:tc>
        <w:tc>
          <w:tcPr>
            <w:tcW w:w="760" w:type="pct"/>
            <w:vAlign w:val="center"/>
          </w:tcPr>
          <w:p w14:paraId="410037AE" w14:textId="22F923AD" w:rsidR="00273E13" w:rsidRPr="009A3F05" w:rsidRDefault="00273E13" w:rsidP="001C7FDA">
            <w:pPr>
              <w:widowControl w:val="0"/>
              <w:adjustRightInd w:val="0"/>
              <w:snapToGrid w:val="0"/>
              <w:spacing w:after="0" w:line="240" w:lineRule="auto"/>
              <w:jc w:val="center"/>
              <w:rPr>
                <w:rFonts w:ascii="Calibri" w:hAnsi="Calibri" w:cs="Calibri"/>
                <w:lang w:val="en-NZ"/>
              </w:rPr>
            </w:pPr>
            <w:r w:rsidRPr="009A3F05">
              <w:rPr>
                <w:rFonts w:ascii="Calibri" w:hAnsi="Calibri" w:cs="Calibri"/>
                <w:lang w:val="en-NZ"/>
              </w:rPr>
              <w:t>1.4</w:t>
            </w:r>
          </w:p>
        </w:tc>
      </w:tr>
      <w:tr w:rsidR="00273E13" w:rsidRPr="009A3F05" w14:paraId="1F2BCDC3" w14:textId="4064DE62" w:rsidTr="001C7FDA">
        <w:tc>
          <w:tcPr>
            <w:tcW w:w="1295" w:type="pct"/>
            <w:vAlign w:val="center"/>
          </w:tcPr>
          <w:p w14:paraId="303A2849" w14:textId="0895E745" w:rsidR="00273E13" w:rsidRPr="009A3F05" w:rsidRDefault="00273E13" w:rsidP="009A3F05">
            <w:pPr>
              <w:widowControl w:val="0"/>
              <w:adjustRightInd w:val="0"/>
              <w:snapToGrid w:val="0"/>
              <w:spacing w:after="0" w:line="240" w:lineRule="auto"/>
              <w:jc w:val="center"/>
              <w:rPr>
                <w:rFonts w:ascii="Calibri" w:hAnsi="Calibri" w:cs="Calibri"/>
                <w:b/>
                <w:bCs/>
                <w:lang w:val="en-NZ" w:eastAsia="ko-KR"/>
              </w:rPr>
            </w:pPr>
            <w:r w:rsidRPr="009A3F05">
              <w:rPr>
                <w:rFonts w:ascii="Calibri" w:hAnsi="Calibri" w:cs="Calibri"/>
                <w:b/>
                <w:bCs/>
                <w:lang w:val="en-NZ"/>
              </w:rPr>
              <w:t>WCPFC</w:t>
            </w:r>
            <w:r w:rsidR="00F627BE" w:rsidRPr="009A3F05">
              <w:rPr>
                <w:rFonts w:ascii="Calibri" w:hAnsi="Calibri" w:cs="Calibri"/>
                <w:b/>
                <w:bCs/>
                <w:lang w:val="en-NZ"/>
              </w:rPr>
              <w:t>-SC21-</w:t>
            </w:r>
            <w:r w:rsidR="00942301" w:rsidRPr="009A3F05">
              <w:rPr>
                <w:rFonts w:ascii="Calibri" w:hAnsi="Calibri" w:cs="Calibri"/>
                <w:b/>
                <w:bCs/>
                <w:lang w:val="en-NZ"/>
              </w:rPr>
              <w:t>2025</w:t>
            </w:r>
            <w:r w:rsidRPr="009A3F05">
              <w:rPr>
                <w:rFonts w:ascii="Calibri" w:hAnsi="Calibri" w:cs="Calibri"/>
                <w:b/>
                <w:bCs/>
                <w:lang w:val="en-NZ"/>
              </w:rPr>
              <w:t>-</w:t>
            </w:r>
            <w:r w:rsidRPr="009A3F05">
              <w:rPr>
                <w:rFonts w:ascii="Calibri" w:hAnsi="Calibri" w:cs="Calibri"/>
                <w:b/>
                <w:bCs/>
                <w:lang w:val="en-NZ" w:eastAsia="ko-KR"/>
              </w:rPr>
              <w:t>09</w:t>
            </w:r>
          </w:p>
        </w:tc>
        <w:tc>
          <w:tcPr>
            <w:tcW w:w="2945" w:type="pct"/>
          </w:tcPr>
          <w:p w14:paraId="42284D57" w14:textId="1E10CA14" w:rsidR="00273E13" w:rsidRPr="009A3F05" w:rsidRDefault="00273E13" w:rsidP="009A3F05">
            <w:pPr>
              <w:widowControl w:val="0"/>
              <w:adjustRightInd w:val="0"/>
              <w:snapToGrid w:val="0"/>
              <w:spacing w:after="0" w:line="240" w:lineRule="auto"/>
              <w:rPr>
                <w:rFonts w:ascii="Calibri" w:hAnsi="Calibri" w:cs="Calibri"/>
                <w:lang w:val="en-NZ" w:eastAsia="ko-KR"/>
              </w:rPr>
            </w:pPr>
            <w:r w:rsidRPr="009A3F05">
              <w:rPr>
                <w:rFonts w:ascii="Calibri" w:hAnsi="Calibri" w:cs="Calibri"/>
                <w:lang w:val="en-NZ"/>
              </w:rPr>
              <w:t xml:space="preserve">Provisional </w:t>
            </w:r>
            <w:r w:rsidRPr="009A3F05">
              <w:rPr>
                <w:rFonts w:ascii="Calibri" w:hAnsi="Calibri" w:cs="Calibri"/>
                <w:lang w:val="en-NZ" w:eastAsia="ko-KR"/>
              </w:rPr>
              <w:t>a</w:t>
            </w:r>
            <w:r w:rsidRPr="009A3F05">
              <w:rPr>
                <w:rFonts w:ascii="Calibri" w:hAnsi="Calibri" w:cs="Calibri"/>
                <w:lang w:val="en-NZ"/>
              </w:rPr>
              <w:t xml:space="preserve">genda for the </w:t>
            </w:r>
            <w:r w:rsidRPr="009A3F05">
              <w:rPr>
                <w:rFonts w:ascii="Calibri" w:hAnsi="Calibri" w:cs="Calibri"/>
                <w:lang w:val="en-NZ" w:eastAsia="ko-KR"/>
              </w:rPr>
              <w:t>WCPFC Pacific Marine Specimen Bank Steering Committee Meeting</w:t>
            </w:r>
            <w:r w:rsidRPr="009A3F05">
              <w:rPr>
                <w:rFonts w:ascii="Calibri" w:hAnsi="Calibri" w:cs="Calibri"/>
                <w:lang w:val="en-NZ"/>
              </w:rPr>
              <w:t xml:space="preserve"> </w:t>
            </w:r>
          </w:p>
        </w:tc>
        <w:tc>
          <w:tcPr>
            <w:tcW w:w="760" w:type="pct"/>
            <w:vAlign w:val="center"/>
          </w:tcPr>
          <w:p w14:paraId="78B43D13" w14:textId="289430BF" w:rsidR="00273E13" w:rsidRPr="009A3F05" w:rsidRDefault="00273E13" w:rsidP="001C7FDA">
            <w:pPr>
              <w:widowControl w:val="0"/>
              <w:adjustRightInd w:val="0"/>
              <w:snapToGrid w:val="0"/>
              <w:spacing w:after="0" w:line="240" w:lineRule="auto"/>
              <w:jc w:val="center"/>
              <w:rPr>
                <w:rFonts w:ascii="Calibri" w:hAnsi="Calibri" w:cs="Calibri"/>
                <w:lang w:val="en-NZ"/>
              </w:rPr>
            </w:pPr>
            <w:r w:rsidRPr="009A3F05">
              <w:rPr>
                <w:rFonts w:ascii="Calibri" w:hAnsi="Calibri" w:cs="Calibri"/>
                <w:lang w:val="en-NZ"/>
              </w:rPr>
              <w:t>7.1</w:t>
            </w:r>
          </w:p>
        </w:tc>
      </w:tr>
      <w:tr w:rsidR="00273E13" w:rsidRPr="009A3F05" w14:paraId="39CA3229" w14:textId="3597FC30" w:rsidTr="001C7FDA">
        <w:tc>
          <w:tcPr>
            <w:tcW w:w="1295" w:type="pct"/>
            <w:vAlign w:val="center"/>
          </w:tcPr>
          <w:p w14:paraId="6E816C6E" w14:textId="62872177" w:rsidR="00273E13" w:rsidRPr="009A3F05" w:rsidRDefault="00273E13" w:rsidP="009A3F05">
            <w:pPr>
              <w:widowControl w:val="0"/>
              <w:adjustRightInd w:val="0"/>
              <w:snapToGrid w:val="0"/>
              <w:spacing w:after="0" w:line="240" w:lineRule="auto"/>
              <w:jc w:val="center"/>
              <w:rPr>
                <w:rFonts w:ascii="Calibri" w:hAnsi="Calibri" w:cs="Calibri"/>
                <w:b/>
                <w:bCs/>
                <w:lang w:val="en-NZ"/>
              </w:rPr>
            </w:pPr>
            <w:r w:rsidRPr="009A3F05">
              <w:rPr>
                <w:rFonts w:ascii="Calibri" w:hAnsi="Calibri" w:cs="Calibri"/>
                <w:b/>
                <w:bCs/>
                <w:lang w:val="en-NZ"/>
              </w:rPr>
              <w:t>WCPFC</w:t>
            </w:r>
            <w:r w:rsidR="00F627BE" w:rsidRPr="009A3F05">
              <w:rPr>
                <w:rFonts w:ascii="Calibri" w:hAnsi="Calibri" w:cs="Calibri"/>
                <w:b/>
                <w:bCs/>
                <w:lang w:val="en-NZ"/>
              </w:rPr>
              <w:t>-SC21-</w:t>
            </w:r>
            <w:r w:rsidR="00942301" w:rsidRPr="009A3F05">
              <w:rPr>
                <w:rFonts w:ascii="Calibri" w:hAnsi="Calibri" w:cs="Calibri"/>
                <w:b/>
                <w:bCs/>
                <w:lang w:val="en-NZ"/>
              </w:rPr>
              <w:t>2025</w:t>
            </w:r>
            <w:r w:rsidRPr="009A3F05">
              <w:rPr>
                <w:rFonts w:ascii="Calibri" w:hAnsi="Calibri" w:cs="Calibri"/>
                <w:b/>
                <w:bCs/>
                <w:lang w:val="en-NZ"/>
              </w:rPr>
              <w:t>-10</w:t>
            </w:r>
          </w:p>
        </w:tc>
        <w:tc>
          <w:tcPr>
            <w:tcW w:w="2945" w:type="pct"/>
          </w:tcPr>
          <w:p w14:paraId="7629B9CF" w14:textId="7F4020B0" w:rsidR="00273E13" w:rsidRPr="009A3F05" w:rsidRDefault="00273E13" w:rsidP="009A3F05">
            <w:pPr>
              <w:widowControl w:val="0"/>
              <w:adjustRightInd w:val="0"/>
              <w:snapToGrid w:val="0"/>
              <w:spacing w:after="0" w:line="240" w:lineRule="auto"/>
              <w:rPr>
                <w:rFonts w:ascii="Calibri" w:hAnsi="Calibri" w:cs="Calibri"/>
                <w:lang w:val="en-NZ"/>
              </w:rPr>
            </w:pPr>
            <w:r w:rsidRPr="009A3F05">
              <w:rPr>
                <w:rFonts w:ascii="Calibri" w:hAnsi="Calibri" w:cs="Calibri"/>
                <w:lang w:val="en-NZ"/>
              </w:rPr>
              <w:t xml:space="preserve">Provisional </w:t>
            </w:r>
            <w:r w:rsidRPr="009A3F05">
              <w:rPr>
                <w:rFonts w:ascii="Calibri" w:hAnsi="Calibri" w:cs="Calibri"/>
                <w:lang w:val="en-NZ" w:eastAsia="ko-KR"/>
              </w:rPr>
              <w:t>a</w:t>
            </w:r>
            <w:r w:rsidRPr="009A3F05">
              <w:rPr>
                <w:rFonts w:ascii="Calibri" w:hAnsi="Calibri" w:cs="Calibri"/>
                <w:lang w:val="en-NZ"/>
              </w:rPr>
              <w:t xml:space="preserve">genda for the Pacific Tuna Tagging Programme </w:t>
            </w:r>
            <w:r w:rsidRPr="009A3F05">
              <w:rPr>
                <w:rFonts w:ascii="Calibri" w:hAnsi="Calibri" w:cs="Calibri"/>
                <w:lang w:val="en-NZ" w:eastAsia="ko-KR"/>
              </w:rPr>
              <w:t>Steering Committee Meeting</w:t>
            </w:r>
            <w:r w:rsidRPr="009A3F05">
              <w:rPr>
                <w:rFonts w:ascii="Calibri" w:hAnsi="Calibri" w:cs="Calibri"/>
                <w:lang w:val="en-NZ"/>
              </w:rPr>
              <w:t xml:space="preserve"> </w:t>
            </w:r>
          </w:p>
        </w:tc>
        <w:tc>
          <w:tcPr>
            <w:tcW w:w="760" w:type="pct"/>
            <w:vAlign w:val="center"/>
          </w:tcPr>
          <w:p w14:paraId="22B281B3" w14:textId="6D393FCB" w:rsidR="00273E13" w:rsidRPr="009A3F05" w:rsidRDefault="00273E13" w:rsidP="001C7FDA">
            <w:pPr>
              <w:widowControl w:val="0"/>
              <w:adjustRightInd w:val="0"/>
              <w:snapToGrid w:val="0"/>
              <w:spacing w:after="0" w:line="240" w:lineRule="auto"/>
              <w:jc w:val="center"/>
              <w:rPr>
                <w:rFonts w:ascii="Calibri" w:hAnsi="Calibri" w:cs="Calibri"/>
                <w:lang w:val="en-NZ"/>
              </w:rPr>
            </w:pPr>
            <w:r w:rsidRPr="009A3F05">
              <w:rPr>
                <w:rFonts w:ascii="Calibri" w:hAnsi="Calibri" w:cs="Calibri"/>
                <w:lang w:val="en-NZ"/>
              </w:rPr>
              <w:t>7.2</w:t>
            </w:r>
          </w:p>
        </w:tc>
      </w:tr>
      <w:tr w:rsidR="00273E13" w:rsidRPr="009A3F05" w14:paraId="6F21CB32" w14:textId="352675B6" w:rsidTr="001C7FDA">
        <w:tc>
          <w:tcPr>
            <w:tcW w:w="1295" w:type="pct"/>
            <w:vAlign w:val="center"/>
          </w:tcPr>
          <w:p w14:paraId="1CF32165" w14:textId="6EDE5016" w:rsidR="00273E13" w:rsidRPr="009A3F05" w:rsidRDefault="00273E13" w:rsidP="009A3F05">
            <w:pPr>
              <w:widowControl w:val="0"/>
              <w:adjustRightInd w:val="0"/>
              <w:snapToGrid w:val="0"/>
              <w:spacing w:after="0" w:line="240" w:lineRule="auto"/>
              <w:jc w:val="center"/>
              <w:rPr>
                <w:rFonts w:ascii="Calibri" w:hAnsi="Calibri" w:cs="Calibri"/>
                <w:b/>
                <w:bCs/>
                <w:lang w:val="en-NZ"/>
              </w:rPr>
            </w:pPr>
            <w:r w:rsidRPr="009A3F05">
              <w:rPr>
                <w:rFonts w:ascii="Calibri" w:hAnsi="Calibri" w:cs="Calibri"/>
                <w:b/>
                <w:bCs/>
                <w:lang w:val="en-NZ"/>
              </w:rPr>
              <w:t>WCPFC</w:t>
            </w:r>
            <w:r w:rsidR="00F627BE" w:rsidRPr="009A3F05">
              <w:rPr>
                <w:rFonts w:ascii="Calibri" w:hAnsi="Calibri" w:cs="Calibri"/>
                <w:b/>
                <w:bCs/>
                <w:lang w:val="en-NZ"/>
              </w:rPr>
              <w:t>-SC21-</w:t>
            </w:r>
            <w:r w:rsidR="00942301" w:rsidRPr="009A3F05">
              <w:rPr>
                <w:rFonts w:ascii="Calibri" w:hAnsi="Calibri" w:cs="Calibri"/>
                <w:b/>
                <w:bCs/>
                <w:lang w:val="en-NZ"/>
              </w:rPr>
              <w:t>2025</w:t>
            </w:r>
            <w:r w:rsidRPr="009A3F05">
              <w:rPr>
                <w:rFonts w:ascii="Calibri" w:hAnsi="Calibri" w:cs="Calibri"/>
                <w:b/>
                <w:bCs/>
                <w:lang w:val="en-NZ"/>
              </w:rPr>
              <w:t>-</w:t>
            </w:r>
            <w:r w:rsidRPr="009A3F05">
              <w:rPr>
                <w:rFonts w:ascii="Calibri" w:hAnsi="Calibri" w:cs="Calibri"/>
                <w:b/>
                <w:bCs/>
                <w:lang w:val="en-NZ" w:eastAsia="ko-KR"/>
              </w:rPr>
              <w:t>11</w:t>
            </w:r>
          </w:p>
        </w:tc>
        <w:tc>
          <w:tcPr>
            <w:tcW w:w="2945" w:type="pct"/>
          </w:tcPr>
          <w:p w14:paraId="3654D2A5" w14:textId="2630CB0E" w:rsidR="00273E13" w:rsidRPr="009A3F05" w:rsidRDefault="00273E13" w:rsidP="009A3F05">
            <w:pPr>
              <w:widowControl w:val="0"/>
              <w:adjustRightInd w:val="0"/>
              <w:snapToGrid w:val="0"/>
              <w:spacing w:after="0" w:line="240" w:lineRule="auto"/>
              <w:rPr>
                <w:rFonts w:ascii="Calibri" w:hAnsi="Calibri" w:cs="Calibri"/>
                <w:lang w:val="en-NZ"/>
              </w:rPr>
            </w:pPr>
            <w:r w:rsidRPr="009A3F05">
              <w:rPr>
                <w:rFonts w:ascii="Calibri" w:hAnsi="Calibri" w:cs="Calibri"/>
                <w:lang w:val="en-NZ"/>
              </w:rPr>
              <w:t xml:space="preserve">Provisional </w:t>
            </w:r>
            <w:r w:rsidRPr="009A3F05">
              <w:rPr>
                <w:rFonts w:ascii="Calibri" w:hAnsi="Calibri" w:cs="Calibri"/>
                <w:lang w:val="en-NZ" w:eastAsia="ko-KR"/>
              </w:rPr>
              <w:t>a</w:t>
            </w:r>
            <w:r w:rsidRPr="009A3F05">
              <w:rPr>
                <w:rFonts w:ascii="Calibri" w:hAnsi="Calibri" w:cs="Calibri"/>
                <w:lang w:val="en-NZ"/>
              </w:rPr>
              <w:t xml:space="preserve">genda for the </w:t>
            </w:r>
            <w:r w:rsidRPr="009A3F05">
              <w:rPr>
                <w:rFonts w:ascii="Calibri" w:hAnsi="Calibri" w:cs="Calibri"/>
                <w:lang w:val="en-NZ" w:eastAsia="ko-KR"/>
              </w:rPr>
              <w:t>Japan Trust Fund Steering Committee Meeting</w:t>
            </w:r>
          </w:p>
        </w:tc>
        <w:tc>
          <w:tcPr>
            <w:tcW w:w="760" w:type="pct"/>
            <w:vAlign w:val="center"/>
          </w:tcPr>
          <w:p w14:paraId="1F7E9E1C" w14:textId="539B0F6F" w:rsidR="00273E13" w:rsidRPr="009A3F05" w:rsidRDefault="00273E13" w:rsidP="001C7FDA">
            <w:pPr>
              <w:widowControl w:val="0"/>
              <w:adjustRightInd w:val="0"/>
              <w:snapToGrid w:val="0"/>
              <w:spacing w:after="0" w:line="240" w:lineRule="auto"/>
              <w:jc w:val="center"/>
              <w:rPr>
                <w:rFonts w:ascii="Calibri" w:hAnsi="Calibri" w:cs="Calibri"/>
                <w:lang w:val="en-NZ"/>
              </w:rPr>
            </w:pPr>
            <w:r w:rsidRPr="009A3F05">
              <w:rPr>
                <w:rFonts w:ascii="Calibri" w:hAnsi="Calibri" w:cs="Calibri"/>
                <w:lang w:val="en-NZ"/>
              </w:rPr>
              <w:t>7.4</w:t>
            </w:r>
          </w:p>
        </w:tc>
      </w:tr>
      <w:bookmarkEnd w:id="2"/>
    </w:tbl>
    <w:p w14:paraId="7E7D3366" w14:textId="77777777" w:rsidR="004F5A3F" w:rsidRPr="009A3F05" w:rsidRDefault="004F5A3F" w:rsidP="009A3F05">
      <w:pPr>
        <w:widowControl w:val="0"/>
        <w:adjustRightInd w:val="0"/>
        <w:snapToGrid w:val="0"/>
        <w:spacing w:after="0" w:line="240" w:lineRule="auto"/>
        <w:rPr>
          <w:rFonts w:ascii="Calibri" w:hAnsi="Calibri" w:cs="Calibri"/>
          <w:b/>
          <w:bCs/>
          <w:u w:val="single"/>
          <w:lang w:val="en-NZ"/>
        </w:rPr>
      </w:pPr>
    </w:p>
    <w:p w14:paraId="36F28B09" w14:textId="77777777" w:rsidR="004F5A3F" w:rsidRPr="009A3F05" w:rsidRDefault="325F6A27" w:rsidP="009A3F05">
      <w:pPr>
        <w:widowControl w:val="0"/>
        <w:adjustRightInd w:val="0"/>
        <w:snapToGrid w:val="0"/>
        <w:spacing w:after="0" w:line="240" w:lineRule="auto"/>
        <w:rPr>
          <w:rFonts w:ascii="Calibri" w:hAnsi="Calibri" w:cs="Calibri"/>
          <w:b/>
          <w:bCs/>
          <w:color w:val="0000FF"/>
          <w:u w:val="single"/>
          <w:lang w:val="en-NZ"/>
        </w:rPr>
      </w:pPr>
      <w:r w:rsidRPr="009A3F05">
        <w:rPr>
          <w:rFonts w:ascii="Calibri" w:hAnsi="Calibri" w:cs="Calibri"/>
          <w:b/>
          <w:bCs/>
          <w:color w:val="0000FF"/>
          <w:u w:val="single"/>
          <w:lang w:val="en-NZ"/>
        </w:rPr>
        <w:t>GENERAL PAPERS</w:t>
      </w:r>
    </w:p>
    <w:p w14:paraId="11CCB8A1" w14:textId="77777777" w:rsidR="004F5A3F" w:rsidRPr="009A3F05" w:rsidRDefault="004F5A3F" w:rsidP="009A3F05">
      <w:pPr>
        <w:widowControl w:val="0"/>
        <w:adjustRightInd w:val="0"/>
        <w:snapToGrid w:val="0"/>
        <w:spacing w:after="0" w:line="240" w:lineRule="auto"/>
        <w:rPr>
          <w:rFonts w:ascii="Calibri" w:hAnsi="Calibri" w:cs="Calibri"/>
          <w:b/>
          <w:bCs/>
          <w:i/>
          <w:iCs/>
          <w:lang w:val="en-NZ"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4"/>
        <w:gridCol w:w="5078"/>
        <w:gridCol w:w="983"/>
        <w:gridCol w:w="981"/>
      </w:tblGrid>
      <w:tr w:rsidR="00F91FB1" w:rsidRPr="009A3F05" w14:paraId="5655D7C9" w14:textId="77777777" w:rsidTr="29DFA049">
        <w:tc>
          <w:tcPr>
            <w:tcW w:w="3911" w:type="pct"/>
            <w:gridSpan w:val="2"/>
            <w:shd w:val="clear" w:color="auto" w:fill="BFBFBF" w:themeFill="background1" w:themeFillShade="BF"/>
          </w:tcPr>
          <w:p w14:paraId="75D3C297" w14:textId="77777777" w:rsidR="00F91FB1" w:rsidRPr="009A3F05" w:rsidRDefault="3C485801" w:rsidP="009A3F05">
            <w:pPr>
              <w:widowControl w:val="0"/>
              <w:adjustRightInd w:val="0"/>
              <w:snapToGrid w:val="0"/>
              <w:spacing w:after="0" w:line="240" w:lineRule="auto"/>
              <w:jc w:val="center"/>
              <w:rPr>
                <w:rFonts w:ascii="Calibri" w:hAnsi="Calibri" w:cs="Calibri"/>
                <w:b/>
                <w:bCs/>
                <w:i/>
                <w:iCs/>
              </w:rPr>
            </w:pPr>
            <w:bookmarkStart w:id="3" w:name="_Hlk165731820"/>
            <w:bookmarkStart w:id="4" w:name="_Hlk165731890"/>
            <w:bookmarkStart w:id="5" w:name="_Hlk165731367"/>
            <w:r w:rsidRPr="009A3F05">
              <w:rPr>
                <w:rFonts w:ascii="Calibri" w:hAnsi="Calibri" w:cs="Calibri"/>
                <w:b/>
                <w:bCs/>
                <w:i/>
                <w:iCs/>
              </w:rPr>
              <w:t>GENERAL PAPERS – Working Papers</w:t>
            </w:r>
          </w:p>
        </w:tc>
        <w:tc>
          <w:tcPr>
            <w:tcW w:w="545" w:type="pct"/>
            <w:shd w:val="clear" w:color="auto" w:fill="BFBFBF" w:themeFill="background1" w:themeFillShade="BF"/>
          </w:tcPr>
          <w:p w14:paraId="5A9D14C5" w14:textId="3C1B2661" w:rsidR="00F91FB1" w:rsidRPr="009A3F05" w:rsidRDefault="4750AF07" w:rsidP="009A3F05">
            <w:pPr>
              <w:widowControl w:val="0"/>
              <w:adjustRightInd w:val="0"/>
              <w:snapToGrid w:val="0"/>
              <w:spacing w:after="0" w:line="240" w:lineRule="auto"/>
              <w:jc w:val="center"/>
              <w:rPr>
                <w:rFonts w:ascii="Calibri" w:hAnsi="Calibri" w:cs="Calibri"/>
                <w:b/>
                <w:bCs/>
                <w:lang w:eastAsia="ko-KR"/>
              </w:rPr>
            </w:pPr>
            <w:r w:rsidRPr="009A3F05">
              <w:rPr>
                <w:rFonts w:ascii="Calibri" w:hAnsi="Calibri" w:cs="Calibri"/>
                <w:b/>
                <w:bCs/>
              </w:rPr>
              <w:t>Agend</w:t>
            </w:r>
            <w:r w:rsidRPr="009A3F05">
              <w:rPr>
                <w:rFonts w:ascii="Calibri" w:hAnsi="Calibri" w:cs="Calibri"/>
                <w:b/>
                <w:bCs/>
                <w:lang w:eastAsia="ko-KR"/>
              </w:rPr>
              <w:t>a</w:t>
            </w:r>
          </w:p>
        </w:tc>
        <w:tc>
          <w:tcPr>
            <w:tcW w:w="544" w:type="pct"/>
            <w:shd w:val="clear" w:color="auto" w:fill="BFBFBF" w:themeFill="background1" w:themeFillShade="BF"/>
          </w:tcPr>
          <w:p w14:paraId="57DD0D58" w14:textId="477A6656" w:rsidR="00F91FB1" w:rsidRPr="009A3F05" w:rsidRDefault="3C485801" w:rsidP="009A3F05">
            <w:pPr>
              <w:widowControl w:val="0"/>
              <w:adjustRightInd w:val="0"/>
              <w:snapToGrid w:val="0"/>
              <w:spacing w:after="0" w:line="240" w:lineRule="auto"/>
              <w:jc w:val="center"/>
              <w:rPr>
                <w:rFonts w:ascii="Calibri" w:hAnsi="Calibri" w:cs="Calibri"/>
                <w:b/>
                <w:bCs/>
              </w:rPr>
            </w:pPr>
            <w:r w:rsidRPr="009A3F05">
              <w:rPr>
                <w:rFonts w:ascii="Calibri" w:hAnsi="Calibri" w:cs="Calibri"/>
                <w:b/>
                <w:bCs/>
              </w:rPr>
              <w:t>ODF</w:t>
            </w:r>
          </w:p>
        </w:tc>
      </w:tr>
      <w:tr w:rsidR="00327555" w:rsidRPr="009A3F05" w14:paraId="07053204" w14:textId="77777777" w:rsidTr="001C7FDA">
        <w:tc>
          <w:tcPr>
            <w:tcW w:w="1095" w:type="pct"/>
            <w:vAlign w:val="center"/>
          </w:tcPr>
          <w:p w14:paraId="36442CA9" w14:textId="04483968" w:rsidR="00327555" w:rsidRPr="009A3F05" w:rsidRDefault="00327555" w:rsidP="009A3F05">
            <w:pPr>
              <w:widowControl w:val="0"/>
              <w:adjustRightInd w:val="0"/>
              <w:snapToGrid w:val="0"/>
              <w:spacing w:after="0" w:line="240" w:lineRule="auto"/>
              <w:jc w:val="center"/>
              <w:rPr>
                <w:rFonts w:ascii="Calibri" w:hAnsi="Calibri" w:cs="Calibri"/>
                <w:b/>
                <w:bCs/>
              </w:rPr>
            </w:pPr>
            <w:bookmarkStart w:id="6" w:name="_Hlk79506678"/>
            <w:bookmarkStart w:id="7" w:name="_Hlk134114610"/>
            <w:bookmarkEnd w:id="3"/>
            <w:bookmarkEnd w:id="4"/>
            <w:r w:rsidRPr="009A3F05">
              <w:rPr>
                <w:rFonts w:ascii="Calibri" w:hAnsi="Calibri" w:cs="Calibri"/>
                <w:b/>
                <w:bCs/>
                <w:lang w:val="en-NZ" w:eastAsia="ko-KR"/>
              </w:rPr>
              <w:t>SC21-GN-WP-01</w:t>
            </w:r>
            <w:bookmarkEnd w:id="6"/>
          </w:p>
        </w:tc>
        <w:tc>
          <w:tcPr>
            <w:tcW w:w="2816" w:type="pct"/>
          </w:tcPr>
          <w:p w14:paraId="707225C9" w14:textId="5EC8E6F4" w:rsidR="00327555" w:rsidRPr="009A3F05" w:rsidRDefault="00327555" w:rsidP="009A3F05">
            <w:pPr>
              <w:widowControl w:val="0"/>
              <w:adjustRightInd w:val="0"/>
              <w:snapToGrid w:val="0"/>
              <w:spacing w:after="0" w:line="240" w:lineRule="auto"/>
              <w:rPr>
                <w:rFonts w:ascii="Calibri" w:hAnsi="Calibri" w:cs="Calibri"/>
                <w:lang w:val="en-NZ" w:eastAsia="ko-KR"/>
              </w:rPr>
            </w:pPr>
            <w:r w:rsidRPr="009A3F05">
              <w:rPr>
                <w:rFonts w:ascii="Calibri" w:hAnsi="Calibri" w:cs="Calibri"/>
              </w:rPr>
              <w:t xml:space="preserve">T. Vidal and T. Ruaia. </w:t>
            </w:r>
            <w:r w:rsidRPr="009A3F05">
              <w:rPr>
                <w:rFonts w:ascii="Calibri" w:hAnsi="Calibri" w:cs="Calibri"/>
                <w:b/>
                <w:bCs/>
              </w:rPr>
              <w:t>Overview of tuna fisheries in the Western and Central Pacific Ocean, including economic conditions – 2024</w:t>
            </w:r>
          </w:p>
        </w:tc>
        <w:tc>
          <w:tcPr>
            <w:tcW w:w="545" w:type="pct"/>
            <w:vAlign w:val="center"/>
          </w:tcPr>
          <w:p w14:paraId="509631B5" w14:textId="0D2C038A" w:rsidR="00327555" w:rsidRPr="009A3F05" w:rsidRDefault="00327555" w:rsidP="001C7FDA">
            <w:pPr>
              <w:widowControl w:val="0"/>
              <w:adjustRightInd w:val="0"/>
              <w:snapToGrid w:val="0"/>
              <w:spacing w:after="0" w:line="240" w:lineRule="auto"/>
              <w:jc w:val="center"/>
              <w:rPr>
                <w:rFonts w:ascii="Calibri" w:hAnsi="Calibri" w:cs="Calibri"/>
                <w:lang w:eastAsia="ko-KR"/>
              </w:rPr>
            </w:pPr>
            <w:r w:rsidRPr="009A3F05">
              <w:rPr>
                <w:rFonts w:ascii="Calibri" w:hAnsi="Calibri" w:cs="Calibri"/>
                <w:lang w:eastAsia="ko-KR"/>
              </w:rPr>
              <w:t>2.1</w:t>
            </w:r>
          </w:p>
        </w:tc>
        <w:tc>
          <w:tcPr>
            <w:tcW w:w="544" w:type="pct"/>
            <w:vAlign w:val="center"/>
          </w:tcPr>
          <w:p w14:paraId="66207A6A" w14:textId="5732BD54" w:rsidR="00327555" w:rsidRPr="009A3F05" w:rsidRDefault="00327555" w:rsidP="009A3F05">
            <w:pPr>
              <w:widowControl w:val="0"/>
              <w:adjustRightInd w:val="0"/>
              <w:snapToGrid w:val="0"/>
              <w:spacing w:after="0" w:line="240" w:lineRule="auto"/>
              <w:jc w:val="center"/>
              <w:rPr>
                <w:rFonts w:ascii="Calibri" w:hAnsi="Calibri" w:cs="Calibri"/>
                <w:lang w:eastAsia="ko-KR"/>
              </w:rPr>
            </w:pPr>
          </w:p>
        </w:tc>
      </w:tr>
      <w:tr w:rsidR="00327555" w:rsidRPr="009A3F05" w14:paraId="16BF7BE2" w14:textId="77777777" w:rsidTr="001C7FDA">
        <w:tc>
          <w:tcPr>
            <w:tcW w:w="1095" w:type="pct"/>
            <w:vAlign w:val="center"/>
          </w:tcPr>
          <w:p w14:paraId="5EDEC3B5" w14:textId="2DF3E355" w:rsidR="00327555" w:rsidRPr="009A3F05" w:rsidRDefault="00327555" w:rsidP="009A3F05">
            <w:pPr>
              <w:widowControl w:val="0"/>
              <w:adjustRightInd w:val="0"/>
              <w:snapToGrid w:val="0"/>
              <w:spacing w:after="0" w:line="240" w:lineRule="auto"/>
              <w:jc w:val="center"/>
              <w:rPr>
                <w:rFonts w:ascii="Calibri" w:hAnsi="Calibri" w:cs="Calibri"/>
                <w:b/>
                <w:bCs/>
                <w:lang w:val="en-NZ" w:eastAsia="ko-KR"/>
              </w:rPr>
            </w:pPr>
            <w:bookmarkStart w:id="8" w:name="_Hlk134114619"/>
            <w:bookmarkEnd w:id="7"/>
            <w:r w:rsidRPr="009A3F05">
              <w:rPr>
                <w:rFonts w:ascii="Calibri" w:hAnsi="Calibri" w:cs="Calibri"/>
                <w:b/>
                <w:bCs/>
                <w:lang w:val="en-NZ" w:eastAsia="ko-KR"/>
              </w:rPr>
              <w:t>SC21-GN-WP-02</w:t>
            </w:r>
          </w:p>
        </w:tc>
        <w:tc>
          <w:tcPr>
            <w:tcW w:w="2816" w:type="pct"/>
          </w:tcPr>
          <w:p w14:paraId="2306DE88" w14:textId="3F7BA123" w:rsidR="00327555" w:rsidRPr="009A3F05" w:rsidRDefault="00327555" w:rsidP="009A3F05">
            <w:pPr>
              <w:widowControl w:val="0"/>
              <w:adjustRightInd w:val="0"/>
              <w:snapToGrid w:val="0"/>
              <w:spacing w:after="0" w:line="240" w:lineRule="auto"/>
              <w:rPr>
                <w:rFonts w:ascii="Calibri" w:hAnsi="Calibri" w:cs="Calibri"/>
              </w:rPr>
            </w:pPr>
            <w:r w:rsidRPr="009A3F05">
              <w:rPr>
                <w:rFonts w:ascii="Calibri" w:hAnsi="Calibri" w:cs="Calibri"/>
                <w:lang w:eastAsia="ko-KR"/>
              </w:rPr>
              <w:t xml:space="preserve">IATTC. </w:t>
            </w:r>
            <w:bookmarkStart w:id="9" w:name="_Hlk45402775"/>
            <w:r w:rsidRPr="009A3F05">
              <w:rPr>
                <w:rFonts w:ascii="Calibri" w:hAnsi="Calibri" w:cs="Calibri"/>
                <w:b/>
                <w:bCs/>
                <w:lang w:eastAsia="ko-KR"/>
              </w:rPr>
              <w:t>The Tuna Fishery in the Eastern Pacific Ocean in 202</w:t>
            </w:r>
            <w:bookmarkEnd w:id="9"/>
            <w:r w:rsidRPr="009A3F05">
              <w:rPr>
                <w:rFonts w:ascii="Calibri" w:hAnsi="Calibri" w:cs="Calibri"/>
                <w:b/>
                <w:bCs/>
                <w:lang w:eastAsia="ko-KR"/>
              </w:rPr>
              <w:t>4</w:t>
            </w:r>
          </w:p>
        </w:tc>
        <w:tc>
          <w:tcPr>
            <w:tcW w:w="545" w:type="pct"/>
            <w:vAlign w:val="center"/>
          </w:tcPr>
          <w:p w14:paraId="1DB012CA" w14:textId="73279F8C" w:rsidR="00327555" w:rsidRPr="009A3F05" w:rsidRDefault="00327555" w:rsidP="001C7FDA">
            <w:pPr>
              <w:widowControl w:val="0"/>
              <w:adjustRightInd w:val="0"/>
              <w:snapToGrid w:val="0"/>
              <w:spacing w:after="0" w:line="240" w:lineRule="auto"/>
              <w:jc w:val="center"/>
              <w:rPr>
                <w:rFonts w:ascii="Calibri" w:hAnsi="Calibri" w:cs="Calibri"/>
                <w:lang w:eastAsia="ko-KR"/>
              </w:rPr>
            </w:pPr>
            <w:r w:rsidRPr="009A3F05">
              <w:rPr>
                <w:rFonts w:ascii="Calibri" w:hAnsi="Calibri" w:cs="Calibri"/>
                <w:lang w:eastAsia="ko-KR"/>
              </w:rPr>
              <w:t>2.2</w:t>
            </w:r>
          </w:p>
        </w:tc>
        <w:tc>
          <w:tcPr>
            <w:tcW w:w="544" w:type="pct"/>
            <w:vAlign w:val="center"/>
          </w:tcPr>
          <w:p w14:paraId="5993D0D6" w14:textId="2CFDBFB3" w:rsidR="00327555" w:rsidRPr="009A3F05" w:rsidRDefault="00327555" w:rsidP="009A3F05">
            <w:pPr>
              <w:widowControl w:val="0"/>
              <w:adjustRightInd w:val="0"/>
              <w:snapToGrid w:val="0"/>
              <w:spacing w:after="0" w:line="240" w:lineRule="auto"/>
              <w:jc w:val="center"/>
              <w:rPr>
                <w:rFonts w:ascii="Calibri" w:hAnsi="Calibri" w:cs="Calibri"/>
                <w:lang w:eastAsia="ko-KR"/>
              </w:rPr>
            </w:pPr>
          </w:p>
        </w:tc>
      </w:tr>
      <w:bookmarkEnd w:id="8"/>
      <w:tr w:rsidR="00327555" w:rsidRPr="009A3F05" w14:paraId="6EC31BCB" w14:textId="77777777" w:rsidTr="001C7FDA">
        <w:tc>
          <w:tcPr>
            <w:tcW w:w="1095" w:type="pct"/>
            <w:vAlign w:val="center"/>
          </w:tcPr>
          <w:p w14:paraId="2419B20B" w14:textId="5D2D88E7" w:rsidR="00327555" w:rsidRPr="009A3F05" w:rsidRDefault="00327555" w:rsidP="009A3F05">
            <w:pPr>
              <w:widowControl w:val="0"/>
              <w:adjustRightInd w:val="0"/>
              <w:snapToGrid w:val="0"/>
              <w:spacing w:after="0" w:line="240" w:lineRule="auto"/>
              <w:jc w:val="center"/>
              <w:rPr>
                <w:rFonts w:ascii="Calibri" w:hAnsi="Calibri" w:cs="Calibri"/>
                <w:b/>
                <w:bCs/>
                <w:lang w:val="en-NZ" w:eastAsia="ko-KR"/>
              </w:rPr>
            </w:pPr>
            <w:r w:rsidRPr="009A3F05">
              <w:rPr>
                <w:rFonts w:ascii="Calibri" w:hAnsi="Calibri" w:cs="Calibri"/>
                <w:b/>
                <w:bCs/>
                <w:lang w:val="en-NZ" w:eastAsia="ko-KR"/>
              </w:rPr>
              <w:t>SC21-GN-WP-03</w:t>
            </w:r>
          </w:p>
        </w:tc>
        <w:tc>
          <w:tcPr>
            <w:tcW w:w="2816" w:type="pct"/>
          </w:tcPr>
          <w:p w14:paraId="08D01C34" w14:textId="45ACE1FA" w:rsidR="00327555" w:rsidRPr="009A3F05" w:rsidRDefault="00327555" w:rsidP="009A3F05">
            <w:pPr>
              <w:widowControl w:val="0"/>
              <w:adjustRightInd w:val="0"/>
              <w:snapToGrid w:val="0"/>
              <w:spacing w:after="0" w:line="240" w:lineRule="auto"/>
              <w:rPr>
                <w:rFonts w:ascii="Calibri" w:hAnsi="Calibri" w:cs="Calibri"/>
                <w:lang w:eastAsia="ko-KR"/>
              </w:rPr>
            </w:pPr>
            <w:r w:rsidRPr="009A3F05">
              <w:rPr>
                <w:rFonts w:ascii="Calibri" w:hAnsi="Calibri" w:cs="Calibri"/>
                <w:lang w:eastAsia="ko-KR"/>
              </w:rPr>
              <w:t xml:space="preserve">Secretariat. </w:t>
            </w:r>
            <w:r w:rsidRPr="009A3F05">
              <w:rPr>
                <w:rFonts w:ascii="Calibri" w:hAnsi="Calibri" w:cs="Calibri"/>
                <w:b/>
                <w:bCs/>
                <w:lang w:eastAsia="ko-KR"/>
              </w:rPr>
              <w:t>Guidelines for Paper Submission and Operations of the Scientific Committee</w:t>
            </w:r>
          </w:p>
        </w:tc>
        <w:tc>
          <w:tcPr>
            <w:tcW w:w="545" w:type="pct"/>
            <w:vAlign w:val="center"/>
          </w:tcPr>
          <w:p w14:paraId="1A2409EB" w14:textId="38E24A38" w:rsidR="00327555" w:rsidRPr="009A3F05" w:rsidRDefault="00327555" w:rsidP="001C7FDA">
            <w:pPr>
              <w:widowControl w:val="0"/>
              <w:adjustRightInd w:val="0"/>
              <w:snapToGrid w:val="0"/>
              <w:spacing w:after="0" w:line="240" w:lineRule="auto"/>
              <w:jc w:val="center"/>
              <w:rPr>
                <w:rFonts w:ascii="Calibri" w:hAnsi="Calibri" w:cs="Calibri"/>
                <w:lang w:eastAsia="ko-KR"/>
              </w:rPr>
            </w:pPr>
            <w:r w:rsidRPr="009A3F05">
              <w:rPr>
                <w:rFonts w:ascii="Calibri" w:hAnsi="Calibri" w:cs="Calibri"/>
                <w:lang w:eastAsia="ko-KR"/>
              </w:rPr>
              <w:t>11.1.1</w:t>
            </w:r>
          </w:p>
        </w:tc>
        <w:tc>
          <w:tcPr>
            <w:tcW w:w="544" w:type="pct"/>
          </w:tcPr>
          <w:p w14:paraId="32D69FF4" w14:textId="72A951FC" w:rsidR="00327555" w:rsidRPr="009A3F05" w:rsidRDefault="00327555" w:rsidP="009A3F05">
            <w:pPr>
              <w:widowControl w:val="0"/>
              <w:adjustRightInd w:val="0"/>
              <w:snapToGrid w:val="0"/>
              <w:spacing w:after="0" w:line="240" w:lineRule="auto"/>
              <w:rPr>
                <w:rFonts w:ascii="Calibri" w:hAnsi="Calibri" w:cs="Calibri"/>
                <w:lang w:eastAsia="ko-KR"/>
              </w:rPr>
            </w:pPr>
          </w:p>
        </w:tc>
      </w:tr>
      <w:tr w:rsidR="002769E2" w:rsidRPr="009A3F05" w14:paraId="484A4F13" w14:textId="77777777" w:rsidTr="001C7FDA">
        <w:tc>
          <w:tcPr>
            <w:tcW w:w="1095" w:type="pct"/>
            <w:vAlign w:val="center"/>
          </w:tcPr>
          <w:p w14:paraId="13A811D8" w14:textId="5452EFA5" w:rsidR="002769E2" w:rsidRPr="009A3F05" w:rsidRDefault="002769E2" w:rsidP="009A3F05">
            <w:pPr>
              <w:widowControl w:val="0"/>
              <w:adjustRightInd w:val="0"/>
              <w:snapToGrid w:val="0"/>
              <w:spacing w:after="0" w:line="240" w:lineRule="auto"/>
              <w:jc w:val="center"/>
              <w:rPr>
                <w:rFonts w:ascii="Calibri" w:hAnsi="Calibri" w:cs="Calibri"/>
                <w:b/>
                <w:bCs/>
                <w:lang w:val="en-NZ" w:eastAsia="ko-KR"/>
              </w:rPr>
            </w:pPr>
            <w:bookmarkStart w:id="10" w:name="_Hlk141535302"/>
            <w:r w:rsidRPr="009A3F05">
              <w:rPr>
                <w:rFonts w:ascii="Calibri" w:hAnsi="Calibri" w:cs="Calibri"/>
                <w:b/>
                <w:bCs/>
                <w:lang w:val="en-NZ" w:eastAsia="ko-KR"/>
              </w:rPr>
              <w:t>SC21-GN-WP-04</w:t>
            </w:r>
          </w:p>
        </w:tc>
        <w:tc>
          <w:tcPr>
            <w:tcW w:w="2816" w:type="pct"/>
          </w:tcPr>
          <w:p w14:paraId="31C1470A" w14:textId="07130889" w:rsidR="002769E2" w:rsidRPr="009A3F05" w:rsidRDefault="002769E2" w:rsidP="009A3F05">
            <w:pPr>
              <w:widowControl w:val="0"/>
              <w:adjustRightInd w:val="0"/>
              <w:snapToGrid w:val="0"/>
              <w:spacing w:after="0" w:line="240" w:lineRule="auto"/>
              <w:rPr>
                <w:rFonts w:ascii="Calibri" w:hAnsi="Calibri" w:cs="Calibri"/>
                <w:snapToGrid w:val="0"/>
                <w:color w:val="233544"/>
              </w:rPr>
            </w:pPr>
            <w:r w:rsidRPr="009A3F05">
              <w:rPr>
                <w:rFonts w:ascii="Calibri" w:hAnsi="Calibri" w:cs="Calibri"/>
                <w:snapToGrid w:val="0"/>
              </w:rPr>
              <w:t xml:space="preserve">Secretariat. </w:t>
            </w:r>
            <w:r w:rsidRPr="009A3F05">
              <w:rPr>
                <w:rFonts w:ascii="Calibri" w:hAnsi="Calibri" w:cs="Calibri"/>
                <w:b/>
                <w:bCs/>
                <w:snapToGrid w:val="0"/>
              </w:rPr>
              <w:t>Terms of reference for proposed projects for 202</w:t>
            </w:r>
            <w:r w:rsidR="00A320E4" w:rsidRPr="009A3F05">
              <w:rPr>
                <w:rFonts w:ascii="Calibri" w:hAnsi="Calibri" w:cs="Calibri"/>
                <w:b/>
                <w:bCs/>
                <w:snapToGrid w:val="0"/>
              </w:rPr>
              <w:t>6</w:t>
            </w:r>
            <w:r w:rsidRPr="009A3F05">
              <w:rPr>
                <w:rFonts w:ascii="Calibri" w:hAnsi="Calibri" w:cs="Calibri"/>
                <w:b/>
                <w:bCs/>
                <w:snapToGrid w:val="0"/>
              </w:rPr>
              <w:t>-202</w:t>
            </w:r>
            <w:r w:rsidR="00A320E4" w:rsidRPr="009A3F05">
              <w:rPr>
                <w:rFonts w:ascii="Calibri" w:hAnsi="Calibri" w:cs="Calibri"/>
                <w:b/>
                <w:bCs/>
                <w:snapToGrid w:val="0"/>
              </w:rPr>
              <w:t>8</w:t>
            </w:r>
          </w:p>
        </w:tc>
        <w:tc>
          <w:tcPr>
            <w:tcW w:w="545" w:type="pct"/>
            <w:vAlign w:val="center"/>
          </w:tcPr>
          <w:p w14:paraId="70B46454" w14:textId="07BDEEBA" w:rsidR="002769E2" w:rsidRPr="009A3F05" w:rsidRDefault="002769E2" w:rsidP="001C7FDA">
            <w:pPr>
              <w:widowControl w:val="0"/>
              <w:adjustRightInd w:val="0"/>
              <w:snapToGrid w:val="0"/>
              <w:spacing w:after="0" w:line="240" w:lineRule="auto"/>
              <w:jc w:val="center"/>
              <w:rPr>
                <w:rFonts w:ascii="Calibri" w:hAnsi="Calibri" w:cs="Calibri"/>
                <w:lang w:eastAsia="ko-KR"/>
              </w:rPr>
            </w:pPr>
            <w:r w:rsidRPr="009A3F05">
              <w:rPr>
                <w:rFonts w:ascii="Calibri" w:hAnsi="Calibri" w:cs="Calibri"/>
                <w:lang w:eastAsia="ko-KR"/>
              </w:rPr>
              <w:t>10.1</w:t>
            </w:r>
          </w:p>
        </w:tc>
        <w:tc>
          <w:tcPr>
            <w:tcW w:w="544" w:type="pct"/>
            <w:vAlign w:val="center"/>
          </w:tcPr>
          <w:p w14:paraId="5ECF0D9E" w14:textId="739D32D7" w:rsidR="002769E2" w:rsidRPr="009A3F05" w:rsidRDefault="002769E2" w:rsidP="009A3F05">
            <w:pPr>
              <w:widowControl w:val="0"/>
              <w:adjustRightInd w:val="0"/>
              <w:snapToGrid w:val="0"/>
              <w:spacing w:after="0" w:line="240" w:lineRule="auto"/>
              <w:jc w:val="center"/>
              <w:rPr>
                <w:rFonts w:ascii="Calibri" w:hAnsi="Calibri" w:cs="Calibri"/>
                <w:lang w:eastAsia="ko-KR"/>
              </w:rPr>
            </w:pPr>
          </w:p>
        </w:tc>
      </w:tr>
      <w:bookmarkEnd w:id="10"/>
      <w:tr w:rsidR="002769E2" w:rsidRPr="009A3F05" w14:paraId="756C2CCF" w14:textId="77777777" w:rsidTr="001C7FDA">
        <w:trPr>
          <w:trHeight w:hRule="exact" w:val="5"/>
        </w:trPr>
        <w:tc>
          <w:tcPr>
            <w:tcW w:w="1095" w:type="pct"/>
            <w:vAlign w:val="center"/>
          </w:tcPr>
          <w:p w14:paraId="797C6AC1" w14:textId="77777777" w:rsidR="002769E2" w:rsidRPr="009A3F05" w:rsidRDefault="002769E2" w:rsidP="009A3F05">
            <w:pPr>
              <w:widowControl w:val="0"/>
              <w:adjustRightInd w:val="0"/>
              <w:snapToGrid w:val="0"/>
              <w:spacing w:after="0" w:line="240" w:lineRule="auto"/>
              <w:jc w:val="center"/>
              <w:rPr>
                <w:rFonts w:ascii="Calibri" w:hAnsi="Calibri" w:cs="Calibri"/>
                <w:b/>
                <w:bCs/>
                <w:lang w:val="en-NZ"/>
              </w:rPr>
            </w:pPr>
            <w:r w:rsidRPr="009A3F05">
              <w:rPr>
                <w:rFonts w:ascii="Calibri" w:hAnsi="Calibri" w:cs="Calibri"/>
                <w:b/>
                <w:bCs/>
                <w:lang w:val="en-NZ" w:eastAsia="ko-KR"/>
              </w:rPr>
              <w:t>GN-WP-04</w:t>
            </w:r>
          </w:p>
        </w:tc>
        <w:tc>
          <w:tcPr>
            <w:tcW w:w="2816" w:type="pct"/>
          </w:tcPr>
          <w:p w14:paraId="351858AA" w14:textId="77777777" w:rsidR="002769E2" w:rsidRPr="009A3F05" w:rsidRDefault="002769E2" w:rsidP="009A3F05">
            <w:pPr>
              <w:widowControl w:val="0"/>
              <w:adjustRightInd w:val="0"/>
              <w:snapToGrid w:val="0"/>
              <w:spacing w:after="0" w:line="240" w:lineRule="auto"/>
              <w:rPr>
                <w:rFonts w:ascii="Calibri" w:hAnsi="Calibri" w:cs="Calibri"/>
                <w:lang w:val="en-NZ"/>
              </w:rPr>
            </w:pPr>
            <w:r w:rsidRPr="009A3F05">
              <w:rPr>
                <w:rFonts w:ascii="Calibri" w:hAnsi="Calibri" w:cs="Calibri"/>
                <w:lang w:eastAsia="ko-KR"/>
              </w:rPr>
              <w:t xml:space="preserve">Secretariat. </w:t>
            </w:r>
            <w:r w:rsidRPr="009A3F05">
              <w:rPr>
                <w:rFonts w:ascii="Calibri" w:hAnsi="Calibri" w:cs="Calibri"/>
                <w:b/>
                <w:bCs/>
              </w:rPr>
              <w:t>Intersessional activities of the Scientific Committee</w:t>
            </w:r>
          </w:p>
        </w:tc>
        <w:tc>
          <w:tcPr>
            <w:tcW w:w="545" w:type="pct"/>
            <w:vAlign w:val="center"/>
          </w:tcPr>
          <w:p w14:paraId="2A577C28" w14:textId="77777777" w:rsidR="002769E2" w:rsidRPr="009A3F05" w:rsidRDefault="002769E2" w:rsidP="001C7FDA">
            <w:pPr>
              <w:widowControl w:val="0"/>
              <w:adjustRightInd w:val="0"/>
              <w:snapToGrid w:val="0"/>
              <w:spacing w:after="0" w:line="240" w:lineRule="auto"/>
              <w:jc w:val="center"/>
              <w:rPr>
                <w:rFonts w:ascii="Calibri" w:hAnsi="Calibri" w:cs="Calibri"/>
                <w:lang w:eastAsia="ko-KR"/>
              </w:rPr>
            </w:pPr>
          </w:p>
        </w:tc>
        <w:tc>
          <w:tcPr>
            <w:tcW w:w="544" w:type="pct"/>
          </w:tcPr>
          <w:p w14:paraId="020E30A0" w14:textId="202E469B" w:rsidR="002769E2" w:rsidRPr="009A3F05" w:rsidRDefault="002769E2" w:rsidP="009A3F05">
            <w:pPr>
              <w:widowControl w:val="0"/>
              <w:adjustRightInd w:val="0"/>
              <w:snapToGrid w:val="0"/>
              <w:spacing w:after="0" w:line="240" w:lineRule="auto"/>
              <w:rPr>
                <w:rFonts w:ascii="Calibri" w:hAnsi="Calibri" w:cs="Calibri"/>
                <w:lang w:eastAsia="ko-KR"/>
              </w:rPr>
            </w:pPr>
          </w:p>
        </w:tc>
      </w:tr>
      <w:tr w:rsidR="002769E2" w:rsidRPr="009A3F05" w14:paraId="574E3111" w14:textId="77777777" w:rsidTr="001C7FDA">
        <w:tc>
          <w:tcPr>
            <w:tcW w:w="3911" w:type="pct"/>
            <w:gridSpan w:val="2"/>
            <w:shd w:val="clear" w:color="auto" w:fill="BFBFBF" w:themeFill="background1" w:themeFillShade="BF"/>
          </w:tcPr>
          <w:p w14:paraId="51FFF45E" w14:textId="77777777" w:rsidR="002769E2" w:rsidRPr="009A3F05" w:rsidRDefault="002769E2" w:rsidP="009A3F05">
            <w:pPr>
              <w:widowControl w:val="0"/>
              <w:adjustRightInd w:val="0"/>
              <w:snapToGrid w:val="0"/>
              <w:spacing w:after="0" w:line="240" w:lineRule="auto"/>
              <w:jc w:val="center"/>
              <w:rPr>
                <w:rFonts w:ascii="Calibri" w:hAnsi="Calibri" w:cs="Calibri"/>
                <w:b/>
                <w:bCs/>
                <w:i/>
                <w:iCs/>
              </w:rPr>
            </w:pPr>
            <w:bookmarkStart w:id="11" w:name="_Hlk165731996"/>
            <w:r w:rsidRPr="009A3F05">
              <w:rPr>
                <w:rFonts w:ascii="Calibri" w:hAnsi="Calibri" w:cs="Calibri"/>
                <w:b/>
                <w:bCs/>
                <w:i/>
                <w:iCs/>
              </w:rPr>
              <w:t>GENERAL PAPERS – Information Papers</w:t>
            </w:r>
          </w:p>
        </w:tc>
        <w:tc>
          <w:tcPr>
            <w:tcW w:w="545" w:type="pct"/>
            <w:shd w:val="clear" w:color="auto" w:fill="BFBFBF" w:themeFill="background1" w:themeFillShade="BF"/>
            <w:vAlign w:val="center"/>
          </w:tcPr>
          <w:p w14:paraId="11F8B376" w14:textId="7992172D" w:rsidR="002769E2" w:rsidRPr="009A3F05" w:rsidRDefault="002769E2" w:rsidP="001C7FDA">
            <w:pPr>
              <w:widowControl w:val="0"/>
              <w:adjustRightInd w:val="0"/>
              <w:snapToGrid w:val="0"/>
              <w:spacing w:after="0" w:line="240" w:lineRule="auto"/>
              <w:jc w:val="center"/>
              <w:rPr>
                <w:rFonts w:ascii="Calibri" w:hAnsi="Calibri" w:cs="Calibri"/>
                <w:b/>
                <w:bCs/>
                <w:i/>
                <w:iCs/>
              </w:rPr>
            </w:pPr>
            <w:r w:rsidRPr="009A3F05">
              <w:rPr>
                <w:rFonts w:ascii="Calibri" w:hAnsi="Calibri" w:cs="Calibri"/>
                <w:b/>
                <w:bCs/>
              </w:rPr>
              <w:t>Agend</w:t>
            </w:r>
            <w:r w:rsidRPr="009A3F05">
              <w:rPr>
                <w:rFonts w:ascii="Calibri" w:hAnsi="Calibri" w:cs="Calibri"/>
                <w:b/>
                <w:bCs/>
                <w:lang w:eastAsia="ko-KR"/>
              </w:rPr>
              <w:t>a</w:t>
            </w:r>
          </w:p>
        </w:tc>
        <w:tc>
          <w:tcPr>
            <w:tcW w:w="544" w:type="pct"/>
            <w:shd w:val="clear" w:color="auto" w:fill="BFBFBF" w:themeFill="background1" w:themeFillShade="BF"/>
          </w:tcPr>
          <w:p w14:paraId="634E8B98" w14:textId="749024F0" w:rsidR="002769E2" w:rsidRPr="009A3F05" w:rsidRDefault="002769E2" w:rsidP="009A3F05">
            <w:pPr>
              <w:widowControl w:val="0"/>
              <w:adjustRightInd w:val="0"/>
              <w:snapToGrid w:val="0"/>
              <w:spacing w:after="0" w:line="240" w:lineRule="auto"/>
              <w:jc w:val="center"/>
              <w:rPr>
                <w:rFonts w:ascii="Calibri" w:hAnsi="Calibri" w:cs="Calibri"/>
                <w:b/>
                <w:bCs/>
                <w:i/>
                <w:iCs/>
              </w:rPr>
            </w:pPr>
            <w:r w:rsidRPr="009A3F05">
              <w:rPr>
                <w:rFonts w:ascii="Calibri" w:hAnsi="Calibri" w:cs="Calibri"/>
                <w:b/>
                <w:bCs/>
              </w:rPr>
              <w:t>ODF</w:t>
            </w:r>
          </w:p>
        </w:tc>
      </w:tr>
      <w:tr w:rsidR="00327555" w:rsidRPr="009A3F05" w14:paraId="2DB9E90F" w14:textId="77777777" w:rsidTr="001C7FDA">
        <w:tc>
          <w:tcPr>
            <w:tcW w:w="1095" w:type="pct"/>
            <w:vAlign w:val="center"/>
          </w:tcPr>
          <w:p w14:paraId="6613B714" w14:textId="27E0D198" w:rsidR="00327555" w:rsidRPr="009A3F05" w:rsidRDefault="00327555" w:rsidP="009A3F05">
            <w:pPr>
              <w:widowControl w:val="0"/>
              <w:adjustRightInd w:val="0"/>
              <w:snapToGrid w:val="0"/>
              <w:spacing w:after="0" w:line="240" w:lineRule="auto"/>
              <w:jc w:val="center"/>
              <w:rPr>
                <w:rFonts w:ascii="Calibri" w:hAnsi="Calibri" w:cs="Calibri"/>
                <w:b/>
                <w:bCs/>
                <w:lang w:val="en-NZ" w:eastAsia="ko-KR"/>
              </w:rPr>
            </w:pPr>
            <w:bookmarkStart w:id="12" w:name="_Hlk72223234"/>
            <w:bookmarkStart w:id="13" w:name="_Hlk96332726"/>
            <w:r w:rsidRPr="009A3F05">
              <w:rPr>
                <w:rFonts w:ascii="Calibri" w:hAnsi="Calibri" w:cs="Calibri"/>
                <w:b/>
                <w:bCs/>
                <w:lang w:val="en-NZ" w:eastAsia="ko-KR"/>
              </w:rPr>
              <w:t>SC21-GN-IP-01</w:t>
            </w:r>
          </w:p>
        </w:tc>
        <w:tc>
          <w:tcPr>
            <w:tcW w:w="2816" w:type="pct"/>
          </w:tcPr>
          <w:p w14:paraId="1D636F88" w14:textId="78DD30F2" w:rsidR="00327555" w:rsidRPr="009A3F05" w:rsidRDefault="00327555" w:rsidP="009A3F05">
            <w:pPr>
              <w:widowControl w:val="0"/>
              <w:autoSpaceDE w:val="0"/>
              <w:autoSpaceDN w:val="0"/>
              <w:adjustRightInd w:val="0"/>
              <w:snapToGrid w:val="0"/>
              <w:spacing w:after="0" w:line="240" w:lineRule="auto"/>
              <w:rPr>
                <w:rFonts w:ascii="Calibri" w:hAnsi="Calibri" w:cs="Calibri"/>
                <w:lang w:val="en-US"/>
              </w:rPr>
            </w:pPr>
            <w:r w:rsidRPr="009A3F05">
              <w:rPr>
                <w:rFonts w:ascii="Calibri" w:hAnsi="Calibri" w:cs="Calibri"/>
                <w:lang w:eastAsia="ko-KR"/>
              </w:rPr>
              <w:t xml:space="preserve">WCPFC Secretariat and SPC-OFP. </w:t>
            </w:r>
            <w:r w:rsidRPr="009A3F05">
              <w:rPr>
                <w:rFonts w:ascii="Calibri" w:hAnsi="Calibri" w:cs="Calibri"/>
                <w:b/>
                <w:bCs/>
                <w:lang w:eastAsia="ko-KR"/>
              </w:rPr>
              <w:t>Issues arising from the Commission</w:t>
            </w:r>
          </w:p>
        </w:tc>
        <w:tc>
          <w:tcPr>
            <w:tcW w:w="545" w:type="pct"/>
            <w:vAlign w:val="center"/>
          </w:tcPr>
          <w:p w14:paraId="3CA26C13" w14:textId="1CB138E3" w:rsidR="00327555" w:rsidRPr="009A3F05" w:rsidRDefault="00327555" w:rsidP="001C7FDA">
            <w:pPr>
              <w:widowControl w:val="0"/>
              <w:adjustRightInd w:val="0"/>
              <w:snapToGrid w:val="0"/>
              <w:spacing w:after="0" w:line="240" w:lineRule="auto"/>
              <w:jc w:val="center"/>
              <w:rPr>
                <w:rFonts w:ascii="Calibri" w:hAnsi="Calibri" w:cs="Calibri"/>
                <w:lang w:eastAsia="ko-KR"/>
              </w:rPr>
            </w:pPr>
            <w:r w:rsidRPr="009A3F05">
              <w:rPr>
                <w:rFonts w:ascii="Calibri" w:hAnsi="Calibri" w:cs="Calibri"/>
                <w:lang w:eastAsia="ko-KR"/>
              </w:rPr>
              <w:t>1.3</w:t>
            </w:r>
          </w:p>
        </w:tc>
        <w:tc>
          <w:tcPr>
            <w:tcW w:w="544" w:type="pct"/>
            <w:vAlign w:val="center"/>
          </w:tcPr>
          <w:p w14:paraId="0ABA7227" w14:textId="0D096633" w:rsidR="00327555" w:rsidRPr="009A3F05" w:rsidRDefault="00327555" w:rsidP="009A3F05">
            <w:pPr>
              <w:widowControl w:val="0"/>
              <w:adjustRightInd w:val="0"/>
              <w:snapToGrid w:val="0"/>
              <w:spacing w:after="0" w:line="240" w:lineRule="auto"/>
              <w:jc w:val="center"/>
              <w:rPr>
                <w:rFonts w:ascii="Calibri" w:hAnsi="Calibri" w:cs="Calibri"/>
                <w:lang w:eastAsia="ko-KR"/>
              </w:rPr>
            </w:pPr>
          </w:p>
        </w:tc>
      </w:tr>
      <w:tr w:rsidR="00327555" w:rsidRPr="009A3F05" w14:paraId="6C8DE769" w14:textId="77777777" w:rsidTr="001C7FDA">
        <w:tc>
          <w:tcPr>
            <w:tcW w:w="1095" w:type="pct"/>
            <w:vAlign w:val="center"/>
          </w:tcPr>
          <w:p w14:paraId="502EA257" w14:textId="4F0FAA4C" w:rsidR="00327555" w:rsidRPr="009A3F05" w:rsidRDefault="00327555" w:rsidP="009A3F05">
            <w:pPr>
              <w:widowControl w:val="0"/>
              <w:adjustRightInd w:val="0"/>
              <w:snapToGrid w:val="0"/>
              <w:spacing w:after="0" w:line="240" w:lineRule="auto"/>
              <w:jc w:val="center"/>
              <w:rPr>
                <w:rFonts w:ascii="Calibri" w:hAnsi="Calibri" w:cs="Calibri"/>
                <w:b/>
                <w:bCs/>
                <w:lang w:val="en-NZ" w:eastAsia="ko-KR"/>
              </w:rPr>
            </w:pPr>
            <w:bookmarkStart w:id="14" w:name="_Hlk72223264"/>
            <w:bookmarkEnd w:id="12"/>
            <w:r w:rsidRPr="009A3F05">
              <w:rPr>
                <w:rFonts w:ascii="Calibri" w:hAnsi="Calibri" w:cs="Calibri"/>
                <w:b/>
                <w:bCs/>
                <w:lang w:val="en-NZ" w:eastAsia="ko-KR"/>
              </w:rPr>
              <w:t>SC21-GN-IP-02</w:t>
            </w:r>
          </w:p>
        </w:tc>
        <w:tc>
          <w:tcPr>
            <w:tcW w:w="2816" w:type="pct"/>
          </w:tcPr>
          <w:p w14:paraId="2816BECC" w14:textId="0918AA4D" w:rsidR="00327555" w:rsidRPr="009A3F05" w:rsidRDefault="00327555" w:rsidP="009A3F05">
            <w:pPr>
              <w:widowControl w:val="0"/>
              <w:adjustRightInd w:val="0"/>
              <w:snapToGrid w:val="0"/>
              <w:spacing w:after="0" w:line="240" w:lineRule="auto"/>
              <w:rPr>
                <w:rFonts w:ascii="Calibri" w:hAnsi="Calibri" w:cs="Calibri"/>
                <w:lang w:eastAsia="ko-KR"/>
              </w:rPr>
            </w:pPr>
            <w:r w:rsidRPr="009A3F05">
              <w:rPr>
                <w:rFonts w:ascii="Calibri" w:hAnsi="Calibri" w:cs="Calibri"/>
                <w:lang w:eastAsia="ko-KR"/>
              </w:rPr>
              <w:t xml:space="preserve">WCPFC Secretariat and SPC-OFP. </w:t>
            </w:r>
            <w:bookmarkStart w:id="15" w:name="_Hlk78125140"/>
            <w:r w:rsidRPr="009A3F05">
              <w:rPr>
                <w:rFonts w:ascii="Calibri" w:hAnsi="Calibri" w:cs="Calibri"/>
                <w:b/>
                <w:bCs/>
                <w:lang w:eastAsia="ko-KR"/>
              </w:rPr>
              <w:t>Intersessional activities of the Scientific Committee</w:t>
            </w:r>
            <w:bookmarkEnd w:id="15"/>
          </w:p>
        </w:tc>
        <w:tc>
          <w:tcPr>
            <w:tcW w:w="545" w:type="pct"/>
            <w:vAlign w:val="center"/>
          </w:tcPr>
          <w:p w14:paraId="5AABE1CD" w14:textId="2E92145D" w:rsidR="00327555" w:rsidRPr="009A3F05" w:rsidRDefault="00327555" w:rsidP="001C7FDA">
            <w:pPr>
              <w:widowControl w:val="0"/>
              <w:adjustRightInd w:val="0"/>
              <w:snapToGrid w:val="0"/>
              <w:spacing w:after="0" w:line="240" w:lineRule="auto"/>
              <w:jc w:val="center"/>
              <w:rPr>
                <w:rFonts w:ascii="Calibri" w:hAnsi="Calibri" w:cs="Calibri"/>
                <w:lang w:eastAsia="ko-KR"/>
              </w:rPr>
            </w:pPr>
            <w:r w:rsidRPr="009A3F05">
              <w:rPr>
                <w:rFonts w:ascii="Calibri" w:hAnsi="Calibri" w:cs="Calibri"/>
                <w:lang w:eastAsia="ko-KR"/>
              </w:rPr>
              <w:t>1.6</w:t>
            </w:r>
          </w:p>
        </w:tc>
        <w:tc>
          <w:tcPr>
            <w:tcW w:w="544" w:type="pct"/>
          </w:tcPr>
          <w:p w14:paraId="0BA24DC3" w14:textId="3E18DB8F" w:rsidR="00327555" w:rsidRPr="009A3F05" w:rsidRDefault="00327555" w:rsidP="009A3F05">
            <w:pPr>
              <w:widowControl w:val="0"/>
              <w:adjustRightInd w:val="0"/>
              <w:snapToGrid w:val="0"/>
              <w:spacing w:after="0" w:line="240" w:lineRule="auto"/>
              <w:rPr>
                <w:rFonts w:ascii="Calibri" w:hAnsi="Calibri" w:cs="Calibri"/>
                <w:lang w:eastAsia="ko-KR"/>
              </w:rPr>
            </w:pPr>
          </w:p>
        </w:tc>
      </w:tr>
      <w:bookmarkEnd w:id="13"/>
      <w:bookmarkEnd w:id="14"/>
      <w:tr w:rsidR="00327555" w:rsidRPr="009A3F05" w14:paraId="54A121F3" w14:textId="77777777" w:rsidTr="002B2B68">
        <w:tc>
          <w:tcPr>
            <w:tcW w:w="1095" w:type="pct"/>
            <w:shd w:val="clear" w:color="auto" w:fill="E2EFD9" w:themeFill="accent6" w:themeFillTint="33"/>
            <w:vAlign w:val="center"/>
          </w:tcPr>
          <w:p w14:paraId="086D3A4D" w14:textId="3D917CAA" w:rsidR="00327555" w:rsidRPr="009A3F05" w:rsidRDefault="00327555" w:rsidP="009A3F05">
            <w:pPr>
              <w:widowControl w:val="0"/>
              <w:adjustRightInd w:val="0"/>
              <w:snapToGrid w:val="0"/>
              <w:spacing w:after="0" w:line="240" w:lineRule="auto"/>
              <w:jc w:val="center"/>
              <w:rPr>
                <w:rFonts w:ascii="Calibri" w:hAnsi="Calibri" w:cs="Calibri"/>
                <w:b/>
                <w:bCs/>
                <w:lang w:val="en-NZ" w:eastAsia="ko-KR"/>
              </w:rPr>
            </w:pPr>
            <w:r w:rsidRPr="009A3F05">
              <w:rPr>
                <w:rFonts w:ascii="Calibri" w:hAnsi="Calibri" w:cs="Calibri"/>
                <w:b/>
                <w:bCs/>
                <w:lang w:val="en-NZ" w:eastAsia="ko-KR"/>
              </w:rPr>
              <w:lastRenderedPageBreak/>
              <w:t>SC21-GN-IP-03</w:t>
            </w:r>
          </w:p>
        </w:tc>
        <w:tc>
          <w:tcPr>
            <w:tcW w:w="2816" w:type="pct"/>
            <w:shd w:val="clear" w:color="auto" w:fill="E2EFD9" w:themeFill="accent6" w:themeFillTint="33"/>
          </w:tcPr>
          <w:p w14:paraId="61625464" w14:textId="6995FFDE" w:rsidR="00327555" w:rsidRPr="009A3F05" w:rsidRDefault="00327555" w:rsidP="009A3F05">
            <w:pPr>
              <w:widowControl w:val="0"/>
              <w:adjustRightInd w:val="0"/>
              <w:snapToGrid w:val="0"/>
              <w:spacing w:after="0" w:line="240" w:lineRule="auto"/>
              <w:rPr>
                <w:rFonts w:ascii="Calibri" w:hAnsi="Calibri" w:cs="Calibri"/>
                <w:lang w:eastAsia="ko-KR"/>
              </w:rPr>
            </w:pPr>
            <w:r w:rsidRPr="009A3F05">
              <w:rPr>
                <w:rFonts w:ascii="Calibri" w:hAnsi="Calibri" w:cs="Calibri"/>
                <w:lang w:eastAsia="ko-KR"/>
              </w:rPr>
              <w:t xml:space="preserve">Secretariat. </w:t>
            </w:r>
            <w:r w:rsidRPr="009A3F05">
              <w:rPr>
                <w:rFonts w:ascii="Calibri" w:hAnsi="Calibri" w:cs="Calibri"/>
                <w:b/>
                <w:bCs/>
                <w:lang w:eastAsia="ko-KR"/>
              </w:rPr>
              <w:t>Cooperation with other organizations</w:t>
            </w:r>
          </w:p>
        </w:tc>
        <w:tc>
          <w:tcPr>
            <w:tcW w:w="545" w:type="pct"/>
            <w:shd w:val="clear" w:color="auto" w:fill="E2EFD9" w:themeFill="accent6" w:themeFillTint="33"/>
          </w:tcPr>
          <w:p w14:paraId="69782167" w14:textId="3523ED7B" w:rsidR="00327555" w:rsidRPr="009A3F05" w:rsidRDefault="00327555" w:rsidP="009A3F05">
            <w:pPr>
              <w:widowControl w:val="0"/>
              <w:adjustRightInd w:val="0"/>
              <w:snapToGrid w:val="0"/>
              <w:spacing w:after="0" w:line="240" w:lineRule="auto"/>
              <w:jc w:val="center"/>
              <w:rPr>
                <w:rFonts w:ascii="Calibri" w:hAnsi="Calibri" w:cs="Calibri"/>
                <w:lang w:eastAsia="ko-KR"/>
              </w:rPr>
            </w:pPr>
            <w:r w:rsidRPr="009A3F05">
              <w:rPr>
                <w:rFonts w:ascii="Calibri" w:hAnsi="Calibri" w:cs="Calibri"/>
                <w:lang w:eastAsia="ko-KR"/>
              </w:rPr>
              <w:t>8</w:t>
            </w:r>
          </w:p>
        </w:tc>
        <w:tc>
          <w:tcPr>
            <w:tcW w:w="544" w:type="pct"/>
            <w:shd w:val="clear" w:color="auto" w:fill="E2EFD9" w:themeFill="accent6" w:themeFillTint="33"/>
          </w:tcPr>
          <w:p w14:paraId="144C77EB" w14:textId="0F02620C" w:rsidR="00327555" w:rsidRPr="009A3F05" w:rsidRDefault="00327555" w:rsidP="009A3F05">
            <w:pPr>
              <w:widowControl w:val="0"/>
              <w:adjustRightInd w:val="0"/>
              <w:snapToGrid w:val="0"/>
              <w:spacing w:after="0" w:line="240" w:lineRule="auto"/>
              <w:rPr>
                <w:rFonts w:ascii="Calibri" w:hAnsi="Calibri" w:cs="Calibri"/>
                <w:lang w:eastAsia="ko-KR"/>
              </w:rPr>
            </w:pPr>
          </w:p>
        </w:tc>
      </w:tr>
      <w:bookmarkEnd w:id="5"/>
      <w:bookmarkEnd w:id="11"/>
    </w:tbl>
    <w:p w14:paraId="23769A3A" w14:textId="77777777" w:rsidR="003100CE" w:rsidRPr="009A3F05" w:rsidRDefault="003100CE" w:rsidP="009A3F05">
      <w:pPr>
        <w:widowControl w:val="0"/>
        <w:adjustRightInd w:val="0"/>
        <w:snapToGrid w:val="0"/>
        <w:spacing w:after="0" w:line="240" w:lineRule="auto"/>
        <w:rPr>
          <w:rFonts w:ascii="Calibri" w:hAnsi="Calibri" w:cs="Calibri"/>
          <w:b/>
          <w:bCs/>
          <w:u w:val="single"/>
          <w:lang w:val="en-NZ"/>
        </w:rPr>
      </w:pPr>
    </w:p>
    <w:p w14:paraId="18075AD2" w14:textId="4ADBC0C2" w:rsidR="003100CE" w:rsidRPr="009A3F05" w:rsidRDefault="40BFF61F" w:rsidP="009A3F05">
      <w:pPr>
        <w:widowControl w:val="0"/>
        <w:adjustRightInd w:val="0"/>
        <w:snapToGrid w:val="0"/>
        <w:spacing w:after="0" w:line="240" w:lineRule="auto"/>
        <w:rPr>
          <w:rFonts w:ascii="Calibri" w:hAnsi="Calibri" w:cs="Calibri"/>
          <w:b/>
          <w:bCs/>
          <w:color w:val="0000FF"/>
          <w:u w:val="single"/>
          <w:lang w:val="en-NZ"/>
        </w:rPr>
      </w:pPr>
      <w:r w:rsidRPr="009A3F05">
        <w:rPr>
          <w:rFonts w:ascii="Calibri" w:hAnsi="Calibri" w:cs="Calibri"/>
          <w:b/>
          <w:bCs/>
          <w:color w:val="0000FF"/>
          <w:u w:val="single"/>
          <w:lang w:val="en-NZ"/>
        </w:rPr>
        <w:t xml:space="preserve">SCIENCE-RELATED DOCUMENTS PRESENTED AT </w:t>
      </w:r>
      <w:r w:rsidR="00A27E47" w:rsidRPr="009A3F05">
        <w:rPr>
          <w:rFonts w:ascii="Calibri" w:hAnsi="Calibri" w:cs="Calibri"/>
          <w:b/>
          <w:bCs/>
          <w:color w:val="0000FF"/>
          <w:u w:val="single"/>
          <w:lang w:val="en-NZ"/>
        </w:rPr>
        <w:t>WCPFC21</w:t>
      </w:r>
    </w:p>
    <w:p w14:paraId="6D33EEA9" w14:textId="495FC2B4" w:rsidR="003100CE" w:rsidRPr="009A3F05" w:rsidRDefault="003100CE" w:rsidP="009A3F05">
      <w:pPr>
        <w:widowControl w:val="0"/>
        <w:adjustRightInd w:val="0"/>
        <w:snapToGrid w:val="0"/>
        <w:spacing w:after="0" w:line="240" w:lineRule="auto"/>
        <w:rPr>
          <w:rFonts w:ascii="Calibri"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5045"/>
        <w:gridCol w:w="999"/>
        <w:gridCol w:w="997"/>
      </w:tblGrid>
      <w:tr w:rsidR="00F91FB1" w:rsidRPr="009A3F05" w14:paraId="1F89486E" w14:textId="77777777" w:rsidTr="3335E7E6">
        <w:tc>
          <w:tcPr>
            <w:tcW w:w="1095" w:type="pct"/>
            <w:vAlign w:val="center"/>
          </w:tcPr>
          <w:p w14:paraId="0B3F15D2" w14:textId="0BF9ADD4" w:rsidR="3335E7E6" w:rsidRPr="009A3F05" w:rsidRDefault="3335E7E6" w:rsidP="009A3F05">
            <w:pPr>
              <w:adjustRightInd w:val="0"/>
              <w:snapToGrid w:val="0"/>
              <w:spacing w:after="0" w:line="240" w:lineRule="auto"/>
              <w:rPr>
                <w:rFonts w:ascii="Calibri" w:hAnsi="Calibri" w:cs="Calibri"/>
              </w:rPr>
            </w:pPr>
            <w:r w:rsidRPr="009A3F05">
              <w:rPr>
                <w:rFonts w:ascii="Calibri" w:eastAsia="Calibri" w:hAnsi="Calibri" w:cs="Calibri"/>
                <w:b/>
                <w:bCs/>
              </w:rPr>
              <w:t>WCPFC2</w:t>
            </w:r>
            <w:r w:rsidR="003077B6" w:rsidRPr="009A3F05">
              <w:rPr>
                <w:rFonts w:ascii="Calibri" w:eastAsia="Calibri" w:hAnsi="Calibri" w:cs="Calibri"/>
                <w:b/>
                <w:bCs/>
              </w:rPr>
              <w:t>1</w:t>
            </w:r>
            <w:r w:rsidRPr="009A3F05">
              <w:rPr>
                <w:rFonts w:ascii="Calibri" w:eastAsia="Calibri" w:hAnsi="Calibri" w:cs="Calibri"/>
                <w:b/>
                <w:bCs/>
              </w:rPr>
              <w:t>-202</w:t>
            </w:r>
            <w:r w:rsidR="003077B6" w:rsidRPr="009A3F05">
              <w:rPr>
                <w:rFonts w:ascii="Calibri" w:eastAsia="Calibri" w:hAnsi="Calibri" w:cs="Calibri"/>
                <w:b/>
                <w:bCs/>
              </w:rPr>
              <w:t>4</w:t>
            </w:r>
            <w:r w:rsidRPr="009A3F05">
              <w:rPr>
                <w:rFonts w:ascii="Calibri" w:eastAsia="Calibri" w:hAnsi="Calibri" w:cs="Calibri"/>
                <w:b/>
                <w:bCs/>
              </w:rPr>
              <w:t>-</w:t>
            </w:r>
            <w:r w:rsidR="00C500AC" w:rsidRPr="009A3F05">
              <w:rPr>
                <w:rFonts w:ascii="Calibri" w:eastAsia="Calibri" w:hAnsi="Calibri" w:cs="Calibri"/>
                <w:b/>
                <w:bCs/>
              </w:rPr>
              <w:t>27a_Rev02</w:t>
            </w:r>
          </w:p>
        </w:tc>
        <w:tc>
          <w:tcPr>
            <w:tcW w:w="2798" w:type="pct"/>
          </w:tcPr>
          <w:p w14:paraId="34B90002" w14:textId="7A4B14EF" w:rsidR="3335E7E6" w:rsidRPr="009A3F05" w:rsidRDefault="00A125B5" w:rsidP="009A3F05">
            <w:pPr>
              <w:adjustRightInd w:val="0"/>
              <w:snapToGrid w:val="0"/>
              <w:spacing w:after="0" w:line="240" w:lineRule="auto"/>
              <w:rPr>
                <w:rFonts w:ascii="Calibri" w:hAnsi="Calibri" w:cs="Calibri"/>
              </w:rPr>
            </w:pPr>
            <w:r w:rsidRPr="009A3F05">
              <w:rPr>
                <w:rFonts w:ascii="Calibri" w:hAnsi="Calibri" w:cs="Calibri"/>
              </w:rPr>
              <w:t xml:space="preserve">SPC-OFP. </w:t>
            </w:r>
            <w:r w:rsidR="00B35AD1" w:rsidRPr="009A3F05">
              <w:rPr>
                <w:rFonts w:ascii="Calibri" w:hAnsi="Calibri" w:cs="Calibri"/>
                <w:b/>
                <w:bCs/>
              </w:rPr>
              <w:t>Overview of Tuna Fisheries in the Western and Central Pacific Ocean, including Economic Conditions – 2023_Rev02</w:t>
            </w:r>
          </w:p>
        </w:tc>
        <w:tc>
          <w:tcPr>
            <w:tcW w:w="554" w:type="pct"/>
          </w:tcPr>
          <w:p w14:paraId="76DF58AD" w14:textId="77777777" w:rsidR="00F91FB1" w:rsidRPr="009A3F05" w:rsidRDefault="00F91FB1" w:rsidP="009A3F05">
            <w:pPr>
              <w:widowControl w:val="0"/>
              <w:adjustRightInd w:val="0"/>
              <w:snapToGrid w:val="0"/>
              <w:spacing w:after="0" w:line="240" w:lineRule="auto"/>
              <w:rPr>
                <w:rFonts w:ascii="Calibri" w:hAnsi="Calibri" w:cs="Calibri"/>
                <w:lang w:eastAsia="ko-KR"/>
              </w:rPr>
            </w:pPr>
          </w:p>
        </w:tc>
        <w:tc>
          <w:tcPr>
            <w:tcW w:w="553" w:type="pct"/>
          </w:tcPr>
          <w:p w14:paraId="43E0BB96" w14:textId="1B145A77" w:rsidR="00F91FB1" w:rsidRPr="009A3F05" w:rsidRDefault="00F91FB1" w:rsidP="009A3F05">
            <w:pPr>
              <w:widowControl w:val="0"/>
              <w:adjustRightInd w:val="0"/>
              <w:snapToGrid w:val="0"/>
              <w:spacing w:after="0" w:line="240" w:lineRule="auto"/>
              <w:rPr>
                <w:rFonts w:ascii="Calibri" w:hAnsi="Calibri" w:cs="Calibri"/>
                <w:lang w:eastAsia="ko-KR"/>
              </w:rPr>
            </w:pPr>
          </w:p>
        </w:tc>
      </w:tr>
      <w:tr w:rsidR="00F91FB1" w:rsidRPr="009A3F05" w14:paraId="69578F0D" w14:textId="77777777" w:rsidTr="001131EF">
        <w:tc>
          <w:tcPr>
            <w:tcW w:w="1095" w:type="pct"/>
            <w:vAlign w:val="center"/>
          </w:tcPr>
          <w:p w14:paraId="793BD581" w14:textId="2AFFC1B6" w:rsidR="3335E7E6" w:rsidRPr="009A3F05" w:rsidRDefault="3335E7E6" w:rsidP="009A3F05">
            <w:pPr>
              <w:adjustRightInd w:val="0"/>
              <w:snapToGrid w:val="0"/>
              <w:spacing w:after="0" w:line="240" w:lineRule="auto"/>
              <w:jc w:val="center"/>
              <w:rPr>
                <w:rFonts w:ascii="Calibri" w:hAnsi="Calibri" w:cs="Calibri"/>
              </w:rPr>
            </w:pPr>
            <w:r w:rsidRPr="009A3F05">
              <w:rPr>
                <w:rFonts w:ascii="Calibri" w:eastAsia="Calibri" w:hAnsi="Calibri" w:cs="Calibri"/>
                <w:b/>
                <w:bCs/>
              </w:rPr>
              <w:t>WCPFC2</w:t>
            </w:r>
            <w:r w:rsidR="003077B6" w:rsidRPr="009A3F05">
              <w:rPr>
                <w:rFonts w:ascii="Calibri" w:eastAsia="Calibri" w:hAnsi="Calibri" w:cs="Calibri"/>
                <w:b/>
                <w:bCs/>
              </w:rPr>
              <w:t>1</w:t>
            </w:r>
            <w:r w:rsidRPr="009A3F05">
              <w:rPr>
                <w:rFonts w:ascii="Calibri" w:eastAsia="Calibri" w:hAnsi="Calibri" w:cs="Calibri"/>
                <w:b/>
                <w:bCs/>
              </w:rPr>
              <w:t>-202</w:t>
            </w:r>
            <w:r w:rsidR="003077B6" w:rsidRPr="009A3F05">
              <w:rPr>
                <w:rFonts w:ascii="Calibri" w:eastAsia="Calibri" w:hAnsi="Calibri" w:cs="Calibri"/>
                <w:b/>
                <w:bCs/>
              </w:rPr>
              <w:t>4</w:t>
            </w:r>
            <w:r w:rsidRPr="009A3F05">
              <w:rPr>
                <w:rFonts w:ascii="Calibri" w:eastAsia="Calibri" w:hAnsi="Calibri" w:cs="Calibri"/>
                <w:b/>
                <w:bCs/>
              </w:rPr>
              <w:t>-</w:t>
            </w:r>
            <w:r w:rsidR="00B35AD1" w:rsidRPr="009A3F05">
              <w:rPr>
                <w:rFonts w:ascii="Calibri" w:eastAsia="Calibri" w:hAnsi="Calibri" w:cs="Calibri"/>
                <w:b/>
                <w:bCs/>
              </w:rPr>
              <w:t>27_Rev02</w:t>
            </w:r>
          </w:p>
        </w:tc>
        <w:tc>
          <w:tcPr>
            <w:tcW w:w="2798" w:type="pct"/>
          </w:tcPr>
          <w:p w14:paraId="390BF310" w14:textId="6414940F" w:rsidR="3335E7E6" w:rsidRPr="009A3F05" w:rsidRDefault="00A125B5" w:rsidP="009A3F05">
            <w:pPr>
              <w:adjustRightInd w:val="0"/>
              <w:snapToGrid w:val="0"/>
              <w:spacing w:after="0" w:line="240" w:lineRule="auto"/>
              <w:rPr>
                <w:rFonts w:ascii="Calibri" w:hAnsi="Calibri" w:cs="Calibri"/>
              </w:rPr>
            </w:pPr>
            <w:r w:rsidRPr="009A3F05">
              <w:rPr>
                <w:rFonts w:ascii="Calibri" w:hAnsi="Calibri" w:cs="Calibri"/>
              </w:rPr>
              <w:t xml:space="preserve">SPC-OFP. </w:t>
            </w:r>
            <w:r w:rsidR="009F6DAE" w:rsidRPr="009A3F05">
              <w:rPr>
                <w:rFonts w:ascii="Calibri" w:hAnsi="Calibri" w:cs="Calibri"/>
                <w:b/>
                <w:bCs/>
              </w:rPr>
              <w:t>Overview of Fisheries and Stock Status of Tuna, Billfish, and Sharks in the Western and Central Pacific Ocean_Rev02</w:t>
            </w:r>
          </w:p>
        </w:tc>
        <w:tc>
          <w:tcPr>
            <w:tcW w:w="554" w:type="pct"/>
          </w:tcPr>
          <w:p w14:paraId="1D81BA68" w14:textId="77777777" w:rsidR="00F91FB1" w:rsidRPr="009A3F05" w:rsidRDefault="00F91FB1" w:rsidP="009A3F05">
            <w:pPr>
              <w:widowControl w:val="0"/>
              <w:adjustRightInd w:val="0"/>
              <w:snapToGrid w:val="0"/>
              <w:spacing w:after="0" w:line="240" w:lineRule="auto"/>
              <w:rPr>
                <w:rFonts w:ascii="Calibri" w:hAnsi="Calibri" w:cs="Calibri"/>
                <w:lang w:eastAsia="ko-KR"/>
              </w:rPr>
            </w:pPr>
          </w:p>
        </w:tc>
        <w:tc>
          <w:tcPr>
            <w:tcW w:w="553" w:type="pct"/>
          </w:tcPr>
          <w:p w14:paraId="0BCA4220" w14:textId="7159CFB1" w:rsidR="00F91FB1" w:rsidRPr="009A3F05" w:rsidRDefault="00F91FB1" w:rsidP="009A3F05">
            <w:pPr>
              <w:widowControl w:val="0"/>
              <w:adjustRightInd w:val="0"/>
              <w:snapToGrid w:val="0"/>
              <w:spacing w:after="0" w:line="240" w:lineRule="auto"/>
              <w:rPr>
                <w:rFonts w:ascii="Calibri" w:hAnsi="Calibri" w:cs="Calibri"/>
                <w:lang w:eastAsia="ko-KR"/>
              </w:rPr>
            </w:pPr>
          </w:p>
        </w:tc>
      </w:tr>
      <w:tr w:rsidR="00D419CD" w:rsidRPr="009A3F05" w14:paraId="267B91A5" w14:textId="77777777" w:rsidTr="001131EF">
        <w:tc>
          <w:tcPr>
            <w:tcW w:w="1095" w:type="pct"/>
            <w:vAlign w:val="center"/>
          </w:tcPr>
          <w:p w14:paraId="4FA45333" w14:textId="5FA729D1" w:rsidR="00D419CD" w:rsidRPr="009A3F05" w:rsidRDefault="009F6DAE" w:rsidP="009A3F05">
            <w:pPr>
              <w:adjustRightInd w:val="0"/>
              <w:snapToGrid w:val="0"/>
              <w:spacing w:after="0" w:line="240" w:lineRule="auto"/>
              <w:jc w:val="center"/>
              <w:rPr>
                <w:rFonts w:ascii="Calibri" w:eastAsia="Calibri" w:hAnsi="Calibri" w:cs="Calibri"/>
                <w:b/>
                <w:bCs/>
              </w:rPr>
            </w:pPr>
            <w:r w:rsidRPr="009A3F05">
              <w:rPr>
                <w:rFonts w:ascii="Calibri" w:eastAsia="Calibri" w:hAnsi="Calibri" w:cs="Calibri"/>
                <w:b/>
                <w:bCs/>
              </w:rPr>
              <w:t>WCPFC21-2024-29</w:t>
            </w:r>
          </w:p>
        </w:tc>
        <w:tc>
          <w:tcPr>
            <w:tcW w:w="2798" w:type="pct"/>
          </w:tcPr>
          <w:p w14:paraId="6E18A3A4" w14:textId="4FFE89A3" w:rsidR="00D419CD" w:rsidRPr="009A3F05" w:rsidRDefault="00B75FD9" w:rsidP="009A3F05">
            <w:pPr>
              <w:adjustRightInd w:val="0"/>
              <w:snapToGrid w:val="0"/>
              <w:spacing w:after="0" w:line="240" w:lineRule="auto"/>
              <w:rPr>
                <w:rFonts w:ascii="Calibri" w:hAnsi="Calibri" w:cs="Calibri"/>
              </w:rPr>
            </w:pPr>
            <w:r w:rsidRPr="009A3F05">
              <w:rPr>
                <w:rFonts w:ascii="Calibri" w:hAnsi="Calibri" w:cs="Calibri"/>
              </w:rPr>
              <w:t xml:space="preserve">SPC-OFP. </w:t>
            </w:r>
            <w:r w:rsidR="002A2FF6" w:rsidRPr="009A3F05">
              <w:rPr>
                <w:rFonts w:ascii="Calibri" w:hAnsi="Calibri" w:cs="Calibri"/>
                <w:b/>
                <w:bCs/>
              </w:rPr>
              <w:t>Recalibration of the Adopted South Pacific Albacore Interim Target Reference Point and Review of WCPFC20 Requested Options</w:t>
            </w:r>
          </w:p>
        </w:tc>
        <w:tc>
          <w:tcPr>
            <w:tcW w:w="554" w:type="pct"/>
          </w:tcPr>
          <w:p w14:paraId="424ABBCC" w14:textId="77777777" w:rsidR="00D419CD" w:rsidRPr="009A3F05" w:rsidRDefault="00D419CD" w:rsidP="009A3F05">
            <w:pPr>
              <w:widowControl w:val="0"/>
              <w:adjustRightInd w:val="0"/>
              <w:snapToGrid w:val="0"/>
              <w:spacing w:after="0" w:line="240" w:lineRule="auto"/>
              <w:rPr>
                <w:rFonts w:ascii="Calibri" w:hAnsi="Calibri" w:cs="Calibri"/>
                <w:lang w:eastAsia="ko-KR"/>
              </w:rPr>
            </w:pPr>
          </w:p>
        </w:tc>
        <w:tc>
          <w:tcPr>
            <w:tcW w:w="553" w:type="pct"/>
          </w:tcPr>
          <w:p w14:paraId="48134645" w14:textId="77777777" w:rsidR="00D419CD" w:rsidRPr="009A3F05" w:rsidRDefault="00D419CD" w:rsidP="009A3F05">
            <w:pPr>
              <w:widowControl w:val="0"/>
              <w:adjustRightInd w:val="0"/>
              <w:snapToGrid w:val="0"/>
              <w:spacing w:after="0" w:line="240" w:lineRule="auto"/>
              <w:rPr>
                <w:rFonts w:ascii="Calibri" w:hAnsi="Calibri" w:cs="Calibri"/>
                <w:lang w:eastAsia="ko-KR"/>
              </w:rPr>
            </w:pPr>
          </w:p>
        </w:tc>
      </w:tr>
      <w:tr w:rsidR="00D419CD" w:rsidRPr="009A3F05" w14:paraId="15F43F49" w14:textId="77777777" w:rsidTr="001131EF">
        <w:tc>
          <w:tcPr>
            <w:tcW w:w="1095" w:type="pct"/>
            <w:vAlign w:val="center"/>
          </w:tcPr>
          <w:p w14:paraId="295907FA" w14:textId="4D373B1A" w:rsidR="00D419CD" w:rsidRPr="009A3F05" w:rsidRDefault="002A2FF6" w:rsidP="009A3F05">
            <w:pPr>
              <w:adjustRightInd w:val="0"/>
              <w:snapToGrid w:val="0"/>
              <w:spacing w:after="0" w:line="240" w:lineRule="auto"/>
              <w:jc w:val="center"/>
              <w:rPr>
                <w:rFonts w:ascii="Calibri" w:eastAsia="Calibri" w:hAnsi="Calibri" w:cs="Calibri"/>
                <w:b/>
                <w:bCs/>
              </w:rPr>
            </w:pPr>
            <w:r w:rsidRPr="009A3F05">
              <w:rPr>
                <w:rFonts w:ascii="Calibri" w:eastAsia="Calibri" w:hAnsi="Calibri" w:cs="Calibri"/>
                <w:b/>
                <w:bCs/>
              </w:rPr>
              <w:t>WCPFC21-2024-30a</w:t>
            </w:r>
          </w:p>
        </w:tc>
        <w:tc>
          <w:tcPr>
            <w:tcW w:w="2798" w:type="pct"/>
          </w:tcPr>
          <w:p w14:paraId="5793D058" w14:textId="47E8FE31" w:rsidR="00D419CD" w:rsidRPr="009A3F05" w:rsidRDefault="00B75FD9" w:rsidP="009A3F05">
            <w:pPr>
              <w:adjustRightInd w:val="0"/>
              <w:snapToGrid w:val="0"/>
              <w:spacing w:after="0" w:line="240" w:lineRule="auto"/>
              <w:rPr>
                <w:rFonts w:ascii="Calibri" w:hAnsi="Calibri" w:cs="Calibri"/>
              </w:rPr>
            </w:pPr>
            <w:r w:rsidRPr="009A3F05">
              <w:rPr>
                <w:rFonts w:ascii="Calibri" w:hAnsi="Calibri" w:cs="Calibri"/>
              </w:rPr>
              <w:t xml:space="preserve">SPC-OFP. </w:t>
            </w:r>
            <w:r w:rsidR="00877BDA" w:rsidRPr="009A3F05">
              <w:rPr>
                <w:rFonts w:ascii="Calibri" w:hAnsi="Calibri" w:cs="Calibri"/>
                <w:b/>
                <w:bCs/>
              </w:rPr>
              <w:t>Supplementary Management Procedure Evaluations for South Paciﬁc Albacore</w:t>
            </w:r>
          </w:p>
        </w:tc>
        <w:tc>
          <w:tcPr>
            <w:tcW w:w="554" w:type="pct"/>
          </w:tcPr>
          <w:p w14:paraId="5CACA798" w14:textId="77777777" w:rsidR="00D419CD" w:rsidRPr="009A3F05" w:rsidRDefault="00D419CD" w:rsidP="009A3F05">
            <w:pPr>
              <w:widowControl w:val="0"/>
              <w:adjustRightInd w:val="0"/>
              <w:snapToGrid w:val="0"/>
              <w:spacing w:after="0" w:line="240" w:lineRule="auto"/>
              <w:rPr>
                <w:rFonts w:ascii="Calibri" w:hAnsi="Calibri" w:cs="Calibri"/>
                <w:lang w:eastAsia="ko-KR"/>
              </w:rPr>
            </w:pPr>
          </w:p>
        </w:tc>
        <w:tc>
          <w:tcPr>
            <w:tcW w:w="553" w:type="pct"/>
          </w:tcPr>
          <w:p w14:paraId="66A65413" w14:textId="77777777" w:rsidR="00D419CD" w:rsidRPr="009A3F05" w:rsidRDefault="00D419CD" w:rsidP="009A3F05">
            <w:pPr>
              <w:widowControl w:val="0"/>
              <w:adjustRightInd w:val="0"/>
              <w:snapToGrid w:val="0"/>
              <w:spacing w:after="0" w:line="240" w:lineRule="auto"/>
              <w:rPr>
                <w:rFonts w:ascii="Calibri" w:hAnsi="Calibri" w:cs="Calibri"/>
                <w:lang w:eastAsia="ko-KR"/>
              </w:rPr>
            </w:pPr>
          </w:p>
        </w:tc>
      </w:tr>
      <w:tr w:rsidR="00D419CD" w:rsidRPr="009A3F05" w14:paraId="343660E1" w14:textId="77777777" w:rsidTr="001131EF">
        <w:tc>
          <w:tcPr>
            <w:tcW w:w="1095" w:type="pct"/>
            <w:vAlign w:val="center"/>
          </w:tcPr>
          <w:p w14:paraId="1A3C191A" w14:textId="45F214EB" w:rsidR="00D419CD" w:rsidRPr="009A3F05" w:rsidRDefault="00877BDA" w:rsidP="009A3F05">
            <w:pPr>
              <w:adjustRightInd w:val="0"/>
              <w:snapToGrid w:val="0"/>
              <w:spacing w:after="0" w:line="240" w:lineRule="auto"/>
              <w:jc w:val="center"/>
              <w:rPr>
                <w:rFonts w:ascii="Calibri" w:eastAsia="Calibri" w:hAnsi="Calibri" w:cs="Calibri"/>
                <w:b/>
                <w:bCs/>
              </w:rPr>
            </w:pPr>
            <w:r w:rsidRPr="009A3F05">
              <w:rPr>
                <w:rFonts w:ascii="Calibri" w:eastAsia="Calibri" w:hAnsi="Calibri" w:cs="Calibri"/>
                <w:b/>
                <w:bCs/>
              </w:rPr>
              <w:t>WCPFC21-2024-30_Rev01</w:t>
            </w:r>
          </w:p>
        </w:tc>
        <w:tc>
          <w:tcPr>
            <w:tcW w:w="2798" w:type="pct"/>
          </w:tcPr>
          <w:p w14:paraId="0E9BC574" w14:textId="2EF67A99" w:rsidR="00D419CD" w:rsidRPr="009A3F05" w:rsidRDefault="00B75FD9" w:rsidP="009A3F05">
            <w:pPr>
              <w:adjustRightInd w:val="0"/>
              <w:snapToGrid w:val="0"/>
              <w:spacing w:after="0" w:line="240" w:lineRule="auto"/>
              <w:rPr>
                <w:rFonts w:ascii="Calibri" w:hAnsi="Calibri" w:cs="Calibri"/>
              </w:rPr>
            </w:pPr>
            <w:r w:rsidRPr="009A3F05">
              <w:rPr>
                <w:rFonts w:ascii="Calibri" w:hAnsi="Calibri" w:cs="Calibri"/>
              </w:rPr>
              <w:t xml:space="preserve">SPC-OFP. </w:t>
            </w:r>
            <w:r w:rsidR="00B63AA6" w:rsidRPr="009A3F05">
              <w:rPr>
                <w:rFonts w:ascii="Calibri" w:hAnsi="Calibri" w:cs="Calibri"/>
                <w:b/>
                <w:bCs/>
              </w:rPr>
              <w:t>Evaluation of Candidate Management Procedure for South Pacific Albacore_Rev01</w:t>
            </w:r>
          </w:p>
        </w:tc>
        <w:tc>
          <w:tcPr>
            <w:tcW w:w="554" w:type="pct"/>
          </w:tcPr>
          <w:p w14:paraId="08F29FCD" w14:textId="77777777" w:rsidR="00D419CD" w:rsidRPr="009A3F05" w:rsidRDefault="00D419CD" w:rsidP="009A3F05">
            <w:pPr>
              <w:widowControl w:val="0"/>
              <w:adjustRightInd w:val="0"/>
              <w:snapToGrid w:val="0"/>
              <w:spacing w:after="0" w:line="240" w:lineRule="auto"/>
              <w:rPr>
                <w:rFonts w:ascii="Calibri" w:hAnsi="Calibri" w:cs="Calibri"/>
                <w:lang w:eastAsia="ko-KR"/>
              </w:rPr>
            </w:pPr>
          </w:p>
        </w:tc>
        <w:tc>
          <w:tcPr>
            <w:tcW w:w="553" w:type="pct"/>
          </w:tcPr>
          <w:p w14:paraId="5EE938D6" w14:textId="77777777" w:rsidR="00D419CD" w:rsidRPr="009A3F05" w:rsidRDefault="00D419CD" w:rsidP="009A3F05">
            <w:pPr>
              <w:widowControl w:val="0"/>
              <w:adjustRightInd w:val="0"/>
              <w:snapToGrid w:val="0"/>
              <w:spacing w:after="0" w:line="240" w:lineRule="auto"/>
              <w:rPr>
                <w:rFonts w:ascii="Calibri" w:hAnsi="Calibri" w:cs="Calibri"/>
                <w:lang w:eastAsia="ko-KR"/>
              </w:rPr>
            </w:pPr>
          </w:p>
        </w:tc>
      </w:tr>
      <w:tr w:rsidR="00D419CD" w:rsidRPr="009A3F05" w14:paraId="5EBE1544" w14:textId="77777777" w:rsidTr="001131EF">
        <w:tc>
          <w:tcPr>
            <w:tcW w:w="1095" w:type="pct"/>
            <w:vAlign w:val="center"/>
          </w:tcPr>
          <w:p w14:paraId="39417772" w14:textId="5812C307" w:rsidR="00D419CD" w:rsidRPr="009A3F05" w:rsidRDefault="00B63AA6" w:rsidP="009A3F05">
            <w:pPr>
              <w:adjustRightInd w:val="0"/>
              <w:snapToGrid w:val="0"/>
              <w:spacing w:after="0" w:line="240" w:lineRule="auto"/>
              <w:jc w:val="center"/>
              <w:rPr>
                <w:rFonts w:ascii="Calibri" w:eastAsia="Calibri" w:hAnsi="Calibri" w:cs="Calibri"/>
                <w:b/>
                <w:bCs/>
              </w:rPr>
            </w:pPr>
            <w:r w:rsidRPr="009A3F05">
              <w:rPr>
                <w:rFonts w:ascii="Calibri" w:eastAsia="Calibri" w:hAnsi="Calibri" w:cs="Calibri"/>
                <w:b/>
                <w:bCs/>
              </w:rPr>
              <w:t>WCPFC21-2024-31</w:t>
            </w:r>
          </w:p>
        </w:tc>
        <w:tc>
          <w:tcPr>
            <w:tcW w:w="2798" w:type="pct"/>
          </w:tcPr>
          <w:p w14:paraId="1F902F93" w14:textId="2DB7DDC4" w:rsidR="00D419CD" w:rsidRPr="009A3F05" w:rsidRDefault="00B75FD9" w:rsidP="009A3F05">
            <w:pPr>
              <w:adjustRightInd w:val="0"/>
              <w:snapToGrid w:val="0"/>
              <w:spacing w:after="0" w:line="240" w:lineRule="auto"/>
              <w:rPr>
                <w:rFonts w:ascii="Calibri" w:hAnsi="Calibri" w:cs="Calibri"/>
              </w:rPr>
            </w:pPr>
            <w:r w:rsidRPr="009A3F05">
              <w:rPr>
                <w:rFonts w:ascii="Calibri" w:hAnsi="Calibri" w:cs="Calibri"/>
              </w:rPr>
              <w:t xml:space="preserve">SPC-OFP. </w:t>
            </w:r>
            <w:r w:rsidR="00503257" w:rsidRPr="009A3F05">
              <w:rPr>
                <w:rFonts w:ascii="Calibri" w:hAnsi="Calibri" w:cs="Calibri"/>
                <w:b/>
                <w:bCs/>
              </w:rPr>
              <w:t>Analyses to Inform Discussions on Candidate Bigeye and Yellowfin Target Reference Points</w:t>
            </w:r>
          </w:p>
        </w:tc>
        <w:tc>
          <w:tcPr>
            <w:tcW w:w="554" w:type="pct"/>
          </w:tcPr>
          <w:p w14:paraId="797DE81A" w14:textId="77777777" w:rsidR="00D419CD" w:rsidRPr="009A3F05" w:rsidRDefault="00D419CD" w:rsidP="009A3F05">
            <w:pPr>
              <w:widowControl w:val="0"/>
              <w:adjustRightInd w:val="0"/>
              <w:snapToGrid w:val="0"/>
              <w:spacing w:after="0" w:line="240" w:lineRule="auto"/>
              <w:rPr>
                <w:rFonts w:ascii="Calibri" w:hAnsi="Calibri" w:cs="Calibri"/>
                <w:lang w:eastAsia="ko-KR"/>
              </w:rPr>
            </w:pPr>
          </w:p>
        </w:tc>
        <w:tc>
          <w:tcPr>
            <w:tcW w:w="553" w:type="pct"/>
          </w:tcPr>
          <w:p w14:paraId="6E3E1525" w14:textId="77777777" w:rsidR="00D419CD" w:rsidRPr="009A3F05" w:rsidRDefault="00D419CD" w:rsidP="009A3F05">
            <w:pPr>
              <w:widowControl w:val="0"/>
              <w:adjustRightInd w:val="0"/>
              <w:snapToGrid w:val="0"/>
              <w:spacing w:after="0" w:line="240" w:lineRule="auto"/>
              <w:rPr>
                <w:rFonts w:ascii="Calibri" w:hAnsi="Calibri" w:cs="Calibri"/>
                <w:lang w:eastAsia="ko-KR"/>
              </w:rPr>
            </w:pPr>
          </w:p>
        </w:tc>
      </w:tr>
      <w:tr w:rsidR="00D419CD" w:rsidRPr="009A3F05" w14:paraId="4359C251" w14:textId="77777777" w:rsidTr="001131EF">
        <w:tc>
          <w:tcPr>
            <w:tcW w:w="1095" w:type="pct"/>
            <w:vAlign w:val="center"/>
          </w:tcPr>
          <w:p w14:paraId="3D42B00A" w14:textId="4EF91D5C" w:rsidR="00D419CD" w:rsidRPr="009A3F05" w:rsidRDefault="00503257" w:rsidP="009A3F05">
            <w:pPr>
              <w:adjustRightInd w:val="0"/>
              <w:snapToGrid w:val="0"/>
              <w:spacing w:after="0" w:line="240" w:lineRule="auto"/>
              <w:jc w:val="center"/>
              <w:rPr>
                <w:rFonts w:ascii="Calibri" w:eastAsia="Calibri" w:hAnsi="Calibri" w:cs="Calibri"/>
                <w:b/>
                <w:bCs/>
              </w:rPr>
            </w:pPr>
            <w:r w:rsidRPr="009A3F05">
              <w:rPr>
                <w:rFonts w:ascii="Calibri" w:eastAsia="Calibri" w:hAnsi="Calibri" w:cs="Calibri"/>
                <w:b/>
                <w:bCs/>
              </w:rPr>
              <w:t>WCPFC21-2024-32</w:t>
            </w:r>
          </w:p>
        </w:tc>
        <w:tc>
          <w:tcPr>
            <w:tcW w:w="2798" w:type="pct"/>
          </w:tcPr>
          <w:p w14:paraId="42683D69" w14:textId="1FB67358" w:rsidR="00D419CD" w:rsidRPr="009A3F05" w:rsidRDefault="00B75FD9" w:rsidP="009A3F05">
            <w:pPr>
              <w:adjustRightInd w:val="0"/>
              <w:snapToGrid w:val="0"/>
              <w:spacing w:after="0" w:line="240" w:lineRule="auto"/>
              <w:rPr>
                <w:rFonts w:ascii="Calibri" w:hAnsi="Calibri" w:cs="Calibri"/>
              </w:rPr>
            </w:pPr>
            <w:r w:rsidRPr="009A3F05">
              <w:rPr>
                <w:rFonts w:ascii="Calibri" w:hAnsi="Calibri" w:cs="Calibri"/>
              </w:rPr>
              <w:t xml:space="preserve">SPC-OFP. </w:t>
            </w:r>
            <w:r w:rsidR="00815AED" w:rsidRPr="009A3F05">
              <w:rPr>
                <w:rFonts w:ascii="Calibri" w:hAnsi="Calibri" w:cs="Calibri"/>
                <w:b/>
                <w:bCs/>
              </w:rPr>
              <w:t>WCPFC Skipjack Tuna Monitoring Strategy Report</w:t>
            </w:r>
          </w:p>
        </w:tc>
        <w:tc>
          <w:tcPr>
            <w:tcW w:w="554" w:type="pct"/>
          </w:tcPr>
          <w:p w14:paraId="3408AD74" w14:textId="77777777" w:rsidR="00D419CD" w:rsidRPr="009A3F05" w:rsidRDefault="00D419CD" w:rsidP="009A3F05">
            <w:pPr>
              <w:widowControl w:val="0"/>
              <w:adjustRightInd w:val="0"/>
              <w:snapToGrid w:val="0"/>
              <w:spacing w:after="0" w:line="240" w:lineRule="auto"/>
              <w:rPr>
                <w:rFonts w:ascii="Calibri" w:hAnsi="Calibri" w:cs="Calibri"/>
                <w:lang w:eastAsia="ko-KR"/>
              </w:rPr>
            </w:pPr>
          </w:p>
        </w:tc>
        <w:tc>
          <w:tcPr>
            <w:tcW w:w="553" w:type="pct"/>
          </w:tcPr>
          <w:p w14:paraId="4BF2F97B" w14:textId="77777777" w:rsidR="00D419CD" w:rsidRPr="009A3F05" w:rsidRDefault="00D419CD" w:rsidP="009A3F05">
            <w:pPr>
              <w:widowControl w:val="0"/>
              <w:adjustRightInd w:val="0"/>
              <w:snapToGrid w:val="0"/>
              <w:spacing w:after="0" w:line="240" w:lineRule="auto"/>
              <w:rPr>
                <w:rFonts w:ascii="Calibri" w:hAnsi="Calibri" w:cs="Calibri"/>
                <w:lang w:eastAsia="ko-KR"/>
              </w:rPr>
            </w:pPr>
          </w:p>
        </w:tc>
      </w:tr>
      <w:tr w:rsidR="00D419CD" w:rsidRPr="009A3F05" w14:paraId="0F438C13" w14:textId="77777777" w:rsidTr="001131EF">
        <w:tc>
          <w:tcPr>
            <w:tcW w:w="1095" w:type="pct"/>
            <w:vAlign w:val="center"/>
          </w:tcPr>
          <w:p w14:paraId="65808713" w14:textId="05E60452" w:rsidR="00D419CD" w:rsidRPr="009A3F05" w:rsidRDefault="00815AED" w:rsidP="009A3F05">
            <w:pPr>
              <w:adjustRightInd w:val="0"/>
              <w:snapToGrid w:val="0"/>
              <w:spacing w:after="0" w:line="240" w:lineRule="auto"/>
              <w:jc w:val="center"/>
              <w:rPr>
                <w:rFonts w:ascii="Calibri" w:eastAsia="Calibri" w:hAnsi="Calibri" w:cs="Calibri"/>
                <w:b/>
                <w:bCs/>
              </w:rPr>
            </w:pPr>
            <w:r w:rsidRPr="009A3F05">
              <w:rPr>
                <w:rFonts w:ascii="Calibri" w:eastAsia="Calibri" w:hAnsi="Calibri" w:cs="Calibri"/>
                <w:b/>
                <w:bCs/>
              </w:rPr>
              <w:t>WCPFC21-2024-34</w:t>
            </w:r>
          </w:p>
        </w:tc>
        <w:tc>
          <w:tcPr>
            <w:tcW w:w="2798" w:type="pct"/>
          </w:tcPr>
          <w:p w14:paraId="0ECAC217" w14:textId="287B1524" w:rsidR="00D419CD" w:rsidRPr="009A3F05" w:rsidRDefault="00B75FD9" w:rsidP="009A3F05">
            <w:pPr>
              <w:adjustRightInd w:val="0"/>
              <w:snapToGrid w:val="0"/>
              <w:spacing w:after="0" w:line="240" w:lineRule="auto"/>
              <w:rPr>
                <w:rFonts w:ascii="Calibri" w:hAnsi="Calibri" w:cs="Calibri"/>
              </w:rPr>
            </w:pPr>
            <w:r w:rsidRPr="009A3F05">
              <w:rPr>
                <w:rFonts w:ascii="Calibri" w:hAnsi="Calibri" w:cs="Calibri"/>
              </w:rPr>
              <w:t xml:space="preserve">SPC-OFP. </w:t>
            </w:r>
            <w:r w:rsidR="00A125B5" w:rsidRPr="009A3F05">
              <w:rPr>
                <w:rFonts w:ascii="Calibri" w:hAnsi="Calibri" w:cs="Calibri"/>
                <w:b/>
                <w:bCs/>
              </w:rPr>
              <w:t>Evaluation of CMM 2023-01: Tropical Tuna Measure</w:t>
            </w:r>
          </w:p>
        </w:tc>
        <w:tc>
          <w:tcPr>
            <w:tcW w:w="554" w:type="pct"/>
          </w:tcPr>
          <w:p w14:paraId="1384AC33" w14:textId="77777777" w:rsidR="00D419CD" w:rsidRPr="009A3F05" w:rsidRDefault="00D419CD" w:rsidP="009A3F05">
            <w:pPr>
              <w:widowControl w:val="0"/>
              <w:adjustRightInd w:val="0"/>
              <w:snapToGrid w:val="0"/>
              <w:spacing w:after="0" w:line="240" w:lineRule="auto"/>
              <w:rPr>
                <w:rFonts w:ascii="Calibri" w:hAnsi="Calibri" w:cs="Calibri"/>
                <w:lang w:eastAsia="ko-KR"/>
              </w:rPr>
            </w:pPr>
          </w:p>
        </w:tc>
        <w:tc>
          <w:tcPr>
            <w:tcW w:w="553" w:type="pct"/>
          </w:tcPr>
          <w:p w14:paraId="63CECAB6" w14:textId="77777777" w:rsidR="00D419CD" w:rsidRPr="009A3F05" w:rsidRDefault="00D419CD" w:rsidP="009A3F05">
            <w:pPr>
              <w:widowControl w:val="0"/>
              <w:adjustRightInd w:val="0"/>
              <w:snapToGrid w:val="0"/>
              <w:spacing w:after="0" w:line="240" w:lineRule="auto"/>
              <w:rPr>
                <w:rFonts w:ascii="Calibri" w:hAnsi="Calibri" w:cs="Calibri"/>
                <w:lang w:eastAsia="ko-KR"/>
              </w:rPr>
            </w:pPr>
          </w:p>
        </w:tc>
      </w:tr>
    </w:tbl>
    <w:p w14:paraId="5DF94DB1" w14:textId="77777777" w:rsidR="006F65BD" w:rsidRPr="009A3F05" w:rsidRDefault="006F65BD" w:rsidP="009A3F05">
      <w:pPr>
        <w:widowControl w:val="0"/>
        <w:adjustRightInd w:val="0"/>
        <w:snapToGrid w:val="0"/>
        <w:spacing w:after="0" w:line="240" w:lineRule="auto"/>
        <w:rPr>
          <w:rFonts w:ascii="Calibri" w:hAnsi="Calibri" w:cs="Calibri"/>
        </w:rPr>
      </w:pPr>
    </w:p>
    <w:p w14:paraId="6EA1A0D8" w14:textId="77777777" w:rsidR="003100CE" w:rsidRPr="009A3F05" w:rsidRDefault="40BFF61F" w:rsidP="009A3F05">
      <w:pPr>
        <w:widowControl w:val="0"/>
        <w:adjustRightInd w:val="0"/>
        <w:snapToGrid w:val="0"/>
        <w:spacing w:after="0" w:line="240" w:lineRule="auto"/>
        <w:rPr>
          <w:rFonts w:ascii="Calibri" w:hAnsi="Calibri" w:cs="Calibri"/>
          <w:b/>
          <w:bCs/>
          <w:color w:val="0000FF"/>
          <w:u w:val="single"/>
          <w:lang w:val="en-NZ"/>
        </w:rPr>
      </w:pPr>
      <w:bookmarkStart w:id="16" w:name="_Hlk108101806"/>
      <w:r w:rsidRPr="009A3F05">
        <w:rPr>
          <w:rFonts w:ascii="Calibri" w:hAnsi="Calibri" w:cs="Calibri"/>
          <w:b/>
          <w:bCs/>
          <w:color w:val="0000FF"/>
          <w:u w:val="single"/>
          <w:lang w:val="en-NZ"/>
        </w:rPr>
        <w:t xml:space="preserve">DATA AND STATISTICS THEME </w:t>
      </w:r>
    </w:p>
    <w:p w14:paraId="650E205E" w14:textId="40FBC46D" w:rsidR="005436C2" w:rsidRPr="009A3F05" w:rsidRDefault="005436C2" w:rsidP="009A3F05">
      <w:pPr>
        <w:widowControl w:val="0"/>
        <w:adjustRightInd w:val="0"/>
        <w:snapToGrid w:val="0"/>
        <w:spacing w:after="0" w:line="240" w:lineRule="auto"/>
        <w:rPr>
          <w:rFonts w:ascii="Calibri" w:hAnsi="Calibri" w:cs="Calibri"/>
          <w:b/>
          <w:bCs/>
          <w:u w:val="single"/>
          <w:lang w:val="en-N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5098"/>
        <w:gridCol w:w="1091"/>
        <w:gridCol w:w="1091"/>
      </w:tblGrid>
      <w:tr w:rsidR="00264FB8" w:rsidRPr="009A3F05" w14:paraId="2E4F47B3" w14:textId="77777777" w:rsidTr="3335E7E6">
        <w:tc>
          <w:tcPr>
            <w:tcW w:w="3790" w:type="pct"/>
            <w:gridSpan w:val="2"/>
            <w:shd w:val="clear" w:color="auto" w:fill="BFBFBF" w:themeFill="background1" w:themeFillShade="BF"/>
            <w:vAlign w:val="center"/>
          </w:tcPr>
          <w:p w14:paraId="438E8168" w14:textId="77777777" w:rsidR="00264FB8" w:rsidRPr="009A3F05" w:rsidRDefault="4750AF07" w:rsidP="009A3F05">
            <w:pPr>
              <w:pStyle w:val="WP"/>
              <w:keepLines w:val="0"/>
              <w:widowControl w:val="0"/>
              <w:tabs>
                <w:tab w:val="clear" w:pos="1560"/>
                <w:tab w:val="clear" w:pos="1588"/>
              </w:tabs>
              <w:adjustRightInd w:val="0"/>
              <w:snapToGrid w:val="0"/>
              <w:spacing w:before="0"/>
              <w:ind w:left="0" w:firstLine="0"/>
              <w:jc w:val="center"/>
              <w:rPr>
                <w:rFonts w:ascii="Calibri" w:eastAsiaTheme="minorEastAsia" w:hAnsi="Calibri" w:cs="Calibri"/>
                <w:b/>
                <w:bCs/>
                <w:i/>
                <w:iCs/>
                <w:sz w:val="22"/>
                <w:szCs w:val="22"/>
                <w:lang w:val="en-NZ"/>
              </w:rPr>
            </w:pPr>
            <w:bookmarkStart w:id="17" w:name="_Hlk518806302"/>
            <w:r w:rsidRPr="009A3F05">
              <w:rPr>
                <w:rFonts w:ascii="Calibri" w:eastAsiaTheme="minorEastAsia" w:hAnsi="Calibri" w:cs="Calibri"/>
                <w:b/>
                <w:bCs/>
                <w:i/>
                <w:iCs/>
                <w:sz w:val="22"/>
                <w:szCs w:val="22"/>
                <w:lang w:val="en-NZ"/>
              </w:rPr>
              <w:t>ST THEME – Working Papers</w:t>
            </w:r>
          </w:p>
        </w:tc>
        <w:tc>
          <w:tcPr>
            <w:tcW w:w="605" w:type="pct"/>
            <w:shd w:val="clear" w:color="auto" w:fill="BFBFBF" w:themeFill="background1" w:themeFillShade="BF"/>
          </w:tcPr>
          <w:p w14:paraId="184B4037" w14:textId="441A5300" w:rsidR="00264FB8" w:rsidRPr="009A3F05" w:rsidRDefault="4750AF07" w:rsidP="009A3F05">
            <w:pPr>
              <w:pStyle w:val="WP"/>
              <w:keepLines w:val="0"/>
              <w:widowControl w:val="0"/>
              <w:tabs>
                <w:tab w:val="clear" w:pos="1560"/>
                <w:tab w:val="clear" w:pos="1588"/>
              </w:tabs>
              <w:adjustRightInd w:val="0"/>
              <w:snapToGrid w:val="0"/>
              <w:spacing w:before="0"/>
              <w:ind w:left="0" w:firstLine="0"/>
              <w:jc w:val="center"/>
              <w:rPr>
                <w:rFonts w:ascii="Calibri" w:eastAsiaTheme="minorEastAsia" w:hAnsi="Calibri" w:cs="Calibri"/>
                <w:b/>
                <w:bCs/>
                <w:i/>
                <w:iCs/>
                <w:sz w:val="22"/>
                <w:szCs w:val="22"/>
                <w:lang w:val="en-NZ"/>
              </w:rPr>
            </w:pPr>
            <w:r w:rsidRPr="009A3F05">
              <w:rPr>
                <w:rFonts w:ascii="Calibri" w:eastAsiaTheme="minorEastAsia" w:hAnsi="Calibri" w:cs="Calibri"/>
                <w:b/>
                <w:bCs/>
                <w:sz w:val="22"/>
                <w:szCs w:val="22"/>
              </w:rPr>
              <w:t>Agend</w:t>
            </w:r>
            <w:r w:rsidRPr="009A3F05">
              <w:rPr>
                <w:rFonts w:ascii="Calibri" w:eastAsiaTheme="minorEastAsia" w:hAnsi="Calibri" w:cs="Calibri"/>
                <w:b/>
                <w:bCs/>
                <w:sz w:val="22"/>
                <w:szCs w:val="22"/>
                <w:lang w:eastAsia="ko-KR"/>
              </w:rPr>
              <w:t>a</w:t>
            </w:r>
          </w:p>
        </w:tc>
        <w:tc>
          <w:tcPr>
            <w:tcW w:w="605" w:type="pct"/>
            <w:shd w:val="clear" w:color="auto" w:fill="BFBFBF" w:themeFill="background1" w:themeFillShade="BF"/>
          </w:tcPr>
          <w:p w14:paraId="4D075B88" w14:textId="40EEF274" w:rsidR="00264FB8" w:rsidRPr="009A3F05" w:rsidRDefault="4750AF07" w:rsidP="009A3F05">
            <w:pPr>
              <w:pStyle w:val="WP"/>
              <w:keepLines w:val="0"/>
              <w:widowControl w:val="0"/>
              <w:tabs>
                <w:tab w:val="clear" w:pos="1560"/>
                <w:tab w:val="clear" w:pos="1588"/>
              </w:tabs>
              <w:adjustRightInd w:val="0"/>
              <w:snapToGrid w:val="0"/>
              <w:spacing w:before="0"/>
              <w:ind w:left="0" w:firstLine="0"/>
              <w:jc w:val="center"/>
              <w:rPr>
                <w:rFonts w:ascii="Calibri" w:eastAsiaTheme="minorEastAsia" w:hAnsi="Calibri" w:cs="Calibri"/>
                <w:b/>
                <w:bCs/>
                <w:i/>
                <w:iCs/>
                <w:sz w:val="22"/>
                <w:szCs w:val="22"/>
                <w:lang w:val="en-NZ"/>
              </w:rPr>
            </w:pPr>
            <w:r w:rsidRPr="009A3F05">
              <w:rPr>
                <w:rFonts w:ascii="Calibri" w:eastAsiaTheme="minorEastAsia" w:hAnsi="Calibri" w:cs="Calibri"/>
                <w:b/>
                <w:bCs/>
                <w:sz w:val="22"/>
                <w:szCs w:val="22"/>
              </w:rPr>
              <w:t>ODF</w:t>
            </w:r>
          </w:p>
        </w:tc>
      </w:tr>
      <w:tr w:rsidR="00327555" w:rsidRPr="009A3F05" w14:paraId="43F2AA96" w14:textId="77777777" w:rsidTr="001C7FDA">
        <w:tc>
          <w:tcPr>
            <w:tcW w:w="963" w:type="pct"/>
            <w:vAlign w:val="center"/>
          </w:tcPr>
          <w:p w14:paraId="327E68F5" w14:textId="36E64DCA" w:rsidR="00327555" w:rsidRPr="009A3F05" w:rsidRDefault="00327555" w:rsidP="009A3F05">
            <w:pPr>
              <w:pStyle w:val="wp0"/>
              <w:widowControl w:val="0"/>
              <w:adjustRightInd w:val="0"/>
              <w:snapToGrid w:val="0"/>
              <w:spacing w:before="0"/>
              <w:ind w:left="0" w:firstLine="0"/>
              <w:jc w:val="center"/>
              <w:rPr>
                <w:rFonts w:ascii="Calibri" w:eastAsiaTheme="minorEastAsia" w:hAnsi="Calibri" w:cs="Calibri"/>
                <w:b/>
                <w:bCs/>
                <w:sz w:val="22"/>
                <w:szCs w:val="22"/>
                <w:lang w:val="en-NZ"/>
              </w:rPr>
            </w:pPr>
            <w:bookmarkStart w:id="18" w:name="_Hlk134114731"/>
            <w:bookmarkStart w:id="19" w:name="_Hlk165730946"/>
            <w:r w:rsidRPr="009A3F05">
              <w:rPr>
                <w:rFonts w:ascii="Calibri" w:eastAsiaTheme="minorEastAsia" w:hAnsi="Calibri" w:cs="Calibri"/>
                <w:b/>
                <w:bCs/>
                <w:sz w:val="22"/>
                <w:szCs w:val="22"/>
                <w:lang w:val="en-NZ" w:eastAsia="ko-KR"/>
              </w:rPr>
              <w:t>SC21-ST</w:t>
            </w:r>
            <w:r w:rsidRPr="009A3F05">
              <w:rPr>
                <w:rFonts w:ascii="Calibri" w:eastAsiaTheme="minorEastAsia" w:hAnsi="Calibri" w:cs="Calibri"/>
                <w:b/>
                <w:bCs/>
                <w:sz w:val="22"/>
                <w:szCs w:val="22"/>
                <w:lang w:val="en-NZ"/>
              </w:rPr>
              <w:t>-WP-01</w:t>
            </w:r>
          </w:p>
        </w:tc>
        <w:tc>
          <w:tcPr>
            <w:tcW w:w="2827" w:type="pct"/>
          </w:tcPr>
          <w:p w14:paraId="7CC59ABE" w14:textId="73C042FD" w:rsidR="00327555" w:rsidRPr="009A3F05" w:rsidRDefault="00327555" w:rsidP="009A3F05">
            <w:pPr>
              <w:adjustRightInd w:val="0"/>
              <w:snapToGrid w:val="0"/>
              <w:spacing w:after="0" w:line="240" w:lineRule="auto"/>
              <w:rPr>
                <w:rFonts w:ascii="Calibri" w:hAnsi="Calibri" w:cs="Calibri"/>
                <w:b/>
                <w:bCs/>
              </w:rPr>
            </w:pPr>
            <w:r w:rsidRPr="009A3F05">
              <w:rPr>
                <w:rFonts w:ascii="Calibri" w:hAnsi="Calibri" w:cs="Calibri"/>
              </w:rPr>
              <w:t>T. Vidal.</w:t>
            </w:r>
            <w:r w:rsidRPr="009A3F05">
              <w:rPr>
                <w:rFonts w:ascii="Calibri" w:hAnsi="Calibri" w:cs="Calibri"/>
                <w:b/>
                <w:bCs/>
              </w:rPr>
              <w:t xml:space="preserve"> Scientific data available to the Western and Central Pacific Fisheries Commission</w:t>
            </w:r>
          </w:p>
        </w:tc>
        <w:tc>
          <w:tcPr>
            <w:tcW w:w="605" w:type="pct"/>
            <w:vAlign w:val="center"/>
          </w:tcPr>
          <w:p w14:paraId="6E4A41EB" w14:textId="7E04EAE5" w:rsidR="00327555" w:rsidRPr="009A3F05" w:rsidRDefault="00327555" w:rsidP="001C7FDA">
            <w:pPr>
              <w:adjustRightInd w:val="0"/>
              <w:snapToGrid w:val="0"/>
              <w:spacing w:after="0" w:line="240" w:lineRule="auto"/>
              <w:jc w:val="center"/>
              <w:rPr>
                <w:rFonts w:ascii="Calibri" w:hAnsi="Calibri" w:cs="Calibri"/>
              </w:rPr>
            </w:pPr>
            <w:r w:rsidRPr="009A3F05">
              <w:rPr>
                <w:rFonts w:ascii="Calibri" w:hAnsi="Calibri" w:cs="Calibri"/>
              </w:rPr>
              <w:t>3.1.1</w:t>
            </w:r>
          </w:p>
        </w:tc>
        <w:tc>
          <w:tcPr>
            <w:tcW w:w="605" w:type="pct"/>
          </w:tcPr>
          <w:p w14:paraId="65853FEF" w14:textId="19EB4B16" w:rsidR="00327555" w:rsidRPr="009A3F05" w:rsidRDefault="00327555" w:rsidP="009A3F05">
            <w:pPr>
              <w:widowControl w:val="0"/>
              <w:adjustRightInd w:val="0"/>
              <w:snapToGrid w:val="0"/>
              <w:spacing w:after="0" w:line="240" w:lineRule="auto"/>
              <w:rPr>
                <w:rFonts w:ascii="Calibri" w:hAnsi="Calibri" w:cs="Calibri"/>
                <w:b/>
                <w:bCs/>
                <w:lang w:eastAsia="ko-KR"/>
              </w:rPr>
            </w:pPr>
          </w:p>
        </w:tc>
      </w:tr>
      <w:tr w:rsidR="00A320E4" w:rsidRPr="009A3F05" w14:paraId="11E08A34" w14:textId="77777777" w:rsidTr="001C7FDA">
        <w:tc>
          <w:tcPr>
            <w:tcW w:w="963" w:type="pct"/>
            <w:vAlign w:val="center"/>
          </w:tcPr>
          <w:p w14:paraId="05362C3D" w14:textId="4957AAAA" w:rsidR="00A320E4" w:rsidRPr="009A3F05" w:rsidRDefault="00A320E4" w:rsidP="009A3F05">
            <w:pPr>
              <w:pStyle w:val="wp0"/>
              <w:widowControl w:val="0"/>
              <w:adjustRightInd w:val="0"/>
              <w:snapToGrid w:val="0"/>
              <w:spacing w:before="0"/>
              <w:ind w:left="0" w:firstLine="0"/>
              <w:jc w:val="center"/>
              <w:rPr>
                <w:rFonts w:ascii="Calibri" w:eastAsiaTheme="minorEastAsia" w:hAnsi="Calibri" w:cs="Calibri"/>
                <w:b/>
                <w:bCs/>
                <w:sz w:val="22"/>
                <w:szCs w:val="22"/>
                <w:lang w:val="en-NZ" w:eastAsia="ko-KR"/>
              </w:rPr>
            </w:pPr>
            <w:bookmarkStart w:id="20" w:name="_Hlk134115435"/>
            <w:bookmarkEnd w:id="18"/>
            <w:bookmarkEnd w:id="19"/>
            <w:r w:rsidRPr="009A3F05">
              <w:rPr>
                <w:rFonts w:ascii="Calibri" w:eastAsiaTheme="minorEastAsia" w:hAnsi="Calibri" w:cs="Calibri"/>
                <w:b/>
                <w:bCs/>
                <w:sz w:val="22"/>
                <w:szCs w:val="22"/>
                <w:lang w:val="en-NZ" w:eastAsia="ko-KR"/>
              </w:rPr>
              <w:t>SC21-ST-WP-02</w:t>
            </w:r>
          </w:p>
        </w:tc>
        <w:tc>
          <w:tcPr>
            <w:tcW w:w="2827" w:type="pct"/>
          </w:tcPr>
          <w:p w14:paraId="34122B30" w14:textId="71654241" w:rsidR="00A320E4" w:rsidRPr="009A3F05" w:rsidRDefault="00A320E4" w:rsidP="009A3F05">
            <w:pPr>
              <w:adjustRightInd w:val="0"/>
              <w:snapToGrid w:val="0"/>
              <w:spacing w:after="0" w:line="240" w:lineRule="auto"/>
              <w:rPr>
                <w:rFonts w:ascii="Calibri" w:hAnsi="Calibri" w:cs="Calibri"/>
                <w:b/>
                <w:bCs/>
              </w:rPr>
            </w:pPr>
            <w:r w:rsidRPr="009A3F05">
              <w:rPr>
                <w:rFonts w:ascii="Calibri" w:hAnsi="Calibri" w:cs="Calibri"/>
              </w:rPr>
              <w:t xml:space="preserve">P. Hamer, E. Schneiter, T. Vidal, P. Williams. </w:t>
            </w:r>
            <w:r w:rsidRPr="009A3F05">
              <w:rPr>
                <w:rFonts w:ascii="Calibri" w:hAnsi="Calibri" w:cs="Calibri"/>
                <w:b/>
                <w:bCs/>
              </w:rPr>
              <w:t>Review and reconciliation of size data collected in the WCPFC-CA for stock assessment purposes (WCPFC Project: 127)</w:t>
            </w:r>
          </w:p>
        </w:tc>
        <w:tc>
          <w:tcPr>
            <w:tcW w:w="605" w:type="pct"/>
            <w:vAlign w:val="center"/>
          </w:tcPr>
          <w:p w14:paraId="345696B0" w14:textId="20E732D5" w:rsidR="00A320E4" w:rsidRPr="009A3F05" w:rsidRDefault="00A320E4" w:rsidP="001C7FDA">
            <w:pPr>
              <w:adjustRightInd w:val="0"/>
              <w:snapToGrid w:val="0"/>
              <w:spacing w:after="0" w:line="240" w:lineRule="auto"/>
              <w:jc w:val="center"/>
              <w:rPr>
                <w:rFonts w:ascii="Calibri" w:hAnsi="Calibri" w:cs="Calibri"/>
              </w:rPr>
            </w:pPr>
            <w:r w:rsidRPr="009A3F05">
              <w:rPr>
                <w:rFonts w:ascii="Calibri" w:hAnsi="Calibri" w:cs="Calibri"/>
              </w:rPr>
              <w:t>3.1.2</w:t>
            </w:r>
          </w:p>
        </w:tc>
        <w:tc>
          <w:tcPr>
            <w:tcW w:w="605" w:type="pct"/>
            <w:vAlign w:val="center"/>
          </w:tcPr>
          <w:p w14:paraId="1A14251D" w14:textId="34E73037" w:rsidR="00A320E4" w:rsidRPr="009A3F05" w:rsidRDefault="009A3F05" w:rsidP="009A3F05">
            <w:pPr>
              <w:widowControl w:val="0"/>
              <w:adjustRightInd w:val="0"/>
              <w:snapToGrid w:val="0"/>
              <w:spacing w:after="0" w:line="240" w:lineRule="auto"/>
              <w:jc w:val="center"/>
              <w:rPr>
                <w:rFonts w:ascii="Calibri" w:hAnsi="Calibri" w:cs="Calibri"/>
                <w:lang w:eastAsia="ko-KR"/>
              </w:rPr>
            </w:pPr>
            <w:r>
              <w:rPr>
                <w:rFonts w:ascii="Calibri" w:hAnsi="Calibri" w:cs="Calibri"/>
                <w:b/>
                <w:bCs/>
              </w:rPr>
              <w:t>ODF</w:t>
            </w:r>
            <w:r w:rsidR="00746604">
              <w:rPr>
                <w:rFonts w:ascii="Calibri" w:hAnsi="Calibri" w:cs="Calibri" w:hint="eastAsia"/>
                <w:b/>
                <w:bCs/>
                <w:lang w:eastAsia="ko-KR"/>
              </w:rPr>
              <w:t xml:space="preserve"> 1</w:t>
            </w:r>
          </w:p>
        </w:tc>
      </w:tr>
      <w:tr w:rsidR="00327555" w:rsidRPr="009A3F05" w14:paraId="291E18EC" w14:textId="77777777" w:rsidTr="001C7FDA">
        <w:tc>
          <w:tcPr>
            <w:tcW w:w="963" w:type="pct"/>
            <w:vAlign w:val="center"/>
          </w:tcPr>
          <w:p w14:paraId="4F871282" w14:textId="1B7F6CC6" w:rsidR="00327555" w:rsidRPr="009A3F05" w:rsidRDefault="00327555" w:rsidP="009A3F05">
            <w:pPr>
              <w:pStyle w:val="wp0"/>
              <w:widowControl w:val="0"/>
              <w:adjustRightInd w:val="0"/>
              <w:snapToGrid w:val="0"/>
              <w:spacing w:before="0"/>
              <w:ind w:left="0" w:firstLine="0"/>
              <w:jc w:val="center"/>
              <w:rPr>
                <w:rFonts w:ascii="Calibri" w:eastAsiaTheme="minorEastAsia" w:hAnsi="Calibri" w:cs="Calibri"/>
                <w:b/>
                <w:bCs/>
                <w:sz w:val="22"/>
                <w:szCs w:val="22"/>
                <w:lang w:val="en-NZ"/>
              </w:rPr>
            </w:pPr>
            <w:bookmarkStart w:id="21" w:name="_Hlk140397639"/>
            <w:bookmarkEnd w:id="20"/>
            <w:r w:rsidRPr="009A3F05">
              <w:rPr>
                <w:rFonts w:ascii="Calibri" w:eastAsiaTheme="minorEastAsia" w:hAnsi="Calibri" w:cs="Calibri"/>
                <w:b/>
                <w:bCs/>
                <w:sz w:val="22"/>
                <w:szCs w:val="22"/>
                <w:lang w:val="en-NZ" w:eastAsia="ko-KR"/>
              </w:rPr>
              <w:t>SC21-ST</w:t>
            </w:r>
            <w:r w:rsidRPr="009A3F05">
              <w:rPr>
                <w:rFonts w:ascii="Calibri" w:eastAsiaTheme="minorEastAsia" w:hAnsi="Calibri" w:cs="Calibri"/>
                <w:b/>
                <w:bCs/>
                <w:sz w:val="22"/>
                <w:szCs w:val="22"/>
                <w:lang w:val="en-NZ"/>
              </w:rPr>
              <w:t>-</w:t>
            </w:r>
            <w:r w:rsidRPr="009A3F05">
              <w:rPr>
                <w:rFonts w:ascii="Calibri" w:eastAsiaTheme="minorEastAsia" w:hAnsi="Calibri" w:cs="Calibri"/>
                <w:b/>
                <w:bCs/>
                <w:sz w:val="22"/>
                <w:szCs w:val="22"/>
                <w:lang w:val="en-NZ" w:eastAsia="ko-KR"/>
              </w:rPr>
              <w:t>W</w:t>
            </w:r>
            <w:r w:rsidRPr="009A3F05">
              <w:rPr>
                <w:rFonts w:ascii="Calibri" w:eastAsiaTheme="minorEastAsia" w:hAnsi="Calibri" w:cs="Calibri"/>
                <w:b/>
                <w:bCs/>
                <w:sz w:val="22"/>
                <w:szCs w:val="22"/>
                <w:lang w:val="en-NZ"/>
              </w:rPr>
              <w:t>P-0</w:t>
            </w:r>
            <w:r w:rsidRPr="009A3F05">
              <w:rPr>
                <w:rFonts w:ascii="Calibri" w:eastAsiaTheme="minorEastAsia" w:hAnsi="Calibri" w:cs="Calibri"/>
                <w:b/>
                <w:bCs/>
                <w:sz w:val="22"/>
                <w:szCs w:val="22"/>
                <w:lang w:val="en-NZ" w:eastAsia="ko-KR"/>
              </w:rPr>
              <w:t>3</w:t>
            </w:r>
          </w:p>
        </w:tc>
        <w:tc>
          <w:tcPr>
            <w:tcW w:w="2827" w:type="pct"/>
          </w:tcPr>
          <w:p w14:paraId="01823048" w14:textId="0370BECA" w:rsidR="00327555" w:rsidRPr="009A3F05" w:rsidRDefault="00327555" w:rsidP="009A3F05">
            <w:pPr>
              <w:adjustRightInd w:val="0"/>
              <w:snapToGrid w:val="0"/>
              <w:spacing w:after="0" w:line="240" w:lineRule="auto"/>
              <w:rPr>
                <w:rFonts w:ascii="Calibri" w:hAnsi="Calibri" w:cs="Calibri"/>
                <w:b/>
                <w:bCs/>
              </w:rPr>
            </w:pPr>
            <w:r w:rsidRPr="009A3F05">
              <w:rPr>
                <w:rFonts w:ascii="Calibri" w:eastAsia="Calibri" w:hAnsi="Calibri" w:cs="Calibri"/>
              </w:rPr>
              <w:t xml:space="preserve">T. Vidal. </w:t>
            </w:r>
            <w:r w:rsidRPr="009A3F05">
              <w:rPr>
                <w:rFonts w:ascii="Calibri" w:eastAsia="Calibri" w:hAnsi="Calibri" w:cs="Calibri"/>
                <w:b/>
                <w:bCs/>
              </w:rPr>
              <w:t>Proposed data standardization approaches for improved efficiency</w:t>
            </w:r>
          </w:p>
        </w:tc>
        <w:tc>
          <w:tcPr>
            <w:tcW w:w="605" w:type="pct"/>
            <w:vAlign w:val="center"/>
          </w:tcPr>
          <w:p w14:paraId="0CFB0A15" w14:textId="18BE6318" w:rsidR="00327555" w:rsidRPr="009A3F05" w:rsidRDefault="00327555" w:rsidP="001C7FDA">
            <w:pPr>
              <w:adjustRightInd w:val="0"/>
              <w:snapToGrid w:val="0"/>
              <w:spacing w:after="0" w:line="240" w:lineRule="auto"/>
              <w:jc w:val="center"/>
              <w:rPr>
                <w:rFonts w:ascii="Calibri" w:hAnsi="Calibri" w:cs="Calibri"/>
              </w:rPr>
            </w:pPr>
            <w:r w:rsidRPr="009A3F05">
              <w:rPr>
                <w:rFonts w:ascii="Calibri" w:hAnsi="Calibri" w:cs="Calibri"/>
              </w:rPr>
              <w:t>3.1.3</w:t>
            </w:r>
          </w:p>
        </w:tc>
        <w:tc>
          <w:tcPr>
            <w:tcW w:w="605" w:type="pct"/>
          </w:tcPr>
          <w:p w14:paraId="5CC5BE30" w14:textId="6EBB1AF8" w:rsidR="00327555" w:rsidRPr="009A3F05" w:rsidRDefault="00327555" w:rsidP="009A3F05">
            <w:pPr>
              <w:widowControl w:val="0"/>
              <w:adjustRightInd w:val="0"/>
              <w:snapToGrid w:val="0"/>
              <w:spacing w:after="0" w:line="240" w:lineRule="auto"/>
              <w:jc w:val="center"/>
              <w:rPr>
                <w:rFonts w:ascii="Calibri" w:hAnsi="Calibri" w:cs="Calibri"/>
                <w:lang w:eastAsia="ko-KR"/>
              </w:rPr>
            </w:pPr>
          </w:p>
        </w:tc>
      </w:tr>
      <w:bookmarkEnd w:id="21"/>
      <w:tr w:rsidR="00327555" w:rsidRPr="009A3F05" w14:paraId="136ADAB6" w14:textId="77777777" w:rsidTr="001C7FDA">
        <w:tc>
          <w:tcPr>
            <w:tcW w:w="963" w:type="pct"/>
            <w:vAlign w:val="center"/>
          </w:tcPr>
          <w:p w14:paraId="296060C0" w14:textId="0E4AF0BC" w:rsidR="00327555" w:rsidRPr="009A3F05" w:rsidRDefault="00327555" w:rsidP="009A3F05">
            <w:pPr>
              <w:pStyle w:val="wp0"/>
              <w:widowControl w:val="0"/>
              <w:adjustRightInd w:val="0"/>
              <w:snapToGrid w:val="0"/>
              <w:spacing w:before="0"/>
              <w:ind w:left="0" w:firstLine="0"/>
              <w:jc w:val="center"/>
              <w:rPr>
                <w:rFonts w:ascii="Calibri" w:eastAsiaTheme="minorEastAsia" w:hAnsi="Calibri" w:cs="Calibri"/>
                <w:b/>
                <w:bCs/>
                <w:sz w:val="22"/>
                <w:szCs w:val="22"/>
                <w:lang w:val="en-NZ" w:eastAsia="ko-KR"/>
              </w:rPr>
            </w:pPr>
            <w:r w:rsidRPr="009A3F05">
              <w:rPr>
                <w:rFonts w:ascii="Calibri" w:eastAsiaTheme="minorEastAsia" w:hAnsi="Calibri" w:cs="Calibri"/>
                <w:b/>
                <w:bCs/>
                <w:sz w:val="22"/>
                <w:szCs w:val="22"/>
                <w:lang w:val="en-NZ" w:eastAsia="ko-KR"/>
              </w:rPr>
              <w:t>SC21-ST</w:t>
            </w:r>
            <w:r w:rsidRPr="009A3F05">
              <w:rPr>
                <w:rFonts w:ascii="Calibri" w:eastAsiaTheme="minorEastAsia" w:hAnsi="Calibri" w:cs="Calibri"/>
                <w:b/>
                <w:bCs/>
                <w:sz w:val="22"/>
                <w:szCs w:val="22"/>
                <w:lang w:val="en-NZ"/>
              </w:rPr>
              <w:t>-</w:t>
            </w:r>
            <w:r w:rsidRPr="009A3F05">
              <w:rPr>
                <w:rFonts w:ascii="Calibri" w:eastAsiaTheme="minorEastAsia" w:hAnsi="Calibri" w:cs="Calibri"/>
                <w:b/>
                <w:bCs/>
                <w:sz w:val="22"/>
                <w:szCs w:val="22"/>
                <w:lang w:val="en-NZ" w:eastAsia="ko-KR"/>
              </w:rPr>
              <w:t>W</w:t>
            </w:r>
            <w:r w:rsidRPr="009A3F05">
              <w:rPr>
                <w:rFonts w:ascii="Calibri" w:eastAsiaTheme="minorEastAsia" w:hAnsi="Calibri" w:cs="Calibri"/>
                <w:b/>
                <w:bCs/>
                <w:sz w:val="22"/>
                <w:szCs w:val="22"/>
                <w:lang w:val="en-NZ"/>
              </w:rPr>
              <w:t>P-0</w:t>
            </w:r>
            <w:r w:rsidRPr="009A3F05">
              <w:rPr>
                <w:rFonts w:ascii="Calibri" w:eastAsiaTheme="minorEastAsia" w:hAnsi="Calibri" w:cs="Calibri"/>
                <w:b/>
                <w:bCs/>
                <w:sz w:val="22"/>
                <w:szCs w:val="22"/>
                <w:lang w:val="en-NZ" w:eastAsia="ko-KR"/>
              </w:rPr>
              <w:t>4</w:t>
            </w:r>
          </w:p>
        </w:tc>
        <w:tc>
          <w:tcPr>
            <w:tcW w:w="2827" w:type="pct"/>
          </w:tcPr>
          <w:p w14:paraId="7577293F" w14:textId="1827273E" w:rsidR="00327555" w:rsidRPr="009A3F05" w:rsidRDefault="00327555" w:rsidP="009A3F05">
            <w:pPr>
              <w:adjustRightInd w:val="0"/>
              <w:snapToGrid w:val="0"/>
              <w:spacing w:after="0" w:line="240" w:lineRule="auto"/>
              <w:rPr>
                <w:rFonts w:ascii="Calibri" w:hAnsi="Calibri" w:cs="Calibri"/>
                <w:b/>
                <w:bCs/>
              </w:rPr>
            </w:pPr>
            <w:r w:rsidRPr="009A3F05">
              <w:rPr>
                <w:rFonts w:ascii="Calibri" w:hAnsi="Calibri" w:cs="Calibri"/>
              </w:rPr>
              <w:t>T. Vidal</w:t>
            </w:r>
            <w:r w:rsidR="00A320E4" w:rsidRPr="000730AD">
              <w:rPr>
                <w:rFonts w:ascii="Calibri" w:eastAsia="Times New Roman" w:hAnsi="Calibri" w:cs="Calibri"/>
                <w:color w:val="233544"/>
              </w:rPr>
              <w:t>, S</w:t>
            </w:r>
            <w:r w:rsidR="00A320E4" w:rsidRPr="009A3F05">
              <w:rPr>
                <w:rFonts w:ascii="Calibri" w:eastAsia="Times New Roman" w:hAnsi="Calibri" w:cs="Calibri"/>
                <w:color w:val="233544"/>
              </w:rPr>
              <w:t>.</w:t>
            </w:r>
            <w:r w:rsidR="00A320E4" w:rsidRPr="000730AD">
              <w:rPr>
                <w:rFonts w:ascii="Calibri" w:eastAsia="Times New Roman" w:hAnsi="Calibri" w:cs="Calibri"/>
                <w:color w:val="233544"/>
              </w:rPr>
              <w:t xml:space="preserve"> Gislard, J</w:t>
            </w:r>
            <w:r w:rsidR="00A320E4" w:rsidRPr="009A3F05">
              <w:rPr>
                <w:rFonts w:ascii="Calibri" w:eastAsia="Times New Roman" w:hAnsi="Calibri" w:cs="Calibri"/>
                <w:color w:val="233544"/>
              </w:rPr>
              <w:t>.</w:t>
            </w:r>
            <w:r w:rsidR="00A320E4" w:rsidRPr="000730AD">
              <w:rPr>
                <w:rFonts w:ascii="Calibri" w:eastAsia="Times New Roman" w:hAnsi="Calibri" w:cs="Calibri"/>
                <w:color w:val="233544"/>
              </w:rPr>
              <w:t xml:space="preserve"> Scutt Phillips,</w:t>
            </w:r>
            <w:r w:rsidR="00746604">
              <w:rPr>
                <w:rFonts w:ascii="Calibri" w:hAnsi="Calibri" w:cs="Calibri" w:hint="eastAsia"/>
                <w:color w:val="233544"/>
                <w:lang w:eastAsia="ko-KR"/>
              </w:rPr>
              <w:t xml:space="preserve"> and</w:t>
            </w:r>
            <w:r w:rsidR="00A320E4" w:rsidRPr="000730AD">
              <w:rPr>
                <w:rFonts w:ascii="Calibri" w:eastAsia="Times New Roman" w:hAnsi="Calibri" w:cs="Calibri"/>
                <w:color w:val="233544"/>
              </w:rPr>
              <w:t xml:space="preserve"> T</w:t>
            </w:r>
            <w:r w:rsidR="00A320E4" w:rsidRPr="009A3F05">
              <w:rPr>
                <w:rFonts w:ascii="Calibri" w:eastAsia="Times New Roman" w:hAnsi="Calibri" w:cs="Calibri"/>
                <w:color w:val="233544"/>
              </w:rPr>
              <w:t xml:space="preserve">. </w:t>
            </w:r>
            <w:r w:rsidR="00A320E4" w:rsidRPr="000730AD">
              <w:rPr>
                <w:rFonts w:ascii="Calibri" w:eastAsia="Times New Roman" w:hAnsi="Calibri" w:cs="Calibri"/>
                <w:color w:val="233544"/>
              </w:rPr>
              <w:t>Peatman</w:t>
            </w:r>
            <w:r w:rsidRPr="009A3F05">
              <w:rPr>
                <w:rFonts w:ascii="Calibri" w:hAnsi="Calibri" w:cs="Calibri"/>
              </w:rPr>
              <w:t xml:space="preserve">. </w:t>
            </w:r>
            <w:r w:rsidRPr="009A3F05">
              <w:rPr>
                <w:rFonts w:ascii="Calibri" w:hAnsi="Calibri" w:cs="Calibri"/>
                <w:b/>
                <w:bCs/>
              </w:rPr>
              <w:t>Project 114 Update: Progress in improving Cannery Receipt Data for WCPFC scientific work</w:t>
            </w:r>
          </w:p>
        </w:tc>
        <w:tc>
          <w:tcPr>
            <w:tcW w:w="605" w:type="pct"/>
            <w:vAlign w:val="center"/>
          </w:tcPr>
          <w:p w14:paraId="17C9B72F" w14:textId="26837A7A" w:rsidR="00327555" w:rsidRPr="009A3F05" w:rsidRDefault="00327555" w:rsidP="001C7FDA">
            <w:pPr>
              <w:adjustRightInd w:val="0"/>
              <w:snapToGrid w:val="0"/>
              <w:spacing w:after="0" w:line="240" w:lineRule="auto"/>
              <w:jc w:val="center"/>
              <w:rPr>
                <w:rFonts w:ascii="Calibri" w:hAnsi="Calibri" w:cs="Calibri"/>
              </w:rPr>
            </w:pPr>
            <w:r w:rsidRPr="009A3F05">
              <w:rPr>
                <w:rFonts w:ascii="Calibri" w:hAnsi="Calibri" w:cs="Calibri"/>
              </w:rPr>
              <w:t>3.1.5</w:t>
            </w:r>
          </w:p>
        </w:tc>
        <w:tc>
          <w:tcPr>
            <w:tcW w:w="605" w:type="pct"/>
            <w:vAlign w:val="center"/>
          </w:tcPr>
          <w:p w14:paraId="68A169F5" w14:textId="1790FEDE" w:rsidR="00327555" w:rsidRPr="009A3F05" w:rsidRDefault="009A3F05" w:rsidP="009A3F05">
            <w:pPr>
              <w:widowControl w:val="0"/>
              <w:adjustRightInd w:val="0"/>
              <w:snapToGrid w:val="0"/>
              <w:spacing w:after="0" w:line="240" w:lineRule="auto"/>
              <w:jc w:val="center"/>
              <w:rPr>
                <w:rFonts w:ascii="Calibri" w:hAnsi="Calibri" w:cs="Calibri"/>
                <w:lang w:eastAsia="ko-KR"/>
              </w:rPr>
            </w:pPr>
            <w:r>
              <w:rPr>
                <w:rFonts w:ascii="Calibri" w:hAnsi="Calibri" w:cs="Calibri"/>
                <w:b/>
                <w:bCs/>
              </w:rPr>
              <w:t>ODF</w:t>
            </w:r>
            <w:r w:rsidR="00746604">
              <w:rPr>
                <w:rFonts w:ascii="Calibri" w:hAnsi="Calibri" w:cs="Calibri" w:hint="eastAsia"/>
                <w:b/>
                <w:bCs/>
                <w:lang w:eastAsia="ko-KR"/>
              </w:rPr>
              <w:t xml:space="preserve"> 2</w:t>
            </w:r>
          </w:p>
        </w:tc>
      </w:tr>
      <w:tr w:rsidR="00A320E4" w:rsidRPr="009A3F05" w14:paraId="086A2EDE" w14:textId="77777777" w:rsidTr="001C7FDA">
        <w:tc>
          <w:tcPr>
            <w:tcW w:w="963" w:type="pct"/>
            <w:vAlign w:val="center"/>
          </w:tcPr>
          <w:p w14:paraId="0B29CCD1" w14:textId="6D460091" w:rsidR="00A320E4" w:rsidRPr="009A3F05" w:rsidRDefault="00A320E4" w:rsidP="009A3F05">
            <w:pPr>
              <w:pStyle w:val="wp0"/>
              <w:widowControl w:val="0"/>
              <w:adjustRightInd w:val="0"/>
              <w:snapToGrid w:val="0"/>
              <w:spacing w:before="0"/>
              <w:ind w:left="0" w:firstLine="0"/>
              <w:jc w:val="center"/>
              <w:rPr>
                <w:rFonts w:ascii="Calibri" w:eastAsiaTheme="minorEastAsia" w:hAnsi="Calibri" w:cs="Calibri"/>
                <w:b/>
                <w:bCs/>
                <w:sz w:val="22"/>
                <w:szCs w:val="22"/>
                <w:lang w:val="en-NZ" w:eastAsia="ko-KR"/>
              </w:rPr>
            </w:pPr>
            <w:r w:rsidRPr="009A3F05">
              <w:rPr>
                <w:rFonts w:ascii="Calibri" w:eastAsiaTheme="minorEastAsia" w:hAnsi="Calibri" w:cs="Calibri"/>
                <w:b/>
                <w:bCs/>
                <w:sz w:val="22"/>
                <w:szCs w:val="22"/>
                <w:lang w:val="en-NZ" w:eastAsia="ko-KR"/>
              </w:rPr>
              <w:t>SC21-ST</w:t>
            </w:r>
            <w:r w:rsidRPr="009A3F05">
              <w:rPr>
                <w:rFonts w:ascii="Calibri" w:eastAsiaTheme="minorEastAsia" w:hAnsi="Calibri" w:cs="Calibri"/>
                <w:b/>
                <w:bCs/>
                <w:sz w:val="22"/>
                <w:szCs w:val="22"/>
                <w:lang w:val="en-NZ"/>
              </w:rPr>
              <w:t>-</w:t>
            </w:r>
            <w:r w:rsidRPr="009A3F05">
              <w:rPr>
                <w:rFonts w:ascii="Calibri" w:eastAsiaTheme="minorEastAsia" w:hAnsi="Calibri" w:cs="Calibri"/>
                <w:b/>
                <w:bCs/>
                <w:sz w:val="22"/>
                <w:szCs w:val="22"/>
                <w:lang w:val="en-NZ" w:eastAsia="ko-KR"/>
              </w:rPr>
              <w:t>WP-05</w:t>
            </w:r>
          </w:p>
        </w:tc>
        <w:tc>
          <w:tcPr>
            <w:tcW w:w="2827" w:type="pct"/>
          </w:tcPr>
          <w:p w14:paraId="3AC858F2" w14:textId="178C4501" w:rsidR="00A320E4" w:rsidRPr="009A3F05" w:rsidRDefault="00A320E4" w:rsidP="009A3F05">
            <w:pPr>
              <w:adjustRightInd w:val="0"/>
              <w:snapToGrid w:val="0"/>
              <w:spacing w:after="0" w:line="240" w:lineRule="auto"/>
              <w:rPr>
                <w:rFonts w:ascii="Calibri" w:hAnsi="Calibri" w:cs="Calibri"/>
                <w:b/>
                <w:bCs/>
              </w:rPr>
            </w:pPr>
            <w:r w:rsidRPr="009A3F05">
              <w:rPr>
                <w:rFonts w:ascii="Calibri" w:eastAsia="Calibri" w:hAnsi="Calibri" w:cs="Calibri"/>
              </w:rPr>
              <w:t xml:space="preserve">SPC-OFP. </w:t>
            </w:r>
            <w:r w:rsidRPr="009A3F05">
              <w:rPr>
                <w:rFonts w:ascii="Calibri" w:eastAsia="Calibri" w:hAnsi="Calibri" w:cs="Calibri"/>
                <w:b/>
                <w:bCs/>
              </w:rPr>
              <w:t>Strengthening Scientific Data Reporting to Support Sea Turtle Conservation (CMM 2018-04)</w:t>
            </w:r>
          </w:p>
        </w:tc>
        <w:tc>
          <w:tcPr>
            <w:tcW w:w="605" w:type="pct"/>
            <w:vAlign w:val="center"/>
          </w:tcPr>
          <w:p w14:paraId="53353350" w14:textId="69821521" w:rsidR="00A320E4" w:rsidRPr="009A3F05" w:rsidRDefault="00A320E4" w:rsidP="001C7FDA">
            <w:pPr>
              <w:adjustRightInd w:val="0"/>
              <w:snapToGrid w:val="0"/>
              <w:spacing w:after="0" w:line="240" w:lineRule="auto"/>
              <w:jc w:val="center"/>
              <w:rPr>
                <w:rFonts w:ascii="Calibri" w:hAnsi="Calibri" w:cs="Calibri"/>
              </w:rPr>
            </w:pPr>
            <w:r w:rsidRPr="009A3F05">
              <w:rPr>
                <w:rFonts w:ascii="Calibri" w:hAnsi="Calibri" w:cs="Calibri"/>
              </w:rPr>
              <w:t>3.1.6.1</w:t>
            </w:r>
          </w:p>
        </w:tc>
        <w:tc>
          <w:tcPr>
            <w:tcW w:w="605" w:type="pct"/>
          </w:tcPr>
          <w:p w14:paraId="54EC4D9C" w14:textId="1B069D33" w:rsidR="00A320E4" w:rsidRPr="009A3F05" w:rsidRDefault="00A320E4" w:rsidP="009A3F05">
            <w:pPr>
              <w:widowControl w:val="0"/>
              <w:adjustRightInd w:val="0"/>
              <w:snapToGrid w:val="0"/>
              <w:spacing w:after="0" w:line="240" w:lineRule="auto"/>
              <w:jc w:val="center"/>
              <w:rPr>
                <w:rFonts w:ascii="Calibri" w:hAnsi="Calibri" w:cs="Calibri"/>
                <w:lang w:eastAsia="ko-KR"/>
              </w:rPr>
            </w:pPr>
          </w:p>
        </w:tc>
      </w:tr>
      <w:tr w:rsidR="00327555" w:rsidRPr="009A3F05" w14:paraId="748FFB24" w14:textId="77777777" w:rsidTr="001C7FDA">
        <w:trPr>
          <w:trHeight w:val="413"/>
        </w:trPr>
        <w:tc>
          <w:tcPr>
            <w:tcW w:w="963" w:type="pct"/>
            <w:vAlign w:val="center"/>
          </w:tcPr>
          <w:p w14:paraId="07E18304" w14:textId="2C59B3A1" w:rsidR="00327555" w:rsidRPr="009A3F05" w:rsidRDefault="00327555" w:rsidP="009A3F05">
            <w:pPr>
              <w:pStyle w:val="wp0"/>
              <w:widowControl w:val="0"/>
              <w:adjustRightInd w:val="0"/>
              <w:snapToGrid w:val="0"/>
              <w:spacing w:before="0"/>
              <w:ind w:left="0" w:firstLine="0"/>
              <w:jc w:val="center"/>
              <w:rPr>
                <w:rFonts w:ascii="Calibri" w:eastAsiaTheme="minorEastAsia" w:hAnsi="Calibri" w:cs="Calibri"/>
                <w:b/>
                <w:bCs/>
                <w:sz w:val="22"/>
                <w:szCs w:val="22"/>
                <w:highlight w:val="yellow"/>
                <w:lang w:val="en-NZ" w:eastAsia="ko-KR"/>
              </w:rPr>
            </w:pPr>
            <w:bookmarkStart w:id="22" w:name="_Hlk165804184"/>
            <w:r w:rsidRPr="009A3F05">
              <w:rPr>
                <w:rFonts w:ascii="Calibri" w:eastAsiaTheme="minorEastAsia" w:hAnsi="Calibri" w:cs="Calibri"/>
                <w:b/>
                <w:bCs/>
                <w:sz w:val="22"/>
                <w:szCs w:val="22"/>
                <w:lang w:val="en-NZ" w:eastAsia="ko-KR"/>
              </w:rPr>
              <w:t>SC21-ST-WP-06</w:t>
            </w:r>
          </w:p>
        </w:tc>
        <w:tc>
          <w:tcPr>
            <w:tcW w:w="2827" w:type="pct"/>
          </w:tcPr>
          <w:p w14:paraId="24385D22" w14:textId="08987A79" w:rsidR="00327555" w:rsidRPr="009A3F05" w:rsidRDefault="00327555" w:rsidP="009A3F05">
            <w:pPr>
              <w:adjustRightInd w:val="0"/>
              <w:snapToGrid w:val="0"/>
              <w:spacing w:after="0" w:line="240" w:lineRule="auto"/>
              <w:rPr>
                <w:rFonts w:ascii="Calibri" w:hAnsi="Calibri" w:cs="Calibri"/>
                <w:b/>
                <w:bCs/>
                <w:highlight w:val="yellow"/>
              </w:rPr>
            </w:pPr>
            <w:r w:rsidRPr="009A3F05">
              <w:rPr>
                <w:rFonts w:ascii="Calibri" w:eastAsia="Calibri" w:hAnsi="Calibri" w:cs="Calibri"/>
              </w:rPr>
              <w:t xml:space="preserve">USA. </w:t>
            </w:r>
            <w:r w:rsidRPr="009A3F05">
              <w:rPr>
                <w:rFonts w:ascii="Calibri" w:eastAsia="Calibri" w:hAnsi="Calibri" w:cs="Calibri"/>
                <w:b/>
                <w:bCs/>
              </w:rPr>
              <w:t>Proposed process to review current reporting requirements and mitigation measures in CMM 2018-04 (sea turtle)</w:t>
            </w:r>
          </w:p>
        </w:tc>
        <w:tc>
          <w:tcPr>
            <w:tcW w:w="605" w:type="pct"/>
            <w:vAlign w:val="center"/>
          </w:tcPr>
          <w:p w14:paraId="14171EF1" w14:textId="61CEFE05" w:rsidR="00327555" w:rsidRPr="009A3F05" w:rsidRDefault="00327555" w:rsidP="001C7FDA">
            <w:pPr>
              <w:adjustRightInd w:val="0"/>
              <w:snapToGrid w:val="0"/>
              <w:spacing w:after="0" w:line="240" w:lineRule="auto"/>
              <w:jc w:val="center"/>
              <w:rPr>
                <w:rFonts w:ascii="Calibri" w:hAnsi="Calibri" w:cs="Calibri"/>
              </w:rPr>
            </w:pPr>
            <w:r w:rsidRPr="009A3F05">
              <w:rPr>
                <w:rFonts w:ascii="Calibri" w:hAnsi="Calibri" w:cs="Calibri"/>
              </w:rPr>
              <w:t>3.1.6.1</w:t>
            </w:r>
          </w:p>
        </w:tc>
        <w:tc>
          <w:tcPr>
            <w:tcW w:w="605" w:type="pct"/>
          </w:tcPr>
          <w:p w14:paraId="530B5385" w14:textId="67C95FCD" w:rsidR="00327555" w:rsidRPr="009A3F05" w:rsidRDefault="00327555" w:rsidP="009A3F05">
            <w:pPr>
              <w:widowControl w:val="0"/>
              <w:adjustRightInd w:val="0"/>
              <w:snapToGrid w:val="0"/>
              <w:spacing w:after="0" w:line="240" w:lineRule="auto"/>
              <w:jc w:val="center"/>
              <w:rPr>
                <w:rFonts w:ascii="Calibri" w:hAnsi="Calibri" w:cs="Calibri"/>
              </w:rPr>
            </w:pPr>
          </w:p>
        </w:tc>
      </w:tr>
      <w:bookmarkEnd w:id="22"/>
      <w:tr w:rsidR="00327555" w:rsidRPr="009A3F05" w14:paraId="6D23152C" w14:textId="77777777" w:rsidTr="001C7FDA">
        <w:tc>
          <w:tcPr>
            <w:tcW w:w="963" w:type="pct"/>
            <w:vAlign w:val="center"/>
          </w:tcPr>
          <w:p w14:paraId="52A28E83" w14:textId="07A9EC0C" w:rsidR="00327555" w:rsidRPr="009A3F05" w:rsidRDefault="00327555" w:rsidP="009A3F05">
            <w:pPr>
              <w:pStyle w:val="wp0"/>
              <w:widowControl w:val="0"/>
              <w:adjustRightInd w:val="0"/>
              <w:snapToGrid w:val="0"/>
              <w:spacing w:before="0"/>
              <w:ind w:left="0" w:firstLine="0"/>
              <w:jc w:val="center"/>
              <w:rPr>
                <w:rFonts w:ascii="Calibri" w:eastAsiaTheme="minorEastAsia" w:hAnsi="Calibri" w:cs="Calibri"/>
                <w:b/>
                <w:bCs/>
                <w:sz w:val="22"/>
                <w:szCs w:val="22"/>
                <w:lang w:val="en-NZ" w:eastAsia="ko-KR"/>
              </w:rPr>
            </w:pPr>
            <w:r w:rsidRPr="009A3F05">
              <w:rPr>
                <w:rFonts w:ascii="Calibri" w:eastAsiaTheme="minorEastAsia" w:hAnsi="Calibri" w:cs="Calibri"/>
                <w:b/>
                <w:bCs/>
                <w:sz w:val="22"/>
                <w:szCs w:val="22"/>
                <w:lang w:val="en-NZ" w:eastAsia="ko-KR"/>
              </w:rPr>
              <w:t>SC21-ST</w:t>
            </w:r>
            <w:r w:rsidRPr="009A3F05">
              <w:rPr>
                <w:rFonts w:ascii="Calibri" w:eastAsiaTheme="minorEastAsia" w:hAnsi="Calibri" w:cs="Calibri"/>
                <w:b/>
                <w:bCs/>
                <w:sz w:val="22"/>
                <w:szCs w:val="22"/>
                <w:lang w:val="en-NZ"/>
              </w:rPr>
              <w:t>-</w:t>
            </w:r>
            <w:r w:rsidRPr="009A3F05">
              <w:rPr>
                <w:rFonts w:ascii="Calibri" w:eastAsiaTheme="minorEastAsia" w:hAnsi="Calibri" w:cs="Calibri"/>
                <w:b/>
                <w:bCs/>
                <w:sz w:val="22"/>
                <w:szCs w:val="22"/>
                <w:lang w:val="en-NZ" w:eastAsia="ko-KR"/>
              </w:rPr>
              <w:t>W</w:t>
            </w:r>
            <w:r w:rsidRPr="009A3F05">
              <w:rPr>
                <w:rFonts w:ascii="Calibri" w:eastAsiaTheme="minorEastAsia" w:hAnsi="Calibri" w:cs="Calibri"/>
                <w:b/>
                <w:bCs/>
                <w:sz w:val="22"/>
                <w:szCs w:val="22"/>
                <w:lang w:val="en-NZ"/>
              </w:rPr>
              <w:t>P-07</w:t>
            </w:r>
          </w:p>
        </w:tc>
        <w:tc>
          <w:tcPr>
            <w:tcW w:w="2827" w:type="pct"/>
          </w:tcPr>
          <w:p w14:paraId="67D6B02F" w14:textId="50243251" w:rsidR="00327555" w:rsidRPr="009A3F05" w:rsidRDefault="00327555" w:rsidP="009A3F05">
            <w:pPr>
              <w:adjustRightInd w:val="0"/>
              <w:snapToGrid w:val="0"/>
              <w:spacing w:after="0" w:line="240" w:lineRule="auto"/>
              <w:rPr>
                <w:rFonts w:ascii="Calibri" w:hAnsi="Calibri" w:cs="Calibri"/>
                <w:b/>
                <w:bCs/>
              </w:rPr>
            </w:pPr>
            <w:r w:rsidRPr="009A3F05">
              <w:rPr>
                <w:rFonts w:ascii="Calibri" w:hAnsi="Calibri" w:cs="Calibri"/>
              </w:rPr>
              <w:t xml:space="preserve">FAD MO IWG Chair. </w:t>
            </w:r>
            <w:r w:rsidRPr="009A3F05">
              <w:rPr>
                <w:rFonts w:ascii="Calibri" w:hAnsi="Calibri" w:cs="Calibri"/>
                <w:b/>
                <w:bCs/>
              </w:rPr>
              <w:t>Proposed Minimum FAD Logbook Data Fields to be Provided by Vessel Operators</w:t>
            </w:r>
          </w:p>
        </w:tc>
        <w:tc>
          <w:tcPr>
            <w:tcW w:w="605" w:type="pct"/>
            <w:vAlign w:val="center"/>
          </w:tcPr>
          <w:p w14:paraId="29FD407A" w14:textId="310CA942" w:rsidR="00327555" w:rsidRPr="009A3F05" w:rsidRDefault="00327555" w:rsidP="001C7FDA">
            <w:pPr>
              <w:adjustRightInd w:val="0"/>
              <w:snapToGrid w:val="0"/>
              <w:spacing w:after="0" w:line="240" w:lineRule="auto"/>
              <w:jc w:val="center"/>
              <w:rPr>
                <w:rFonts w:ascii="Calibri" w:hAnsi="Calibri" w:cs="Calibri"/>
              </w:rPr>
            </w:pPr>
            <w:r w:rsidRPr="009A3F05">
              <w:rPr>
                <w:rFonts w:ascii="Calibri" w:hAnsi="Calibri" w:cs="Calibri"/>
              </w:rPr>
              <w:t>3.1.6.2</w:t>
            </w:r>
          </w:p>
        </w:tc>
        <w:tc>
          <w:tcPr>
            <w:tcW w:w="605" w:type="pct"/>
          </w:tcPr>
          <w:p w14:paraId="1D840791" w14:textId="6DB96141" w:rsidR="00327555" w:rsidRPr="009A3F05" w:rsidRDefault="00327555" w:rsidP="009A3F05">
            <w:pPr>
              <w:widowControl w:val="0"/>
              <w:adjustRightInd w:val="0"/>
              <w:snapToGrid w:val="0"/>
              <w:spacing w:after="0" w:line="240" w:lineRule="auto"/>
              <w:rPr>
                <w:rFonts w:ascii="Calibri" w:hAnsi="Calibri" w:cs="Calibri"/>
                <w:b/>
                <w:bCs/>
              </w:rPr>
            </w:pPr>
          </w:p>
        </w:tc>
      </w:tr>
      <w:tr w:rsidR="00327555" w:rsidRPr="009A3F05" w14:paraId="2C96AC79" w14:textId="77777777" w:rsidTr="001C7FDA">
        <w:tc>
          <w:tcPr>
            <w:tcW w:w="963" w:type="pct"/>
            <w:vAlign w:val="center"/>
          </w:tcPr>
          <w:p w14:paraId="313A117A" w14:textId="22680242" w:rsidR="00327555" w:rsidRPr="009A3F05" w:rsidRDefault="00327555" w:rsidP="009A3F05">
            <w:pPr>
              <w:pStyle w:val="wp0"/>
              <w:widowControl w:val="0"/>
              <w:adjustRightInd w:val="0"/>
              <w:snapToGrid w:val="0"/>
              <w:spacing w:before="0"/>
              <w:ind w:left="0" w:firstLine="0"/>
              <w:jc w:val="center"/>
              <w:rPr>
                <w:rFonts w:ascii="Calibri" w:eastAsiaTheme="minorEastAsia" w:hAnsi="Calibri" w:cs="Calibri"/>
                <w:b/>
                <w:bCs/>
                <w:sz w:val="22"/>
                <w:szCs w:val="22"/>
                <w:lang w:val="en-NZ" w:eastAsia="ko-KR"/>
              </w:rPr>
            </w:pPr>
            <w:r w:rsidRPr="009A3F05">
              <w:rPr>
                <w:rFonts w:ascii="Calibri" w:eastAsiaTheme="minorEastAsia" w:hAnsi="Calibri" w:cs="Calibri"/>
                <w:b/>
                <w:bCs/>
                <w:sz w:val="22"/>
                <w:szCs w:val="22"/>
                <w:lang w:val="en-NZ" w:eastAsia="ko-KR"/>
              </w:rPr>
              <w:t>SC21-ST</w:t>
            </w:r>
            <w:r w:rsidRPr="009A3F05">
              <w:rPr>
                <w:rFonts w:ascii="Calibri" w:eastAsiaTheme="minorEastAsia" w:hAnsi="Calibri" w:cs="Calibri"/>
                <w:b/>
                <w:bCs/>
                <w:sz w:val="22"/>
                <w:szCs w:val="22"/>
                <w:lang w:val="en-NZ"/>
              </w:rPr>
              <w:t>-</w:t>
            </w:r>
            <w:r w:rsidRPr="009A3F05">
              <w:rPr>
                <w:rFonts w:ascii="Calibri" w:eastAsiaTheme="minorEastAsia" w:hAnsi="Calibri" w:cs="Calibri"/>
                <w:b/>
                <w:bCs/>
                <w:sz w:val="22"/>
                <w:szCs w:val="22"/>
                <w:lang w:val="en-NZ" w:eastAsia="ko-KR"/>
              </w:rPr>
              <w:t>WP-08</w:t>
            </w:r>
          </w:p>
        </w:tc>
        <w:tc>
          <w:tcPr>
            <w:tcW w:w="2827" w:type="pct"/>
          </w:tcPr>
          <w:p w14:paraId="1BBD3084" w14:textId="06F9673B" w:rsidR="00327555" w:rsidRPr="009A3F05" w:rsidRDefault="00327555" w:rsidP="009A3F05">
            <w:pPr>
              <w:adjustRightInd w:val="0"/>
              <w:snapToGrid w:val="0"/>
              <w:spacing w:after="0" w:line="240" w:lineRule="auto"/>
              <w:rPr>
                <w:rFonts w:ascii="Calibri" w:hAnsi="Calibri" w:cs="Calibri"/>
                <w:b/>
                <w:bCs/>
                <w:lang w:val="en-US"/>
              </w:rPr>
            </w:pPr>
            <w:r w:rsidRPr="009A3F05">
              <w:rPr>
                <w:rFonts w:ascii="Calibri" w:hAnsi="Calibri" w:cs="Calibri"/>
              </w:rPr>
              <w:t>T. Vidal</w:t>
            </w:r>
            <w:r w:rsidRPr="009A3F05">
              <w:rPr>
                <w:rFonts w:ascii="Calibri" w:hAnsi="Calibri" w:cs="Calibri"/>
                <w:b/>
                <w:bCs/>
              </w:rPr>
              <w:t xml:space="preserve">. </w:t>
            </w:r>
            <w:r w:rsidRPr="009A3F05">
              <w:rPr>
                <w:rFonts w:ascii="Calibri" w:eastAsia="Calibri" w:hAnsi="Calibri" w:cs="Calibri"/>
                <w:b/>
                <w:bCs/>
              </w:rPr>
              <w:t>Cetacean interaction data reporting requirements</w:t>
            </w:r>
          </w:p>
        </w:tc>
        <w:tc>
          <w:tcPr>
            <w:tcW w:w="605" w:type="pct"/>
            <w:vAlign w:val="center"/>
          </w:tcPr>
          <w:p w14:paraId="43FAFE76" w14:textId="203BA0D7" w:rsidR="00327555" w:rsidRPr="009A3F05" w:rsidRDefault="00327555" w:rsidP="001C7FDA">
            <w:pPr>
              <w:adjustRightInd w:val="0"/>
              <w:snapToGrid w:val="0"/>
              <w:spacing w:after="0" w:line="240" w:lineRule="auto"/>
              <w:jc w:val="center"/>
              <w:rPr>
                <w:rFonts w:ascii="Calibri" w:hAnsi="Calibri" w:cs="Calibri"/>
              </w:rPr>
            </w:pPr>
            <w:r w:rsidRPr="009A3F05">
              <w:rPr>
                <w:rFonts w:ascii="Calibri" w:hAnsi="Calibri" w:cs="Calibri"/>
              </w:rPr>
              <w:t>3.1.6.3</w:t>
            </w:r>
          </w:p>
        </w:tc>
        <w:tc>
          <w:tcPr>
            <w:tcW w:w="605" w:type="pct"/>
          </w:tcPr>
          <w:p w14:paraId="0F00CBCA" w14:textId="77777777" w:rsidR="00327555" w:rsidRPr="009A3F05" w:rsidRDefault="00327555" w:rsidP="009A3F05">
            <w:pPr>
              <w:widowControl w:val="0"/>
              <w:adjustRightInd w:val="0"/>
              <w:snapToGrid w:val="0"/>
              <w:spacing w:after="0" w:line="240" w:lineRule="auto"/>
              <w:rPr>
                <w:rFonts w:ascii="Calibri" w:hAnsi="Calibri" w:cs="Calibri"/>
                <w:b/>
                <w:bCs/>
              </w:rPr>
            </w:pPr>
          </w:p>
        </w:tc>
      </w:tr>
      <w:tr w:rsidR="00327555" w:rsidRPr="009A3F05" w14:paraId="28997121" w14:textId="77777777" w:rsidTr="001C7FDA">
        <w:tc>
          <w:tcPr>
            <w:tcW w:w="963" w:type="pct"/>
            <w:vAlign w:val="center"/>
          </w:tcPr>
          <w:p w14:paraId="7B83B7FB" w14:textId="1ADD3444" w:rsidR="00327555" w:rsidRPr="009A3F05" w:rsidRDefault="00327555" w:rsidP="009A3F05">
            <w:pPr>
              <w:pStyle w:val="wp0"/>
              <w:widowControl w:val="0"/>
              <w:adjustRightInd w:val="0"/>
              <w:snapToGrid w:val="0"/>
              <w:spacing w:before="0"/>
              <w:ind w:left="0" w:firstLine="0"/>
              <w:jc w:val="center"/>
              <w:rPr>
                <w:rFonts w:ascii="Calibri" w:eastAsiaTheme="minorEastAsia" w:hAnsi="Calibri" w:cs="Calibri"/>
                <w:b/>
                <w:bCs/>
                <w:sz w:val="22"/>
                <w:szCs w:val="22"/>
                <w:lang w:val="en-NZ" w:eastAsia="ko-KR"/>
              </w:rPr>
            </w:pPr>
            <w:r w:rsidRPr="009A3F05">
              <w:rPr>
                <w:rFonts w:ascii="Calibri" w:eastAsiaTheme="minorEastAsia" w:hAnsi="Calibri" w:cs="Calibri"/>
                <w:b/>
                <w:bCs/>
                <w:sz w:val="22"/>
                <w:szCs w:val="22"/>
                <w:lang w:val="en-NZ" w:eastAsia="ko-KR"/>
              </w:rPr>
              <w:t>SC21-ST</w:t>
            </w:r>
            <w:r w:rsidRPr="009A3F05">
              <w:rPr>
                <w:rFonts w:ascii="Calibri" w:eastAsiaTheme="minorEastAsia" w:hAnsi="Calibri" w:cs="Calibri"/>
                <w:b/>
                <w:bCs/>
                <w:sz w:val="22"/>
                <w:szCs w:val="22"/>
                <w:lang w:val="en-NZ"/>
              </w:rPr>
              <w:t>-</w:t>
            </w:r>
            <w:r w:rsidRPr="009A3F05">
              <w:rPr>
                <w:rFonts w:ascii="Calibri" w:eastAsiaTheme="minorEastAsia" w:hAnsi="Calibri" w:cs="Calibri"/>
                <w:b/>
                <w:bCs/>
                <w:sz w:val="22"/>
                <w:szCs w:val="22"/>
                <w:lang w:val="en-NZ" w:eastAsia="ko-KR"/>
              </w:rPr>
              <w:t>WP-09</w:t>
            </w:r>
          </w:p>
        </w:tc>
        <w:tc>
          <w:tcPr>
            <w:tcW w:w="2827" w:type="pct"/>
          </w:tcPr>
          <w:p w14:paraId="073607FB" w14:textId="01240603" w:rsidR="00327555" w:rsidRPr="009A3F05" w:rsidRDefault="00327555" w:rsidP="009A3F05">
            <w:pPr>
              <w:adjustRightInd w:val="0"/>
              <w:snapToGrid w:val="0"/>
              <w:spacing w:after="0" w:line="240" w:lineRule="auto"/>
              <w:rPr>
                <w:rFonts w:ascii="Calibri" w:hAnsi="Calibri" w:cs="Calibri"/>
                <w:lang w:val="en-US"/>
              </w:rPr>
            </w:pPr>
            <w:r w:rsidRPr="009A3F05">
              <w:rPr>
                <w:rFonts w:ascii="Calibri" w:hAnsi="Calibri" w:cs="Calibri"/>
              </w:rPr>
              <w:t>T. Peatman</w:t>
            </w:r>
            <w:r w:rsidR="009769FE" w:rsidRPr="009A3F05">
              <w:rPr>
                <w:rFonts w:ascii="Calibri" w:hAnsi="Calibri" w:cs="Calibri"/>
              </w:rPr>
              <w:t xml:space="preserve"> and S. Nicol</w:t>
            </w:r>
            <w:r w:rsidRPr="009A3F05">
              <w:rPr>
                <w:rFonts w:ascii="Calibri" w:hAnsi="Calibri" w:cs="Calibri"/>
              </w:rPr>
              <w:t>.</w:t>
            </w:r>
            <w:r w:rsidRPr="009A3F05">
              <w:rPr>
                <w:rFonts w:ascii="Calibri" w:hAnsi="Calibri" w:cs="Calibri"/>
                <w:b/>
                <w:bCs/>
              </w:rPr>
              <w:t xml:space="preserve"> Summary of bycatch in WCPFC longline fisheries at a regional scale, 2003-2023</w:t>
            </w:r>
          </w:p>
        </w:tc>
        <w:tc>
          <w:tcPr>
            <w:tcW w:w="605" w:type="pct"/>
            <w:vAlign w:val="center"/>
          </w:tcPr>
          <w:p w14:paraId="3EDCDBF6" w14:textId="277C4BC8" w:rsidR="00327555" w:rsidRPr="009A3F05" w:rsidRDefault="00327555" w:rsidP="001C7FDA">
            <w:pPr>
              <w:adjustRightInd w:val="0"/>
              <w:snapToGrid w:val="0"/>
              <w:spacing w:after="0" w:line="240" w:lineRule="auto"/>
              <w:jc w:val="center"/>
              <w:rPr>
                <w:rFonts w:ascii="Calibri" w:hAnsi="Calibri" w:cs="Calibri"/>
              </w:rPr>
            </w:pPr>
            <w:r w:rsidRPr="009A3F05">
              <w:rPr>
                <w:rFonts w:ascii="Calibri" w:hAnsi="Calibri" w:cs="Calibri"/>
              </w:rPr>
              <w:t>3.1.7</w:t>
            </w:r>
          </w:p>
        </w:tc>
        <w:tc>
          <w:tcPr>
            <w:tcW w:w="605" w:type="pct"/>
          </w:tcPr>
          <w:p w14:paraId="39EF338D" w14:textId="77777777" w:rsidR="00327555" w:rsidRPr="009A3F05" w:rsidRDefault="00327555" w:rsidP="009A3F05">
            <w:pPr>
              <w:widowControl w:val="0"/>
              <w:adjustRightInd w:val="0"/>
              <w:snapToGrid w:val="0"/>
              <w:spacing w:after="0" w:line="240" w:lineRule="auto"/>
              <w:rPr>
                <w:rFonts w:ascii="Calibri" w:hAnsi="Calibri" w:cs="Calibri"/>
                <w:b/>
                <w:bCs/>
              </w:rPr>
            </w:pPr>
          </w:p>
        </w:tc>
      </w:tr>
      <w:tr w:rsidR="00327555" w:rsidRPr="009A3F05" w14:paraId="3B960CF6" w14:textId="77777777" w:rsidTr="001C7FDA">
        <w:tc>
          <w:tcPr>
            <w:tcW w:w="963" w:type="pct"/>
            <w:vAlign w:val="center"/>
          </w:tcPr>
          <w:p w14:paraId="2195CEB7" w14:textId="2DD5A1FF" w:rsidR="00327555" w:rsidRPr="009A3F05" w:rsidRDefault="00327555" w:rsidP="009A3F05">
            <w:pPr>
              <w:pStyle w:val="wp0"/>
              <w:widowControl w:val="0"/>
              <w:adjustRightInd w:val="0"/>
              <w:snapToGrid w:val="0"/>
              <w:spacing w:before="0"/>
              <w:ind w:left="0" w:firstLine="0"/>
              <w:jc w:val="center"/>
              <w:rPr>
                <w:rFonts w:ascii="Calibri" w:eastAsiaTheme="minorEastAsia" w:hAnsi="Calibri" w:cs="Calibri"/>
                <w:b/>
                <w:bCs/>
                <w:sz w:val="22"/>
                <w:szCs w:val="22"/>
                <w:lang w:val="en-NZ" w:eastAsia="ko-KR"/>
              </w:rPr>
            </w:pPr>
            <w:r w:rsidRPr="009A3F05">
              <w:rPr>
                <w:rFonts w:ascii="Calibri" w:eastAsiaTheme="minorEastAsia" w:hAnsi="Calibri" w:cs="Calibri"/>
                <w:b/>
                <w:bCs/>
                <w:sz w:val="22"/>
                <w:szCs w:val="22"/>
                <w:lang w:val="en-NZ" w:eastAsia="ko-KR"/>
              </w:rPr>
              <w:lastRenderedPageBreak/>
              <w:t>SC21-ST-WP-10</w:t>
            </w:r>
          </w:p>
        </w:tc>
        <w:tc>
          <w:tcPr>
            <w:tcW w:w="2827" w:type="pct"/>
          </w:tcPr>
          <w:p w14:paraId="0B280026" w14:textId="73D4771F" w:rsidR="00327555" w:rsidRPr="009A3F05" w:rsidRDefault="00A320E4" w:rsidP="009A3F05">
            <w:pPr>
              <w:adjustRightInd w:val="0"/>
              <w:snapToGrid w:val="0"/>
              <w:spacing w:after="0" w:line="240" w:lineRule="auto"/>
              <w:rPr>
                <w:rFonts w:ascii="Calibri" w:hAnsi="Calibri" w:cs="Calibri"/>
                <w:b/>
                <w:bCs/>
                <w:lang w:val="en-US"/>
              </w:rPr>
            </w:pPr>
            <w:r w:rsidRPr="000730AD">
              <w:rPr>
                <w:rFonts w:ascii="Calibri" w:eastAsia="Times New Roman" w:hAnsi="Calibri" w:cs="Calibri"/>
              </w:rPr>
              <w:t>ROP-IWG Chair</w:t>
            </w:r>
            <w:r w:rsidR="00327555" w:rsidRPr="009A3F05">
              <w:rPr>
                <w:rFonts w:ascii="Calibri" w:hAnsi="Calibri" w:cs="Calibri"/>
                <w:lang w:val="it-IT"/>
              </w:rPr>
              <w:t xml:space="preserve">. </w:t>
            </w:r>
            <w:r w:rsidRPr="009A3F05">
              <w:rPr>
                <w:rFonts w:ascii="Calibri" w:eastAsia="Times New Roman" w:hAnsi="Calibri" w:cs="Calibri"/>
                <w:b/>
                <w:bCs/>
              </w:rPr>
              <w:t>Update on ROP-IWG Taskings and Proposed Changes to ROP Minimum Standard Data Fields</w:t>
            </w:r>
          </w:p>
        </w:tc>
        <w:tc>
          <w:tcPr>
            <w:tcW w:w="605" w:type="pct"/>
            <w:vAlign w:val="center"/>
          </w:tcPr>
          <w:p w14:paraId="189A7817" w14:textId="0072A660" w:rsidR="00327555" w:rsidRPr="009A3F05" w:rsidRDefault="00327555" w:rsidP="001C7FDA">
            <w:pPr>
              <w:adjustRightInd w:val="0"/>
              <w:snapToGrid w:val="0"/>
              <w:spacing w:after="0" w:line="240" w:lineRule="auto"/>
              <w:jc w:val="center"/>
              <w:rPr>
                <w:rFonts w:ascii="Calibri" w:hAnsi="Calibri" w:cs="Calibri"/>
              </w:rPr>
            </w:pPr>
            <w:r w:rsidRPr="009A3F05">
              <w:rPr>
                <w:rFonts w:ascii="Calibri" w:hAnsi="Calibri" w:cs="Calibri"/>
              </w:rPr>
              <w:t>3.3.1</w:t>
            </w:r>
          </w:p>
        </w:tc>
        <w:tc>
          <w:tcPr>
            <w:tcW w:w="605" w:type="pct"/>
          </w:tcPr>
          <w:p w14:paraId="78FDCC5D" w14:textId="77777777" w:rsidR="00327555" w:rsidRPr="009A3F05" w:rsidRDefault="00327555" w:rsidP="009A3F05">
            <w:pPr>
              <w:widowControl w:val="0"/>
              <w:adjustRightInd w:val="0"/>
              <w:snapToGrid w:val="0"/>
              <w:spacing w:after="0" w:line="240" w:lineRule="auto"/>
              <w:rPr>
                <w:rFonts w:ascii="Calibri" w:hAnsi="Calibri" w:cs="Calibri"/>
                <w:b/>
                <w:bCs/>
              </w:rPr>
            </w:pPr>
          </w:p>
        </w:tc>
      </w:tr>
      <w:tr w:rsidR="00A320E4" w:rsidRPr="009A3F05" w14:paraId="3385368A" w14:textId="77777777" w:rsidTr="001C7FDA">
        <w:tc>
          <w:tcPr>
            <w:tcW w:w="963" w:type="pct"/>
          </w:tcPr>
          <w:p w14:paraId="54C7B3EB" w14:textId="324C800D" w:rsidR="00A320E4" w:rsidRPr="009A3F05" w:rsidRDefault="00A320E4" w:rsidP="009A3F05">
            <w:pPr>
              <w:pStyle w:val="wp0"/>
              <w:widowControl w:val="0"/>
              <w:adjustRightInd w:val="0"/>
              <w:snapToGrid w:val="0"/>
              <w:spacing w:before="0"/>
              <w:ind w:left="0" w:firstLine="0"/>
              <w:jc w:val="center"/>
              <w:rPr>
                <w:rFonts w:ascii="Calibri" w:eastAsiaTheme="minorEastAsia" w:hAnsi="Calibri" w:cs="Calibri"/>
                <w:b/>
                <w:bCs/>
                <w:sz w:val="22"/>
                <w:szCs w:val="22"/>
                <w:lang w:val="en-NZ" w:eastAsia="ko-KR"/>
              </w:rPr>
            </w:pPr>
            <w:r w:rsidRPr="000730AD">
              <w:rPr>
                <w:rFonts w:ascii="Calibri" w:eastAsia="Times New Roman" w:hAnsi="Calibri" w:cs="Calibri"/>
                <w:b/>
                <w:bCs/>
                <w:color w:val="233544"/>
                <w:sz w:val="22"/>
                <w:szCs w:val="22"/>
              </w:rPr>
              <w:t>SC21-ST-WP-10_suppl_01</w:t>
            </w:r>
          </w:p>
        </w:tc>
        <w:tc>
          <w:tcPr>
            <w:tcW w:w="2827" w:type="pct"/>
          </w:tcPr>
          <w:p w14:paraId="0C4E14D8" w14:textId="233C833A" w:rsidR="00A320E4" w:rsidRPr="009A3F05" w:rsidDel="00A320E4" w:rsidRDefault="00A320E4" w:rsidP="009A3F05">
            <w:pPr>
              <w:adjustRightInd w:val="0"/>
              <w:snapToGrid w:val="0"/>
              <w:spacing w:after="0" w:line="240" w:lineRule="auto"/>
              <w:rPr>
                <w:rFonts w:ascii="Calibri" w:hAnsi="Calibri" w:cs="Calibri"/>
                <w:lang w:val="it-IT"/>
              </w:rPr>
            </w:pPr>
            <w:r w:rsidRPr="000730AD">
              <w:rPr>
                <w:rFonts w:ascii="Calibri" w:eastAsia="Times New Roman" w:hAnsi="Calibri" w:cs="Calibri"/>
              </w:rPr>
              <w:t>WCPFC Secretariat</w:t>
            </w:r>
            <w:r w:rsidRPr="009A3F05">
              <w:rPr>
                <w:rFonts w:ascii="Calibri" w:eastAsia="Times New Roman" w:hAnsi="Calibri" w:cs="Calibri"/>
              </w:rPr>
              <w:t xml:space="preserve">. </w:t>
            </w:r>
            <w:r w:rsidRPr="009A3F05">
              <w:rPr>
                <w:rFonts w:ascii="Calibri" w:eastAsia="Times New Roman" w:hAnsi="Calibri" w:cs="Calibri"/>
                <w:b/>
                <w:bCs/>
              </w:rPr>
              <w:t>Consolidated document presenting current suggested amendments to the Minimum Standard Data Fields</w:t>
            </w:r>
          </w:p>
        </w:tc>
        <w:tc>
          <w:tcPr>
            <w:tcW w:w="605" w:type="pct"/>
            <w:vAlign w:val="center"/>
          </w:tcPr>
          <w:p w14:paraId="2A82557F" w14:textId="6BC09E1D" w:rsidR="00A320E4" w:rsidRPr="009A3F05" w:rsidRDefault="00F123D2" w:rsidP="001C7FDA">
            <w:pPr>
              <w:adjustRightInd w:val="0"/>
              <w:snapToGrid w:val="0"/>
              <w:spacing w:after="0" w:line="240" w:lineRule="auto"/>
              <w:jc w:val="center"/>
              <w:rPr>
                <w:rFonts w:ascii="Calibri" w:hAnsi="Calibri" w:cs="Calibri"/>
              </w:rPr>
            </w:pPr>
            <w:r w:rsidRPr="009A3F05">
              <w:rPr>
                <w:rFonts w:ascii="Calibri" w:hAnsi="Calibri" w:cs="Calibri"/>
              </w:rPr>
              <w:t>3.3.1</w:t>
            </w:r>
          </w:p>
        </w:tc>
        <w:tc>
          <w:tcPr>
            <w:tcW w:w="605" w:type="pct"/>
          </w:tcPr>
          <w:p w14:paraId="6516B75C" w14:textId="77777777" w:rsidR="00A320E4" w:rsidRPr="009A3F05" w:rsidRDefault="00A320E4" w:rsidP="009A3F05">
            <w:pPr>
              <w:widowControl w:val="0"/>
              <w:adjustRightInd w:val="0"/>
              <w:snapToGrid w:val="0"/>
              <w:spacing w:after="0" w:line="240" w:lineRule="auto"/>
              <w:rPr>
                <w:rFonts w:ascii="Calibri" w:hAnsi="Calibri" w:cs="Calibri"/>
                <w:b/>
                <w:bCs/>
              </w:rPr>
            </w:pPr>
          </w:p>
        </w:tc>
      </w:tr>
      <w:tr w:rsidR="00327555" w:rsidRPr="009A3F05" w14:paraId="7A049ABB" w14:textId="77777777" w:rsidTr="001C7FDA">
        <w:tc>
          <w:tcPr>
            <w:tcW w:w="963" w:type="pct"/>
            <w:vAlign w:val="center"/>
          </w:tcPr>
          <w:p w14:paraId="396B12A3" w14:textId="032EEF51" w:rsidR="00327555" w:rsidRPr="009A3F05" w:rsidRDefault="00327555" w:rsidP="009A3F05">
            <w:pPr>
              <w:pStyle w:val="wp0"/>
              <w:widowControl w:val="0"/>
              <w:adjustRightInd w:val="0"/>
              <w:snapToGrid w:val="0"/>
              <w:spacing w:before="0"/>
              <w:ind w:left="0" w:firstLine="0"/>
              <w:jc w:val="center"/>
              <w:rPr>
                <w:rFonts w:ascii="Calibri" w:eastAsiaTheme="minorEastAsia" w:hAnsi="Calibri" w:cs="Calibri"/>
                <w:b/>
                <w:bCs/>
                <w:sz w:val="22"/>
                <w:szCs w:val="22"/>
                <w:lang w:val="en-NZ" w:eastAsia="ko-KR"/>
              </w:rPr>
            </w:pPr>
            <w:r w:rsidRPr="009A3F05">
              <w:rPr>
                <w:rFonts w:ascii="Calibri" w:eastAsiaTheme="minorEastAsia" w:hAnsi="Calibri" w:cs="Calibri"/>
                <w:b/>
                <w:bCs/>
                <w:sz w:val="22"/>
                <w:szCs w:val="22"/>
                <w:lang w:val="en-NZ" w:eastAsia="ko-KR"/>
              </w:rPr>
              <w:t>SC21-ST-WP-11</w:t>
            </w:r>
          </w:p>
        </w:tc>
        <w:tc>
          <w:tcPr>
            <w:tcW w:w="2827" w:type="pct"/>
          </w:tcPr>
          <w:p w14:paraId="5BB6BD0C" w14:textId="1CE67655" w:rsidR="00327555" w:rsidRPr="009A3F05" w:rsidRDefault="00327555" w:rsidP="009A3F05">
            <w:pPr>
              <w:adjustRightInd w:val="0"/>
              <w:snapToGrid w:val="0"/>
              <w:spacing w:after="0" w:line="240" w:lineRule="auto"/>
              <w:rPr>
                <w:rFonts w:ascii="Calibri" w:hAnsi="Calibri" w:cs="Calibri"/>
                <w:b/>
                <w:bCs/>
                <w:lang w:val="en-US"/>
              </w:rPr>
            </w:pPr>
            <w:r w:rsidRPr="009A3F05">
              <w:rPr>
                <w:rFonts w:ascii="Calibri" w:hAnsi="Calibri" w:cs="Calibri"/>
              </w:rPr>
              <w:t xml:space="preserve">USA. </w:t>
            </w:r>
            <w:r w:rsidRPr="009A3F05">
              <w:rPr>
                <w:rFonts w:ascii="Calibri" w:hAnsi="Calibri" w:cs="Calibri"/>
                <w:b/>
                <w:bCs/>
              </w:rPr>
              <w:t>Proposal for joint work through the ROP and ER&amp;EM IWGs</w:t>
            </w:r>
          </w:p>
        </w:tc>
        <w:tc>
          <w:tcPr>
            <w:tcW w:w="605" w:type="pct"/>
            <w:vAlign w:val="center"/>
          </w:tcPr>
          <w:p w14:paraId="0C7F5A4B" w14:textId="25214E88" w:rsidR="00327555" w:rsidRPr="009A3F05" w:rsidRDefault="00327555" w:rsidP="001C7FDA">
            <w:pPr>
              <w:adjustRightInd w:val="0"/>
              <w:snapToGrid w:val="0"/>
              <w:spacing w:after="0" w:line="240" w:lineRule="auto"/>
              <w:jc w:val="center"/>
              <w:rPr>
                <w:rFonts w:ascii="Calibri" w:hAnsi="Calibri" w:cs="Calibri"/>
              </w:rPr>
            </w:pPr>
            <w:r w:rsidRPr="009A3F05">
              <w:rPr>
                <w:rFonts w:ascii="Calibri" w:hAnsi="Calibri" w:cs="Calibri"/>
              </w:rPr>
              <w:t>3.4</w:t>
            </w:r>
          </w:p>
        </w:tc>
        <w:tc>
          <w:tcPr>
            <w:tcW w:w="605" w:type="pct"/>
          </w:tcPr>
          <w:p w14:paraId="0CB79610" w14:textId="77777777" w:rsidR="00327555" w:rsidRPr="009A3F05" w:rsidRDefault="00327555" w:rsidP="009A3F05">
            <w:pPr>
              <w:widowControl w:val="0"/>
              <w:adjustRightInd w:val="0"/>
              <w:snapToGrid w:val="0"/>
              <w:spacing w:after="0" w:line="240" w:lineRule="auto"/>
              <w:rPr>
                <w:rFonts w:ascii="Calibri" w:hAnsi="Calibri" w:cs="Calibri"/>
                <w:b/>
                <w:bCs/>
              </w:rPr>
            </w:pPr>
          </w:p>
        </w:tc>
      </w:tr>
      <w:tr w:rsidR="00327555" w:rsidRPr="009A3F05" w14:paraId="1C919B77" w14:textId="77777777" w:rsidTr="001C7FDA">
        <w:tc>
          <w:tcPr>
            <w:tcW w:w="963" w:type="pct"/>
            <w:vAlign w:val="center"/>
          </w:tcPr>
          <w:p w14:paraId="4A1A4E02" w14:textId="1CA0CCDC" w:rsidR="00327555" w:rsidRPr="009A3F05" w:rsidRDefault="00327555" w:rsidP="009A3F05">
            <w:pPr>
              <w:pStyle w:val="wp0"/>
              <w:widowControl w:val="0"/>
              <w:adjustRightInd w:val="0"/>
              <w:snapToGrid w:val="0"/>
              <w:spacing w:before="0"/>
              <w:ind w:left="0" w:firstLine="0"/>
              <w:jc w:val="center"/>
              <w:rPr>
                <w:rFonts w:ascii="Calibri" w:eastAsiaTheme="minorEastAsia" w:hAnsi="Calibri" w:cs="Calibri"/>
                <w:b/>
                <w:bCs/>
                <w:sz w:val="22"/>
                <w:szCs w:val="22"/>
                <w:lang w:val="en-NZ" w:eastAsia="ko-KR"/>
              </w:rPr>
            </w:pPr>
            <w:r w:rsidRPr="009A3F05">
              <w:rPr>
                <w:rFonts w:ascii="Calibri" w:eastAsiaTheme="minorEastAsia" w:hAnsi="Calibri" w:cs="Calibri"/>
                <w:b/>
                <w:bCs/>
                <w:sz w:val="22"/>
                <w:szCs w:val="22"/>
                <w:lang w:val="en-NZ" w:eastAsia="ko-KR"/>
              </w:rPr>
              <w:t>SC21-ST-WP-12</w:t>
            </w:r>
          </w:p>
        </w:tc>
        <w:tc>
          <w:tcPr>
            <w:tcW w:w="2827" w:type="pct"/>
          </w:tcPr>
          <w:p w14:paraId="6E2F742C" w14:textId="5FDFCE11" w:rsidR="00327555" w:rsidRPr="009A3F05" w:rsidRDefault="00327555" w:rsidP="009A3F05">
            <w:pPr>
              <w:adjustRightInd w:val="0"/>
              <w:snapToGrid w:val="0"/>
              <w:spacing w:after="0" w:line="240" w:lineRule="auto"/>
              <w:rPr>
                <w:rFonts w:ascii="Calibri" w:hAnsi="Calibri" w:cs="Calibri"/>
                <w:lang w:val="en-US"/>
              </w:rPr>
            </w:pPr>
            <w:r w:rsidRPr="009A3F05">
              <w:rPr>
                <w:rFonts w:ascii="Calibri" w:hAnsi="Calibri" w:cs="Calibri"/>
              </w:rPr>
              <w:t xml:space="preserve">ISSF. </w:t>
            </w:r>
            <w:r w:rsidRPr="009A3F05">
              <w:rPr>
                <w:rFonts w:ascii="Calibri" w:hAnsi="Calibri" w:cs="Calibri"/>
                <w:b/>
                <w:bCs/>
              </w:rPr>
              <w:t>Report of the Electronic Monitoring Minimum Standards Harmonization Workshop.</w:t>
            </w:r>
          </w:p>
        </w:tc>
        <w:tc>
          <w:tcPr>
            <w:tcW w:w="605" w:type="pct"/>
            <w:vAlign w:val="center"/>
          </w:tcPr>
          <w:p w14:paraId="2D88A6D5" w14:textId="6236ACE1" w:rsidR="00327555" w:rsidRPr="009A3F05" w:rsidRDefault="00327555" w:rsidP="001C7FDA">
            <w:pPr>
              <w:adjustRightInd w:val="0"/>
              <w:snapToGrid w:val="0"/>
              <w:spacing w:after="0" w:line="240" w:lineRule="auto"/>
              <w:jc w:val="center"/>
              <w:rPr>
                <w:rFonts w:ascii="Calibri" w:hAnsi="Calibri" w:cs="Calibri"/>
              </w:rPr>
            </w:pPr>
            <w:r w:rsidRPr="009A3F05">
              <w:rPr>
                <w:rFonts w:ascii="Calibri" w:hAnsi="Calibri" w:cs="Calibri"/>
              </w:rPr>
              <w:t>3.4</w:t>
            </w:r>
          </w:p>
        </w:tc>
        <w:tc>
          <w:tcPr>
            <w:tcW w:w="605" w:type="pct"/>
          </w:tcPr>
          <w:p w14:paraId="6E75141D" w14:textId="77777777" w:rsidR="00327555" w:rsidRPr="009A3F05" w:rsidRDefault="00327555" w:rsidP="009A3F05">
            <w:pPr>
              <w:widowControl w:val="0"/>
              <w:adjustRightInd w:val="0"/>
              <w:snapToGrid w:val="0"/>
              <w:spacing w:after="0" w:line="240" w:lineRule="auto"/>
              <w:rPr>
                <w:rFonts w:ascii="Calibri" w:hAnsi="Calibri" w:cs="Calibri"/>
                <w:b/>
                <w:bCs/>
              </w:rPr>
            </w:pPr>
          </w:p>
        </w:tc>
      </w:tr>
      <w:tr w:rsidR="00327555" w:rsidRPr="009A3F05" w14:paraId="7DAB6A80" w14:textId="77777777" w:rsidTr="001C7FDA">
        <w:tc>
          <w:tcPr>
            <w:tcW w:w="963" w:type="pct"/>
            <w:vAlign w:val="center"/>
          </w:tcPr>
          <w:p w14:paraId="6A030E32" w14:textId="71E11DBA" w:rsidR="00327555" w:rsidRPr="009A3F05" w:rsidRDefault="00327555" w:rsidP="009A3F05">
            <w:pPr>
              <w:pStyle w:val="wp0"/>
              <w:widowControl w:val="0"/>
              <w:adjustRightInd w:val="0"/>
              <w:snapToGrid w:val="0"/>
              <w:spacing w:before="0"/>
              <w:ind w:left="0" w:firstLine="0"/>
              <w:jc w:val="center"/>
              <w:rPr>
                <w:rFonts w:ascii="Calibri" w:eastAsiaTheme="minorEastAsia" w:hAnsi="Calibri" w:cs="Calibri"/>
                <w:b/>
                <w:bCs/>
                <w:sz w:val="22"/>
                <w:szCs w:val="22"/>
                <w:lang w:val="en-NZ" w:eastAsia="ko-KR"/>
              </w:rPr>
            </w:pPr>
            <w:r w:rsidRPr="009A3F05">
              <w:rPr>
                <w:rFonts w:ascii="Calibri" w:eastAsiaTheme="minorEastAsia" w:hAnsi="Calibri" w:cs="Calibri"/>
                <w:b/>
                <w:bCs/>
                <w:sz w:val="22"/>
                <w:szCs w:val="22"/>
                <w:lang w:val="en-NZ" w:eastAsia="ko-KR"/>
              </w:rPr>
              <w:t>SC21-ST</w:t>
            </w:r>
            <w:r w:rsidRPr="009A3F05">
              <w:rPr>
                <w:rFonts w:ascii="Calibri" w:eastAsiaTheme="minorEastAsia" w:hAnsi="Calibri" w:cs="Calibri"/>
                <w:b/>
                <w:bCs/>
                <w:sz w:val="22"/>
                <w:szCs w:val="22"/>
                <w:lang w:val="en-NZ"/>
              </w:rPr>
              <w:t>-</w:t>
            </w:r>
            <w:r w:rsidRPr="009A3F05">
              <w:rPr>
                <w:rFonts w:ascii="Calibri" w:eastAsiaTheme="minorEastAsia" w:hAnsi="Calibri" w:cs="Calibri"/>
                <w:b/>
                <w:bCs/>
                <w:sz w:val="22"/>
                <w:szCs w:val="22"/>
                <w:lang w:val="en-NZ" w:eastAsia="ko-KR"/>
              </w:rPr>
              <w:t>WP-13</w:t>
            </w:r>
          </w:p>
        </w:tc>
        <w:tc>
          <w:tcPr>
            <w:tcW w:w="2827" w:type="pct"/>
          </w:tcPr>
          <w:p w14:paraId="124485FC" w14:textId="394E0D8C" w:rsidR="00327555" w:rsidRPr="009A3F05" w:rsidRDefault="00327555" w:rsidP="009A3F05">
            <w:pPr>
              <w:adjustRightInd w:val="0"/>
              <w:snapToGrid w:val="0"/>
              <w:spacing w:after="0" w:line="240" w:lineRule="auto"/>
              <w:rPr>
                <w:rFonts w:ascii="Calibri" w:hAnsi="Calibri" w:cs="Calibri"/>
                <w:lang w:val="en-US"/>
              </w:rPr>
            </w:pPr>
            <w:r w:rsidRPr="009A3F05">
              <w:rPr>
                <w:rFonts w:ascii="Calibri" w:hAnsi="Calibri" w:cs="Calibri"/>
              </w:rPr>
              <w:t xml:space="preserve">Secretariat and SPC. </w:t>
            </w:r>
            <w:r w:rsidR="004D255F" w:rsidRPr="009A3F05">
              <w:rPr>
                <w:rFonts w:ascii="Calibri" w:hAnsi="Calibri" w:cs="Calibri"/>
                <w:b/>
                <w:bCs/>
              </w:rPr>
              <w:t>Assessment of the Value of WCPFC Joining the FIRMS Partnership</w:t>
            </w:r>
          </w:p>
        </w:tc>
        <w:tc>
          <w:tcPr>
            <w:tcW w:w="605" w:type="pct"/>
            <w:vAlign w:val="center"/>
          </w:tcPr>
          <w:p w14:paraId="69D4C4A6" w14:textId="4A87A39F" w:rsidR="00327555" w:rsidRPr="009A3F05" w:rsidRDefault="00327555" w:rsidP="001C7FDA">
            <w:pPr>
              <w:adjustRightInd w:val="0"/>
              <w:snapToGrid w:val="0"/>
              <w:spacing w:after="0" w:line="240" w:lineRule="auto"/>
              <w:jc w:val="center"/>
              <w:rPr>
                <w:rFonts w:ascii="Calibri" w:hAnsi="Calibri" w:cs="Calibri"/>
              </w:rPr>
            </w:pPr>
            <w:r w:rsidRPr="009A3F05">
              <w:rPr>
                <w:rFonts w:ascii="Calibri" w:hAnsi="Calibri" w:cs="Calibri"/>
              </w:rPr>
              <w:t>3.5</w:t>
            </w:r>
          </w:p>
        </w:tc>
        <w:tc>
          <w:tcPr>
            <w:tcW w:w="605" w:type="pct"/>
          </w:tcPr>
          <w:p w14:paraId="228905AC" w14:textId="77777777" w:rsidR="00327555" w:rsidRPr="009A3F05" w:rsidRDefault="00327555" w:rsidP="009A3F05">
            <w:pPr>
              <w:widowControl w:val="0"/>
              <w:adjustRightInd w:val="0"/>
              <w:snapToGrid w:val="0"/>
              <w:spacing w:after="0" w:line="240" w:lineRule="auto"/>
              <w:rPr>
                <w:rFonts w:ascii="Calibri" w:hAnsi="Calibri" w:cs="Calibri"/>
                <w:b/>
                <w:bCs/>
              </w:rPr>
            </w:pPr>
          </w:p>
        </w:tc>
      </w:tr>
      <w:tr w:rsidR="00327555" w:rsidRPr="009A3F05" w14:paraId="1308DFE5" w14:textId="77777777" w:rsidTr="001C7FDA">
        <w:tc>
          <w:tcPr>
            <w:tcW w:w="3790" w:type="pct"/>
            <w:gridSpan w:val="2"/>
            <w:shd w:val="clear" w:color="auto" w:fill="BFBFBF" w:themeFill="background1" w:themeFillShade="BF"/>
            <w:vAlign w:val="center"/>
          </w:tcPr>
          <w:p w14:paraId="2454DC82" w14:textId="77777777" w:rsidR="00327555" w:rsidRPr="009A3F05" w:rsidRDefault="00327555" w:rsidP="009A3F05">
            <w:pPr>
              <w:pStyle w:val="WP"/>
              <w:keepLines w:val="0"/>
              <w:widowControl w:val="0"/>
              <w:tabs>
                <w:tab w:val="clear" w:pos="1560"/>
                <w:tab w:val="clear" w:pos="1588"/>
              </w:tabs>
              <w:adjustRightInd w:val="0"/>
              <w:snapToGrid w:val="0"/>
              <w:spacing w:before="0"/>
              <w:ind w:left="0" w:firstLine="0"/>
              <w:jc w:val="center"/>
              <w:rPr>
                <w:rFonts w:ascii="Calibri" w:eastAsiaTheme="minorEastAsia" w:hAnsi="Calibri" w:cs="Calibri"/>
                <w:b/>
                <w:bCs/>
                <w:i/>
                <w:iCs/>
                <w:sz w:val="22"/>
                <w:szCs w:val="22"/>
                <w:lang w:val="en-NZ"/>
              </w:rPr>
            </w:pPr>
            <w:r w:rsidRPr="009A3F05">
              <w:rPr>
                <w:rFonts w:ascii="Calibri" w:eastAsiaTheme="minorEastAsia" w:hAnsi="Calibri" w:cs="Calibri"/>
                <w:b/>
                <w:bCs/>
                <w:i/>
                <w:iCs/>
                <w:sz w:val="22"/>
                <w:szCs w:val="22"/>
                <w:lang w:val="en-NZ" w:eastAsia="ko-KR"/>
              </w:rPr>
              <w:t xml:space="preserve">ST </w:t>
            </w:r>
            <w:r w:rsidRPr="009A3F05">
              <w:rPr>
                <w:rFonts w:ascii="Calibri" w:eastAsiaTheme="minorEastAsia" w:hAnsi="Calibri" w:cs="Calibri"/>
                <w:b/>
                <w:bCs/>
                <w:i/>
                <w:iCs/>
                <w:sz w:val="22"/>
                <w:szCs w:val="22"/>
                <w:lang w:val="en-NZ"/>
              </w:rPr>
              <w:t>THEME – Information Papers</w:t>
            </w:r>
          </w:p>
        </w:tc>
        <w:tc>
          <w:tcPr>
            <w:tcW w:w="605" w:type="pct"/>
            <w:shd w:val="clear" w:color="auto" w:fill="BFBFBF" w:themeFill="background1" w:themeFillShade="BF"/>
            <w:vAlign w:val="center"/>
          </w:tcPr>
          <w:p w14:paraId="1C3F5259" w14:textId="27FBAF97" w:rsidR="00327555" w:rsidRPr="009A3F05" w:rsidRDefault="00327555" w:rsidP="001C7FDA">
            <w:pPr>
              <w:pStyle w:val="WP"/>
              <w:keepLines w:val="0"/>
              <w:widowControl w:val="0"/>
              <w:tabs>
                <w:tab w:val="clear" w:pos="1560"/>
                <w:tab w:val="clear" w:pos="1588"/>
              </w:tabs>
              <w:adjustRightInd w:val="0"/>
              <w:snapToGrid w:val="0"/>
              <w:spacing w:before="0"/>
              <w:ind w:left="0" w:firstLine="0"/>
              <w:jc w:val="center"/>
              <w:rPr>
                <w:rFonts w:ascii="Calibri" w:eastAsiaTheme="minorEastAsia" w:hAnsi="Calibri" w:cs="Calibri"/>
                <w:b/>
                <w:bCs/>
                <w:i/>
                <w:iCs/>
                <w:sz w:val="22"/>
                <w:szCs w:val="22"/>
                <w:lang w:val="en-NZ" w:eastAsia="ko-KR"/>
              </w:rPr>
            </w:pPr>
            <w:r w:rsidRPr="009A3F05">
              <w:rPr>
                <w:rFonts w:ascii="Calibri" w:eastAsiaTheme="minorEastAsia" w:hAnsi="Calibri" w:cs="Calibri"/>
                <w:b/>
                <w:bCs/>
                <w:sz w:val="22"/>
                <w:szCs w:val="22"/>
              </w:rPr>
              <w:t>Agend</w:t>
            </w:r>
            <w:r w:rsidRPr="009A3F05">
              <w:rPr>
                <w:rFonts w:ascii="Calibri" w:eastAsiaTheme="minorEastAsia" w:hAnsi="Calibri" w:cs="Calibri"/>
                <w:b/>
                <w:bCs/>
                <w:sz w:val="22"/>
                <w:szCs w:val="22"/>
                <w:lang w:eastAsia="ko-KR"/>
              </w:rPr>
              <w:t>a</w:t>
            </w:r>
          </w:p>
        </w:tc>
        <w:tc>
          <w:tcPr>
            <w:tcW w:w="605" w:type="pct"/>
            <w:shd w:val="clear" w:color="auto" w:fill="BFBFBF" w:themeFill="background1" w:themeFillShade="BF"/>
          </w:tcPr>
          <w:p w14:paraId="669C3E24" w14:textId="7D8BFDCE" w:rsidR="00327555" w:rsidRPr="009A3F05" w:rsidRDefault="00327555" w:rsidP="009A3F05">
            <w:pPr>
              <w:pStyle w:val="WP"/>
              <w:keepLines w:val="0"/>
              <w:widowControl w:val="0"/>
              <w:tabs>
                <w:tab w:val="clear" w:pos="1560"/>
                <w:tab w:val="clear" w:pos="1588"/>
              </w:tabs>
              <w:adjustRightInd w:val="0"/>
              <w:snapToGrid w:val="0"/>
              <w:spacing w:before="0"/>
              <w:ind w:left="0" w:firstLine="0"/>
              <w:jc w:val="center"/>
              <w:rPr>
                <w:rFonts w:ascii="Calibri" w:eastAsiaTheme="minorEastAsia" w:hAnsi="Calibri" w:cs="Calibri"/>
                <w:b/>
                <w:bCs/>
                <w:i/>
                <w:iCs/>
                <w:sz w:val="22"/>
                <w:szCs w:val="22"/>
                <w:lang w:val="en-NZ" w:eastAsia="ko-KR"/>
              </w:rPr>
            </w:pPr>
            <w:r w:rsidRPr="009A3F05">
              <w:rPr>
                <w:rFonts w:ascii="Calibri" w:eastAsiaTheme="minorEastAsia" w:hAnsi="Calibri" w:cs="Calibri"/>
                <w:b/>
                <w:bCs/>
                <w:sz w:val="22"/>
                <w:szCs w:val="22"/>
              </w:rPr>
              <w:t>ODF</w:t>
            </w:r>
          </w:p>
        </w:tc>
      </w:tr>
      <w:tr w:rsidR="00327555" w:rsidRPr="009A3F05" w14:paraId="1EC67C65" w14:textId="77777777" w:rsidTr="001C7FDA">
        <w:tc>
          <w:tcPr>
            <w:tcW w:w="963" w:type="pct"/>
            <w:vAlign w:val="center"/>
          </w:tcPr>
          <w:p w14:paraId="56820E7C" w14:textId="63B84B8C" w:rsidR="00327555" w:rsidRPr="009A3F05" w:rsidRDefault="00327555" w:rsidP="009A3F05">
            <w:pPr>
              <w:pStyle w:val="wp0"/>
              <w:widowControl w:val="0"/>
              <w:adjustRightInd w:val="0"/>
              <w:snapToGrid w:val="0"/>
              <w:spacing w:before="0"/>
              <w:ind w:left="0" w:firstLine="0"/>
              <w:jc w:val="center"/>
              <w:rPr>
                <w:rFonts w:ascii="Calibri" w:eastAsiaTheme="minorEastAsia" w:hAnsi="Calibri" w:cs="Calibri"/>
                <w:b/>
                <w:bCs/>
                <w:sz w:val="22"/>
                <w:szCs w:val="22"/>
                <w:lang w:val="en-NZ" w:eastAsia="ko-KR"/>
              </w:rPr>
            </w:pPr>
            <w:bookmarkStart w:id="23" w:name="_Hlk173833614"/>
            <w:r w:rsidRPr="009A3F05">
              <w:rPr>
                <w:rFonts w:ascii="Calibri" w:eastAsiaTheme="minorEastAsia" w:hAnsi="Calibri" w:cs="Calibri"/>
                <w:b/>
                <w:bCs/>
                <w:sz w:val="22"/>
                <w:szCs w:val="22"/>
                <w:lang w:val="en-NZ" w:eastAsia="ko-KR"/>
              </w:rPr>
              <w:t>SC21-ST-IP-01</w:t>
            </w:r>
          </w:p>
        </w:tc>
        <w:tc>
          <w:tcPr>
            <w:tcW w:w="2827" w:type="pct"/>
          </w:tcPr>
          <w:p w14:paraId="1479393D" w14:textId="6657B469" w:rsidR="00327555" w:rsidRPr="009A3F05" w:rsidRDefault="00A320E4" w:rsidP="009A3F05">
            <w:pPr>
              <w:adjustRightInd w:val="0"/>
              <w:snapToGrid w:val="0"/>
              <w:spacing w:after="0" w:line="240" w:lineRule="auto"/>
              <w:rPr>
                <w:rFonts w:ascii="Calibri" w:hAnsi="Calibri" w:cs="Calibri"/>
                <w:b/>
                <w:bCs/>
              </w:rPr>
            </w:pPr>
            <w:r w:rsidRPr="009A3F05">
              <w:rPr>
                <w:rFonts w:ascii="Calibri" w:hAnsi="Calibri" w:cs="Calibri"/>
              </w:rPr>
              <w:t>SPC-OFP</w:t>
            </w:r>
            <w:r w:rsidR="00327555" w:rsidRPr="009A3F05">
              <w:rPr>
                <w:rFonts w:ascii="Calibri" w:hAnsi="Calibri" w:cs="Calibri"/>
              </w:rPr>
              <w:t xml:space="preserve">. </w:t>
            </w:r>
            <w:r w:rsidR="00327555" w:rsidRPr="009A3F05">
              <w:rPr>
                <w:rFonts w:ascii="Calibri" w:hAnsi="Calibri" w:cs="Calibri"/>
                <w:b/>
                <w:bCs/>
              </w:rPr>
              <w:t>Estimates of annual catches in the WCPFC statistical area</w:t>
            </w:r>
          </w:p>
        </w:tc>
        <w:tc>
          <w:tcPr>
            <w:tcW w:w="605" w:type="pct"/>
            <w:vAlign w:val="center"/>
          </w:tcPr>
          <w:p w14:paraId="1D1279A2" w14:textId="0A5F7D85" w:rsidR="00327555" w:rsidRPr="009A3F05" w:rsidRDefault="00327555" w:rsidP="001C7FDA">
            <w:pPr>
              <w:adjustRightInd w:val="0"/>
              <w:snapToGrid w:val="0"/>
              <w:spacing w:after="0" w:line="240" w:lineRule="auto"/>
              <w:jc w:val="center"/>
              <w:rPr>
                <w:rFonts w:ascii="Calibri" w:hAnsi="Calibri" w:cs="Calibri"/>
              </w:rPr>
            </w:pPr>
            <w:r w:rsidRPr="009A3F05">
              <w:rPr>
                <w:rFonts w:ascii="Calibri" w:hAnsi="Calibri" w:cs="Calibri"/>
              </w:rPr>
              <w:t>3.1.1</w:t>
            </w:r>
          </w:p>
        </w:tc>
        <w:tc>
          <w:tcPr>
            <w:tcW w:w="605" w:type="pct"/>
          </w:tcPr>
          <w:p w14:paraId="04327531" w14:textId="4446E903" w:rsidR="00327555" w:rsidRPr="009A3F05" w:rsidRDefault="00327555" w:rsidP="009A3F05">
            <w:pPr>
              <w:pStyle w:val="wp0"/>
              <w:widowControl w:val="0"/>
              <w:adjustRightInd w:val="0"/>
              <w:snapToGrid w:val="0"/>
              <w:spacing w:before="0"/>
              <w:ind w:left="0" w:firstLine="0"/>
              <w:jc w:val="left"/>
              <w:rPr>
                <w:rFonts w:ascii="Calibri" w:eastAsiaTheme="minorEastAsia" w:hAnsi="Calibri" w:cs="Calibri"/>
                <w:sz w:val="22"/>
                <w:szCs w:val="22"/>
                <w:lang w:eastAsia="ko-KR"/>
              </w:rPr>
            </w:pPr>
          </w:p>
        </w:tc>
      </w:tr>
      <w:bookmarkEnd w:id="23"/>
      <w:tr w:rsidR="00327555" w:rsidRPr="009A3F05" w14:paraId="6F5D9DE5" w14:textId="77777777" w:rsidTr="001C7FDA">
        <w:tc>
          <w:tcPr>
            <w:tcW w:w="963" w:type="pct"/>
            <w:vAlign w:val="center"/>
          </w:tcPr>
          <w:p w14:paraId="32C5A234" w14:textId="13BEAEE9" w:rsidR="00327555" w:rsidRPr="009A3F05" w:rsidRDefault="00327555" w:rsidP="009A3F05">
            <w:pPr>
              <w:pStyle w:val="wp0"/>
              <w:widowControl w:val="0"/>
              <w:adjustRightInd w:val="0"/>
              <w:snapToGrid w:val="0"/>
              <w:spacing w:before="0"/>
              <w:ind w:left="0" w:firstLine="0"/>
              <w:jc w:val="center"/>
              <w:rPr>
                <w:rFonts w:ascii="Calibri" w:eastAsiaTheme="minorEastAsia" w:hAnsi="Calibri" w:cs="Calibri"/>
                <w:b/>
                <w:bCs/>
                <w:sz w:val="22"/>
                <w:szCs w:val="22"/>
                <w:lang w:val="en-NZ" w:eastAsia="ko-KR"/>
              </w:rPr>
            </w:pPr>
            <w:r w:rsidRPr="009A3F05">
              <w:rPr>
                <w:rFonts w:ascii="Calibri" w:eastAsiaTheme="minorEastAsia" w:hAnsi="Calibri" w:cs="Calibri"/>
                <w:b/>
                <w:bCs/>
                <w:sz w:val="22"/>
                <w:szCs w:val="22"/>
                <w:lang w:val="en-NZ" w:eastAsia="ko-KR"/>
              </w:rPr>
              <w:t>SC21-ST-IP-02</w:t>
            </w:r>
          </w:p>
        </w:tc>
        <w:tc>
          <w:tcPr>
            <w:tcW w:w="2827" w:type="pct"/>
          </w:tcPr>
          <w:p w14:paraId="48FADFBC" w14:textId="4DB102AD" w:rsidR="00327555" w:rsidRPr="009A3F05" w:rsidRDefault="00A320E4" w:rsidP="009A3F05">
            <w:pPr>
              <w:adjustRightInd w:val="0"/>
              <w:snapToGrid w:val="0"/>
              <w:spacing w:after="0" w:line="240" w:lineRule="auto"/>
              <w:rPr>
                <w:rFonts w:ascii="Calibri" w:hAnsi="Calibri" w:cs="Calibri"/>
                <w:b/>
                <w:bCs/>
                <w:lang w:val="en-US"/>
              </w:rPr>
            </w:pPr>
            <w:r w:rsidRPr="009A3F05">
              <w:rPr>
                <w:rFonts w:ascii="Calibri" w:hAnsi="Calibri" w:cs="Calibri"/>
              </w:rPr>
              <w:t>SPC-OFP</w:t>
            </w:r>
            <w:r w:rsidR="00327555" w:rsidRPr="009A3F05">
              <w:rPr>
                <w:rFonts w:ascii="Calibri" w:hAnsi="Calibri" w:cs="Calibri"/>
              </w:rPr>
              <w:t xml:space="preserve">. </w:t>
            </w:r>
            <w:r w:rsidR="00327555" w:rsidRPr="009A3F05">
              <w:rPr>
                <w:rFonts w:ascii="Calibri" w:hAnsi="Calibri" w:cs="Calibri"/>
                <w:b/>
                <w:bCs/>
              </w:rPr>
              <w:t>Coverage Levels for Operational Data Fields Submitted to the WCPFC</w:t>
            </w:r>
            <w:hyperlink r:id="rId12" w:history="1"/>
          </w:p>
        </w:tc>
        <w:tc>
          <w:tcPr>
            <w:tcW w:w="605" w:type="pct"/>
            <w:vAlign w:val="center"/>
          </w:tcPr>
          <w:p w14:paraId="4FFC94E0" w14:textId="737FF996" w:rsidR="00327555" w:rsidRPr="009A3F05" w:rsidRDefault="00327555" w:rsidP="001C7FDA">
            <w:pPr>
              <w:adjustRightInd w:val="0"/>
              <w:snapToGrid w:val="0"/>
              <w:spacing w:after="0" w:line="240" w:lineRule="auto"/>
              <w:jc w:val="center"/>
              <w:rPr>
                <w:rFonts w:ascii="Calibri" w:hAnsi="Calibri" w:cs="Calibri"/>
              </w:rPr>
            </w:pPr>
            <w:r w:rsidRPr="009A3F05">
              <w:rPr>
                <w:rFonts w:ascii="Calibri" w:hAnsi="Calibri" w:cs="Calibri"/>
              </w:rPr>
              <w:t>3.1.1</w:t>
            </w:r>
          </w:p>
        </w:tc>
        <w:tc>
          <w:tcPr>
            <w:tcW w:w="605" w:type="pct"/>
          </w:tcPr>
          <w:p w14:paraId="24370F95" w14:textId="3618BC76" w:rsidR="00327555" w:rsidRPr="009A3F05" w:rsidRDefault="00327555" w:rsidP="009A3F05">
            <w:pPr>
              <w:pStyle w:val="wp0"/>
              <w:widowControl w:val="0"/>
              <w:adjustRightInd w:val="0"/>
              <w:snapToGrid w:val="0"/>
              <w:spacing w:before="0"/>
              <w:ind w:left="0" w:firstLine="0"/>
              <w:jc w:val="left"/>
              <w:rPr>
                <w:rFonts w:ascii="Calibri" w:eastAsiaTheme="minorEastAsia" w:hAnsi="Calibri" w:cs="Calibri"/>
                <w:sz w:val="22"/>
                <w:szCs w:val="22"/>
                <w:lang w:eastAsia="ko-KR"/>
              </w:rPr>
            </w:pPr>
          </w:p>
        </w:tc>
      </w:tr>
      <w:tr w:rsidR="00327555" w:rsidRPr="009A3F05" w14:paraId="7A0B0B6F" w14:textId="77777777" w:rsidTr="001C7FDA">
        <w:tc>
          <w:tcPr>
            <w:tcW w:w="963" w:type="pct"/>
            <w:vAlign w:val="center"/>
          </w:tcPr>
          <w:p w14:paraId="3F9EECE2" w14:textId="3EDAE469" w:rsidR="00327555" w:rsidRPr="009A3F05" w:rsidRDefault="00327555" w:rsidP="009A3F05">
            <w:pPr>
              <w:pStyle w:val="wp0"/>
              <w:widowControl w:val="0"/>
              <w:adjustRightInd w:val="0"/>
              <w:snapToGrid w:val="0"/>
              <w:spacing w:before="0"/>
              <w:ind w:left="0" w:firstLine="0"/>
              <w:jc w:val="center"/>
              <w:rPr>
                <w:rFonts w:ascii="Calibri" w:eastAsiaTheme="minorEastAsia" w:hAnsi="Calibri" w:cs="Calibri"/>
                <w:b/>
                <w:bCs/>
                <w:sz w:val="22"/>
                <w:szCs w:val="22"/>
                <w:lang w:val="en-NZ" w:eastAsia="ko-KR"/>
              </w:rPr>
            </w:pPr>
            <w:r w:rsidRPr="009A3F05">
              <w:rPr>
                <w:rFonts w:ascii="Calibri" w:eastAsiaTheme="minorEastAsia" w:hAnsi="Calibri" w:cs="Calibri"/>
                <w:b/>
                <w:bCs/>
                <w:sz w:val="22"/>
                <w:szCs w:val="22"/>
                <w:lang w:val="en-NZ" w:eastAsia="ko-KR"/>
              </w:rPr>
              <w:t>SC21-ST-IP-03</w:t>
            </w:r>
          </w:p>
        </w:tc>
        <w:tc>
          <w:tcPr>
            <w:tcW w:w="2827" w:type="pct"/>
          </w:tcPr>
          <w:p w14:paraId="394DC9FB" w14:textId="1AC07B38" w:rsidR="00327555" w:rsidRPr="009A3F05" w:rsidRDefault="00A320E4" w:rsidP="009A3F05">
            <w:pPr>
              <w:adjustRightInd w:val="0"/>
              <w:snapToGrid w:val="0"/>
              <w:spacing w:after="0" w:line="240" w:lineRule="auto"/>
              <w:rPr>
                <w:rFonts w:ascii="Calibri" w:hAnsi="Calibri" w:cs="Calibri"/>
                <w:b/>
                <w:bCs/>
              </w:rPr>
            </w:pPr>
            <w:r w:rsidRPr="009A3F05">
              <w:rPr>
                <w:rFonts w:ascii="Calibri" w:hAnsi="Calibri" w:cs="Calibri"/>
              </w:rPr>
              <w:t>SPC-OFP</w:t>
            </w:r>
            <w:r w:rsidR="00327555" w:rsidRPr="009A3F05">
              <w:rPr>
                <w:rFonts w:ascii="Calibri" w:hAnsi="Calibri" w:cs="Calibri"/>
              </w:rPr>
              <w:t xml:space="preserve">. </w:t>
            </w:r>
            <w:r w:rsidR="00327555" w:rsidRPr="009A3F05">
              <w:rPr>
                <w:rFonts w:ascii="Calibri" w:hAnsi="Calibri" w:cs="Calibri"/>
                <w:b/>
                <w:bCs/>
              </w:rPr>
              <w:t>Project 90 update: Better Data on Fish Weights and Lengths for Scientific Analyses</w:t>
            </w:r>
          </w:p>
        </w:tc>
        <w:tc>
          <w:tcPr>
            <w:tcW w:w="605" w:type="pct"/>
            <w:vAlign w:val="center"/>
          </w:tcPr>
          <w:p w14:paraId="599A6E93" w14:textId="48657D5C" w:rsidR="00327555" w:rsidRPr="009A3F05" w:rsidRDefault="00327555" w:rsidP="001C7FDA">
            <w:pPr>
              <w:adjustRightInd w:val="0"/>
              <w:snapToGrid w:val="0"/>
              <w:spacing w:after="0" w:line="240" w:lineRule="auto"/>
              <w:jc w:val="center"/>
              <w:rPr>
                <w:rFonts w:ascii="Calibri" w:hAnsi="Calibri" w:cs="Calibri"/>
              </w:rPr>
            </w:pPr>
            <w:r w:rsidRPr="009A3F05">
              <w:rPr>
                <w:rFonts w:ascii="Calibri" w:hAnsi="Calibri" w:cs="Calibri"/>
              </w:rPr>
              <w:t>3.1.4</w:t>
            </w:r>
          </w:p>
        </w:tc>
        <w:tc>
          <w:tcPr>
            <w:tcW w:w="605" w:type="pct"/>
          </w:tcPr>
          <w:p w14:paraId="44F80600" w14:textId="19F7C9DC" w:rsidR="00327555" w:rsidRPr="009A3F05" w:rsidRDefault="009A3F05" w:rsidP="009A3F05">
            <w:pPr>
              <w:pStyle w:val="wp0"/>
              <w:widowControl w:val="0"/>
              <w:adjustRightInd w:val="0"/>
              <w:snapToGrid w:val="0"/>
              <w:spacing w:before="0"/>
              <w:ind w:left="0" w:firstLine="0"/>
              <w:jc w:val="center"/>
              <w:rPr>
                <w:rFonts w:ascii="Calibri" w:eastAsiaTheme="minorEastAsia" w:hAnsi="Calibri" w:cs="Calibri"/>
                <w:b/>
                <w:bCs/>
                <w:sz w:val="22"/>
                <w:szCs w:val="22"/>
                <w:lang w:eastAsia="ko-KR"/>
              </w:rPr>
            </w:pPr>
            <w:r w:rsidRPr="009A3F05">
              <w:rPr>
                <w:rFonts w:ascii="Calibri" w:eastAsiaTheme="minorEastAsia" w:hAnsi="Calibri" w:cs="Calibri"/>
                <w:b/>
                <w:bCs/>
                <w:sz w:val="22"/>
                <w:szCs w:val="22"/>
                <w:lang w:eastAsia="ko-KR"/>
              </w:rPr>
              <w:t>ODF</w:t>
            </w:r>
            <w:r w:rsidR="00746604">
              <w:rPr>
                <w:rFonts w:ascii="Calibri" w:eastAsiaTheme="minorEastAsia" w:hAnsi="Calibri" w:cs="Calibri" w:hint="eastAsia"/>
                <w:b/>
                <w:bCs/>
                <w:sz w:val="22"/>
                <w:szCs w:val="22"/>
                <w:lang w:eastAsia="ko-KR"/>
              </w:rPr>
              <w:t xml:space="preserve"> 3</w:t>
            </w:r>
          </w:p>
        </w:tc>
      </w:tr>
      <w:tr w:rsidR="00327555" w:rsidRPr="009A3F05" w14:paraId="5C926BB8" w14:textId="77777777" w:rsidTr="001C7FDA">
        <w:tc>
          <w:tcPr>
            <w:tcW w:w="963" w:type="pct"/>
            <w:vAlign w:val="center"/>
          </w:tcPr>
          <w:p w14:paraId="14C28E93" w14:textId="04386630" w:rsidR="00327555" w:rsidRPr="009A3F05" w:rsidRDefault="00327555" w:rsidP="009A3F05">
            <w:pPr>
              <w:pStyle w:val="wp0"/>
              <w:widowControl w:val="0"/>
              <w:adjustRightInd w:val="0"/>
              <w:snapToGrid w:val="0"/>
              <w:spacing w:before="0"/>
              <w:ind w:left="0" w:firstLine="0"/>
              <w:jc w:val="center"/>
              <w:rPr>
                <w:rFonts w:ascii="Calibri" w:eastAsiaTheme="minorEastAsia" w:hAnsi="Calibri" w:cs="Calibri"/>
                <w:b/>
                <w:bCs/>
                <w:sz w:val="22"/>
                <w:szCs w:val="22"/>
                <w:lang w:val="en-NZ" w:eastAsia="ko-KR"/>
              </w:rPr>
            </w:pPr>
            <w:bookmarkStart w:id="24" w:name="_Hlk165732807"/>
            <w:r w:rsidRPr="009A3F05">
              <w:rPr>
                <w:rFonts w:ascii="Calibri" w:eastAsiaTheme="minorEastAsia" w:hAnsi="Calibri" w:cs="Calibri"/>
                <w:b/>
                <w:bCs/>
                <w:sz w:val="22"/>
                <w:szCs w:val="22"/>
                <w:lang w:val="en-NZ" w:eastAsia="ko-KR"/>
              </w:rPr>
              <w:t>SC21-ST-IP-04</w:t>
            </w:r>
          </w:p>
        </w:tc>
        <w:tc>
          <w:tcPr>
            <w:tcW w:w="2827" w:type="pct"/>
          </w:tcPr>
          <w:p w14:paraId="0C95E216" w14:textId="6543DB0C" w:rsidR="00327555" w:rsidRPr="009A3F05" w:rsidRDefault="00327555" w:rsidP="009A3F05">
            <w:pPr>
              <w:adjustRightInd w:val="0"/>
              <w:snapToGrid w:val="0"/>
              <w:spacing w:after="0" w:line="240" w:lineRule="auto"/>
              <w:rPr>
                <w:rFonts w:ascii="Calibri" w:hAnsi="Calibri" w:cs="Calibri"/>
              </w:rPr>
            </w:pPr>
            <w:r w:rsidRPr="009A3F05">
              <w:rPr>
                <w:rFonts w:ascii="Calibri" w:hAnsi="Calibri" w:cs="Calibri"/>
              </w:rPr>
              <w:t>I. Tanangonan</w:t>
            </w:r>
            <w:r w:rsidR="00A320E4" w:rsidRPr="009A3F05">
              <w:rPr>
                <w:rFonts w:ascii="Calibri" w:hAnsi="Calibri" w:cs="Calibri"/>
              </w:rPr>
              <w:t xml:space="preserve">, </w:t>
            </w:r>
            <w:r w:rsidR="00A320E4" w:rsidRPr="000730AD">
              <w:rPr>
                <w:rFonts w:ascii="Calibri" w:eastAsia="Times New Roman" w:hAnsi="Calibri" w:cs="Calibri"/>
                <w:color w:val="233544"/>
              </w:rPr>
              <w:t>M</w:t>
            </w:r>
            <w:r w:rsidR="00A320E4" w:rsidRPr="009A3F05">
              <w:rPr>
                <w:rFonts w:ascii="Calibri" w:eastAsia="Times New Roman" w:hAnsi="Calibri" w:cs="Calibri"/>
                <w:color w:val="233544"/>
              </w:rPr>
              <w:t>.</w:t>
            </w:r>
            <w:r w:rsidR="00A320E4" w:rsidRPr="000730AD">
              <w:rPr>
                <w:rFonts w:ascii="Calibri" w:eastAsia="Times New Roman" w:hAnsi="Calibri" w:cs="Calibri"/>
                <w:color w:val="233544"/>
              </w:rPr>
              <w:t xml:space="preserve"> Demo-os, J</w:t>
            </w:r>
            <w:r w:rsidR="00A320E4" w:rsidRPr="009A3F05">
              <w:rPr>
                <w:rFonts w:ascii="Calibri" w:eastAsia="Times New Roman" w:hAnsi="Calibri" w:cs="Calibri"/>
                <w:color w:val="233544"/>
              </w:rPr>
              <w:t xml:space="preserve">. </w:t>
            </w:r>
            <w:r w:rsidR="00A320E4" w:rsidRPr="000730AD">
              <w:rPr>
                <w:rFonts w:ascii="Calibri" w:eastAsia="Times New Roman" w:hAnsi="Calibri" w:cs="Calibri"/>
                <w:color w:val="233544"/>
              </w:rPr>
              <w:t>Jara, J</w:t>
            </w:r>
            <w:r w:rsidR="00A320E4" w:rsidRPr="009A3F05">
              <w:rPr>
                <w:rFonts w:ascii="Calibri" w:eastAsia="Times New Roman" w:hAnsi="Calibri" w:cs="Calibri"/>
                <w:color w:val="233544"/>
              </w:rPr>
              <w:t>,</w:t>
            </w:r>
            <w:r w:rsidR="00A320E4" w:rsidRPr="000730AD">
              <w:rPr>
                <w:rFonts w:ascii="Calibri" w:eastAsia="Times New Roman" w:hAnsi="Calibri" w:cs="Calibri"/>
                <w:color w:val="233544"/>
              </w:rPr>
              <w:t xml:space="preserve"> Ferrer, R</w:t>
            </w:r>
            <w:r w:rsidR="00A320E4" w:rsidRPr="009A3F05">
              <w:rPr>
                <w:rFonts w:ascii="Calibri" w:eastAsia="Times New Roman" w:hAnsi="Calibri" w:cs="Calibri"/>
                <w:color w:val="233544"/>
              </w:rPr>
              <w:t>,</w:t>
            </w:r>
            <w:r w:rsidR="00A320E4" w:rsidRPr="000730AD">
              <w:rPr>
                <w:rFonts w:ascii="Calibri" w:eastAsia="Times New Roman" w:hAnsi="Calibri" w:cs="Calibri"/>
                <w:color w:val="233544"/>
              </w:rPr>
              <w:t xml:space="preserve"> Reslin and A</w:t>
            </w:r>
            <w:r w:rsidR="00A320E4" w:rsidRPr="009A3F05">
              <w:rPr>
                <w:rFonts w:ascii="Calibri" w:eastAsia="Times New Roman" w:hAnsi="Calibri" w:cs="Calibri"/>
                <w:color w:val="233544"/>
              </w:rPr>
              <w:t>,</w:t>
            </w:r>
            <w:r w:rsidR="00A320E4" w:rsidRPr="000730AD">
              <w:rPr>
                <w:rFonts w:ascii="Calibri" w:eastAsia="Times New Roman" w:hAnsi="Calibri" w:cs="Calibri"/>
                <w:color w:val="233544"/>
              </w:rPr>
              <w:t xml:space="preserve"> Dickson</w:t>
            </w:r>
            <w:r w:rsidRPr="009A3F05">
              <w:rPr>
                <w:rFonts w:ascii="Calibri" w:hAnsi="Calibri" w:cs="Calibri"/>
              </w:rPr>
              <w:t xml:space="preserve">. </w:t>
            </w:r>
            <w:r w:rsidRPr="009A3F05">
              <w:rPr>
                <w:rFonts w:ascii="Calibri" w:hAnsi="Calibri" w:cs="Calibri"/>
                <w:b/>
                <w:bCs/>
              </w:rPr>
              <w:t>Group Seine Operations of Philippine Flagged Vessels in High Seas Pocket Number 1 (HSP1)</w:t>
            </w:r>
          </w:p>
        </w:tc>
        <w:tc>
          <w:tcPr>
            <w:tcW w:w="605" w:type="pct"/>
            <w:vAlign w:val="center"/>
          </w:tcPr>
          <w:p w14:paraId="0A8F9201" w14:textId="1E17498A" w:rsidR="00327555" w:rsidRPr="009A3F05" w:rsidRDefault="00327555" w:rsidP="001C7FDA">
            <w:pPr>
              <w:adjustRightInd w:val="0"/>
              <w:snapToGrid w:val="0"/>
              <w:spacing w:after="0" w:line="240" w:lineRule="auto"/>
              <w:jc w:val="center"/>
              <w:rPr>
                <w:rFonts w:ascii="Calibri" w:hAnsi="Calibri" w:cs="Calibri"/>
              </w:rPr>
            </w:pPr>
            <w:r w:rsidRPr="009A3F05">
              <w:rPr>
                <w:rFonts w:ascii="Calibri" w:hAnsi="Calibri" w:cs="Calibri"/>
              </w:rPr>
              <w:t>3.2</w:t>
            </w:r>
          </w:p>
        </w:tc>
        <w:tc>
          <w:tcPr>
            <w:tcW w:w="605" w:type="pct"/>
          </w:tcPr>
          <w:p w14:paraId="7F0E2445" w14:textId="3BA4F6F8" w:rsidR="00327555" w:rsidRPr="009A3F05" w:rsidRDefault="00327555" w:rsidP="009A3F05">
            <w:pPr>
              <w:pStyle w:val="wp0"/>
              <w:widowControl w:val="0"/>
              <w:adjustRightInd w:val="0"/>
              <w:snapToGrid w:val="0"/>
              <w:spacing w:before="0"/>
              <w:ind w:left="0" w:firstLine="0"/>
              <w:jc w:val="center"/>
              <w:rPr>
                <w:rFonts w:ascii="Calibri" w:eastAsiaTheme="minorEastAsia" w:hAnsi="Calibri" w:cs="Calibri"/>
                <w:sz w:val="22"/>
                <w:szCs w:val="22"/>
                <w:lang w:eastAsia="ko-KR"/>
              </w:rPr>
            </w:pPr>
          </w:p>
        </w:tc>
      </w:tr>
      <w:tr w:rsidR="00327555" w:rsidRPr="009A3F05" w14:paraId="4B380172" w14:textId="77777777" w:rsidTr="001C7FDA">
        <w:tc>
          <w:tcPr>
            <w:tcW w:w="963" w:type="pct"/>
            <w:vAlign w:val="center"/>
          </w:tcPr>
          <w:p w14:paraId="783B4709" w14:textId="1B5949C7" w:rsidR="00327555" w:rsidRPr="009A3F05" w:rsidRDefault="00327555" w:rsidP="009A3F05">
            <w:pPr>
              <w:pStyle w:val="wp0"/>
              <w:widowControl w:val="0"/>
              <w:adjustRightInd w:val="0"/>
              <w:snapToGrid w:val="0"/>
              <w:spacing w:before="0"/>
              <w:ind w:left="0" w:firstLine="0"/>
              <w:jc w:val="center"/>
              <w:rPr>
                <w:rFonts w:ascii="Calibri" w:eastAsiaTheme="minorEastAsia" w:hAnsi="Calibri" w:cs="Calibri"/>
                <w:b/>
                <w:bCs/>
                <w:sz w:val="22"/>
                <w:szCs w:val="22"/>
                <w:lang w:val="en-NZ" w:eastAsia="ko-KR"/>
              </w:rPr>
            </w:pPr>
            <w:bookmarkStart w:id="25" w:name="_Hlk78128786"/>
            <w:bookmarkEnd w:id="24"/>
            <w:r w:rsidRPr="009A3F05">
              <w:rPr>
                <w:rFonts w:ascii="Calibri" w:eastAsiaTheme="minorEastAsia" w:hAnsi="Calibri" w:cs="Calibri"/>
                <w:b/>
                <w:bCs/>
                <w:sz w:val="22"/>
                <w:szCs w:val="22"/>
                <w:lang w:val="en-NZ" w:eastAsia="ko-KR"/>
              </w:rPr>
              <w:t>SC21-ST-IP-05</w:t>
            </w:r>
          </w:p>
        </w:tc>
        <w:tc>
          <w:tcPr>
            <w:tcW w:w="2827" w:type="pct"/>
          </w:tcPr>
          <w:p w14:paraId="7367B04D" w14:textId="174ACC68" w:rsidR="00327555" w:rsidRPr="009A3F05" w:rsidRDefault="00177EDD" w:rsidP="009A3F05">
            <w:pPr>
              <w:adjustRightInd w:val="0"/>
              <w:snapToGrid w:val="0"/>
              <w:spacing w:after="0" w:line="240" w:lineRule="auto"/>
              <w:rPr>
                <w:rFonts w:ascii="Calibri" w:hAnsi="Calibri" w:cs="Calibri"/>
                <w:b/>
                <w:bCs/>
              </w:rPr>
            </w:pPr>
            <w:r w:rsidRPr="009A3F05">
              <w:rPr>
                <w:rFonts w:ascii="Calibri" w:hAnsi="Calibri" w:cs="Calibri"/>
              </w:rPr>
              <w:t>A</w:t>
            </w:r>
            <w:r w:rsidR="00A320E4" w:rsidRPr="009A3F05">
              <w:rPr>
                <w:rFonts w:ascii="Calibri" w:hAnsi="Calibri" w:cs="Calibri"/>
              </w:rPr>
              <w:t>.</w:t>
            </w:r>
            <w:r w:rsidRPr="009A3F05">
              <w:rPr>
                <w:rFonts w:ascii="Calibri" w:hAnsi="Calibri" w:cs="Calibri"/>
              </w:rPr>
              <w:t xml:space="preserve"> Panizza, T</w:t>
            </w:r>
            <w:r w:rsidR="00A320E4" w:rsidRPr="009A3F05">
              <w:rPr>
                <w:rFonts w:ascii="Calibri" w:hAnsi="Calibri" w:cs="Calibri"/>
              </w:rPr>
              <w:t>.</w:t>
            </w:r>
            <w:r w:rsidRPr="009A3F05">
              <w:rPr>
                <w:rFonts w:ascii="Calibri" w:hAnsi="Calibri" w:cs="Calibri"/>
              </w:rPr>
              <w:t xml:space="preserve"> Vidal, C</w:t>
            </w:r>
            <w:r w:rsidR="00A320E4" w:rsidRPr="009A3F05">
              <w:rPr>
                <w:rFonts w:ascii="Calibri" w:hAnsi="Calibri" w:cs="Calibri"/>
              </w:rPr>
              <w:t>.</w:t>
            </w:r>
            <w:r w:rsidRPr="009A3F05">
              <w:rPr>
                <w:rFonts w:ascii="Calibri" w:hAnsi="Calibri" w:cs="Calibri"/>
              </w:rPr>
              <w:t xml:space="preserve"> Falasi, E</w:t>
            </w:r>
            <w:r w:rsidR="00A320E4" w:rsidRPr="009A3F05">
              <w:rPr>
                <w:rFonts w:ascii="Calibri" w:hAnsi="Calibri" w:cs="Calibri"/>
              </w:rPr>
              <w:t>.</w:t>
            </w:r>
            <w:r w:rsidRPr="009A3F05">
              <w:rPr>
                <w:rFonts w:ascii="Calibri" w:hAnsi="Calibri" w:cs="Calibri"/>
              </w:rPr>
              <w:t xml:space="preserve"> Loganimoce and E</w:t>
            </w:r>
            <w:r w:rsidR="00A320E4" w:rsidRPr="009A3F05">
              <w:rPr>
                <w:rFonts w:ascii="Calibri" w:hAnsi="Calibri" w:cs="Calibri"/>
              </w:rPr>
              <w:t>.</w:t>
            </w:r>
            <w:r w:rsidRPr="009A3F05">
              <w:rPr>
                <w:rFonts w:ascii="Calibri" w:hAnsi="Calibri" w:cs="Calibri"/>
              </w:rPr>
              <w:t xml:space="preserve"> Schneiter</w:t>
            </w:r>
            <w:r w:rsidR="00327555" w:rsidRPr="009A3F05">
              <w:rPr>
                <w:rFonts w:ascii="Calibri" w:hAnsi="Calibri" w:cs="Calibri"/>
              </w:rPr>
              <w:t xml:space="preserve">. </w:t>
            </w:r>
            <w:r w:rsidR="00327555" w:rsidRPr="009A3F05">
              <w:rPr>
                <w:rFonts w:ascii="Calibri" w:hAnsi="Calibri" w:cs="Calibri"/>
                <w:b/>
                <w:bCs/>
              </w:rPr>
              <w:t>Status of observer data management</w:t>
            </w:r>
          </w:p>
        </w:tc>
        <w:tc>
          <w:tcPr>
            <w:tcW w:w="605" w:type="pct"/>
            <w:vAlign w:val="center"/>
          </w:tcPr>
          <w:p w14:paraId="714DEBD7" w14:textId="04EE654A" w:rsidR="00327555" w:rsidRPr="009A3F05" w:rsidRDefault="00327555" w:rsidP="001C7FDA">
            <w:pPr>
              <w:adjustRightInd w:val="0"/>
              <w:snapToGrid w:val="0"/>
              <w:spacing w:after="0" w:line="240" w:lineRule="auto"/>
              <w:jc w:val="center"/>
              <w:rPr>
                <w:rFonts w:ascii="Calibri" w:hAnsi="Calibri" w:cs="Calibri"/>
              </w:rPr>
            </w:pPr>
            <w:r w:rsidRPr="009A3F05">
              <w:rPr>
                <w:rFonts w:ascii="Calibri" w:hAnsi="Calibri" w:cs="Calibri"/>
              </w:rPr>
              <w:t>3.3.1</w:t>
            </w:r>
          </w:p>
        </w:tc>
        <w:tc>
          <w:tcPr>
            <w:tcW w:w="605" w:type="pct"/>
          </w:tcPr>
          <w:p w14:paraId="30C6870E" w14:textId="2A242553" w:rsidR="00327555" w:rsidRPr="009A3F05" w:rsidRDefault="00327555" w:rsidP="009A3F05">
            <w:pPr>
              <w:pStyle w:val="wp0"/>
              <w:widowControl w:val="0"/>
              <w:adjustRightInd w:val="0"/>
              <w:snapToGrid w:val="0"/>
              <w:spacing w:before="0"/>
              <w:ind w:left="0" w:firstLine="0"/>
              <w:jc w:val="center"/>
              <w:rPr>
                <w:rFonts w:ascii="Calibri" w:eastAsiaTheme="minorEastAsia" w:hAnsi="Calibri" w:cs="Calibri"/>
                <w:sz w:val="22"/>
                <w:szCs w:val="22"/>
                <w:lang w:eastAsia="ko-KR"/>
              </w:rPr>
            </w:pPr>
          </w:p>
        </w:tc>
      </w:tr>
      <w:bookmarkEnd w:id="25"/>
      <w:tr w:rsidR="009A3F05" w:rsidRPr="009A3F05" w14:paraId="02F49A64" w14:textId="77777777" w:rsidTr="001C7FDA">
        <w:tc>
          <w:tcPr>
            <w:tcW w:w="963" w:type="pct"/>
            <w:vAlign w:val="center"/>
          </w:tcPr>
          <w:p w14:paraId="2D399CB8" w14:textId="780D1A69" w:rsidR="009A3F05" w:rsidRPr="009A3F05" w:rsidRDefault="009A3F05" w:rsidP="009A3F05">
            <w:pPr>
              <w:pStyle w:val="wp0"/>
              <w:widowControl w:val="0"/>
              <w:adjustRightInd w:val="0"/>
              <w:snapToGrid w:val="0"/>
              <w:spacing w:before="0"/>
              <w:ind w:left="0" w:firstLine="0"/>
              <w:jc w:val="center"/>
              <w:rPr>
                <w:rFonts w:ascii="Calibri" w:eastAsiaTheme="minorEastAsia" w:hAnsi="Calibri" w:cs="Calibri"/>
                <w:b/>
                <w:bCs/>
                <w:sz w:val="22"/>
                <w:szCs w:val="22"/>
                <w:lang w:val="en-NZ" w:eastAsia="ko-KR"/>
              </w:rPr>
            </w:pPr>
            <w:r w:rsidRPr="009A3F05">
              <w:rPr>
                <w:rFonts w:ascii="Calibri" w:eastAsiaTheme="minorEastAsia" w:hAnsi="Calibri" w:cs="Calibri"/>
                <w:b/>
                <w:bCs/>
                <w:sz w:val="22"/>
                <w:szCs w:val="22"/>
                <w:lang w:val="en-NZ" w:eastAsia="ko-KR"/>
              </w:rPr>
              <w:t>SC21-ST-IP-06</w:t>
            </w:r>
          </w:p>
        </w:tc>
        <w:tc>
          <w:tcPr>
            <w:tcW w:w="2827" w:type="pct"/>
          </w:tcPr>
          <w:p w14:paraId="60CA1313" w14:textId="48BBA793" w:rsidR="009A3F05" w:rsidRPr="009A3F05" w:rsidRDefault="009A3F05" w:rsidP="009A3F05">
            <w:pPr>
              <w:adjustRightInd w:val="0"/>
              <w:snapToGrid w:val="0"/>
              <w:spacing w:after="0" w:line="240" w:lineRule="auto"/>
              <w:rPr>
                <w:rFonts w:ascii="Calibri" w:hAnsi="Calibri" w:cs="Calibri"/>
                <w:b/>
                <w:bCs/>
              </w:rPr>
            </w:pPr>
            <w:r w:rsidRPr="009A3F05">
              <w:rPr>
                <w:rFonts w:ascii="Calibri" w:hAnsi="Calibri" w:cs="Calibri"/>
              </w:rPr>
              <w:t xml:space="preserve">T. Park. </w:t>
            </w:r>
            <w:r w:rsidRPr="009A3F05">
              <w:rPr>
                <w:rFonts w:ascii="Calibri" w:hAnsi="Calibri" w:cs="Calibri"/>
                <w:b/>
                <w:bCs/>
              </w:rPr>
              <w:t>Training observers for elasmobranch biological sampling (Project 109)</w:t>
            </w:r>
          </w:p>
        </w:tc>
        <w:tc>
          <w:tcPr>
            <w:tcW w:w="605" w:type="pct"/>
            <w:vAlign w:val="center"/>
          </w:tcPr>
          <w:p w14:paraId="47323C0D" w14:textId="2A0CA6D1" w:rsidR="009A3F05" w:rsidRPr="009A3F05" w:rsidRDefault="009A3F05" w:rsidP="001C7FDA">
            <w:pPr>
              <w:adjustRightInd w:val="0"/>
              <w:snapToGrid w:val="0"/>
              <w:spacing w:after="0" w:line="240" w:lineRule="auto"/>
              <w:jc w:val="center"/>
              <w:rPr>
                <w:rFonts w:ascii="Calibri" w:hAnsi="Calibri" w:cs="Calibri"/>
              </w:rPr>
            </w:pPr>
            <w:r w:rsidRPr="009A3F05">
              <w:rPr>
                <w:rFonts w:ascii="Calibri" w:hAnsi="Calibri" w:cs="Calibri"/>
              </w:rPr>
              <w:t>3.3.2</w:t>
            </w:r>
          </w:p>
        </w:tc>
        <w:tc>
          <w:tcPr>
            <w:tcW w:w="605" w:type="pct"/>
            <w:vAlign w:val="center"/>
          </w:tcPr>
          <w:p w14:paraId="630CF3DF" w14:textId="67C40121" w:rsidR="009A3F05" w:rsidRPr="00746604" w:rsidRDefault="009A3F05" w:rsidP="009A3F05">
            <w:pPr>
              <w:pStyle w:val="wp0"/>
              <w:widowControl w:val="0"/>
              <w:adjustRightInd w:val="0"/>
              <w:snapToGrid w:val="0"/>
              <w:spacing w:before="0"/>
              <w:ind w:left="0" w:firstLine="0"/>
              <w:jc w:val="center"/>
              <w:rPr>
                <w:rFonts w:ascii="Calibri" w:eastAsiaTheme="minorEastAsia" w:hAnsi="Calibri" w:cs="Calibri"/>
                <w:sz w:val="22"/>
                <w:szCs w:val="22"/>
                <w:lang w:eastAsia="ko-KR"/>
              </w:rPr>
            </w:pPr>
            <w:r w:rsidRPr="009A3F05">
              <w:rPr>
                <w:rFonts w:ascii="Calibri" w:hAnsi="Calibri" w:cs="Calibri"/>
                <w:b/>
                <w:bCs/>
                <w:lang w:eastAsia="ko-KR"/>
              </w:rPr>
              <w:t>ODF</w:t>
            </w:r>
            <w:r w:rsidR="00746604">
              <w:rPr>
                <w:rFonts w:ascii="Calibri" w:eastAsiaTheme="minorEastAsia" w:hAnsi="Calibri" w:cs="Calibri" w:hint="eastAsia"/>
                <w:b/>
                <w:bCs/>
                <w:lang w:eastAsia="ko-KR"/>
              </w:rPr>
              <w:t xml:space="preserve"> 4</w:t>
            </w:r>
          </w:p>
        </w:tc>
      </w:tr>
      <w:tr w:rsidR="009A3F05" w:rsidRPr="009A3F05" w14:paraId="3D222D18" w14:textId="77777777" w:rsidTr="001C7FDA">
        <w:tc>
          <w:tcPr>
            <w:tcW w:w="963" w:type="pct"/>
            <w:vAlign w:val="center"/>
          </w:tcPr>
          <w:p w14:paraId="4B79DF9A" w14:textId="252ED0E3" w:rsidR="009A3F05" w:rsidRPr="009A3F05" w:rsidRDefault="009A3F05" w:rsidP="009A3F05">
            <w:pPr>
              <w:pStyle w:val="wp0"/>
              <w:widowControl w:val="0"/>
              <w:adjustRightInd w:val="0"/>
              <w:snapToGrid w:val="0"/>
              <w:spacing w:before="0"/>
              <w:ind w:left="0" w:firstLine="0"/>
              <w:jc w:val="center"/>
              <w:rPr>
                <w:rFonts w:ascii="Calibri" w:eastAsiaTheme="minorEastAsia" w:hAnsi="Calibri" w:cs="Calibri"/>
                <w:b/>
                <w:bCs/>
                <w:sz w:val="22"/>
                <w:szCs w:val="22"/>
                <w:lang w:val="en-NZ" w:eastAsia="ko-KR"/>
              </w:rPr>
            </w:pPr>
            <w:r w:rsidRPr="009A3F05">
              <w:rPr>
                <w:rFonts w:ascii="Calibri" w:eastAsiaTheme="minorEastAsia" w:hAnsi="Calibri" w:cs="Calibri"/>
                <w:b/>
                <w:bCs/>
                <w:sz w:val="22"/>
                <w:szCs w:val="22"/>
                <w:lang w:val="en-NZ" w:eastAsia="ko-KR"/>
              </w:rPr>
              <w:t>SC21-ST-IP-07</w:t>
            </w:r>
          </w:p>
        </w:tc>
        <w:tc>
          <w:tcPr>
            <w:tcW w:w="2827" w:type="pct"/>
          </w:tcPr>
          <w:p w14:paraId="1D83F8BB" w14:textId="4AB6F5C1" w:rsidR="009A3F05" w:rsidRPr="009A3F05" w:rsidRDefault="009A3F05" w:rsidP="009A3F05">
            <w:pPr>
              <w:adjustRightInd w:val="0"/>
              <w:snapToGrid w:val="0"/>
              <w:spacing w:after="0" w:line="240" w:lineRule="auto"/>
              <w:rPr>
                <w:rFonts w:ascii="Calibri" w:hAnsi="Calibri" w:cs="Calibri"/>
              </w:rPr>
            </w:pPr>
            <w:r w:rsidRPr="009A3F05">
              <w:rPr>
                <w:rStyle w:val="fontstyle01"/>
                <w:rFonts w:cs="Calibri"/>
                <w:b w:val="0"/>
                <w:bCs w:val="0"/>
                <w:lang w:val="it-IT"/>
              </w:rPr>
              <w:t>X. Li, Z. Geng, X. Dai, F. Wu, J. Zhu.</w:t>
            </w:r>
            <w:r w:rsidRPr="009A3F05">
              <w:rPr>
                <w:rStyle w:val="fontstyle01"/>
                <w:rFonts w:cs="Calibri"/>
                <w:lang w:val="it-IT"/>
              </w:rPr>
              <w:t xml:space="preserve"> </w:t>
            </w:r>
            <w:r w:rsidRPr="009A3F05">
              <w:rPr>
                <w:rFonts w:ascii="Calibri" w:hAnsi="Calibri" w:cs="Calibri"/>
                <w:b/>
                <w:bCs/>
              </w:rPr>
              <w:t>Progress report of the research survey for 2024 by Chinese fishery research vessel "Song Hang" in the WCPFC area</w:t>
            </w:r>
          </w:p>
        </w:tc>
        <w:tc>
          <w:tcPr>
            <w:tcW w:w="605" w:type="pct"/>
            <w:vAlign w:val="center"/>
          </w:tcPr>
          <w:p w14:paraId="6AE9D2FB" w14:textId="248F69B6" w:rsidR="009A3F05" w:rsidRPr="009A3F05" w:rsidRDefault="009A3F05" w:rsidP="001C7FDA">
            <w:pPr>
              <w:adjustRightInd w:val="0"/>
              <w:snapToGrid w:val="0"/>
              <w:spacing w:after="0" w:line="240" w:lineRule="auto"/>
              <w:jc w:val="center"/>
              <w:rPr>
                <w:rFonts w:ascii="Calibri" w:hAnsi="Calibri" w:cs="Calibri"/>
              </w:rPr>
            </w:pPr>
            <w:r w:rsidRPr="009A3F05">
              <w:rPr>
                <w:rFonts w:ascii="Calibri" w:hAnsi="Calibri" w:cs="Calibri"/>
              </w:rPr>
              <w:t>3.6</w:t>
            </w:r>
          </w:p>
        </w:tc>
        <w:tc>
          <w:tcPr>
            <w:tcW w:w="605" w:type="pct"/>
          </w:tcPr>
          <w:p w14:paraId="274FD81A" w14:textId="77777777" w:rsidR="009A3F05" w:rsidRPr="009A3F05" w:rsidRDefault="009A3F05" w:rsidP="009A3F05">
            <w:pPr>
              <w:pStyle w:val="wp0"/>
              <w:widowControl w:val="0"/>
              <w:adjustRightInd w:val="0"/>
              <w:snapToGrid w:val="0"/>
              <w:spacing w:before="0"/>
              <w:ind w:left="0" w:firstLine="0"/>
              <w:jc w:val="center"/>
              <w:rPr>
                <w:rFonts w:ascii="Calibri" w:eastAsiaTheme="minorEastAsia" w:hAnsi="Calibri" w:cs="Calibri"/>
                <w:sz w:val="22"/>
                <w:szCs w:val="22"/>
                <w:lang w:eastAsia="ko-KR"/>
              </w:rPr>
            </w:pPr>
          </w:p>
        </w:tc>
      </w:tr>
      <w:bookmarkEnd w:id="17"/>
    </w:tbl>
    <w:p w14:paraId="13BADADB" w14:textId="77777777" w:rsidR="003100CE" w:rsidRPr="009A3F05" w:rsidRDefault="003100CE" w:rsidP="009A3F05">
      <w:pPr>
        <w:widowControl w:val="0"/>
        <w:adjustRightInd w:val="0"/>
        <w:snapToGrid w:val="0"/>
        <w:spacing w:after="0" w:line="240" w:lineRule="auto"/>
        <w:rPr>
          <w:rFonts w:ascii="Calibri" w:hAnsi="Calibri" w:cs="Calibri"/>
          <w:b/>
          <w:bCs/>
          <w:u w:val="single"/>
          <w:lang w:val="en-NZ"/>
        </w:rPr>
      </w:pPr>
    </w:p>
    <w:bookmarkEnd w:id="16"/>
    <w:p w14:paraId="72EB4A94" w14:textId="7F0CBB4E" w:rsidR="00A17B14" w:rsidRPr="009A3F05" w:rsidRDefault="5A1CE9BD" w:rsidP="009A3F05">
      <w:pPr>
        <w:widowControl w:val="0"/>
        <w:adjustRightInd w:val="0"/>
        <w:snapToGrid w:val="0"/>
        <w:spacing w:after="0" w:line="240" w:lineRule="auto"/>
        <w:rPr>
          <w:rFonts w:ascii="Calibri" w:hAnsi="Calibri" w:cs="Calibri"/>
          <w:b/>
          <w:bCs/>
          <w:color w:val="0000FF"/>
          <w:u w:val="single"/>
          <w:lang w:val="en-NZ"/>
        </w:rPr>
      </w:pPr>
      <w:r w:rsidRPr="009A3F05">
        <w:rPr>
          <w:rFonts w:ascii="Calibri" w:hAnsi="Calibri" w:cs="Calibri"/>
          <w:b/>
          <w:bCs/>
          <w:color w:val="0000FF"/>
          <w:u w:val="single"/>
          <w:lang w:val="en-NZ"/>
        </w:rPr>
        <w:t>STOCK ASSESSMENT THEME</w:t>
      </w:r>
      <w:r w:rsidR="18AC7B7D" w:rsidRPr="009A3F05">
        <w:rPr>
          <w:rFonts w:ascii="Calibri" w:hAnsi="Calibri" w:cs="Calibri"/>
          <w:b/>
          <w:bCs/>
          <w:color w:val="0000FF"/>
          <w:u w:val="single"/>
          <w:lang w:val="en-NZ"/>
        </w:rPr>
        <w:t xml:space="preserve"> </w:t>
      </w:r>
    </w:p>
    <w:p w14:paraId="23317AD1" w14:textId="77777777" w:rsidR="005436C2" w:rsidRPr="009A3F05" w:rsidRDefault="005436C2" w:rsidP="009A3F05">
      <w:pPr>
        <w:pStyle w:val="WP"/>
        <w:keepLines w:val="0"/>
        <w:widowControl w:val="0"/>
        <w:tabs>
          <w:tab w:val="clear" w:pos="1560"/>
          <w:tab w:val="clear" w:pos="1588"/>
        </w:tabs>
        <w:adjustRightInd w:val="0"/>
        <w:snapToGrid w:val="0"/>
        <w:spacing w:before="0"/>
        <w:ind w:left="0" w:firstLine="0"/>
        <w:rPr>
          <w:rFonts w:ascii="Calibri" w:eastAsiaTheme="minorEastAsia" w:hAnsi="Calibri" w:cs="Calibri"/>
          <w:sz w:val="22"/>
          <w:szCs w:val="22"/>
          <w:lang w:val="en-NZ"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5218"/>
        <w:gridCol w:w="1006"/>
        <w:gridCol w:w="1003"/>
      </w:tblGrid>
      <w:tr w:rsidR="003077B6" w:rsidRPr="009A3F05" w14:paraId="538DB217" w14:textId="77777777" w:rsidTr="29DFA049">
        <w:tc>
          <w:tcPr>
            <w:tcW w:w="3886" w:type="pct"/>
            <w:gridSpan w:val="2"/>
            <w:shd w:val="clear" w:color="auto" w:fill="BFBFBF" w:themeFill="background1" w:themeFillShade="BF"/>
            <w:vAlign w:val="center"/>
          </w:tcPr>
          <w:p w14:paraId="55D870E9" w14:textId="77777777" w:rsidR="006B14C0" w:rsidRPr="009A3F05" w:rsidRDefault="61B8A302" w:rsidP="009A3F05">
            <w:pPr>
              <w:pStyle w:val="WP"/>
              <w:keepLines w:val="0"/>
              <w:widowControl w:val="0"/>
              <w:tabs>
                <w:tab w:val="clear" w:pos="1560"/>
                <w:tab w:val="clear" w:pos="1588"/>
              </w:tabs>
              <w:adjustRightInd w:val="0"/>
              <w:snapToGrid w:val="0"/>
              <w:spacing w:before="0"/>
              <w:ind w:left="0" w:firstLine="0"/>
              <w:jc w:val="center"/>
              <w:rPr>
                <w:rFonts w:ascii="Calibri" w:eastAsiaTheme="minorEastAsia" w:hAnsi="Calibri" w:cs="Calibri"/>
                <w:b/>
                <w:bCs/>
                <w:i/>
                <w:iCs/>
                <w:sz w:val="22"/>
                <w:szCs w:val="22"/>
                <w:lang w:val="en-NZ"/>
              </w:rPr>
            </w:pPr>
            <w:r w:rsidRPr="009A3F05">
              <w:rPr>
                <w:rFonts w:ascii="Calibri" w:eastAsiaTheme="minorEastAsia" w:hAnsi="Calibri" w:cs="Calibri"/>
                <w:b/>
                <w:bCs/>
                <w:i/>
                <w:iCs/>
                <w:sz w:val="22"/>
                <w:szCs w:val="22"/>
                <w:lang w:val="en-NZ"/>
              </w:rPr>
              <w:t>SA THEME – Working Papers</w:t>
            </w:r>
          </w:p>
        </w:tc>
        <w:tc>
          <w:tcPr>
            <w:tcW w:w="558" w:type="pct"/>
            <w:shd w:val="clear" w:color="auto" w:fill="BFBFBF" w:themeFill="background1" w:themeFillShade="BF"/>
          </w:tcPr>
          <w:p w14:paraId="7FE5E63B" w14:textId="7D638181" w:rsidR="006B14C0" w:rsidRPr="009A3F05" w:rsidRDefault="61B8A302" w:rsidP="009A3F05">
            <w:pPr>
              <w:pStyle w:val="WP"/>
              <w:keepLines w:val="0"/>
              <w:widowControl w:val="0"/>
              <w:tabs>
                <w:tab w:val="clear" w:pos="1560"/>
                <w:tab w:val="clear" w:pos="1588"/>
              </w:tabs>
              <w:adjustRightInd w:val="0"/>
              <w:snapToGrid w:val="0"/>
              <w:spacing w:before="0"/>
              <w:ind w:left="0" w:firstLine="0"/>
              <w:jc w:val="center"/>
              <w:rPr>
                <w:rFonts w:ascii="Calibri" w:eastAsiaTheme="minorEastAsia" w:hAnsi="Calibri" w:cs="Calibri"/>
                <w:b/>
                <w:bCs/>
                <w:i/>
                <w:iCs/>
                <w:sz w:val="22"/>
                <w:szCs w:val="22"/>
                <w:lang w:val="en-NZ"/>
              </w:rPr>
            </w:pPr>
            <w:r w:rsidRPr="009A3F05">
              <w:rPr>
                <w:rFonts w:ascii="Calibri" w:eastAsiaTheme="minorEastAsia" w:hAnsi="Calibri" w:cs="Calibri"/>
                <w:b/>
                <w:bCs/>
                <w:sz w:val="22"/>
                <w:szCs w:val="22"/>
              </w:rPr>
              <w:t>Agend</w:t>
            </w:r>
            <w:r w:rsidRPr="009A3F05">
              <w:rPr>
                <w:rFonts w:ascii="Calibri" w:eastAsiaTheme="minorEastAsia" w:hAnsi="Calibri" w:cs="Calibri"/>
                <w:b/>
                <w:bCs/>
                <w:sz w:val="22"/>
                <w:szCs w:val="22"/>
                <w:lang w:eastAsia="ko-KR"/>
              </w:rPr>
              <w:t>a</w:t>
            </w:r>
          </w:p>
        </w:tc>
        <w:tc>
          <w:tcPr>
            <w:tcW w:w="556" w:type="pct"/>
            <w:shd w:val="clear" w:color="auto" w:fill="BFBFBF" w:themeFill="background1" w:themeFillShade="BF"/>
          </w:tcPr>
          <w:p w14:paraId="6B707036" w14:textId="6D6C27DF" w:rsidR="006B14C0" w:rsidRPr="009A3F05" w:rsidRDefault="61B8A302" w:rsidP="009A3F05">
            <w:pPr>
              <w:pStyle w:val="WP"/>
              <w:keepLines w:val="0"/>
              <w:widowControl w:val="0"/>
              <w:tabs>
                <w:tab w:val="clear" w:pos="1560"/>
                <w:tab w:val="clear" w:pos="1588"/>
              </w:tabs>
              <w:adjustRightInd w:val="0"/>
              <w:snapToGrid w:val="0"/>
              <w:spacing w:before="0"/>
              <w:ind w:left="0" w:firstLine="0"/>
              <w:jc w:val="center"/>
              <w:rPr>
                <w:rFonts w:ascii="Calibri" w:eastAsiaTheme="minorEastAsia" w:hAnsi="Calibri" w:cs="Calibri"/>
                <w:b/>
                <w:bCs/>
                <w:i/>
                <w:iCs/>
                <w:sz w:val="22"/>
                <w:szCs w:val="22"/>
                <w:lang w:val="en-NZ"/>
              </w:rPr>
            </w:pPr>
            <w:r w:rsidRPr="009A3F05">
              <w:rPr>
                <w:rFonts w:ascii="Calibri" w:eastAsiaTheme="minorEastAsia" w:hAnsi="Calibri" w:cs="Calibri"/>
                <w:b/>
                <w:bCs/>
                <w:sz w:val="22"/>
                <w:szCs w:val="22"/>
              </w:rPr>
              <w:t>ODF</w:t>
            </w:r>
          </w:p>
        </w:tc>
      </w:tr>
      <w:tr w:rsidR="00327555" w:rsidRPr="009A3F05" w14:paraId="76D24656" w14:textId="77777777" w:rsidTr="001C7FDA">
        <w:tc>
          <w:tcPr>
            <w:tcW w:w="992" w:type="pct"/>
            <w:vAlign w:val="center"/>
          </w:tcPr>
          <w:p w14:paraId="7DF5FA89" w14:textId="4E3925B0" w:rsidR="00327555" w:rsidRPr="009A3F05" w:rsidRDefault="00327555" w:rsidP="009A3F05">
            <w:pPr>
              <w:pStyle w:val="WP"/>
              <w:keepLines w:val="0"/>
              <w:widowControl w:val="0"/>
              <w:tabs>
                <w:tab w:val="clear" w:pos="1560"/>
                <w:tab w:val="clear" w:pos="1588"/>
              </w:tabs>
              <w:adjustRightInd w:val="0"/>
              <w:snapToGrid w:val="0"/>
              <w:spacing w:before="0"/>
              <w:ind w:left="0" w:firstLine="0"/>
              <w:jc w:val="center"/>
              <w:rPr>
                <w:rFonts w:ascii="Calibri" w:eastAsiaTheme="minorEastAsia" w:hAnsi="Calibri" w:cs="Calibri"/>
                <w:b/>
                <w:bCs/>
                <w:sz w:val="22"/>
                <w:szCs w:val="22"/>
                <w:lang w:val="en-NZ" w:eastAsia="ko-KR"/>
              </w:rPr>
            </w:pPr>
            <w:bookmarkStart w:id="26" w:name="_Hlk108433570"/>
            <w:r w:rsidRPr="009A3F05">
              <w:rPr>
                <w:rFonts w:ascii="Calibri" w:eastAsiaTheme="minorEastAsia" w:hAnsi="Calibri" w:cs="Calibri"/>
                <w:b/>
                <w:bCs/>
                <w:sz w:val="22"/>
                <w:szCs w:val="22"/>
                <w:lang w:val="en-NZ" w:eastAsia="ko-KR"/>
              </w:rPr>
              <w:t>SC21-SA</w:t>
            </w:r>
            <w:r w:rsidRPr="009A3F05">
              <w:rPr>
                <w:rFonts w:ascii="Calibri" w:eastAsiaTheme="minorEastAsia" w:hAnsi="Calibri" w:cs="Calibri"/>
                <w:b/>
                <w:bCs/>
                <w:sz w:val="22"/>
                <w:szCs w:val="22"/>
                <w:lang w:val="en-NZ"/>
              </w:rPr>
              <w:t>-WP-01</w:t>
            </w:r>
          </w:p>
        </w:tc>
        <w:tc>
          <w:tcPr>
            <w:tcW w:w="2894" w:type="pct"/>
          </w:tcPr>
          <w:p w14:paraId="6B6055E2" w14:textId="006E8437" w:rsidR="00327555" w:rsidRPr="009A3F05" w:rsidRDefault="00327555" w:rsidP="009A3F05">
            <w:pPr>
              <w:adjustRightInd w:val="0"/>
              <w:snapToGrid w:val="0"/>
              <w:spacing w:after="0" w:line="240" w:lineRule="auto"/>
              <w:rPr>
                <w:rFonts w:ascii="Calibri" w:hAnsi="Calibri" w:cs="Calibri"/>
                <w:b/>
                <w:bCs/>
              </w:rPr>
            </w:pPr>
            <w:r w:rsidRPr="009A3F05">
              <w:rPr>
                <w:rFonts w:ascii="Calibri" w:hAnsi="Calibri" w:cs="Calibri"/>
              </w:rPr>
              <w:t xml:space="preserve">A. Magnusson, N. Davies, G. Pilling, and P. Hamer. </w:t>
            </w:r>
            <w:r w:rsidRPr="009A3F05">
              <w:rPr>
                <w:rFonts w:ascii="Calibri" w:hAnsi="Calibri" w:cs="Calibri"/>
                <w:b/>
                <w:bCs/>
              </w:rPr>
              <w:t>Project 123: Scoping the next generation of tuna stock assessment software</w:t>
            </w:r>
          </w:p>
        </w:tc>
        <w:tc>
          <w:tcPr>
            <w:tcW w:w="558" w:type="pct"/>
            <w:vAlign w:val="center"/>
          </w:tcPr>
          <w:p w14:paraId="6DBCCD9B" w14:textId="34DB06BB" w:rsidR="00327555" w:rsidRPr="009A3F05" w:rsidRDefault="00327555" w:rsidP="001C7FDA">
            <w:pPr>
              <w:adjustRightInd w:val="0"/>
              <w:snapToGrid w:val="0"/>
              <w:spacing w:after="0" w:line="240" w:lineRule="auto"/>
              <w:jc w:val="center"/>
              <w:rPr>
                <w:rFonts w:ascii="Calibri" w:hAnsi="Calibri" w:cs="Calibri"/>
              </w:rPr>
            </w:pPr>
            <w:r w:rsidRPr="009A3F05">
              <w:rPr>
                <w:rFonts w:ascii="Calibri" w:hAnsi="Calibri" w:cs="Calibri"/>
              </w:rPr>
              <w:t>4.1.2</w:t>
            </w:r>
          </w:p>
        </w:tc>
        <w:tc>
          <w:tcPr>
            <w:tcW w:w="556" w:type="pct"/>
            <w:vAlign w:val="center"/>
          </w:tcPr>
          <w:p w14:paraId="77F7C1C9" w14:textId="028F315F" w:rsidR="00327555" w:rsidRPr="009A3F05" w:rsidRDefault="009A3F05" w:rsidP="009A3F05">
            <w:pPr>
              <w:widowControl w:val="0"/>
              <w:adjustRightInd w:val="0"/>
              <w:snapToGrid w:val="0"/>
              <w:spacing w:after="0" w:line="240" w:lineRule="auto"/>
              <w:jc w:val="center"/>
              <w:rPr>
                <w:rFonts w:ascii="Calibri" w:hAnsi="Calibri" w:cs="Calibri"/>
                <w:b/>
                <w:bCs/>
                <w:lang w:eastAsia="ko-KR"/>
              </w:rPr>
            </w:pPr>
            <w:r w:rsidRPr="009A3F05">
              <w:rPr>
                <w:rFonts w:ascii="Calibri" w:hAnsi="Calibri" w:cs="Calibri"/>
                <w:b/>
                <w:bCs/>
                <w:lang w:eastAsia="ko-KR"/>
              </w:rPr>
              <w:t>ODF</w:t>
            </w:r>
            <w:r w:rsidR="00746604">
              <w:rPr>
                <w:rFonts w:ascii="Calibri" w:hAnsi="Calibri" w:cs="Calibri" w:hint="eastAsia"/>
                <w:b/>
                <w:bCs/>
                <w:lang w:eastAsia="ko-KR"/>
              </w:rPr>
              <w:t xml:space="preserve"> 5</w:t>
            </w:r>
          </w:p>
        </w:tc>
      </w:tr>
      <w:tr w:rsidR="00327555" w:rsidRPr="009A3F05" w14:paraId="549EE380" w14:textId="77777777" w:rsidTr="001C7FDA">
        <w:tc>
          <w:tcPr>
            <w:tcW w:w="992" w:type="pct"/>
            <w:vAlign w:val="center"/>
          </w:tcPr>
          <w:p w14:paraId="1A7E5279" w14:textId="76638610" w:rsidR="00327555" w:rsidRPr="009A3F05" w:rsidRDefault="00327555" w:rsidP="009A3F05">
            <w:pPr>
              <w:pStyle w:val="WP"/>
              <w:keepLines w:val="0"/>
              <w:widowControl w:val="0"/>
              <w:tabs>
                <w:tab w:val="clear" w:pos="1560"/>
                <w:tab w:val="clear" w:pos="1588"/>
              </w:tabs>
              <w:adjustRightInd w:val="0"/>
              <w:snapToGrid w:val="0"/>
              <w:spacing w:before="0"/>
              <w:ind w:left="0" w:firstLine="0"/>
              <w:jc w:val="center"/>
              <w:rPr>
                <w:rFonts w:ascii="Calibri" w:eastAsiaTheme="minorEastAsia" w:hAnsi="Calibri" w:cs="Calibri"/>
                <w:b/>
                <w:bCs/>
                <w:sz w:val="22"/>
                <w:szCs w:val="22"/>
                <w:lang w:val="en-NZ" w:eastAsia="ko-KR"/>
              </w:rPr>
            </w:pPr>
            <w:bookmarkStart w:id="27" w:name="_Hlk165736163"/>
            <w:bookmarkEnd w:id="26"/>
            <w:r w:rsidRPr="009A3F05">
              <w:rPr>
                <w:rFonts w:ascii="Calibri" w:eastAsiaTheme="minorEastAsia" w:hAnsi="Calibri" w:cs="Calibri"/>
                <w:b/>
                <w:bCs/>
                <w:sz w:val="22"/>
                <w:szCs w:val="22"/>
                <w:lang w:val="en-NZ" w:eastAsia="ko-KR"/>
              </w:rPr>
              <w:t>SC21-SA</w:t>
            </w:r>
            <w:r w:rsidRPr="009A3F05">
              <w:rPr>
                <w:rFonts w:ascii="Calibri" w:eastAsiaTheme="minorEastAsia" w:hAnsi="Calibri" w:cs="Calibri"/>
                <w:b/>
                <w:bCs/>
                <w:sz w:val="22"/>
                <w:szCs w:val="22"/>
              </w:rPr>
              <w:t>-WP-02</w:t>
            </w:r>
          </w:p>
        </w:tc>
        <w:tc>
          <w:tcPr>
            <w:tcW w:w="2894" w:type="pct"/>
          </w:tcPr>
          <w:p w14:paraId="1A14EF32" w14:textId="1E4ADCCA" w:rsidR="00327555" w:rsidRPr="009A3F05" w:rsidRDefault="00327555" w:rsidP="009A3F05">
            <w:pPr>
              <w:adjustRightInd w:val="0"/>
              <w:snapToGrid w:val="0"/>
              <w:spacing w:after="0" w:line="240" w:lineRule="auto"/>
              <w:rPr>
                <w:rFonts w:ascii="Calibri" w:hAnsi="Calibri" w:cs="Calibri"/>
                <w:b/>
                <w:bCs/>
              </w:rPr>
            </w:pPr>
            <w:r w:rsidRPr="009A3F05">
              <w:rPr>
                <w:rFonts w:ascii="Calibri" w:hAnsi="Calibri" w:cs="Calibri"/>
              </w:rPr>
              <w:t xml:space="preserve">T Teears. </w:t>
            </w:r>
            <w:r w:rsidRPr="009A3F05">
              <w:rPr>
                <w:rFonts w:ascii="Calibri" w:hAnsi="Calibri" w:cs="Calibri"/>
                <w:b/>
                <w:bCs/>
              </w:rPr>
              <w:t>WCPO skipjack tuna stock assessment</w:t>
            </w:r>
          </w:p>
        </w:tc>
        <w:tc>
          <w:tcPr>
            <w:tcW w:w="558" w:type="pct"/>
            <w:vAlign w:val="center"/>
          </w:tcPr>
          <w:p w14:paraId="03AE5D6C" w14:textId="21EE1A53" w:rsidR="00327555" w:rsidRPr="009A3F05" w:rsidRDefault="00327555" w:rsidP="001C7FDA">
            <w:pPr>
              <w:adjustRightInd w:val="0"/>
              <w:snapToGrid w:val="0"/>
              <w:spacing w:after="0" w:line="240" w:lineRule="auto"/>
              <w:jc w:val="center"/>
              <w:rPr>
                <w:rFonts w:ascii="Calibri" w:hAnsi="Calibri" w:cs="Calibri"/>
              </w:rPr>
            </w:pPr>
            <w:r w:rsidRPr="009A3F05">
              <w:rPr>
                <w:rFonts w:ascii="Calibri" w:hAnsi="Calibri" w:cs="Calibri"/>
              </w:rPr>
              <w:t>4.3.1.1</w:t>
            </w:r>
          </w:p>
        </w:tc>
        <w:tc>
          <w:tcPr>
            <w:tcW w:w="556" w:type="pct"/>
            <w:vAlign w:val="center"/>
          </w:tcPr>
          <w:p w14:paraId="48F75C5B" w14:textId="3B9FECA1" w:rsidR="00327555" w:rsidRPr="009A3F05" w:rsidRDefault="009A3F05" w:rsidP="009A3F05">
            <w:pPr>
              <w:widowControl w:val="0"/>
              <w:adjustRightInd w:val="0"/>
              <w:snapToGrid w:val="0"/>
              <w:spacing w:after="0" w:line="240" w:lineRule="auto"/>
              <w:jc w:val="center"/>
              <w:rPr>
                <w:rFonts w:ascii="Calibri" w:hAnsi="Calibri" w:cs="Calibri"/>
                <w:lang w:eastAsia="ko-KR"/>
              </w:rPr>
            </w:pPr>
            <w:r>
              <w:rPr>
                <w:rFonts w:ascii="Calibri" w:hAnsi="Calibri" w:cs="Calibri"/>
                <w:b/>
                <w:bCs/>
              </w:rPr>
              <w:t>ODF</w:t>
            </w:r>
            <w:r w:rsidR="00746604">
              <w:rPr>
                <w:rFonts w:ascii="Calibri" w:hAnsi="Calibri" w:cs="Calibri" w:hint="eastAsia"/>
                <w:b/>
                <w:bCs/>
                <w:lang w:eastAsia="ko-KR"/>
              </w:rPr>
              <w:t xml:space="preserve"> 6</w:t>
            </w:r>
          </w:p>
        </w:tc>
      </w:tr>
      <w:tr w:rsidR="00327555" w:rsidRPr="009A3F05" w14:paraId="55442C63" w14:textId="77777777" w:rsidTr="001C7FDA">
        <w:trPr>
          <w:trHeight w:val="620"/>
        </w:trPr>
        <w:tc>
          <w:tcPr>
            <w:tcW w:w="992" w:type="pct"/>
            <w:vAlign w:val="center"/>
          </w:tcPr>
          <w:p w14:paraId="6F42AC38" w14:textId="106FC82F" w:rsidR="00327555" w:rsidRPr="009A3F05" w:rsidRDefault="00327555" w:rsidP="009A3F05">
            <w:pPr>
              <w:pStyle w:val="WP"/>
              <w:keepLines w:val="0"/>
              <w:widowControl w:val="0"/>
              <w:tabs>
                <w:tab w:val="clear" w:pos="1560"/>
                <w:tab w:val="clear" w:pos="1588"/>
              </w:tabs>
              <w:adjustRightInd w:val="0"/>
              <w:snapToGrid w:val="0"/>
              <w:spacing w:before="0"/>
              <w:ind w:left="0" w:firstLine="0"/>
              <w:jc w:val="center"/>
              <w:rPr>
                <w:rFonts w:ascii="Calibri" w:eastAsiaTheme="minorEastAsia" w:hAnsi="Calibri" w:cs="Calibri"/>
                <w:b/>
                <w:bCs/>
                <w:sz w:val="22"/>
                <w:szCs w:val="22"/>
                <w:lang w:val="en-NZ" w:eastAsia="ko-KR"/>
              </w:rPr>
            </w:pPr>
            <w:bookmarkStart w:id="28" w:name="_Hlk165737254"/>
            <w:bookmarkEnd w:id="27"/>
            <w:r w:rsidRPr="009A3F05">
              <w:rPr>
                <w:rFonts w:ascii="Calibri" w:eastAsiaTheme="minorEastAsia" w:hAnsi="Calibri" w:cs="Calibri"/>
                <w:b/>
                <w:bCs/>
                <w:sz w:val="22"/>
                <w:szCs w:val="22"/>
                <w:lang w:val="en-NZ" w:eastAsia="ko-KR"/>
              </w:rPr>
              <w:t>SC21-SA</w:t>
            </w:r>
            <w:r w:rsidRPr="009A3F05">
              <w:rPr>
                <w:rFonts w:ascii="Calibri" w:eastAsiaTheme="minorEastAsia" w:hAnsi="Calibri" w:cs="Calibri"/>
                <w:b/>
                <w:bCs/>
                <w:sz w:val="22"/>
                <w:szCs w:val="22"/>
              </w:rPr>
              <w:t>-WP-0</w:t>
            </w:r>
            <w:r w:rsidRPr="009A3F05">
              <w:rPr>
                <w:rFonts w:ascii="Calibri" w:eastAsiaTheme="minorEastAsia" w:hAnsi="Calibri" w:cs="Calibri"/>
                <w:b/>
                <w:bCs/>
                <w:sz w:val="22"/>
                <w:szCs w:val="22"/>
                <w:lang w:eastAsia="ko-KR"/>
              </w:rPr>
              <w:t>3</w:t>
            </w:r>
          </w:p>
        </w:tc>
        <w:tc>
          <w:tcPr>
            <w:tcW w:w="2894" w:type="pct"/>
          </w:tcPr>
          <w:p w14:paraId="560DF8FA" w14:textId="0982F7A5" w:rsidR="00327555" w:rsidRPr="009A3F05" w:rsidRDefault="00327555" w:rsidP="009A3F05">
            <w:pPr>
              <w:adjustRightInd w:val="0"/>
              <w:snapToGrid w:val="0"/>
              <w:spacing w:after="0" w:line="240" w:lineRule="auto"/>
              <w:rPr>
                <w:rFonts w:ascii="Calibri" w:hAnsi="Calibri" w:cs="Calibri"/>
                <w:b/>
                <w:bCs/>
              </w:rPr>
            </w:pPr>
            <w:r w:rsidRPr="009A3F05">
              <w:rPr>
                <w:rFonts w:ascii="Calibri" w:hAnsi="Calibri" w:cs="Calibri"/>
              </w:rPr>
              <w:t xml:space="preserve">P. Hamer. </w:t>
            </w:r>
            <w:r w:rsidRPr="009A3F05">
              <w:rPr>
                <w:rFonts w:ascii="Calibri" w:hAnsi="Calibri" w:cs="Calibri"/>
                <w:b/>
                <w:bCs/>
              </w:rPr>
              <w:t>A compendium of fisheries indicators for target tuna stocks in the WCPFC Convention Area</w:t>
            </w:r>
          </w:p>
        </w:tc>
        <w:tc>
          <w:tcPr>
            <w:tcW w:w="558" w:type="pct"/>
            <w:vAlign w:val="center"/>
          </w:tcPr>
          <w:p w14:paraId="3D95078D" w14:textId="05406943" w:rsidR="00327555" w:rsidRPr="009A3F05" w:rsidRDefault="00327555" w:rsidP="001C7FDA">
            <w:pPr>
              <w:adjustRightInd w:val="0"/>
              <w:snapToGrid w:val="0"/>
              <w:spacing w:after="0" w:line="240" w:lineRule="auto"/>
              <w:jc w:val="center"/>
              <w:rPr>
                <w:rFonts w:ascii="Calibri" w:hAnsi="Calibri" w:cs="Calibri"/>
              </w:rPr>
            </w:pPr>
            <w:r w:rsidRPr="009A3F05">
              <w:rPr>
                <w:rFonts w:ascii="Calibri" w:hAnsi="Calibri" w:cs="Calibri"/>
              </w:rPr>
              <w:t>4.3.2.1</w:t>
            </w:r>
          </w:p>
        </w:tc>
        <w:tc>
          <w:tcPr>
            <w:tcW w:w="556" w:type="pct"/>
            <w:vAlign w:val="center"/>
          </w:tcPr>
          <w:p w14:paraId="078A073C" w14:textId="2DEB4340" w:rsidR="00327555" w:rsidRPr="009A3F05" w:rsidRDefault="00327555" w:rsidP="009A3F05">
            <w:pPr>
              <w:widowControl w:val="0"/>
              <w:adjustRightInd w:val="0"/>
              <w:snapToGrid w:val="0"/>
              <w:spacing w:after="0" w:line="240" w:lineRule="auto"/>
              <w:jc w:val="center"/>
              <w:rPr>
                <w:rFonts w:ascii="Calibri" w:hAnsi="Calibri" w:cs="Calibri"/>
                <w:lang w:eastAsia="ko-KR"/>
              </w:rPr>
            </w:pPr>
          </w:p>
        </w:tc>
      </w:tr>
      <w:tr w:rsidR="00327555" w:rsidRPr="009A3F05" w14:paraId="6FD7539E" w14:textId="77777777" w:rsidTr="001C7FDA">
        <w:tc>
          <w:tcPr>
            <w:tcW w:w="992" w:type="pct"/>
            <w:vAlign w:val="center"/>
          </w:tcPr>
          <w:p w14:paraId="3367B685" w14:textId="75775509" w:rsidR="00327555" w:rsidRPr="009A3F05" w:rsidRDefault="00327555" w:rsidP="009A3F05">
            <w:pPr>
              <w:pStyle w:val="WP"/>
              <w:keepLines w:val="0"/>
              <w:widowControl w:val="0"/>
              <w:tabs>
                <w:tab w:val="clear" w:pos="1560"/>
                <w:tab w:val="clear" w:pos="1588"/>
              </w:tabs>
              <w:adjustRightInd w:val="0"/>
              <w:snapToGrid w:val="0"/>
              <w:spacing w:before="0"/>
              <w:ind w:left="0" w:firstLine="0"/>
              <w:jc w:val="center"/>
              <w:rPr>
                <w:rFonts w:ascii="Calibri" w:eastAsiaTheme="minorEastAsia" w:hAnsi="Calibri" w:cs="Calibri"/>
                <w:b/>
                <w:bCs/>
                <w:sz w:val="22"/>
                <w:szCs w:val="22"/>
                <w:lang w:val="en-NZ" w:eastAsia="ko-KR"/>
              </w:rPr>
            </w:pPr>
            <w:bookmarkStart w:id="29" w:name="_Hlk165737373"/>
            <w:bookmarkEnd w:id="28"/>
            <w:r w:rsidRPr="009A3F05">
              <w:rPr>
                <w:rFonts w:ascii="Calibri" w:eastAsiaTheme="minorEastAsia" w:hAnsi="Calibri" w:cs="Calibri"/>
                <w:b/>
                <w:bCs/>
                <w:sz w:val="22"/>
                <w:szCs w:val="22"/>
                <w:lang w:val="en-NZ" w:eastAsia="ko-KR"/>
              </w:rPr>
              <w:t>SC21-SA</w:t>
            </w:r>
            <w:r w:rsidRPr="009A3F05">
              <w:rPr>
                <w:rFonts w:ascii="Calibri" w:eastAsiaTheme="minorEastAsia" w:hAnsi="Calibri" w:cs="Calibri"/>
                <w:b/>
                <w:bCs/>
                <w:sz w:val="22"/>
                <w:szCs w:val="22"/>
              </w:rPr>
              <w:t>-WP-04</w:t>
            </w:r>
          </w:p>
        </w:tc>
        <w:tc>
          <w:tcPr>
            <w:tcW w:w="2894" w:type="pct"/>
          </w:tcPr>
          <w:p w14:paraId="283A41AC" w14:textId="647BAEBE" w:rsidR="00327555" w:rsidRPr="009A3F05" w:rsidRDefault="00327555" w:rsidP="009A3F05">
            <w:pPr>
              <w:adjustRightInd w:val="0"/>
              <w:snapToGrid w:val="0"/>
              <w:spacing w:after="0" w:line="240" w:lineRule="auto"/>
              <w:rPr>
                <w:rFonts w:ascii="Calibri" w:hAnsi="Calibri" w:cs="Calibri"/>
                <w:b/>
                <w:bCs/>
              </w:rPr>
            </w:pPr>
            <w:r w:rsidRPr="009A3F05">
              <w:rPr>
                <w:rFonts w:ascii="Calibri" w:hAnsi="Calibri" w:cs="Calibri"/>
              </w:rPr>
              <w:t>ISC</w:t>
            </w:r>
            <w:r w:rsidR="00DE4A69" w:rsidRPr="009A3F05">
              <w:rPr>
                <w:rFonts w:ascii="Calibri" w:hAnsi="Calibri" w:cs="Calibri"/>
              </w:rPr>
              <w:t xml:space="preserve"> Plenary</w:t>
            </w:r>
            <w:r w:rsidRPr="009A3F05">
              <w:rPr>
                <w:rFonts w:ascii="Calibri" w:hAnsi="Calibri" w:cs="Calibri"/>
              </w:rPr>
              <w:t xml:space="preserve">. </w:t>
            </w:r>
            <w:r w:rsidRPr="009A3F05">
              <w:rPr>
                <w:rFonts w:ascii="Calibri" w:hAnsi="Calibri" w:cs="Calibri"/>
                <w:b/>
                <w:bCs/>
              </w:rPr>
              <w:t xml:space="preserve">Report of the </w:t>
            </w:r>
            <w:r w:rsidRPr="009A3F05">
              <w:rPr>
                <w:rFonts w:ascii="Calibri" w:hAnsi="Calibri" w:cs="Calibri"/>
                <w:b/>
                <w:bCs/>
                <w:lang w:eastAsia="ko-KR"/>
              </w:rPr>
              <w:t>25</w:t>
            </w:r>
            <w:r w:rsidRPr="009A3F05">
              <w:rPr>
                <w:rFonts w:ascii="Calibri" w:hAnsi="Calibri" w:cs="Calibri"/>
                <w:b/>
                <w:bCs/>
                <w:vertAlign w:val="superscript"/>
                <w:lang w:eastAsia="ko-KR"/>
              </w:rPr>
              <w:t>th</w:t>
            </w:r>
            <w:r w:rsidRPr="009A3F05">
              <w:rPr>
                <w:rFonts w:ascii="Calibri" w:hAnsi="Calibri" w:cs="Calibri"/>
                <w:b/>
                <w:bCs/>
                <w:lang w:eastAsia="ko-KR"/>
              </w:rPr>
              <w:t xml:space="preserve"> </w:t>
            </w:r>
            <w:r w:rsidRPr="009A3F05">
              <w:rPr>
                <w:rFonts w:ascii="Calibri" w:hAnsi="Calibri" w:cs="Calibri"/>
                <w:b/>
                <w:bCs/>
              </w:rPr>
              <w:t>Meeting of the International Scientific Committee for Tuna and Tuna-like Species in the North Pacific Ocean</w:t>
            </w:r>
            <w:r w:rsidRPr="009A3F05">
              <w:rPr>
                <w:rFonts w:ascii="Calibri" w:hAnsi="Calibri" w:cs="Calibri"/>
                <w:lang w:eastAsia="ko-KR"/>
              </w:rPr>
              <w:t xml:space="preserve"> </w:t>
            </w:r>
          </w:p>
        </w:tc>
        <w:tc>
          <w:tcPr>
            <w:tcW w:w="558" w:type="pct"/>
            <w:vAlign w:val="center"/>
          </w:tcPr>
          <w:p w14:paraId="32199555" w14:textId="2A0963F3" w:rsidR="00327555" w:rsidRPr="009A3F05" w:rsidRDefault="00327555" w:rsidP="001C7FDA">
            <w:pPr>
              <w:adjustRightInd w:val="0"/>
              <w:snapToGrid w:val="0"/>
              <w:spacing w:after="0" w:line="240" w:lineRule="auto"/>
              <w:jc w:val="center"/>
              <w:rPr>
                <w:rFonts w:ascii="Calibri" w:hAnsi="Calibri" w:cs="Calibri"/>
              </w:rPr>
            </w:pPr>
            <w:r w:rsidRPr="009A3F05">
              <w:rPr>
                <w:rFonts w:ascii="Calibri" w:hAnsi="Calibri" w:cs="Calibri"/>
              </w:rPr>
              <w:t>4.4</w:t>
            </w:r>
          </w:p>
        </w:tc>
        <w:tc>
          <w:tcPr>
            <w:tcW w:w="556" w:type="pct"/>
            <w:vAlign w:val="center"/>
          </w:tcPr>
          <w:p w14:paraId="0A18ADFC" w14:textId="357FA8EB" w:rsidR="00327555" w:rsidRPr="009A3F05" w:rsidRDefault="00327555" w:rsidP="009A3F05">
            <w:pPr>
              <w:widowControl w:val="0"/>
              <w:adjustRightInd w:val="0"/>
              <w:snapToGrid w:val="0"/>
              <w:spacing w:after="0" w:line="240" w:lineRule="auto"/>
              <w:jc w:val="center"/>
              <w:rPr>
                <w:rFonts w:ascii="Calibri" w:hAnsi="Calibri" w:cs="Calibri"/>
                <w:lang w:eastAsia="ko-KR"/>
              </w:rPr>
            </w:pPr>
          </w:p>
        </w:tc>
      </w:tr>
      <w:tr w:rsidR="00327555" w:rsidRPr="009A3F05" w14:paraId="3EC44317" w14:textId="77777777" w:rsidTr="001C7FDA">
        <w:tc>
          <w:tcPr>
            <w:tcW w:w="992" w:type="pct"/>
            <w:vAlign w:val="center"/>
          </w:tcPr>
          <w:p w14:paraId="32AFC1A5" w14:textId="7243DF51" w:rsidR="00327555" w:rsidRPr="009A3F05" w:rsidRDefault="00327555" w:rsidP="009A3F05">
            <w:pPr>
              <w:pStyle w:val="WP"/>
              <w:keepLines w:val="0"/>
              <w:widowControl w:val="0"/>
              <w:tabs>
                <w:tab w:val="clear" w:pos="1560"/>
                <w:tab w:val="clear" w:pos="1588"/>
              </w:tabs>
              <w:adjustRightInd w:val="0"/>
              <w:snapToGrid w:val="0"/>
              <w:spacing w:before="0"/>
              <w:ind w:left="0" w:firstLine="0"/>
              <w:jc w:val="center"/>
              <w:rPr>
                <w:rFonts w:ascii="Calibri" w:eastAsiaTheme="minorEastAsia" w:hAnsi="Calibri" w:cs="Calibri"/>
                <w:b/>
                <w:bCs/>
                <w:sz w:val="22"/>
                <w:szCs w:val="22"/>
                <w:lang w:val="en-NZ" w:eastAsia="ko-KR"/>
              </w:rPr>
            </w:pPr>
            <w:bookmarkStart w:id="30" w:name="_Hlk165737512"/>
            <w:bookmarkEnd w:id="29"/>
            <w:r w:rsidRPr="009A3F05">
              <w:rPr>
                <w:rFonts w:ascii="Calibri" w:eastAsiaTheme="minorEastAsia" w:hAnsi="Calibri" w:cs="Calibri"/>
                <w:b/>
                <w:bCs/>
                <w:sz w:val="22"/>
                <w:szCs w:val="22"/>
                <w:lang w:val="en-NZ" w:eastAsia="ko-KR"/>
              </w:rPr>
              <w:t>SC21-SA</w:t>
            </w:r>
            <w:r w:rsidRPr="009A3F05">
              <w:rPr>
                <w:rFonts w:ascii="Calibri" w:eastAsiaTheme="minorEastAsia" w:hAnsi="Calibri" w:cs="Calibri"/>
                <w:b/>
                <w:bCs/>
                <w:sz w:val="22"/>
                <w:szCs w:val="22"/>
              </w:rPr>
              <w:t xml:space="preserve">-WP-05 </w:t>
            </w:r>
          </w:p>
        </w:tc>
        <w:tc>
          <w:tcPr>
            <w:tcW w:w="2894" w:type="pct"/>
          </w:tcPr>
          <w:p w14:paraId="34A819AB" w14:textId="6237C24D" w:rsidR="00327555" w:rsidRPr="009A3F05" w:rsidRDefault="00327555" w:rsidP="009A3F05">
            <w:pPr>
              <w:adjustRightInd w:val="0"/>
              <w:snapToGrid w:val="0"/>
              <w:spacing w:after="0" w:line="240" w:lineRule="auto"/>
              <w:rPr>
                <w:rFonts w:ascii="Calibri" w:hAnsi="Calibri" w:cs="Calibri"/>
                <w:b/>
                <w:bCs/>
              </w:rPr>
            </w:pPr>
            <w:r w:rsidRPr="009A3F05">
              <w:rPr>
                <w:rFonts w:ascii="Calibri" w:hAnsi="Calibri" w:cs="Calibri"/>
              </w:rPr>
              <w:t xml:space="preserve">J. Day. </w:t>
            </w:r>
            <w:r w:rsidRPr="009A3F05">
              <w:rPr>
                <w:rFonts w:ascii="Calibri" w:hAnsi="Calibri" w:cs="Calibri"/>
                <w:b/>
                <w:bCs/>
              </w:rPr>
              <w:t>Stock assessment of Southwest Pacific swordfish</w:t>
            </w:r>
          </w:p>
        </w:tc>
        <w:tc>
          <w:tcPr>
            <w:tcW w:w="558" w:type="pct"/>
            <w:vAlign w:val="center"/>
          </w:tcPr>
          <w:p w14:paraId="3854AFF4" w14:textId="32886634" w:rsidR="00327555" w:rsidRPr="009A3F05" w:rsidRDefault="00327555" w:rsidP="001C7FDA">
            <w:pPr>
              <w:adjustRightInd w:val="0"/>
              <w:snapToGrid w:val="0"/>
              <w:spacing w:after="0" w:line="240" w:lineRule="auto"/>
              <w:jc w:val="center"/>
              <w:rPr>
                <w:rFonts w:ascii="Calibri" w:hAnsi="Calibri" w:cs="Calibri"/>
              </w:rPr>
            </w:pPr>
            <w:r w:rsidRPr="009A3F05">
              <w:rPr>
                <w:rFonts w:ascii="Calibri" w:hAnsi="Calibri" w:cs="Calibri"/>
              </w:rPr>
              <w:t>4.5.1.1</w:t>
            </w:r>
          </w:p>
        </w:tc>
        <w:tc>
          <w:tcPr>
            <w:tcW w:w="556" w:type="pct"/>
            <w:vAlign w:val="center"/>
          </w:tcPr>
          <w:p w14:paraId="172D4532" w14:textId="6928D4EE" w:rsidR="00327555" w:rsidRPr="009A3F05" w:rsidRDefault="009A3F05" w:rsidP="009A3F05">
            <w:pPr>
              <w:widowControl w:val="0"/>
              <w:adjustRightInd w:val="0"/>
              <w:snapToGrid w:val="0"/>
              <w:spacing w:after="0" w:line="240" w:lineRule="auto"/>
              <w:jc w:val="center"/>
              <w:rPr>
                <w:rFonts w:ascii="Calibri" w:hAnsi="Calibri" w:cs="Calibri"/>
                <w:lang w:eastAsia="ko-KR"/>
              </w:rPr>
            </w:pPr>
            <w:r>
              <w:rPr>
                <w:rFonts w:ascii="Calibri" w:hAnsi="Calibri" w:cs="Calibri"/>
                <w:b/>
                <w:bCs/>
              </w:rPr>
              <w:t>ODF</w:t>
            </w:r>
            <w:r w:rsidR="00746604">
              <w:rPr>
                <w:rFonts w:ascii="Calibri" w:hAnsi="Calibri" w:cs="Calibri" w:hint="eastAsia"/>
                <w:b/>
                <w:bCs/>
                <w:lang w:eastAsia="ko-KR"/>
              </w:rPr>
              <w:t xml:space="preserve"> 7</w:t>
            </w:r>
          </w:p>
        </w:tc>
      </w:tr>
      <w:tr w:rsidR="00327555" w:rsidRPr="009A3F05" w14:paraId="3F2A33DE" w14:textId="77777777" w:rsidTr="001C7FDA">
        <w:tc>
          <w:tcPr>
            <w:tcW w:w="992" w:type="pct"/>
            <w:vAlign w:val="center"/>
          </w:tcPr>
          <w:p w14:paraId="72C983FA" w14:textId="1CD72B65" w:rsidR="00327555" w:rsidRPr="009A3F05" w:rsidRDefault="00327555" w:rsidP="009A3F05">
            <w:pPr>
              <w:pStyle w:val="WP"/>
              <w:keepLines w:val="0"/>
              <w:widowControl w:val="0"/>
              <w:tabs>
                <w:tab w:val="clear" w:pos="1560"/>
                <w:tab w:val="clear" w:pos="1588"/>
              </w:tabs>
              <w:adjustRightInd w:val="0"/>
              <w:snapToGrid w:val="0"/>
              <w:spacing w:before="0"/>
              <w:ind w:left="0" w:firstLine="0"/>
              <w:jc w:val="center"/>
              <w:rPr>
                <w:rFonts w:ascii="Calibri" w:eastAsiaTheme="minorEastAsia" w:hAnsi="Calibri" w:cs="Calibri"/>
                <w:b/>
                <w:bCs/>
                <w:sz w:val="22"/>
                <w:szCs w:val="22"/>
                <w:lang w:val="en-NZ" w:eastAsia="ko-KR"/>
              </w:rPr>
            </w:pPr>
            <w:r w:rsidRPr="009A3F05">
              <w:rPr>
                <w:rFonts w:ascii="Calibri" w:eastAsiaTheme="minorEastAsia" w:hAnsi="Calibri" w:cs="Calibri"/>
                <w:b/>
                <w:bCs/>
                <w:sz w:val="22"/>
                <w:szCs w:val="22"/>
                <w:lang w:val="en-NZ" w:eastAsia="ko-KR"/>
              </w:rPr>
              <w:t>SC21-SA</w:t>
            </w:r>
            <w:r w:rsidRPr="009A3F05">
              <w:rPr>
                <w:rFonts w:ascii="Calibri" w:eastAsiaTheme="minorEastAsia" w:hAnsi="Calibri" w:cs="Calibri"/>
                <w:b/>
                <w:bCs/>
                <w:sz w:val="22"/>
                <w:szCs w:val="22"/>
              </w:rPr>
              <w:t xml:space="preserve">-WP-06 </w:t>
            </w:r>
          </w:p>
        </w:tc>
        <w:tc>
          <w:tcPr>
            <w:tcW w:w="2894" w:type="pct"/>
          </w:tcPr>
          <w:p w14:paraId="37D8FF56" w14:textId="21B385E2" w:rsidR="00327555" w:rsidRPr="009A3F05" w:rsidRDefault="00327555" w:rsidP="009A3F05">
            <w:pPr>
              <w:adjustRightInd w:val="0"/>
              <w:snapToGrid w:val="0"/>
              <w:spacing w:after="0" w:line="240" w:lineRule="auto"/>
              <w:rPr>
                <w:rFonts w:ascii="Calibri" w:hAnsi="Calibri" w:cs="Calibri"/>
                <w:b/>
                <w:bCs/>
              </w:rPr>
            </w:pPr>
            <w:r w:rsidRPr="009A3F05">
              <w:rPr>
                <w:rFonts w:ascii="Calibri" w:hAnsi="Calibri" w:cs="Calibri"/>
              </w:rPr>
              <w:t xml:space="preserve">C. Castillo Jordan. </w:t>
            </w:r>
            <w:r w:rsidRPr="009A3F05">
              <w:rPr>
                <w:rFonts w:ascii="Calibri" w:hAnsi="Calibri" w:cs="Calibri"/>
                <w:b/>
                <w:bCs/>
              </w:rPr>
              <w:t>Revised 2024 stock assessment of striped marlin in the southwestern Pacific Ocean: Part 1- integrated assessment in Stock Synthesis</w:t>
            </w:r>
          </w:p>
        </w:tc>
        <w:tc>
          <w:tcPr>
            <w:tcW w:w="558" w:type="pct"/>
            <w:vAlign w:val="center"/>
          </w:tcPr>
          <w:p w14:paraId="1AC86747" w14:textId="34465D25" w:rsidR="00327555" w:rsidRPr="009A3F05" w:rsidRDefault="00327555" w:rsidP="001C7FDA">
            <w:pPr>
              <w:adjustRightInd w:val="0"/>
              <w:snapToGrid w:val="0"/>
              <w:spacing w:after="0" w:line="240" w:lineRule="auto"/>
              <w:jc w:val="center"/>
              <w:rPr>
                <w:rFonts w:ascii="Calibri" w:hAnsi="Calibri" w:cs="Calibri"/>
              </w:rPr>
            </w:pPr>
            <w:r w:rsidRPr="009A3F05">
              <w:rPr>
                <w:rFonts w:ascii="Calibri" w:hAnsi="Calibri" w:cs="Calibri"/>
              </w:rPr>
              <w:t>4.5.2.1</w:t>
            </w:r>
          </w:p>
        </w:tc>
        <w:tc>
          <w:tcPr>
            <w:tcW w:w="556" w:type="pct"/>
            <w:vAlign w:val="center"/>
          </w:tcPr>
          <w:p w14:paraId="152ECAE3" w14:textId="123BBF98" w:rsidR="00327555" w:rsidRPr="009A3F05" w:rsidRDefault="009A3F05" w:rsidP="009A3F05">
            <w:pPr>
              <w:widowControl w:val="0"/>
              <w:adjustRightInd w:val="0"/>
              <w:snapToGrid w:val="0"/>
              <w:spacing w:after="0" w:line="240" w:lineRule="auto"/>
              <w:jc w:val="center"/>
              <w:rPr>
                <w:rFonts w:ascii="Calibri" w:hAnsi="Calibri" w:cs="Calibri"/>
                <w:lang w:eastAsia="ko-KR"/>
              </w:rPr>
            </w:pPr>
            <w:r>
              <w:rPr>
                <w:rFonts w:ascii="Calibri" w:hAnsi="Calibri" w:cs="Calibri"/>
                <w:b/>
                <w:bCs/>
              </w:rPr>
              <w:t>ODF</w:t>
            </w:r>
            <w:r w:rsidR="00746604">
              <w:rPr>
                <w:rFonts w:ascii="Calibri" w:hAnsi="Calibri" w:cs="Calibri" w:hint="eastAsia"/>
                <w:b/>
                <w:bCs/>
                <w:lang w:eastAsia="ko-KR"/>
              </w:rPr>
              <w:t xml:space="preserve"> 8</w:t>
            </w:r>
          </w:p>
        </w:tc>
      </w:tr>
      <w:tr w:rsidR="00327555" w:rsidRPr="009A3F05" w14:paraId="03A3BECE" w14:textId="77777777" w:rsidTr="001C7FDA">
        <w:tc>
          <w:tcPr>
            <w:tcW w:w="992" w:type="pct"/>
            <w:vAlign w:val="center"/>
          </w:tcPr>
          <w:p w14:paraId="0A4E9E7A" w14:textId="606FF8FF" w:rsidR="00327555" w:rsidRPr="009A3F05" w:rsidRDefault="00327555" w:rsidP="009A3F05">
            <w:pPr>
              <w:pStyle w:val="WP"/>
              <w:keepLines w:val="0"/>
              <w:widowControl w:val="0"/>
              <w:tabs>
                <w:tab w:val="clear" w:pos="1560"/>
                <w:tab w:val="clear" w:pos="1588"/>
              </w:tabs>
              <w:adjustRightInd w:val="0"/>
              <w:snapToGrid w:val="0"/>
              <w:spacing w:before="0"/>
              <w:ind w:left="0" w:firstLine="0"/>
              <w:jc w:val="center"/>
              <w:rPr>
                <w:rFonts w:ascii="Calibri" w:eastAsiaTheme="minorEastAsia" w:hAnsi="Calibri" w:cs="Calibri"/>
                <w:b/>
                <w:bCs/>
                <w:sz w:val="22"/>
                <w:szCs w:val="22"/>
                <w:lang w:val="en-NZ" w:eastAsia="ko-KR"/>
              </w:rPr>
            </w:pPr>
            <w:bookmarkStart w:id="31" w:name="_Hlk165737628"/>
            <w:bookmarkEnd w:id="30"/>
            <w:r w:rsidRPr="009A3F05">
              <w:rPr>
                <w:rFonts w:ascii="Calibri" w:eastAsiaTheme="minorEastAsia" w:hAnsi="Calibri" w:cs="Calibri"/>
                <w:b/>
                <w:bCs/>
                <w:sz w:val="22"/>
                <w:szCs w:val="22"/>
                <w:lang w:val="en-NZ" w:eastAsia="ko-KR"/>
              </w:rPr>
              <w:t xml:space="preserve">SC21-SA-WP-07 </w:t>
            </w:r>
          </w:p>
        </w:tc>
        <w:tc>
          <w:tcPr>
            <w:tcW w:w="2894" w:type="pct"/>
          </w:tcPr>
          <w:p w14:paraId="6108EB85" w14:textId="2186D01C" w:rsidR="00327555" w:rsidRPr="009A3F05" w:rsidRDefault="00327555" w:rsidP="009A3F05">
            <w:pPr>
              <w:adjustRightInd w:val="0"/>
              <w:snapToGrid w:val="0"/>
              <w:spacing w:after="0" w:line="240" w:lineRule="auto"/>
              <w:rPr>
                <w:rFonts w:ascii="Calibri" w:hAnsi="Calibri" w:cs="Calibri"/>
                <w:b/>
                <w:bCs/>
              </w:rPr>
            </w:pPr>
            <w:r w:rsidRPr="009A3F05">
              <w:rPr>
                <w:rFonts w:ascii="Calibri" w:hAnsi="Calibri" w:cs="Calibri"/>
              </w:rPr>
              <w:t>N</w:t>
            </w:r>
            <w:r w:rsidR="00A320E4" w:rsidRPr="009A3F05">
              <w:rPr>
                <w:rFonts w:ascii="Calibri" w:hAnsi="Calibri" w:cs="Calibri"/>
              </w:rPr>
              <w:t>.</w:t>
            </w:r>
            <w:r w:rsidRPr="009A3F05">
              <w:rPr>
                <w:rFonts w:ascii="Calibri" w:hAnsi="Calibri" w:cs="Calibri"/>
              </w:rPr>
              <w:t xml:space="preserve"> Ducharme-Barth. </w:t>
            </w:r>
            <w:r w:rsidRPr="009A3F05">
              <w:rPr>
                <w:rFonts w:ascii="Calibri" w:hAnsi="Calibri" w:cs="Calibri"/>
                <w:b/>
                <w:bCs/>
              </w:rPr>
              <w:t>2025 Stock Assessment of Striped Marlin in the Southwest Pacific Ocean: Part II – Bayesian Surplus Production Model</w:t>
            </w:r>
          </w:p>
        </w:tc>
        <w:tc>
          <w:tcPr>
            <w:tcW w:w="558" w:type="pct"/>
            <w:vAlign w:val="center"/>
          </w:tcPr>
          <w:p w14:paraId="1BED085B" w14:textId="71FD7BA3" w:rsidR="00327555" w:rsidRPr="009A3F05" w:rsidRDefault="00327555" w:rsidP="001C7FDA">
            <w:pPr>
              <w:adjustRightInd w:val="0"/>
              <w:snapToGrid w:val="0"/>
              <w:spacing w:after="0" w:line="240" w:lineRule="auto"/>
              <w:jc w:val="center"/>
              <w:rPr>
                <w:rFonts w:ascii="Calibri" w:hAnsi="Calibri" w:cs="Calibri"/>
              </w:rPr>
            </w:pPr>
            <w:r w:rsidRPr="009A3F05">
              <w:rPr>
                <w:rFonts w:ascii="Calibri" w:hAnsi="Calibri" w:cs="Calibri"/>
              </w:rPr>
              <w:t>4.5.2.1</w:t>
            </w:r>
          </w:p>
        </w:tc>
        <w:tc>
          <w:tcPr>
            <w:tcW w:w="556" w:type="pct"/>
            <w:vAlign w:val="center"/>
          </w:tcPr>
          <w:p w14:paraId="15088A06" w14:textId="286EEEB6" w:rsidR="00327555" w:rsidRPr="009A3F05" w:rsidRDefault="009A3F05" w:rsidP="009A3F05">
            <w:pPr>
              <w:widowControl w:val="0"/>
              <w:adjustRightInd w:val="0"/>
              <w:snapToGrid w:val="0"/>
              <w:spacing w:after="0" w:line="240" w:lineRule="auto"/>
              <w:jc w:val="center"/>
              <w:rPr>
                <w:rFonts w:ascii="Calibri" w:hAnsi="Calibri" w:cs="Calibri"/>
                <w:lang w:eastAsia="ko-KR"/>
              </w:rPr>
            </w:pPr>
            <w:r>
              <w:rPr>
                <w:rFonts w:ascii="Calibri" w:hAnsi="Calibri" w:cs="Calibri"/>
                <w:b/>
                <w:bCs/>
              </w:rPr>
              <w:t>ODF</w:t>
            </w:r>
            <w:r w:rsidR="00746604">
              <w:rPr>
                <w:rFonts w:ascii="Calibri" w:hAnsi="Calibri" w:cs="Calibri" w:hint="eastAsia"/>
                <w:b/>
                <w:bCs/>
                <w:lang w:eastAsia="ko-KR"/>
              </w:rPr>
              <w:t xml:space="preserve"> 9</w:t>
            </w:r>
          </w:p>
        </w:tc>
      </w:tr>
      <w:tr w:rsidR="00327555" w:rsidRPr="009A3F05" w14:paraId="18E47081" w14:textId="77777777" w:rsidTr="001C7FDA">
        <w:trPr>
          <w:trHeight w:val="701"/>
        </w:trPr>
        <w:tc>
          <w:tcPr>
            <w:tcW w:w="992" w:type="pct"/>
            <w:vAlign w:val="center"/>
          </w:tcPr>
          <w:p w14:paraId="3BDBA846" w14:textId="7F33DFD3" w:rsidR="00327555" w:rsidRPr="009A3F05" w:rsidRDefault="00327555" w:rsidP="009A3F05">
            <w:pPr>
              <w:pStyle w:val="WP"/>
              <w:keepLines w:val="0"/>
              <w:widowControl w:val="0"/>
              <w:tabs>
                <w:tab w:val="clear" w:pos="1560"/>
                <w:tab w:val="clear" w:pos="1588"/>
              </w:tabs>
              <w:adjustRightInd w:val="0"/>
              <w:snapToGrid w:val="0"/>
              <w:spacing w:before="0"/>
              <w:ind w:left="0" w:firstLine="0"/>
              <w:jc w:val="center"/>
              <w:rPr>
                <w:rFonts w:ascii="Calibri" w:eastAsiaTheme="minorEastAsia" w:hAnsi="Calibri" w:cs="Calibri"/>
                <w:b/>
                <w:bCs/>
                <w:sz w:val="22"/>
                <w:szCs w:val="22"/>
                <w:lang w:val="en-NZ" w:eastAsia="ko-KR"/>
              </w:rPr>
            </w:pPr>
            <w:bookmarkStart w:id="32" w:name="_Hlk165737708"/>
            <w:bookmarkEnd w:id="31"/>
            <w:r w:rsidRPr="009A3F05">
              <w:rPr>
                <w:rFonts w:ascii="Calibri" w:eastAsiaTheme="minorEastAsia" w:hAnsi="Calibri" w:cs="Calibri"/>
                <w:b/>
                <w:bCs/>
                <w:sz w:val="22"/>
                <w:szCs w:val="22"/>
                <w:lang w:val="en-NZ" w:eastAsia="ko-KR"/>
              </w:rPr>
              <w:lastRenderedPageBreak/>
              <w:t>SC21-SA</w:t>
            </w:r>
            <w:r w:rsidRPr="009A3F05">
              <w:rPr>
                <w:rFonts w:ascii="Calibri" w:eastAsiaTheme="minorEastAsia" w:hAnsi="Calibri" w:cs="Calibri"/>
                <w:b/>
                <w:bCs/>
                <w:sz w:val="22"/>
                <w:szCs w:val="22"/>
              </w:rPr>
              <w:t>-WP-</w:t>
            </w:r>
            <w:r w:rsidRPr="009A3F05">
              <w:rPr>
                <w:rFonts w:ascii="Calibri" w:eastAsiaTheme="minorEastAsia" w:hAnsi="Calibri" w:cs="Calibri"/>
                <w:b/>
                <w:bCs/>
                <w:sz w:val="22"/>
                <w:szCs w:val="22"/>
                <w:lang w:eastAsia="ko-KR"/>
              </w:rPr>
              <w:t>08</w:t>
            </w:r>
          </w:p>
        </w:tc>
        <w:tc>
          <w:tcPr>
            <w:tcW w:w="2894" w:type="pct"/>
          </w:tcPr>
          <w:p w14:paraId="22AA405F" w14:textId="07EA033E" w:rsidR="00327555" w:rsidRPr="009A3F05" w:rsidRDefault="00966E9F" w:rsidP="009A3F05">
            <w:pPr>
              <w:adjustRightInd w:val="0"/>
              <w:snapToGrid w:val="0"/>
              <w:spacing w:after="0" w:line="240" w:lineRule="auto"/>
              <w:rPr>
                <w:rFonts w:ascii="Calibri" w:hAnsi="Calibri" w:cs="Calibri"/>
                <w:b/>
                <w:bCs/>
              </w:rPr>
            </w:pPr>
            <w:r w:rsidRPr="009A3F05">
              <w:rPr>
                <w:rFonts w:ascii="Calibri" w:hAnsi="Calibri" w:cs="Calibri"/>
                <w:shd w:val="clear" w:color="auto" w:fill="FFFFFF"/>
              </w:rPr>
              <w:t>P</w:t>
            </w:r>
            <w:r w:rsidR="00A320E4" w:rsidRPr="009A3F05">
              <w:rPr>
                <w:rFonts w:ascii="Calibri" w:hAnsi="Calibri" w:cs="Calibri"/>
                <w:shd w:val="clear" w:color="auto" w:fill="FFFFFF"/>
              </w:rPr>
              <w:t>.</w:t>
            </w:r>
            <w:r w:rsidRPr="009A3F05">
              <w:rPr>
                <w:rFonts w:ascii="Calibri" w:hAnsi="Calibri" w:cs="Calibri"/>
                <w:shd w:val="clear" w:color="auto" w:fill="FFFFFF"/>
              </w:rPr>
              <w:t xml:space="preserve"> Neubauer and K</w:t>
            </w:r>
            <w:r w:rsidR="00A320E4" w:rsidRPr="009A3F05">
              <w:rPr>
                <w:rFonts w:ascii="Calibri" w:hAnsi="Calibri" w:cs="Calibri"/>
                <w:shd w:val="clear" w:color="auto" w:fill="FFFFFF"/>
              </w:rPr>
              <w:t>.</w:t>
            </w:r>
            <w:r w:rsidRPr="009A3F05">
              <w:rPr>
                <w:rFonts w:ascii="Calibri" w:hAnsi="Calibri" w:cs="Calibri"/>
                <w:shd w:val="clear" w:color="auto" w:fill="FFFFFF"/>
              </w:rPr>
              <w:t xml:space="preserve"> Large</w:t>
            </w:r>
            <w:r w:rsidRPr="009A3F05">
              <w:rPr>
                <w:rFonts w:ascii="Calibri" w:hAnsi="Calibri" w:cs="Calibri"/>
              </w:rPr>
              <w:t xml:space="preserve">. </w:t>
            </w:r>
            <w:r w:rsidRPr="009A3F05">
              <w:rPr>
                <w:rFonts w:ascii="Calibri" w:hAnsi="Calibri" w:cs="Calibri"/>
                <w:b/>
                <w:bCs/>
              </w:rPr>
              <w:t>Stock Assessment of Oceanic Whitetip Shark in the Western and Central Pacific Ocean 2025</w:t>
            </w:r>
            <w:r w:rsidR="009A3F05">
              <w:rPr>
                <w:rFonts w:ascii="Calibri" w:hAnsi="Calibri" w:cs="Calibri"/>
                <w:b/>
                <w:bCs/>
              </w:rPr>
              <w:t xml:space="preserve"> (Project 124)</w:t>
            </w:r>
          </w:p>
        </w:tc>
        <w:tc>
          <w:tcPr>
            <w:tcW w:w="558" w:type="pct"/>
            <w:vAlign w:val="center"/>
          </w:tcPr>
          <w:p w14:paraId="02C1139F" w14:textId="31CC0CD4" w:rsidR="00327555" w:rsidRPr="009A3F05" w:rsidRDefault="00327555" w:rsidP="001C7FDA">
            <w:pPr>
              <w:adjustRightInd w:val="0"/>
              <w:snapToGrid w:val="0"/>
              <w:spacing w:after="0" w:line="240" w:lineRule="auto"/>
              <w:jc w:val="center"/>
              <w:rPr>
                <w:rFonts w:ascii="Calibri" w:hAnsi="Calibri" w:cs="Calibri"/>
              </w:rPr>
            </w:pPr>
            <w:r w:rsidRPr="009A3F05">
              <w:rPr>
                <w:rFonts w:ascii="Calibri" w:hAnsi="Calibri" w:cs="Calibri"/>
              </w:rPr>
              <w:t>4.6.1.1</w:t>
            </w:r>
          </w:p>
        </w:tc>
        <w:tc>
          <w:tcPr>
            <w:tcW w:w="556" w:type="pct"/>
            <w:vAlign w:val="center"/>
          </w:tcPr>
          <w:p w14:paraId="68F84E65" w14:textId="07ACF6FD" w:rsidR="00327555" w:rsidRPr="009A3F05" w:rsidRDefault="009A3F05" w:rsidP="009A3F05">
            <w:pPr>
              <w:widowControl w:val="0"/>
              <w:adjustRightInd w:val="0"/>
              <w:snapToGrid w:val="0"/>
              <w:spacing w:after="0" w:line="240" w:lineRule="auto"/>
              <w:jc w:val="center"/>
              <w:rPr>
                <w:rFonts w:ascii="Calibri" w:hAnsi="Calibri" w:cs="Calibri"/>
                <w:lang w:eastAsia="ko-KR"/>
              </w:rPr>
            </w:pPr>
            <w:r>
              <w:rPr>
                <w:rFonts w:ascii="Calibri" w:hAnsi="Calibri" w:cs="Calibri"/>
                <w:b/>
                <w:bCs/>
              </w:rPr>
              <w:t>ODF</w:t>
            </w:r>
            <w:r w:rsidR="00746604">
              <w:rPr>
                <w:rFonts w:ascii="Calibri" w:hAnsi="Calibri" w:cs="Calibri" w:hint="eastAsia"/>
                <w:b/>
                <w:bCs/>
                <w:lang w:eastAsia="ko-KR"/>
              </w:rPr>
              <w:t xml:space="preserve"> 10</w:t>
            </w:r>
          </w:p>
        </w:tc>
      </w:tr>
      <w:tr w:rsidR="009A3F05" w:rsidRPr="009A3F05" w14:paraId="0040EB55" w14:textId="77777777" w:rsidTr="001C7FDA">
        <w:trPr>
          <w:trHeight w:val="323"/>
        </w:trPr>
        <w:tc>
          <w:tcPr>
            <w:tcW w:w="992" w:type="pct"/>
            <w:vAlign w:val="center"/>
          </w:tcPr>
          <w:p w14:paraId="0EBCC95A" w14:textId="3FABF6B9" w:rsidR="009A3F05" w:rsidRPr="009A3F05" w:rsidRDefault="009A3F05" w:rsidP="009A3F05">
            <w:pPr>
              <w:pStyle w:val="WP"/>
              <w:keepLines w:val="0"/>
              <w:widowControl w:val="0"/>
              <w:tabs>
                <w:tab w:val="clear" w:pos="1560"/>
                <w:tab w:val="clear" w:pos="1588"/>
              </w:tabs>
              <w:adjustRightInd w:val="0"/>
              <w:snapToGrid w:val="0"/>
              <w:spacing w:before="0"/>
              <w:ind w:left="0" w:firstLine="0"/>
              <w:jc w:val="center"/>
              <w:rPr>
                <w:rFonts w:ascii="Calibri" w:eastAsiaTheme="minorEastAsia" w:hAnsi="Calibri" w:cs="Calibri"/>
                <w:b/>
                <w:bCs/>
                <w:sz w:val="22"/>
                <w:szCs w:val="22"/>
                <w:lang w:val="en-NZ" w:eastAsia="ko-KR"/>
              </w:rPr>
            </w:pPr>
            <w:bookmarkStart w:id="33" w:name="_Hlk165738685"/>
            <w:bookmarkEnd w:id="32"/>
            <w:r w:rsidRPr="009A3F05">
              <w:rPr>
                <w:rFonts w:ascii="Calibri" w:eastAsiaTheme="minorEastAsia" w:hAnsi="Calibri" w:cs="Calibri"/>
                <w:b/>
                <w:bCs/>
                <w:sz w:val="22"/>
                <w:szCs w:val="22"/>
                <w:lang w:val="en-NZ" w:eastAsia="ko-KR"/>
              </w:rPr>
              <w:t>SC21-SA</w:t>
            </w:r>
            <w:r w:rsidRPr="009A3F05">
              <w:rPr>
                <w:rFonts w:ascii="Calibri" w:eastAsiaTheme="minorEastAsia" w:hAnsi="Calibri" w:cs="Calibri"/>
                <w:b/>
                <w:bCs/>
                <w:sz w:val="22"/>
                <w:szCs w:val="22"/>
                <w:lang w:val="en-NZ"/>
              </w:rPr>
              <w:t xml:space="preserve">-WP-09 </w:t>
            </w:r>
          </w:p>
        </w:tc>
        <w:tc>
          <w:tcPr>
            <w:tcW w:w="2894" w:type="pct"/>
          </w:tcPr>
          <w:p w14:paraId="69D4344B" w14:textId="70D739F6" w:rsidR="009A3F05" w:rsidRPr="009A3F05" w:rsidRDefault="009A3F05" w:rsidP="009A3F05">
            <w:pPr>
              <w:adjustRightInd w:val="0"/>
              <w:snapToGrid w:val="0"/>
              <w:spacing w:after="0" w:line="240" w:lineRule="auto"/>
              <w:rPr>
                <w:rFonts w:ascii="Calibri" w:hAnsi="Calibri" w:cs="Calibri"/>
                <w:b/>
                <w:bCs/>
              </w:rPr>
            </w:pPr>
            <w:r w:rsidRPr="009A3F05">
              <w:rPr>
                <w:rFonts w:ascii="Calibri" w:hAnsi="Calibri" w:cs="Calibri"/>
              </w:rPr>
              <w:t xml:space="preserve">G. Anderson. </w:t>
            </w:r>
            <w:r w:rsidRPr="009A3F05">
              <w:rPr>
                <w:rFonts w:ascii="Calibri" w:hAnsi="Calibri" w:cs="Calibri"/>
                <w:b/>
                <w:bCs/>
              </w:rPr>
              <w:t>Project 100c: Progress towards a Close-Kin-Mark-Recapture application to South Pacific Albacore</w:t>
            </w:r>
          </w:p>
        </w:tc>
        <w:tc>
          <w:tcPr>
            <w:tcW w:w="558" w:type="pct"/>
            <w:vAlign w:val="center"/>
          </w:tcPr>
          <w:p w14:paraId="34C81AE4" w14:textId="72BB44DD" w:rsidR="009A3F05" w:rsidRPr="009A3F05" w:rsidRDefault="009A3F05" w:rsidP="001C7FDA">
            <w:pPr>
              <w:adjustRightInd w:val="0"/>
              <w:snapToGrid w:val="0"/>
              <w:spacing w:after="0" w:line="240" w:lineRule="auto"/>
              <w:jc w:val="center"/>
              <w:rPr>
                <w:rFonts w:ascii="Calibri" w:hAnsi="Calibri" w:cs="Calibri"/>
              </w:rPr>
            </w:pPr>
            <w:r w:rsidRPr="009A3F05">
              <w:rPr>
                <w:rFonts w:ascii="Calibri" w:hAnsi="Calibri" w:cs="Calibri"/>
              </w:rPr>
              <w:t>4.7.1</w:t>
            </w:r>
          </w:p>
        </w:tc>
        <w:tc>
          <w:tcPr>
            <w:tcW w:w="556" w:type="pct"/>
            <w:vAlign w:val="center"/>
          </w:tcPr>
          <w:p w14:paraId="4072695D" w14:textId="72F3CA63" w:rsidR="009A3F05" w:rsidRPr="009A3F05" w:rsidRDefault="009A3F05" w:rsidP="009A3F05">
            <w:pPr>
              <w:widowControl w:val="0"/>
              <w:adjustRightInd w:val="0"/>
              <w:snapToGrid w:val="0"/>
              <w:spacing w:after="0" w:line="240" w:lineRule="auto"/>
              <w:jc w:val="center"/>
              <w:rPr>
                <w:rFonts w:ascii="Calibri" w:hAnsi="Calibri" w:cs="Calibri"/>
                <w:lang w:eastAsia="ko-KR"/>
              </w:rPr>
            </w:pPr>
            <w:r w:rsidRPr="009A3F05">
              <w:rPr>
                <w:rFonts w:ascii="Calibri" w:hAnsi="Calibri" w:cs="Calibri"/>
                <w:b/>
                <w:bCs/>
                <w:lang w:eastAsia="ko-KR"/>
              </w:rPr>
              <w:t>ODF</w:t>
            </w:r>
            <w:r w:rsidR="00746604">
              <w:rPr>
                <w:rFonts w:ascii="Calibri" w:hAnsi="Calibri" w:cs="Calibri" w:hint="eastAsia"/>
                <w:b/>
                <w:bCs/>
                <w:lang w:eastAsia="ko-KR"/>
              </w:rPr>
              <w:t xml:space="preserve"> 11</w:t>
            </w:r>
          </w:p>
        </w:tc>
      </w:tr>
      <w:tr w:rsidR="009A3F05" w:rsidRPr="009A3F05" w14:paraId="77DC6241" w14:textId="77777777" w:rsidTr="001C7FDA">
        <w:tc>
          <w:tcPr>
            <w:tcW w:w="992" w:type="pct"/>
            <w:vAlign w:val="center"/>
          </w:tcPr>
          <w:p w14:paraId="5590C77C" w14:textId="3D0F7099" w:rsidR="009A3F05" w:rsidRPr="009A3F05" w:rsidRDefault="009A3F05" w:rsidP="009A3F05">
            <w:pPr>
              <w:pStyle w:val="WP"/>
              <w:keepLines w:val="0"/>
              <w:widowControl w:val="0"/>
              <w:tabs>
                <w:tab w:val="clear" w:pos="1560"/>
                <w:tab w:val="clear" w:pos="1588"/>
              </w:tabs>
              <w:adjustRightInd w:val="0"/>
              <w:snapToGrid w:val="0"/>
              <w:spacing w:before="0"/>
              <w:ind w:left="0" w:firstLine="0"/>
              <w:jc w:val="center"/>
              <w:rPr>
                <w:rFonts w:ascii="Calibri" w:eastAsiaTheme="minorEastAsia" w:hAnsi="Calibri" w:cs="Calibri"/>
                <w:b/>
                <w:bCs/>
                <w:sz w:val="22"/>
                <w:szCs w:val="22"/>
                <w:lang w:val="en-NZ" w:eastAsia="ko-KR"/>
              </w:rPr>
            </w:pPr>
            <w:bookmarkStart w:id="34" w:name="_Hlk165799664"/>
            <w:bookmarkEnd w:id="33"/>
            <w:r w:rsidRPr="009A3F05">
              <w:rPr>
                <w:rFonts w:ascii="Calibri" w:eastAsiaTheme="minorEastAsia" w:hAnsi="Calibri" w:cs="Calibri"/>
                <w:b/>
                <w:bCs/>
                <w:sz w:val="22"/>
                <w:szCs w:val="22"/>
                <w:lang w:val="en-NZ" w:eastAsia="ko-KR"/>
              </w:rPr>
              <w:t xml:space="preserve">SC21-SA-WP-10 </w:t>
            </w:r>
          </w:p>
        </w:tc>
        <w:tc>
          <w:tcPr>
            <w:tcW w:w="2894" w:type="pct"/>
          </w:tcPr>
          <w:p w14:paraId="3A0F58C3" w14:textId="6447A903" w:rsidR="009A3F05" w:rsidRPr="009A3F05" w:rsidRDefault="009A3F05" w:rsidP="009A3F05">
            <w:pPr>
              <w:adjustRightInd w:val="0"/>
              <w:snapToGrid w:val="0"/>
              <w:spacing w:after="0" w:line="240" w:lineRule="auto"/>
              <w:rPr>
                <w:rFonts w:ascii="Calibri" w:hAnsi="Calibri" w:cs="Calibri"/>
                <w:b/>
                <w:bCs/>
              </w:rPr>
            </w:pPr>
            <w:r w:rsidRPr="009A3F05">
              <w:rPr>
                <w:rFonts w:ascii="Calibri" w:hAnsi="Calibri" w:cs="Calibri"/>
              </w:rPr>
              <w:t xml:space="preserve">G. Anderson. </w:t>
            </w:r>
            <w:r w:rsidRPr="009A3F05">
              <w:rPr>
                <w:rFonts w:ascii="Calibri" w:hAnsi="Calibri" w:cs="Calibri"/>
                <w:b/>
                <w:bCs/>
              </w:rPr>
              <w:t>Evaluation of population genetics and connectivity of albacore tuna in the Western and Central Pacific Ocean to underpin sampling design and marker development for close-kin mark-recapture (CKMR)</w:t>
            </w:r>
          </w:p>
        </w:tc>
        <w:tc>
          <w:tcPr>
            <w:tcW w:w="558" w:type="pct"/>
            <w:vAlign w:val="center"/>
          </w:tcPr>
          <w:p w14:paraId="5644C0E9" w14:textId="5B088AC9" w:rsidR="009A3F05" w:rsidRPr="009A3F05" w:rsidRDefault="009A3F05" w:rsidP="001C7FDA">
            <w:pPr>
              <w:adjustRightInd w:val="0"/>
              <w:snapToGrid w:val="0"/>
              <w:spacing w:after="0" w:line="240" w:lineRule="auto"/>
              <w:jc w:val="center"/>
              <w:rPr>
                <w:rFonts w:ascii="Calibri" w:hAnsi="Calibri" w:cs="Calibri"/>
              </w:rPr>
            </w:pPr>
            <w:r w:rsidRPr="009A3F05">
              <w:rPr>
                <w:rFonts w:ascii="Calibri" w:hAnsi="Calibri" w:cs="Calibri"/>
              </w:rPr>
              <w:t>4.7.1</w:t>
            </w:r>
          </w:p>
        </w:tc>
        <w:tc>
          <w:tcPr>
            <w:tcW w:w="556" w:type="pct"/>
            <w:vAlign w:val="center"/>
          </w:tcPr>
          <w:p w14:paraId="2EA12A31" w14:textId="6CC3966C" w:rsidR="009A3F05" w:rsidRPr="009A3F05" w:rsidRDefault="009A3F05" w:rsidP="009A3F05">
            <w:pPr>
              <w:widowControl w:val="0"/>
              <w:adjustRightInd w:val="0"/>
              <w:snapToGrid w:val="0"/>
              <w:spacing w:after="0" w:line="240" w:lineRule="auto"/>
              <w:jc w:val="center"/>
              <w:rPr>
                <w:rFonts w:ascii="Calibri" w:hAnsi="Calibri" w:cs="Calibri"/>
                <w:lang w:eastAsia="ko-KR"/>
              </w:rPr>
            </w:pPr>
          </w:p>
        </w:tc>
      </w:tr>
      <w:tr w:rsidR="009A3F05" w:rsidRPr="009A3F05" w14:paraId="34C5A7B5" w14:textId="77777777" w:rsidTr="001C7FDA">
        <w:tc>
          <w:tcPr>
            <w:tcW w:w="992" w:type="pct"/>
            <w:vAlign w:val="center"/>
          </w:tcPr>
          <w:p w14:paraId="28ED11DF" w14:textId="55535935" w:rsidR="009A3F05" w:rsidRPr="001C7FDA" w:rsidRDefault="009A3F05" w:rsidP="009A3F05">
            <w:pPr>
              <w:pStyle w:val="WP"/>
              <w:keepLines w:val="0"/>
              <w:widowControl w:val="0"/>
              <w:tabs>
                <w:tab w:val="clear" w:pos="1560"/>
                <w:tab w:val="clear" w:pos="1588"/>
              </w:tabs>
              <w:adjustRightInd w:val="0"/>
              <w:snapToGrid w:val="0"/>
              <w:spacing w:before="0"/>
              <w:ind w:left="0" w:firstLine="0"/>
              <w:jc w:val="center"/>
              <w:rPr>
                <w:rFonts w:ascii="Calibri" w:eastAsiaTheme="minorEastAsia" w:hAnsi="Calibri" w:cs="Calibri"/>
                <w:b/>
                <w:bCs/>
                <w:sz w:val="22"/>
                <w:szCs w:val="22"/>
                <w:lang w:val="en-NZ" w:eastAsia="ko-KR"/>
              </w:rPr>
            </w:pPr>
            <w:bookmarkStart w:id="35" w:name="_Hlk165804841"/>
            <w:bookmarkStart w:id="36" w:name="_Hlk204354664"/>
            <w:bookmarkEnd w:id="34"/>
            <w:r w:rsidRPr="001C7FDA">
              <w:rPr>
                <w:rFonts w:ascii="Calibri" w:eastAsiaTheme="minorEastAsia" w:hAnsi="Calibri" w:cs="Calibri"/>
                <w:b/>
                <w:bCs/>
                <w:sz w:val="22"/>
                <w:szCs w:val="22"/>
                <w:lang w:val="en-NZ" w:eastAsia="ko-KR"/>
              </w:rPr>
              <w:t>SC21-SA</w:t>
            </w:r>
            <w:r w:rsidRPr="001C7FDA">
              <w:rPr>
                <w:rFonts w:ascii="Calibri" w:eastAsiaTheme="minorEastAsia" w:hAnsi="Calibri" w:cs="Calibri"/>
                <w:b/>
                <w:bCs/>
                <w:sz w:val="22"/>
                <w:szCs w:val="22"/>
                <w:lang w:val="en-NZ"/>
              </w:rPr>
              <w:t xml:space="preserve">-WP-11 </w:t>
            </w:r>
          </w:p>
        </w:tc>
        <w:tc>
          <w:tcPr>
            <w:tcW w:w="2894" w:type="pct"/>
          </w:tcPr>
          <w:p w14:paraId="652371D6" w14:textId="2C2BD4C6" w:rsidR="009A3F05" w:rsidRPr="001C7FDA" w:rsidRDefault="009A3F05" w:rsidP="009A3F05">
            <w:pPr>
              <w:adjustRightInd w:val="0"/>
              <w:snapToGrid w:val="0"/>
              <w:spacing w:after="0" w:line="240" w:lineRule="auto"/>
              <w:rPr>
                <w:rFonts w:ascii="Calibri" w:hAnsi="Calibri" w:cs="Calibri"/>
                <w:b/>
                <w:bCs/>
                <w:lang w:val="en-US"/>
              </w:rPr>
            </w:pPr>
            <w:r w:rsidRPr="001C7FDA">
              <w:rPr>
                <w:rFonts w:ascii="Calibri" w:hAnsi="Calibri" w:cs="Calibri"/>
              </w:rPr>
              <w:t xml:space="preserve">TBC. </w:t>
            </w:r>
            <w:r w:rsidRPr="001C7FDA">
              <w:rPr>
                <w:rFonts w:ascii="Calibri" w:hAnsi="Calibri" w:cs="Calibri"/>
                <w:b/>
                <w:bCs/>
              </w:rPr>
              <w:t>Project 125: Billfish biology</w:t>
            </w:r>
          </w:p>
        </w:tc>
        <w:tc>
          <w:tcPr>
            <w:tcW w:w="558" w:type="pct"/>
            <w:vAlign w:val="center"/>
          </w:tcPr>
          <w:p w14:paraId="376A2829" w14:textId="6B4CB24C" w:rsidR="009A3F05" w:rsidRPr="001C7FDA" w:rsidRDefault="009A3F05" w:rsidP="001C7FDA">
            <w:pPr>
              <w:adjustRightInd w:val="0"/>
              <w:snapToGrid w:val="0"/>
              <w:spacing w:after="0" w:line="240" w:lineRule="auto"/>
              <w:jc w:val="center"/>
              <w:rPr>
                <w:rFonts w:ascii="Calibri" w:hAnsi="Calibri" w:cs="Calibri"/>
              </w:rPr>
            </w:pPr>
            <w:r w:rsidRPr="001C7FDA">
              <w:rPr>
                <w:rFonts w:ascii="Calibri" w:hAnsi="Calibri" w:cs="Calibri"/>
              </w:rPr>
              <w:t>4.7.3</w:t>
            </w:r>
          </w:p>
        </w:tc>
        <w:tc>
          <w:tcPr>
            <w:tcW w:w="556" w:type="pct"/>
            <w:vAlign w:val="center"/>
          </w:tcPr>
          <w:p w14:paraId="2F1431C2" w14:textId="2CCE1D3D" w:rsidR="009A3F05" w:rsidRPr="009A3F05" w:rsidRDefault="009A3F05" w:rsidP="009A3F05">
            <w:pPr>
              <w:widowControl w:val="0"/>
              <w:adjustRightInd w:val="0"/>
              <w:snapToGrid w:val="0"/>
              <w:spacing w:after="0" w:line="240" w:lineRule="auto"/>
              <w:jc w:val="center"/>
              <w:rPr>
                <w:rFonts w:ascii="Calibri" w:hAnsi="Calibri" w:cs="Calibri"/>
                <w:b/>
                <w:bCs/>
                <w:lang w:eastAsia="ko-KR"/>
              </w:rPr>
            </w:pPr>
            <w:r w:rsidRPr="009A3F05">
              <w:rPr>
                <w:rFonts w:ascii="Calibri" w:hAnsi="Calibri" w:cs="Calibri"/>
                <w:b/>
                <w:bCs/>
                <w:lang w:eastAsia="ko-KR"/>
              </w:rPr>
              <w:t>ODF</w:t>
            </w:r>
            <w:r w:rsidR="00746604">
              <w:rPr>
                <w:rFonts w:ascii="Calibri" w:hAnsi="Calibri" w:cs="Calibri" w:hint="eastAsia"/>
                <w:b/>
                <w:bCs/>
                <w:lang w:eastAsia="ko-KR"/>
              </w:rPr>
              <w:t xml:space="preserve"> 12</w:t>
            </w:r>
          </w:p>
        </w:tc>
      </w:tr>
      <w:bookmarkEnd w:id="35"/>
      <w:tr w:rsidR="009A3F05" w:rsidRPr="009A3F05" w14:paraId="184A7D1E" w14:textId="77777777" w:rsidTr="001C7FDA">
        <w:trPr>
          <w:trHeight w:val="665"/>
        </w:trPr>
        <w:tc>
          <w:tcPr>
            <w:tcW w:w="992" w:type="pct"/>
            <w:vAlign w:val="center"/>
          </w:tcPr>
          <w:p w14:paraId="1DBFA87E" w14:textId="245E2F0F" w:rsidR="009A3F05" w:rsidRPr="001C7FDA" w:rsidRDefault="009A3F05" w:rsidP="009A3F05">
            <w:pPr>
              <w:pStyle w:val="WP"/>
              <w:keepLines w:val="0"/>
              <w:widowControl w:val="0"/>
              <w:tabs>
                <w:tab w:val="clear" w:pos="1560"/>
                <w:tab w:val="clear" w:pos="1588"/>
              </w:tabs>
              <w:adjustRightInd w:val="0"/>
              <w:snapToGrid w:val="0"/>
              <w:spacing w:before="0"/>
              <w:ind w:left="0" w:firstLine="0"/>
              <w:jc w:val="center"/>
              <w:rPr>
                <w:rFonts w:ascii="Calibri" w:eastAsiaTheme="minorEastAsia" w:hAnsi="Calibri" w:cs="Calibri"/>
                <w:b/>
                <w:bCs/>
                <w:sz w:val="22"/>
                <w:szCs w:val="22"/>
                <w:lang w:val="en-NZ" w:eastAsia="ko-KR"/>
              </w:rPr>
            </w:pPr>
            <w:r w:rsidRPr="001C7FDA">
              <w:rPr>
                <w:rFonts w:ascii="Calibri" w:eastAsiaTheme="minorEastAsia" w:hAnsi="Calibri" w:cs="Calibri"/>
                <w:b/>
                <w:bCs/>
                <w:sz w:val="22"/>
                <w:szCs w:val="22"/>
                <w:lang w:val="en-NZ" w:eastAsia="ko-KR"/>
              </w:rPr>
              <w:t>SC21-SA</w:t>
            </w:r>
            <w:r w:rsidRPr="001C7FDA">
              <w:rPr>
                <w:rFonts w:ascii="Calibri" w:eastAsiaTheme="minorEastAsia" w:hAnsi="Calibri" w:cs="Calibri"/>
                <w:b/>
                <w:bCs/>
                <w:sz w:val="22"/>
                <w:szCs w:val="22"/>
              </w:rPr>
              <w:t xml:space="preserve">-WP-12 </w:t>
            </w:r>
          </w:p>
        </w:tc>
        <w:tc>
          <w:tcPr>
            <w:tcW w:w="2894" w:type="pct"/>
          </w:tcPr>
          <w:p w14:paraId="450401F1" w14:textId="5115F0EA" w:rsidR="009A3F05" w:rsidRPr="001C7FDA" w:rsidRDefault="009A3F05" w:rsidP="009A3F05">
            <w:pPr>
              <w:adjustRightInd w:val="0"/>
              <w:snapToGrid w:val="0"/>
              <w:spacing w:after="0" w:line="240" w:lineRule="auto"/>
              <w:rPr>
                <w:rFonts w:ascii="Calibri" w:hAnsi="Calibri" w:cs="Calibri"/>
                <w:b/>
                <w:bCs/>
              </w:rPr>
            </w:pPr>
            <w:r w:rsidRPr="001C7FDA">
              <w:rPr>
                <w:rFonts w:ascii="Calibri" w:hAnsi="Calibri" w:cs="Calibri"/>
              </w:rPr>
              <w:t xml:space="preserve">TBC. </w:t>
            </w:r>
            <w:r w:rsidRPr="001C7FDA">
              <w:rPr>
                <w:rFonts w:ascii="Calibri" w:hAnsi="Calibri" w:cs="Calibri"/>
                <w:b/>
                <w:bCs/>
              </w:rPr>
              <w:t>Project 126: Optimised sampling for shark biological data collection</w:t>
            </w:r>
          </w:p>
        </w:tc>
        <w:tc>
          <w:tcPr>
            <w:tcW w:w="558" w:type="pct"/>
            <w:vAlign w:val="center"/>
          </w:tcPr>
          <w:p w14:paraId="74CD853E" w14:textId="4C52EB19" w:rsidR="009A3F05" w:rsidRPr="001C7FDA" w:rsidRDefault="009A3F05" w:rsidP="001C7FDA">
            <w:pPr>
              <w:adjustRightInd w:val="0"/>
              <w:snapToGrid w:val="0"/>
              <w:spacing w:after="0" w:line="240" w:lineRule="auto"/>
              <w:jc w:val="center"/>
              <w:rPr>
                <w:rFonts w:ascii="Calibri" w:hAnsi="Calibri" w:cs="Calibri"/>
              </w:rPr>
            </w:pPr>
            <w:r w:rsidRPr="001C7FDA">
              <w:rPr>
                <w:rFonts w:ascii="Calibri" w:hAnsi="Calibri" w:cs="Calibri"/>
              </w:rPr>
              <w:t>4.7.4</w:t>
            </w:r>
          </w:p>
        </w:tc>
        <w:tc>
          <w:tcPr>
            <w:tcW w:w="556" w:type="pct"/>
            <w:vAlign w:val="center"/>
          </w:tcPr>
          <w:p w14:paraId="59868288" w14:textId="6208C624" w:rsidR="009A3F05" w:rsidRPr="009A3F05" w:rsidRDefault="009A3F05" w:rsidP="009A3F05">
            <w:pPr>
              <w:widowControl w:val="0"/>
              <w:adjustRightInd w:val="0"/>
              <w:snapToGrid w:val="0"/>
              <w:spacing w:after="0" w:line="240" w:lineRule="auto"/>
              <w:jc w:val="center"/>
              <w:rPr>
                <w:rFonts w:ascii="Calibri" w:hAnsi="Calibri" w:cs="Calibri"/>
                <w:b/>
                <w:bCs/>
                <w:lang w:eastAsia="ko-KR"/>
              </w:rPr>
            </w:pPr>
            <w:r w:rsidRPr="009A3F05">
              <w:rPr>
                <w:rFonts w:ascii="Calibri" w:hAnsi="Calibri" w:cs="Calibri"/>
                <w:b/>
                <w:bCs/>
                <w:lang w:eastAsia="ko-KR"/>
              </w:rPr>
              <w:t>ODF</w:t>
            </w:r>
            <w:r w:rsidR="00746604">
              <w:rPr>
                <w:rFonts w:ascii="Calibri" w:hAnsi="Calibri" w:cs="Calibri" w:hint="eastAsia"/>
                <w:b/>
                <w:bCs/>
                <w:lang w:eastAsia="ko-KR"/>
              </w:rPr>
              <w:t xml:space="preserve"> 13</w:t>
            </w:r>
          </w:p>
        </w:tc>
      </w:tr>
      <w:bookmarkEnd w:id="36"/>
      <w:tr w:rsidR="009A3F05" w:rsidRPr="009A3F05" w14:paraId="0BD4956E" w14:textId="77777777" w:rsidTr="001C7FDA">
        <w:tc>
          <w:tcPr>
            <w:tcW w:w="992" w:type="pct"/>
            <w:vAlign w:val="center"/>
          </w:tcPr>
          <w:p w14:paraId="493E6862" w14:textId="03C67380" w:rsidR="009A3F05" w:rsidRPr="00D352E4" w:rsidRDefault="009A3F05" w:rsidP="009A3F05">
            <w:pPr>
              <w:pStyle w:val="WP"/>
              <w:keepLines w:val="0"/>
              <w:widowControl w:val="0"/>
              <w:tabs>
                <w:tab w:val="clear" w:pos="1560"/>
                <w:tab w:val="clear" w:pos="1588"/>
              </w:tabs>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D352E4">
              <w:rPr>
                <w:rFonts w:asciiTheme="minorHAnsi" w:hAnsiTheme="minorHAnsi" w:cstheme="minorHAnsi"/>
                <w:b/>
                <w:bCs/>
                <w:sz w:val="22"/>
                <w:szCs w:val="22"/>
              </w:rPr>
              <w:t>SC21-SA-WP-13</w:t>
            </w:r>
          </w:p>
        </w:tc>
        <w:tc>
          <w:tcPr>
            <w:tcW w:w="2894" w:type="pct"/>
          </w:tcPr>
          <w:p w14:paraId="7A375569" w14:textId="7765C295" w:rsidR="009A3F05" w:rsidRPr="00D352E4" w:rsidRDefault="00D352E4" w:rsidP="009A3F05">
            <w:pPr>
              <w:adjustRightInd w:val="0"/>
              <w:snapToGrid w:val="0"/>
              <w:spacing w:after="0" w:line="240" w:lineRule="auto"/>
              <w:rPr>
                <w:rFonts w:cstheme="minorHAnsi"/>
              </w:rPr>
            </w:pPr>
            <w:r w:rsidRPr="00D352E4">
              <w:rPr>
                <w:rFonts w:cstheme="minorHAnsi"/>
                <w:color w:val="445360"/>
                <w:shd w:val="clear" w:color="auto" w:fill="FFFFFF"/>
              </w:rPr>
              <w:t>CSIRO, Indonesia, Philippines, Vietnam, and SPC</w:t>
            </w:r>
            <w:r w:rsidR="009A3F05" w:rsidRPr="00D352E4">
              <w:rPr>
                <w:rFonts w:cstheme="minorHAnsi"/>
              </w:rPr>
              <w:t xml:space="preserve">. </w:t>
            </w:r>
            <w:r w:rsidR="009A3F05" w:rsidRPr="00D352E4">
              <w:rPr>
                <w:rFonts w:cstheme="minorHAnsi"/>
                <w:b/>
                <w:bCs/>
              </w:rPr>
              <w:t>Understanding connectivity of key tuna species in the Western Pacific and East Asia region with the WCPFC Convention Area: results of Project 128</w:t>
            </w:r>
          </w:p>
        </w:tc>
        <w:tc>
          <w:tcPr>
            <w:tcW w:w="558" w:type="pct"/>
            <w:vAlign w:val="center"/>
          </w:tcPr>
          <w:p w14:paraId="37D486DF" w14:textId="63B0865F" w:rsidR="009A3F05" w:rsidRPr="009A3F05" w:rsidRDefault="009A3F05" w:rsidP="001C7FDA">
            <w:pPr>
              <w:adjustRightInd w:val="0"/>
              <w:snapToGrid w:val="0"/>
              <w:spacing w:after="0" w:line="240" w:lineRule="auto"/>
              <w:jc w:val="center"/>
              <w:rPr>
                <w:rFonts w:ascii="Calibri" w:hAnsi="Calibri" w:cs="Calibri"/>
              </w:rPr>
            </w:pPr>
            <w:r w:rsidRPr="009A3F05">
              <w:rPr>
                <w:rFonts w:ascii="Calibri" w:hAnsi="Calibri" w:cs="Calibri"/>
              </w:rPr>
              <w:t>4.7.5</w:t>
            </w:r>
          </w:p>
        </w:tc>
        <w:tc>
          <w:tcPr>
            <w:tcW w:w="556" w:type="pct"/>
            <w:vAlign w:val="center"/>
          </w:tcPr>
          <w:p w14:paraId="6F46D7E0" w14:textId="282176C1" w:rsidR="009A3F05" w:rsidRPr="009A3F05" w:rsidRDefault="009A3F05" w:rsidP="009A3F05">
            <w:pPr>
              <w:widowControl w:val="0"/>
              <w:adjustRightInd w:val="0"/>
              <w:snapToGrid w:val="0"/>
              <w:spacing w:after="0" w:line="240" w:lineRule="auto"/>
              <w:jc w:val="center"/>
              <w:rPr>
                <w:rFonts w:ascii="Calibri" w:hAnsi="Calibri" w:cs="Calibri"/>
                <w:b/>
                <w:bCs/>
                <w:lang w:eastAsia="ko-KR"/>
              </w:rPr>
            </w:pPr>
            <w:r w:rsidRPr="009A3F05">
              <w:rPr>
                <w:rFonts w:ascii="Calibri" w:hAnsi="Calibri" w:cs="Calibri"/>
                <w:b/>
                <w:bCs/>
                <w:lang w:eastAsia="ko-KR"/>
              </w:rPr>
              <w:t>ODF</w:t>
            </w:r>
            <w:r w:rsidR="00746604">
              <w:rPr>
                <w:rFonts w:ascii="Calibri" w:hAnsi="Calibri" w:cs="Calibri" w:hint="eastAsia"/>
                <w:b/>
                <w:bCs/>
                <w:lang w:eastAsia="ko-KR"/>
              </w:rPr>
              <w:t xml:space="preserve"> 14</w:t>
            </w:r>
          </w:p>
        </w:tc>
      </w:tr>
      <w:tr w:rsidR="009A3F05" w:rsidRPr="009A3F05" w14:paraId="66F42A73" w14:textId="77777777" w:rsidTr="001C7FDA">
        <w:tc>
          <w:tcPr>
            <w:tcW w:w="992" w:type="pct"/>
            <w:vAlign w:val="center"/>
          </w:tcPr>
          <w:p w14:paraId="7575438C" w14:textId="55E0D4CC" w:rsidR="009A3F05" w:rsidRPr="009A3F05" w:rsidRDefault="009A3F05" w:rsidP="009A3F05">
            <w:pPr>
              <w:pStyle w:val="WP"/>
              <w:keepLines w:val="0"/>
              <w:widowControl w:val="0"/>
              <w:tabs>
                <w:tab w:val="clear" w:pos="1560"/>
                <w:tab w:val="clear" w:pos="1588"/>
              </w:tabs>
              <w:adjustRightInd w:val="0"/>
              <w:snapToGrid w:val="0"/>
              <w:spacing w:before="0"/>
              <w:ind w:left="0" w:firstLine="0"/>
              <w:jc w:val="center"/>
              <w:rPr>
                <w:rFonts w:ascii="Calibri" w:eastAsiaTheme="minorEastAsia" w:hAnsi="Calibri" w:cs="Calibri"/>
                <w:b/>
                <w:bCs/>
                <w:sz w:val="22"/>
                <w:szCs w:val="22"/>
                <w:lang w:val="en-NZ" w:eastAsia="ko-KR"/>
              </w:rPr>
            </w:pPr>
            <w:bookmarkStart w:id="37" w:name="_Hlk204269655"/>
            <w:r w:rsidRPr="009A3F05">
              <w:rPr>
                <w:rFonts w:ascii="Calibri" w:hAnsi="Calibri" w:cs="Calibri"/>
                <w:b/>
                <w:bCs/>
                <w:sz w:val="22"/>
                <w:szCs w:val="22"/>
                <w:lang w:val="fr-FR"/>
              </w:rPr>
              <w:t xml:space="preserve">SC21-SA-WP-14 </w:t>
            </w:r>
          </w:p>
        </w:tc>
        <w:tc>
          <w:tcPr>
            <w:tcW w:w="2894" w:type="pct"/>
          </w:tcPr>
          <w:p w14:paraId="2EAD409B" w14:textId="0DF2C5E8" w:rsidR="009A3F05" w:rsidRPr="009A3F05" w:rsidRDefault="009A3F05" w:rsidP="009A3F05">
            <w:pPr>
              <w:adjustRightInd w:val="0"/>
              <w:snapToGrid w:val="0"/>
              <w:spacing w:after="0" w:line="240" w:lineRule="auto"/>
              <w:rPr>
                <w:rFonts w:ascii="Calibri" w:hAnsi="Calibri" w:cs="Calibri"/>
              </w:rPr>
            </w:pPr>
            <w:r w:rsidRPr="009A3F05">
              <w:rPr>
                <w:rFonts w:ascii="Calibri" w:hAnsi="Calibri" w:cs="Calibri"/>
              </w:rPr>
              <w:t>G. Anderson</w:t>
            </w:r>
            <w:r w:rsidRPr="009A3F05">
              <w:rPr>
                <w:rFonts w:ascii="Calibri" w:hAnsi="Calibri" w:cs="Calibri"/>
                <w:lang w:eastAsia="ko-KR"/>
              </w:rPr>
              <w:t xml:space="preserve">. </w:t>
            </w:r>
            <w:r w:rsidRPr="009A3F05">
              <w:rPr>
                <w:rFonts w:ascii="Calibri" w:hAnsi="Calibri" w:cs="Calibri"/>
              </w:rPr>
              <w:t xml:space="preserve"> </w:t>
            </w:r>
            <w:r w:rsidRPr="009A3F05">
              <w:rPr>
                <w:rFonts w:ascii="Calibri" w:hAnsi="Calibri" w:cs="Calibri"/>
                <w:b/>
                <w:bCs/>
              </w:rPr>
              <w:t>Close-Kin Mark-Recapture of South Pacific Albacore: a proof of concept for application in WCPFC tuna and associated species</w:t>
            </w:r>
          </w:p>
        </w:tc>
        <w:tc>
          <w:tcPr>
            <w:tcW w:w="558" w:type="pct"/>
            <w:vAlign w:val="center"/>
          </w:tcPr>
          <w:p w14:paraId="47943FC4" w14:textId="7F795220" w:rsidR="009A3F05" w:rsidRPr="009A3F05" w:rsidRDefault="009A3F05" w:rsidP="001C7FDA">
            <w:pPr>
              <w:adjustRightInd w:val="0"/>
              <w:snapToGrid w:val="0"/>
              <w:spacing w:after="0" w:line="240" w:lineRule="auto"/>
              <w:jc w:val="center"/>
              <w:rPr>
                <w:rFonts w:ascii="Calibri" w:hAnsi="Calibri" w:cs="Calibri"/>
                <w:lang w:eastAsia="ko-KR"/>
              </w:rPr>
            </w:pPr>
            <w:r w:rsidRPr="009A3F05">
              <w:rPr>
                <w:rFonts w:ascii="Calibri" w:hAnsi="Calibri" w:cs="Calibri"/>
                <w:lang w:eastAsia="ko-KR"/>
              </w:rPr>
              <w:t>4.7.1</w:t>
            </w:r>
          </w:p>
        </w:tc>
        <w:tc>
          <w:tcPr>
            <w:tcW w:w="556" w:type="pct"/>
            <w:vAlign w:val="center"/>
          </w:tcPr>
          <w:p w14:paraId="1D5F2AA8" w14:textId="77777777" w:rsidR="009A3F05" w:rsidRPr="009A3F05" w:rsidRDefault="009A3F05" w:rsidP="009A3F05">
            <w:pPr>
              <w:widowControl w:val="0"/>
              <w:adjustRightInd w:val="0"/>
              <w:snapToGrid w:val="0"/>
              <w:spacing w:after="0" w:line="240" w:lineRule="auto"/>
              <w:jc w:val="center"/>
              <w:rPr>
                <w:rFonts w:ascii="Calibri" w:hAnsi="Calibri" w:cs="Calibri"/>
                <w:lang w:eastAsia="ko-KR"/>
              </w:rPr>
            </w:pPr>
          </w:p>
        </w:tc>
      </w:tr>
      <w:bookmarkEnd w:id="37"/>
      <w:tr w:rsidR="009A3F05" w:rsidRPr="009A3F05" w14:paraId="1AE994B8" w14:textId="77777777" w:rsidTr="001C7FDA">
        <w:tc>
          <w:tcPr>
            <w:tcW w:w="992" w:type="pct"/>
            <w:vAlign w:val="center"/>
          </w:tcPr>
          <w:p w14:paraId="49B15311" w14:textId="5C6D64F5" w:rsidR="009A3F05" w:rsidRPr="009A3F05" w:rsidRDefault="009A3F05" w:rsidP="009A3F05">
            <w:pPr>
              <w:pStyle w:val="WP"/>
              <w:keepLines w:val="0"/>
              <w:widowControl w:val="0"/>
              <w:tabs>
                <w:tab w:val="clear" w:pos="1560"/>
                <w:tab w:val="clear" w:pos="1588"/>
              </w:tabs>
              <w:adjustRightInd w:val="0"/>
              <w:snapToGrid w:val="0"/>
              <w:spacing w:before="0"/>
              <w:ind w:left="0" w:firstLine="0"/>
              <w:jc w:val="center"/>
              <w:rPr>
                <w:rFonts w:ascii="Calibri" w:hAnsi="Calibri" w:cs="Calibri"/>
                <w:b/>
                <w:bCs/>
                <w:sz w:val="22"/>
                <w:szCs w:val="22"/>
                <w:lang w:val="fr-FR"/>
              </w:rPr>
            </w:pPr>
            <w:r w:rsidRPr="009A3F05">
              <w:rPr>
                <w:rFonts w:ascii="Calibri" w:hAnsi="Calibri" w:cs="Calibri"/>
                <w:b/>
                <w:bCs/>
                <w:sz w:val="22"/>
                <w:szCs w:val="22"/>
                <w:lang w:val="fr-FR"/>
              </w:rPr>
              <w:t>SC21-SA-WP-15</w:t>
            </w:r>
          </w:p>
        </w:tc>
        <w:tc>
          <w:tcPr>
            <w:tcW w:w="2894" w:type="pct"/>
          </w:tcPr>
          <w:p w14:paraId="32CCA1B2" w14:textId="392B3071" w:rsidR="009A3F05" w:rsidRPr="009A3F05" w:rsidRDefault="009A3F05" w:rsidP="009A3F05">
            <w:pPr>
              <w:adjustRightInd w:val="0"/>
              <w:snapToGrid w:val="0"/>
              <w:spacing w:after="0" w:line="240" w:lineRule="auto"/>
              <w:rPr>
                <w:rFonts w:ascii="Calibri" w:hAnsi="Calibri" w:cs="Calibri"/>
              </w:rPr>
            </w:pPr>
            <w:r w:rsidRPr="009A3F05">
              <w:rPr>
                <w:rFonts w:ascii="Calibri" w:eastAsiaTheme="majorEastAsia" w:hAnsi="Calibri" w:cs="Calibri"/>
                <w:shd w:val="clear" w:color="auto" w:fill="FFFFFF"/>
              </w:rPr>
              <w:t xml:space="preserve">T. Peatman, J. Scutt Phillips, J. Potts and S. Nicol. </w:t>
            </w:r>
            <w:r w:rsidRPr="009A3F05">
              <w:rPr>
                <w:rFonts w:ascii="Calibri" w:eastAsiaTheme="majorEastAsia" w:hAnsi="Calibri" w:cs="Calibri"/>
                <w:b/>
                <w:bCs/>
              </w:rPr>
              <w:t>WCPFC projects 117 &amp; 118: the development of biological sampling plans for tuna and billfish</w:t>
            </w:r>
          </w:p>
        </w:tc>
        <w:tc>
          <w:tcPr>
            <w:tcW w:w="558" w:type="pct"/>
            <w:vAlign w:val="center"/>
          </w:tcPr>
          <w:p w14:paraId="6F64006E" w14:textId="357DE007" w:rsidR="009A3F05" w:rsidRPr="009A3F05" w:rsidRDefault="001C7FDA" w:rsidP="001C7FDA">
            <w:pPr>
              <w:adjustRightInd w:val="0"/>
              <w:snapToGrid w:val="0"/>
              <w:spacing w:after="0" w:line="240" w:lineRule="auto"/>
              <w:jc w:val="center"/>
              <w:rPr>
                <w:rFonts w:ascii="Calibri" w:hAnsi="Calibri" w:cs="Calibri"/>
                <w:lang w:eastAsia="ko-KR"/>
              </w:rPr>
            </w:pPr>
            <w:r>
              <w:rPr>
                <w:rFonts w:ascii="Calibri" w:hAnsi="Calibri" w:cs="Calibri" w:hint="eastAsia"/>
                <w:lang w:eastAsia="ko-KR"/>
              </w:rPr>
              <w:t>4.7.6.4</w:t>
            </w:r>
          </w:p>
        </w:tc>
        <w:tc>
          <w:tcPr>
            <w:tcW w:w="556" w:type="pct"/>
            <w:vAlign w:val="center"/>
          </w:tcPr>
          <w:p w14:paraId="6A7162D6" w14:textId="45097E2F" w:rsidR="009A3F05" w:rsidRPr="009A3F05" w:rsidRDefault="009A3F05" w:rsidP="009A3F05">
            <w:pPr>
              <w:widowControl w:val="0"/>
              <w:adjustRightInd w:val="0"/>
              <w:snapToGrid w:val="0"/>
              <w:spacing w:after="0" w:line="240" w:lineRule="auto"/>
              <w:jc w:val="center"/>
              <w:rPr>
                <w:rFonts w:ascii="Calibri" w:hAnsi="Calibri" w:cs="Calibri"/>
                <w:lang w:eastAsia="ko-KR"/>
              </w:rPr>
            </w:pPr>
            <w:r w:rsidRPr="009A3F05">
              <w:rPr>
                <w:rFonts w:ascii="Calibri" w:hAnsi="Calibri" w:cs="Calibri"/>
                <w:b/>
                <w:bCs/>
                <w:lang w:eastAsia="ko-KR"/>
              </w:rPr>
              <w:t>ODF</w:t>
            </w:r>
            <w:r w:rsidR="00746604">
              <w:rPr>
                <w:rFonts w:ascii="Calibri" w:hAnsi="Calibri" w:cs="Calibri" w:hint="eastAsia"/>
                <w:b/>
                <w:bCs/>
                <w:lang w:eastAsia="ko-KR"/>
              </w:rPr>
              <w:t xml:space="preserve"> 15</w:t>
            </w:r>
          </w:p>
        </w:tc>
      </w:tr>
      <w:tr w:rsidR="009A3F05" w:rsidRPr="009A3F05" w14:paraId="5BE2863A" w14:textId="77777777" w:rsidTr="001C7FDA">
        <w:tc>
          <w:tcPr>
            <w:tcW w:w="3886" w:type="pct"/>
            <w:gridSpan w:val="2"/>
            <w:shd w:val="clear" w:color="auto" w:fill="BFBFBF" w:themeFill="background1" w:themeFillShade="BF"/>
            <w:vAlign w:val="center"/>
          </w:tcPr>
          <w:p w14:paraId="48FFB8B8" w14:textId="77777777" w:rsidR="009A3F05" w:rsidRPr="009A3F05" w:rsidRDefault="009A3F05" w:rsidP="009A3F05">
            <w:pPr>
              <w:pStyle w:val="WP"/>
              <w:keepLines w:val="0"/>
              <w:widowControl w:val="0"/>
              <w:tabs>
                <w:tab w:val="clear" w:pos="1560"/>
                <w:tab w:val="clear" w:pos="1588"/>
              </w:tabs>
              <w:adjustRightInd w:val="0"/>
              <w:snapToGrid w:val="0"/>
              <w:spacing w:before="0"/>
              <w:ind w:left="0" w:firstLine="0"/>
              <w:jc w:val="center"/>
              <w:rPr>
                <w:rFonts w:ascii="Calibri" w:eastAsiaTheme="minorEastAsia" w:hAnsi="Calibri" w:cs="Calibri"/>
                <w:b/>
                <w:bCs/>
                <w:i/>
                <w:iCs/>
                <w:sz w:val="22"/>
                <w:szCs w:val="22"/>
                <w:lang w:val="en-NZ"/>
              </w:rPr>
            </w:pPr>
            <w:r w:rsidRPr="009A3F05">
              <w:rPr>
                <w:rFonts w:ascii="Calibri" w:eastAsiaTheme="minorEastAsia" w:hAnsi="Calibri" w:cs="Calibri"/>
                <w:b/>
                <w:bCs/>
                <w:i/>
                <w:iCs/>
                <w:sz w:val="22"/>
                <w:szCs w:val="22"/>
                <w:lang w:val="en-NZ"/>
              </w:rPr>
              <w:t>SA THEME – Information Papers</w:t>
            </w:r>
          </w:p>
        </w:tc>
        <w:tc>
          <w:tcPr>
            <w:tcW w:w="558" w:type="pct"/>
            <w:shd w:val="clear" w:color="auto" w:fill="BFBFBF" w:themeFill="background1" w:themeFillShade="BF"/>
            <w:vAlign w:val="center"/>
          </w:tcPr>
          <w:p w14:paraId="110414E8" w14:textId="3EE7C12D" w:rsidR="009A3F05" w:rsidRPr="009A3F05" w:rsidRDefault="009A3F05" w:rsidP="001C7FDA">
            <w:pPr>
              <w:pStyle w:val="WP"/>
              <w:keepLines w:val="0"/>
              <w:widowControl w:val="0"/>
              <w:tabs>
                <w:tab w:val="clear" w:pos="1560"/>
                <w:tab w:val="clear" w:pos="1588"/>
              </w:tabs>
              <w:adjustRightInd w:val="0"/>
              <w:snapToGrid w:val="0"/>
              <w:spacing w:before="0"/>
              <w:ind w:left="0" w:firstLine="0"/>
              <w:jc w:val="center"/>
              <w:rPr>
                <w:rFonts w:ascii="Calibri" w:eastAsiaTheme="minorEastAsia" w:hAnsi="Calibri" w:cs="Calibri"/>
                <w:b/>
                <w:bCs/>
                <w:i/>
                <w:iCs/>
                <w:sz w:val="22"/>
                <w:szCs w:val="22"/>
                <w:lang w:val="en-NZ"/>
              </w:rPr>
            </w:pPr>
            <w:r w:rsidRPr="009A3F05">
              <w:rPr>
                <w:rFonts w:ascii="Calibri" w:eastAsiaTheme="minorEastAsia" w:hAnsi="Calibri" w:cs="Calibri"/>
                <w:b/>
                <w:bCs/>
                <w:sz w:val="22"/>
                <w:szCs w:val="22"/>
              </w:rPr>
              <w:t>Agend</w:t>
            </w:r>
            <w:r w:rsidRPr="009A3F05">
              <w:rPr>
                <w:rFonts w:ascii="Calibri" w:eastAsiaTheme="minorEastAsia" w:hAnsi="Calibri" w:cs="Calibri"/>
                <w:b/>
                <w:bCs/>
                <w:sz w:val="22"/>
                <w:szCs w:val="22"/>
                <w:lang w:eastAsia="ko-KR"/>
              </w:rPr>
              <w:t>a</w:t>
            </w:r>
          </w:p>
        </w:tc>
        <w:tc>
          <w:tcPr>
            <w:tcW w:w="556" w:type="pct"/>
            <w:shd w:val="clear" w:color="auto" w:fill="BFBFBF" w:themeFill="background1" w:themeFillShade="BF"/>
          </w:tcPr>
          <w:p w14:paraId="155E40A4" w14:textId="5BEAAD51" w:rsidR="009A3F05" w:rsidRPr="009A3F05" w:rsidRDefault="009A3F05" w:rsidP="009A3F05">
            <w:pPr>
              <w:pStyle w:val="WP"/>
              <w:keepLines w:val="0"/>
              <w:widowControl w:val="0"/>
              <w:tabs>
                <w:tab w:val="clear" w:pos="1560"/>
                <w:tab w:val="clear" w:pos="1588"/>
              </w:tabs>
              <w:adjustRightInd w:val="0"/>
              <w:snapToGrid w:val="0"/>
              <w:spacing w:before="0"/>
              <w:ind w:left="0" w:firstLine="0"/>
              <w:jc w:val="center"/>
              <w:rPr>
                <w:rFonts w:ascii="Calibri" w:eastAsiaTheme="minorEastAsia" w:hAnsi="Calibri" w:cs="Calibri"/>
                <w:b/>
                <w:bCs/>
                <w:i/>
                <w:iCs/>
                <w:sz w:val="22"/>
                <w:szCs w:val="22"/>
                <w:lang w:val="en-NZ"/>
              </w:rPr>
            </w:pPr>
            <w:r w:rsidRPr="009A3F05">
              <w:rPr>
                <w:rFonts w:ascii="Calibri" w:eastAsiaTheme="minorEastAsia" w:hAnsi="Calibri" w:cs="Calibri"/>
                <w:b/>
                <w:bCs/>
                <w:sz w:val="22"/>
                <w:szCs w:val="22"/>
              </w:rPr>
              <w:t>ODF</w:t>
            </w:r>
          </w:p>
        </w:tc>
      </w:tr>
      <w:tr w:rsidR="009A3F05" w:rsidRPr="009A3F05" w14:paraId="7355A473" w14:textId="77777777" w:rsidTr="001C7FDA">
        <w:tc>
          <w:tcPr>
            <w:tcW w:w="992" w:type="pct"/>
            <w:vAlign w:val="center"/>
          </w:tcPr>
          <w:p w14:paraId="06606500" w14:textId="0C3E6ED2" w:rsidR="009A3F05" w:rsidRPr="009A3F05" w:rsidRDefault="009A3F05" w:rsidP="009A3F05">
            <w:pPr>
              <w:widowControl w:val="0"/>
              <w:adjustRightInd w:val="0"/>
              <w:snapToGrid w:val="0"/>
              <w:spacing w:after="0" w:line="240" w:lineRule="auto"/>
              <w:jc w:val="center"/>
              <w:rPr>
                <w:rFonts w:ascii="Calibri" w:hAnsi="Calibri" w:cs="Calibri"/>
                <w:b/>
                <w:bCs/>
              </w:rPr>
            </w:pPr>
            <w:bookmarkStart w:id="38" w:name="_Hlk73028388"/>
            <w:r w:rsidRPr="009A3F05">
              <w:rPr>
                <w:rFonts w:ascii="Calibri" w:hAnsi="Calibri" w:cs="Calibri"/>
                <w:b/>
                <w:bCs/>
                <w:lang w:val="fr-FR"/>
              </w:rPr>
              <w:t>SC21-SA-IP-01</w:t>
            </w:r>
          </w:p>
        </w:tc>
        <w:tc>
          <w:tcPr>
            <w:tcW w:w="2894" w:type="pct"/>
          </w:tcPr>
          <w:p w14:paraId="73CAE892" w14:textId="52250798" w:rsidR="009A3F05" w:rsidRPr="009A3F05" w:rsidRDefault="009A3F05" w:rsidP="009A3F05">
            <w:pPr>
              <w:adjustRightInd w:val="0"/>
              <w:snapToGrid w:val="0"/>
              <w:spacing w:after="0" w:line="240" w:lineRule="auto"/>
              <w:rPr>
                <w:rFonts w:ascii="Calibri" w:hAnsi="Calibri" w:cs="Calibri"/>
                <w:b/>
                <w:bCs/>
              </w:rPr>
            </w:pPr>
            <w:r w:rsidRPr="009A3F05">
              <w:rPr>
                <w:rFonts w:ascii="Calibri" w:hAnsi="Calibri" w:cs="Calibri"/>
              </w:rPr>
              <w:t xml:space="preserve">P. Hamer. </w:t>
            </w:r>
            <w:r w:rsidRPr="009A3F05">
              <w:rPr>
                <w:rFonts w:ascii="Calibri" w:hAnsi="Calibri" w:cs="Calibri"/>
                <w:b/>
                <w:bCs/>
              </w:rPr>
              <w:t>Summary Report from the 2025 SPC Pre-assessment Workshop</w:t>
            </w:r>
          </w:p>
        </w:tc>
        <w:tc>
          <w:tcPr>
            <w:tcW w:w="558" w:type="pct"/>
            <w:vAlign w:val="center"/>
          </w:tcPr>
          <w:p w14:paraId="1333F30C" w14:textId="38658946" w:rsidR="009A3F05" w:rsidRPr="009A3F05" w:rsidRDefault="009A3F05" w:rsidP="001C7FDA">
            <w:pPr>
              <w:adjustRightInd w:val="0"/>
              <w:snapToGrid w:val="0"/>
              <w:spacing w:after="0" w:line="240" w:lineRule="auto"/>
              <w:jc w:val="center"/>
              <w:rPr>
                <w:rFonts w:ascii="Calibri" w:hAnsi="Calibri" w:cs="Calibri"/>
                <w:lang w:val="en-NZ"/>
              </w:rPr>
            </w:pPr>
            <w:r w:rsidRPr="009A3F05">
              <w:rPr>
                <w:rFonts w:ascii="Calibri" w:hAnsi="Calibri" w:cs="Calibri"/>
              </w:rPr>
              <w:t>4.0</w:t>
            </w:r>
          </w:p>
        </w:tc>
        <w:tc>
          <w:tcPr>
            <w:tcW w:w="556" w:type="pct"/>
            <w:vAlign w:val="center"/>
          </w:tcPr>
          <w:p w14:paraId="56862566" w14:textId="64A2B456" w:rsidR="009A3F05" w:rsidRPr="009A3F05" w:rsidRDefault="009A3F05" w:rsidP="009A3F05">
            <w:pPr>
              <w:widowControl w:val="0"/>
              <w:adjustRightInd w:val="0"/>
              <w:snapToGrid w:val="0"/>
              <w:spacing w:after="0" w:line="240" w:lineRule="auto"/>
              <w:jc w:val="center"/>
              <w:rPr>
                <w:rFonts w:ascii="Calibri" w:hAnsi="Calibri" w:cs="Calibri"/>
                <w:lang w:val="en-NZ" w:eastAsia="ko-KR"/>
              </w:rPr>
            </w:pPr>
          </w:p>
        </w:tc>
      </w:tr>
      <w:bookmarkEnd w:id="38"/>
      <w:tr w:rsidR="009A3F05" w:rsidRPr="009A3F05" w14:paraId="45F38618" w14:textId="77777777" w:rsidTr="001C7FDA">
        <w:tc>
          <w:tcPr>
            <w:tcW w:w="992" w:type="pct"/>
            <w:vAlign w:val="center"/>
          </w:tcPr>
          <w:p w14:paraId="3792CD48" w14:textId="503DC072" w:rsidR="009A3F05" w:rsidRPr="009A3F05" w:rsidRDefault="009A3F05" w:rsidP="009A3F05">
            <w:pPr>
              <w:widowControl w:val="0"/>
              <w:adjustRightInd w:val="0"/>
              <w:snapToGrid w:val="0"/>
              <w:spacing w:after="0" w:line="240" w:lineRule="auto"/>
              <w:jc w:val="center"/>
              <w:rPr>
                <w:rFonts w:ascii="Calibri" w:hAnsi="Calibri" w:cs="Calibri"/>
                <w:b/>
                <w:bCs/>
              </w:rPr>
            </w:pPr>
            <w:r w:rsidRPr="009A3F05">
              <w:rPr>
                <w:rFonts w:ascii="Calibri" w:hAnsi="Calibri" w:cs="Calibri"/>
                <w:b/>
                <w:bCs/>
                <w:lang w:val="fr-FR"/>
              </w:rPr>
              <w:t>SC21-SA-IP-02</w:t>
            </w:r>
          </w:p>
        </w:tc>
        <w:tc>
          <w:tcPr>
            <w:tcW w:w="2894" w:type="pct"/>
          </w:tcPr>
          <w:p w14:paraId="543B6F33" w14:textId="7C3D977C" w:rsidR="009A3F05" w:rsidRPr="009A3F05" w:rsidRDefault="009A3F05" w:rsidP="009A3F05">
            <w:pPr>
              <w:adjustRightInd w:val="0"/>
              <w:snapToGrid w:val="0"/>
              <w:spacing w:after="0" w:line="240" w:lineRule="auto"/>
              <w:rPr>
                <w:rFonts w:ascii="Calibri" w:hAnsi="Calibri" w:cs="Calibri"/>
                <w:b/>
                <w:bCs/>
              </w:rPr>
            </w:pPr>
            <w:r w:rsidRPr="009A3F05">
              <w:rPr>
                <w:rFonts w:ascii="Calibri" w:hAnsi="Calibri" w:cs="Calibri"/>
              </w:rPr>
              <w:t xml:space="preserve">N. Davies, F. Bouyé, and J. Hampton. </w:t>
            </w:r>
            <w:r w:rsidRPr="009A3F05">
              <w:rPr>
                <w:rFonts w:ascii="Calibri" w:hAnsi="Calibri" w:cs="Calibri"/>
                <w:b/>
                <w:bCs/>
              </w:rPr>
              <w:t>Developments in the Multifan-CL software 2024-25</w:t>
            </w:r>
          </w:p>
        </w:tc>
        <w:tc>
          <w:tcPr>
            <w:tcW w:w="558" w:type="pct"/>
            <w:vAlign w:val="center"/>
          </w:tcPr>
          <w:p w14:paraId="57800734" w14:textId="165F159D" w:rsidR="009A3F05" w:rsidRPr="009A3F05" w:rsidRDefault="009A3F05" w:rsidP="001C7FDA">
            <w:pPr>
              <w:adjustRightInd w:val="0"/>
              <w:snapToGrid w:val="0"/>
              <w:spacing w:after="0" w:line="240" w:lineRule="auto"/>
              <w:jc w:val="center"/>
              <w:rPr>
                <w:rFonts w:ascii="Calibri" w:hAnsi="Calibri" w:cs="Calibri"/>
                <w:lang w:val="en-NZ"/>
              </w:rPr>
            </w:pPr>
            <w:r w:rsidRPr="009A3F05">
              <w:rPr>
                <w:rFonts w:ascii="Calibri" w:hAnsi="Calibri" w:cs="Calibri"/>
              </w:rPr>
              <w:t>4.1.1</w:t>
            </w:r>
          </w:p>
        </w:tc>
        <w:tc>
          <w:tcPr>
            <w:tcW w:w="556" w:type="pct"/>
            <w:vAlign w:val="center"/>
          </w:tcPr>
          <w:p w14:paraId="6D0723C1" w14:textId="38BB3F05" w:rsidR="009A3F05" w:rsidRPr="009A3F05" w:rsidRDefault="009A3F05" w:rsidP="009A3F05">
            <w:pPr>
              <w:widowControl w:val="0"/>
              <w:adjustRightInd w:val="0"/>
              <w:snapToGrid w:val="0"/>
              <w:spacing w:after="0" w:line="240" w:lineRule="auto"/>
              <w:jc w:val="center"/>
              <w:rPr>
                <w:rFonts w:ascii="Calibri" w:hAnsi="Calibri" w:cs="Calibri"/>
                <w:lang w:val="en-NZ" w:eastAsia="ko-KR"/>
              </w:rPr>
            </w:pPr>
          </w:p>
        </w:tc>
      </w:tr>
      <w:tr w:rsidR="009A3F05" w:rsidRPr="009A3F05" w14:paraId="004BF4C3" w14:textId="77777777" w:rsidTr="001C7FDA">
        <w:tc>
          <w:tcPr>
            <w:tcW w:w="992" w:type="pct"/>
            <w:vAlign w:val="center"/>
          </w:tcPr>
          <w:p w14:paraId="2D362E46" w14:textId="644A1F76" w:rsidR="009A3F05" w:rsidRPr="009A3F05" w:rsidRDefault="009A3F05" w:rsidP="009A3F05">
            <w:pPr>
              <w:widowControl w:val="0"/>
              <w:adjustRightInd w:val="0"/>
              <w:snapToGrid w:val="0"/>
              <w:spacing w:after="0" w:line="240" w:lineRule="auto"/>
              <w:jc w:val="center"/>
              <w:rPr>
                <w:rFonts w:ascii="Calibri" w:hAnsi="Calibri" w:cs="Calibri"/>
                <w:b/>
                <w:bCs/>
                <w:lang w:val="en-NZ" w:eastAsia="ko-KR"/>
              </w:rPr>
            </w:pPr>
            <w:bookmarkStart w:id="39" w:name="_Hlk165736929"/>
            <w:r w:rsidRPr="009A3F05">
              <w:rPr>
                <w:rFonts w:ascii="Calibri" w:eastAsia="Times New Roman" w:hAnsi="Calibri" w:cs="Calibri"/>
                <w:b/>
                <w:bCs/>
                <w:lang w:val="fr-FR"/>
              </w:rPr>
              <w:t>SC21-SA-IP-03</w:t>
            </w:r>
          </w:p>
        </w:tc>
        <w:tc>
          <w:tcPr>
            <w:tcW w:w="2894" w:type="pct"/>
          </w:tcPr>
          <w:p w14:paraId="1F3CF006" w14:textId="61E9768B" w:rsidR="009A3F05" w:rsidRPr="009A3F05" w:rsidRDefault="009A3F05" w:rsidP="009A3F05">
            <w:pPr>
              <w:adjustRightInd w:val="0"/>
              <w:snapToGrid w:val="0"/>
              <w:spacing w:after="0" w:line="240" w:lineRule="auto"/>
              <w:rPr>
                <w:rFonts w:ascii="Calibri" w:hAnsi="Calibri" w:cs="Calibri"/>
                <w:b/>
                <w:bCs/>
              </w:rPr>
            </w:pPr>
            <w:r w:rsidRPr="000730AD">
              <w:rPr>
                <w:rFonts w:ascii="Calibri" w:eastAsia="Times New Roman" w:hAnsi="Calibri" w:cs="Calibri"/>
                <w:color w:val="233544"/>
              </w:rPr>
              <w:t>T. Teears, M. Ghergariu, T. Peatman, B. Pohl, J. Scutt Phillips, J. Hampton</w:t>
            </w:r>
            <w:r w:rsidRPr="009A3F05">
              <w:rPr>
                <w:rFonts w:ascii="Calibri" w:hAnsi="Calibri" w:cs="Calibri"/>
              </w:rPr>
              <w:t xml:space="preserve">. </w:t>
            </w:r>
            <w:r w:rsidRPr="009A3F05">
              <w:rPr>
                <w:rFonts w:ascii="Calibri" w:hAnsi="Calibri" w:cs="Calibri"/>
                <w:b/>
                <w:bCs/>
              </w:rPr>
              <w:t>Background Analyses and Data Inputs for the 2025 WCPO skipjack tuna Stock Assessment</w:t>
            </w:r>
          </w:p>
        </w:tc>
        <w:tc>
          <w:tcPr>
            <w:tcW w:w="558" w:type="pct"/>
            <w:vAlign w:val="center"/>
          </w:tcPr>
          <w:p w14:paraId="35F8425B" w14:textId="1BE9D7A5" w:rsidR="009A3F05" w:rsidRPr="009A3F05" w:rsidRDefault="009A3F05" w:rsidP="001C7FDA">
            <w:pPr>
              <w:adjustRightInd w:val="0"/>
              <w:snapToGrid w:val="0"/>
              <w:spacing w:after="0" w:line="240" w:lineRule="auto"/>
              <w:jc w:val="center"/>
              <w:rPr>
                <w:rFonts w:ascii="Calibri" w:hAnsi="Calibri" w:cs="Calibri"/>
              </w:rPr>
            </w:pPr>
            <w:r w:rsidRPr="009A3F05">
              <w:rPr>
                <w:rFonts w:ascii="Calibri" w:hAnsi="Calibri" w:cs="Calibri"/>
              </w:rPr>
              <w:t>4.3.1.1</w:t>
            </w:r>
          </w:p>
        </w:tc>
        <w:tc>
          <w:tcPr>
            <w:tcW w:w="556" w:type="pct"/>
            <w:vAlign w:val="center"/>
          </w:tcPr>
          <w:p w14:paraId="37BA473E" w14:textId="3BC75C8D" w:rsidR="009A3F05" w:rsidRPr="009A3F05" w:rsidRDefault="009A3F05" w:rsidP="009A3F05">
            <w:pPr>
              <w:widowControl w:val="0"/>
              <w:adjustRightInd w:val="0"/>
              <w:snapToGrid w:val="0"/>
              <w:spacing w:after="0" w:line="240" w:lineRule="auto"/>
              <w:jc w:val="center"/>
              <w:rPr>
                <w:rFonts w:ascii="Calibri" w:hAnsi="Calibri" w:cs="Calibri"/>
                <w:b/>
                <w:bCs/>
              </w:rPr>
            </w:pPr>
          </w:p>
        </w:tc>
      </w:tr>
      <w:tr w:rsidR="009A3F05" w:rsidRPr="009A3F05" w14:paraId="1D287E3C" w14:textId="77777777" w:rsidTr="001C7FDA">
        <w:tc>
          <w:tcPr>
            <w:tcW w:w="992" w:type="pct"/>
            <w:vAlign w:val="center"/>
          </w:tcPr>
          <w:p w14:paraId="7CF98B24" w14:textId="6DCF8C67" w:rsidR="009A3F05" w:rsidRPr="009A3F05" w:rsidRDefault="009A3F05" w:rsidP="009A3F05">
            <w:pPr>
              <w:widowControl w:val="0"/>
              <w:adjustRightInd w:val="0"/>
              <w:snapToGrid w:val="0"/>
              <w:spacing w:after="0" w:line="240" w:lineRule="auto"/>
              <w:jc w:val="center"/>
              <w:rPr>
                <w:rFonts w:ascii="Calibri" w:hAnsi="Calibri" w:cs="Calibri"/>
                <w:b/>
                <w:bCs/>
                <w:lang w:val="en-NZ" w:eastAsia="ko-KR"/>
              </w:rPr>
            </w:pPr>
            <w:bookmarkStart w:id="40" w:name="_Hlk165737001"/>
            <w:bookmarkEnd w:id="39"/>
            <w:r w:rsidRPr="009A3F05">
              <w:rPr>
                <w:rFonts w:ascii="Calibri" w:eastAsia="Times New Roman" w:hAnsi="Calibri" w:cs="Calibri"/>
                <w:b/>
                <w:bCs/>
                <w:lang w:val="fr-FR"/>
              </w:rPr>
              <w:t>SC21-SA-IP-04</w:t>
            </w:r>
          </w:p>
        </w:tc>
        <w:tc>
          <w:tcPr>
            <w:tcW w:w="2894" w:type="pct"/>
          </w:tcPr>
          <w:p w14:paraId="4C2DBB1E" w14:textId="54758E22" w:rsidR="009A3F05" w:rsidRPr="009A3F05" w:rsidRDefault="009A3F05" w:rsidP="009A3F05">
            <w:pPr>
              <w:adjustRightInd w:val="0"/>
              <w:snapToGrid w:val="0"/>
              <w:spacing w:after="0" w:line="240" w:lineRule="auto"/>
              <w:rPr>
                <w:rFonts w:ascii="Calibri" w:hAnsi="Calibri" w:cs="Calibri"/>
                <w:b/>
                <w:bCs/>
              </w:rPr>
            </w:pPr>
            <w:r w:rsidRPr="000730AD">
              <w:rPr>
                <w:rFonts w:ascii="Calibri" w:eastAsia="Times New Roman" w:hAnsi="Calibri" w:cs="Calibri"/>
                <w:color w:val="233544"/>
              </w:rPr>
              <w:t>Y</w:t>
            </w:r>
            <w:r w:rsidRPr="009A3F05">
              <w:rPr>
                <w:rFonts w:ascii="Calibri" w:eastAsia="Times New Roman" w:hAnsi="Calibri" w:cs="Calibri"/>
                <w:color w:val="233544"/>
              </w:rPr>
              <w:t>.</w:t>
            </w:r>
            <w:r w:rsidRPr="000730AD">
              <w:rPr>
                <w:rFonts w:ascii="Calibri" w:eastAsia="Times New Roman" w:hAnsi="Calibri" w:cs="Calibri"/>
                <w:color w:val="233544"/>
              </w:rPr>
              <w:t xml:space="preserve"> Aoki, N</w:t>
            </w:r>
            <w:r w:rsidRPr="009A3F05">
              <w:rPr>
                <w:rFonts w:ascii="Calibri" w:eastAsia="Times New Roman" w:hAnsi="Calibri" w:cs="Calibri"/>
                <w:color w:val="233544"/>
              </w:rPr>
              <w:t>.</w:t>
            </w:r>
            <w:r w:rsidRPr="000730AD">
              <w:rPr>
                <w:rFonts w:ascii="Calibri" w:eastAsia="Times New Roman" w:hAnsi="Calibri" w:cs="Calibri"/>
                <w:color w:val="233544"/>
              </w:rPr>
              <w:t xml:space="preserve"> Matsubara, Y</w:t>
            </w:r>
            <w:r w:rsidRPr="009A3F05">
              <w:rPr>
                <w:rFonts w:ascii="Calibri" w:eastAsia="Times New Roman" w:hAnsi="Calibri" w:cs="Calibri"/>
                <w:color w:val="233544"/>
              </w:rPr>
              <w:t>.</w:t>
            </w:r>
            <w:r w:rsidRPr="000730AD">
              <w:rPr>
                <w:rFonts w:ascii="Calibri" w:eastAsia="Times New Roman" w:hAnsi="Calibri" w:cs="Calibri"/>
                <w:color w:val="233544"/>
              </w:rPr>
              <w:t xml:space="preserve"> Tsuda, M</w:t>
            </w:r>
            <w:r w:rsidRPr="009A3F05">
              <w:rPr>
                <w:rFonts w:ascii="Calibri" w:eastAsia="Times New Roman" w:hAnsi="Calibri" w:cs="Calibri"/>
                <w:color w:val="233544"/>
              </w:rPr>
              <w:t>.</w:t>
            </w:r>
            <w:r w:rsidRPr="000730AD">
              <w:rPr>
                <w:rFonts w:ascii="Calibri" w:eastAsia="Times New Roman" w:hAnsi="Calibri" w:cs="Calibri"/>
                <w:color w:val="233544"/>
              </w:rPr>
              <w:t xml:space="preserve"> Nishimoto, and H</w:t>
            </w:r>
            <w:r w:rsidRPr="009A3F05">
              <w:rPr>
                <w:rFonts w:ascii="Calibri" w:eastAsia="Times New Roman" w:hAnsi="Calibri" w:cs="Calibri"/>
                <w:color w:val="233544"/>
              </w:rPr>
              <w:t>.</w:t>
            </w:r>
            <w:r w:rsidRPr="000730AD">
              <w:rPr>
                <w:rFonts w:ascii="Calibri" w:eastAsia="Times New Roman" w:hAnsi="Calibri" w:cs="Calibri"/>
                <w:color w:val="233544"/>
              </w:rPr>
              <w:t xml:space="preserve"> Kiyofuji</w:t>
            </w:r>
            <w:r w:rsidRPr="009A3F05">
              <w:rPr>
                <w:rFonts w:ascii="Calibri" w:hAnsi="Calibri" w:cs="Calibri"/>
              </w:rPr>
              <w:t xml:space="preserve">. </w:t>
            </w:r>
            <w:r w:rsidRPr="009A3F05">
              <w:rPr>
                <w:rFonts w:ascii="Calibri" w:hAnsi="Calibri" w:cs="Calibri"/>
                <w:b/>
                <w:bCs/>
              </w:rPr>
              <w:t>Japanese data update: Tagging, Size and Biological information</w:t>
            </w:r>
          </w:p>
        </w:tc>
        <w:tc>
          <w:tcPr>
            <w:tcW w:w="558" w:type="pct"/>
            <w:vAlign w:val="center"/>
          </w:tcPr>
          <w:p w14:paraId="64F2C63A" w14:textId="79C2DA5E" w:rsidR="009A3F05" w:rsidRPr="009A3F05" w:rsidRDefault="009A3F05" w:rsidP="001C7FDA">
            <w:pPr>
              <w:adjustRightInd w:val="0"/>
              <w:snapToGrid w:val="0"/>
              <w:spacing w:after="0" w:line="240" w:lineRule="auto"/>
              <w:jc w:val="center"/>
              <w:rPr>
                <w:rFonts w:ascii="Calibri" w:hAnsi="Calibri" w:cs="Calibri"/>
              </w:rPr>
            </w:pPr>
            <w:r w:rsidRPr="009A3F05">
              <w:rPr>
                <w:rFonts w:ascii="Calibri" w:hAnsi="Calibri" w:cs="Calibri"/>
              </w:rPr>
              <w:t>4.3.1.1</w:t>
            </w:r>
          </w:p>
        </w:tc>
        <w:tc>
          <w:tcPr>
            <w:tcW w:w="556" w:type="pct"/>
            <w:vAlign w:val="center"/>
          </w:tcPr>
          <w:p w14:paraId="3DC72D7A" w14:textId="4308C5E7" w:rsidR="009A3F05" w:rsidRPr="009A3F05" w:rsidRDefault="009A3F05" w:rsidP="009A3F05">
            <w:pPr>
              <w:widowControl w:val="0"/>
              <w:adjustRightInd w:val="0"/>
              <w:snapToGrid w:val="0"/>
              <w:spacing w:after="0" w:line="240" w:lineRule="auto"/>
              <w:jc w:val="center"/>
              <w:rPr>
                <w:rFonts w:ascii="Calibri" w:hAnsi="Calibri" w:cs="Calibri"/>
                <w:b/>
                <w:bCs/>
              </w:rPr>
            </w:pPr>
          </w:p>
        </w:tc>
      </w:tr>
      <w:tr w:rsidR="009A3F05" w:rsidRPr="009A3F05" w14:paraId="1950D860" w14:textId="77777777" w:rsidTr="001C7FDA">
        <w:tc>
          <w:tcPr>
            <w:tcW w:w="992" w:type="pct"/>
            <w:vAlign w:val="center"/>
          </w:tcPr>
          <w:p w14:paraId="357F8044" w14:textId="56CFE476" w:rsidR="009A3F05" w:rsidRPr="009A3F05" w:rsidRDefault="009A3F05" w:rsidP="009A3F05">
            <w:pPr>
              <w:widowControl w:val="0"/>
              <w:adjustRightInd w:val="0"/>
              <w:snapToGrid w:val="0"/>
              <w:spacing w:after="0" w:line="240" w:lineRule="auto"/>
              <w:jc w:val="center"/>
              <w:rPr>
                <w:rFonts w:ascii="Calibri" w:hAnsi="Calibri" w:cs="Calibri"/>
                <w:b/>
                <w:bCs/>
                <w:lang w:val="en-NZ" w:eastAsia="ko-KR"/>
              </w:rPr>
            </w:pPr>
            <w:bookmarkStart w:id="41" w:name="_Hlk165737138"/>
            <w:bookmarkEnd w:id="40"/>
            <w:r w:rsidRPr="009A3F05">
              <w:rPr>
                <w:rFonts w:ascii="Calibri" w:eastAsia="Times New Roman" w:hAnsi="Calibri" w:cs="Calibri"/>
                <w:b/>
                <w:bCs/>
                <w:lang w:val="fr-FR"/>
              </w:rPr>
              <w:t>SC21-SA-IP-05</w:t>
            </w:r>
          </w:p>
        </w:tc>
        <w:tc>
          <w:tcPr>
            <w:tcW w:w="2894" w:type="pct"/>
          </w:tcPr>
          <w:p w14:paraId="4D5A63AE" w14:textId="3CDA8DD0" w:rsidR="009A3F05" w:rsidRPr="009A3F05" w:rsidRDefault="009A3F05" w:rsidP="009A3F05">
            <w:pPr>
              <w:adjustRightInd w:val="0"/>
              <w:snapToGrid w:val="0"/>
              <w:spacing w:after="0" w:line="240" w:lineRule="auto"/>
              <w:rPr>
                <w:rFonts w:ascii="Calibri" w:hAnsi="Calibri" w:cs="Calibri"/>
                <w:b/>
                <w:bCs/>
              </w:rPr>
            </w:pPr>
            <w:r w:rsidRPr="000730AD">
              <w:rPr>
                <w:rFonts w:ascii="Calibri" w:eastAsia="Times New Roman" w:hAnsi="Calibri" w:cs="Calibri"/>
                <w:color w:val="233544"/>
              </w:rPr>
              <w:t>M</w:t>
            </w:r>
            <w:r w:rsidRPr="009A3F05">
              <w:rPr>
                <w:rFonts w:ascii="Calibri" w:eastAsia="Times New Roman" w:hAnsi="Calibri" w:cs="Calibri"/>
                <w:color w:val="233544"/>
              </w:rPr>
              <w:t>.</w:t>
            </w:r>
            <w:r w:rsidRPr="000730AD">
              <w:rPr>
                <w:rFonts w:ascii="Calibri" w:eastAsia="Times New Roman" w:hAnsi="Calibri" w:cs="Calibri"/>
                <w:color w:val="233544"/>
              </w:rPr>
              <w:t xml:space="preserve"> Nishimoto, Y</w:t>
            </w:r>
            <w:r w:rsidRPr="009A3F05">
              <w:rPr>
                <w:rFonts w:ascii="Calibri" w:eastAsia="Times New Roman" w:hAnsi="Calibri" w:cs="Calibri"/>
                <w:color w:val="233544"/>
              </w:rPr>
              <w:t>.</w:t>
            </w:r>
            <w:r w:rsidRPr="000730AD">
              <w:rPr>
                <w:rFonts w:ascii="Calibri" w:eastAsia="Times New Roman" w:hAnsi="Calibri" w:cs="Calibri"/>
                <w:color w:val="233544"/>
              </w:rPr>
              <w:t xml:space="preserve"> Aoki, N</w:t>
            </w:r>
            <w:r w:rsidRPr="009A3F05">
              <w:rPr>
                <w:rFonts w:ascii="Calibri" w:eastAsia="Times New Roman" w:hAnsi="Calibri" w:cs="Calibri"/>
                <w:color w:val="233544"/>
              </w:rPr>
              <w:t>.</w:t>
            </w:r>
            <w:r w:rsidRPr="000730AD">
              <w:rPr>
                <w:rFonts w:ascii="Calibri" w:eastAsia="Times New Roman" w:hAnsi="Calibri" w:cs="Calibri"/>
                <w:color w:val="233544"/>
              </w:rPr>
              <w:t xml:space="preserve"> Matsubara, Y</w:t>
            </w:r>
            <w:r w:rsidRPr="009A3F05">
              <w:rPr>
                <w:rFonts w:ascii="Calibri" w:eastAsia="Times New Roman" w:hAnsi="Calibri" w:cs="Calibri"/>
                <w:color w:val="233544"/>
              </w:rPr>
              <w:t>.</w:t>
            </w:r>
            <w:r w:rsidRPr="000730AD">
              <w:rPr>
                <w:rFonts w:ascii="Calibri" w:eastAsia="Times New Roman" w:hAnsi="Calibri" w:cs="Calibri"/>
                <w:color w:val="233544"/>
              </w:rPr>
              <w:t xml:space="preserve"> Tsuda, H</w:t>
            </w:r>
            <w:r w:rsidRPr="009A3F05">
              <w:rPr>
                <w:rFonts w:ascii="Calibri" w:eastAsia="Times New Roman" w:hAnsi="Calibri" w:cs="Calibri"/>
                <w:color w:val="233544"/>
              </w:rPr>
              <w:t>.</w:t>
            </w:r>
            <w:r w:rsidRPr="000730AD">
              <w:rPr>
                <w:rFonts w:ascii="Calibri" w:eastAsia="Times New Roman" w:hAnsi="Calibri" w:cs="Calibri"/>
                <w:color w:val="233544"/>
              </w:rPr>
              <w:t xml:space="preserve"> Kiyofuji, T</w:t>
            </w:r>
            <w:r w:rsidRPr="009A3F05">
              <w:rPr>
                <w:rFonts w:ascii="Calibri" w:eastAsia="Times New Roman" w:hAnsi="Calibri" w:cs="Calibri"/>
                <w:color w:val="233544"/>
              </w:rPr>
              <w:t>.</w:t>
            </w:r>
            <w:r w:rsidRPr="000730AD">
              <w:rPr>
                <w:rFonts w:ascii="Calibri" w:eastAsia="Times New Roman" w:hAnsi="Calibri" w:cs="Calibri"/>
                <w:color w:val="233544"/>
              </w:rPr>
              <w:t xml:space="preserve"> Teears, N</w:t>
            </w:r>
            <w:r w:rsidRPr="009A3F05">
              <w:rPr>
                <w:rFonts w:ascii="Calibri" w:eastAsia="Times New Roman" w:hAnsi="Calibri" w:cs="Calibri"/>
                <w:color w:val="233544"/>
              </w:rPr>
              <w:t>.</w:t>
            </w:r>
            <w:r w:rsidRPr="000730AD">
              <w:rPr>
                <w:rFonts w:ascii="Calibri" w:eastAsia="Times New Roman" w:hAnsi="Calibri" w:cs="Calibri"/>
                <w:color w:val="233544"/>
              </w:rPr>
              <w:t xml:space="preserve"> Yao, P</w:t>
            </w:r>
            <w:r w:rsidRPr="009A3F05">
              <w:rPr>
                <w:rFonts w:ascii="Calibri" w:eastAsia="Times New Roman" w:hAnsi="Calibri" w:cs="Calibri"/>
                <w:color w:val="233544"/>
              </w:rPr>
              <w:t>.</w:t>
            </w:r>
            <w:r w:rsidRPr="000730AD">
              <w:rPr>
                <w:rFonts w:ascii="Calibri" w:eastAsia="Times New Roman" w:hAnsi="Calibri" w:cs="Calibri"/>
                <w:color w:val="233544"/>
              </w:rPr>
              <w:t xml:space="preserve"> Hamer</w:t>
            </w:r>
            <w:r w:rsidRPr="009A3F05">
              <w:rPr>
                <w:rFonts w:ascii="Calibri" w:hAnsi="Calibri" w:cs="Calibri"/>
              </w:rPr>
              <w:t xml:space="preserve">. </w:t>
            </w:r>
            <w:r w:rsidRPr="009A3F05">
              <w:rPr>
                <w:rFonts w:ascii="Calibri" w:hAnsi="Calibri" w:cs="Calibri"/>
                <w:b/>
                <w:bCs/>
              </w:rPr>
              <w:t>Japanese pole-and-line CPUE standardization using sdmTMB for skipjack tuna stock assessment</w:t>
            </w:r>
          </w:p>
        </w:tc>
        <w:tc>
          <w:tcPr>
            <w:tcW w:w="558" w:type="pct"/>
            <w:vAlign w:val="center"/>
          </w:tcPr>
          <w:p w14:paraId="1142AFE4" w14:textId="43F58375" w:rsidR="009A3F05" w:rsidRPr="009A3F05" w:rsidRDefault="009A3F05" w:rsidP="001C7FDA">
            <w:pPr>
              <w:adjustRightInd w:val="0"/>
              <w:snapToGrid w:val="0"/>
              <w:spacing w:after="0" w:line="240" w:lineRule="auto"/>
              <w:jc w:val="center"/>
              <w:rPr>
                <w:rFonts w:ascii="Calibri" w:hAnsi="Calibri" w:cs="Calibri"/>
              </w:rPr>
            </w:pPr>
            <w:r w:rsidRPr="009A3F05">
              <w:rPr>
                <w:rFonts w:ascii="Calibri" w:hAnsi="Calibri" w:cs="Calibri"/>
              </w:rPr>
              <w:t>4.3.1.1</w:t>
            </w:r>
          </w:p>
        </w:tc>
        <w:tc>
          <w:tcPr>
            <w:tcW w:w="556" w:type="pct"/>
            <w:vAlign w:val="center"/>
          </w:tcPr>
          <w:p w14:paraId="7E3383B6" w14:textId="1DC4A7E2" w:rsidR="009A3F05" w:rsidRPr="009A3F05" w:rsidRDefault="009A3F05" w:rsidP="009A3F05">
            <w:pPr>
              <w:widowControl w:val="0"/>
              <w:adjustRightInd w:val="0"/>
              <w:snapToGrid w:val="0"/>
              <w:spacing w:after="0" w:line="240" w:lineRule="auto"/>
              <w:jc w:val="center"/>
              <w:rPr>
                <w:rFonts w:ascii="Calibri" w:hAnsi="Calibri" w:cs="Calibri"/>
                <w:b/>
                <w:bCs/>
              </w:rPr>
            </w:pPr>
          </w:p>
        </w:tc>
      </w:tr>
      <w:bookmarkEnd w:id="41"/>
      <w:tr w:rsidR="009A3F05" w:rsidRPr="009A3F05" w14:paraId="2579C67E" w14:textId="77777777" w:rsidTr="001C7FDA">
        <w:tc>
          <w:tcPr>
            <w:tcW w:w="992" w:type="pct"/>
            <w:vAlign w:val="center"/>
          </w:tcPr>
          <w:p w14:paraId="4D89AD12" w14:textId="3DD84B98" w:rsidR="009A3F05" w:rsidRPr="009A3F05" w:rsidRDefault="009A3F05" w:rsidP="009A3F05">
            <w:pPr>
              <w:widowControl w:val="0"/>
              <w:adjustRightInd w:val="0"/>
              <w:snapToGrid w:val="0"/>
              <w:spacing w:after="0" w:line="240" w:lineRule="auto"/>
              <w:jc w:val="center"/>
              <w:rPr>
                <w:rFonts w:ascii="Calibri" w:hAnsi="Calibri" w:cs="Calibri"/>
                <w:b/>
                <w:bCs/>
                <w:lang w:val="en-NZ" w:eastAsia="ko-KR"/>
              </w:rPr>
            </w:pPr>
            <w:r w:rsidRPr="009A3F05">
              <w:rPr>
                <w:rFonts w:ascii="Calibri" w:eastAsia="Times New Roman" w:hAnsi="Calibri" w:cs="Calibri"/>
                <w:b/>
                <w:bCs/>
                <w:lang w:val="fr-FR"/>
              </w:rPr>
              <w:t>SC21-SA-IP-06</w:t>
            </w:r>
          </w:p>
        </w:tc>
        <w:tc>
          <w:tcPr>
            <w:tcW w:w="2894" w:type="pct"/>
          </w:tcPr>
          <w:p w14:paraId="2366AA35" w14:textId="651C8A2C" w:rsidR="009A3F05" w:rsidRPr="009A3F05" w:rsidRDefault="009A3F05" w:rsidP="009A3F05">
            <w:pPr>
              <w:adjustRightInd w:val="0"/>
              <w:snapToGrid w:val="0"/>
              <w:spacing w:after="0" w:line="240" w:lineRule="auto"/>
              <w:rPr>
                <w:rFonts w:ascii="Calibri" w:hAnsi="Calibri" w:cs="Calibri"/>
                <w:b/>
                <w:bCs/>
              </w:rPr>
            </w:pPr>
            <w:r w:rsidRPr="009A3F05">
              <w:rPr>
                <w:rFonts w:ascii="Calibri" w:hAnsi="Calibri" w:cs="Calibri"/>
                <w:color w:val="445360"/>
                <w:shd w:val="clear" w:color="auto" w:fill="FFFFFF"/>
              </w:rPr>
              <w:t>T. Peatman , J. Scutt Phillips and S. Nicol</w:t>
            </w:r>
            <w:r w:rsidRPr="009A3F05">
              <w:rPr>
                <w:rFonts w:ascii="Calibri" w:hAnsi="Calibri" w:cs="Calibri"/>
                <w:lang w:val="en-US"/>
              </w:rPr>
              <w:t xml:space="preserve">. </w:t>
            </w:r>
            <w:r w:rsidRPr="009A3F05">
              <w:rPr>
                <w:rFonts w:ascii="Calibri" w:hAnsi="Calibri" w:cs="Calibri"/>
                <w:b/>
                <w:bCs/>
                <w:lang w:val="en-US"/>
              </w:rPr>
              <w:t>Analysis of tagging data for the 2025 skipjack assessment: corrections to tag releases for tagging conditions</w:t>
            </w:r>
          </w:p>
        </w:tc>
        <w:tc>
          <w:tcPr>
            <w:tcW w:w="558" w:type="pct"/>
            <w:vAlign w:val="center"/>
          </w:tcPr>
          <w:p w14:paraId="51AE2E15" w14:textId="21C1CF20" w:rsidR="009A3F05" w:rsidRPr="009A3F05" w:rsidRDefault="009A3F05" w:rsidP="001C7FDA">
            <w:pPr>
              <w:adjustRightInd w:val="0"/>
              <w:snapToGrid w:val="0"/>
              <w:spacing w:after="0" w:line="240" w:lineRule="auto"/>
              <w:jc w:val="center"/>
              <w:rPr>
                <w:rFonts w:ascii="Calibri" w:hAnsi="Calibri" w:cs="Calibri"/>
              </w:rPr>
            </w:pPr>
            <w:r w:rsidRPr="009A3F05">
              <w:rPr>
                <w:rFonts w:ascii="Calibri" w:hAnsi="Calibri" w:cs="Calibri"/>
              </w:rPr>
              <w:t>4.3.1.1</w:t>
            </w:r>
          </w:p>
        </w:tc>
        <w:tc>
          <w:tcPr>
            <w:tcW w:w="556" w:type="pct"/>
            <w:vAlign w:val="center"/>
          </w:tcPr>
          <w:p w14:paraId="58D95AB5" w14:textId="0ED24E15" w:rsidR="009A3F05" w:rsidRPr="009A3F05" w:rsidRDefault="009A3F05" w:rsidP="009A3F05">
            <w:pPr>
              <w:widowControl w:val="0"/>
              <w:adjustRightInd w:val="0"/>
              <w:snapToGrid w:val="0"/>
              <w:spacing w:after="0" w:line="240" w:lineRule="auto"/>
              <w:jc w:val="center"/>
              <w:rPr>
                <w:rFonts w:ascii="Calibri" w:hAnsi="Calibri" w:cs="Calibri"/>
                <w:b/>
                <w:bCs/>
              </w:rPr>
            </w:pPr>
          </w:p>
        </w:tc>
      </w:tr>
      <w:tr w:rsidR="009A3F05" w:rsidRPr="009A3F05" w14:paraId="1BA67692" w14:textId="77777777" w:rsidTr="001C7FDA">
        <w:tc>
          <w:tcPr>
            <w:tcW w:w="992" w:type="pct"/>
            <w:vAlign w:val="center"/>
          </w:tcPr>
          <w:p w14:paraId="6374BC9E" w14:textId="0021F2CB" w:rsidR="009A3F05" w:rsidRPr="009A3F05" w:rsidRDefault="009A3F05" w:rsidP="009A3F05">
            <w:pPr>
              <w:widowControl w:val="0"/>
              <w:adjustRightInd w:val="0"/>
              <w:snapToGrid w:val="0"/>
              <w:spacing w:after="0" w:line="240" w:lineRule="auto"/>
              <w:jc w:val="center"/>
              <w:rPr>
                <w:rFonts w:ascii="Calibri" w:hAnsi="Calibri" w:cs="Calibri"/>
                <w:b/>
                <w:bCs/>
                <w:lang w:val="en-NZ" w:eastAsia="ko-KR"/>
              </w:rPr>
            </w:pPr>
            <w:bookmarkStart w:id="42" w:name="_Hlk165736002"/>
            <w:bookmarkStart w:id="43" w:name="_Hlk165737301"/>
            <w:bookmarkStart w:id="44" w:name="_Hlk165738120"/>
            <w:r w:rsidRPr="009A3F05">
              <w:rPr>
                <w:rFonts w:ascii="Calibri" w:eastAsia="Times New Roman" w:hAnsi="Calibri" w:cs="Calibri"/>
                <w:b/>
                <w:bCs/>
                <w:lang w:val="fr-FR"/>
              </w:rPr>
              <w:t>SC21-SA-IP-07</w:t>
            </w:r>
          </w:p>
        </w:tc>
        <w:tc>
          <w:tcPr>
            <w:tcW w:w="2894" w:type="pct"/>
          </w:tcPr>
          <w:p w14:paraId="30D99EF7" w14:textId="42B6DEF2" w:rsidR="009A3F05" w:rsidRPr="009A3F05" w:rsidRDefault="009A3F05" w:rsidP="009A3F05">
            <w:pPr>
              <w:adjustRightInd w:val="0"/>
              <w:snapToGrid w:val="0"/>
              <w:spacing w:after="0" w:line="240" w:lineRule="auto"/>
              <w:rPr>
                <w:rFonts w:ascii="Calibri" w:hAnsi="Calibri" w:cs="Calibri"/>
                <w:b/>
                <w:bCs/>
              </w:rPr>
            </w:pPr>
            <w:r w:rsidRPr="009A3F05">
              <w:rPr>
                <w:rFonts w:ascii="Calibri" w:hAnsi="Calibri" w:cs="Calibri"/>
                <w:color w:val="445360"/>
                <w:shd w:val="clear" w:color="auto" w:fill="FFFFFF"/>
              </w:rPr>
              <w:t>T. Peatman , S. Gislard , J. Scutt Phillips, J. Potts, and S. Nicol</w:t>
            </w:r>
            <w:r w:rsidRPr="009A3F05">
              <w:rPr>
                <w:rFonts w:ascii="Calibri" w:hAnsi="Calibri" w:cs="Calibri"/>
                <w:lang w:val="en-US"/>
              </w:rPr>
              <w:t xml:space="preserve">. </w:t>
            </w:r>
            <w:r w:rsidRPr="009A3F05">
              <w:rPr>
                <w:rFonts w:ascii="Calibri" w:hAnsi="Calibri" w:cs="Calibri"/>
                <w:b/>
                <w:bCs/>
                <w:lang w:val="en-US"/>
              </w:rPr>
              <w:t>Analysis of tag seeding data for the 2025 skipjack assessment: reporting rates for purse seine fleets</w:t>
            </w:r>
          </w:p>
        </w:tc>
        <w:tc>
          <w:tcPr>
            <w:tcW w:w="558" w:type="pct"/>
            <w:vAlign w:val="center"/>
          </w:tcPr>
          <w:p w14:paraId="7853E0E4" w14:textId="3D07DD26" w:rsidR="009A3F05" w:rsidRPr="009A3F05" w:rsidRDefault="009A3F05" w:rsidP="001C7FDA">
            <w:pPr>
              <w:adjustRightInd w:val="0"/>
              <w:snapToGrid w:val="0"/>
              <w:spacing w:after="0" w:line="240" w:lineRule="auto"/>
              <w:jc w:val="center"/>
              <w:rPr>
                <w:rFonts w:ascii="Calibri" w:hAnsi="Calibri" w:cs="Calibri"/>
              </w:rPr>
            </w:pPr>
            <w:r w:rsidRPr="009A3F05">
              <w:rPr>
                <w:rFonts w:ascii="Calibri" w:hAnsi="Calibri" w:cs="Calibri"/>
              </w:rPr>
              <w:t>4.3.1.1</w:t>
            </w:r>
          </w:p>
        </w:tc>
        <w:tc>
          <w:tcPr>
            <w:tcW w:w="556" w:type="pct"/>
            <w:vAlign w:val="center"/>
          </w:tcPr>
          <w:p w14:paraId="6DB03321" w14:textId="53513A49" w:rsidR="009A3F05" w:rsidRPr="009A3F05" w:rsidRDefault="009A3F05" w:rsidP="009A3F05">
            <w:pPr>
              <w:widowControl w:val="0"/>
              <w:adjustRightInd w:val="0"/>
              <w:snapToGrid w:val="0"/>
              <w:spacing w:after="0" w:line="240" w:lineRule="auto"/>
              <w:jc w:val="center"/>
              <w:rPr>
                <w:rFonts w:ascii="Calibri" w:hAnsi="Calibri" w:cs="Calibri"/>
                <w:b/>
                <w:bCs/>
              </w:rPr>
            </w:pPr>
          </w:p>
        </w:tc>
      </w:tr>
      <w:tr w:rsidR="009A3F05" w:rsidRPr="009A3F05" w14:paraId="1CA284CA" w14:textId="77777777" w:rsidTr="001C7FDA">
        <w:tc>
          <w:tcPr>
            <w:tcW w:w="992" w:type="pct"/>
            <w:vAlign w:val="center"/>
          </w:tcPr>
          <w:p w14:paraId="5C1F82FF" w14:textId="12769A7D" w:rsidR="009A3F05" w:rsidRPr="009A3F05" w:rsidRDefault="009A3F05" w:rsidP="009A3F05">
            <w:pPr>
              <w:widowControl w:val="0"/>
              <w:adjustRightInd w:val="0"/>
              <w:snapToGrid w:val="0"/>
              <w:spacing w:after="0" w:line="240" w:lineRule="auto"/>
              <w:jc w:val="center"/>
              <w:rPr>
                <w:rFonts w:ascii="Calibri" w:hAnsi="Calibri" w:cs="Calibri"/>
                <w:b/>
                <w:bCs/>
                <w:lang w:val="en-NZ" w:eastAsia="ko-KR"/>
              </w:rPr>
            </w:pPr>
            <w:bookmarkStart w:id="45" w:name="_Hlk165739252"/>
            <w:bookmarkEnd w:id="42"/>
            <w:bookmarkEnd w:id="43"/>
            <w:bookmarkEnd w:id="44"/>
            <w:r w:rsidRPr="009A3F05">
              <w:rPr>
                <w:rFonts w:ascii="Calibri" w:hAnsi="Calibri" w:cs="Calibri"/>
                <w:b/>
                <w:bCs/>
                <w:lang w:val="fr-FR"/>
              </w:rPr>
              <w:t>SC21-SA-IP-08</w:t>
            </w:r>
          </w:p>
        </w:tc>
        <w:tc>
          <w:tcPr>
            <w:tcW w:w="2894" w:type="pct"/>
          </w:tcPr>
          <w:p w14:paraId="4245E5CF" w14:textId="36FC21A9" w:rsidR="009A3F05" w:rsidRPr="009A3F05" w:rsidRDefault="009A3F05" w:rsidP="009A3F05">
            <w:pPr>
              <w:adjustRightInd w:val="0"/>
              <w:snapToGrid w:val="0"/>
              <w:spacing w:after="0" w:line="240" w:lineRule="auto"/>
              <w:rPr>
                <w:rFonts w:ascii="Calibri" w:hAnsi="Calibri" w:cs="Calibri"/>
                <w:b/>
                <w:bCs/>
                <w:lang w:val="en-US"/>
              </w:rPr>
            </w:pPr>
            <w:r w:rsidRPr="000730AD">
              <w:rPr>
                <w:rFonts w:ascii="Calibri" w:eastAsia="Times New Roman" w:hAnsi="Calibri" w:cs="Calibri"/>
                <w:color w:val="233544"/>
              </w:rPr>
              <w:t>K</w:t>
            </w:r>
            <w:r w:rsidRPr="009A3F05">
              <w:rPr>
                <w:rFonts w:ascii="Calibri" w:eastAsia="Times New Roman" w:hAnsi="Calibri" w:cs="Calibri"/>
                <w:color w:val="233544"/>
              </w:rPr>
              <w:t>.</w:t>
            </w:r>
            <w:r w:rsidRPr="000730AD">
              <w:rPr>
                <w:rFonts w:ascii="Calibri" w:eastAsia="Times New Roman" w:hAnsi="Calibri" w:cs="Calibri"/>
                <w:color w:val="233544"/>
              </w:rPr>
              <w:t xml:space="preserve"> Okamoto, K</w:t>
            </w:r>
            <w:r w:rsidRPr="009A3F05">
              <w:rPr>
                <w:rFonts w:ascii="Calibri" w:eastAsia="Times New Roman" w:hAnsi="Calibri" w:cs="Calibri"/>
                <w:color w:val="233544"/>
              </w:rPr>
              <w:t>.</w:t>
            </w:r>
            <w:r w:rsidRPr="000730AD">
              <w:rPr>
                <w:rFonts w:ascii="Calibri" w:eastAsia="Times New Roman" w:hAnsi="Calibri" w:cs="Calibri"/>
                <w:color w:val="233544"/>
              </w:rPr>
              <w:t xml:space="preserve"> Kumon , T</w:t>
            </w:r>
            <w:r w:rsidRPr="009A3F05">
              <w:rPr>
                <w:rFonts w:ascii="Calibri" w:eastAsia="Times New Roman" w:hAnsi="Calibri" w:cs="Calibri"/>
                <w:color w:val="233544"/>
              </w:rPr>
              <w:t>.</w:t>
            </w:r>
            <w:r w:rsidRPr="000730AD">
              <w:rPr>
                <w:rFonts w:ascii="Calibri" w:eastAsia="Times New Roman" w:hAnsi="Calibri" w:cs="Calibri"/>
                <w:color w:val="233544"/>
              </w:rPr>
              <w:t xml:space="preserve"> Eba, T</w:t>
            </w:r>
            <w:r w:rsidRPr="009A3F05">
              <w:rPr>
                <w:rFonts w:ascii="Calibri" w:eastAsia="Times New Roman" w:hAnsi="Calibri" w:cs="Calibri"/>
                <w:color w:val="233544"/>
              </w:rPr>
              <w:t>.</w:t>
            </w:r>
            <w:r w:rsidRPr="000730AD">
              <w:rPr>
                <w:rFonts w:ascii="Calibri" w:eastAsia="Times New Roman" w:hAnsi="Calibri" w:cs="Calibri"/>
                <w:color w:val="233544"/>
              </w:rPr>
              <w:t xml:space="preserve"> Hasegawa, K</w:t>
            </w:r>
            <w:r w:rsidRPr="009A3F05">
              <w:rPr>
                <w:rFonts w:ascii="Calibri" w:eastAsia="Times New Roman" w:hAnsi="Calibri" w:cs="Calibri"/>
                <w:color w:val="233544"/>
              </w:rPr>
              <w:t>.</w:t>
            </w:r>
            <w:r w:rsidRPr="000730AD">
              <w:rPr>
                <w:rFonts w:ascii="Calibri" w:eastAsia="Times New Roman" w:hAnsi="Calibri" w:cs="Calibri"/>
                <w:color w:val="233544"/>
              </w:rPr>
              <w:t xml:space="preserve"> Satoh and H</w:t>
            </w:r>
            <w:r w:rsidRPr="009A3F05">
              <w:rPr>
                <w:rFonts w:ascii="Calibri" w:eastAsia="Times New Roman" w:hAnsi="Calibri" w:cs="Calibri"/>
                <w:color w:val="233544"/>
              </w:rPr>
              <w:t>.</w:t>
            </w:r>
            <w:r w:rsidRPr="000730AD">
              <w:rPr>
                <w:rFonts w:ascii="Calibri" w:eastAsia="Times New Roman" w:hAnsi="Calibri" w:cs="Calibri"/>
                <w:color w:val="233544"/>
              </w:rPr>
              <w:t xml:space="preserve"> Ijima</w:t>
            </w:r>
            <w:r w:rsidRPr="009A3F05">
              <w:rPr>
                <w:rFonts w:ascii="Calibri" w:hAnsi="Calibri" w:cs="Calibri"/>
              </w:rPr>
              <w:t xml:space="preserve">. </w:t>
            </w:r>
            <w:r w:rsidRPr="009A3F05">
              <w:rPr>
                <w:rFonts w:ascii="Calibri" w:hAnsi="Calibri" w:cs="Calibri"/>
                <w:b/>
                <w:bCs/>
              </w:rPr>
              <w:t>Verification of annulus formation in the otoliths of captive yellowfin tuna in the WCPO</w:t>
            </w:r>
          </w:p>
        </w:tc>
        <w:tc>
          <w:tcPr>
            <w:tcW w:w="558" w:type="pct"/>
            <w:vAlign w:val="center"/>
          </w:tcPr>
          <w:p w14:paraId="5964E759" w14:textId="3DB442FC" w:rsidR="009A3F05" w:rsidRPr="009A3F05" w:rsidRDefault="009A3F05" w:rsidP="001C7FDA">
            <w:pPr>
              <w:adjustRightInd w:val="0"/>
              <w:snapToGrid w:val="0"/>
              <w:spacing w:after="0" w:line="240" w:lineRule="auto"/>
              <w:jc w:val="center"/>
              <w:rPr>
                <w:rFonts w:ascii="Calibri" w:hAnsi="Calibri" w:cs="Calibri"/>
              </w:rPr>
            </w:pPr>
            <w:r w:rsidRPr="009A3F05">
              <w:rPr>
                <w:rFonts w:ascii="Calibri" w:hAnsi="Calibri" w:cs="Calibri"/>
              </w:rPr>
              <w:t>4.3.2</w:t>
            </w:r>
          </w:p>
        </w:tc>
        <w:tc>
          <w:tcPr>
            <w:tcW w:w="556" w:type="pct"/>
            <w:vAlign w:val="center"/>
          </w:tcPr>
          <w:p w14:paraId="2B0FEA76" w14:textId="2944AE11" w:rsidR="009A3F05" w:rsidRPr="009A3F05" w:rsidRDefault="009A3F05" w:rsidP="009A3F05">
            <w:pPr>
              <w:widowControl w:val="0"/>
              <w:adjustRightInd w:val="0"/>
              <w:snapToGrid w:val="0"/>
              <w:spacing w:after="0" w:line="240" w:lineRule="auto"/>
              <w:jc w:val="center"/>
              <w:rPr>
                <w:rFonts w:ascii="Calibri" w:hAnsi="Calibri" w:cs="Calibri"/>
                <w:b/>
                <w:bCs/>
              </w:rPr>
            </w:pPr>
          </w:p>
        </w:tc>
      </w:tr>
      <w:tr w:rsidR="009A3F05" w:rsidRPr="009A3F05" w14:paraId="0453E952" w14:textId="77777777" w:rsidTr="001C7FDA">
        <w:tc>
          <w:tcPr>
            <w:tcW w:w="992" w:type="pct"/>
            <w:vAlign w:val="center"/>
          </w:tcPr>
          <w:p w14:paraId="21CCFDA5" w14:textId="77819E72" w:rsidR="009A3F05" w:rsidRPr="009A3F05" w:rsidRDefault="009A3F05" w:rsidP="009A3F05">
            <w:pPr>
              <w:widowControl w:val="0"/>
              <w:adjustRightInd w:val="0"/>
              <w:snapToGrid w:val="0"/>
              <w:spacing w:after="0" w:line="240" w:lineRule="auto"/>
              <w:jc w:val="center"/>
              <w:rPr>
                <w:rFonts w:ascii="Calibri" w:hAnsi="Calibri" w:cs="Calibri"/>
                <w:b/>
                <w:bCs/>
                <w:lang w:val="en-NZ" w:eastAsia="ko-KR"/>
              </w:rPr>
            </w:pPr>
            <w:bookmarkStart w:id="46" w:name="_Hlk165739262"/>
            <w:bookmarkEnd w:id="45"/>
            <w:r w:rsidRPr="009A3F05">
              <w:rPr>
                <w:rFonts w:ascii="Calibri" w:eastAsia="Times New Roman" w:hAnsi="Calibri" w:cs="Calibri"/>
                <w:b/>
                <w:bCs/>
                <w:lang w:val="fr-FR"/>
              </w:rPr>
              <w:lastRenderedPageBreak/>
              <w:t>SC21-SA-IP-09</w:t>
            </w:r>
          </w:p>
        </w:tc>
        <w:tc>
          <w:tcPr>
            <w:tcW w:w="2894" w:type="pct"/>
          </w:tcPr>
          <w:p w14:paraId="466B311E" w14:textId="01A41615" w:rsidR="009A3F05" w:rsidRPr="009A3F05" w:rsidRDefault="009A3F05" w:rsidP="009A3F05">
            <w:pPr>
              <w:adjustRightInd w:val="0"/>
              <w:snapToGrid w:val="0"/>
              <w:spacing w:after="0" w:line="240" w:lineRule="auto"/>
              <w:rPr>
                <w:rFonts w:ascii="Calibri" w:hAnsi="Calibri" w:cs="Calibri"/>
                <w:b/>
                <w:bCs/>
              </w:rPr>
            </w:pPr>
            <w:r w:rsidRPr="009A3F05">
              <w:rPr>
                <w:rFonts w:ascii="Calibri" w:hAnsi="Calibri" w:cs="Calibri"/>
              </w:rPr>
              <w:t xml:space="preserve">P. Hamer. </w:t>
            </w:r>
            <w:r w:rsidRPr="009A3F05">
              <w:rPr>
                <w:rFonts w:ascii="Calibri" w:hAnsi="Calibri" w:cs="Calibri"/>
                <w:b/>
                <w:bCs/>
              </w:rPr>
              <w:t>Trends in the South Pacific albacore longline and troll fisheries</w:t>
            </w:r>
          </w:p>
        </w:tc>
        <w:tc>
          <w:tcPr>
            <w:tcW w:w="558" w:type="pct"/>
            <w:vAlign w:val="center"/>
          </w:tcPr>
          <w:p w14:paraId="0ED4A3DB" w14:textId="349EE1CB" w:rsidR="009A3F05" w:rsidRPr="009A3F05" w:rsidRDefault="009A3F05" w:rsidP="001C7FDA">
            <w:pPr>
              <w:adjustRightInd w:val="0"/>
              <w:snapToGrid w:val="0"/>
              <w:spacing w:after="0" w:line="240" w:lineRule="auto"/>
              <w:jc w:val="center"/>
              <w:rPr>
                <w:rFonts w:ascii="Calibri" w:hAnsi="Calibri" w:cs="Calibri"/>
              </w:rPr>
            </w:pPr>
            <w:r w:rsidRPr="009A3F05">
              <w:rPr>
                <w:rFonts w:ascii="Calibri" w:hAnsi="Calibri" w:cs="Calibri"/>
              </w:rPr>
              <w:t>4.3.2.1</w:t>
            </w:r>
          </w:p>
        </w:tc>
        <w:tc>
          <w:tcPr>
            <w:tcW w:w="556" w:type="pct"/>
            <w:vAlign w:val="center"/>
          </w:tcPr>
          <w:p w14:paraId="2C59991E" w14:textId="17908664" w:rsidR="009A3F05" w:rsidRPr="009A3F05" w:rsidRDefault="009A3F05" w:rsidP="009A3F05">
            <w:pPr>
              <w:widowControl w:val="0"/>
              <w:adjustRightInd w:val="0"/>
              <w:snapToGrid w:val="0"/>
              <w:spacing w:after="0" w:line="240" w:lineRule="auto"/>
              <w:jc w:val="center"/>
              <w:rPr>
                <w:rFonts w:ascii="Calibri" w:hAnsi="Calibri" w:cs="Calibri"/>
                <w:b/>
                <w:bCs/>
              </w:rPr>
            </w:pPr>
          </w:p>
        </w:tc>
      </w:tr>
      <w:tr w:rsidR="009A3F05" w:rsidRPr="009A3F05" w14:paraId="348ECE3B" w14:textId="77777777" w:rsidTr="001C7FDA">
        <w:tc>
          <w:tcPr>
            <w:tcW w:w="992" w:type="pct"/>
            <w:vAlign w:val="center"/>
          </w:tcPr>
          <w:p w14:paraId="222AA4F7" w14:textId="61E88E23" w:rsidR="009A3F05" w:rsidRPr="009A3F05" w:rsidRDefault="009A3F05" w:rsidP="009A3F05">
            <w:pPr>
              <w:widowControl w:val="0"/>
              <w:adjustRightInd w:val="0"/>
              <w:snapToGrid w:val="0"/>
              <w:spacing w:after="0" w:line="240" w:lineRule="auto"/>
              <w:jc w:val="center"/>
              <w:rPr>
                <w:rFonts w:ascii="Calibri" w:hAnsi="Calibri" w:cs="Calibri"/>
                <w:b/>
                <w:bCs/>
                <w:lang w:val="en-NZ" w:eastAsia="ko-KR"/>
              </w:rPr>
            </w:pPr>
            <w:bookmarkStart w:id="47" w:name="_Hlk165739272"/>
            <w:bookmarkEnd w:id="46"/>
            <w:r w:rsidRPr="009A3F05">
              <w:rPr>
                <w:rFonts w:ascii="Calibri" w:hAnsi="Calibri" w:cs="Calibri"/>
                <w:b/>
                <w:bCs/>
                <w:lang w:val="fr-FR"/>
              </w:rPr>
              <w:t>SC21-SA-IP-10</w:t>
            </w:r>
          </w:p>
        </w:tc>
        <w:tc>
          <w:tcPr>
            <w:tcW w:w="2894" w:type="pct"/>
          </w:tcPr>
          <w:p w14:paraId="48B252C5" w14:textId="5DCAA5BE" w:rsidR="009A3F05" w:rsidRPr="009A3F05" w:rsidRDefault="009A3F05" w:rsidP="009A3F05">
            <w:pPr>
              <w:adjustRightInd w:val="0"/>
              <w:snapToGrid w:val="0"/>
              <w:spacing w:after="0" w:line="240" w:lineRule="auto"/>
              <w:rPr>
                <w:rFonts w:ascii="Calibri" w:hAnsi="Calibri" w:cs="Calibri"/>
                <w:b/>
                <w:bCs/>
              </w:rPr>
            </w:pPr>
            <w:r w:rsidRPr="009A3F05">
              <w:rPr>
                <w:rFonts w:ascii="Calibri" w:hAnsi="Calibri" w:cs="Calibri"/>
              </w:rPr>
              <w:t xml:space="preserve">S. Gislard, J. Scutt Phillips, J. Farley and S. Nicol. </w:t>
            </w:r>
            <w:r w:rsidRPr="009A3F05">
              <w:rPr>
                <w:rFonts w:ascii="Calibri" w:hAnsi="Calibri" w:cs="Calibri"/>
                <w:b/>
                <w:bCs/>
              </w:rPr>
              <w:t>Project 120: Progress report on Reproductive Biology of WCPO Yellowfin Tuna</w:t>
            </w:r>
          </w:p>
        </w:tc>
        <w:tc>
          <w:tcPr>
            <w:tcW w:w="558" w:type="pct"/>
            <w:vAlign w:val="center"/>
          </w:tcPr>
          <w:p w14:paraId="2C13B324" w14:textId="5ADBEF9C" w:rsidR="009A3F05" w:rsidRPr="009A3F05" w:rsidRDefault="009A3F05" w:rsidP="001C7FDA">
            <w:pPr>
              <w:adjustRightInd w:val="0"/>
              <w:snapToGrid w:val="0"/>
              <w:spacing w:after="0" w:line="240" w:lineRule="auto"/>
              <w:jc w:val="center"/>
              <w:rPr>
                <w:rFonts w:ascii="Calibri" w:hAnsi="Calibri" w:cs="Calibri"/>
              </w:rPr>
            </w:pPr>
            <w:r w:rsidRPr="009A3F05">
              <w:rPr>
                <w:rFonts w:ascii="Calibri" w:hAnsi="Calibri" w:cs="Calibri"/>
              </w:rPr>
              <w:t>4.3.2.2</w:t>
            </w:r>
          </w:p>
        </w:tc>
        <w:tc>
          <w:tcPr>
            <w:tcW w:w="556" w:type="pct"/>
            <w:vAlign w:val="center"/>
          </w:tcPr>
          <w:p w14:paraId="09BD0C55" w14:textId="600AA94E" w:rsidR="009A3F05" w:rsidRPr="009A3F05" w:rsidRDefault="009A3F05" w:rsidP="009A3F05">
            <w:pPr>
              <w:widowControl w:val="0"/>
              <w:adjustRightInd w:val="0"/>
              <w:snapToGrid w:val="0"/>
              <w:spacing w:after="0" w:line="240" w:lineRule="auto"/>
              <w:jc w:val="center"/>
              <w:rPr>
                <w:rFonts w:ascii="Calibri" w:hAnsi="Calibri" w:cs="Calibri"/>
                <w:b/>
                <w:bCs/>
              </w:rPr>
            </w:pPr>
            <w:r w:rsidRPr="009A3F05">
              <w:rPr>
                <w:rFonts w:ascii="Calibri" w:hAnsi="Calibri" w:cs="Calibri"/>
                <w:b/>
                <w:bCs/>
                <w:lang w:eastAsia="ko-KR"/>
              </w:rPr>
              <w:t>ODF</w:t>
            </w:r>
            <w:r w:rsidR="00746604">
              <w:rPr>
                <w:rFonts w:ascii="Calibri" w:hAnsi="Calibri" w:cs="Calibri" w:hint="eastAsia"/>
                <w:b/>
                <w:bCs/>
                <w:lang w:eastAsia="ko-KR"/>
              </w:rPr>
              <w:t xml:space="preserve"> 16</w:t>
            </w:r>
          </w:p>
        </w:tc>
      </w:tr>
      <w:bookmarkEnd w:id="47"/>
      <w:tr w:rsidR="009A3F05" w:rsidRPr="009A3F05" w14:paraId="3FC35B72" w14:textId="77777777" w:rsidTr="001C7FDA">
        <w:tc>
          <w:tcPr>
            <w:tcW w:w="992" w:type="pct"/>
            <w:vAlign w:val="center"/>
          </w:tcPr>
          <w:p w14:paraId="2FC86FEF" w14:textId="30B8BC23" w:rsidR="009A3F05" w:rsidRPr="009A3F05" w:rsidRDefault="009A3F05" w:rsidP="009A3F05">
            <w:pPr>
              <w:widowControl w:val="0"/>
              <w:adjustRightInd w:val="0"/>
              <w:snapToGrid w:val="0"/>
              <w:spacing w:after="0" w:line="240" w:lineRule="auto"/>
              <w:jc w:val="center"/>
              <w:rPr>
                <w:rFonts w:ascii="Calibri" w:hAnsi="Calibri" w:cs="Calibri"/>
                <w:b/>
                <w:bCs/>
                <w:lang w:val="fr-FR"/>
              </w:rPr>
            </w:pPr>
            <w:r w:rsidRPr="009A3F05">
              <w:rPr>
                <w:rFonts w:ascii="Calibri" w:hAnsi="Calibri" w:cs="Calibri"/>
                <w:b/>
                <w:bCs/>
                <w:lang w:val="fr-FR"/>
              </w:rPr>
              <w:t>SC21-SA-IP-11</w:t>
            </w:r>
          </w:p>
        </w:tc>
        <w:tc>
          <w:tcPr>
            <w:tcW w:w="2894" w:type="pct"/>
          </w:tcPr>
          <w:p w14:paraId="52AD3C09" w14:textId="4307A53B" w:rsidR="009A3F05" w:rsidRPr="009A3F05" w:rsidRDefault="009A3F05" w:rsidP="009A3F05">
            <w:pPr>
              <w:adjustRightInd w:val="0"/>
              <w:snapToGrid w:val="0"/>
              <w:spacing w:after="0" w:line="240" w:lineRule="auto"/>
              <w:rPr>
                <w:rFonts w:ascii="Calibri" w:hAnsi="Calibri" w:cs="Calibri"/>
                <w:b/>
                <w:bCs/>
              </w:rPr>
            </w:pPr>
            <w:r w:rsidRPr="009A3F05">
              <w:rPr>
                <w:rFonts w:ascii="Calibri" w:hAnsi="Calibri" w:cs="Calibri"/>
                <w:lang w:val="en-US"/>
              </w:rPr>
              <w:t>B. Finucci</w:t>
            </w:r>
            <w:r w:rsidR="00F123D2">
              <w:rPr>
                <w:rFonts w:ascii="Calibri" w:hAnsi="Calibri" w:cs="Calibri" w:hint="eastAsia"/>
                <w:lang w:val="en-US" w:eastAsia="ko-KR"/>
              </w:rPr>
              <w:t>,</w:t>
            </w:r>
            <w:r w:rsidRPr="009A3F05">
              <w:rPr>
                <w:rFonts w:ascii="Calibri" w:hAnsi="Calibri" w:cs="Calibri"/>
                <w:lang w:val="en-US"/>
              </w:rPr>
              <w:t xml:space="preserve"> B.R. Moore, </w:t>
            </w:r>
            <w:r w:rsidR="00F123D2">
              <w:rPr>
                <w:rFonts w:ascii="Calibri" w:hAnsi="Calibri" w:cs="Calibri" w:hint="eastAsia"/>
                <w:lang w:val="en-US" w:eastAsia="ko-KR"/>
              </w:rPr>
              <w:t xml:space="preserve">and </w:t>
            </w:r>
            <w:r w:rsidRPr="009A3F05">
              <w:rPr>
                <w:rFonts w:ascii="Calibri" w:hAnsi="Calibri" w:cs="Calibri"/>
                <w:lang w:val="en-US"/>
              </w:rPr>
              <w:t xml:space="preserve">Leyla Knittweis. </w:t>
            </w:r>
            <w:r w:rsidRPr="009A3F05">
              <w:rPr>
                <w:rFonts w:ascii="Calibri" w:hAnsi="Calibri" w:cs="Calibri"/>
                <w:b/>
                <w:bCs/>
                <w:lang w:val="en-US"/>
              </w:rPr>
              <w:t>Characterisation and CPUE indices for swordfish (Xiphias gladius) from the New Zealand surface longline fishery 1993 to 2023</w:t>
            </w:r>
          </w:p>
        </w:tc>
        <w:tc>
          <w:tcPr>
            <w:tcW w:w="558" w:type="pct"/>
            <w:vAlign w:val="center"/>
          </w:tcPr>
          <w:p w14:paraId="7D5770D2" w14:textId="61BF5E42" w:rsidR="009A3F05" w:rsidRPr="009A3F05" w:rsidRDefault="009A3F05" w:rsidP="001C7FDA">
            <w:pPr>
              <w:adjustRightInd w:val="0"/>
              <w:snapToGrid w:val="0"/>
              <w:spacing w:after="0" w:line="240" w:lineRule="auto"/>
              <w:jc w:val="center"/>
              <w:rPr>
                <w:rFonts w:ascii="Calibri" w:hAnsi="Calibri" w:cs="Calibri"/>
              </w:rPr>
            </w:pPr>
            <w:r w:rsidRPr="009A3F05">
              <w:rPr>
                <w:rFonts w:ascii="Calibri" w:hAnsi="Calibri" w:cs="Calibri"/>
              </w:rPr>
              <w:t>4.5.1.1</w:t>
            </w:r>
          </w:p>
        </w:tc>
        <w:tc>
          <w:tcPr>
            <w:tcW w:w="556" w:type="pct"/>
            <w:vAlign w:val="center"/>
          </w:tcPr>
          <w:p w14:paraId="44BA7265" w14:textId="266E9FCD" w:rsidR="009A3F05" w:rsidRPr="009A3F05" w:rsidRDefault="009A3F05" w:rsidP="009A3F05">
            <w:pPr>
              <w:widowControl w:val="0"/>
              <w:adjustRightInd w:val="0"/>
              <w:snapToGrid w:val="0"/>
              <w:spacing w:after="0" w:line="240" w:lineRule="auto"/>
              <w:jc w:val="center"/>
              <w:rPr>
                <w:rFonts w:ascii="Calibri" w:hAnsi="Calibri" w:cs="Calibri"/>
                <w:lang w:eastAsia="ko-KR"/>
              </w:rPr>
            </w:pPr>
          </w:p>
        </w:tc>
      </w:tr>
      <w:tr w:rsidR="009A3F05" w:rsidRPr="009A3F05" w14:paraId="565F6F10" w14:textId="77777777" w:rsidTr="001C7FDA">
        <w:trPr>
          <w:trHeight w:val="692"/>
        </w:trPr>
        <w:tc>
          <w:tcPr>
            <w:tcW w:w="992" w:type="pct"/>
            <w:vAlign w:val="center"/>
          </w:tcPr>
          <w:p w14:paraId="7928C4E9" w14:textId="77E812E8" w:rsidR="009A3F05" w:rsidRPr="009A3F05" w:rsidRDefault="009A3F05" w:rsidP="009A3F05">
            <w:pPr>
              <w:widowControl w:val="0"/>
              <w:adjustRightInd w:val="0"/>
              <w:snapToGrid w:val="0"/>
              <w:spacing w:after="0" w:line="240" w:lineRule="auto"/>
              <w:jc w:val="center"/>
              <w:rPr>
                <w:rFonts w:ascii="Calibri" w:hAnsi="Calibri" w:cs="Calibri"/>
                <w:b/>
                <w:bCs/>
                <w:lang w:val="fr-FR"/>
              </w:rPr>
            </w:pPr>
            <w:bookmarkStart w:id="48" w:name="_Hlk165800593"/>
            <w:r w:rsidRPr="009A3F05">
              <w:rPr>
                <w:rFonts w:ascii="Calibri" w:eastAsia="Times New Roman" w:hAnsi="Calibri" w:cs="Calibri"/>
                <w:b/>
                <w:bCs/>
                <w:lang w:val="fr-FR"/>
              </w:rPr>
              <w:t>SC21-SA-IP-12</w:t>
            </w:r>
          </w:p>
        </w:tc>
        <w:tc>
          <w:tcPr>
            <w:tcW w:w="2894" w:type="pct"/>
          </w:tcPr>
          <w:p w14:paraId="510DB82E" w14:textId="776E66B1" w:rsidR="009A3F05" w:rsidRPr="009A3F05" w:rsidRDefault="009A3F05" w:rsidP="009A3F05">
            <w:pPr>
              <w:adjustRightInd w:val="0"/>
              <w:snapToGrid w:val="0"/>
              <w:spacing w:after="0" w:line="240" w:lineRule="auto"/>
              <w:rPr>
                <w:rFonts w:ascii="Calibri" w:hAnsi="Calibri" w:cs="Calibri"/>
                <w:b/>
                <w:bCs/>
              </w:rPr>
            </w:pPr>
            <w:r w:rsidRPr="009A3F05">
              <w:rPr>
                <w:rFonts w:ascii="Calibri" w:hAnsi="Calibri" w:cs="Calibri"/>
              </w:rPr>
              <w:t xml:space="preserve">K. Kim. </w:t>
            </w:r>
            <w:r w:rsidRPr="009A3F05">
              <w:rPr>
                <w:rFonts w:ascii="Calibri" w:hAnsi="Calibri" w:cs="Calibri"/>
                <w:b/>
                <w:bCs/>
              </w:rPr>
              <w:t>Analysis of swordfish CPUE from the Spanish fleet in the southwest Pacific Ocean</w:t>
            </w:r>
          </w:p>
        </w:tc>
        <w:tc>
          <w:tcPr>
            <w:tcW w:w="558" w:type="pct"/>
            <w:vAlign w:val="center"/>
          </w:tcPr>
          <w:p w14:paraId="01A1C7A9" w14:textId="2189EB45" w:rsidR="009A3F05" w:rsidRPr="009A3F05" w:rsidRDefault="009A3F05" w:rsidP="001C7FDA">
            <w:pPr>
              <w:adjustRightInd w:val="0"/>
              <w:snapToGrid w:val="0"/>
              <w:spacing w:after="0" w:line="240" w:lineRule="auto"/>
              <w:jc w:val="center"/>
              <w:rPr>
                <w:rFonts w:ascii="Calibri" w:hAnsi="Calibri" w:cs="Calibri"/>
              </w:rPr>
            </w:pPr>
            <w:r w:rsidRPr="009A3F05">
              <w:rPr>
                <w:rFonts w:ascii="Calibri" w:hAnsi="Calibri" w:cs="Calibri"/>
              </w:rPr>
              <w:t>4.5.1.1</w:t>
            </w:r>
          </w:p>
        </w:tc>
        <w:tc>
          <w:tcPr>
            <w:tcW w:w="556" w:type="pct"/>
            <w:vAlign w:val="center"/>
          </w:tcPr>
          <w:p w14:paraId="0E57B8F6" w14:textId="7CF54AF8" w:rsidR="009A3F05" w:rsidRPr="009A3F05" w:rsidRDefault="009A3F05" w:rsidP="009A3F05">
            <w:pPr>
              <w:widowControl w:val="0"/>
              <w:adjustRightInd w:val="0"/>
              <w:snapToGrid w:val="0"/>
              <w:spacing w:after="0" w:line="240" w:lineRule="auto"/>
              <w:jc w:val="center"/>
              <w:rPr>
                <w:rFonts w:ascii="Calibri" w:hAnsi="Calibri" w:cs="Calibri"/>
              </w:rPr>
            </w:pPr>
          </w:p>
        </w:tc>
      </w:tr>
      <w:tr w:rsidR="009A3F05" w:rsidRPr="009A3F05" w14:paraId="748DA2AA" w14:textId="77777777" w:rsidTr="001C7FDA">
        <w:tc>
          <w:tcPr>
            <w:tcW w:w="992" w:type="pct"/>
            <w:vAlign w:val="center"/>
          </w:tcPr>
          <w:p w14:paraId="26348D69" w14:textId="37368C5E" w:rsidR="009A3F05" w:rsidRPr="009A3F05" w:rsidRDefault="009A3F05" w:rsidP="009A3F05">
            <w:pPr>
              <w:widowControl w:val="0"/>
              <w:adjustRightInd w:val="0"/>
              <w:snapToGrid w:val="0"/>
              <w:spacing w:after="0" w:line="240" w:lineRule="auto"/>
              <w:jc w:val="center"/>
              <w:rPr>
                <w:rFonts w:ascii="Calibri" w:hAnsi="Calibri" w:cs="Calibri"/>
                <w:b/>
                <w:bCs/>
                <w:lang w:val="fr-FR"/>
              </w:rPr>
            </w:pPr>
            <w:bookmarkStart w:id="49" w:name="_Hlk165800602"/>
            <w:bookmarkEnd w:id="48"/>
            <w:r w:rsidRPr="009A3F05">
              <w:rPr>
                <w:rFonts w:ascii="Calibri" w:eastAsia="Times New Roman" w:hAnsi="Calibri" w:cs="Calibri"/>
                <w:b/>
                <w:bCs/>
                <w:lang w:val="fr-FR"/>
              </w:rPr>
              <w:t>SC21-SA-IP-13</w:t>
            </w:r>
          </w:p>
        </w:tc>
        <w:tc>
          <w:tcPr>
            <w:tcW w:w="2894" w:type="pct"/>
          </w:tcPr>
          <w:p w14:paraId="5843C3E3" w14:textId="341BEE3E" w:rsidR="009A3F05" w:rsidRPr="009A3F05" w:rsidRDefault="009A3F05" w:rsidP="009A3F05">
            <w:pPr>
              <w:adjustRightInd w:val="0"/>
              <w:snapToGrid w:val="0"/>
              <w:spacing w:after="0" w:line="240" w:lineRule="auto"/>
              <w:rPr>
                <w:rFonts w:ascii="Calibri" w:hAnsi="Calibri" w:cs="Calibri"/>
                <w:b/>
                <w:bCs/>
              </w:rPr>
            </w:pPr>
            <w:r w:rsidRPr="009A3F05">
              <w:rPr>
                <w:rFonts w:ascii="Calibri" w:hAnsi="Calibri" w:cs="Calibri"/>
              </w:rPr>
              <w:t>P. Neubauer</w:t>
            </w:r>
            <w:r w:rsidRPr="000730AD">
              <w:rPr>
                <w:rFonts w:ascii="Calibri" w:eastAsia="Times New Roman" w:hAnsi="Calibri" w:cs="Calibri"/>
                <w:color w:val="233544"/>
              </w:rPr>
              <w:t>, C</w:t>
            </w:r>
            <w:r w:rsidRPr="009A3F05">
              <w:rPr>
                <w:rFonts w:ascii="Calibri" w:eastAsia="Times New Roman" w:hAnsi="Calibri" w:cs="Calibri"/>
                <w:color w:val="233544"/>
              </w:rPr>
              <w:t>.</w:t>
            </w:r>
            <w:r w:rsidRPr="000730AD">
              <w:rPr>
                <w:rFonts w:ascii="Calibri" w:eastAsia="Times New Roman" w:hAnsi="Calibri" w:cs="Calibri"/>
                <w:color w:val="233544"/>
              </w:rPr>
              <w:t xml:space="preserve"> Castillo-Jordán, J</w:t>
            </w:r>
            <w:r w:rsidRPr="009A3F05">
              <w:rPr>
                <w:rFonts w:ascii="Calibri" w:eastAsia="Times New Roman" w:hAnsi="Calibri" w:cs="Calibri"/>
                <w:color w:val="233544"/>
              </w:rPr>
              <w:t>.</w:t>
            </w:r>
            <w:r w:rsidRPr="000730AD">
              <w:rPr>
                <w:rFonts w:ascii="Calibri" w:eastAsia="Times New Roman" w:hAnsi="Calibri" w:cs="Calibri"/>
                <w:color w:val="233544"/>
              </w:rPr>
              <w:t xml:space="preserve"> Day and P</w:t>
            </w:r>
            <w:r w:rsidRPr="009A3F05">
              <w:rPr>
                <w:rFonts w:ascii="Calibri" w:eastAsia="Times New Roman" w:hAnsi="Calibri" w:cs="Calibri"/>
                <w:color w:val="233544"/>
              </w:rPr>
              <w:t>.</w:t>
            </w:r>
            <w:r w:rsidRPr="000730AD">
              <w:rPr>
                <w:rFonts w:ascii="Calibri" w:eastAsia="Times New Roman" w:hAnsi="Calibri" w:cs="Calibri"/>
                <w:color w:val="233544"/>
              </w:rPr>
              <w:t xml:space="preserve"> Hamer</w:t>
            </w:r>
            <w:r w:rsidRPr="009A3F05">
              <w:rPr>
                <w:rFonts w:ascii="Calibri" w:hAnsi="Calibri" w:cs="Calibri"/>
              </w:rPr>
              <w:t xml:space="preserve"> </w:t>
            </w:r>
            <w:r w:rsidRPr="009A3F05">
              <w:rPr>
                <w:rFonts w:ascii="Calibri" w:hAnsi="Calibri" w:cs="Calibri"/>
                <w:b/>
                <w:bCs/>
              </w:rPr>
              <w:t>Exploring the potential for observer CPUE for southwest Pacific swordfish (Xiphias gladius) and striped marlin (Kajikia audax)</w:t>
            </w:r>
          </w:p>
        </w:tc>
        <w:tc>
          <w:tcPr>
            <w:tcW w:w="558" w:type="pct"/>
            <w:vAlign w:val="center"/>
          </w:tcPr>
          <w:p w14:paraId="7857D9FB" w14:textId="17AD996B" w:rsidR="009A3F05" w:rsidRPr="009A3F05" w:rsidRDefault="009A3F05" w:rsidP="001C7FDA">
            <w:pPr>
              <w:adjustRightInd w:val="0"/>
              <w:snapToGrid w:val="0"/>
              <w:spacing w:after="0" w:line="240" w:lineRule="auto"/>
              <w:jc w:val="center"/>
              <w:rPr>
                <w:rFonts w:ascii="Calibri" w:hAnsi="Calibri" w:cs="Calibri"/>
              </w:rPr>
            </w:pPr>
            <w:r w:rsidRPr="009A3F05">
              <w:rPr>
                <w:rFonts w:ascii="Calibri" w:hAnsi="Calibri" w:cs="Calibri"/>
              </w:rPr>
              <w:t>4.5.1.1</w:t>
            </w:r>
          </w:p>
        </w:tc>
        <w:tc>
          <w:tcPr>
            <w:tcW w:w="556" w:type="pct"/>
            <w:vAlign w:val="center"/>
          </w:tcPr>
          <w:p w14:paraId="2BB908A6" w14:textId="1389DE19" w:rsidR="009A3F05" w:rsidRPr="009A3F05" w:rsidRDefault="009A3F05" w:rsidP="009A3F05">
            <w:pPr>
              <w:widowControl w:val="0"/>
              <w:adjustRightInd w:val="0"/>
              <w:snapToGrid w:val="0"/>
              <w:spacing w:after="0" w:line="240" w:lineRule="auto"/>
              <w:jc w:val="center"/>
              <w:rPr>
                <w:rFonts w:ascii="Calibri" w:hAnsi="Calibri" w:cs="Calibri"/>
                <w:b/>
                <w:bCs/>
              </w:rPr>
            </w:pPr>
          </w:p>
        </w:tc>
      </w:tr>
      <w:bookmarkEnd w:id="49"/>
      <w:tr w:rsidR="009A3F05" w:rsidRPr="009A3F05" w14:paraId="3001BF40" w14:textId="77777777" w:rsidTr="001C7FDA">
        <w:tc>
          <w:tcPr>
            <w:tcW w:w="992" w:type="pct"/>
            <w:vAlign w:val="center"/>
          </w:tcPr>
          <w:p w14:paraId="78A65634" w14:textId="6F207562" w:rsidR="009A3F05" w:rsidRPr="009A3F05" w:rsidRDefault="009A3F05" w:rsidP="009A3F05">
            <w:pPr>
              <w:widowControl w:val="0"/>
              <w:adjustRightInd w:val="0"/>
              <w:snapToGrid w:val="0"/>
              <w:spacing w:after="0" w:line="240" w:lineRule="auto"/>
              <w:jc w:val="center"/>
              <w:rPr>
                <w:rFonts w:ascii="Calibri" w:hAnsi="Calibri" w:cs="Calibri"/>
                <w:b/>
                <w:bCs/>
                <w:lang w:val="fr-FR"/>
              </w:rPr>
            </w:pPr>
            <w:r w:rsidRPr="009A3F05">
              <w:rPr>
                <w:rFonts w:ascii="Calibri" w:eastAsia="Times New Roman" w:hAnsi="Calibri" w:cs="Calibri"/>
                <w:b/>
                <w:bCs/>
                <w:lang w:val="fr-FR"/>
              </w:rPr>
              <w:t>SC21-SA-IP-14</w:t>
            </w:r>
          </w:p>
        </w:tc>
        <w:tc>
          <w:tcPr>
            <w:tcW w:w="2894" w:type="pct"/>
          </w:tcPr>
          <w:p w14:paraId="4A280CA3" w14:textId="534EA87D" w:rsidR="009A3F05" w:rsidRPr="009A3F05" w:rsidRDefault="009A3F05" w:rsidP="009A3F05">
            <w:pPr>
              <w:adjustRightInd w:val="0"/>
              <w:snapToGrid w:val="0"/>
              <w:spacing w:after="0" w:line="240" w:lineRule="auto"/>
              <w:rPr>
                <w:rFonts w:ascii="Calibri" w:hAnsi="Calibri" w:cs="Calibri"/>
                <w:b/>
                <w:bCs/>
                <w:lang w:val="en-US"/>
              </w:rPr>
            </w:pPr>
            <w:r w:rsidRPr="009A3F05">
              <w:rPr>
                <w:rFonts w:ascii="Calibri" w:hAnsi="Calibri" w:cs="Calibri"/>
                <w:color w:val="445360"/>
                <w:shd w:val="clear" w:color="auto" w:fill="FFFFFF"/>
              </w:rPr>
              <w:t>T. Peatman, J. Day, C. Castillo Jordan and P. Hamer</w:t>
            </w:r>
            <w:r w:rsidRPr="009A3F05">
              <w:rPr>
                <w:rFonts w:ascii="Calibri" w:hAnsi="Calibri" w:cs="Calibri"/>
              </w:rPr>
              <w:t xml:space="preserve">. </w:t>
            </w:r>
            <w:r w:rsidRPr="009A3F05">
              <w:rPr>
                <w:rFonts w:ascii="Calibri" w:hAnsi="Calibri" w:cs="Calibri"/>
                <w:b/>
                <w:bCs/>
                <w:color w:val="000000"/>
              </w:rPr>
              <w:t>Analysis of longline size frequency data for the 2025 southwest Pacific swordfish and striped marlin assessments</w:t>
            </w:r>
          </w:p>
        </w:tc>
        <w:tc>
          <w:tcPr>
            <w:tcW w:w="558" w:type="pct"/>
            <w:vAlign w:val="center"/>
          </w:tcPr>
          <w:p w14:paraId="6E76E0DC" w14:textId="70157524" w:rsidR="009A3F05" w:rsidRPr="009A3F05" w:rsidRDefault="009A3F05" w:rsidP="001C7FDA">
            <w:pPr>
              <w:adjustRightInd w:val="0"/>
              <w:snapToGrid w:val="0"/>
              <w:spacing w:after="0" w:line="240" w:lineRule="auto"/>
              <w:jc w:val="center"/>
              <w:rPr>
                <w:rFonts w:ascii="Calibri" w:hAnsi="Calibri" w:cs="Calibri"/>
              </w:rPr>
            </w:pPr>
            <w:r w:rsidRPr="009A3F05">
              <w:rPr>
                <w:rFonts w:ascii="Calibri" w:hAnsi="Calibri" w:cs="Calibri"/>
              </w:rPr>
              <w:t>4.5.1.1</w:t>
            </w:r>
          </w:p>
        </w:tc>
        <w:tc>
          <w:tcPr>
            <w:tcW w:w="556" w:type="pct"/>
            <w:vAlign w:val="center"/>
          </w:tcPr>
          <w:p w14:paraId="3B365FB0" w14:textId="6416F355" w:rsidR="009A3F05" w:rsidRPr="009A3F05" w:rsidRDefault="009A3F05" w:rsidP="009A3F05">
            <w:pPr>
              <w:widowControl w:val="0"/>
              <w:adjustRightInd w:val="0"/>
              <w:snapToGrid w:val="0"/>
              <w:spacing w:after="0" w:line="240" w:lineRule="auto"/>
              <w:jc w:val="center"/>
              <w:rPr>
                <w:rFonts w:ascii="Calibri" w:hAnsi="Calibri" w:cs="Calibri"/>
                <w:b/>
                <w:bCs/>
              </w:rPr>
            </w:pPr>
          </w:p>
        </w:tc>
      </w:tr>
      <w:tr w:rsidR="009A3F05" w:rsidRPr="009A3F05" w14:paraId="03CF4158" w14:textId="77777777" w:rsidTr="001C7FDA">
        <w:tc>
          <w:tcPr>
            <w:tcW w:w="992" w:type="pct"/>
            <w:vAlign w:val="center"/>
          </w:tcPr>
          <w:p w14:paraId="403A274E" w14:textId="5BC9ACDC" w:rsidR="009A3F05" w:rsidRPr="009A3F05" w:rsidRDefault="009A3F05" w:rsidP="009A3F05">
            <w:pPr>
              <w:adjustRightInd w:val="0"/>
              <w:snapToGrid w:val="0"/>
              <w:spacing w:after="0" w:line="240" w:lineRule="auto"/>
              <w:jc w:val="center"/>
              <w:rPr>
                <w:rFonts w:ascii="Calibri" w:hAnsi="Calibri" w:cs="Calibri"/>
                <w:b/>
                <w:bCs/>
                <w:lang w:val="en-NZ"/>
              </w:rPr>
            </w:pPr>
            <w:bookmarkStart w:id="50" w:name="_Hlk202220197"/>
            <w:r w:rsidRPr="009A3F05">
              <w:rPr>
                <w:rFonts w:ascii="Calibri" w:eastAsia="Times New Roman" w:hAnsi="Calibri" w:cs="Calibri"/>
                <w:b/>
                <w:bCs/>
                <w:lang w:val="fr-FR"/>
              </w:rPr>
              <w:t>SC21-SA-IP-15</w:t>
            </w:r>
          </w:p>
        </w:tc>
        <w:tc>
          <w:tcPr>
            <w:tcW w:w="2894" w:type="pct"/>
          </w:tcPr>
          <w:p w14:paraId="7D51BF66" w14:textId="318861AB" w:rsidR="009A3F05" w:rsidRPr="009A3F05" w:rsidRDefault="009A3F05" w:rsidP="009A3F05">
            <w:pPr>
              <w:adjustRightInd w:val="0"/>
              <w:snapToGrid w:val="0"/>
              <w:spacing w:after="0" w:line="240" w:lineRule="auto"/>
              <w:rPr>
                <w:rFonts w:ascii="Calibri" w:hAnsi="Calibri" w:cs="Calibri"/>
                <w:b/>
                <w:bCs/>
              </w:rPr>
            </w:pPr>
            <w:r w:rsidRPr="000730AD">
              <w:rPr>
                <w:rFonts w:ascii="Calibri" w:eastAsia="Times New Roman" w:hAnsi="Calibri" w:cs="Calibri"/>
                <w:color w:val="233544"/>
              </w:rPr>
              <w:t>N. Ducharme-Barth, C. Castillo-Jordán, M. Sculley, R. Ahrens, F. Carvalho</w:t>
            </w:r>
            <w:r w:rsidRPr="009A3F05">
              <w:rPr>
                <w:rFonts w:ascii="Calibri" w:hAnsi="Calibri" w:cs="Calibri"/>
              </w:rPr>
              <w:t xml:space="preserve">. </w:t>
            </w:r>
            <w:r w:rsidRPr="009A3F05">
              <w:rPr>
                <w:rFonts w:ascii="Calibri" w:hAnsi="Calibri" w:cs="Calibri"/>
                <w:b/>
                <w:bCs/>
              </w:rPr>
              <w:t>Summary report from the NOAA-SPC assessment model meeting on SWPO striped marlin</w:t>
            </w:r>
            <w:r w:rsidRPr="009A3F05">
              <w:rPr>
                <w:rFonts w:ascii="Calibri" w:hAnsi="Calibri" w:cs="Calibri"/>
              </w:rPr>
              <w:t xml:space="preserve"> </w:t>
            </w:r>
          </w:p>
        </w:tc>
        <w:tc>
          <w:tcPr>
            <w:tcW w:w="558" w:type="pct"/>
            <w:vAlign w:val="center"/>
          </w:tcPr>
          <w:p w14:paraId="038C4A03" w14:textId="0C64E651" w:rsidR="009A3F05" w:rsidRPr="009A3F05" w:rsidRDefault="009A3F05" w:rsidP="001C7FDA">
            <w:pPr>
              <w:adjustRightInd w:val="0"/>
              <w:snapToGrid w:val="0"/>
              <w:spacing w:after="0" w:line="240" w:lineRule="auto"/>
              <w:jc w:val="center"/>
              <w:rPr>
                <w:rFonts w:ascii="Calibri" w:hAnsi="Calibri" w:cs="Calibri"/>
              </w:rPr>
            </w:pPr>
            <w:r w:rsidRPr="009A3F05">
              <w:rPr>
                <w:rFonts w:ascii="Calibri" w:hAnsi="Calibri" w:cs="Calibri"/>
              </w:rPr>
              <w:t>4.5.2.1</w:t>
            </w:r>
          </w:p>
        </w:tc>
        <w:tc>
          <w:tcPr>
            <w:tcW w:w="556" w:type="pct"/>
            <w:vAlign w:val="center"/>
          </w:tcPr>
          <w:p w14:paraId="7A8CBA2D" w14:textId="1BF8DBBD" w:rsidR="009A3F05" w:rsidRPr="009A3F05" w:rsidRDefault="009A3F05" w:rsidP="009A3F05">
            <w:pPr>
              <w:widowControl w:val="0"/>
              <w:adjustRightInd w:val="0"/>
              <w:snapToGrid w:val="0"/>
              <w:spacing w:after="0" w:line="240" w:lineRule="auto"/>
              <w:jc w:val="center"/>
              <w:rPr>
                <w:rFonts w:ascii="Calibri" w:hAnsi="Calibri" w:cs="Calibri"/>
              </w:rPr>
            </w:pPr>
          </w:p>
        </w:tc>
      </w:tr>
      <w:tr w:rsidR="009A3F05" w:rsidRPr="009A3F05" w14:paraId="798E2DB1" w14:textId="77777777" w:rsidTr="001C7FDA">
        <w:trPr>
          <w:trHeight w:val="300"/>
        </w:trPr>
        <w:tc>
          <w:tcPr>
            <w:tcW w:w="992" w:type="pct"/>
            <w:vAlign w:val="center"/>
          </w:tcPr>
          <w:p w14:paraId="7F28BD3E" w14:textId="0D488C4D" w:rsidR="009A3F05" w:rsidRPr="009A3F05" w:rsidRDefault="009A3F05" w:rsidP="009A3F05">
            <w:pPr>
              <w:adjustRightInd w:val="0"/>
              <w:snapToGrid w:val="0"/>
              <w:spacing w:after="0" w:line="240" w:lineRule="auto"/>
              <w:jc w:val="center"/>
              <w:rPr>
                <w:rFonts w:ascii="Calibri" w:hAnsi="Calibri" w:cs="Calibri"/>
                <w:b/>
                <w:bCs/>
                <w:lang w:val="en-NZ"/>
              </w:rPr>
            </w:pPr>
            <w:bookmarkStart w:id="51" w:name="_Hlk202220262"/>
            <w:bookmarkEnd w:id="50"/>
            <w:r w:rsidRPr="009A3F05">
              <w:rPr>
                <w:rFonts w:ascii="Calibri" w:hAnsi="Calibri" w:cs="Calibri"/>
                <w:b/>
                <w:bCs/>
                <w:lang w:val="fr-FR"/>
              </w:rPr>
              <w:t>SC21-SA-IP-16</w:t>
            </w:r>
          </w:p>
        </w:tc>
        <w:tc>
          <w:tcPr>
            <w:tcW w:w="2894" w:type="pct"/>
          </w:tcPr>
          <w:p w14:paraId="671563F3" w14:textId="6289122A" w:rsidR="009A3F05" w:rsidRPr="009A3F05" w:rsidRDefault="009A3F05" w:rsidP="009A3F05">
            <w:pPr>
              <w:adjustRightInd w:val="0"/>
              <w:snapToGrid w:val="0"/>
              <w:spacing w:after="0" w:line="240" w:lineRule="auto"/>
              <w:rPr>
                <w:rFonts w:ascii="Calibri" w:hAnsi="Calibri" w:cs="Calibri"/>
                <w:b/>
                <w:bCs/>
                <w:lang w:val="en-NZ"/>
              </w:rPr>
            </w:pPr>
            <w:r w:rsidRPr="009A3F05">
              <w:rPr>
                <w:rFonts w:ascii="Calibri" w:hAnsi="Calibri" w:cs="Calibri"/>
              </w:rPr>
              <w:t xml:space="preserve">P Hamer and M. Maunder. </w:t>
            </w:r>
            <w:r w:rsidRPr="009A3F05">
              <w:rPr>
                <w:rFonts w:ascii="Calibri" w:eastAsia="Times New Roman" w:hAnsi="Calibri" w:cs="Calibri"/>
                <w:b/>
                <w:bCs/>
              </w:rPr>
              <w:t>Project 122: Progress report on the scoping study on longline effort creep in the WCPO</w:t>
            </w:r>
          </w:p>
        </w:tc>
        <w:tc>
          <w:tcPr>
            <w:tcW w:w="558" w:type="pct"/>
            <w:vAlign w:val="center"/>
          </w:tcPr>
          <w:p w14:paraId="6B2B6CBD" w14:textId="5FF9C72B" w:rsidR="009A3F05" w:rsidRPr="009A3F05" w:rsidRDefault="009A3F05" w:rsidP="001C7FDA">
            <w:pPr>
              <w:adjustRightInd w:val="0"/>
              <w:snapToGrid w:val="0"/>
              <w:spacing w:after="0" w:line="240" w:lineRule="auto"/>
              <w:jc w:val="center"/>
              <w:rPr>
                <w:rFonts w:ascii="Calibri" w:hAnsi="Calibri" w:cs="Calibri"/>
              </w:rPr>
            </w:pPr>
            <w:r w:rsidRPr="009A3F05">
              <w:rPr>
                <w:rFonts w:ascii="Calibri" w:hAnsi="Calibri" w:cs="Calibri"/>
              </w:rPr>
              <w:t>4.7.2</w:t>
            </w:r>
          </w:p>
        </w:tc>
        <w:tc>
          <w:tcPr>
            <w:tcW w:w="556" w:type="pct"/>
            <w:vAlign w:val="center"/>
          </w:tcPr>
          <w:p w14:paraId="4BD305B1" w14:textId="00303EB0" w:rsidR="009A3F05" w:rsidRPr="009A3F05" w:rsidRDefault="009A3F05" w:rsidP="009A3F05">
            <w:pPr>
              <w:widowControl w:val="0"/>
              <w:adjustRightInd w:val="0"/>
              <w:snapToGrid w:val="0"/>
              <w:spacing w:after="0" w:line="240" w:lineRule="auto"/>
              <w:jc w:val="center"/>
              <w:rPr>
                <w:rFonts w:ascii="Calibri" w:hAnsi="Calibri" w:cs="Calibri"/>
                <w:lang w:eastAsia="ko-KR"/>
              </w:rPr>
            </w:pPr>
            <w:r>
              <w:rPr>
                <w:rFonts w:ascii="Calibri" w:hAnsi="Calibri" w:cs="Calibri"/>
                <w:b/>
                <w:bCs/>
              </w:rPr>
              <w:t>ODF</w:t>
            </w:r>
            <w:r w:rsidR="00746604">
              <w:rPr>
                <w:rFonts w:ascii="Calibri" w:hAnsi="Calibri" w:cs="Calibri" w:hint="eastAsia"/>
                <w:b/>
                <w:bCs/>
                <w:lang w:eastAsia="ko-KR"/>
              </w:rPr>
              <w:t xml:space="preserve"> 17</w:t>
            </w:r>
          </w:p>
        </w:tc>
      </w:tr>
      <w:tr w:rsidR="009A3F05" w:rsidRPr="009A3F05" w14:paraId="3939C600" w14:textId="77777777" w:rsidTr="001C7FDA">
        <w:trPr>
          <w:trHeight w:val="300"/>
        </w:trPr>
        <w:tc>
          <w:tcPr>
            <w:tcW w:w="992" w:type="pct"/>
            <w:vAlign w:val="center"/>
          </w:tcPr>
          <w:p w14:paraId="4181A112" w14:textId="69B94AF0" w:rsidR="009A3F05" w:rsidRPr="009A3F05" w:rsidRDefault="009A3F05" w:rsidP="009A3F05">
            <w:pPr>
              <w:adjustRightInd w:val="0"/>
              <w:snapToGrid w:val="0"/>
              <w:spacing w:after="0" w:line="240" w:lineRule="auto"/>
              <w:jc w:val="center"/>
              <w:rPr>
                <w:rFonts w:ascii="Calibri" w:hAnsi="Calibri" w:cs="Calibri"/>
                <w:b/>
                <w:bCs/>
                <w:lang w:val="en-NZ"/>
              </w:rPr>
            </w:pPr>
            <w:r w:rsidRPr="009A3F05">
              <w:rPr>
                <w:rFonts w:ascii="Calibri" w:hAnsi="Calibri" w:cs="Calibri"/>
                <w:b/>
                <w:bCs/>
                <w:lang w:val="fr-FR"/>
              </w:rPr>
              <w:t>SC21-SA-IP-17</w:t>
            </w:r>
          </w:p>
        </w:tc>
        <w:tc>
          <w:tcPr>
            <w:tcW w:w="2894" w:type="pct"/>
          </w:tcPr>
          <w:p w14:paraId="250D04BC" w14:textId="6AF4005D" w:rsidR="009A3F05" w:rsidRPr="009A3F05" w:rsidRDefault="009A3F05" w:rsidP="009A3F05">
            <w:pPr>
              <w:adjustRightInd w:val="0"/>
              <w:snapToGrid w:val="0"/>
              <w:spacing w:after="0" w:line="240" w:lineRule="auto"/>
              <w:rPr>
                <w:rFonts w:ascii="Calibri" w:hAnsi="Calibri" w:cs="Calibri"/>
                <w:b/>
                <w:bCs/>
                <w:lang w:val="en-NZ"/>
              </w:rPr>
            </w:pPr>
            <w:r w:rsidRPr="009A3F05">
              <w:rPr>
                <w:rFonts w:ascii="Calibri" w:hAnsi="Calibri" w:cs="Calibri"/>
              </w:rPr>
              <w:t xml:space="preserve">G Pilling, P. Hamer and S. Nicol. </w:t>
            </w:r>
            <w:r w:rsidRPr="009A3F05">
              <w:rPr>
                <w:rFonts w:ascii="Calibri" w:hAnsi="Calibri" w:cs="Calibri"/>
                <w:b/>
                <w:bCs/>
              </w:rPr>
              <w:t>Tuna Assessment Research Plan (TARP) for ‘Key’ Tuna Species Assessments in the WCPO, 2025-2028</w:t>
            </w:r>
          </w:p>
        </w:tc>
        <w:tc>
          <w:tcPr>
            <w:tcW w:w="558" w:type="pct"/>
            <w:vAlign w:val="center"/>
          </w:tcPr>
          <w:p w14:paraId="7F7B67ED" w14:textId="3749AD0A" w:rsidR="009A3F05" w:rsidRPr="009A3F05" w:rsidRDefault="009A3F05" w:rsidP="001C7FDA">
            <w:pPr>
              <w:adjustRightInd w:val="0"/>
              <w:snapToGrid w:val="0"/>
              <w:spacing w:after="0" w:line="240" w:lineRule="auto"/>
              <w:jc w:val="center"/>
              <w:rPr>
                <w:rFonts w:ascii="Calibri" w:hAnsi="Calibri" w:cs="Calibri"/>
              </w:rPr>
            </w:pPr>
            <w:r w:rsidRPr="009A3F05">
              <w:rPr>
                <w:rFonts w:ascii="Calibri" w:hAnsi="Calibri" w:cs="Calibri"/>
              </w:rPr>
              <w:t>4.7.6.1</w:t>
            </w:r>
          </w:p>
        </w:tc>
        <w:tc>
          <w:tcPr>
            <w:tcW w:w="556" w:type="pct"/>
            <w:vAlign w:val="center"/>
          </w:tcPr>
          <w:p w14:paraId="3C4EE1D0" w14:textId="77777777" w:rsidR="009A3F05" w:rsidRPr="009A3F05" w:rsidRDefault="009A3F05" w:rsidP="009A3F05">
            <w:pPr>
              <w:widowControl w:val="0"/>
              <w:adjustRightInd w:val="0"/>
              <w:snapToGrid w:val="0"/>
              <w:spacing w:after="0" w:line="240" w:lineRule="auto"/>
              <w:jc w:val="center"/>
              <w:rPr>
                <w:rFonts w:ascii="Calibri" w:hAnsi="Calibri" w:cs="Calibri"/>
              </w:rPr>
            </w:pPr>
          </w:p>
        </w:tc>
      </w:tr>
      <w:bookmarkEnd w:id="51"/>
      <w:tr w:rsidR="009A3F05" w:rsidRPr="009A3F05" w14:paraId="0D0D87C3" w14:textId="77777777" w:rsidTr="001C7FDA">
        <w:trPr>
          <w:trHeight w:val="300"/>
        </w:trPr>
        <w:tc>
          <w:tcPr>
            <w:tcW w:w="992" w:type="pct"/>
            <w:vAlign w:val="center"/>
          </w:tcPr>
          <w:p w14:paraId="786DB4E1" w14:textId="3F75816E" w:rsidR="009A3F05" w:rsidRPr="009A3F05" w:rsidRDefault="009A3F05" w:rsidP="009A3F05">
            <w:pPr>
              <w:adjustRightInd w:val="0"/>
              <w:snapToGrid w:val="0"/>
              <w:spacing w:after="0" w:line="240" w:lineRule="auto"/>
              <w:jc w:val="center"/>
              <w:rPr>
                <w:rFonts w:ascii="Calibri" w:hAnsi="Calibri" w:cs="Calibri"/>
                <w:b/>
                <w:bCs/>
                <w:lang w:val="en-NZ"/>
              </w:rPr>
            </w:pPr>
            <w:r w:rsidRPr="009A3F05">
              <w:rPr>
                <w:rFonts w:ascii="Calibri" w:hAnsi="Calibri" w:cs="Calibri"/>
                <w:b/>
                <w:bCs/>
                <w:lang w:val="fr-FR"/>
              </w:rPr>
              <w:t>SC21-SA-IP-18</w:t>
            </w:r>
          </w:p>
        </w:tc>
        <w:tc>
          <w:tcPr>
            <w:tcW w:w="2894" w:type="pct"/>
          </w:tcPr>
          <w:p w14:paraId="23C11580" w14:textId="5542CEA9" w:rsidR="009A3F05" w:rsidRPr="009A3F05" w:rsidRDefault="009A3F05" w:rsidP="009A3F05">
            <w:pPr>
              <w:adjustRightInd w:val="0"/>
              <w:snapToGrid w:val="0"/>
              <w:spacing w:after="0" w:line="240" w:lineRule="auto"/>
              <w:rPr>
                <w:rFonts w:ascii="Calibri" w:hAnsi="Calibri" w:cs="Calibri"/>
                <w:b/>
                <w:bCs/>
                <w:lang w:val="en-NZ"/>
              </w:rPr>
            </w:pPr>
            <w:r w:rsidRPr="009A3F05">
              <w:rPr>
                <w:rFonts w:ascii="Calibri" w:hAnsi="Calibri" w:cs="Calibri"/>
              </w:rPr>
              <w:t xml:space="preserve">S Brouwer and P. Hamer. </w:t>
            </w:r>
            <w:r w:rsidRPr="009A3F05">
              <w:rPr>
                <w:rFonts w:ascii="Calibri" w:hAnsi="Calibri" w:cs="Calibri"/>
                <w:b/>
                <w:bCs/>
              </w:rPr>
              <w:t>Progress against the 2023-2030 Billfish Research Plan - 2025</w:t>
            </w:r>
          </w:p>
        </w:tc>
        <w:tc>
          <w:tcPr>
            <w:tcW w:w="558" w:type="pct"/>
            <w:vAlign w:val="center"/>
          </w:tcPr>
          <w:p w14:paraId="4162896B" w14:textId="6E47405C" w:rsidR="009A3F05" w:rsidRPr="009A3F05" w:rsidRDefault="009A3F05" w:rsidP="001C7FDA">
            <w:pPr>
              <w:adjustRightInd w:val="0"/>
              <w:snapToGrid w:val="0"/>
              <w:spacing w:after="0" w:line="240" w:lineRule="auto"/>
              <w:jc w:val="center"/>
              <w:rPr>
                <w:rFonts w:ascii="Calibri" w:hAnsi="Calibri" w:cs="Calibri"/>
              </w:rPr>
            </w:pPr>
            <w:r w:rsidRPr="009A3F05">
              <w:rPr>
                <w:rFonts w:ascii="Calibri" w:hAnsi="Calibri" w:cs="Calibri"/>
              </w:rPr>
              <w:t>4.7.6.2</w:t>
            </w:r>
          </w:p>
        </w:tc>
        <w:tc>
          <w:tcPr>
            <w:tcW w:w="556" w:type="pct"/>
            <w:vAlign w:val="center"/>
          </w:tcPr>
          <w:p w14:paraId="7C3EB75E" w14:textId="77777777" w:rsidR="009A3F05" w:rsidRPr="009A3F05" w:rsidRDefault="009A3F05" w:rsidP="009A3F05">
            <w:pPr>
              <w:widowControl w:val="0"/>
              <w:adjustRightInd w:val="0"/>
              <w:snapToGrid w:val="0"/>
              <w:spacing w:after="0" w:line="240" w:lineRule="auto"/>
              <w:jc w:val="center"/>
              <w:rPr>
                <w:rFonts w:ascii="Calibri" w:hAnsi="Calibri" w:cs="Calibri"/>
              </w:rPr>
            </w:pPr>
          </w:p>
        </w:tc>
      </w:tr>
      <w:tr w:rsidR="009A3F05" w:rsidRPr="009A3F05" w14:paraId="625500AB" w14:textId="77777777" w:rsidTr="001C7FDA">
        <w:trPr>
          <w:trHeight w:val="300"/>
        </w:trPr>
        <w:tc>
          <w:tcPr>
            <w:tcW w:w="992" w:type="pct"/>
            <w:vAlign w:val="center"/>
          </w:tcPr>
          <w:p w14:paraId="5B1E0BFF" w14:textId="0AF3BC10" w:rsidR="009A3F05" w:rsidRPr="009A3F05" w:rsidRDefault="009A3F05" w:rsidP="009A3F05">
            <w:pPr>
              <w:adjustRightInd w:val="0"/>
              <w:snapToGrid w:val="0"/>
              <w:spacing w:after="0" w:line="240" w:lineRule="auto"/>
              <w:jc w:val="center"/>
              <w:rPr>
                <w:rFonts w:ascii="Calibri" w:hAnsi="Calibri" w:cs="Calibri"/>
                <w:b/>
                <w:bCs/>
                <w:lang w:val="en-NZ"/>
              </w:rPr>
            </w:pPr>
            <w:r w:rsidRPr="009A3F05">
              <w:rPr>
                <w:rFonts w:ascii="Calibri" w:hAnsi="Calibri" w:cs="Calibri"/>
                <w:b/>
                <w:bCs/>
                <w:lang w:val="fr-FR"/>
              </w:rPr>
              <w:t>SC21-SA-IP-19</w:t>
            </w:r>
          </w:p>
        </w:tc>
        <w:tc>
          <w:tcPr>
            <w:tcW w:w="2894" w:type="pct"/>
          </w:tcPr>
          <w:p w14:paraId="2ABF0C68" w14:textId="763ED44A" w:rsidR="009A3F05" w:rsidRPr="009A3F05" w:rsidRDefault="009A3F05" w:rsidP="009A3F05">
            <w:pPr>
              <w:adjustRightInd w:val="0"/>
              <w:snapToGrid w:val="0"/>
              <w:spacing w:after="0" w:line="240" w:lineRule="auto"/>
              <w:rPr>
                <w:rFonts w:ascii="Calibri" w:hAnsi="Calibri" w:cs="Calibri"/>
                <w:lang w:val="en-NZ"/>
              </w:rPr>
            </w:pPr>
            <w:r w:rsidRPr="009A3F05">
              <w:rPr>
                <w:rFonts w:ascii="Calibri" w:hAnsi="Calibri" w:cs="Calibri"/>
              </w:rPr>
              <w:t xml:space="preserve">S Brouwer and P. Hamer. </w:t>
            </w:r>
            <w:r w:rsidRPr="009A3F05">
              <w:rPr>
                <w:rFonts w:ascii="Calibri" w:hAnsi="Calibri" w:cs="Calibri"/>
                <w:b/>
                <w:bCs/>
              </w:rPr>
              <w:t>Progress against the 2021-2030 Shark Research Plan - 2025</w:t>
            </w:r>
          </w:p>
        </w:tc>
        <w:tc>
          <w:tcPr>
            <w:tcW w:w="558" w:type="pct"/>
            <w:vAlign w:val="center"/>
          </w:tcPr>
          <w:p w14:paraId="7E4BB24B" w14:textId="7493FDDF" w:rsidR="009A3F05" w:rsidRPr="009A3F05" w:rsidRDefault="009A3F05" w:rsidP="001C7FDA">
            <w:pPr>
              <w:adjustRightInd w:val="0"/>
              <w:snapToGrid w:val="0"/>
              <w:spacing w:after="0" w:line="240" w:lineRule="auto"/>
              <w:jc w:val="center"/>
              <w:rPr>
                <w:rFonts w:ascii="Calibri" w:hAnsi="Calibri" w:cs="Calibri"/>
              </w:rPr>
            </w:pPr>
            <w:r w:rsidRPr="009A3F05">
              <w:rPr>
                <w:rFonts w:ascii="Calibri" w:hAnsi="Calibri" w:cs="Calibri"/>
              </w:rPr>
              <w:t>4.7.6.3</w:t>
            </w:r>
          </w:p>
        </w:tc>
        <w:tc>
          <w:tcPr>
            <w:tcW w:w="556" w:type="pct"/>
            <w:vAlign w:val="center"/>
          </w:tcPr>
          <w:p w14:paraId="3903D025" w14:textId="77777777" w:rsidR="009A3F05" w:rsidRPr="009A3F05" w:rsidRDefault="009A3F05" w:rsidP="009A3F05">
            <w:pPr>
              <w:widowControl w:val="0"/>
              <w:adjustRightInd w:val="0"/>
              <w:snapToGrid w:val="0"/>
              <w:spacing w:after="0" w:line="240" w:lineRule="auto"/>
              <w:jc w:val="center"/>
              <w:rPr>
                <w:rFonts w:ascii="Calibri" w:hAnsi="Calibri" w:cs="Calibri"/>
              </w:rPr>
            </w:pPr>
          </w:p>
        </w:tc>
      </w:tr>
      <w:tr w:rsidR="009A3F05" w:rsidRPr="009A3F05" w14:paraId="02F7B103" w14:textId="77777777" w:rsidTr="001C7FDA">
        <w:trPr>
          <w:trHeight w:val="300"/>
        </w:trPr>
        <w:tc>
          <w:tcPr>
            <w:tcW w:w="992" w:type="pct"/>
            <w:vAlign w:val="center"/>
          </w:tcPr>
          <w:p w14:paraId="7D7AF1DF" w14:textId="4A666AEC" w:rsidR="009A3F05" w:rsidRPr="009A3F05" w:rsidRDefault="009A3F05" w:rsidP="009A3F05">
            <w:pPr>
              <w:adjustRightInd w:val="0"/>
              <w:snapToGrid w:val="0"/>
              <w:spacing w:after="0" w:line="240" w:lineRule="auto"/>
              <w:jc w:val="center"/>
              <w:rPr>
                <w:rFonts w:ascii="Calibri" w:hAnsi="Calibri" w:cs="Calibri"/>
                <w:b/>
                <w:bCs/>
                <w:lang w:val="fr-FR"/>
              </w:rPr>
            </w:pPr>
            <w:r w:rsidRPr="009A3F05">
              <w:rPr>
                <w:rFonts w:ascii="Calibri" w:hAnsi="Calibri" w:cs="Calibri"/>
                <w:b/>
                <w:bCs/>
                <w:lang w:val="fr-FR"/>
              </w:rPr>
              <w:t>SC21-SA-IP-20</w:t>
            </w:r>
          </w:p>
        </w:tc>
        <w:tc>
          <w:tcPr>
            <w:tcW w:w="2894" w:type="pct"/>
          </w:tcPr>
          <w:p w14:paraId="709DF870" w14:textId="3F424046" w:rsidR="009A3F05" w:rsidRPr="009A3F05" w:rsidRDefault="009A3F05" w:rsidP="009A3F05">
            <w:pPr>
              <w:adjustRightInd w:val="0"/>
              <w:snapToGrid w:val="0"/>
              <w:spacing w:after="0" w:line="240" w:lineRule="auto"/>
              <w:rPr>
                <w:rFonts w:ascii="Calibri" w:hAnsi="Calibri" w:cs="Calibri"/>
              </w:rPr>
            </w:pPr>
            <w:r w:rsidRPr="000730AD">
              <w:rPr>
                <w:rFonts w:ascii="Calibri" w:eastAsia="Times New Roman" w:hAnsi="Calibri" w:cs="Calibri"/>
                <w:color w:val="233544"/>
              </w:rPr>
              <w:t>I</w:t>
            </w:r>
            <w:r w:rsidRPr="009A3F05">
              <w:rPr>
                <w:rFonts w:ascii="Calibri" w:eastAsia="Times New Roman" w:hAnsi="Calibri" w:cs="Calibri"/>
                <w:color w:val="233544"/>
              </w:rPr>
              <w:t>.</w:t>
            </w:r>
            <w:r w:rsidRPr="000730AD">
              <w:rPr>
                <w:rFonts w:ascii="Calibri" w:eastAsia="Times New Roman" w:hAnsi="Calibri" w:cs="Calibri"/>
                <w:color w:val="233544"/>
              </w:rPr>
              <w:t xml:space="preserve"> Senina, L</w:t>
            </w:r>
            <w:r w:rsidRPr="009A3F05">
              <w:rPr>
                <w:rFonts w:ascii="Calibri" w:eastAsia="Times New Roman" w:hAnsi="Calibri" w:cs="Calibri"/>
                <w:color w:val="233544"/>
              </w:rPr>
              <w:t>.</w:t>
            </w:r>
            <w:r w:rsidRPr="000730AD">
              <w:rPr>
                <w:rFonts w:ascii="Calibri" w:eastAsia="Times New Roman" w:hAnsi="Calibri" w:cs="Calibri"/>
                <w:color w:val="233544"/>
              </w:rPr>
              <w:t xml:space="preserve"> Bonnin, M</w:t>
            </w:r>
            <w:r w:rsidRPr="009A3F05">
              <w:rPr>
                <w:rFonts w:ascii="Calibri" w:eastAsia="Times New Roman" w:hAnsi="Calibri" w:cs="Calibri"/>
                <w:color w:val="233544"/>
              </w:rPr>
              <w:t>.</w:t>
            </w:r>
            <w:r w:rsidRPr="000730AD">
              <w:rPr>
                <w:rFonts w:ascii="Calibri" w:eastAsia="Times New Roman" w:hAnsi="Calibri" w:cs="Calibri"/>
                <w:color w:val="233544"/>
              </w:rPr>
              <w:t xml:space="preserve"> Lengaigne, H</w:t>
            </w:r>
            <w:r w:rsidRPr="009A3F05">
              <w:rPr>
                <w:rFonts w:ascii="Calibri" w:eastAsia="Times New Roman" w:hAnsi="Calibri" w:cs="Calibri"/>
                <w:color w:val="233544"/>
              </w:rPr>
              <w:t>.</w:t>
            </w:r>
            <w:r w:rsidRPr="000730AD">
              <w:rPr>
                <w:rFonts w:ascii="Calibri" w:eastAsia="Times New Roman" w:hAnsi="Calibri" w:cs="Calibri"/>
                <w:color w:val="233544"/>
              </w:rPr>
              <w:t xml:space="preserve"> Kiyofuji, K</w:t>
            </w:r>
            <w:r w:rsidRPr="009A3F05">
              <w:rPr>
                <w:rFonts w:ascii="Calibri" w:eastAsia="Times New Roman" w:hAnsi="Calibri" w:cs="Calibri"/>
                <w:color w:val="233544"/>
              </w:rPr>
              <w:t>.</w:t>
            </w:r>
            <w:r w:rsidRPr="000730AD">
              <w:rPr>
                <w:rFonts w:ascii="Calibri" w:eastAsia="Times New Roman" w:hAnsi="Calibri" w:cs="Calibri"/>
                <w:color w:val="233544"/>
              </w:rPr>
              <w:t xml:space="preserve"> Buenafe, D</w:t>
            </w:r>
            <w:r w:rsidRPr="009A3F05">
              <w:rPr>
                <w:rFonts w:ascii="Calibri" w:eastAsia="Times New Roman" w:hAnsi="Calibri" w:cs="Calibri"/>
                <w:color w:val="233544"/>
              </w:rPr>
              <w:t>.</w:t>
            </w:r>
            <w:r w:rsidRPr="000730AD">
              <w:rPr>
                <w:rFonts w:ascii="Calibri" w:eastAsia="Times New Roman" w:hAnsi="Calibri" w:cs="Calibri"/>
                <w:color w:val="233544"/>
              </w:rPr>
              <w:t xml:space="preserve"> Fuller, J</w:t>
            </w:r>
            <w:r w:rsidRPr="009A3F05">
              <w:rPr>
                <w:rFonts w:ascii="Calibri" w:eastAsia="Times New Roman" w:hAnsi="Calibri" w:cs="Calibri"/>
                <w:color w:val="233544"/>
              </w:rPr>
              <w:t>.</w:t>
            </w:r>
            <w:r w:rsidRPr="000730AD">
              <w:rPr>
                <w:rFonts w:ascii="Calibri" w:eastAsia="Times New Roman" w:hAnsi="Calibri" w:cs="Calibri"/>
                <w:color w:val="233544"/>
              </w:rPr>
              <w:t xml:space="preserve"> Hampton and S</w:t>
            </w:r>
            <w:r w:rsidRPr="009A3F05">
              <w:rPr>
                <w:rFonts w:ascii="Calibri" w:eastAsia="Times New Roman" w:hAnsi="Calibri" w:cs="Calibri"/>
                <w:color w:val="233544"/>
              </w:rPr>
              <w:t>.</w:t>
            </w:r>
            <w:r w:rsidRPr="000730AD">
              <w:rPr>
                <w:rFonts w:ascii="Calibri" w:eastAsia="Times New Roman" w:hAnsi="Calibri" w:cs="Calibri"/>
                <w:color w:val="233544"/>
              </w:rPr>
              <w:t xml:space="preserve"> Nicol</w:t>
            </w:r>
            <w:r w:rsidRPr="009A3F05">
              <w:rPr>
                <w:rFonts w:ascii="Calibri" w:eastAsiaTheme="majorEastAsia" w:hAnsi="Calibri" w:cs="Calibri"/>
                <w:color w:val="445360"/>
                <w:shd w:val="clear" w:color="auto" w:fill="FFFFFF"/>
              </w:rPr>
              <w:t xml:space="preserve">. </w:t>
            </w:r>
            <w:r w:rsidRPr="009A3F05">
              <w:rPr>
                <w:rFonts w:ascii="Calibri" w:eastAsiaTheme="majorEastAsia" w:hAnsi="Calibri" w:cs="Calibri"/>
                <w:b/>
                <w:bCs/>
                <w:color w:val="000000"/>
              </w:rPr>
              <w:t>Reference model of skipjack tuna using SEAPODYM with catch, length, conventional tagging and early-life history stages data</w:t>
            </w:r>
          </w:p>
        </w:tc>
        <w:tc>
          <w:tcPr>
            <w:tcW w:w="558" w:type="pct"/>
            <w:vAlign w:val="center"/>
          </w:tcPr>
          <w:p w14:paraId="7750C769" w14:textId="427E96ED" w:rsidR="009A3F05" w:rsidRPr="009A3F05" w:rsidRDefault="009A3F05" w:rsidP="001C7FDA">
            <w:pPr>
              <w:adjustRightInd w:val="0"/>
              <w:snapToGrid w:val="0"/>
              <w:spacing w:after="0" w:line="240" w:lineRule="auto"/>
              <w:jc w:val="center"/>
              <w:rPr>
                <w:rFonts w:ascii="Calibri" w:hAnsi="Calibri" w:cs="Calibri"/>
              </w:rPr>
            </w:pPr>
            <w:r w:rsidRPr="009A3F05">
              <w:rPr>
                <w:rFonts w:ascii="Calibri" w:hAnsi="Calibri" w:cs="Calibri"/>
              </w:rPr>
              <w:t>4.3.2</w:t>
            </w:r>
          </w:p>
        </w:tc>
        <w:tc>
          <w:tcPr>
            <w:tcW w:w="556" w:type="pct"/>
            <w:vAlign w:val="center"/>
          </w:tcPr>
          <w:p w14:paraId="70FF088B" w14:textId="77777777" w:rsidR="009A3F05" w:rsidRPr="009A3F05" w:rsidRDefault="009A3F05" w:rsidP="009A3F05">
            <w:pPr>
              <w:widowControl w:val="0"/>
              <w:adjustRightInd w:val="0"/>
              <w:snapToGrid w:val="0"/>
              <w:spacing w:after="0" w:line="240" w:lineRule="auto"/>
              <w:jc w:val="center"/>
              <w:rPr>
                <w:rFonts w:ascii="Calibri" w:hAnsi="Calibri" w:cs="Calibri"/>
              </w:rPr>
            </w:pPr>
          </w:p>
        </w:tc>
      </w:tr>
      <w:tr w:rsidR="009A3F05" w:rsidRPr="009A3F05" w14:paraId="0CC08B7E" w14:textId="77777777" w:rsidTr="001C7FDA">
        <w:trPr>
          <w:trHeight w:val="300"/>
        </w:trPr>
        <w:tc>
          <w:tcPr>
            <w:tcW w:w="992" w:type="pct"/>
            <w:vAlign w:val="center"/>
          </w:tcPr>
          <w:p w14:paraId="54FA9302" w14:textId="0D70D2B9" w:rsidR="009A3F05" w:rsidRPr="009A3F05" w:rsidRDefault="009A3F05" w:rsidP="009A3F05">
            <w:pPr>
              <w:adjustRightInd w:val="0"/>
              <w:snapToGrid w:val="0"/>
              <w:spacing w:after="0" w:line="240" w:lineRule="auto"/>
              <w:jc w:val="center"/>
              <w:rPr>
                <w:rFonts w:ascii="Calibri" w:hAnsi="Calibri" w:cs="Calibri"/>
                <w:b/>
                <w:bCs/>
                <w:lang w:val="fr-FR"/>
              </w:rPr>
            </w:pPr>
            <w:r w:rsidRPr="009A3F05">
              <w:rPr>
                <w:rFonts w:ascii="Calibri" w:hAnsi="Calibri" w:cs="Calibri"/>
                <w:b/>
                <w:bCs/>
                <w:lang w:val="fr-FR"/>
              </w:rPr>
              <w:t>SC21-SA-IP-21</w:t>
            </w:r>
          </w:p>
        </w:tc>
        <w:tc>
          <w:tcPr>
            <w:tcW w:w="2894" w:type="pct"/>
          </w:tcPr>
          <w:p w14:paraId="2BE68F11" w14:textId="35ED27D1" w:rsidR="009A3F05" w:rsidRPr="009A3F05" w:rsidRDefault="009A3F05" w:rsidP="009A3F05">
            <w:pPr>
              <w:adjustRightInd w:val="0"/>
              <w:snapToGrid w:val="0"/>
              <w:spacing w:after="0" w:line="240" w:lineRule="auto"/>
              <w:rPr>
                <w:rFonts w:ascii="Calibri" w:hAnsi="Calibri" w:cs="Calibri"/>
              </w:rPr>
            </w:pPr>
            <w:r w:rsidRPr="009A3F05">
              <w:rPr>
                <w:rFonts w:ascii="Calibri" w:hAnsi="Calibri" w:cs="Calibri"/>
                <w:color w:val="445360"/>
                <w:shd w:val="clear" w:color="auto" w:fill="FFFFFF"/>
              </w:rPr>
              <w:t>R. Forestier, L. Bonnin, I. Senina, T. Vidal, M. Ghergariu, S. Nicol</w:t>
            </w:r>
            <w:r w:rsidRPr="009A3F05">
              <w:rPr>
                <w:rFonts w:ascii="Calibri" w:hAnsi="Calibri" w:cs="Calibri"/>
              </w:rPr>
              <w:t xml:space="preserve">. </w:t>
            </w:r>
            <w:r w:rsidRPr="009A3F05">
              <w:rPr>
                <w:rFonts w:ascii="Calibri" w:hAnsi="Calibri" w:cs="Calibri"/>
                <w:b/>
                <w:bCs/>
              </w:rPr>
              <w:t>A comprehensive method to integrate unbiased fisheries data in spatially-explicit population dynamics models</w:t>
            </w:r>
          </w:p>
        </w:tc>
        <w:tc>
          <w:tcPr>
            <w:tcW w:w="558" w:type="pct"/>
            <w:vAlign w:val="center"/>
          </w:tcPr>
          <w:p w14:paraId="470B42C3" w14:textId="020C8BC4" w:rsidR="009A3F05" w:rsidRPr="009A3F05" w:rsidRDefault="009A3F05" w:rsidP="001C7FDA">
            <w:pPr>
              <w:adjustRightInd w:val="0"/>
              <w:snapToGrid w:val="0"/>
              <w:spacing w:after="0" w:line="240" w:lineRule="auto"/>
              <w:jc w:val="center"/>
              <w:rPr>
                <w:rFonts w:ascii="Calibri" w:hAnsi="Calibri" w:cs="Calibri"/>
              </w:rPr>
            </w:pPr>
            <w:r w:rsidRPr="009A3F05">
              <w:rPr>
                <w:rFonts w:ascii="Calibri" w:hAnsi="Calibri" w:cs="Calibri"/>
              </w:rPr>
              <w:t>4.3.2</w:t>
            </w:r>
          </w:p>
        </w:tc>
        <w:tc>
          <w:tcPr>
            <w:tcW w:w="556" w:type="pct"/>
            <w:vAlign w:val="center"/>
          </w:tcPr>
          <w:p w14:paraId="160D068A" w14:textId="77777777" w:rsidR="009A3F05" w:rsidRPr="009A3F05" w:rsidRDefault="009A3F05" w:rsidP="009A3F05">
            <w:pPr>
              <w:widowControl w:val="0"/>
              <w:adjustRightInd w:val="0"/>
              <w:snapToGrid w:val="0"/>
              <w:spacing w:after="0" w:line="240" w:lineRule="auto"/>
              <w:jc w:val="center"/>
              <w:rPr>
                <w:rFonts w:ascii="Calibri" w:hAnsi="Calibri" w:cs="Calibri"/>
              </w:rPr>
            </w:pPr>
          </w:p>
        </w:tc>
      </w:tr>
    </w:tbl>
    <w:p w14:paraId="1C03E512" w14:textId="77777777" w:rsidR="00A17B14" w:rsidRPr="009A3F05" w:rsidRDefault="00A17B14" w:rsidP="009A3F05">
      <w:pPr>
        <w:widowControl w:val="0"/>
        <w:adjustRightInd w:val="0"/>
        <w:snapToGrid w:val="0"/>
        <w:spacing w:after="0" w:line="240" w:lineRule="auto"/>
        <w:rPr>
          <w:rFonts w:ascii="Calibri" w:hAnsi="Calibri" w:cs="Calibri"/>
          <w:b/>
          <w:bCs/>
          <w:u w:val="single"/>
          <w:lang w:val="en-NZ" w:eastAsia="ko-KR"/>
        </w:rPr>
      </w:pPr>
    </w:p>
    <w:p w14:paraId="1D3B76DA" w14:textId="77777777" w:rsidR="00D02753" w:rsidRPr="009A3F05" w:rsidRDefault="02373757" w:rsidP="009A3F05">
      <w:pPr>
        <w:widowControl w:val="0"/>
        <w:adjustRightInd w:val="0"/>
        <w:snapToGrid w:val="0"/>
        <w:spacing w:after="0" w:line="240" w:lineRule="auto"/>
        <w:rPr>
          <w:rFonts w:ascii="Calibri" w:hAnsi="Calibri" w:cs="Calibri"/>
          <w:b/>
          <w:bCs/>
          <w:color w:val="0000FF"/>
          <w:u w:val="single"/>
          <w:lang w:val="en-NZ"/>
        </w:rPr>
      </w:pPr>
      <w:r w:rsidRPr="009A3F05">
        <w:rPr>
          <w:rFonts w:ascii="Calibri" w:hAnsi="Calibri" w:cs="Calibri"/>
          <w:b/>
          <w:bCs/>
          <w:color w:val="0000FF"/>
          <w:u w:val="single"/>
          <w:lang w:val="en-NZ"/>
        </w:rPr>
        <w:t>MANAGEMENT ISSUES THEME</w:t>
      </w:r>
    </w:p>
    <w:p w14:paraId="57554656" w14:textId="0BEAEF4A" w:rsidR="005436C2" w:rsidRPr="009A3F05" w:rsidRDefault="005436C2" w:rsidP="009A3F05">
      <w:pPr>
        <w:pStyle w:val="WP"/>
        <w:keepLines w:val="0"/>
        <w:widowControl w:val="0"/>
        <w:tabs>
          <w:tab w:val="clear" w:pos="1560"/>
          <w:tab w:val="clear" w:pos="1588"/>
        </w:tabs>
        <w:adjustRightInd w:val="0"/>
        <w:snapToGrid w:val="0"/>
        <w:spacing w:before="0"/>
        <w:ind w:left="0" w:firstLine="0"/>
        <w:rPr>
          <w:rFonts w:ascii="Calibri" w:eastAsiaTheme="minorEastAsia" w:hAnsi="Calibri" w:cs="Calibri"/>
          <w:sz w:val="22"/>
          <w:szCs w:val="22"/>
          <w:lang w:val="en-N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5168"/>
        <w:gridCol w:w="1008"/>
        <w:gridCol w:w="1006"/>
      </w:tblGrid>
      <w:tr w:rsidR="006B14C0" w:rsidRPr="009A3F05" w14:paraId="231D4557" w14:textId="77777777" w:rsidTr="29DFA049">
        <w:tc>
          <w:tcPr>
            <w:tcW w:w="3883" w:type="pct"/>
            <w:gridSpan w:val="2"/>
            <w:shd w:val="clear" w:color="auto" w:fill="BFBFBF" w:themeFill="background1" w:themeFillShade="BF"/>
            <w:vAlign w:val="center"/>
          </w:tcPr>
          <w:p w14:paraId="1CBC2921" w14:textId="77777777" w:rsidR="006B14C0" w:rsidRPr="009A3F05" w:rsidRDefault="61B8A302" w:rsidP="009A3F05">
            <w:pPr>
              <w:pStyle w:val="WP"/>
              <w:keepLines w:val="0"/>
              <w:widowControl w:val="0"/>
              <w:tabs>
                <w:tab w:val="clear" w:pos="1560"/>
                <w:tab w:val="clear" w:pos="1588"/>
              </w:tabs>
              <w:adjustRightInd w:val="0"/>
              <w:snapToGrid w:val="0"/>
              <w:spacing w:before="0"/>
              <w:ind w:left="0" w:firstLine="0"/>
              <w:jc w:val="center"/>
              <w:rPr>
                <w:rFonts w:ascii="Calibri" w:eastAsiaTheme="minorEastAsia" w:hAnsi="Calibri" w:cs="Calibri"/>
                <w:b/>
                <w:bCs/>
                <w:i/>
                <w:iCs/>
                <w:sz w:val="22"/>
                <w:szCs w:val="22"/>
                <w:lang w:val="en-NZ"/>
              </w:rPr>
            </w:pPr>
            <w:r w:rsidRPr="009A3F05">
              <w:rPr>
                <w:rFonts w:ascii="Calibri" w:eastAsiaTheme="minorEastAsia" w:hAnsi="Calibri" w:cs="Calibri"/>
                <w:b/>
                <w:bCs/>
                <w:i/>
                <w:iCs/>
                <w:sz w:val="22"/>
                <w:szCs w:val="22"/>
                <w:lang w:val="en-NZ"/>
              </w:rPr>
              <w:t>MI THEME – Working Papers</w:t>
            </w:r>
          </w:p>
        </w:tc>
        <w:tc>
          <w:tcPr>
            <w:tcW w:w="559" w:type="pct"/>
            <w:shd w:val="clear" w:color="auto" w:fill="BFBFBF" w:themeFill="background1" w:themeFillShade="BF"/>
          </w:tcPr>
          <w:p w14:paraId="2E323074" w14:textId="3F62E9B7" w:rsidR="006B14C0" w:rsidRPr="009A3F05" w:rsidRDefault="61B8A302" w:rsidP="009A3F05">
            <w:pPr>
              <w:pStyle w:val="WP"/>
              <w:keepLines w:val="0"/>
              <w:widowControl w:val="0"/>
              <w:tabs>
                <w:tab w:val="clear" w:pos="1560"/>
                <w:tab w:val="clear" w:pos="1588"/>
              </w:tabs>
              <w:adjustRightInd w:val="0"/>
              <w:snapToGrid w:val="0"/>
              <w:spacing w:before="0"/>
              <w:ind w:left="0" w:firstLine="0"/>
              <w:jc w:val="center"/>
              <w:rPr>
                <w:rFonts w:ascii="Calibri" w:eastAsiaTheme="minorEastAsia" w:hAnsi="Calibri" w:cs="Calibri"/>
                <w:b/>
                <w:bCs/>
                <w:i/>
                <w:iCs/>
                <w:sz w:val="22"/>
                <w:szCs w:val="22"/>
                <w:lang w:val="en-NZ"/>
              </w:rPr>
            </w:pPr>
            <w:r w:rsidRPr="009A3F05">
              <w:rPr>
                <w:rFonts w:ascii="Calibri" w:eastAsiaTheme="minorEastAsia" w:hAnsi="Calibri" w:cs="Calibri"/>
                <w:b/>
                <w:bCs/>
                <w:sz w:val="22"/>
                <w:szCs w:val="22"/>
              </w:rPr>
              <w:t>Agend</w:t>
            </w:r>
            <w:r w:rsidRPr="009A3F05">
              <w:rPr>
                <w:rFonts w:ascii="Calibri" w:eastAsiaTheme="minorEastAsia" w:hAnsi="Calibri" w:cs="Calibri"/>
                <w:b/>
                <w:bCs/>
                <w:sz w:val="22"/>
                <w:szCs w:val="22"/>
                <w:lang w:eastAsia="ko-KR"/>
              </w:rPr>
              <w:t>a</w:t>
            </w:r>
          </w:p>
        </w:tc>
        <w:tc>
          <w:tcPr>
            <w:tcW w:w="558" w:type="pct"/>
            <w:shd w:val="clear" w:color="auto" w:fill="BFBFBF" w:themeFill="background1" w:themeFillShade="BF"/>
          </w:tcPr>
          <w:p w14:paraId="79829F11" w14:textId="50ACED6B" w:rsidR="006B14C0" w:rsidRPr="009A3F05" w:rsidRDefault="61B8A302" w:rsidP="009A3F05">
            <w:pPr>
              <w:pStyle w:val="WP"/>
              <w:keepLines w:val="0"/>
              <w:widowControl w:val="0"/>
              <w:tabs>
                <w:tab w:val="clear" w:pos="1560"/>
                <w:tab w:val="clear" w:pos="1588"/>
              </w:tabs>
              <w:adjustRightInd w:val="0"/>
              <w:snapToGrid w:val="0"/>
              <w:spacing w:before="0"/>
              <w:ind w:left="0" w:firstLine="0"/>
              <w:jc w:val="center"/>
              <w:rPr>
                <w:rFonts w:ascii="Calibri" w:eastAsiaTheme="minorEastAsia" w:hAnsi="Calibri" w:cs="Calibri"/>
                <w:b/>
                <w:bCs/>
                <w:i/>
                <w:iCs/>
                <w:sz w:val="22"/>
                <w:szCs w:val="22"/>
                <w:lang w:val="en-NZ"/>
              </w:rPr>
            </w:pPr>
            <w:r w:rsidRPr="009A3F05">
              <w:rPr>
                <w:rFonts w:ascii="Calibri" w:eastAsiaTheme="minorEastAsia" w:hAnsi="Calibri" w:cs="Calibri"/>
                <w:b/>
                <w:bCs/>
                <w:sz w:val="22"/>
                <w:szCs w:val="22"/>
              </w:rPr>
              <w:t>ODF</w:t>
            </w:r>
          </w:p>
        </w:tc>
      </w:tr>
      <w:tr w:rsidR="00327555" w:rsidRPr="009A3F05" w14:paraId="124922AB" w14:textId="77777777" w:rsidTr="001C7FDA">
        <w:tc>
          <w:tcPr>
            <w:tcW w:w="1017" w:type="pct"/>
            <w:vAlign w:val="center"/>
          </w:tcPr>
          <w:p w14:paraId="1B011715" w14:textId="5FB10A2B" w:rsidR="00327555" w:rsidRPr="009A3F05" w:rsidRDefault="00327555" w:rsidP="009A3F05">
            <w:pPr>
              <w:widowControl w:val="0"/>
              <w:adjustRightInd w:val="0"/>
              <w:snapToGrid w:val="0"/>
              <w:spacing w:after="0" w:line="240" w:lineRule="auto"/>
              <w:jc w:val="center"/>
              <w:rPr>
                <w:rFonts w:ascii="Calibri" w:hAnsi="Calibri" w:cs="Calibri"/>
                <w:b/>
                <w:bCs/>
                <w:lang w:val="en-NZ" w:eastAsia="ko-KR"/>
              </w:rPr>
            </w:pPr>
            <w:r w:rsidRPr="009A3F05">
              <w:rPr>
                <w:rFonts w:ascii="Calibri" w:hAnsi="Calibri" w:cs="Calibri"/>
                <w:b/>
                <w:bCs/>
                <w:lang w:val="en-NZ" w:eastAsia="ko-KR"/>
              </w:rPr>
              <w:t>SC21-MI-WP-01</w:t>
            </w:r>
          </w:p>
        </w:tc>
        <w:tc>
          <w:tcPr>
            <w:tcW w:w="2866" w:type="pct"/>
          </w:tcPr>
          <w:p w14:paraId="77108B55" w14:textId="661D5424" w:rsidR="00327555" w:rsidRPr="009A3F05" w:rsidRDefault="00A320E4" w:rsidP="009A3F05">
            <w:pPr>
              <w:adjustRightInd w:val="0"/>
              <w:snapToGrid w:val="0"/>
              <w:spacing w:after="0" w:line="240" w:lineRule="auto"/>
              <w:rPr>
                <w:rFonts w:ascii="Calibri" w:hAnsi="Calibri" w:cs="Calibri"/>
              </w:rPr>
            </w:pPr>
            <w:r w:rsidRPr="000730AD">
              <w:rPr>
                <w:rFonts w:ascii="Calibri" w:eastAsia="Times New Roman" w:hAnsi="Calibri" w:cs="Calibri"/>
              </w:rPr>
              <w:t>N. Yao, M. Nishimoto, T. Teears, Y. Aoki, R. Scott, F. Scott, M. Wickens, G. Pilling</w:t>
            </w:r>
            <w:r w:rsidR="00327555" w:rsidRPr="009A3F05">
              <w:rPr>
                <w:rFonts w:ascii="Calibri" w:hAnsi="Calibri" w:cs="Calibri"/>
              </w:rPr>
              <w:t xml:space="preserve">. </w:t>
            </w:r>
            <w:r w:rsidR="00327555" w:rsidRPr="009A3F05">
              <w:rPr>
                <w:rFonts w:ascii="Calibri" w:hAnsi="Calibri" w:cs="Calibri"/>
                <w:b/>
                <w:bCs/>
              </w:rPr>
              <w:t>Skipjack MP estimation method analysis: P&amp;L CPUE</w:t>
            </w:r>
          </w:p>
        </w:tc>
        <w:tc>
          <w:tcPr>
            <w:tcW w:w="559" w:type="pct"/>
            <w:vAlign w:val="center"/>
          </w:tcPr>
          <w:p w14:paraId="62B6B572" w14:textId="2D296E68" w:rsidR="00327555" w:rsidRPr="009A3F05" w:rsidRDefault="00327555" w:rsidP="001C7FDA">
            <w:pPr>
              <w:adjustRightInd w:val="0"/>
              <w:snapToGrid w:val="0"/>
              <w:spacing w:after="0" w:line="240" w:lineRule="auto"/>
              <w:jc w:val="center"/>
              <w:rPr>
                <w:rFonts w:ascii="Calibri" w:hAnsi="Calibri" w:cs="Calibri"/>
              </w:rPr>
            </w:pPr>
            <w:r w:rsidRPr="009A3F05">
              <w:rPr>
                <w:rFonts w:ascii="Calibri" w:hAnsi="Calibri" w:cs="Calibri"/>
              </w:rPr>
              <w:t>5.1.1.1</w:t>
            </w:r>
          </w:p>
        </w:tc>
        <w:tc>
          <w:tcPr>
            <w:tcW w:w="558" w:type="pct"/>
            <w:vAlign w:val="center"/>
          </w:tcPr>
          <w:p w14:paraId="789BF669" w14:textId="56798CF5" w:rsidR="00327555" w:rsidRPr="009A3F05" w:rsidRDefault="00327555" w:rsidP="009A3F05">
            <w:pPr>
              <w:widowControl w:val="0"/>
              <w:adjustRightInd w:val="0"/>
              <w:snapToGrid w:val="0"/>
              <w:spacing w:after="0" w:line="240" w:lineRule="auto"/>
              <w:jc w:val="center"/>
              <w:rPr>
                <w:rFonts w:ascii="Calibri" w:hAnsi="Calibri" w:cs="Calibri"/>
              </w:rPr>
            </w:pPr>
          </w:p>
        </w:tc>
      </w:tr>
      <w:tr w:rsidR="00327555" w:rsidRPr="009A3F05" w14:paraId="2D92A2B9" w14:textId="77777777" w:rsidTr="001C7FDA">
        <w:tc>
          <w:tcPr>
            <w:tcW w:w="1017" w:type="pct"/>
            <w:vAlign w:val="center"/>
          </w:tcPr>
          <w:p w14:paraId="1AC3ABCD" w14:textId="45487036" w:rsidR="00327555" w:rsidRPr="009A3F05" w:rsidRDefault="00327555" w:rsidP="009A3F05">
            <w:pPr>
              <w:widowControl w:val="0"/>
              <w:adjustRightInd w:val="0"/>
              <w:snapToGrid w:val="0"/>
              <w:spacing w:after="0" w:line="240" w:lineRule="auto"/>
              <w:jc w:val="center"/>
              <w:rPr>
                <w:rFonts w:ascii="Calibri" w:hAnsi="Calibri" w:cs="Calibri"/>
                <w:b/>
                <w:bCs/>
                <w:lang w:val="en-NZ" w:eastAsia="ko-KR"/>
              </w:rPr>
            </w:pPr>
            <w:r w:rsidRPr="009A3F05">
              <w:rPr>
                <w:rFonts w:ascii="Calibri" w:hAnsi="Calibri" w:cs="Calibri"/>
                <w:b/>
                <w:bCs/>
                <w:lang w:val="en-NZ" w:eastAsia="ko-KR"/>
              </w:rPr>
              <w:lastRenderedPageBreak/>
              <w:t>SC21-MI-WP-02</w:t>
            </w:r>
          </w:p>
        </w:tc>
        <w:tc>
          <w:tcPr>
            <w:tcW w:w="2866" w:type="pct"/>
          </w:tcPr>
          <w:p w14:paraId="61D889E3" w14:textId="3A570DC5" w:rsidR="00327555" w:rsidRPr="009A3F05" w:rsidRDefault="00A320E4" w:rsidP="009A3F05">
            <w:pPr>
              <w:pStyle w:val="Heading1"/>
              <w:shd w:val="clear" w:color="auto" w:fill="FFFFFF"/>
              <w:adjustRightInd w:val="0"/>
              <w:snapToGrid w:val="0"/>
              <w:spacing w:before="0" w:line="240" w:lineRule="auto"/>
              <w:rPr>
                <w:rFonts w:ascii="Calibri" w:hAnsi="Calibri" w:cs="Calibri"/>
                <w:color w:val="auto"/>
                <w:sz w:val="22"/>
                <w:szCs w:val="22"/>
              </w:rPr>
            </w:pPr>
            <w:r w:rsidRPr="000730AD">
              <w:rPr>
                <w:rFonts w:ascii="Calibri" w:eastAsia="Times New Roman" w:hAnsi="Calibri" w:cs="Calibri"/>
                <w:color w:val="auto"/>
                <w:sz w:val="22"/>
                <w:szCs w:val="22"/>
              </w:rPr>
              <w:t>R. Scott, F. Scott, N. Yao, M. Wickens, G. Pilling</w:t>
            </w:r>
            <w:r w:rsidR="00D128E1" w:rsidRPr="009A3F05">
              <w:rPr>
                <w:rFonts w:ascii="Calibri" w:hAnsi="Calibri" w:cs="Calibri"/>
                <w:color w:val="auto"/>
                <w:sz w:val="22"/>
                <w:szCs w:val="22"/>
              </w:rPr>
              <w:t xml:space="preserve">. </w:t>
            </w:r>
            <w:r w:rsidRPr="009A3F05">
              <w:rPr>
                <w:rFonts w:ascii="Calibri" w:eastAsia="Times New Roman" w:hAnsi="Calibri" w:cs="Calibri"/>
                <w:b/>
                <w:bCs/>
                <w:color w:val="auto"/>
                <w:sz w:val="22"/>
                <w:szCs w:val="22"/>
              </w:rPr>
              <w:t>Impacts of FAD closure duration on the skipjack MP</w:t>
            </w:r>
          </w:p>
        </w:tc>
        <w:tc>
          <w:tcPr>
            <w:tcW w:w="559" w:type="pct"/>
            <w:vAlign w:val="center"/>
          </w:tcPr>
          <w:p w14:paraId="5D0FC83D" w14:textId="209DEE5E" w:rsidR="00327555" w:rsidRPr="009A3F05" w:rsidRDefault="00327555" w:rsidP="001C7FDA">
            <w:pPr>
              <w:adjustRightInd w:val="0"/>
              <w:snapToGrid w:val="0"/>
              <w:spacing w:after="0" w:line="240" w:lineRule="auto"/>
              <w:jc w:val="center"/>
              <w:rPr>
                <w:rFonts w:ascii="Calibri" w:hAnsi="Calibri" w:cs="Calibri"/>
              </w:rPr>
            </w:pPr>
            <w:r w:rsidRPr="009A3F05">
              <w:rPr>
                <w:rFonts w:ascii="Calibri" w:hAnsi="Calibri" w:cs="Calibri"/>
              </w:rPr>
              <w:t>5.1.1.1</w:t>
            </w:r>
          </w:p>
        </w:tc>
        <w:tc>
          <w:tcPr>
            <w:tcW w:w="558" w:type="pct"/>
            <w:vAlign w:val="center"/>
          </w:tcPr>
          <w:p w14:paraId="7C2EE1A0" w14:textId="14C428FA" w:rsidR="00327555" w:rsidRPr="009A3F05" w:rsidRDefault="00327555" w:rsidP="009A3F05">
            <w:pPr>
              <w:widowControl w:val="0"/>
              <w:adjustRightInd w:val="0"/>
              <w:snapToGrid w:val="0"/>
              <w:spacing w:after="0" w:line="240" w:lineRule="auto"/>
              <w:jc w:val="center"/>
              <w:rPr>
                <w:rFonts w:ascii="Calibri" w:hAnsi="Calibri" w:cs="Calibri"/>
              </w:rPr>
            </w:pPr>
          </w:p>
        </w:tc>
      </w:tr>
      <w:tr w:rsidR="00327555" w:rsidRPr="009A3F05" w14:paraId="3DE868AE" w14:textId="77777777" w:rsidTr="001C7FDA">
        <w:tc>
          <w:tcPr>
            <w:tcW w:w="1017" w:type="pct"/>
            <w:vAlign w:val="center"/>
          </w:tcPr>
          <w:p w14:paraId="4E7D5991" w14:textId="190428A3" w:rsidR="00327555" w:rsidRPr="009A3F05" w:rsidRDefault="00327555" w:rsidP="009A3F05">
            <w:pPr>
              <w:widowControl w:val="0"/>
              <w:adjustRightInd w:val="0"/>
              <w:snapToGrid w:val="0"/>
              <w:spacing w:after="0" w:line="240" w:lineRule="auto"/>
              <w:jc w:val="center"/>
              <w:rPr>
                <w:rFonts w:ascii="Calibri" w:hAnsi="Calibri" w:cs="Calibri"/>
                <w:b/>
                <w:bCs/>
                <w:lang w:val="en-NZ" w:eastAsia="ko-KR"/>
              </w:rPr>
            </w:pPr>
            <w:bookmarkStart w:id="52" w:name="_Hlk165738232"/>
            <w:r w:rsidRPr="009A3F05">
              <w:rPr>
                <w:rFonts w:ascii="Calibri" w:hAnsi="Calibri" w:cs="Calibri"/>
                <w:b/>
                <w:bCs/>
                <w:lang w:val="en-NZ" w:eastAsia="ko-KR"/>
              </w:rPr>
              <w:t>SC21-MI</w:t>
            </w:r>
            <w:r w:rsidRPr="009A3F05">
              <w:rPr>
                <w:rFonts w:ascii="Calibri" w:hAnsi="Calibri" w:cs="Calibri"/>
                <w:b/>
                <w:bCs/>
                <w:lang w:val="en-NZ"/>
              </w:rPr>
              <w:t>-WP-03</w:t>
            </w:r>
          </w:p>
        </w:tc>
        <w:tc>
          <w:tcPr>
            <w:tcW w:w="2866" w:type="pct"/>
          </w:tcPr>
          <w:p w14:paraId="14541646" w14:textId="505C0281" w:rsidR="00327555" w:rsidRPr="009A3F05" w:rsidRDefault="00327555" w:rsidP="009A3F05">
            <w:pPr>
              <w:adjustRightInd w:val="0"/>
              <w:snapToGrid w:val="0"/>
              <w:spacing w:after="0" w:line="240" w:lineRule="auto"/>
              <w:rPr>
                <w:rFonts w:ascii="Calibri" w:hAnsi="Calibri" w:cs="Calibri"/>
                <w:b/>
                <w:bCs/>
                <w:lang w:val="en-US"/>
              </w:rPr>
            </w:pPr>
            <w:r w:rsidRPr="009A3F05">
              <w:rPr>
                <w:rFonts w:ascii="Calibri" w:hAnsi="Calibri" w:cs="Calibri"/>
              </w:rPr>
              <w:t xml:space="preserve">R. Scott. </w:t>
            </w:r>
            <w:r w:rsidRPr="009A3F05">
              <w:rPr>
                <w:rFonts w:ascii="Calibri" w:hAnsi="Calibri" w:cs="Calibri"/>
                <w:b/>
                <w:bCs/>
              </w:rPr>
              <w:t>Skipjack monitoring strategy</w:t>
            </w:r>
          </w:p>
        </w:tc>
        <w:tc>
          <w:tcPr>
            <w:tcW w:w="559" w:type="pct"/>
            <w:vAlign w:val="center"/>
          </w:tcPr>
          <w:p w14:paraId="740BD457" w14:textId="2DBF33D9" w:rsidR="00327555" w:rsidRPr="009A3F05" w:rsidRDefault="00327555" w:rsidP="001C7FDA">
            <w:pPr>
              <w:adjustRightInd w:val="0"/>
              <w:snapToGrid w:val="0"/>
              <w:spacing w:after="0" w:line="240" w:lineRule="auto"/>
              <w:jc w:val="center"/>
              <w:rPr>
                <w:rFonts w:ascii="Calibri" w:hAnsi="Calibri" w:cs="Calibri"/>
              </w:rPr>
            </w:pPr>
            <w:r w:rsidRPr="009A3F05">
              <w:rPr>
                <w:rFonts w:ascii="Calibri" w:hAnsi="Calibri" w:cs="Calibri"/>
              </w:rPr>
              <w:t>5.1.1.2</w:t>
            </w:r>
          </w:p>
        </w:tc>
        <w:tc>
          <w:tcPr>
            <w:tcW w:w="558" w:type="pct"/>
            <w:vAlign w:val="center"/>
          </w:tcPr>
          <w:p w14:paraId="2904F2EE" w14:textId="7A9F6900" w:rsidR="00327555" w:rsidRPr="009A3F05" w:rsidRDefault="00327555" w:rsidP="009A3F05">
            <w:pPr>
              <w:widowControl w:val="0"/>
              <w:adjustRightInd w:val="0"/>
              <w:snapToGrid w:val="0"/>
              <w:spacing w:after="0" w:line="240" w:lineRule="auto"/>
              <w:jc w:val="center"/>
              <w:rPr>
                <w:rFonts w:ascii="Calibri" w:hAnsi="Calibri" w:cs="Calibri"/>
              </w:rPr>
            </w:pPr>
          </w:p>
        </w:tc>
      </w:tr>
      <w:tr w:rsidR="00327555" w:rsidRPr="009A3F05" w14:paraId="66783DE2" w14:textId="77777777" w:rsidTr="001C7FDA">
        <w:tc>
          <w:tcPr>
            <w:tcW w:w="1017" w:type="pct"/>
            <w:vAlign w:val="center"/>
          </w:tcPr>
          <w:p w14:paraId="1804BB59" w14:textId="5699F8BE" w:rsidR="00327555" w:rsidRPr="009A3F05" w:rsidRDefault="00327555" w:rsidP="009A3F05">
            <w:pPr>
              <w:widowControl w:val="0"/>
              <w:adjustRightInd w:val="0"/>
              <w:snapToGrid w:val="0"/>
              <w:spacing w:after="0" w:line="240" w:lineRule="auto"/>
              <w:jc w:val="center"/>
              <w:rPr>
                <w:rFonts w:ascii="Calibri" w:hAnsi="Calibri" w:cs="Calibri"/>
                <w:b/>
                <w:bCs/>
                <w:lang w:val="en-NZ" w:eastAsia="ko-KR"/>
              </w:rPr>
            </w:pPr>
            <w:bookmarkStart w:id="53" w:name="_Hlk165738315"/>
            <w:bookmarkEnd w:id="52"/>
            <w:r w:rsidRPr="009A3F05">
              <w:rPr>
                <w:rFonts w:ascii="Calibri" w:hAnsi="Calibri" w:cs="Calibri"/>
                <w:b/>
                <w:bCs/>
                <w:lang w:val="en-NZ" w:eastAsia="ko-KR"/>
              </w:rPr>
              <w:t>SC21-MI</w:t>
            </w:r>
            <w:r w:rsidRPr="009A3F05">
              <w:rPr>
                <w:rFonts w:ascii="Calibri" w:hAnsi="Calibri" w:cs="Calibri"/>
                <w:b/>
                <w:bCs/>
                <w:lang w:val="en-NZ"/>
              </w:rPr>
              <w:t>-WP-04</w:t>
            </w:r>
          </w:p>
        </w:tc>
        <w:tc>
          <w:tcPr>
            <w:tcW w:w="2866" w:type="pct"/>
          </w:tcPr>
          <w:p w14:paraId="3F88AC1F" w14:textId="09C69CDF" w:rsidR="00327555" w:rsidRPr="009A3F05" w:rsidRDefault="00A320E4" w:rsidP="009A3F05">
            <w:pPr>
              <w:pStyle w:val="Heading1"/>
              <w:shd w:val="clear" w:color="auto" w:fill="FFFFFF"/>
              <w:adjustRightInd w:val="0"/>
              <w:snapToGrid w:val="0"/>
              <w:spacing w:before="0" w:line="240" w:lineRule="auto"/>
              <w:rPr>
                <w:rFonts w:ascii="Calibri" w:hAnsi="Calibri" w:cs="Calibri"/>
                <w:color w:val="auto"/>
                <w:sz w:val="22"/>
                <w:szCs w:val="22"/>
              </w:rPr>
            </w:pPr>
            <w:r w:rsidRPr="000730AD">
              <w:rPr>
                <w:rFonts w:ascii="Calibri" w:eastAsia="Times New Roman" w:hAnsi="Calibri" w:cs="Calibri"/>
                <w:color w:val="auto"/>
                <w:sz w:val="22"/>
                <w:szCs w:val="22"/>
              </w:rPr>
              <w:t>F. Scott, R. Scott, M. Wickens and N. Yao</w:t>
            </w:r>
            <w:r w:rsidR="002E0E5A" w:rsidRPr="009A3F05">
              <w:rPr>
                <w:rFonts w:ascii="Calibri" w:hAnsi="Calibri" w:cs="Calibri"/>
                <w:color w:val="auto"/>
                <w:sz w:val="22"/>
                <w:szCs w:val="22"/>
              </w:rPr>
              <w:t xml:space="preserve">. </w:t>
            </w:r>
            <w:r w:rsidRPr="000730AD">
              <w:rPr>
                <w:rFonts w:ascii="Calibri" w:eastAsia="Times New Roman" w:hAnsi="Calibri" w:cs="Calibri"/>
                <w:color w:val="auto"/>
                <w:sz w:val="22"/>
                <w:szCs w:val="22"/>
              </w:rPr>
              <w:t xml:space="preserve">South </w:t>
            </w:r>
            <w:r w:rsidRPr="009A3F05">
              <w:rPr>
                <w:rFonts w:ascii="Calibri" w:eastAsia="Times New Roman" w:hAnsi="Calibri" w:cs="Calibri"/>
                <w:b/>
                <w:bCs/>
                <w:color w:val="auto"/>
                <w:sz w:val="22"/>
                <w:szCs w:val="22"/>
              </w:rPr>
              <w:t>Pacific Albacore: MP evaluations</w:t>
            </w:r>
          </w:p>
        </w:tc>
        <w:tc>
          <w:tcPr>
            <w:tcW w:w="559" w:type="pct"/>
            <w:vAlign w:val="center"/>
          </w:tcPr>
          <w:p w14:paraId="14902643" w14:textId="2D383BCF" w:rsidR="00327555" w:rsidRPr="009A3F05" w:rsidRDefault="00327555" w:rsidP="001C7FDA">
            <w:pPr>
              <w:adjustRightInd w:val="0"/>
              <w:snapToGrid w:val="0"/>
              <w:spacing w:after="0" w:line="240" w:lineRule="auto"/>
              <w:jc w:val="center"/>
              <w:rPr>
                <w:rFonts w:ascii="Calibri" w:hAnsi="Calibri" w:cs="Calibri"/>
              </w:rPr>
            </w:pPr>
            <w:r w:rsidRPr="009A3F05">
              <w:rPr>
                <w:rFonts w:ascii="Calibri" w:hAnsi="Calibri" w:cs="Calibri"/>
              </w:rPr>
              <w:t>5.1.2.1</w:t>
            </w:r>
          </w:p>
        </w:tc>
        <w:tc>
          <w:tcPr>
            <w:tcW w:w="558" w:type="pct"/>
            <w:vAlign w:val="center"/>
          </w:tcPr>
          <w:p w14:paraId="2FFF0BE6" w14:textId="4464AD80" w:rsidR="00327555" w:rsidRPr="009A3F05" w:rsidRDefault="00327555" w:rsidP="009A3F05">
            <w:pPr>
              <w:widowControl w:val="0"/>
              <w:adjustRightInd w:val="0"/>
              <w:snapToGrid w:val="0"/>
              <w:spacing w:after="0" w:line="240" w:lineRule="auto"/>
              <w:jc w:val="center"/>
              <w:rPr>
                <w:rFonts w:ascii="Calibri" w:hAnsi="Calibri" w:cs="Calibri"/>
              </w:rPr>
            </w:pPr>
          </w:p>
        </w:tc>
      </w:tr>
      <w:tr w:rsidR="00327555" w:rsidRPr="009A3F05" w14:paraId="02D6C804" w14:textId="77777777" w:rsidTr="001C7FDA">
        <w:tc>
          <w:tcPr>
            <w:tcW w:w="1017" w:type="pct"/>
            <w:vAlign w:val="center"/>
          </w:tcPr>
          <w:p w14:paraId="2DEB044F" w14:textId="3BC2621D" w:rsidR="00327555" w:rsidRPr="009A3F05" w:rsidRDefault="00327555" w:rsidP="009A3F05">
            <w:pPr>
              <w:widowControl w:val="0"/>
              <w:adjustRightInd w:val="0"/>
              <w:snapToGrid w:val="0"/>
              <w:spacing w:after="0" w:line="240" w:lineRule="auto"/>
              <w:jc w:val="center"/>
              <w:rPr>
                <w:rFonts w:ascii="Calibri" w:hAnsi="Calibri" w:cs="Calibri"/>
                <w:b/>
                <w:bCs/>
                <w:lang w:val="en-NZ" w:eastAsia="ko-KR"/>
              </w:rPr>
            </w:pPr>
            <w:bookmarkStart w:id="54" w:name="_Hlk165738502"/>
            <w:bookmarkEnd w:id="53"/>
            <w:r w:rsidRPr="009A3F05">
              <w:rPr>
                <w:rFonts w:ascii="Calibri" w:hAnsi="Calibri" w:cs="Calibri"/>
                <w:b/>
                <w:bCs/>
                <w:lang w:val="en-NZ" w:eastAsia="ko-KR"/>
              </w:rPr>
              <w:t>SC21-MI-WP-05</w:t>
            </w:r>
          </w:p>
        </w:tc>
        <w:tc>
          <w:tcPr>
            <w:tcW w:w="2866" w:type="pct"/>
          </w:tcPr>
          <w:p w14:paraId="0B09156B" w14:textId="094695FB" w:rsidR="00327555" w:rsidRPr="009A3F05" w:rsidRDefault="00327555" w:rsidP="009A3F05">
            <w:pPr>
              <w:adjustRightInd w:val="0"/>
              <w:snapToGrid w:val="0"/>
              <w:spacing w:after="0" w:line="240" w:lineRule="auto"/>
              <w:rPr>
                <w:rFonts w:ascii="Calibri" w:hAnsi="Calibri" w:cs="Calibri"/>
                <w:b/>
                <w:bCs/>
              </w:rPr>
            </w:pPr>
            <w:r w:rsidRPr="009A3F05">
              <w:rPr>
                <w:rFonts w:ascii="Calibri" w:hAnsi="Calibri" w:cs="Calibri"/>
              </w:rPr>
              <w:t xml:space="preserve">R. Scott. </w:t>
            </w:r>
            <w:r w:rsidRPr="009A3F05">
              <w:rPr>
                <w:rFonts w:ascii="Calibri" w:hAnsi="Calibri" w:cs="Calibri"/>
                <w:b/>
                <w:bCs/>
              </w:rPr>
              <w:t>BET operating models</w:t>
            </w:r>
          </w:p>
        </w:tc>
        <w:tc>
          <w:tcPr>
            <w:tcW w:w="559" w:type="pct"/>
            <w:vAlign w:val="center"/>
          </w:tcPr>
          <w:p w14:paraId="2A07C1B1" w14:textId="7F2B1483" w:rsidR="00327555" w:rsidRPr="009A3F05" w:rsidRDefault="00327555" w:rsidP="001C7FDA">
            <w:pPr>
              <w:adjustRightInd w:val="0"/>
              <w:snapToGrid w:val="0"/>
              <w:spacing w:after="0" w:line="240" w:lineRule="auto"/>
              <w:jc w:val="center"/>
              <w:rPr>
                <w:rFonts w:ascii="Calibri" w:hAnsi="Calibri" w:cs="Calibri"/>
              </w:rPr>
            </w:pPr>
            <w:r w:rsidRPr="009A3F05">
              <w:rPr>
                <w:rFonts w:ascii="Calibri" w:hAnsi="Calibri" w:cs="Calibri"/>
              </w:rPr>
              <w:t>5.1.3.1</w:t>
            </w:r>
          </w:p>
        </w:tc>
        <w:tc>
          <w:tcPr>
            <w:tcW w:w="558" w:type="pct"/>
            <w:vAlign w:val="center"/>
          </w:tcPr>
          <w:p w14:paraId="25F3537E" w14:textId="6560E78E" w:rsidR="00327555" w:rsidRPr="009A3F05" w:rsidRDefault="00327555" w:rsidP="009A3F05">
            <w:pPr>
              <w:widowControl w:val="0"/>
              <w:adjustRightInd w:val="0"/>
              <w:snapToGrid w:val="0"/>
              <w:spacing w:after="0" w:line="240" w:lineRule="auto"/>
              <w:jc w:val="center"/>
              <w:rPr>
                <w:rFonts w:ascii="Calibri" w:hAnsi="Calibri" w:cs="Calibri"/>
              </w:rPr>
            </w:pPr>
          </w:p>
        </w:tc>
      </w:tr>
      <w:bookmarkEnd w:id="54"/>
      <w:tr w:rsidR="00327555" w:rsidRPr="009A3F05" w14:paraId="1377F051" w14:textId="77777777" w:rsidTr="001C7FDA">
        <w:tc>
          <w:tcPr>
            <w:tcW w:w="1017" w:type="pct"/>
            <w:vAlign w:val="center"/>
          </w:tcPr>
          <w:p w14:paraId="04C4009F" w14:textId="5064F3D0" w:rsidR="00327555" w:rsidRPr="009A3F05" w:rsidRDefault="00327555" w:rsidP="009A3F05">
            <w:pPr>
              <w:widowControl w:val="0"/>
              <w:adjustRightInd w:val="0"/>
              <w:snapToGrid w:val="0"/>
              <w:spacing w:after="0" w:line="240" w:lineRule="auto"/>
              <w:jc w:val="center"/>
              <w:rPr>
                <w:rFonts w:ascii="Calibri" w:hAnsi="Calibri" w:cs="Calibri"/>
                <w:b/>
                <w:bCs/>
                <w:lang w:val="en-NZ" w:eastAsia="ko-KR"/>
              </w:rPr>
            </w:pPr>
            <w:r w:rsidRPr="009A3F05">
              <w:rPr>
                <w:rFonts w:ascii="Calibri" w:hAnsi="Calibri" w:cs="Calibri"/>
                <w:b/>
                <w:bCs/>
                <w:lang w:val="en-NZ" w:eastAsia="ko-KR"/>
              </w:rPr>
              <w:t>SC21-MI</w:t>
            </w:r>
            <w:r w:rsidRPr="009A3F05">
              <w:rPr>
                <w:rFonts w:ascii="Calibri" w:hAnsi="Calibri" w:cs="Calibri"/>
                <w:b/>
                <w:bCs/>
                <w:lang w:val="en-NZ"/>
              </w:rPr>
              <w:t>-WP-06</w:t>
            </w:r>
          </w:p>
        </w:tc>
        <w:tc>
          <w:tcPr>
            <w:tcW w:w="2866" w:type="pct"/>
          </w:tcPr>
          <w:p w14:paraId="652CAB25" w14:textId="38402B25" w:rsidR="00327555" w:rsidRPr="009A3F05" w:rsidRDefault="00434AF2" w:rsidP="009A3F05">
            <w:pPr>
              <w:adjustRightInd w:val="0"/>
              <w:snapToGrid w:val="0"/>
              <w:spacing w:after="0" w:line="240" w:lineRule="auto"/>
              <w:rPr>
                <w:rFonts w:ascii="Calibri" w:hAnsi="Calibri" w:cs="Calibri"/>
                <w:b/>
                <w:bCs/>
              </w:rPr>
            </w:pPr>
            <w:r w:rsidRPr="009A3F05">
              <w:rPr>
                <w:rFonts w:ascii="Calibri" w:hAnsi="Calibri" w:cs="Calibri"/>
                <w:shd w:val="clear" w:color="auto" w:fill="FFFFFF"/>
              </w:rPr>
              <w:t>M</w:t>
            </w:r>
            <w:r w:rsidR="00F123D2">
              <w:rPr>
                <w:rFonts w:ascii="Calibri" w:hAnsi="Calibri" w:cs="Calibri" w:hint="eastAsia"/>
                <w:shd w:val="clear" w:color="auto" w:fill="FFFFFF"/>
                <w:lang w:eastAsia="ko-KR"/>
              </w:rPr>
              <w:t>.</w:t>
            </w:r>
            <w:r w:rsidRPr="009A3F05">
              <w:rPr>
                <w:rFonts w:ascii="Calibri" w:hAnsi="Calibri" w:cs="Calibri"/>
                <w:shd w:val="clear" w:color="auto" w:fill="FFFFFF"/>
              </w:rPr>
              <w:t xml:space="preserve"> Wickens</w:t>
            </w:r>
            <w:r w:rsidR="00327555" w:rsidRPr="009A3F05">
              <w:rPr>
                <w:rFonts w:ascii="Calibri" w:hAnsi="Calibri" w:cs="Calibri"/>
              </w:rPr>
              <w:t xml:space="preserve">. </w:t>
            </w:r>
            <w:r w:rsidR="00327555" w:rsidRPr="009A3F05">
              <w:rPr>
                <w:rFonts w:ascii="Calibri" w:hAnsi="Calibri" w:cs="Calibri"/>
                <w:b/>
                <w:bCs/>
              </w:rPr>
              <w:t>Bigeye tuna: Management Procedure Design</w:t>
            </w:r>
          </w:p>
        </w:tc>
        <w:tc>
          <w:tcPr>
            <w:tcW w:w="559" w:type="pct"/>
            <w:vAlign w:val="center"/>
          </w:tcPr>
          <w:p w14:paraId="764F85EE" w14:textId="73B77C8B" w:rsidR="00327555" w:rsidRPr="009A3F05" w:rsidRDefault="00327555" w:rsidP="001C7FDA">
            <w:pPr>
              <w:adjustRightInd w:val="0"/>
              <w:snapToGrid w:val="0"/>
              <w:spacing w:after="0" w:line="240" w:lineRule="auto"/>
              <w:jc w:val="center"/>
              <w:rPr>
                <w:rFonts w:ascii="Calibri" w:hAnsi="Calibri" w:cs="Calibri"/>
              </w:rPr>
            </w:pPr>
            <w:r w:rsidRPr="009A3F05">
              <w:rPr>
                <w:rFonts w:ascii="Calibri" w:hAnsi="Calibri" w:cs="Calibri"/>
              </w:rPr>
              <w:t>5.1.3.2</w:t>
            </w:r>
          </w:p>
        </w:tc>
        <w:tc>
          <w:tcPr>
            <w:tcW w:w="558" w:type="pct"/>
            <w:vAlign w:val="center"/>
          </w:tcPr>
          <w:p w14:paraId="55FE2FAD" w14:textId="039C1B5B" w:rsidR="00327555" w:rsidRPr="009A3F05" w:rsidRDefault="00327555" w:rsidP="009A3F05">
            <w:pPr>
              <w:widowControl w:val="0"/>
              <w:adjustRightInd w:val="0"/>
              <w:snapToGrid w:val="0"/>
              <w:spacing w:after="0" w:line="240" w:lineRule="auto"/>
              <w:jc w:val="center"/>
              <w:rPr>
                <w:rFonts w:ascii="Calibri" w:hAnsi="Calibri" w:cs="Calibri"/>
              </w:rPr>
            </w:pPr>
          </w:p>
        </w:tc>
      </w:tr>
      <w:tr w:rsidR="00327555" w:rsidRPr="009A3F05" w14:paraId="1D83C8B2" w14:textId="77777777" w:rsidTr="001C7FDA">
        <w:tc>
          <w:tcPr>
            <w:tcW w:w="1017" w:type="pct"/>
            <w:vAlign w:val="center"/>
          </w:tcPr>
          <w:p w14:paraId="7B4B1F8D" w14:textId="1A5379D9" w:rsidR="00327555" w:rsidRPr="009A3F05" w:rsidRDefault="00327555" w:rsidP="009A3F05">
            <w:pPr>
              <w:widowControl w:val="0"/>
              <w:adjustRightInd w:val="0"/>
              <w:snapToGrid w:val="0"/>
              <w:spacing w:after="0" w:line="240" w:lineRule="auto"/>
              <w:jc w:val="center"/>
              <w:rPr>
                <w:rFonts w:ascii="Calibri" w:hAnsi="Calibri" w:cs="Calibri"/>
                <w:b/>
                <w:bCs/>
                <w:lang w:val="en-NZ" w:eastAsia="ko-KR"/>
              </w:rPr>
            </w:pPr>
            <w:bookmarkStart w:id="55" w:name="_Hlk165738811"/>
            <w:r w:rsidRPr="009A3F05">
              <w:rPr>
                <w:rFonts w:ascii="Calibri" w:hAnsi="Calibri" w:cs="Calibri"/>
                <w:b/>
                <w:bCs/>
                <w:lang w:val="en-NZ" w:eastAsia="ko-KR"/>
              </w:rPr>
              <w:t>SC21-MI</w:t>
            </w:r>
            <w:r w:rsidRPr="009A3F05">
              <w:rPr>
                <w:rFonts w:ascii="Calibri" w:hAnsi="Calibri" w:cs="Calibri"/>
                <w:b/>
                <w:bCs/>
                <w:lang w:val="en-NZ"/>
              </w:rPr>
              <w:t>-WP-07</w:t>
            </w:r>
          </w:p>
        </w:tc>
        <w:tc>
          <w:tcPr>
            <w:tcW w:w="2866" w:type="pct"/>
          </w:tcPr>
          <w:p w14:paraId="033AB01A" w14:textId="75DD27E5" w:rsidR="00327555" w:rsidRPr="009A3F05" w:rsidRDefault="00327555" w:rsidP="009A3F05">
            <w:pPr>
              <w:adjustRightInd w:val="0"/>
              <w:snapToGrid w:val="0"/>
              <w:spacing w:after="0" w:line="240" w:lineRule="auto"/>
              <w:rPr>
                <w:rFonts w:ascii="Calibri" w:hAnsi="Calibri" w:cs="Calibri"/>
                <w:b/>
                <w:bCs/>
              </w:rPr>
            </w:pPr>
            <w:r w:rsidRPr="009A3F05">
              <w:rPr>
                <w:rFonts w:ascii="Calibri" w:hAnsi="Calibri" w:cs="Calibri"/>
              </w:rPr>
              <w:t xml:space="preserve">R. Scott. </w:t>
            </w:r>
            <w:r w:rsidRPr="009A3F05">
              <w:rPr>
                <w:rFonts w:ascii="Calibri" w:hAnsi="Calibri" w:cs="Calibri"/>
                <w:b/>
                <w:bCs/>
              </w:rPr>
              <w:t>Bigeye tuna MP evaluations</w:t>
            </w:r>
          </w:p>
        </w:tc>
        <w:tc>
          <w:tcPr>
            <w:tcW w:w="559" w:type="pct"/>
            <w:vAlign w:val="center"/>
          </w:tcPr>
          <w:p w14:paraId="1DF1C3A6" w14:textId="10A575AF" w:rsidR="00327555" w:rsidRPr="009A3F05" w:rsidRDefault="00327555" w:rsidP="001C7FDA">
            <w:pPr>
              <w:adjustRightInd w:val="0"/>
              <w:snapToGrid w:val="0"/>
              <w:spacing w:after="0" w:line="240" w:lineRule="auto"/>
              <w:jc w:val="center"/>
              <w:rPr>
                <w:rFonts w:ascii="Calibri" w:hAnsi="Calibri" w:cs="Calibri"/>
              </w:rPr>
            </w:pPr>
            <w:r w:rsidRPr="009A3F05">
              <w:rPr>
                <w:rFonts w:ascii="Calibri" w:hAnsi="Calibri" w:cs="Calibri"/>
              </w:rPr>
              <w:t>5.1.3.3</w:t>
            </w:r>
          </w:p>
        </w:tc>
        <w:tc>
          <w:tcPr>
            <w:tcW w:w="558" w:type="pct"/>
            <w:vAlign w:val="center"/>
          </w:tcPr>
          <w:p w14:paraId="69AC9959" w14:textId="4E2D560D" w:rsidR="00327555" w:rsidRPr="009A3F05" w:rsidRDefault="00327555" w:rsidP="009A3F05">
            <w:pPr>
              <w:widowControl w:val="0"/>
              <w:adjustRightInd w:val="0"/>
              <w:snapToGrid w:val="0"/>
              <w:spacing w:after="0" w:line="240" w:lineRule="auto"/>
              <w:jc w:val="center"/>
              <w:rPr>
                <w:rFonts w:ascii="Calibri" w:hAnsi="Calibri" w:cs="Calibri"/>
              </w:rPr>
            </w:pPr>
          </w:p>
        </w:tc>
      </w:tr>
      <w:tr w:rsidR="00327555" w:rsidRPr="009A3F05" w14:paraId="699DCA54" w14:textId="77777777" w:rsidTr="001C7FDA">
        <w:tc>
          <w:tcPr>
            <w:tcW w:w="1017" w:type="pct"/>
            <w:vAlign w:val="center"/>
          </w:tcPr>
          <w:p w14:paraId="3D9263B7" w14:textId="40B9E2F9" w:rsidR="00327555" w:rsidRPr="009A3F05" w:rsidRDefault="00327555" w:rsidP="009A3F05">
            <w:pPr>
              <w:widowControl w:val="0"/>
              <w:adjustRightInd w:val="0"/>
              <w:snapToGrid w:val="0"/>
              <w:spacing w:after="0" w:line="240" w:lineRule="auto"/>
              <w:jc w:val="center"/>
              <w:rPr>
                <w:rFonts w:ascii="Calibri" w:hAnsi="Calibri" w:cs="Calibri"/>
                <w:b/>
                <w:bCs/>
                <w:lang w:val="en-NZ" w:eastAsia="ko-KR"/>
              </w:rPr>
            </w:pPr>
            <w:r w:rsidRPr="009A3F05">
              <w:rPr>
                <w:rFonts w:ascii="Calibri" w:hAnsi="Calibri" w:cs="Calibri"/>
                <w:b/>
                <w:bCs/>
              </w:rPr>
              <w:t>SC21-MI-WP-08</w:t>
            </w:r>
          </w:p>
        </w:tc>
        <w:tc>
          <w:tcPr>
            <w:tcW w:w="2866" w:type="pct"/>
          </w:tcPr>
          <w:p w14:paraId="340835FA" w14:textId="6BC9748A" w:rsidR="00327555" w:rsidRPr="009A3F05" w:rsidRDefault="00327555" w:rsidP="009A3F05">
            <w:pPr>
              <w:adjustRightInd w:val="0"/>
              <w:snapToGrid w:val="0"/>
              <w:spacing w:after="0" w:line="240" w:lineRule="auto"/>
              <w:rPr>
                <w:rFonts w:ascii="Calibri" w:hAnsi="Calibri" w:cs="Calibri"/>
                <w:b/>
                <w:bCs/>
              </w:rPr>
            </w:pPr>
            <w:r w:rsidRPr="009A3F05">
              <w:rPr>
                <w:rFonts w:ascii="Calibri" w:hAnsi="Calibri" w:cs="Calibri"/>
              </w:rPr>
              <w:t xml:space="preserve">F. Scott. </w:t>
            </w:r>
            <w:r w:rsidRPr="009A3F05">
              <w:rPr>
                <w:rFonts w:ascii="Calibri" w:hAnsi="Calibri" w:cs="Calibri"/>
                <w:b/>
                <w:bCs/>
              </w:rPr>
              <w:t>Yellowfin tuna: preliminary evaluations under the mixed fishery harvest strategy design.</w:t>
            </w:r>
          </w:p>
        </w:tc>
        <w:tc>
          <w:tcPr>
            <w:tcW w:w="559" w:type="pct"/>
            <w:vAlign w:val="center"/>
          </w:tcPr>
          <w:p w14:paraId="3A0B9123" w14:textId="321A0DCB" w:rsidR="00327555" w:rsidRPr="009A3F05" w:rsidRDefault="00327555" w:rsidP="001C7FDA">
            <w:pPr>
              <w:adjustRightInd w:val="0"/>
              <w:snapToGrid w:val="0"/>
              <w:spacing w:after="0" w:line="240" w:lineRule="auto"/>
              <w:jc w:val="center"/>
              <w:rPr>
                <w:rFonts w:ascii="Calibri" w:hAnsi="Calibri" w:cs="Calibri"/>
              </w:rPr>
            </w:pPr>
            <w:r w:rsidRPr="009A3F05">
              <w:rPr>
                <w:rFonts w:ascii="Calibri" w:hAnsi="Calibri" w:cs="Calibri"/>
              </w:rPr>
              <w:t>5.1.4</w:t>
            </w:r>
          </w:p>
        </w:tc>
        <w:tc>
          <w:tcPr>
            <w:tcW w:w="558" w:type="pct"/>
            <w:vAlign w:val="center"/>
          </w:tcPr>
          <w:p w14:paraId="68CBB2F8" w14:textId="77777777" w:rsidR="00327555" w:rsidRPr="009A3F05" w:rsidRDefault="00327555" w:rsidP="009A3F05">
            <w:pPr>
              <w:widowControl w:val="0"/>
              <w:adjustRightInd w:val="0"/>
              <w:snapToGrid w:val="0"/>
              <w:spacing w:after="0" w:line="240" w:lineRule="auto"/>
              <w:jc w:val="center"/>
              <w:rPr>
                <w:rFonts w:ascii="Calibri" w:hAnsi="Calibri" w:cs="Calibri"/>
              </w:rPr>
            </w:pPr>
          </w:p>
        </w:tc>
      </w:tr>
      <w:tr w:rsidR="00327555" w:rsidRPr="009A3F05" w14:paraId="68DE78C6" w14:textId="77777777" w:rsidTr="001C7FDA">
        <w:tc>
          <w:tcPr>
            <w:tcW w:w="1017" w:type="pct"/>
            <w:vAlign w:val="center"/>
          </w:tcPr>
          <w:p w14:paraId="515C6990" w14:textId="1F7B39A2" w:rsidR="00327555" w:rsidRPr="009A3F05" w:rsidRDefault="00327555" w:rsidP="009A3F05">
            <w:pPr>
              <w:widowControl w:val="0"/>
              <w:adjustRightInd w:val="0"/>
              <w:snapToGrid w:val="0"/>
              <w:spacing w:after="0" w:line="240" w:lineRule="auto"/>
              <w:jc w:val="center"/>
              <w:rPr>
                <w:rFonts w:ascii="Calibri" w:hAnsi="Calibri" w:cs="Calibri"/>
                <w:b/>
                <w:bCs/>
                <w:lang w:val="en-NZ" w:eastAsia="ko-KR"/>
              </w:rPr>
            </w:pPr>
            <w:bookmarkStart w:id="56" w:name="_Hlk165801294"/>
            <w:bookmarkEnd w:id="55"/>
            <w:r w:rsidRPr="009A3F05">
              <w:rPr>
                <w:rFonts w:ascii="Calibri" w:hAnsi="Calibri" w:cs="Calibri"/>
                <w:b/>
                <w:bCs/>
              </w:rPr>
              <w:t>SC21-MI-WP-09</w:t>
            </w:r>
          </w:p>
        </w:tc>
        <w:tc>
          <w:tcPr>
            <w:tcW w:w="2866" w:type="pct"/>
          </w:tcPr>
          <w:p w14:paraId="614A90E7" w14:textId="2055F60C" w:rsidR="00327555" w:rsidRPr="009A3F05" w:rsidRDefault="00327555" w:rsidP="009A3F05">
            <w:pPr>
              <w:widowControl w:val="0"/>
              <w:autoSpaceDE w:val="0"/>
              <w:autoSpaceDN w:val="0"/>
              <w:adjustRightInd w:val="0"/>
              <w:snapToGrid w:val="0"/>
              <w:spacing w:after="0" w:line="240" w:lineRule="auto"/>
              <w:rPr>
                <w:rFonts w:ascii="Calibri" w:hAnsi="Calibri" w:cs="Calibri"/>
              </w:rPr>
            </w:pPr>
            <w:r w:rsidRPr="009A3F05">
              <w:rPr>
                <w:rFonts w:ascii="Calibri" w:hAnsi="Calibri" w:cs="Calibri"/>
              </w:rPr>
              <w:t xml:space="preserve">ISC PBFWG. </w:t>
            </w:r>
            <w:r w:rsidRPr="009A3F05">
              <w:rPr>
                <w:rFonts w:ascii="Calibri" w:hAnsi="Calibri" w:cs="Calibri"/>
                <w:b/>
                <w:bCs/>
              </w:rPr>
              <w:t>Report of the Pacific Bluefin Tuna Management Strategy Evaluation</w:t>
            </w:r>
          </w:p>
        </w:tc>
        <w:tc>
          <w:tcPr>
            <w:tcW w:w="559" w:type="pct"/>
            <w:vAlign w:val="center"/>
          </w:tcPr>
          <w:p w14:paraId="19ED6B77" w14:textId="189CFEC9" w:rsidR="00327555" w:rsidRPr="009A3F05" w:rsidRDefault="00327555" w:rsidP="001C7FDA">
            <w:pPr>
              <w:widowControl w:val="0"/>
              <w:adjustRightInd w:val="0"/>
              <w:snapToGrid w:val="0"/>
              <w:spacing w:after="0" w:line="240" w:lineRule="auto"/>
              <w:jc w:val="center"/>
              <w:rPr>
                <w:rFonts w:ascii="Calibri" w:hAnsi="Calibri" w:cs="Calibri"/>
                <w:lang w:eastAsia="ko-KR"/>
              </w:rPr>
            </w:pPr>
            <w:r w:rsidRPr="009A3F05">
              <w:rPr>
                <w:rFonts w:ascii="Calibri" w:hAnsi="Calibri" w:cs="Calibri"/>
                <w:lang w:eastAsia="ko-KR"/>
              </w:rPr>
              <w:t>5.2</w:t>
            </w:r>
          </w:p>
        </w:tc>
        <w:tc>
          <w:tcPr>
            <w:tcW w:w="558" w:type="pct"/>
            <w:vAlign w:val="center"/>
          </w:tcPr>
          <w:p w14:paraId="04A5D4B9" w14:textId="2448DA5A" w:rsidR="00327555" w:rsidRPr="009A3F05" w:rsidRDefault="00327555" w:rsidP="009A3F05">
            <w:pPr>
              <w:widowControl w:val="0"/>
              <w:adjustRightInd w:val="0"/>
              <w:snapToGrid w:val="0"/>
              <w:spacing w:after="0" w:line="240" w:lineRule="auto"/>
              <w:rPr>
                <w:rFonts w:ascii="Calibri" w:hAnsi="Calibri" w:cs="Calibri"/>
              </w:rPr>
            </w:pPr>
          </w:p>
        </w:tc>
      </w:tr>
      <w:bookmarkEnd w:id="56"/>
      <w:tr w:rsidR="001D6448" w:rsidRPr="009A3F05" w14:paraId="36FB415D" w14:textId="77777777" w:rsidTr="001C7FDA">
        <w:tc>
          <w:tcPr>
            <w:tcW w:w="1017" w:type="pct"/>
            <w:vAlign w:val="center"/>
          </w:tcPr>
          <w:p w14:paraId="6F69649F" w14:textId="2E15A86F" w:rsidR="001D6448" w:rsidRPr="009A3F05" w:rsidRDefault="001D6448" w:rsidP="009A3F05">
            <w:pPr>
              <w:widowControl w:val="0"/>
              <w:adjustRightInd w:val="0"/>
              <w:snapToGrid w:val="0"/>
              <w:spacing w:after="0" w:line="240" w:lineRule="auto"/>
              <w:jc w:val="center"/>
              <w:rPr>
                <w:rFonts w:ascii="Calibri" w:hAnsi="Calibri" w:cs="Calibri"/>
                <w:b/>
                <w:bCs/>
              </w:rPr>
            </w:pPr>
            <w:r w:rsidRPr="009A3F05">
              <w:rPr>
                <w:rFonts w:ascii="Calibri" w:hAnsi="Calibri" w:cs="Calibri"/>
                <w:b/>
                <w:bCs/>
              </w:rPr>
              <w:t>SC21-MI-WP-10</w:t>
            </w:r>
          </w:p>
        </w:tc>
        <w:tc>
          <w:tcPr>
            <w:tcW w:w="2866" w:type="pct"/>
          </w:tcPr>
          <w:p w14:paraId="3946111D" w14:textId="6D4412FF" w:rsidR="001D6448" w:rsidRPr="009A3F05" w:rsidRDefault="00AE2093" w:rsidP="009A3F05">
            <w:pPr>
              <w:widowControl w:val="0"/>
              <w:autoSpaceDE w:val="0"/>
              <w:autoSpaceDN w:val="0"/>
              <w:adjustRightInd w:val="0"/>
              <w:snapToGrid w:val="0"/>
              <w:spacing w:after="0" w:line="240" w:lineRule="auto"/>
              <w:rPr>
                <w:rFonts w:ascii="Calibri" w:hAnsi="Calibri" w:cs="Calibri"/>
              </w:rPr>
            </w:pPr>
            <w:r w:rsidRPr="009A3F05">
              <w:rPr>
                <w:rFonts w:ascii="Calibri" w:hAnsi="Calibri" w:cs="Calibri"/>
                <w:lang w:val="en-NZ"/>
              </w:rPr>
              <w:t>J</w:t>
            </w:r>
            <w:r w:rsidR="00A320E4" w:rsidRPr="009A3F05">
              <w:rPr>
                <w:rFonts w:ascii="Calibri" w:hAnsi="Calibri" w:cs="Calibri"/>
                <w:lang w:val="en-NZ"/>
              </w:rPr>
              <w:t>.</w:t>
            </w:r>
            <w:r w:rsidRPr="009A3F05">
              <w:rPr>
                <w:rFonts w:ascii="Calibri" w:hAnsi="Calibri" w:cs="Calibri"/>
                <w:lang w:val="en-NZ"/>
              </w:rPr>
              <w:t xml:space="preserve"> Larcombe</w:t>
            </w:r>
            <w:r w:rsidR="00F123D2">
              <w:rPr>
                <w:rFonts w:ascii="Calibri" w:hAnsi="Calibri" w:cs="Calibri" w:hint="eastAsia"/>
                <w:lang w:val="en-NZ" w:eastAsia="ko-KR"/>
              </w:rPr>
              <w:t xml:space="preserve"> and</w:t>
            </w:r>
            <w:r w:rsidRPr="009A3F05">
              <w:rPr>
                <w:rFonts w:ascii="Calibri" w:hAnsi="Calibri" w:cs="Calibri"/>
                <w:lang w:val="en-NZ"/>
              </w:rPr>
              <w:t xml:space="preserve"> G</w:t>
            </w:r>
            <w:r w:rsidR="00A320E4" w:rsidRPr="009A3F05">
              <w:rPr>
                <w:rFonts w:ascii="Calibri" w:hAnsi="Calibri" w:cs="Calibri"/>
                <w:lang w:val="en-NZ"/>
              </w:rPr>
              <w:t>.</w:t>
            </w:r>
            <w:r w:rsidRPr="009A3F05">
              <w:rPr>
                <w:rFonts w:ascii="Calibri" w:hAnsi="Calibri" w:cs="Calibri"/>
                <w:lang w:val="en-NZ"/>
              </w:rPr>
              <w:t xml:space="preserve"> Pilling</w:t>
            </w:r>
            <w:r w:rsidR="001D6448" w:rsidRPr="009A3F05">
              <w:rPr>
                <w:rFonts w:ascii="Calibri" w:hAnsi="Calibri" w:cs="Calibri"/>
              </w:rPr>
              <w:t xml:space="preserve">. </w:t>
            </w:r>
            <w:r w:rsidR="00CF28DE" w:rsidRPr="009A3F05">
              <w:rPr>
                <w:rFonts w:ascii="Calibri" w:hAnsi="Calibri" w:cs="Calibri"/>
                <w:b/>
                <w:bCs/>
              </w:rPr>
              <w:t>Wider Issues for Consideration within the Harvest Strategy Workplan Review</w:t>
            </w:r>
          </w:p>
        </w:tc>
        <w:tc>
          <w:tcPr>
            <w:tcW w:w="559" w:type="pct"/>
            <w:vAlign w:val="center"/>
          </w:tcPr>
          <w:p w14:paraId="500B47FF" w14:textId="2E6AF6D7" w:rsidR="001D6448" w:rsidRPr="009A3F05" w:rsidRDefault="001D6448" w:rsidP="001C7FDA">
            <w:pPr>
              <w:widowControl w:val="0"/>
              <w:adjustRightInd w:val="0"/>
              <w:snapToGrid w:val="0"/>
              <w:spacing w:after="0" w:line="240" w:lineRule="auto"/>
              <w:jc w:val="center"/>
              <w:rPr>
                <w:rFonts w:ascii="Calibri" w:hAnsi="Calibri" w:cs="Calibri"/>
                <w:lang w:eastAsia="ko-KR"/>
              </w:rPr>
            </w:pPr>
            <w:r w:rsidRPr="009A3F05">
              <w:rPr>
                <w:rFonts w:ascii="Calibri" w:hAnsi="Calibri" w:cs="Calibri"/>
                <w:lang w:eastAsia="ko-KR"/>
              </w:rPr>
              <w:t>5.1.5</w:t>
            </w:r>
          </w:p>
        </w:tc>
        <w:tc>
          <w:tcPr>
            <w:tcW w:w="558" w:type="pct"/>
            <w:vAlign w:val="center"/>
          </w:tcPr>
          <w:p w14:paraId="5BD5DFE5" w14:textId="77777777" w:rsidR="001D6448" w:rsidRPr="009A3F05" w:rsidRDefault="001D6448" w:rsidP="009A3F05">
            <w:pPr>
              <w:widowControl w:val="0"/>
              <w:adjustRightInd w:val="0"/>
              <w:snapToGrid w:val="0"/>
              <w:spacing w:after="0" w:line="240" w:lineRule="auto"/>
              <w:rPr>
                <w:rFonts w:ascii="Calibri" w:hAnsi="Calibri" w:cs="Calibri"/>
              </w:rPr>
            </w:pPr>
          </w:p>
        </w:tc>
      </w:tr>
      <w:tr w:rsidR="001D6448" w:rsidRPr="009A3F05" w14:paraId="3842227A" w14:textId="77777777" w:rsidTr="001C7FDA">
        <w:tc>
          <w:tcPr>
            <w:tcW w:w="3883" w:type="pct"/>
            <w:gridSpan w:val="2"/>
            <w:shd w:val="clear" w:color="auto" w:fill="BFBFBF" w:themeFill="background1" w:themeFillShade="BF"/>
            <w:vAlign w:val="center"/>
          </w:tcPr>
          <w:p w14:paraId="25A03901" w14:textId="77777777" w:rsidR="001D6448" w:rsidRPr="009A3F05" w:rsidRDefault="001D6448" w:rsidP="009A3F05">
            <w:pPr>
              <w:pStyle w:val="WP"/>
              <w:keepLines w:val="0"/>
              <w:widowControl w:val="0"/>
              <w:tabs>
                <w:tab w:val="clear" w:pos="1560"/>
                <w:tab w:val="clear" w:pos="1588"/>
              </w:tabs>
              <w:adjustRightInd w:val="0"/>
              <w:snapToGrid w:val="0"/>
              <w:spacing w:before="0"/>
              <w:ind w:left="0" w:firstLine="0"/>
              <w:jc w:val="center"/>
              <w:rPr>
                <w:rFonts w:ascii="Calibri" w:eastAsiaTheme="minorEastAsia" w:hAnsi="Calibri" w:cs="Calibri"/>
                <w:b/>
                <w:bCs/>
                <w:i/>
                <w:iCs/>
                <w:sz w:val="22"/>
                <w:szCs w:val="22"/>
                <w:lang w:val="en-NZ"/>
              </w:rPr>
            </w:pPr>
            <w:bookmarkStart w:id="57" w:name="_Hlk165735359"/>
            <w:bookmarkEnd w:id="57"/>
            <w:r w:rsidRPr="009A3F05">
              <w:rPr>
                <w:rFonts w:ascii="Calibri" w:eastAsiaTheme="minorEastAsia" w:hAnsi="Calibri" w:cs="Calibri"/>
                <w:b/>
                <w:bCs/>
                <w:i/>
                <w:iCs/>
                <w:sz w:val="22"/>
                <w:szCs w:val="22"/>
                <w:lang w:val="en-NZ"/>
              </w:rPr>
              <w:t>MI THEME – Information Papers</w:t>
            </w:r>
          </w:p>
        </w:tc>
        <w:tc>
          <w:tcPr>
            <w:tcW w:w="559" w:type="pct"/>
            <w:shd w:val="clear" w:color="auto" w:fill="BFBFBF" w:themeFill="background1" w:themeFillShade="BF"/>
            <w:vAlign w:val="center"/>
          </w:tcPr>
          <w:p w14:paraId="1B711E63" w14:textId="1BC7A795" w:rsidR="001D6448" w:rsidRPr="009A3F05" w:rsidRDefault="001D6448" w:rsidP="001C7FDA">
            <w:pPr>
              <w:pStyle w:val="WP"/>
              <w:keepLines w:val="0"/>
              <w:widowControl w:val="0"/>
              <w:tabs>
                <w:tab w:val="clear" w:pos="1560"/>
                <w:tab w:val="clear" w:pos="1588"/>
              </w:tabs>
              <w:adjustRightInd w:val="0"/>
              <w:snapToGrid w:val="0"/>
              <w:spacing w:before="0"/>
              <w:ind w:left="0" w:firstLine="0"/>
              <w:jc w:val="center"/>
              <w:rPr>
                <w:rFonts w:ascii="Calibri" w:eastAsiaTheme="minorEastAsia" w:hAnsi="Calibri" w:cs="Calibri"/>
                <w:b/>
                <w:bCs/>
                <w:i/>
                <w:iCs/>
                <w:sz w:val="22"/>
                <w:szCs w:val="22"/>
                <w:lang w:val="en-NZ"/>
              </w:rPr>
            </w:pPr>
            <w:r w:rsidRPr="009A3F05">
              <w:rPr>
                <w:rFonts w:ascii="Calibri" w:eastAsiaTheme="minorEastAsia" w:hAnsi="Calibri" w:cs="Calibri"/>
                <w:b/>
                <w:bCs/>
                <w:sz w:val="22"/>
                <w:szCs w:val="22"/>
              </w:rPr>
              <w:t>Agend</w:t>
            </w:r>
            <w:r w:rsidRPr="009A3F05">
              <w:rPr>
                <w:rFonts w:ascii="Calibri" w:eastAsiaTheme="minorEastAsia" w:hAnsi="Calibri" w:cs="Calibri"/>
                <w:b/>
                <w:bCs/>
                <w:sz w:val="22"/>
                <w:szCs w:val="22"/>
                <w:lang w:eastAsia="ko-KR"/>
              </w:rPr>
              <w:t>a</w:t>
            </w:r>
          </w:p>
        </w:tc>
        <w:tc>
          <w:tcPr>
            <w:tcW w:w="558" w:type="pct"/>
            <w:shd w:val="clear" w:color="auto" w:fill="BFBFBF" w:themeFill="background1" w:themeFillShade="BF"/>
          </w:tcPr>
          <w:p w14:paraId="0EB7B25C" w14:textId="5574B2FA" w:rsidR="001D6448" w:rsidRPr="009A3F05" w:rsidRDefault="001D6448" w:rsidP="009A3F05">
            <w:pPr>
              <w:pStyle w:val="WP"/>
              <w:keepLines w:val="0"/>
              <w:widowControl w:val="0"/>
              <w:tabs>
                <w:tab w:val="clear" w:pos="1560"/>
                <w:tab w:val="clear" w:pos="1588"/>
              </w:tabs>
              <w:adjustRightInd w:val="0"/>
              <w:snapToGrid w:val="0"/>
              <w:spacing w:before="0"/>
              <w:ind w:left="0" w:firstLine="0"/>
              <w:jc w:val="center"/>
              <w:rPr>
                <w:rFonts w:ascii="Calibri" w:eastAsiaTheme="minorEastAsia" w:hAnsi="Calibri" w:cs="Calibri"/>
                <w:b/>
                <w:bCs/>
                <w:i/>
                <w:iCs/>
                <w:sz w:val="22"/>
                <w:szCs w:val="22"/>
                <w:lang w:val="en-NZ"/>
              </w:rPr>
            </w:pPr>
            <w:r w:rsidRPr="009A3F05">
              <w:rPr>
                <w:rFonts w:ascii="Calibri" w:eastAsiaTheme="minorEastAsia" w:hAnsi="Calibri" w:cs="Calibri"/>
                <w:b/>
                <w:bCs/>
                <w:sz w:val="22"/>
                <w:szCs w:val="22"/>
              </w:rPr>
              <w:t>ODF</w:t>
            </w:r>
          </w:p>
        </w:tc>
      </w:tr>
      <w:tr w:rsidR="001D6448" w:rsidRPr="009A3F05" w14:paraId="096E1791" w14:textId="77777777" w:rsidTr="001C7FDA">
        <w:tc>
          <w:tcPr>
            <w:tcW w:w="1017" w:type="pct"/>
            <w:vAlign w:val="center"/>
          </w:tcPr>
          <w:p w14:paraId="102481C5" w14:textId="241EB7B8" w:rsidR="001D6448" w:rsidRPr="009A3F05" w:rsidRDefault="001D6448" w:rsidP="009A3F05">
            <w:pPr>
              <w:widowControl w:val="0"/>
              <w:adjustRightInd w:val="0"/>
              <w:snapToGrid w:val="0"/>
              <w:spacing w:after="0" w:line="240" w:lineRule="auto"/>
              <w:jc w:val="center"/>
              <w:rPr>
                <w:rFonts w:ascii="Calibri" w:hAnsi="Calibri" w:cs="Calibri"/>
                <w:b/>
                <w:bCs/>
                <w:highlight w:val="yellow"/>
                <w:lang w:val="en-NZ" w:eastAsia="ko-KR"/>
              </w:rPr>
            </w:pPr>
            <w:bookmarkStart w:id="58" w:name="_Hlk165738454"/>
            <w:r w:rsidRPr="009A3F05">
              <w:rPr>
                <w:rFonts w:ascii="Calibri" w:hAnsi="Calibri" w:cs="Calibri"/>
                <w:b/>
                <w:bCs/>
                <w:lang w:val="en-NZ" w:eastAsia="ko-KR"/>
              </w:rPr>
              <w:t>SC21-MI-IP-01</w:t>
            </w:r>
          </w:p>
        </w:tc>
        <w:tc>
          <w:tcPr>
            <w:tcW w:w="2866" w:type="pct"/>
          </w:tcPr>
          <w:p w14:paraId="639321A7" w14:textId="29A44E26" w:rsidR="001D6448" w:rsidRPr="009A3F05" w:rsidRDefault="00A320E4" w:rsidP="009A3F05">
            <w:pPr>
              <w:pStyle w:val="NormalWeb"/>
              <w:widowControl w:val="0"/>
              <w:adjustRightInd w:val="0"/>
              <w:snapToGrid w:val="0"/>
              <w:spacing w:before="0" w:beforeAutospacing="0" w:after="0" w:afterAutospacing="0"/>
              <w:rPr>
                <w:rFonts w:ascii="Calibri" w:eastAsiaTheme="minorEastAsia" w:hAnsi="Calibri" w:cs="Calibri"/>
                <w:sz w:val="22"/>
                <w:szCs w:val="22"/>
                <w:highlight w:val="yellow"/>
              </w:rPr>
            </w:pPr>
            <w:r w:rsidRPr="000730AD">
              <w:rPr>
                <w:rFonts w:ascii="Calibri" w:eastAsia="Times New Roman" w:hAnsi="Calibri" w:cs="Calibri"/>
                <w:color w:val="233544"/>
                <w:sz w:val="22"/>
                <w:szCs w:val="22"/>
              </w:rPr>
              <w:t>N. Yao, I. Lynn, R. Scott, F. Scott, M. Wickens, and G. Pilling</w:t>
            </w:r>
            <w:r w:rsidR="001D6448" w:rsidRPr="009A3F05">
              <w:rPr>
                <w:rFonts w:ascii="Calibri" w:hAnsi="Calibri" w:cs="Calibri"/>
                <w:sz w:val="22"/>
                <w:szCs w:val="22"/>
              </w:rPr>
              <w:t xml:space="preserve">. </w:t>
            </w:r>
            <w:r w:rsidR="001D6448" w:rsidRPr="009A3F05">
              <w:rPr>
                <w:rFonts w:ascii="Calibri" w:hAnsi="Calibri" w:cs="Calibri"/>
                <w:b/>
                <w:bCs/>
                <w:sz w:val="22"/>
                <w:szCs w:val="22"/>
              </w:rPr>
              <w:t>Capacity building and stakeholder consultation - 2025 update</w:t>
            </w:r>
          </w:p>
        </w:tc>
        <w:tc>
          <w:tcPr>
            <w:tcW w:w="559" w:type="pct"/>
            <w:vAlign w:val="center"/>
          </w:tcPr>
          <w:p w14:paraId="7BA1B143" w14:textId="3DE0A6F1" w:rsidR="001D6448" w:rsidRPr="009A3F05" w:rsidRDefault="001D6448" w:rsidP="001C7FDA">
            <w:pPr>
              <w:widowControl w:val="0"/>
              <w:adjustRightInd w:val="0"/>
              <w:snapToGrid w:val="0"/>
              <w:spacing w:after="0" w:line="240" w:lineRule="auto"/>
              <w:jc w:val="center"/>
              <w:rPr>
                <w:rFonts w:ascii="Calibri" w:hAnsi="Calibri" w:cs="Calibri"/>
                <w:lang w:eastAsia="ko-KR"/>
              </w:rPr>
            </w:pPr>
            <w:r w:rsidRPr="009A3F05">
              <w:rPr>
                <w:rFonts w:ascii="Calibri" w:hAnsi="Calibri" w:cs="Calibri"/>
              </w:rPr>
              <w:t>5.1</w:t>
            </w:r>
          </w:p>
        </w:tc>
        <w:tc>
          <w:tcPr>
            <w:tcW w:w="558" w:type="pct"/>
            <w:vAlign w:val="center"/>
          </w:tcPr>
          <w:p w14:paraId="1E7F01A0" w14:textId="42FD8651" w:rsidR="001D6448" w:rsidRPr="009A3F05" w:rsidRDefault="001D6448" w:rsidP="009A3F05">
            <w:pPr>
              <w:widowControl w:val="0"/>
              <w:adjustRightInd w:val="0"/>
              <w:snapToGrid w:val="0"/>
              <w:spacing w:after="0" w:line="240" w:lineRule="auto"/>
              <w:jc w:val="center"/>
              <w:rPr>
                <w:rFonts w:ascii="Calibri" w:hAnsi="Calibri" w:cs="Calibri"/>
                <w:lang w:eastAsia="ko-KR"/>
              </w:rPr>
            </w:pPr>
          </w:p>
        </w:tc>
      </w:tr>
      <w:bookmarkEnd w:id="58"/>
      <w:tr w:rsidR="001D6448" w:rsidRPr="009A3F05" w14:paraId="24607756" w14:textId="77777777" w:rsidTr="001C7FDA">
        <w:tc>
          <w:tcPr>
            <w:tcW w:w="1017" w:type="pct"/>
            <w:vAlign w:val="center"/>
          </w:tcPr>
          <w:p w14:paraId="5F8AD13E" w14:textId="01C35D42" w:rsidR="001D6448" w:rsidRPr="009A3F05" w:rsidRDefault="001D6448" w:rsidP="009A3F05">
            <w:pPr>
              <w:widowControl w:val="0"/>
              <w:adjustRightInd w:val="0"/>
              <w:snapToGrid w:val="0"/>
              <w:spacing w:after="0" w:line="240" w:lineRule="auto"/>
              <w:jc w:val="center"/>
              <w:rPr>
                <w:rFonts w:ascii="Calibri" w:hAnsi="Calibri" w:cs="Calibri"/>
                <w:b/>
                <w:bCs/>
                <w:lang w:val="en-NZ" w:eastAsia="ko-KR"/>
              </w:rPr>
            </w:pPr>
            <w:r w:rsidRPr="009A3F05">
              <w:rPr>
                <w:rFonts w:ascii="Calibri" w:eastAsia="Times New Roman" w:hAnsi="Calibri" w:cs="Calibri"/>
                <w:b/>
                <w:bCs/>
                <w:lang w:val="en-NZ" w:eastAsia="ko-KR"/>
              </w:rPr>
              <w:t>SC21-MI-IP</w:t>
            </w:r>
            <w:r w:rsidR="00434AF2" w:rsidRPr="009A3F05">
              <w:rPr>
                <w:rFonts w:ascii="Calibri" w:eastAsia="Times New Roman" w:hAnsi="Calibri" w:cs="Calibri"/>
                <w:b/>
                <w:bCs/>
                <w:lang w:val="en-NZ" w:eastAsia="ko-KR"/>
              </w:rPr>
              <w:t>-</w:t>
            </w:r>
            <w:r w:rsidRPr="009A3F05">
              <w:rPr>
                <w:rFonts w:ascii="Calibri" w:eastAsia="Times New Roman" w:hAnsi="Calibri" w:cs="Calibri"/>
                <w:b/>
                <w:bCs/>
                <w:lang w:val="en-NZ" w:eastAsia="ko-KR"/>
              </w:rPr>
              <w:t>02</w:t>
            </w:r>
          </w:p>
        </w:tc>
        <w:tc>
          <w:tcPr>
            <w:tcW w:w="2866" w:type="pct"/>
          </w:tcPr>
          <w:p w14:paraId="6B8A20DF" w14:textId="00832EA8" w:rsidR="001D6448" w:rsidRPr="009A3F05" w:rsidRDefault="002232BD" w:rsidP="009A3F05">
            <w:pPr>
              <w:pStyle w:val="NormalWeb"/>
              <w:widowControl w:val="0"/>
              <w:adjustRightInd w:val="0"/>
              <w:snapToGrid w:val="0"/>
              <w:spacing w:before="0" w:beforeAutospacing="0" w:after="0" w:afterAutospacing="0"/>
              <w:rPr>
                <w:rFonts w:ascii="Calibri" w:eastAsiaTheme="minorEastAsia" w:hAnsi="Calibri" w:cs="Calibri"/>
                <w:sz w:val="22"/>
                <w:szCs w:val="22"/>
              </w:rPr>
            </w:pPr>
            <w:r w:rsidRPr="009A3F05">
              <w:rPr>
                <w:rFonts w:ascii="Calibri" w:hAnsi="Calibri" w:cs="Calibri"/>
                <w:color w:val="445360"/>
                <w:sz w:val="22"/>
                <w:szCs w:val="22"/>
                <w:shd w:val="clear" w:color="auto" w:fill="FFFFFF"/>
              </w:rPr>
              <w:t>P</w:t>
            </w:r>
            <w:r w:rsidR="00F123D2">
              <w:rPr>
                <w:rFonts w:ascii="Calibri" w:hAnsi="Calibri" w:cs="Calibri" w:hint="eastAsia"/>
                <w:color w:val="445360"/>
                <w:sz w:val="22"/>
                <w:szCs w:val="22"/>
                <w:shd w:val="clear" w:color="auto" w:fill="FFFFFF"/>
              </w:rPr>
              <w:t>.</w:t>
            </w:r>
            <w:r w:rsidRPr="009A3F05">
              <w:rPr>
                <w:rFonts w:ascii="Calibri" w:hAnsi="Calibri" w:cs="Calibri"/>
                <w:color w:val="445360"/>
                <w:sz w:val="22"/>
                <w:szCs w:val="22"/>
                <w:shd w:val="clear" w:color="auto" w:fill="FFFFFF"/>
              </w:rPr>
              <w:t xml:space="preserve"> Hamer, T</w:t>
            </w:r>
            <w:r w:rsidR="00F123D2">
              <w:rPr>
                <w:rFonts w:ascii="Calibri" w:hAnsi="Calibri" w:cs="Calibri" w:hint="eastAsia"/>
                <w:color w:val="445360"/>
                <w:sz w:val="22"/>
                <w:szCs w:val="22"/>
                <w:shd w:val="clear" w:color="auto" w:fill="FFFFFF"/>
              </w:rPr>
              <w:t>.</w:t>
            </w:r>
            <w:r w:rsidRPr="009A3F05">
              <w:rPr>
                <w:rFonts w:ascii="Calibri" w:hAnsi="Calibri" w:cs="Calibri"/>
                <w:color w:val="445360"/>
                <w:sz w:val="22"/>
                <w:szCs w:val="22"/>
                <w:shd w:val="clear" w:color="auto" w:fill="FFFFFF"/>
              </w:rPr>
              <w:t xml:space="preserve"> Teears, and PNAO</w:t>
            </w:r>
            <w:r w:rsidR="001D6448" w:rsidRPr="009A3F05">
              <w:rPr>
                <w:rFonts w:ascii="Calibri" w:eastAsia="Times New Roman" w:hAnsi="Calibri" w:cs="Calibri"/>
                <w:sz w:val="22"/>
                <w:szCs w:val="22"/>
              </w:rPr>
              <w:t xml:space="preserve">. </w:t>
            </w:r>
            <w:r w:rsidR="001D6448" w:rsidRPr="009A3F05">
              <w:rPr>
                <w:rFonts w:ascii="Calibri" w:eastAsia="Times New Roman" w:hAnsi="Calibri" w:cs="Calibri"/>
                <w:b/>
                <w:bCs/>
                <w:sz w:val="22"/>
                <w:szCs w:val="22"/>
              </w:rPr>
              <w:t>Examining Indicators of Effort Creep in the WCPO Purse Seine Fishery: 2025 report</w:t>
            </w:r>
          </w:p>
        </w:tc>
        <w:tc>
          <w:tcPr>
            <w:tcW w:w="559" w:type="pct"/>
            <w:vAlign w:val="center"/>
          </w:tcPr>
          <w:p w14:paraId="5E4FA4A9" w14:textId="6E71398C" w:rsidR="001D6448" w:rsidRPr="009A3F05" w:rsidRDefault="001D6448" w:rsidP="001C7FDA">
            <w:pPr>
              <w:widowControl w:val="0"/>
              <w:adjustRightInd w:val="0"/>
              <w:snapToGrid w:val="0"/>
              <w:spacing w:after="0" w:line="240" w:lineRule="auto"/>
              <w:jc w:val="center"/>
              <w:rPr>
                <w:rFonts w:ascii="Calibri" w:hAnsi="Calibri" w:cs="Calibri"/>
                <w:lang w:eastAsia="ko-KR"/>
              </w:rPr>
            </w:pPr>
            <w:r w:rsidRPr="009A3F05">
              <w:rPr>
                <w:rFonts w:ascii="Calibri" w:hAnsi="Calibri" w:cs="Calibri"/>
              </w:rPr>
              <w:t>5.1.1.1</w:t>
            </w:r>
          </w:p>
        </w:tc>
        <w:tc>
          <w:tcPr>
            <w:tcW w:w="558" w:type="pct"/>
            <w:vAlign w:val="center"/>
          </w:tcPr>
          <w:p w14:paraId="2D1BF3B0" w14:textId="051A5586" w:rsidR="001D6448" w:rsidRPr="009A3F05" w:rsidRDefault="001D6448" w:rsidP="009A3F05">
            <w:pPr>
              <w:widowControl w:val="0"/>
              <w:adjustRightInd w:val="0"/>
              <w:snapToGrid w:val="0"/>
              <w:spacing w:after="0" w:line="240" w:lineRule="auto"/>
              <w:jc w:val="center"/>
              <w:rPr>
                <w:rFonts w:ascii="Calibri" w:hAnsi="Calibri" w:cs="Calibri"/>
                <w:lang w:eastAsia="ko-KR"/>
              </w:rPr>
            </w:pPr>
          </w:p>
        </w:tc>
      </w:tr>
      <w:tr w:rsidR="001D6448" w:rsidRPr="009A3F05" w14:paraId="082381AC" w14:textId="77777777" w:rsidTr="001C7FDA">
        <w:tc>
          <w:tcPr>
            <w:tcW w:w="1017" w:type="pct"/>
            <w:vAlign w:val="center"/>
          </w:tcPr>
          <w:p w14:paraId="23CEF443" w14:textId="5DA5183A" w:rsidR="001D6448" w:rsidRPr="009A3F05" w:rsidRDefault="001D6448" w:rsidP="009A3F05">
            <w:pPr>
              <w:widowControl w:val="0"/>
              <w:adjustRightInd w:val="0"/>
              <w:snapToGrid w:val="0"/>
              <w:spacing w:after="0" w:line="240" w:lineRule="auto"/>
              <w:jc w:val="center"/>
              <w:rPr>
                <w:rFonts w:ascii="Calibri" w:hAnsi="Calibri" w:cs="Calibri"/>
                <w:b/>
                <w:bCs/>
                <w:lang w:val="en-NZ" w:eastAsia="ko-KR"/>
              </w:rPr>
            </w:pPr>
            <w:bookmarkStart w:id="59" w:name="_Hlk165739369"/>
            <w:r w:rsidRPr="009A3F05">
              <w:rPr>
                <w:rFonts w:ascii="Calibri" w:hAnsi="Calibri" w:cs="Calibri"/>
                <w:b/>
                <w:bCs/>
                <w:lang w:val="en-NZ" w:eastAsia="ko-KR"/>
              </w:rPr>
              <w:t>SC21-MI-IP-03</w:t>
            </w:r>
          </w:p>
        </w:tc>
        <w:tc>
          <w:tcPr>
            <w:tcW w:w="2866" w:type="pct"/>
          </w:tcPr>
          <w:p w14:paraId="557D75E5" w14:textId="7546FCC8" w:rsidR="001D6448" w:rsidRPr="009A3F05" w:rsidRDefault="001D6448" w:rsidP="009A3F05">
            <w:pPr>
              <w:pStyle w:val="NormalWeb"/>
              <w:widowControl w:val="0"/>
              <w:adjustRightInd w:val="0"/>
              <w:snapToGrid w:val="0"/>
              <w:spacing w:before="0" w:beforeAutospacing="0" w:after="0" w:afterAutospacing="0"/>
              <w:rPr>
                <w:rFonts w:ascii="Calibri" w:eastAsiaTheme="minorEastAsia" w:hAnsi="Calibri" w:cs="Calibri"/>
                <w:sz w:val="22"/>
                <w:szCs w:val="22"/>
              </w:rPr>
            </w:pPr>
            <w:r w:rsidRPr="009A3F05">
              <w:rPr>
                <w:rFonts w:ascii="Calibri" w:hAnsi="Calibri" w:cs="Calibri"/>
                <w:sz w:val="22"/>
                <w:szCs w:val="22"/>
              </w:rPr>
              <w:t xml:space="preserve">G. Pilling. </w:t>
            </w:r>
            <w:r w:rsidRPr="009A3F05">
              <w:rPr>
                <w:rFonts w:ascii="Calibri" w:hAnsi="Calibri" w:cs="Calibri"/>
                <w:b/>
                <w:bCs/>
                <w:sz w:val="22"/>
                <w:szCs w:val="22"/>
              </w:rPr>
              <w:t>Evaluation of CMM 2023-01</w:t>
            </w:r>
          </w:p>
        </w:tc>
        <w:tc>
          <w:tcPr>
            <w:tcW w:w="559" w:type="pct"/>
            <w:vAlign w:val="center"/>
          </w:tcPr>
          <w:p w14:paraId="569A13D7" w14:textId="24EB2161" w:rsidR="001D6448" w:rsidRPr="009A3F05" w:rsidRDefault="001D6448" w:rsidP="001C7FDA">
            <w:pPr>
              <w:widowControl w:val="0"/>
              <w:adjustRightInd w:val="0"/>
              <w:snapToGrid w:val="0"/>
              <w:spacing w:after="0" w:line="240" w:lineRule="auto"/>
              <w:jc w:val="center"/>
              <w:rPr>
                <w:rFonts w:ascii="Calibri" w:hAnsi="Calibri" w:cs="Calibri"/>
                <w:lang w:eastAsia="ko-KR"/>
              </w:rPr>
            </w:pPr>
            <w:r w:rsidRPr="009A3F05">
              <w:rPr>
                <w:rFonts w:ascii="Calibri" w:hAnsi="Calibri" w:cs="Calibri"/>
              </w:rPr>
              <w:t>5.6</w:t>
            </w:r>
          </w:p>
        </w:tc>
        <w:tc>
          <w:tcPr>
            <w:tcW w:w="558" w:type="pct"/>
            <w:vAlign w:val="center"/>
          </w:tcPr>
          <w:p w14:paraId="4920BDF0" w14:textId="354328E6" w:rsidR="001D6448" w:rsidRPr="009A3F05" w:rsidRDefault="001D6448" w:rsidP="009A3F05">
            <w:pPr>
              <w:widowControl w:val="0"/>
              <w:adjustRightInd w:val="0"/>
              <w:snapToGrid w:val="0"/>
              <w:spacing w:after="0" w:line="240" w:lineRule="auto"/>
              <w:jc w:val="center"/>
              <w:rPr>
                <w:rFonts w:ascii="Calibri" w:hAnsi="Calibri" w:cs="Calibri"/>
                <w:lang w:eastAsia="ko-KR"/>
              </w:rPr>
            </w:pPr>
          </w:p>
        </w:tc>
      </w:tr>
    </w:tbl>
    <w:p w14:paraId="733B2EAF" w14:textId="77777777" w:rsidR="00D02753" w:rsidRPr="009A3F05" w:rsidRDefault="00D02753" w:rsidP="009A3F05">
      <w:pPr>
        <w:widowControl w:val="0"/>
        <w:adjustRightInd w:val="0"/>
        <w:snapToGrid w:val="0"/>
        <w:spacing w:after="0" w:line="240" w:lineRule="auto"/>
        <w:rPr>
          <w:rFonts w:ascii="Calibri" w:hAnsi="Calibri" w:cs="Calibri"/>
          <w:b/>
          <w:bCs/>
          <w:u w:val="single"/>
          <w:lang w:val="en-NZ"/>
        </w:rPr>
      </w:pPr>
      <w:bookmarkStart w:id="60" w:name="_Hlk107898209"/>
      <w:bookmarkEnd w:id="59"/>
    </w:p>
    <w:p w14:paraId="3911AC27" w14:textId="77777777" w:rsidR="00D02753" w:rsidRPr="009A3F05" w:rsidRDefault="02373757" w:rsidP="009A3F05">
      <w:pPr>
        <w:widowControl w:val="0"/>
        <w:adjustRightInd w:val="0"/>
        <w:snapToGrid w:val="0"/>
        <w:spacing w:after="0" w:line="240" w:lineRule="auto"/>
        <w:rPr>
          <w:rFonts w:ascii="Calibri" w:hAnsi="Calibri" w:cs="Calibri"/>
          <w:b/>
          <w:bCs/>
          <w:color w:val="0000FF"/>
          <w:u w:val="single"/>
          <w:lang w:val="en-NZ"/>
        </w:rPr>
      </w:pPr>
      <w:bookmarkStart w:id="61" w:name="_Hlk140207457"/>
      <w:bookmarkStart w:id="62" w:name="_Hlk74734327"/>
      <w:bookmarkStart w:id="63" w:name="_Hlk74150615"/>
      <w:r w:rsidRPr="009A3F05">
        <w:rPr>
          <w:rFonts w:ascii="Calibri" w:hAnsi="Calibri" w:cs="Calibri"/>
          <w:b/>
          <w:bCs/>
          <w:color w:val="0000FF"/>
          <w:u w:val="single"/>
          <w:lang w:val="en-NZ"/>
        </w:rPr>
        <w:t>ECOSYSTEM AND BYCATCH MITIGATION THEME</w:t>
      </w:r>
    </w:p>
    <w:p w14:paraId="29C464C9" w14:textId="77777777" w:rsidR="00926D2B" w:rsidRPr="009A3F05" w:rsidRDefault="00926D2B" w:rsidP="009A3F05">
      <w:pPr>
        <w:widowControl w:val="0"/>
        <w:adjustRightInd w:val="0"/>
        <w:snapToGrid w:val="0"/>
        <w:spacing w:after="0" w:line="240" w:lineRule="auto"/>
        <w:rPr>
          <w:rFonts w:ascii="Calibri" w:hAnsi="Calibri" w:cs="Calibri"/>
          <w:b/>
          <w:bCs/>
          <w:lang w:val="en-NZ"/>
        </w:rPr>
      </w:pPr>
    </w:p>
    <w:tbl>
      <w:tblPr>
        <w:tblStyle w:val="TableGrid"/>
        <w:tblW w:w="9010" w:type="dxa"/>
        <w:tblLook w:val="01E0" w:firstRow="1" w:lastRow="1" w:firstColumn="1" w:lastColumn="1" w:noHBand="0" w:noVBand="0"/>
      </w:tblPr>
      <w:tblGrid>
        <w:gridCol w:w="1802"/>
        <w:gridCol w:w="5095"/>
        <w:gridCol w:w="981"/>
        <w:gridCol w:w="1132"/>
      </w:tblGrid>
      <w:tr w:rsidR="006B14C0" w:rsidRPr="009A3F05" w14:paraId="5936006C" w14:textId="77777777" w:rsidTr="00327555">
        <w:trPr>
          <w:trHeight w:val="300"/>
        </w:trPr>
        <w:tc>
          <w:tcPr>
            <w:tcW w:w="6897" w:type="dxa"/>
            <w:gridSpan w:val="2"/>
            <w:shd w:val="clear" w:color="auto" w:fill="BFBFBF" w:themeFill="background1" w:themeFillShade="BF"/>
            <w:vAlign w:val="center"/>
            <w:hideMark/>
          </w:tcPr>
          <w:p w14:paraId="62851DE9" w14:textId="77777777" w:rsidR="006B14C0" w:rsidRPr="009A3F05" w:rsidRDefault="61B8A302" w:rsidP="009A3F05">
            <w:pPr>
              <w:widowControl w:val="0"/>
              <w:tabs>
                <w:tab w:val="left" w:pos="1021"/>
                <w:tab w:val="left" w:pos="1985"/>
              </w:tabs>
              <w:adjustRightInd w:val="0"/>
              <w:snapToGrid w:val="0"/>
              <w:jc w:val="center"/>
              <w:rPr>
                <w:rFonts w:ascii="Calibri" w:hAnsi="Calibri" w:cs="Calibri"/>
                <w:b/>
                <w:bCs/>
                <w:i/>
                <w:iCs/>
                <w:lang w:eastAsia="zh-CN"/>
              </w:rPr>
            </w:pPr>
            <w:bookmarkStart w:id="64" w:name="_Hlk45401301"/>
            <w:bookmarkEnd w:id="60"/>
            <w:bookmarkEnd w:id="61"/>
            <w:r w:rsidRPr="009A3F05">
              <w:rPr>
                <w:rFonts w:ascii="Calibri" w:hAnsi="Calibri" w:cs="Calibri"/>
                <w:b/>
                <w:bCs/>
                <w:i/>
                <w:iCs/>
                <w:lang w:eastAsia="zh-CN"/>
              </w:rPr>
              <w:t>EB THEME – Working Papers</w:t>
            </w:r>
          </w:p>
        </w:tc>
        <w:tc>
          <w:tcPr>
            <w:tcW w:w="981" w:type="dxa"/>
            <w:shd w:val="clear" w:color="auto" w:fill="BFBFBF" w:themeFill="background1" w:themeFillShade="BF"/>
          </w:tcPr>
          <w:p w14:paraId="6846EDB4" w14:textId="11DDCA90" w:rsidR="006B14C0" w:rsidRPr="009A3F05" w:rsidRDefault="61B8A302" w:rsidP="009A3F05">
            <w:pPr>
              <w:widowControl w:val="0"/>
              <w:tabs>
                <w:tab w:val="left" w:pos="1021"/>
                <w:tab w:val="left" w:pos="1985"/>
              </w:tabs>
              <w:adjustRightInd w:val="0"/>
              <w:snapToGrid w:val="0"/>
              <w:jc w:val="center"/>
              <w:rPr>
                <w:rFonts w:ascii="Calibri" w:hAnsi="Calibri" w:cs="Calibri"/>
                <w:b/>
                <w:bCs/>
                <w:i/>
                <w:iCs/>
                <w:lang w:eastAsia="zh-CN"/>
              </w:rPr>
            </w:pPr>
            <w:r w:rsidRPr="009A3F05">
              <w:rPr>
                <w:rFonts w:ascii="Calibri" w:hAnsi="Calibri" w:cs="Calibri"/>
                <w:b/>
                <w:bCs/>
              </w:rPr>
              <w:t>Agend</w:t>
            </w:r>
            <w:r w:rsidRPr="009A3F05">
              <w:rPr>
                <w:rFonts w:ascii="Calibri" w:hAnsi="Calibri" w:cs="Calibri"/>
                <w:b/>
                <w:bCs/>
                <w:lang w:eastAsia="ko-KR"/>
              </w:rPr>
              <w:t>a</w:t>
            </w:r>
          </w:p>
        </w:tc>
        <w:tc>
          <w:tcPr>
            <w:tcW w:w="1132" w:type="dxa"/>
            <w:shd w:val="clear" w:color="auto" w:fill="BFBFBF" w:themeFill="background1" w:themeFillShade="BF"/>
          </w:tcPr>
          <w:p w14:paraId="27D95F9E" w14:textId="04B0B87A" w:rsidR="006B14C0" w:rsidRPr="009A3F05" w:rsidRDefault="61B8A302" w:rsidP="009A3F05">
            <w:pPr>
              <w:widowControl w:val="0"/>
              <w:tabs>
                <w:tab w:val="left" w:pos="1021"/>
                <w:tab w:val="left" w:pos="1985"/>
              </w:tabs>
              <w:adjustRightInd w:val="0"/>
              <w:snapToGrid w:val="0"/>
              <w:jc w:val="center"/>
              <w:rPr>
                <w:rFonts w:ascii="Calibri" w:hAnsi="Calibri" w:cs="Calibri"/>
                <w:b/>
                <w:bCs/>
                <w:i/>
                <w:iCs/>
                <w:lang w:eastAsia="zh-CN"/>
              </w:rPr>
            </w:pPr>
            <w:r w:rsidRPr="009A3F05">
              <w:rPr>
                <w:rFonts w:ascii="Calibri" w:hAnsi="Calibri" w:cs="Calibri"/>
                <w:b/>
                <w:bCs/>
              </w:rPr>
              <w:t>ODF</w:t>
            </w:r>
          </w:p>
        </w:tc>
      </w:tr>
      <w:tr w:rsidR="00327555" w:rsidRPr="009A3F05" w14:paraId="2B1ECC90" w14:textId="77777777" w:rsidTr="001C7FDA">
        <w:trPr>
          <w:trHeight w:val="300"/>
        </w:trPr>
        <w:tc>
          <w:tcPr>
            <w:tcW w:w="1802" w:type="dxa"/>
            <w:vAlign w:val="center"/>
          </w:tcPr>
          <w:p w14:paraId="44FFF0ED" w14:textId="25228D83" w:rsidR="00327555" w:rsidRPr="009A3F05" w:rsidRDefault="00327555" w:rsidP="009A3F05">
            <w:pPr>
              <w:widowControl w:val="0"/>
              <w:tabs>
                <w:tab w:val="left" w:pos="1021"/>
                <w:tab w:val="left" w:pos="1985"/>
              </w:tabs>
              <w:adjustRightInd w:val="0"/>
              <w:snapToGrid w:val="0"/>
              <w:jc w:val="center"/>
              <w:rPr>
                <w:rFonts w:ascii="Calibri" w:hAnsi="Calibri" w:cs="Calibri"/>
                <w:b/>
                <w:bCs/>
              </w:rPr>
            </w:pPr>
            <w:bookmarkStart w:id="65" w:name="_Hlk134114386"/>
            <w:r w:rsidRPr="009A3F05">
              <w:rPr>
                <w:rFonts w:ascii="Calibri" w:hAnsi="Calibri" w:cs="Calibri"/>
                <w:b/>
                <w:bCs/>
              </w:rPr>
              <w:t>SC21-EB-WP-01</w:t>
            </w:r>
          </w:p>
        </w:tc>
        <w:tc>
          <w:tcPr>
            <w:tcW w:w="5095" w:type="dxa"/>
            <w:vAlign w:val="center"/>
          </w:tcPr>
          <w:p w14:paraId="593C1875" w14:textId="2257D4D0" w:rsidR="00327555" w:rsidRPr="009A3F05" w:rsidRDefault="00327555" w:rsidP="009A3F05">
            <w:pPr>
              <w:adjustRightInd w:val="0"/>
              <w:snapToGrid w:val="0"/>
              <w:rPr>
                <w:rFonts w:ascii="Calibri" w:hAnsi="Calibri" w:cs="Calibri"/>
                <w:b/>
                <w:bCs/>
              </w:rPr>
            </w:pPr>
            <w:r w:rsidRPr="009A3F05">
              <w:rPr>
                <w:rFonts w:ascii="Calibri" w:hAnsi="Calibri" w:cs="Calibri"/>
                <w:bCs/>
                <w:lang w:val="en-NZ" w:eastAsia="ko-KR"/>
              </w:rPr>
              <w:t xml:space="preserve">K. Robertson and M. Baird. </w:t>
            </w:r>
            <w:r w:rsidRPr="009A3F05">
              <w:rPr>
                <w:rFonts w:ascii="Calibri" w:hAnsi="Calibri" w:cs="Calibri"/>
                <w:b/>
                <w:lang w:val="en-NZ" w:eastAsia="ko-KR"/>
              </w:rPr>
              <w:t xml:space="preserve">WCPFC CMM Climate Change Vulnerability Assessment </w:t>
            </w:r>
          </w:p>
        </w:tc>
        <w:tc>
          <w:tcPr>
            <w:tcW w:w="981" w:type="dxa"/>
            <w:vAlign w:val="center"/>
          </w:tcPr>
          <w:p w14:paraId="23571F30" w14:textId="288250F0" w:rsidR="00327555" w:rsidRPr="009A3F05" w:rsidRDefault="00327555" w:rsidP="001C7FDA">
            <w:pPr>
              <w:adjustRightInd w:val="0"/>
              <w:snapToGrid w:val="0"/>
              <w:jc w:val="center"/>
              <w:rPr>
                <w:rFonts w:ascii="Calibri" w:hAnsi="Calibri" w:cs="Calibri"/>
              </w:rPr>
            </w:pPr>
            <w:r w:rsidRPr="009A3F05">
              <w:rPr>
                <w:rFonts w:ascii="Calibri" w:hAnsi="Calibri" w:cs="Calibri"/>
              </w:rPr>
              <w:t>6.1.2.2</w:t>
            </w:r>
          </w:p>
        </w:tc>
        <w:tc>
          <w:tcPr>
            <w:tcW w:w="1132" w:type="dxa"/>
          </w:tcPr>
          <w:p w14:paraId="5AE1FFCA" w14:textId="719E76AE" w:rsidR="00327555" w:rsidRPr="009A3F05" w:rsidRDefault="009A3F05" w:rsidP="009A3F05">
            <w:pPr>
              <w:pStyle w:val="Default"/>
              <w:widowControl w:val="0"/>
              <w:snapToGrid w:val="0"/>
              <w:jc w:val="center"/>
              <w:rPr>
                <w:rFonts w:ascii="Calibri" w:eastAsiaTheme="minorEastAsia" w:hAnsi="Calibri" w:cs="Calibri"/>
                <w:b/>
                <w:bCs/>
                <w:color w:val="auto"/>
                <w:sz w:val="22"/>
                <w:szCs w:val="22"/>
              </w:rPr>
            </w:pPr>
            <w:r>
              <w:rPr>
                <w:rFonts w:ascii="Calibri" w:eastAsiaTheme="minorEastAsia" w:hAnsi="Calibri" w:cs="Calibri"/>
                <w:b/>
                <w:bCs/>
                <w:color w:val="auto"/>
                <w:sz w:val="22"/>
                <w:szCs w:val="22"/>
              </w:rPr>
              <w:t>ODF</w:t>
            </w:r>
            <w:r w:rsidR="00746604">
              <w:rPr>
                <w:rFonts w:ascii="Calibri" w:eastAsiaTheme="minorEastAsia" w:hAnsi="Calibri" w:cs="Calibri" w:hint="eastAsia"/>
                <w:b/>
                <w:bCs/>
                <w:color w:val="auto"/>
                <w:sz w:val="22"/>
                <w:szCs w:val="22"/>
              </w:rPr>
              <w:t xml:space="preserve"> 18</w:t>
            </w:r>
          </w:p>
        </w:tc>
      </w:tr>
      <w:bookmarkEnd w:id="65"/>
      <w:tr w:rsidR="00327555" w:rsidRPr="009A3F05" w14:paraId="63CCB56B" w14:textId="77777777" w:rsidTr="001C7FDA">
        <w:trPr>
          <w:trHeight w:val="300"/>
        </w:trPr>
        <w:tc>
          <w:tcPr>
            <w:tcW w:w="1802" w:type="dxa"/>
            <w:vAlign w:val="center"/>
          </w:tcPr>
          <w:p w14:paraId="408A14B2" w14:textId="78C27A98" w:rsidR="00327555" w:rsidRPr="009A3F05" w:rsidRDefault="00327555" w:rsidP="009A3F05">
            <w:pPr>
              <w:widowControl w:val="0"/>
              <w:tabs>
                <w:tab w:val="left" w:pos="1021"/>
                <w:tab w:val="left" w:pos="1985"/>
              </w:tabs>
              <w:adjustRightInd w:val="0"/>
              <w:snapToGrid w:val="0"/>
              <w:jc w:val="center"/>
              <w:rPr>
                <w:rFonts w:ascii="Calibri" w:hAnsi="Calibri" w:cs="Calibri"/>
                <w:b/>
                <w:bCs/>
                <w:lang w:val="en-NZ" w:eastAsia="ko-KR"/>
              </w:rPr>
            </w:pPr>
            <w:r w:rsidRPr="009A3F05">
              <w:rPr>
                <w:rFonts w:ascii="Calibri" w:hAnsi="Calibri" w:cs="Calibri"/>
                <w:b/>
                <w:bCs/>
                <w:lang w:val="en-NZ" w:eastAsia="ko-KR"/>
              </w:rPr>
              <w:t>SC21-EB-WP-02</w:t>
            </w:r>
          </w:p>
        </w:tc>
        <w:tc>
          <w:tcPr>
            <w:tcW w:w="5095" w:type="dxa"/>
          </w:tcPr>
          <w:p w14:paraId="6B264820" w14:textId="5B836F5D" w:rsidR="00327555" w:rsidRPr="009A3F05" w:rsidRDefault="00327555" w:rsidP="009A3F05">
            <w:pPr>
              <w:adjustRightInd w:val="0"/>
              <w:snapToGrid w:val="0"/>
              <w:rPr>
                <w:rFonts w:ascii="Calibri" w:eastAsia="Calibri" w:hAnsi="Calibri" w:cs="Calibri"/>
                <w:b/>
                <w:bCs/>
              </w:rPr>
            </w:pPr>
            <w:r w:rsidRPr="009A3F05">
              <w:rPr>
                <w:rFonts w:ascii="Calibri" w:hAnsi="Calibri" w:cs="Calibri"/>
              </w:rPr>
              <w:t xml:space="preserve">SPC-OFP. </w:t>
            </w:r>
            <w:r w:rsidR="00080D7A" w:rsidRPr="009A3F05">
              <w:rPr>
                <w:rFonts w:ascii="Calibri" w:hAnsi="Calibri" w:cs="Calibri"/>
                <w:b/>
                <w:bCs/>
                <w:color w:val="000000"/>
              </w:rPr>
              <w:t>Updates on the 2019 SEAPODYM Review (WCPFC Project: 62)</w:t>
            </w:r>
          </w:p>
        </w:tc>
        <w:tc>
          <w:tcPr>
            <w:tcW w:w="981" w:type="dxa"/>
            <w:vAlign w:val="center"/>
          </w:tcPr>
          <w:p w14:paraId="125FE7E8" w14:textId="0F823B97" w:rsidR="00327555" w:rsidRPr="009A3F05" w:rsidRDefault="00327555" w:rsidP="001C7FDA">
            <w:pPr>
              <w:adjustRightInd w:val="0"/>
              <w:snapToGrid w:val="0"/>
              <w:jc w:val="center"/>
              <w:rPr>
                <w:rFonts w:ascii="Calibri" w:hAnsi="Calibri" w:cs="Calibri"/>
              </w:rPr>
            </w:pPr>
            <w:r w:rsidRPr="009A3F05">
              <w:rPr>
                <w:rFonts w:ascii="Calibri" w:hAnsi="Calibri" w:cs="Calibri"/>
              </w:rPr>
              <w:t>6.1.3</w:t>
            </w:r>
          </w:p>
        </w:tc>
        <w:tc>
          <w:tcPr>
            <w:tcW w:w="1132" w:type="dxa"/>
          </w:tcPr>
          <w:p w14:paraId="5DAD7E22" w14:textId="59DDEEFA" w:rsidR="00327555" w:rsidRPr="009A3F05" w:rsidRDefault="009A3F05" w:rsidP="009A3F05">
            <w:pPr>
              <w:pStyle w:val="Default"/>
              <w:widowControl w:val="0"/>
              <w:snapToGrid w:val="0"/>
              <w:jc w:val="center"/>
              <w:rPr>
                <w:rFonts w:ascii="Calibri" w:eastAsiaTheme="minorEastAsia" w:hAnsi="Calibri" w:cs="Calibri"/>
                <w:b/>
                <w:bCs/>
                <w:color w:val="auto"/>
                <w:sz w:val="22"/>
                <w:szCs w:val="22"/>
              </w:rPr>
            </w:pPr>
            <w:r>
              <w:rPr>
                <w:rFonts w:ascii="Calibri" w:eastAsiaTheme="minorEastAsia" w:hAnsi="Calibri" w:cs="Calibri"/>
                <w:b/>
                <w:bCs/>
                <w:color w:val="auto"/>
                <w:sz w:val="22"/>
                <w:szCs w:val="22"/>
              </w:rPr>
              <w:t>ODF</w:t>
            </w:r>
            <w:r w:rsidR="00746604">
              <w:rPr>
                <w:rFonts w:ascii="Calibri" w:eastAsiaTheme="minorEastAsia" w:hAnsi="Calibri" w:cs="Calibri" w:hint="eastAsia"/>
                <w:b/>
                <w:bCs/>
                <w:color w:val="auto"/>
                <w:sz w:val="22"/>
                <w:szCs w:val="22"/>
              </w:rPr>
              <w:t xml:space="preserve"> 19</w:t>
            </w:r>
          </w:p>
        </w:tc>
      </w:tr>
      <w:tr w:rsidR="009A3F05" w:rsidRPr="009A3F05" w14:paraId="1C06C98E" w14:textId="77777777" w:rsidTr="001C7FDA">
        <w:trPr>
          <w:trHeight w:val="300"/>
        </w:trPr>
        <w:tc>
          <w:tcPr>
            <w:tcW w:w="1802" w:type="dxa"/>
            <w:vAlign w:val="center"/>
          </w:tcPr>
          <w:p w14:paraId="52EE3756" w14:textId="23029B3D" w:rsidR="009A3F05" w:rsidRPr="009A3F05" w:rsidRDefault="009A3F05" w:rsidP="009A3F05">
            <w:pPr>
              <w:widowControl w:val="0"/>
              <w:tabs>
                <w:tab w:val="left" w:pos="1021"/>
                <w:tab w:val="left" w:pos="1985"/>
              </w:tabs>
              <w:adjustRightInd w:val="0"/>
              <w:snapToGrid w:val="0"/>
              <w:jc w:val="center"/>
              <w:rPr>
                <w:rFonts w:ascii="Calibri" w:hAnsi="Calibri" w:cs="Calibri"/>
                <w:b/>
                <w:bCs/>
                <w:lang w:val="en-NZ" w:eastAsia="ko-KR"/>
              </w:rPr>
            </w:pPr>
            <w:bookmarkStart w:id="66" w:name="_Hlk165754782"/>
            <w:r w:rsidRPr="009A3F05">
              <w:rPr>
                <w:rFonts w:ascii="Calibri" w:hAnsi="Calibri" w:cs="Calibri"/>
                <w:b/>
                <w:bCs/>
                <w:lang w:val="en-NZ" w:eastAsia="ko-KR"/>
              </w:rPr>
              <w:t>SC21-EB-</w:t>
            </w:r>
            <w:r w:rsidRPr="009A3F05">
              <w:rPr>
                <w:rFonts w:ascii="Calibri" w:hAnsi="Calibri" w:cs="Calibri"/>
                <w:b/>
                <w:bCs/>
                <w:lang w:val="en-NZ"/>
              </w:rPr>
              <w:t>WP-03</w:t>
            </w:r>
          </w:p>
        </w:tc>
        <w:tc>
          <w:tcPr>
            <w:tcW w:w="5095" w:type="dxa"/>
          </w:tcPr>
          <w:p w14:paraId="427E3F9C" w14:textId="25BA5487" w:rsidR="009A3F05" w:rsidRPr="009A3F05" w:rsidRDefault="009A3F05" w:rsidP="009A3F05">
            <w:pPr>
              <w:adjustRightInd w:val="0"/>
              <w:snapToGrid w:val="0"/>
              <w:rPr>
                <w:rFonts w:ascii="Calibri" w:hAnsi="Calibri" w:cs="Calibri"/>
              </w:rPr>
            </w:pPr>
            <w:r w:rsidRPr="009A3F05">
              <w:rPr>
                <w:rFonts w:ascii="Calibri" w:hAnsi="Calibri" w:cs="Calibri"/>
                <w:lang w:val="en-NZ"/>
              </w:rPr>
              <w:t>L. Escalle, G. Moreno, I. Zudaire, J. Uranga, D. David, and P. Hamer</w:t>
            </w:r>
            <w:r w:rsidRPr="009A3F05">
              <w:rPr>
                <w:rFonts w:ascii="Calibri" w:hAnsi="Calibri" w:cs="Calibri"/>
              </w:rPr>
              <w:t xml:space="preserve">. </w:t>
            </w:r>
            <w:r w:rsidRPr="009A3F05">
              <w:rPr>
                <w:rFonts w:ascii="Calibri" w:hAnsi="Calibri" w:cs="Calibri"/>
                <w:b/>
                <w:bCs/>
                <w:lang w:val="en-NZ"/>
              </w:rPr>
              <w:t>Progress Report of Project 110 and 110a: Non-entangling and Biodegradable FAD Trial in the Western and Central Pacific Ocean</w:t>
            </w:r>
            <w:r w:rsidRPr="009A3F05">
              <w:rPr>
                <w:rFonts w:ascii="Calibri" w:hAnsi="Calibri" w:cs="Calibri"/>
                <w:lang w:val="en-NZ"/>
              </w:rPr>
              <w:t xml:space="preserve"> </w:t>
            </w:r>
          </w:p>
        </w:tc>
        <w:tc>
          <w:tcPr>
            <w:tcW w:w="981" w:type="dxa"/>
            <w:vAlign w:val="center"/>
          </w:tcPr>
          <w:p w14:paraId="1134360F" w14:textId="75627D5A" w:rsidR="009A3F05" w:rsidRPr="009A3F05" w:rsidRDefault="009A3F05" w:rsidP="001C7FDA">
            <w:pPr>
              <w:adjustRightInd w:val="0"/>
              <w:snapToGrid w:val="0"/>
              <w:jc w:val="center"/>
              <w:rPr>
                <w:rFonts w:ascii="Calibri" w:hAnsi="Calibri" w:cs="Calibri"/>
                <w:lang w:eastAsia="ko-KR"/>
              </w:rPr>
            </w:pPr>
            <w:r w:rsidRPr="009A3F05">
              <w:rPr>
                <w:rFonts w:ascii="Calibri" w:hAnsi="Calibri" w:cs="Calibri"/>
              </w:rPr>
              <w:t>6.2.1</w:t>
            </w:r>
          </w:p>
        </w:tc>
        <w:tc>
          <w:tcPr>
            <w:tcW w:w="1132" w:type="dxa"/>
            <w:vAlign w:val="center"/>
          </w:tcPr>
          <w:p w14:paraId="4A9A499C" w14:textId="00BF06C2" w:rsidR="009A3F05" w:rsidRPr="009A3F05" w:rsidRDefault="009A3F05" w:rsidP="009A3F05">
            <w:pPr>
              <w:pStyle w:val="Default"/>
              <w:widowControl w:val="0"/>
              <w:snapToGrid w:val="0"/>
              <w:jc w:val="center"/>
              <w:rPr>
                <w:rFonts w:ascii="Calibri" w:eastAsiaTheme="minorEastAsia" w:hAnsi="Calibri" w:cs="Calibri"/>
                <w:b/>
                <w:bCs/>
                <w:color w:val="auto"/>
                <w:sz w:val="22"/>
                <w:szCs w:val="22"/>
              </w:rPr>
            </w:pPr>
            <w:r w:rsidRPr="009A3F05">
              <w:rPr>
                <w:rFonts w:ascii="Calibri" w:hAnsi="Calibri" w:cs="Calibri"/>
                <w:b/>
                <w:bCs/>
              </w:rPr>
              <w:t>ODF</w:t>
            </w:r>
            <w:r w:rsidR="00746604">
              <w:rPr>
                <w:rFonts w:ascii="Calibri" w:hAnsi="Calibri" w:cs="Calibri" w:hint="eastAsia"/>
                <w:b/>
                <w:bCs/>
              </w:rPr>
              <w:t xml:space="preserve"> 20</w:t>
            </w:r>
          </w:p>
        </w:tc>
      </w:tr>
      <w:tr w:rsidR="009A3F05" w:rsidRPr="009A3F05" w14:paraId="5F1E581F" w14:textId="77777777" w:rsidTr="001C7FDA">
        <w:trPr>
          <w:trHeight w:val="300"/>
        </w:trPr>
        <w:tc>
          <w:tcPr>
            <w:tcW w:w="1802" w:type="dxa"/>
            <w:vAlign w:val="center"/>
          </w:tcPr>
          <w:p w14:paraId="411ED25B" w14:textId="418BDB4F" w:rsidR="009A3F05" w:rsidRPr="009A3F05" w:rsidRDefault="009A3F05" w:rsidP="009A3F05">
            <w:pPr>
              <w:widowControl w:val="0"/>
              <w:tabs>
                <w:tab w:val="left" w:pos="1021"/>
                <w:tab w:val="left" w:pos="1985"/>
              </w:tabs>
              <w:adjustRightInd w:val="0"/>
              <w:snapToGrid w:val="0"/>
              <w:jc w:val="center"/>
              <w:rPr>
                <w:rFonts w:ascii="Calibri" w:hAnsi="Calibri" w:cs="Calibri"/>
                <w:b/>
                <w:bCs/>
              </w:rPr>
            </w:pPr>
            <w:bookmarkStart w:id="67" w:name="_Hlk165802158"/>
            <w:bookmarkEnd w:id="66"/>
            <w:r w:rsidRPr="009A3F05">
              <w:rPr>
                <w:rFonts w:ascii="Calibri" w:hAnsi="Calibri" w:cs="Calibri"/>
                <w:b/>
                <w:bCs/>
              </w:rPr>
              <w:t>SC21-EB-WP-04</w:t>
            </w:r>
          </w:p>
        </w:tc>
        <w:tc>
          <w:tcPr>
            <w:tcW w:w="5095" w:type="dxa"/>
          </w:tcPr>
          <w:p w14:paraId="4C34FDC8" w14:textId="7C59BA6A" w:rsidR="009A3F05" w:rsidRPr="009A3F05" w:rsidRDefault="009A3F05" w:rsidP="009A3F05">
            <w:pPr>
              <w:adjustRightInd w:val="0"/>
              <w:snapToGrid w:val="0"/>
              <w:rPr>
                <w:rFonts w:ascii="Calibri" w:hAnsi="Calibri" w:cs="Calibri"/>
                <w:b/>
                <w:bCs/>
                <w:color w:val="000000" w:themeColor="text1"/>
              </w:rPr>
            </w:pPr>
            <w:r w:rsidRPr="009A3F05">
              <w:rPr>
                <w:rFonts w:ascii="Calibri" w:hAnsi="Calibri" w:cs="Calibri"/>
              </w:rPr>
              <w:t xml:space="preserve">Escalle L., Moreno G., and Paul H. </w:t>
            </w:r>
            <w:r w:rsidRPr="009A3F05">
              <w:rPr>
                <w:rFonts w:ascii="Calibri" w:hAnsi="Calibri" w:cs="Calibri"/>
                <w:b/>
                <w:bCs/>
              </w:rPr>
              <w:t>Stakeholders' view and economic and feasibility analysis on options to mitigate dFAD loss and abandonments and their impacts: preliminary results</w:t>
            </w:r>
          </w:p>
        </w:tc>
        <w:tc>
          <w:tcPr>
            <w:tcW w:w="981" w:type="dxa"/>
            <w:vAlign w:val="center"/>
          </w:tcPr>
          <w:p w14:paraId="54F54BE9" w14:textId="072E33F5" w:rsidR="009A3F05" w:rsidRPr="009A3F05" w:rsidRDefault="009A3F05" w:rsidP="001C7FDA">
            <w:pPr>
              <w:adjustRightInd w:val="0"/>
              <w:snapToGrid w:val="0"/>
              <w:jc w:val="center"/>
              <w:rPr>
                <w:rFonts w:ascii="Calibri" w:hAnsi="Calibri" w:cs="Calibri"/>
                <w:lang w:eastAsia="ko-KR"/>
              </w:rPr>
            </w:pPr>
            <w:r w:rsidRPr="009A3F05">
              <w:rPr>
                <w:rFonts w:ascii="Calibri" w:hAnsi="Calibri" w:cs="Calibri"/>
              </w:rPr>
              <w:t>6.2.2</w:t>
            </w:r>
          </w:p>
        </w:tc>
        <w:tc>
          <w:tcPr>
            <w:tcW w:w="1132" w:type="dxa"/>
          </w:tcPr>
          <w:p w14:paraId="7053EFAB" w14:textId="19516D72" w:rsidR="009A3F05" w:rsidRPr="009A3F05" w:rsidRDefault="009A3F05" w:rsidP="009A3F05">
            <w:pPr>
              <w:pStyle w:val="Default"/>
              <w:widowControl w:val="0"/>
              <w:snapToGrid w:val="0"/>
              <w:jc w:val="center"/>
              <w:rPr>
                <w:rFonts w:ascii="Calibri" w:eastAsiaTheme="minorEastAsia" w:hAnsi="Calibri" w:cs="Calibri"/>
                <w:b/>
                <w:bCs/>
                <w:color w:val="auto"/>
                <w:sz w:val="22"/>
                <w:szCs w:val="22"/>
              </w:rPr>
            </w:pPr>
          </w:p>
        </w:tc>
      </w:tr>
      <w:tr w:rsidR="009A3F05" w:rsidRPr="009A3F05" w14:paraId="34766C46" w14:textId="77777777" w:rsidTr="001C7FDA">
        <w:trPr>
          <w:trHeight w:val="300"/>
        </w:trPr>
        <w:tc>
          <w:tcPr>
            <w:tcW w:w="1802" w:type="dxa"/>
            <w:vAlign w:val="center"/>
          </w:tcPr>
          <w:p w14:paraId="2316BD83" w14:textId="0CD3FD2C" w:rsidR="009A3F05" w:rsidRPr="009A3F05" w:rsidRDefault="009A3F05" w:rsidP="009A3F05">
            <w:pPr>
              <w:widowControl w:val="0"/>
              <w:tabs>
                <w:tab w:val="left" w:pos="1021"/>
                <w:tab w:val="left" w:pos="1985"/>
              </w:tabs>
              <w:adjustRightInd w:val="0"/>
              <w:snapToGrid w:val="0"/>
              <w:jc w:val="center"/>
              <w:rPr>
                <w:rFonts w:ascii="Calibri" w:hAnsi="Calibri" w:cs="Calibri"/>
                <w:b/>
                <w:bCs/>
              </w:rPr>
            </w:pPr>
            <w:bookmarkStart w:id="68" w:name="_Hlk202220428"/>
            <w:bookmarkEnd w:id="67"/>
            <w:r w:rsidRPr="009A3F05">
              <w:rPr>
                <w:rFonts w:ascii="Calibri" w:hAnsi="Calibri" w:cs="Calibri"/>
                <w:b/>
                <w:bCs/>
              </w:rPr>
              <w:t>SC21-EB-WP-05</w:t>
            </w:r>
          </w:p>
        </w:tc>
        <w:tc>
          <w:tcPr>
            <w:tcW w:w="5095" w:type="dxa"/>
            <w:vAlign w:val="center"/>
          </w:tcPr>
          <w:p w14:paraId="3A712268" w14:textId="0C8075B8" w:rsidR="009A3F05" w:rsidRPr="009A3F05" w:rsidRDefault="009A3F05" w:rsidP="009A3F05">
            <w:pPr>
              <w:adjustRightInd w:val="0"/>
              <w:snapToGrid w:val="0"/>
              <w:rPr>
                <w:rFonts w:ascii="Calibri" w:eastAsia="Times New Roman" w:hAnsi="Calibri" w:cs="Calibri"/>
              </w:rPr>
            </w:pPr>
            <w:r w:rsidRPr="009A3F05">
              <w:rPr>
                <w:rFonts w:ascii="Calibri" w:hAnsi="Calibri" w:cs="Calibri"/>
              </w:rPr>
              <w:t xml:space="preserve">Mourot J., Thellier T., Lopez J., Fuller L., David D., Royer S.J., Hood L., Bigler B., Mugneret B., Nicholas T.R., Pollock K., Prioul F., Marks A., Batty M., Jones J., Lynch J.M., Tait H., and Escalle L. </w:t>
            </w:r>
            <w:r w:rsidRPr="009A3F05">
              <w:rPr>
                <w:rFonts w:ascii="Calibri" w:hAnsi="Calibri" w:cs="Calibri"/>
                <w:b/>
                <w:bCs/>
                <w:lang w:val="en-NZ"/>
              </w:rPr>
              <w:t>Updated analyses of the regional database of stranded drifting Fish Aggregating Devices (dFADs) in the Pacific Ocean</w:t>
            </w:r>
            <w:r w:rsidRPr="009A3F05">
              <w:rPr>
                <w:rFonts w:ascii="Calibri" w:hAnsi="Calibri" w:cs="Calibri"/>
                <w:lang w:val="en-NZ"/>
              </w:rPr>
              <w:t xml:space="preserve"> </w:t>
            </w:r>
          </w:p>
        </w:tc>
        <w:tc>
          <w:tcPr>
            <w:tcW w:w="981" w:type="dxa"/>
            <w:vAlign w:val="center"/>
          </w:tcPr>
          <w:p w14:paraId="2141C520" w14:textId="690E85A4" w:rsidR="009A3F05" w:rsidRPr="009A3F05" w:rsidRDefault="009A3F05" w:rsidP="001C7FDA">
            <w:pPr>
              <w:adjustRightInd w:val="0"/>
              <w:snapToGrid w:val="0"/>
              <w:jc w:val="center"/>
              <w:rPr>
                <w:rFonts w:ascii="Calibri" w:hAnsi="Calibri" w:cs="Calibri"/>
              </w:rPr>
            </w:pPr>
            <w:r w:rsidRPr="009A3F05">
              <w:rPr>
                <w:rFonts w:ascii="Calibri" w:hAnsi="Calibri" w:cs="Calibri"/>
              </w:rPr>
              <w:t>6.2.2</w:t>
            </w:r>
          </w:p>
        </w:tc>
        <w:tc>
          <w:tcPr>
            <w:tcW w:w="1132" w:type="dxa"/>
          </w:tcPr>
          <w:p w14:paraId="73343231" w14:textId="3730DE66" w:rsidR="009A3F05" w:rsidRPr="009A3F05" w:rsidRDefault="009A3F05" w:rsidP="009A3F05">
            <w:pPr>
              <w:pStyle w:val="Default"/>
              <w:widowControl w:val="0"/>
              <w:snapToGrid w:val="0"/>
              <w:jc w:val="center"/>
              <w:rPr>
                <w:rFonts w:ascii="Calibri" w:eastAsiaTheme="minorEastAsia" w:hAnsi="Calibri" w:cs="Calibri"/>
                <w:b/>
                <w:bCs/>
                <w:color w:val="auto"/>
                <w:sz w:val="22"/>
                <w:szCs w:val="22"/>
              </w:rPr>
            </w:pPr>
          </w:p>
        </w:tc>
      </w:tr>
      <w:tr w:rsidR="009A3F05" w:rsidRPr="009A3F05" w14:paraId="1702186F" w14:textId="77777777" w:rsidTr="001C7FDA">
        <w:trPr>
          <w:trHeight w:val="300"/>
        </w:trPr>
        <w:tc>
          <w:tcPr>
            <w:tcW w:w="1802" w:type="dxa"/>
            <w:vAlign w:val="center"/>
          </w:tcPr>
          <w:p w14:paraId="3E24979D" w14:textId="59D5476F" w:rsidR="009A3F05" w:rsidRPr="009A3F05" w:rsidRDefault="009A3F05" w:rsidP="009A3F05">
            <w:pPr>
              <w:widowControl w:val="0"/>
              <w:tabs>
                <w:tab w:val="left" w:pos="1021"/>
                <w:tab w:val="left" w:pos="1985"/>
              </w:tabs>
              <w:adjustRightInd w:val="0"/>
              <w:snapToGrid w:val="0"/>
              <w:jc w:val="center"/>
              <w:rPr>
                <w:rFonts w:ascii="Calibri" w:hAnsi="Calibri" w:cs="Calibri"/>
                <w:b/>
                <w:bCs/>
              </w:rPr>
            </w:pPr>
            <w:bookmarkStart w:id="69" w:name="_Hlk202220464"/>
            <w:bookmarkEnd w:id="68"/>
            <w:r w:rsidRPr="009A3F05">
              <w:rPr>
                <w:rFonts w:ascii="Calibri" w:hAnsi="Calibri" w:cs="Calibri"/>
                <w:b/>
                <w:bCs/>
                <w:lang w:val="en-NZ" w:eastAsia="ko-KR"/>
              </w:rPr>
              <w:t>SC21-EB-WP-06</w:t>
            </w:r>
          </w:p>
        </w:tc>
        <w:tc>
          <w:tcPr>
            <w:tcW w:w="5095" w:type="dxa"/>
            <w:vAlign w:val="center"/>
          </w:tcPr>
          <w:p w14:paraId="1CD9483D" w14:textId="68D0BEA0" w:rsidR="009A3F05" w:rsidRPr="009A3F05" w:rsidRDefault="009A3F05" w:rsidP="009A3F05">
            <w:pPr>
              <w:adjustRightInd w:val="0"/>
              <w:snapToGrid w:val="0"/>
              <w:rPr>
                <w:rFonts w:ascii="Calibri" w:eastAsia="Times New Roman" w:hAnsi="Calibri" w:cs="Calibri"/>
                <w:b/>
                <w:bCs/>
              </w:rPr>
            </w:pPr>
            <w:r w:rsidRPr="000730AD">
              <w:rPr>
                <w:rFonts w:ascii="Calibri" w:eastAsia="Times New Roman" w:hAnsi="Calibri" w:cs="Calibri"/>
                <w:color w:val="233544"/>
              </w:rPr>
              <w:t>FADMO-IWG</w:t>
            </w:r>
            <w:r w:rsidRPr="009A3F05">
              <w:rPr>
                <w:rFonts w:ascii="Calibri" w:hAnsi="Calibri" w:cs="Calibri"/>
              </w:rPr>
              <w:t xml:space="preserve">. </w:t>
            </w:r>
            <w:r w:rsidRPr="009A3F05">
              <w:rPr>
                <w:rFonts w:ascii="Calibri" w:hAnsi="Calibri" w:cs="Calibri"/>
                <w:b/>
                <w:bCs/>
              </w:rPr>
              <w:t>Progress of the FADMO-IWG Priority Tasks for 2025</w:t>
            </w:r>
          </w:p>
        </w:tc>
        <w:tc>
          <w:tcPr>
            <w:tcW w:w="981" w:type="dxa"/>
            <w:vAlign w:val="center"/>
          </w:tcPr>
          <w:p w14:paraId="56B51CB5" w14:textId="25EB0060" w:rsidR="009A3F05" w:rsidRPr="009A3F05" w:rsidRDefault="009A3F05" w:rsidP="001C7FDA">
            <w:pPr>
              <w:adjustRightInd w:val="0"/>
              <w:snapToGrid w:val="0"/>
              <w:jc w:val="center"/>
              <w:rPr>
                <w:rFonts w:ascii="Calibri" w:hAnsi="Calibri" w:cs="Calibri"/>
              </w:rPr>
            </w:pPr>
            <w:r w:rsidRPr="009A3F05">
              <w:rPr>
                <w:rFonts w:ascii="Calibri" w:hAnsi="Calibri" w:cs="Calibri"/>
              </w:rPr>
              <w:t>6.2.3</w:t>
            </w:r>
          </w:p>
        </w:tc>
        <w:tc>
          <w:tcPr>
            <w:tcW w:w="1132" w:type="dxa"/>
          </w:tcPr>
          <w:p w14:paraId="7D1B2FB4" w14:textId="2B2DFC95" w:rsidR="009A3F05" w:rsidRPr="009A3F05" w:rsidRDefault="009A3F05" w:rsidP="009A3F05">
            <w:pPr>
              <w:pStyle w:val="Default"/>
              <w:widowControl w:val="0"/>
              <w:snapToGrid w:val="0"/>
              <w:jc w:val="center"/>
              <w:rPr>
                <w:rFonts w:ascii="Calibri" w:eastAsiaTheme="minorEastAsia" w:hAnsi="Calibri" w:cs="Calibri"/>
                <w:b/>
                <w:bCs/>
                <w:color w:val="auto"/>
                <w:sz w:val="22"/>
                <w:szCs w:val="22"/>
              </w:rPr>
            </w:pPr>
          </w:p>
        </w:tc>
      </w:tr>
      <w:tr w:rsidR="009A3F05" w:rsidRPr="009A3F05" w14:paraId="4F89D51E" w14:textId="77777777" w:rsidTr="001C7FDA">
        <w:trPr>
          <w:trHeight w:val="300"/>
        </w:trPr>
        <w:tc>
          <w:tcPr>
            <w:tcW w:w="1802" w:type="dxa"/>
            <w:vAlign w:val="center"/>
          </w:tcPr>
          <w:p w14:paraId="07997327" w14:textId="518EBFB2" w:rsidR="009A3F05" w:rsidRPr="009A3F05" w:rsidRDefault="009A3F05" w:rsidP="009A3F05">
            <w:pPr>
              <w:widowControl w:val="0"/>
              <w:tabs>
                <w:tab w:val="left" w:pos="1021"/>
                <w:tab w:val="left" w:pos="1985"/>
              </w:tabs>
              <w:adjustRightInd w:val="0"/>
              <w:snapToGrid w:val="0"/>
              <w:jc w:val="center"/>
              <w:rPr>
                <w:rFonts w:ascii="Calibri" w:hAnsi="Calibri" w:cs="Calibri"/>
                <w:b/>
                <w:bCs/>
              </w:rPr>
            </w:pPr>
            <w:bookmarkStart w:id="70" w:name="_Hlk202220489"/>
            <w:bookmarkEnd w:id="69"/>
            <w:r w:rsidRPr="009A3F05">
              <w:rPr>
                <w:rFonts w:ascii="Calibri" w:hAnsi="Calibri" w:cs="Calibri"/>
                <w:b/>
                <w:bCs/>
              </w:rPr>
              <w:t>SC21-EB-WP-07</w:t>
            </w:r>
          </w:p>
        </w:tc>
        <w:tc>
          <w:tcPr>
            <w:tcW w:w="5095" w:type="dxa"/>
            <w:vAlign w:val="center"/>
          </w:tcPr>
          <w:p w14:paraId="24E3600F" w14:textId="4687883B" w:rsidR="009A3F05" w:rsidRPr="009A3F05" w:rsidRDefault="009A3F05" w:rsidP="009A3F05">
            <w:pPr>
              <w:adjustRightInd w:val="0"/>
              <w:snapToGrid w:val="0"/>
              <w:rPr>
                <w:rFonts w:ascii="Calibri" w:eastAsia="Times New Roman" w:hAnsi="Calibri" w:cs="Calibri"/>
                <w:b/>
                <w:bCs/>
              </w:rPr>
            </w:pPr>
            <w:r w:rsidRPr="009A3F05">
              <w:rPr>
                <w:rFonts w:ascii="Calibri" w:hAnsi="Calibri" w:cs="Calibri"/>
              </w:rPr>
              <w:t xml:space="preserve">New Zealand. </w:t>
            </w:r>
            <w:r w:rsidRPr="009A3F05">
              <w:rPr>
                <w:rFonts w:ascii="Calibri" w:hAnsi="Calibri" w:cs="Calibri"/>
                <w:b/>
                <w:bCs/>
              </w:rPr>
              <w:t xml:space="preserve">Review of Conservation and Management Measure to mitigate the impact of </w:t>
            </w:r>
            <w:r w:rsidRPr="009A3F05">
              <w:rPr>
                <w:rFonts w:ascii="Calibri" w:hAnsi="Calibri" w:cs="Calibri"/>
                <w:b/>
                <w:bCs/>
              </w:rPr>
              <w:lastRenderedPageBreak/>
              <w:t>fishing for highly migratory fish stocks on seabirds (CMM 2018-03): an update of WCPFC-SC20-EB-WP06</w:t>
            </w:r>
          </w:p>
        </w:tc>
        <w:tc>
          <w:tcPr>
            <w:tcW w:w="981" w:type="dxa"/>
            <w:vAlign w:val="center"/>
          </w:tcPr>
          <w:p w14:paraId="41E8DE77" w14:textId="71599323" w:rsidR="009A3F05" w:rsidRPr="009A3F05" w:rsidRDefault="009A3F05" w:rsidP="001C7FDA">
            <w:pPr>
              <w:adjustRightInd w:val="0"/>
              <w:snapToGrid w:val="0"/>
              <w:jc w:val="center"/>
              <w:rPr>
                <w:rFonts w:ascii="Calibri" w:hAnsi="Calibri" w:cs="Calibri"/>
              </w:rPr>
            </w:pPr>
            <w:r w:rsidRPr="009A3F05">
              <w:rPr>
                <w:rFonts w:ascii="Calibri" w:hAnsi="Calibri" w:cs="Calibri"/>
              </w:rPr>
              <w:lastRenderedPageBreak/>
              <w:t>6.4</w:t>
            </w:r>
          </w:p>
        </w:tc>
        <w:tc>
          <w:tcPr>
            <w:tcW w:w="1132" w:type="dxa"/>
          </w:tcPr>
          <w:p w14:paraId="1DAB4BDB" w14:textId="1E3FAEA8" w:rsidR="009A3F05" w:rsidRPr="009A3F05" w:rsidRDefault="009A3F05" w:rsidP="009A3F05">
            <w:pPr>
              <w:pStyle w:val="Default"/>
              <w:widowControl w:val="0"/>
              <w:snapToGrid w:val="0"/>
              <w:jc w:val="center"/>
              <w:rPr>
                <w:rFonts w:ascii="Calibri" w:eastAsiaTheme="minorEastAsia" w:hAnsi="Calibri" w:cs="Calibri"/>
                <w:b/>
                <w:bCs/>
                <w:color w:val="auto"/>
                <w:sz w:val="22"/>
                <w:szCs w:val="22"/>
              </w:rPr>
            </w:pPr>
          </w:p>
        </w:tc>
      </w:tr>
      <w:tr w:rsidR="009A3F05" w:rsidRPr="009A3F05" w14:paraId="1C550DE6" w14:textId="77777777" w:rsidTr="001C7FDA">
        <w:trPr>
          <w:trHeight w:val="300"/>
        </w:trPr>
        <w:tc>
          <w:tcPr>
            <w:tcW w:w="1802" w:type="dxa"/>
          </w:tcPr>
          <w:p w14:paraId="75C1C174" w14:textId="1021FA59" w:rsidR="009A3F05" w:rsidRPr="009A3F05" w:rsidRDefault="009A3F05" w:rsidP="009A3F05">
            <w:pPr>
              <w:widowControl w:val="0"/>
              <w:tabs>
                <w:tab w:val="left" w:pos="1021"/>
                <w:tab w:val="left" w:pos="1985"/>
              </w:tabs>
              <w:adjustRightInd w:val="0"/>
              <w:snapToGrid w:val="0"/>
              <w:jc w:val="center"/>
              <w:rPr>
                <w:rFonts w:ascii="Calibri" w:hAnsi="Calibri" w:cs="Calibri"/>
                <w:b/>
                <w:bCs/>
              </w:rPr>
            </w:pPr>
            <w:bookmarkStart w:id="71" w:name="_Hlk202220514"/>
            <w:bookmarkEnd w:id="70"/>
            <w:r w:rsidRPr="009A3F05">
              <w:rPr>
                <w:rFonts w:ascii="Calibri" w:hAnsi="Calibri" w:cs="Calibri"/>
                <w:b/>
                <w:bCs/>
                <w:lang w:val="en-NZ" w:eastAsia="ko-KR"/>
              </w:rPr>
              <w:t>SC21-EB-WP-08</w:t>
            </w:r>
          </w:p>
        </w:tc>
        <w:tc>
          <w:tcPr>
            <w:tcW w:w="5095" w:type="dxa"/>
          </w:tcPr>
          <w:p w14:paraId="25276C03" w14:textId="2C1A4ED4" w:rsidR="009A3F05" w:rsidRPr="009A3F05" w:rsidRDefault="009A3F05" w:rsidP="009A3F05">
            <w:pPr>
              <w:adjustRightInd w:val="0"/>
              <w:snapToGrid w:val="0"/>
              <w:rPr>
                <w:rFonts w:ascii="Calibri" w:hAnsi="Calibri" w:cs="Calibri"/>
                <w:color w:val="000000"/>
              </w:rPr>
            </w:pPr>
            <w:r w:rsidRPr="009A3F05">
              <w:rPr>
                <w:rFonts w:ascii="Calibri" w:hAnsi="Calibri" w:cs="Calibri"/>
                <w:color w:val="000000" w:themeColor="text1"/>
              </w:rPr>
              <w:t xml:space="preserve">D. Ochi. </w:t>
            </w:r>
            <w:r w:rsidRPr="009A3F05">
              <w:rPr>
                <w:rFonts w:ascii="Calibri" w:hAnsi="Calibri" w:cs="Calibri"/>
                <w:b/>
                <w:bCs/>
                <w:color w:val="000000" w:themeColor="text1"/>
              </w:rPr>
              <w:t>Review of Tori-Line Specifications for Large Longline Vessels in the South Pacific under CMM 2018-03</w:t>
            </w:r>
          </w:p>
        </w:tc>
        <w:tc>
          <w:tcPr>
            <w:tcW w:w="981" w:type="dxa"/>
            <w:vAlign w:val="center"/>
          </w:tcPr>
          <w:p w14:paraId="74678614" w14:textId="5BD0E1E3" w:rsidR="009A3F05" w:rsidRPr="009A3F05" w:rsidRDefault="009A3F05" w:rsidP="001C7FDA">
            <w:pPr>
              <w:adjustRightInd w:val="0"/>
              <w:snapToGrid w:val="0"/>
              <w:jc w:val="center"/>
              <w:rPr>
                <w:rFonts w:ascii="Calibri" w:hAnsi="Calibri" w:cs="Calibri"/>
              </w:rPr>
            </w:pPr>
            <w:r w:rsidRPr="009A3F05">
              <w:rPr>
                <w:rFonts w:ascii="Calibri" w:hAnsi="Calibri" w:cs="Calibri"/>
              </w:rPr>
              <w:t>6.4</w:t>
            </w:r>
          </w:p>
        </w:tc>
        <w:tc>
          <w:tcPr>
            <w:tcW w:w="1132" w:type="dxa"/>
          </w:tcPr>
          <w:p w14:paraId="428FA90C" w14:textId="084EE174" w:rsidR="009A3F05" w:rsidRPr="009A3F05" w:rsidRDefault="009A3F05" w:rsidP="009A3F05">
            <w:pPr>
              <w:pStyle w:val="Default"/>
              <w:widowControl w:val="0"/>
              <w:snapToGrid w:val="0"/>
              <w:jc w:val="center"/>
              <w:rPr>
                <w:rFonts w:ascii="Calibri" w:eastAsiaTheme="minorEastAsia" w:hAnsi="Calibri" w:cs="Calibri"/>
                <w:b/>
                <w:bCs/>
                <w:color w:val="auto"/>
                <w:sz w:val="22"/>
                <w:szCs w:val="22"/>
              </w:rPr>
            </w:pPr>
          </w:p>
        </w:tc>
      </w:tr>
      <w:bookmarkEnd w:id="71"/>
      <w:tr w:rsidR="009A3F05" w:rsidRPr="009A3F05" w14:paraId="4A5C2FDA" w14:textId="77777777" w:rsidTr="001C7FDA">
        <w:trPr>
          <w:trHeight w:val="300"/>
        </w:trPr>
        <w:tc>
          <w:tcPr>
            <w:tcW w:w="1802" w:type="dxa"/>
            <w:vAlign w:val="center"/>
          </w:tcPr>
          <w:p w14:paraId="0602F08C" w14:textId="273BE5E8" w:rsidR="009A3F05" w:rsidRPr="009A3F05" w:rsidRDefault="009A3F05" w:rsidP="009A3F05">
            <w:pPr>
              <w:widowControl w:val="0"/>
              <w:tabs>
                <w:tab w:val="left" w:pos="1021"/>
                <w:tab w:val="left" w:pos="1985"/>
              </w:tabs>
              <w:adjustRightInd w:val="0"/>
              <w:snapToGrid w:val="0"/>
              <w:jc w:val="center"/>
              <w:rPr>
                <w:rFonts w:ascii="Calibri" w:hAnsi="Calibri" w:cs="Calibri"/>
                <w:b/>
                <w:bCs/>
              </w:rPr>
            </w:pPr>
            <w:r w:rsidRPr="009A3F05">
              <w:rPr>
                <w:rFonts w:ascii="Calibri" w:hAnsi="Calibri" w:cs="Calibri"/>
                <w:b/>
                <w:bCs/>
                <w:lang w:val="en-NZ" w:eastAsia="ko-KR"/>
              </w:rPr>
              <w:t>SC21-EB-WP-09</w:t>
            </w:r>
          </w:p>
        </w:tc>
        <w:tc>
          <w:tcPr>
            <w:tcW w:w="5095" w:type="dxa"/>
            <w:vAlign w:val="center"/>
          </w:tcPr>
          <w:p w14:paraId="39D2E2FB" w14:textId="7DA03900" w:rsidR="009A3F05" w:rsidRPr="009A3F05" w:rsidRDefault="009A3F05" w:rsidP="009A3F05">
            <w:pPr>
              <w:adjustRightInd w:val="0"/>
              <w:snapToGrid w:val="0"/>
              <w:rPr>
                <w:rFonts w:ascii="Calibri" w:eastAsia="Times New Roman" w:hAnsi="Calibri" w:cs="Calibri"/>
              </w:rPr>
            </w:pPr>
            <w:r w:rsidRPr="009A3F05">
              <w:rPr>
                <w:rFonts w:ascii="Calibri" w:hAnsi="Calibri" w:cs="Calibri"/>
                <w:color w:val="000000"/>
              </w:rPr>
              <w:t xml:space="preserve">J. Stahl, M. Hutchinson, J. Tucker, F. O’Neill, C. Young, and E. Crigler. </w:t>
            </w:r>
            <w:r w:rsidRPr="009A3F05">
              <w:rPr>
                <w:rFonts w:ascii="Calibri" w:hAnsi="Calibri" w:cs="Calibri"/>
                <w:b/>
                <w:bCs/>
                <w:color w:val="000000"/>
              </w:rPr>
              <w:t>A collaborative approach to collecting species-specific manta and devil ray catch data and assessing handling effects on post release survival.</w:t>
            </w:r>
          </w:p>
        </w:tc>
        <w:tc>
          <w:tcPr>
            <w:tcW w:w="981" w:type="dxa"/>
            <w:vAlign w:val="center"/>
          </w:tcPr>
          <w:p w14:paraId="6A5A92E5" w14:textId="57B4CB9E" w:rsidR="009A3F05" w:rsidRPr="009A3F05" w:rsidRDefault="009A3F05" w:rsidP="001C7FDA">
            <w:pPr>
              <w:adjustRightInd w:val="0"/>
              <w:snapToGrid w:val="0"/>
              <w:jc w:val="center"/>
              <w:rPr>
                <w:rFonts w:ascii="Calibri" w:hAnsi="Calibri" w:cs="Calibri"/>
              </w:rPr>
            </w:pPr>
            <w:r w:rsidRPr="009A3F05">
              <w:rPr>
                <w:rFonts w:ascii="Calibri" w:hAnsi="Calibri" w:cs="Calibri"/>
              </w:rPr>
              <w:t>6.5.1</w:t>
            </w:r>
          </w:p>
        </w:tc>
        <w:tc>
          <w:tcPr>
            <w:tcW w:w="1132" w:type="dxa"/>
          </w:tcPr>
          <w:p w14:paraId="2FC2419F" w14:textId="552BC8BA" w:rsidR="009A3F05" w:rsidRPr="009A3F05" w:rsidRDefault="009A3F05" w:rsidP="009A3F05">
            <w:pPr>
              <w:pStyle w:val="Default"/>
              <w:widowControl w:val="0"/>
              <w:snapToGrid w:val="0"/>
              <w:jc w:val="center"/>
              <w:rPr>
                <w:rFonts w:ascii="Calibri" w:eastAsiaTheme="minorEastAsia" w:hAnsi="Calibri" w:cs="Calibri"/>
                <w:b/>
                <w:bCs/>
                <w:color w:val="auto"/>
                <w:sz w:val="22"/>
                <w:szCs w:val="22"/>
              </w:rPr>
            </w:pPr>
          </w:p>
        </w:tc>
      </w:tr>
      <w:tr w:rsidR="009A3F05" w:rsidRPr="009A3F05" w14:paraId="53A6D020" w14:textId="77777777" w:rsidTr="001C7FDA">
        <w:trPr>
          <w:trHeight w:val="300"/>
        </w:trPr>
        <w:tc>
          <w:tcPr>
            <w:tcW w:w="1802" w:type="dxa"/>
            <w:vAlign w:val="center"/>
          </w:tcPr>
          <w:p w14:paraId="4DA495C9" w14:textId="369F8279" w:rsidR="009A3F05" w:rsidRPr="009A3F05" w:rsidRDefault="009A3F05" w:rsidP="009A3F05">
            <w:pPr>
              <w:widowControl w:val="0"/>
              <w:tabs>
                <w:tab w:val="left" w:pos="1021"/>
                <w:tab w:val="left" w:pos="1985"/>
              </w:tabs>
              <w:adjustRightInd w:val="0"/>
              <w:snapToGrid w:val="0"/>
              <w:jc w:val="center"/>
              <w:rPr>
                <w:rFonts w:ascii="Calibri" w:hAnsi="Calibri" w:cs="Calibri"/>
                <w:b/>
                <w:bCs/>
              </w:rPr>
            </w:pPr>
            <w:r w:rsidRPr="009A3F05">
              <w:rPr>
                <w:rFonts w:ascii="Calibri" w:hAnsi="Calibri" w:cs="Calibri"/>
                <w:b/>
                <w:bCs/>
              </w:rPr>
              <w:t>SC21-EB-WP-10</w:t>
            </w:r>
          </w:p>
        </w:tc>
        <w:tc>
          <w:tcPr>
            <w:tcW w:w="5095" w:type="dxa"/>
            <w:vAlign w:val="center"/>
          </w:tcPr>
          <w:p w14:paraId="3E1326D2" w14:textId="6D4EF75C" w:rsidR="009A3F05" w:rsidRPr="009A3F05" w:rsidRDefault="009A3F05" w:rsidP="009A3F05">
            <w:pPr>
              <w:adjustRightInd w:val="0"/>
              <w:snapToGrid w:val="0"/>
              <w:rPr>
                <w:rFonts w:ascii="Calibri" w:eastAsia="Times New Roman" w:hAnsi="Calibri" w:cs="Calibri"/>
              </w:rPr>
            </w:pPr>
            <w:r w:rsidRPr="009A3F05">
              <w:rPr>
                <w:rFonts w:ascii="Calibri" w:hAnsi="Calibri" w:cs="Calibri"/>
                <w:color w:val="000000"/>
              </w:rPr>
              <w:t xml:space="preserve">E. Campbell. </w:t>
            </w:r>
            <w:r w:rsidRPr="009A3F05">
              <w:rPr>
                <w:rFonts w:ascii="Calibri" w:hAnsi="Calibri" w:cs="Calibri"/>
                <w:b/>
                <w:bCs/>
              </w:rPr>
              <w:t>Developing a Cetacean Identification Guide for the Pacific Ocean</w:t>
            </w:r>
          </w:p>
        </w:tc>
        <w:tc>
          <w:tcPr>
            <w:tcW w:w="981" w:type="dxa"/>
            <w:vAlign w:val="center"/>
          </w:tcPr>
          <w:p w14:paraId="7FC52837" w14:textId="25D7DEFE" w:rsidR="009A3F05" w:rsidRPr="009A3F05" w:rsidRDefault="009A3F05" w:rsidP="001C7FDA">
            <w:pPr>
              <w:adjustRightInd w:val="0"/>
              <w:snapToGrid w:val="0"/>
              <w:jc w:val="center"/>
              <w:rPr>
                <w:rFonts w:ascii="Calibri" w:hAnsi="Calibri" w:cs="Calibri"/>
              </w:rPr>
            </w:pPr>
            <w:r w:rsidRPr="009A3F05">
              <w:rPr>
                <w:rFonts w:ascii="Calibri" w:hAnsi="Calibri" w:cs="Calibri"/>
              </w:rPr>
              <w:t>6.6</w:t>
            </w:r>
          </w:p>
        </w:tc>
        <w:tc>
          <w:tcPr>
            <w:tcW w:w="1132" w:type="dxa"/>
          </w:tcPr>
          <w:p w14:paraId="49A4D5B1" w14:textId="09746DED" w:rsidR="009A3F05" w:rsidRPr="009A3F05" w:rsidRDefault="009A3F05" w:rsidP="009A3F05">
            <w:pPr>
              <w:pStyle w:val="Default"/>
              <w:widowControl w:val="0"/>
              <w:snapToGrid w:val="0"/>
              <w:jc w:val="center"/>
              <w:rPr>
                <w:rFonts w:ascii="Calibri" w:eastAsiaTheme="minorEastAsia" w:hAnsi="Calibri" w:cs="Calibri"/>
                <w:b/>
                <w:bCs/>
                <w:color w:val="auto"/>
                <w:sz w:val="22"/>
                <w:szCs w:val="22"/>
              </w:rPr>
            </w:pPr>
          </w:p>
        </w:tc>
      </w:tr>
      <w:tr w:rsidR="009A3F05" w:rsidRPr="009A3F05" w14:paraId="5C8E9817" w14:textId="77777777" w:rsidTr="001C7FDA">
        <w:trPr>
          <w:trHeight w:val="300"/>
        </w:trPr>
        <w:tc>
          <w:tcPr>
            <w:tcW w:w="1802" w:type="dxa"/>
          </w:tcPr>
          <w:p w14:paraId="56412236" w14:textId="078B1256" w:rsidR="009A3F05" w:rsidRPr="009A3F05" w:rsidRDefault="009A3F05" w:rsidP="009A3F05">
            <w:pPr>
              <w:widowControl w:val="0"/>
              <w:tabs>
                <w:tab w:val="left" w:pos="1021"/>
                <w:tab w:val="left" w:pos="1985"/>
              </w:tabs>
              <w:adjustRightInd w:val="0"/>
              <w:snapToGrid w:val="0"/>
              <w:jc w:val="center"/>
              <w:rPr>
                <w:rFonts w:ascii="Calibri" w:hAnsi="Calibri" w:cs="Calibri"/>
                <w:b/>
                <w:bCs/>
              </w:rPr>
            </w:pPr>
            <w:r w:rsidRPr="009A3F05">
              <w:rPr>
                <w:rFonts w:ascii="Calibri" w:hAnsi="Calibri" w:cs="Calibri"/>
                <w:b/>
                <w:bCs/>
                <w:lang w:val="en-NZ" w:eastAsia="ko-KR"/>
              </w:rPr>
              <w:t>SC21-EB-WP-11</w:t>
            </w:r>
          </w:p>
        </w:tc>
        <w:tc>
          <w:tcPr>
            <w:tcW w:w="5095" w:type="dxa"/>
          </w:tcPr>
          <w:p w14:paraId="1BCA6156" w14:textId="71E1439E" w:rsidR="009A3F05" w:rsidRPr="009A3F05" w:rsidRDefault="009A3F05" w:rsidP="009A3F05">
            <w:pPr>
              <w:adjustRightInd w:val="0"/>
              <w:snapToGrid w:val="0"/>
              <w:rPr>
                <w:rFonts w:ascii="Calibri" w:hAnsi="Calibri" w:cs="Calibri"/>
                <w:color w:val="000000"/>
              </w:rPr>
            </w:pPr>
            <w:r w:rsidRPr="009A3F05">
              <w:rPr>
                <w:rFonts w:ascii="Calibri" w:hAnsi="Calibri" w:cs="Calibri"/>
                <w:color w:val="000000"/>
              </w:rPr>
              <w:t xml:space="preserve">M. Hutchinson, J. Lopez, D. Ovando and M. Roman . </w:t>
            </w:r>
            <w:r w:rsidRPr="009A3F05">
              <w:rPr>
                <w:rFonts w:ascii="Calibri" w:hAnsi="Calibri" w:cs="Calibri"/>
                <w:b/>
                <w:bCs/>
                <w:color w:val="000000"/>
              </w:rPr>
              <w:t>Best handling and release practice guidelines for sharks in IATTC fisheries</w:t>
            </w:r>
          </w:p>
        </w:tc>
        <w:tc>
          <w:tcPr>
            <w:tcW w:w="981" w:type="dxa"/>
            <w:vAlign w:val="center"/>
          </w:tcPr>
          <w:p w14:paraId="3E04F36A" w14:textId="69EBEB1F" w:rsidR="009A3F05" w:rsidRPr="009A3F05" w:rsidRDefault="009A3F05" w:rsidP="001C7FDA">
            <w:pPr>
              <w:adjustRightInd w:val="0"/>
              <w:snapToGrid w:val="0"/>
              <w:jc w:val="center"/>
              <w:rPr>
                <w:rFonts w:ascii="Calibri" w:hAnsi="Calibri" w:cs="Calibri"/>
              </w:rPr>
            </w:pPr>
            <w:r w:rsidRPr="009A3F05">
              <w:rPr>
                <w:rFonts w:ascii="Calibri" w:hAnsi="Calibri" w:cs="Calibri"/>
              </w:rPr>
              <w:t>6.5.1</w:t>
            </w:r>
          </w:p>
        </w:tc>
        <w:tc>
          <w:tcPr>
            <w:tcW w:w="1132" w:type="dxa"/>
          </w:tcPr>
          <w:p w14:paraId="5EFAF4CF" w14:textId="77777777" w:rsidR="009A3F05" w:rsidRPr="009A3F05" w:rsidRDefault="009A3F05" w:rsidP="009A3F05">
            <w:pPr>
              <w:pStyle w:val="Default"/>
              <w:widowControl w:val="0"/>
              <w:snapToGrid w:val="0"/>
              <w:jc w:val="center"/>
              <w:rPr>
                <w:rFonts w:ascii="Calibri" w:eastAsiaTheme="minorEastAsia" w:hAnsi="Calibri" w:cs="Calibri"/>
                <w:b/>
                <w:bCs/>
                <w:color w:val="auto"/>
                <w:sz w:val="22"/>
                <w:szCs w:val="22"/>
              </w:rPr>
            </w:pPr>
          </w:p>
        </w:tc>
      </w:tr>
      <w:tr w:rsidR="009A3F05" w:rsidRPr="009A3F05" w14:paraId="3772D6FC" w14:textId="77777777" w:rsidTr="000743EE">
        <w:trPr>
          <w:trHeight w:val="300"/>
        </w:trPr>
        <w:tc>
          <w:tcPr>
            <w:tcW w:w="6897" w:type="dxa"/>
            <w:gridSpan w:val="2"/>
            <w:shd w:val="clear" w:color="auto" w:fill="BFBFBF" w:themeFill="background1" w:themeFillShade="BF"/>
            <w:vAlign w:val="center"/>
            <w:hideMark/>
          </w:tcPr>
          <w:p w14:paraId="6617B06B" w14:textId="77777777" w:rsidR="009A3F05" w:rsidRPr="009A3F05" w:rsidRDefault="009A3F05" w:rsidP="009A3F05">
            <w:pPr>
              <w:widowControl w:val="0"/>
              <w:tabs>
                <w:tab w:val="left" w:pos="1021"/>
                <w:tab w:val="left" w:pos="1985"/>
              </w:tabs>
              <w:adjustRightInd w:val="0"/>
              <w:snapToGrid w:val="0"/>
              <w:jc w:val="center"/>
              <w:rPr>
                <w:rFonts w:ascii="Calibri" w:hAnsi="Calibri" w:cs="Calibri"/>
                <w:b/>
                <w:bCs/>
                <w:i/>
                <w:iCs/>
                <w:lang w:eastAsia="zh-CN"/>
              </w:rPr>
            </w:pPr>
            <w:r w:rsidRPr="009A3F05">
              <w:rPr>
                <w:rFonts w:ascii="Calibri" w:hAnsi="Calibri" w:cs="Calibri"/>
                <w:b/>
                <w:bCs/>
                <w:i/>
                <w:iCs/>
                <w:lang w:eastAsia="zh-CN"/>
              </w:rPr>
              <w:t>EB THEME – Information Papers</w:t>
            </w:r>
          </w:p>
        </w:tc>
        <w:tc>
          <w:tcPr>
            <w:tcW w:w="981" w:type="dxa"/>
            <w:shd w:val="clear" w:color="auto" w:fill="BFBFBF" w:themeFill="background1" w:themeFillShade="BF"/>
          </w:tcPr>
          <w:p w14:paraId="6DA914FA" w14:textId="6EA7B990" w:rsidR="009A3F05" w:rsidRPr="009A3F05" w:rsidRDefault="009A3F05" w:rsidP="009A3F05">
            <w:pPr>
              <w:widowControl w:val="0"/>
              <w:tabs>
                <w:tab w:val="left" w:pos="1021"/>
                <w:tab w:val="left" w:pos="1985"/>
              </w:tabs>
              <w:adjustRightInd w:val="0"/>
              <w:snapToGrid w:val="0"/>
              <w:jc w:val="center"/>
              <w:rPr>
                <w:rFonts w:ascii="Calibri" w:hAnsi="Calibri" w:cs="Calibri"/>
                <w:b/>
                <w:bCs/>
                <w:i/>
                <w:iCs/>
                <w:lang w:eastAsia="zh-CN"/>
              </w:rPr>
            </w:pPr>
            <w:r w:rsidRPr="009A3F05">
              <w:rPr>
                <w:rFonts w:ascii="Calibri" w:hAnsi="Calibri" w:cs="Calibri"/>
                <w:b/>
                <w:bCs/>
              </w:rPr>
              <w:t>Agend</w:t>
            </w:r>
            <w:r w:rsidRPr="009A3F05">
              <w:rPr>
                <w:rFonts w:ascii="Calibri" w:hAnsi="Calibri" w:cs="Calibri"/>
                <w:b/>
                <w:bCs/>
                <w:lang w:eastAsia="ko-KR"/>
              </w:rPr>
              <w:t>a</w:t>
            </w:r>
          </w:p>
        </w:tc>
        <w:tc>
          <w:tcPr>
            <w:tcW w:w="1132" w:type="dxa"/>
            <w:shd w:val="clear" w:color="auto" w:fill="BFBFBF" w:themeFill="background1" w:themeFillShade="BF"/>
          </w:tcPr>
          <w:p w14:paraId="35D7EB83" w14:textId="3386B1C3" w:rsidR="009A3F05" w:rsidRPr="009A3F05" w:rsidRDefault="009A3F05" w:rsidP="009A3F05">
            <w:pPr>
              <w:widowControl w:val="0"/>
              <w:tabs>
                <w:tab w:val="left" w:pos="1021"/>
                <w:tab w:val="left" w:pos="1985"/>
              </w:tabs>
              <w:adjustRightInd w:val="0"/>
              <w:snapToGrid w:val="0"/>
              <w:jc w:val="center"/>
              <w:rPr>
                <w:rFonts w:ascii="Calibri" w:hAnsi="Calibri" w:cs="Calibri"/>
                <w:b/>
                <w:bCs/>
                <w:i/>
                <w:iCs/>
                <w:lang w:eastAsia="zh-CN"/>
              </w:rPr>
            </w:pPr>
            <w:r w:rsidRPr="009A3F05">
              <w:rPr>
                <w:rFonts w:ascii="Calibri" w:hAnsi="Calibri" w:cs="Calibri"/>
                <w:b/>
                <w:bCs/>
              </w:rPr>
              <w:t>ODF</w:t>
            </w:r>
          </w:p>
        </w:tc>
      </w:tr>
      <w:tr w:rsidR="009A3F05" w:rsidRPr="009A3F05" w14:paraId="7B8395B8" w14:textId="77777777" w:rsidTr="001C7FDA">
        <w:trPr>
          <w:trHeight w:val="300"/>
        </w:trPr>
        <w:tc>
          <w:tcPr>
            <w:tcW w:w="1802" w:type="dxa"/>
          </w:tcPr>
          <w:p w14:paraId="2EEEA93E" w14:textId="6B0980A9" w:rsidR="009A3F05" w:rsidRPr="009A3F05" w:rsidRDefault="009A3F05" w:rsidP="009A3F05">
            <w:pPr>
              <w:widowControl w:val="0"/>
              <w:tabs>
                <w:tab w:val="left" w:pos="1021"/>
                <w:tab w:val="left" w:pos="1985"/>
              </w:tabs>
              <w:adjustRightInd w:val="0"/>
              <w:snapToGrid w:val="0"/>
              <w:jc w:val="center"/>
              <w:rPr>
                <w:rFonts w:ascii="Calibri" w:hAnsi="Calibri" w:cs="Calibri"/>
                <w:b/>
                <w:bCs/>
                <w:lang w:val="en-NZ" w:eastAsia="ko-KR"/>
              </w:rPr>
            </w:pPr>
            <w:r w:rsidRPr="009A3F05">
              <w:rPr>
                <w:rFonts w:ascii="Calibri" w:hAnsi="Calibri" w:cs="Calibri"/>
                <w:b/>
                <w:bCs/>
                <w:lang w:val="en-NZ" w:eastAsia="ko-KR"/>
              </w:rPr>
              <w:t>SC21-EB-IP-01</w:t>
            </w:r>
          </w:p>
        </w:tc>
        <w:tc>
          <w:tcPr>
            <w:tcW w:w="5095" w:type="dxa"/>
          </w:tcPr>
          <w:p w14:paraId="1971D366" w14:textId="52A9C6FB" w:rsidR="009A3F05" w:rsidRPr="009A3F05" w:rsidRDefault="009A3F05" w:rsidP="009A3F05">
            <w:pPr>
              <w:adjustRightInd w:val="0"/>
              <w:snapToGrid w:val="0"/>
              <w:rPr>
                <w:rFonts w:ascii="Calibri" w:hAnsi="Calibri" w:cs="Calibri"/>
                <w:b/>
                <w:bCs/>
                <w:color w:val="000000" w:themeColor="text1"/>
              </w:rPr>
            </w:pPr>
            <w:r w:rsidRPr="009A3F05">
              <w:rPr>
                <w:rFonts w:ascii="Calibri" w:hAnsi="Calibri" w:cs="Calibri"/>
                <w:lang w:val="en-NZ" w:eastAsia="ko-KR"/>
              </w:rPr>
              <w:t>SPC-OFP.</w:t>
            </w:r>
            <w:r w:rsidRPr="009A3F05">
              <w:rPr>
                <w:rFonts w:ascii="Calibri" w:hAnsi="Calibri" w:cs="Calibri"/>
                <w:b/>
                <w:bCs/>
                <w:lang w:val="en-NZ" w:eastAsia="ko-KR"/>
              </w:rPr>
              <w:t xml:space="preserve"> Project 121 Update: Ecosystem and Climate Indicators</w:t>
            </w:r>
          </w:p>
        </w:tc>
        <w:tc>
          <w:tcPr>
            <w:tcW w:w="981" w:type="dxa"/>
            <w:vAlign w:val="center"/>
          </w:tcPr>
          <w:p w14:paraId="17EFDD54" w14:textId="7E91B777" w:rsidR="009A3F05" w:rsidRPr="009A3F05" w:rsidRDefault="009A3F05" w:rsidP="001C7FDA">
            <w:pPr>
              <w:adjustRightInd w:val="0"/>
              <w:snapToGrid w:val="0"/>
              <w:jc w:val="center"/>
              <w:rPr>
                <w:rFonts w:ascii="Calibri" w:hAnsi="Calibri" w:cs="Calibri"/>
                <w:color w:val="000000" w:themeColor="text1"/>
              </w:rPr>
            </w:pPr>
            <w:r w:rsidRPr="009A3F05">
              <w:rPr>
                <w:rFonts w:ascii="Calibri" w:hAnsi="Calibri" w:cs="Calibri"/>
                <w:color w:val="000000" w:themeColor="text1"/>
              </w:rPr>
              <w:t>6.1.1</w:t>
            </w:r>
          </w:p>
        </w:tc>
        <w:tc>
          <w:tcPr>
            <w:tcW w:w="1132" w:type="dxa"/>
          </w:tcPr>
          <w:p w14:paraId="5E40EAFB" w14:textId="3E6036B0" w:rsidR="009A3F05" w:rsidRPr="009A3F05" w:rsidRDefault="009A3F05" w:rsidP="009A3F05">
            <w:pPr>
              <w:pStyle w:val="Default"/>
              <w:widowControl w:val="0"/>
              <w:snapToGrid w:val="0"/>
              <w:jc w:val="center"/>
              <w:rPr>
                <w:rFonts w:ascii="Calibri" w:eastAsiaTheme="minorEastAsia" w:hAnsi="Calibri" w:cs="Calibri"/>
                <w:b/>
                <w:bCs/>
                <w:color w:val="auto"/>
                <w:sz w:val="22"/>
                <w:szCs w:val="22"/>
              </w:rPr>
            </w:pPr>
            <w:r>
              <w:rPr>
                <w:rFonts w:ascii="Calibri" w:eastAsiaTheme="minorEastAsia" w:hAnsi="Calibri" w:cs="Calibri"/>
                <w:b/>
                <w:bCs/>
                <w:color w:val="auto"/>
                <w:sz w:val="22"/>
                <w:szCs w:val="22"/>
              </w:rPr>
              <w:t>ODF</w:t>
            </w:r>
            <w:r w:rsidR="00746604">
              <w:rPr>
                <w:rFonts w:ascii="Calibri" w:eastAsiaTheme="minorEastAsia" w:hAnsi="Calibri" w:cs="Calibri" w:hint="eastAsia"/>
                <w:b/>
                <w:bCs/>
                <w:color w:val="auto"/>
                <w:sz w:val="22"/>
                <w:szCs w:val="22"/>
              </w:rPr>
              <w:t xml:space="preserve"> 21</w:t>
            </w:r>
          </w:p>
        </w:tc>
      </w:tr>
      <w:tr w:rsidR="009A3F05" w:rsidRPr="009A3F05" w14:paraId="2733E53D" w14:textId="77777777" w:rsidTr="001C7FDA">
        <w:trPr>
          <w:trHeight w:val="300"/>
        </w:trPr>
        <w:tc>
          <w:tcPr>
            <w:tcW w:w="1802" w:type="dxa"/>
          </w:tcPr>
          <w:p w14:paraId="69F560F6" w14:textId="6D435261" w:rsidR="009A3F05" w:rsidRPr="009A3F05" w:rsidRDefault="009A3F05" w:rsidP="009A3F05">
            <w:pPr>
              <w:widowControl w:val="0"/>
              <w:tabs>
                <w:tab w:val="left" w:pos="1021"/>
                <w:tab w:val="left" w:pos="1985"/>
              </w:tabs>
              <w:adjustRightInd w:val="0"/>
              <w:snapToGrid w:val="0"/>
              <w:jc w:val="center"/>
              <w:rPr>
                <w:rFonts w:ascii="Calibri" w:hAnsi="Calibri" w:cs="Calibri"/>
                <w:b/>
                <w:bCs/>
                <w:lang w:val="en-NZ" w:eastAsia="ko-KR"/>
              </w:rPr>
            </w:pPr>
            <w:bookmarkStart w:id="72" w:name="_Hlk165802353"/>
            <w:r w:rsidRPr="009A3F05">
              <w:rPr>
                <w:rFonts w:ascii="Calibri" w:hAnsi="Calibri" w:cs="Calibri"/>
                <w:b/>
                <w:bCs/>
                <w:lang w:val="en-NZ" w:eastAsia="ko-KR"/>
              </w:rPr>
              <w:t>SC21-EB-IP-02</w:t>
            </w:r>
          </w:p>
        </w:tc>
        <w:tc>
          <w:tcPr>
            <w:tcW w:w="5095" w:type="dxa"/>
          </w:tcPr>
          <w:p w14:paraId="140CC1FF" w14:textId="45720C84" w:rsidR="009A3F05" w:rsidRPr="009A3F05" w:rsidRDefault="009A3F05" w:rsidP="009A3F05">
            <w:pPr>
              <w:adjustRightInd w:val="0"/>
              <w:snapToGrid w:val="0"/>
              <w:jc w:val="both"/>
              <w:rPr>
                <w:rFonts w:ascii="Calibri" w:hAnsi="Calibri" w:cs="Calibri"/>
              </w:rPr>
            </w:pPr>
            <w:r w:rsidRPr="009A3F05">
              <w:rPr>
                <w:rFonts w:ascii="Calibri" w:hAnsi="Calibri" w:cs="Calibri"/>
                <w:color w:val="000000" w:themeColor="text1"/>
              </w:rPr>
              <w:t>G. Moreno, G. Boyra, J. Uranga, B. Sobradillo, A. Lekanda, U. Martínez, N. Cuevas, I. Sancristobal, H. Murua, M. Grande, J. Santiago, V. Restrepo</w:t>
            </w:r>
            <w:r w:rsidRPr="009A3F05">
              <w:rPr>
                <w:rFonts w:ascii="Calibri" w:hAnsi="Calibri" w:cs="Calibri"/>
                <w:color w:val="000000"/>
              </w:rPr>
              <w:t xml:space="preserve">. </w:t>
            </w:r>
            <w:r w:rsidRPr="009A3F05">
              <w:rPr>
                <w:rFonts w:ascii="Calibri" w:hAnsi="Calibri" w:cs="Calibri"/>
                <w:color w:val="000000" w:themeColor="text1"/>
              </w:rPr>
              <w:t xml:space="preserve"> </w:t>
            </w:r>
            <w:r w:rsidRPr="009A3F05">
              <w:rPr>
                <w:rFonts w:ascii="Calibri" w:hAnsi="Calibri" w:cs="Calibri"/>
                <w:b/>
                <w:bCs/>
                <w:color w:val="000000" w:themeColor="text1"/>
              </w:rPr>
              <w:t>Acoustic discrimination in tropical tuna purse seine fisheries: state of the art, ongoing projects and future directions</w:t>
            </w:r>
          </w:p>
        </w:tc>
        <w:tc>
          <w:tcPr>
            <w:tcW w:w="981" w:type="dxa"/>
            <w:vAlign w:val="center"/>
          </w:tcPr>
          <w:p w14:paraId="315E6444" w14:textId="77FEC063" w:rsidR="009A3F05" w:rsidRPr="009A3F05" w:rsidRDefault="009A3F05" w:rsidP="001C7FDA">
            <w:pPr>
              <w:adjustRightInd w:val="0"/>
              <w:snapToGrid w:val="0"/>
              <w:jc w:val="center"/>
              <w:rPr>
                <w:rFonts w:ascii="Calibri" w:hAnsi="Calibri" w:cs="Calibri"/>
                <w:color w:val="000000" w:themeColor="text1"/>
              </w:rPr>
            </w:pPr>
            <w:r w:rsidRPr="009A3F05">
              <w:rPr>
                <w:rFonts w:ascii="Calibri" w:hAnsi="Calibri" w:cs="Calibri"/>
                <w:color w:val="000000" w:themeColor="text1"/>
              </w:rPr>
              <w:t>6.2</w:t>
            </w:r>
          </w:p>
        </w:tc>
        <w:tc>
          <w:tcPr>
            <w:tcW w:w="1132" w:type="dxa"/>
          </w:tcPr>
          <w:p w14:paraId="5ADE8F7F" w14:textId="43570C7A" w:rsidR="009A3F05" w:rsidRPr="009A3F05" w:rsidRDefault="009A3F05" w:rsidP="009A3F05">
            <w:pPr>
              <w:pStyle w:val="Default"/>
              <w:widowControl w:val="0"/>
              <w:snapToGrid w:val="0"/>
              <w:jc w:val="center"/>
              <w:rPr>
                <w:rFonts w:ascii="Calibri" w:eastAsiaTheme="minorEastAsia" w:hAnsi="Calibri" w:cs="Calibri"/>
                <w:color w:val="auto"/>
                <w:sz w:val="22"/>
                <w:szCs w:val="22"/>
              </w:rPr>
            </w:pPr>
          </w:p>
        </w:tc>
      </w:tr>
      <w:tr w:rsidR="009A3F05" w:rsidRPr="009A3F05" w14:paraId="48FF6FC8" w14:textId="77777777" w:rsidTr="001C7FDA">
        <w:trPr>
          <w:trHeight w:val="300"/>
        </w:trPr>
        <w:tc>
          <w:tcPr>
            <w:tcW w:w="1802" w:type="dxa"/>
          </w:tcPr>
          <w:p w14:paraId="535A6F26" w14:textId="373F7841" w:rsidR="009A3F05" w:rsidRPr="009A3F05" w:rsidRDefault="009A3F05" w:rsidP="009A3F05">
            <w:pPr>
              <w:widowControl w:val="0"/>
              <w:tabs>
                <w:tab w:val="left" w:pos="1021"/>
                <w:tab w:val="left" w:pos="1985"/>
              </w:tabs>
              <w:adjustRightInd w:val="0"/>
              <w:snapToGrid w:val="0"/>
              <w:jc w:val="center"/>
              <w:rPr>
                <w:rFonts w:ascii="Calibri" w:hAnsi="Calibri" w:cs="Calibri"/>
                <w:b/>
                <w:bCs/>
                <w:lang w:val="en-NZ" w:eastAsia="ko-KR"/>
              </w:rPr>
            </w:pPr>
            <w:bookmarkStart w:id="73" w:name="_Hlk165802425"/>
            <w:bookmarkEnd w:id="72"/>
            <w:r w:rsidRPr="009A3F05">
              <w:rPr>
                <w:rFonts w:ascii="Calibri" w:hAnsi="Calibri" w:cs="Calibri"/>
                <w:b/>
                <w:bCs/>
                <w:lang w:val="en-NZ" w:eastAsia="ko-KR"/>
              </w:rPr>
              <w:t>SC21-EB-IP-03</w:t>
            </w:r>
          </w:p>
        </w:tc>
        <w:tc>
          <w:tcPr>
            <w:tcW w:w="5095" w:type="dxa"/>
          </w:tcPr>
          <w:p w14:paraId="53427686" w14:textId="55E53062" w:rsidR="009A3F05" w:rsidRPr="009A3F05" w:rsidRDefault="009A3F05" w:rsidP="009A3F05">
            <w:pPr>
              <w:adjustRightInd w:val="0"/>
              <w:snapToGrid w:val="0"/>
              <w:rPr>
                <w:rFonts w:ascii="Calibri" w:hAnsi="Calibri" w:cs="Calibri"/>
                <w:b/>
                <w:bCs/>
                <w:color w:val="000000" w:themeColor="text1"/>
              </w:rPr>
            </w:pPr>
            <w:r w:rsidRPr="009A3F05">
              <w:rPr>
                <w:rFonts w:ascii="Calibri" w:hAnsi="Calibri" w:cs="Calibri"/>
              </w:rPr>
              <w:t xml:space="preserve">L. Escalle, J. Mourot and P. Hamer. </w:t>
            </w:r>
            <w:r w:rsidRPr="009A3F05">
              <w:rPr>
                <w:rFonts w:ascii="Calibri" w:hAnsi="Calibri" w:cs="Calibri"/>
                <w:b/>
                <w:bCs/>
              </w:rPr>
              <w:t>Update and Workplan on FAD Research</w:t>
            </w:r>
          </w:p>
        </w:tc>
        <w:tc>
          <w:tcPr>
            <w:tcW w:w="981" w:type="dxa"/>
            <w:vAlign w:val="center"/>
          </w:tcPr>
          <w:p w14:paraId="181B0E7D" w14:textId="0AB32F48" w:rsidR="009A3F05" w:rsidRPr="009A3F05" w:rsidRDefault="009A3F05" w:rsidP="001C7FDA">
            <w:pPr>
              <w:adjustRightInd w:val="0"/>
              <w:snapToGrid w:val="0"/>
              <w:jc w:val="center"/>
              <w:rPr>
                <w:rFonts w:ascii="Calibri" w:hAnsi="Calibri" w:cs="Calibri"/>
                <w:color w:val="000000" w:themeColor="text1"/>
                <w:lang w:eastAsia="ko-KR"/>
              </w:rPr>
            </w:pPr>
            <w:r w:rsidRPr="009A3F05">
              <w:rPr>
                <w:rFonts w:ascii="Calibri" w:hAnsi="Calibri" w:cs="Calibri"/>
                <w:color w:val="000000" w:themeColor="text1"/>
                <w:lang w:eastAsia="ko-KR"/>
              </w:rPr>
              <w:t>6.2</w:t>
            </w:r>
          </w:p>
        </w:tc>
        <w:tc>
          <w:tcPr>
            <w:tcW w:w="1132" w:type="dxa"/>
          </w:tcPr>
          <w:p w14:paraId="3733603A" w14:textId="547DF29F" w:rsidR="009A3F05" w:rsidRPr="009A3F05" w:rsidRDefault="009A3F05" w:rsidP="009A3F05">
            <w:pPr>
              <w:pStyle w:val="Default"/>
              <w:widowControl w:val="0"/>
              <w:snapToGrid w:val="0"/>
              <w:jc w:val="center"/>
              <w:rPr>
                <w:rFonts w:ascii="Calibri" w:eastAsiaTheme="minorEastAsia" w:hAnsi="Calibri" w:cs="Calibri"/>
                <w:b/>
                <w:bCs/>
                <w:color w:val="auto"/>
                <w:sz w:val="22"/>
                <w:szCs w:val="22"/>
              </w:rPr>
            </w:pPr>
          </w:p>
        </w:tc>
      </w:tr>
      <w:bookmarkEnd w:id="73"/>
      <w:tr w:rsidR="009A3F05" w:rsidRPr="009A3F05" w14:paraId="7D68C0F4" w14:textId="77777777" w:rsidTr="001C7FDA">
        <w:trPr>
          <w:trHeight w:val="300"/>
        </w:trPr>
        <w:tc>
          <w:tcPr>
            <w:tcW w:w="1802" w:type="dxa"/>
          </w:tcPr>
          <w:p w14:paraId="11C3EE8C" w14:textId="66AD605E" w:rsidR="009A3F05" w:rsidRPr="009A3F05" w:rsidRDefault="009A3F05" w:rsidP="009A3F05">
            <w:pPr>
              <w:widowControl w:val="0"/>
              <w:tabs>
                <w:tab w:val="left" w:pos="1021"/>
                <w:tab w:val="left" w:pos="1985"/>
              </w:tabs>
              <w:adjustRightInd w:val="0"/>
              <w:snapToGrid w:val="0"/>
              <w:jc w:val="center"/>
              <w:rPr>
                <w:rFonts w:ascii="Calibri" w:hAnsi="Calibri" w:cs="Calibri"/>
                <w:b/>
                <w:bCs/>
                <w:highlight w:val="cyan"/>
                <w:lang w:val="en-NZ" w:eastAsia="ko-KR"/>
              </w:rPr>
            </w:pPr>
            <w:r w:rsidRPr="009A3F05">
              <w:rPr>
                <w:rFonts w:ascii="Calibri" w:hAnsi="Calibri" w:cs="Calibri"/>
                <w:b/>
                <w:bCs/>
                <w:lang w:val="en-NZ" w:eastAsia="ko-KR"/>
              </w:rPr>
              <w:t>SC21-EB-IP-04</w:t>
            </w:r>
          </w:p>
        </w:tc>
        <w:tc>
          <w:tcPr>
            <w:tcW w:w="5095" w:type="dxa"/>
          </w:tcPr>
          <w:p w14:paraId="1440BAFB" w14:textId="4B2D2F8C" w:rsidR="009A3F05" w:rsidRPr="009A3F05" w:rsidRDefault="009A3F05" w:rsidP="009A3F05">
            <w:pPr>
              <w:adjustRightInd w:val="0"/>
              <w:snapToGrid w:val="0"/>
              <w:rPr>
                <w:rFonts w:ascii="Calibri" w:hAnsi="Calibri" w:cs="Calibri"/>
                <w:b/>
                <w:bCs/>
                <w:highlight w:val="cyan"/>
              </w:rPr>
            </w:pPr>
            <w:r w:rsidRPr="009A3F05">
              <w:rPr>
                <w:rFonts w:ascii="Calibri" w:hAnsi="Calibri" w:cs="Calibri"/>
                <w:color w:val="000000" w:themeColor="text1"/>
              </w:rPr>
              <w:t xml:space="preserve">G. Moreno, L. Escalle, I. Zudaire, M. Roman, G. Morán, J. Lopez, J. Murua, J. Uranga, V. Restrepo, H. Murua. </w:t>
            </w:r>
            <w:r w:rsidRPr="009A3F05">
              <w:rPr>
                <w:rFonts w:ascii="Calibri" w:hAnsi="Calibri" w:cs="Calibri"/>
                <w:b/>
                <w:bCs/>
                <w:color w:val="000000" w:themeColor="text1"/>
              </w:rPr>
              <w:t>Key outcomes of the International workshop on biodegradable Fish Aggregating Devices</w:t>
            </w:r>
          </w:p>
        </w:tc>
        <w:tc>
          <w:tcPr>
            <w:tcW w:w="981" w:type="dxa"/>
            <w:vAlign w:val="center"/>
          </w:tcPr>
          <w:p w14:paraId="7E20959C" w14:textId="75A799A4" w:rsidR="009A3F05" w:rsidRPr="009A3F05" w:rsidRDefault="009A3F05" w:rsidP="001C7FDA">
            <w:pPr>
              <w:adjustRightInd w:val="0"/>
              <w:snapToGrid w:val="0"/>
              <w:jc w:val="center"/>
              <w:rPr>
                <w:rFonts w:ascii="Calibri" w:hAnsi="Calibri" w:cs="Calibri"/>
                <w:color w:val="808080" w:themeColor="background1" w:themeShade="80"/>
              </w:rPr>
            </w:pPr>
            <w:r w:rsidRPr="009A3F05">
              <w:rPr>
                <w:rFonts w:ascii="Calibri" w:hAnsi="Calibri" w:cs="Calibri"/>
                <w:color w:val="000000" w:themeColor="text1"/>
              </w:rPr>
              <w:t>6.2.1</w:t>
            </w:r>
          </w:p>
        </w:tc>
        <w:tc>
          <w:tcPr>
            <w:tcW w:w="1132" w:type="dxa"/>
          </w:tcPr>
          <w:p w14:paraId="210950AD" w14:textId="1F85E082" w:rsidR="009A3F05" w:rsidRPr="009A3F05" w:rsidRDefault="009A3F05" w:rsidP="009A3F05">
            <w:pPr>
              <w:pStyle w:val="Default"/>
              <w:widowControl w:val="0"/>
              <w:snapToGrid w:val="0"/>
              <w:jc w:val="center"/>
              <w:rPr>
                <w:rFonts w:ascii="Calibri" w:eastAsiaTheme="minorEastAsia" w:hAnsi="Calibri" w:cs="Calibri"/>
                <w:color w:val="auto"/>
                <w:sz w:val="22"/>
                <w:szCs w:val="22"/>
              </w:rPr>
            </w:pPr>
          </w:p>
        </w:tc>
      </w:tr>
      <w:tr w:rsidR="009A3F05" w:rsidRPr="009A3F05" w14:paraId="6809D0BB" w14:textId="77777777" w:rsidTr="001C7FDA">
        <w:trPr>
          <w:trHeight w:val="300"/>
        </w:trPr>
        <w:tc>
          <w:tcPr>
            <w:tcW w:w="1802" w:type="dxa"/>
          </w:tcPr>
          <w:p w14:paraId="49FB9278" w14:textId="36F5DC14" w:rsidR="009A3F05" w:rsidRPr="009A3F05" w:rsidRDefault="009A3F05" w:rsidP="009A3F05">
            <w:pPr>
              <w:widowControl w:val="0"/>
              <w:tabs>
                <w:tab w:val="left" w:pos="1021"/>
                <w:tab w:val="left" w:pos="1985"/>
              </w:tabs>
              <w:adjustRightInd w:val="0"/>
              <w:snapToGrid w:val="0"/>
              <w:jc w:val="center"/>
              <w:rPr>
                <w:rFonts w:ascii="Calibri" w:hAnsi="Calibri" w:cs="Calibri"/>
                <w:b/>
                <w:bCs/>
                <w:lang w:val="en-NZ" w:eastAsia="ko-KR"/>
              </w:rPr>
            </w:pPr>
            <w:r w:rsidRPr="009A3F05">
              <w:rPr>
                <w:rFonts w:ascii="Calibri" w:hAnsi="Calibri" w:cs="Calibri"/>
                <w:b/>
                <w:bCs/>
                <w:lang w:val="en-NZ" w:eastAsia="ko-KR"/>
              </w:rPr>
              <w:t>SC21-EB-IP-05</w:t>
            </w:r>
          </w:p>
        </w:tc>
        <w:tc>
          <w:tcPr>
            <w:tcW w:w="5095" w:type="dxa"/>
          </w:tcPr>
          <w:p w14:paraId="532ED398" w14:textId="5871995B" w:rsidR="009A3F05" w:rsidRPr="009A3F05" w:rsidRDefault="009A3F05" w:rsidP="009A3F05">
            <w:pPr>
              <w:adjustRightInd w:val="0"/>
              <w:snapToGrid w:val="0"/>
              <w:rPr>
                <w:rFonts w:ascii="Calibri" w:hAnsi="Calibri" w:cs="Calibri"/>
                <w:b/>
                <w:bCs/>
                <w:color w:val="000000" w:themeColor="text1"/>
              </w:rPr>
            </w:pPr>
            <w:r w:rsidRPr="009A3F05">
              <w:rPr>
                <w:rFonts w:ascii="Calibri" w:hAnsi="Calibri" w:cs="Calibri"/>
              </w:rPr>
              <w:t xml:space="preserve">Scutt Phillip, J., Escalle, L., Murua, H., Lopez, J., and Moreno, G.  </w:t>
            </w:r>
            <w:r w:rsidRPr="009A3F05">
              <w:rPr>
                <w:rFonts w:ascii="Calibri" w:hAnsi="Calibri" w:cs="Calibri"/>
                <w:b/>
                <w:bCs/>
              </w:rPr>
              <w:t>A short-lived FAD in the Pacific: Implications and Adaptations in the Move to Biodegradable Fish Aggregating Devices</w:t>
            </w:r>
            <w:r w:rsidRPr="009A3F05">
              <w:rPr>
                <w:rFonts w:ascii="Calibri" w:hAnsi="Calibri" w:cs="Calibri"/>
              </w:rPr>
              <w:t xml:space="preserve"> </w:t>
            </w:r>
          </w:p>
        </w:tc>
        <w:tc>
          <w:tcPr>
            <w:tcW w:w="981" w:type="dxa"/>
            <w:vAlign w:val="center"/>
          </w:tcPr>
          <w:p w14:paraId="46784B6E" w14:textId="67C8B912" w:rsidR="009A3F05" w:rsidRPr="009A3F05" w:rsidRDefault="009A3F05" w:rsidP="001C7FDA">
            <w:pPr>
              <w:adjustRightInd w:val="0"/>
              <w:snapToGrid w:val="0"/>
              <w:jc w:val="center"/>
              <w:rPr>
                <w:rFonts w:ascii="Calibri" w:hAnsi="Calibri" w:cs="Calibri"/>
                <w:color w:val="000000" w:themeColor="text1"/>
              </w:rPr>
            </w:pPr>
            <w:r w:rsidRPr="009A3F05">
              <w:rPr>
                <w:rFonts w:ascii="Calibri" w:hAnsi="Calibri" w:cs="Calibri"/>
                <w:color w:val="000000" w:themeColor="text1"/>
              </w:rPr>
              <w:t>6.2.2</w:t>
            </w:r>
          </w:p>
        </w:tc>
        <w:tc>
          <w:tcPr>
            <w:tcW w:w="1132" w:type="dxa"/>
          </w:tcPr>
          <w:p w14:paraId="0FF2934E" w14:textId="19151C77" w:rsidR="009A3F05" w:rsidRPr="009A3F05" w:rsidRDefault="009A3F05" w:rsidP="009A3F05">
            <w:pPr>
              <w:pStyle w:val="Default"/>
              <w:widowControl w:val="0"/>
              <w:snapToGrid w:val="0"/>
              <w:jc w:val="center"/>
              <w:rPr>
                <w:rFonts w:ascii="Calibri" w:eastAsiaTheme="minorEastAsia" w:hAnsi="Calibri" w:cs="Calibri"/>
                <w:b/>
                <w:bCs/>
                <w:color w:val="auto"/>
                <w:sz w:val="22"/>
                <w:szCs w:val="22"/>
              </w:rPr>
            </w:pPr>
          </w:p>
        </w:tc>
      </w:tr>
      <w:tr w:rsidR="009A3F05" w:rsidRPr="009A3F05" w14:paraId="604C1D53" w14:textId="77777777" w:rsidTr="001C7FDA">
        <w:trPr>
          <w:trHeight w:val="300"/>
        </w:trPr>
        <w:tc>
          <w:tcPr>
            <w:tcW w:w="1802" w:type="dxa"/>
          </w:tcPr>
          <w:p w14:paraId="5B997504" w14:textId="1D270BDC" w:rsidR="009A3F05" w:rsidRPr="009A3F05" w:rsidRDefault="009A3F05" w:rsidP="009A3F05">
            <w:pPr>
              <w:widowControl w:val="0"/>
              <w:tabs>
                <w:tab w:val="left" w:pos="1021"/>
                <w:tab w:val="left" w:pos="1985"/>
              </w:tabs>
              <w:adjustRightInd w:val="0"/>
              <w:snapToGrid w:val="0"/>
              <w:jc w:val="center"/>
              <w:rPr>
                <w:rFonts w:ascii="Calibri" w:hAnsi="Calibri" w:cs="Calibri"/>
                <w:b/>
                <w:bCs/>
                <w:lang w:val="en-NZ" w:eastAsia="ko-KR"/>
              </w:rPr>
            </w:pPr>
            <w:r w:rsidRPr="009A3F05">
              <w:rPr>
                <w:rFonts w:ascii="Calibri" w:hAnsi="Calibri" w:cs="Calibri"/>
                <w:b/>
                <w:bCs/>
                <w:lang w:val="en-NZ" w:eastAsia="ko-KR"/>
              </w:rPr>
              <w:t>SC21-EB-IP-06</w:t>
            </w:r>
          </w:p>
        </w:tc>
        <w:tc>
          <w:tcPr>
            <w:tcW w:w="5095" w:type="dxa"/>
          </w:tcPr>
          <w:p w14:paraId="292B078D" w14:textId="61E292C5" w:rsidR="009A3F05" w:rsidRPr="009A3F05" w:rsidRDefault="009A3F05" w:rsidP="009A3F05">
            <w:pPr>
              <w:adjustRightInd w:val="0"/>
              <w:snapToGrid w:val="0"/>
              <w:rPr>
                <w:rFonts w:ascii="Calibri" w:hAnsi="Calibri" w:cs="Calibri"/>
                <w:b/>
                <w:bCs/>
                <w:color w:val="000000" w:themeColor="text1"/>
              </w:rPr>
            </w:pPr>
            <w:r w:rsidRPr="009A3F05">
              <w:rPr>
                <w:rFonts w:ascii="Calibri" w:hAnsi="Calibri" w:cs="Calibri"/>
              </w:rPr>
              <w:t>E. Gilman, G. Moreno, H. Murua, and M. Chaloupka</w:t>
            </w:r>
            <w:r w:rsidRPr="009A3F05">
              <w:rPr>
                <w:rFonts w:ascii="Calibri" w:hAnsi="Calibri" w:cs="Calibri"/>
                <w:color w:val="000000" w:themeColor="text1"/>
              </w:rPr>
              <w:t xml:space="preserve">. </w:t>
            </w:r>
            <w:r w:rsidRPr="009A3F05">
              <w:rPr>
                <w:rFonts w:ascii="Calibri" w:hAnsi="Calibri" w:cs="Calibri"/>
                <w:b/>
                <w:bCs/>
              </w:rPr>
              <w:t>Guidelines for developing plans of action on managing abandoned, lost and discarded fishing gear</w:t>
            </w:r>
          </w:p>
        </w:tc>
        <w:tc>
          <w:tcPr>
            <w:tcW w:w="981" w:type="dxa"/>
            <w:vAlign w:val="center"/>
          </w:tcPr>
          <w:p w14:paraId="72CD71AE" w14:textId="08D775F3" w:rsidR="009A3F05" w:rsidRPr="009A3F05" w:rsidRDefault="009A3F05" w:rsidP="001C7FDA">
            <w:pPr>
              <w:adjustRightInd w:val="0"/>
              <w:snapToGrid w:val="0"/>
              <w:jc w:val="center"/>
              <w:rPr>
                <w:rFonts w:ascii="Calibri" w:hAnsi="Calibri" w:cs="Calibri"/>
                <w:color w:val="000000" w:themeColor="text1"/>
              </w:rPr>
            </w:pPr>
            <w:r w:rsidRPr="009A3F05">
              <w:rPr>
                <w:rFonts w:ascii="Calibri" w:hAnsi="Calibri" w:cs="Calibri"/>
                <w:color w:val="000000" w:themeColor="text1"/>
              </w:rPr>
              <w:t>6.2.2</w:t>
            </w:r>
          </w:p>
        </w:tc>
        <w:tc>
          <w:tcPr>
            <w:tcW w:w="1132" w:type="dxa"/>
          </w:tcPr>
          <w:p w14:paraId="4E8F08A9" w14:textId="59F1C3FE" w:rsidR="009A3F05" w:rsidRPr="009A3F05" w:rsidRDefault="009A3F05" w:rsidP="009A3F05">
            <w:pPr>
              <w:pStyle w:val="Default"/>
              <w:widowControl w:val="0"/>
              <w:snapToGrid w:val="0"/>
              <w:jc w:val="center"/>
              <w:rPr>
                <w:rFonts w:ascii="Calibri" w:eastAsiaTheme="minorEastAsia" w:hAnsi="Calibri" w:cs="Calibri"/>
                <w:b/>
                <w:bCs/>
                <w:color w:val="auto"/>
                <w:sz w:val="22"/>
                <w:szCs w:val="22"/>
              </w:rPr>
            </w:pPr>
          </w:p>
        </w:tc>
      </w:tr>
      <w:tr w:rsidR="009A3F05" w:rsidRPr="009A3F05" w14:paraId="0019228F" w14:textId="77777777" w:rsidTr="001C7FDA">
        <w:trPr>
          <w:trHeight w:val="300"/>
        </w:trPr>
        <w:tc>
          <w:tcPr>
            <w:tcW w:w="1802" w:type="dxa"/>
          </w:tcPr>
          <w:p w14:paraId="34D90309" w14:textId="151D692E" w:rsidR="009A3F05" w:rsidRPr="009A3F05" w:rsidRDefault="009A3F05" w:rsidP="009A3F05">
            <w:pPr>
              <w:widowControl w:val="0"/>
              <w:tabs>
                <w:tab w:val="left" w:pos="1021"/>
                <w:tab w:val="left" w:pos="1985"/>
              </w:tabs>
              <w:adjustRightInd w:val="0"/>
              <w:snapToGrid w:val="0"/>
              <w:jc w:val="center"/>
              <w:rPr>
                <w:rFonts w:ascii="Calibri" w:hAnsi="Calibri" w:cs="Calibri"/>
                <w:b/>
                <w:bCs/>
                <w:lang w:val="en-NZ" w:eastAsia="ko-KR"/>
              </w:rPr>
            </w:pPr>
            <w:r w:rsidRPr="009A3F05">
              <w:rPr>
                <w:rFonts w:ascii="Calibri" w:hAnsi="Calibri" w:cs="Calibri"/>
                <w:b/>
                <w:bCs/>
                <w:lang w:val="en-NZ" w:eastAsia="ko-KR"/>
              </w:rPr>
              <w:t>SC21-EB-IP-07</w:t>
            </w:r>
          </w:p>
        </w:tc>
        <w:tc>
          <w:tcPr>
            <w:tcW w:w="5095" w:type="dxa"/>
          </w:tcPr>
          <w:p w14:paraId="04564BB0" w14:textId="232C71AF" w:rsidR="009A3F05" w:rsidRPr="009A3F05" w:rsidRDefault="009A3F05" w:rsidP="009A3F05">
            <w:pPr>
              <w:adjustRightInd w:val="0"/>
              <w:snapToGrid w:val="0"/>
              <w:rPr>
                <w:rFonts w:ascii="Calibri" w:hAnsi="Calibri" w:cs="Calibri"/>
                <w:b/>
                <w:bCs/>
                <w:color w:val="000000" w:themeColor="text1"/>
              </w:rPr>
            </w:pPr>
            <w:r w:rsidRPr="009A3F05">
              <w:rPr>
                <w:rFonts w:ascii="Calibri" w:hAnsi="Calibri" w:cs="Calibri"/>
                <w:color w:val="000000" w:themeColor="text1"/>
              </w:rPr>
              <w:t xml:space="preserve">S. Brouwer, M. Bain-Vete, J. Maefiti, B. Kumasi, L. Clark. </w:t>
            </w:r>
            <w:r w:rsidRPr="009A3F05">
              <w:rPr>
                <w:rFonts w:ascii="Calibri" w:hAnsi="Calibri" w:cs="Calibri"/>
                <w:b/>
                <w:bCs/>
                <w:color w:val="000000" w:themeColor="text1"/>
              </w:rPr>
              <w:t>The interaction rate and distribution of false killer whales and rough-toothed dolphin in the PNA purse seine fishery</w:t>
            </w:r>
          </w:p>
        </w:tc>
        <w:tc>
          <w:tcPr>
            <w:tcW w:w="981" w:type="dxa"/>
            <w:vAlign w:val="center"/>
          </w:tcPr>
          <w:p w14:paraId="7DA24320" w14:textId="28C96E23" w:rsidR="009A3F05" w:rsidRPr="009A3F05" w:rsidRDefault="009A3F05" w:rsidP="001C7FDA">
            <w:pPr>
              <w:adjustRightInd w:val="0"/>
              <w:snapToGrid w:val="0"/>
              <w:jc w:val="center"/>
              <w:rPr>
                <w:rFonts w:ascii="Calibri" w:hAnsi="Calibri" w:cs="Calibri"/>
                <w:color w:val="000000" w:themeColor="text1"/>
              </w:rPr>
            </w:pPr>
            <w:r w:rsidRPr="009A3F05">
              <w:rPr>
                <w:rFonts w:ascii="Calibri" w:hAnsi="Calibri" w:cs="Calibri"/>
                <w:color w:val="000000" w:themeColor="text1"/>
              </w:rPr>
              <w:t>6.3.2</w:t>
            </w:r>
          </w:p>
        </w:tc>
        <w:tc>
          <w:tcPr>
            <w:tcW w:w="1132" w:type="dxa"/>
          </w:tcPr>
          <w:p w14:paraId="54F61890" w14:textId="7B12147F" w:rsidR="009A3F05" w:rsidRPr="009A3F05" w:rsidRDefault="009A3F05" w:rsidP="009A3F05">
            <w:pPr>
              <w:pStyle w:val="Default"/>
              <w:widowControl w:val="0"/>
              <w:snapToGrid w:val="0"/>
              <w:jc w:val="center"/>
              <w:rPr>
                <w:rFonts w:ascii="Calibri" w:eastAsiaTheme="minorEastAsia" w:hAnsi="Calibri" w:cs="Calibri"/>
                <w:b/>
                <w:bCs/>
                <w:color w:val="auto"/>
                <w:sz w:val="22"/>
                <w:szCs w:val="22"/>
              </w:rPr>
            </w:pPr>
          </w:p>
        </w:tc>
      </w:tr>
      <w:tr w:rsidR="009A3F05" w:rsidRPr="009A3F05" w14:paraId="150DA7B4" w14:textId="77777777" w:rsidTr="001C7FDA">
        <w:trPr>
          <w:trHeight w:val="300"/>
        </w:trPr>
        <w:tc>
          <w:tcPr>
            <w:tcW w:w="1802" w:type="dxa"/>
          </w:tcPr>
          <w:p w14:paraId="5F4F7E0C" w14:textId="00E9F424" w:rsidR="009A3F05" w:rsidRPr="009A3F05" w:rsidRDefault="009A3F05" w:rsidP="009A3F05">
            <w:pPr>
              <w:widowControl w:val="0"/>
              <w:tabs>
                <w:tab w:val="left" w:pos="1021"/>
                <w:tab w:val="left" w:pos="1985"/>
              </w:tabs>
              <w:adjustRightInd w:val="0"/>
              <w:snapToGrid w:val="0"/>
              <w:jc w:val="center"/>
              <w:rPr>
                <w:rFonts w:ascii="Calibri" w:hAnsi="Calibri" w:cs="Calibri"/>
                <w:b/>
                <w:bCs/>
                <w:lang w:val="en-NZ" w:eastAsia="ko-KR"/>
              </w:rPr>
            </w:pPr>
            <w:r w:rsidRPr="009A3F05">
              <w:rPr>
                <w:rFonts w:ascii="Calibri" w:hAnsi="Calibri" w:cs="Calibri"/>
                <w:b/>
                <w:bCs/>
                <w:lang w:val="en-NZ" w:eastAsia="ko-KR"/>
              </w:rPr>
              <w:t>SC21-EB-IP-08</w:t>
            </w:r>
          </w:p>
        </w:tc>
        <w:tc>
          <w:tcPr>
            <w:tcW w:w="5095" w:type="dxa"/>
          </w:tcPr>
          <w:p w14:paraId="07A371C0" w14:textId="67CEF153" w:rsidR="009A3F05" w:rsidRPr="009A3F05" w:rsidRDefault="009A3F05" w:rsidP="009A3F05">
            <w:pPr>
              <w:adjustRightInd w:val="0"/>
              <w:snapToGrid w:val="0"/>
              <w:rPr>
                <w:rFonts w:ascii="Calibri" w:hAnsi="Calibri" w:cs="Calibri"/>
                <w:b/>
                <w:bCs/>
                <w:color w:val="000000" w:themeColor="text1"/>
              </w:rPr>
            </w:pPr>
            <w:r w:rsidRPr="009A3F05">
              <w:rPr>
                <w:rFonts w:ascii="Calibri" w:hAnsi="Calibri" w:cs="Calibri"/>
                <w:color w:val="000000"/>
              </w:rPr>
              <w:t xml:space="preserve">ACAP. </w:t>
            </w:r>
            <w:r w:rsidRPr="009A3F05">
              <w:rPr>
                <w:rFonts w:ascii="Calibri" w:hAnsi="Calibri" w:cs="Calibri"/>
                <w:b/>
                <w:bCs/>
                <w:color w:val="000000" w:themeColor="text1"/>
              </w:rPr>
              <w:t>Updated ACAP Best Practice Advice on Reducing the Bycatch of Albatrosses and Petrels in WCPFC Fisheries</w:t>
            </w:r>
          </w:p>
        </w:tc>
        <w:tc>
          <w:tcPr>
            <w:tcW w:w="981" w:type="dxa"/>
            <w:vAlign w:val="center"/>
          </w:tcPr>
          <w:p w14:paraId="244F7645" w14:textId="60BB649F" w:rsidR="009A3F05" w:rsidRPr="009A3F05" w:rsidRDefault="009A3F05" w:rsidP="001C7FDA">
            <w:pPr>
              <w:adjustRightInd w:val="0"/>
              <w:snapToGrid w:val="0"/>
              <w:jc w:val="center"/>
              <w:rPr>
                <w:rFonts w:ascii="Calibri" w:hAnsi="Calibri" w:cs="Calibri"/>
                <w:color w:val="000000" w:themeColor="text1"/>
              </w:rPr>
            </w:pPr>
            <w:r w:rsidRPr="009A3F05">
              <w:rPr>
                <w:rFonts w:ascii="Calibri" w:hAnsi="Calibri" w:cs="Calibri"/>
                <w:color w:val="000000" w:themeColor="text1"/>
              </w:rPr>
              <w:t>6.4</w:t>
            </w:r>
          </w:p>
        </w:tc>
        <w:tc>
          <w:tcPr>
            <w:tcW w:w="1132" w:type="dxa"/>
          </w:tcPr>
          <w:p w14:paraId="1778EC4B" w14:textId="090CFB1C" w:rsidR="009A3F05" w:rsidRPr="009A3F05" w:rsidRDefault="009A3F05" w:rsidP="009A3F05">
            <w:pPr>
              <w:pStyle w:val="Default"/>
              <w:widowControl w:val="0"/>
              <w:snapToGrid w:val="0"/>
              <w:jc w:val="center"/>
              <w:rPr>
                <w:rFonts w:ascii="Calibri" w:eastAsiaTheme="minorEastAsia" w:hAnsi="Calibri" w:cs="Calibri"/>
                <w:b/>
                <w:bCs/>
                <w:color w:val="auto"/>
                <w:sz w:val="22"/>
                <w:szCs w:val="22"/>
              </w:rPr>
            </w:pPr>
          </w:p>
        </w:tc>
      </w:tr>
      <w:tr w:rsidR="009A3F05" w:rsidRPr="009A3F05" w14:paraId="51D7358B" w14:textId="77777777" w:rsidTr="001C7FDA">
        <w:trPr>
          <w:trHeight w:val="300"/>
        </w:trPr>
        <w:tc>
          <w:tcPr>
            <w:tcW w:w="1802" w:type="dxa"/>
          </w:tcPr>
          <w:p w14:paraId="47E76F8B" w14:textId="3D95ED40" w:rsidR="009A3F05" w:rsidRPr="009A3F05" w:rsidRDefault="009A3F05" w:rsidP="009A3F05">
            <w:pPr>
              <w:widowControl w:val="0"/>
              <w:tabs>
                <w:tab w:val="left" w:pos="1021"/>
                <w:tab w:val="left" w:pos="1985"/>
              </w:tabs>
              <w:adjustRightInd w:val="0"/>
              <w:snapToGrid w:val="0"/>
              <w:jc w:val="center"/>
              <w:rPr>
                <w:rFonts w:ascii="Calibri" w:hAnsi="Calibri" w:cs="Calibri"/>
                <w:b/>
                <w:bCs/>
                <w:lang w:val="en-NZ" w:eastAsia="ko-KR"/>
              </w:rPr>
            </w:pPr>
            <w:r w:rsidRPr="009A3F05">
              <w:rPr>
                <w:rFonts w:ascii="Calibri" w:hAnsi="Calibri" w:cs="Calibri"/>
                <w:b/>
                <w:bCs/>
                <w:lang w:val="en-NZ" w:eastAsia="ko-KR"/>
              </w:rPr>
              <w:t>SC21-EB-IP-09</w:t>
            </w:r>
          </w:p>
        </w:tc>
        <w:tc>
          <w:tcPr>
            <w:tcW w:w="5095" w:type="dxa"/>
          </w:tcPr>
          <w:p w14:paraId="14AF0875" w14:textId="520A219C" w:rsidR="009A3F05" w:rsidRPr="009A3F05" w:rsidRDefault="009A3F05" w:rsidP="009A3F05">
            <w:pPr>
              <w:adjustRightInd w:val="0"/>
              <w:snapToGrid w:val="0"/>
              <w:rPr>
                <w:rFonts w:ascii="Calibri" w:hAnsi="Calibri" w:cs="Calibri"/>
                <w:b/>
                <w:bCs/>
                <w:color w:val="000000" w:themeColor="text1"/>
              </w:rPr>
            </w:pPr>
            <w:r w:rsidRPr="009A3F05">
              <w:rPr>
                <w:rFonts w:ascii="Calibri" w:hAnsi="Calibri" w:cs="Calibri"/>
                <w:color w:val="000000" w:themeColor="text1"/>
              </w:rPr>
              <w:t xml:space="preserve">M. R. Duessler, O. Rowley, G. Elliott, G. Parker, K. Rexer-Huber, P. Sagar, K. Walker, I. Debski, J. H Fischer. </w:t>
            </w:r>
            <w:r w:rsidRPr="009A3F05">
              <w:rPr>
                <w:rFonts w:ascii="Calibri" w:hAnsi="Calibri" w:cs="Calibri"/>
                <w:b/>
                <w:bCs/>
                <w:color w:val="000000" w:themeColor="text1"/>
              </w:rPr>
              <w:t>Fine-scale overlap analyses of Gibson’s and Southern Buller’s Albatross with pelagic longline fishing effort</w:t>
            </w:r>
          </w:p>
        </w:tc>
        <w:tc>
          <w:tcPr>
            <w:tcW w:w="981" w:type="dxa"/>
            <w:vAlign w:val="center"/>
          </w:tcPr>
          <w:p w14:paraId="19E425A1" w14:textId="4C0D0A12" w:rsidR="009A3F05" w:rsidRPr="009A3F05" w:rsidRDefault="009A3F05" w:rsidP="001C7FDA">
            <w:pPr>
              <w:adjustRightInd w:val="0"/>
              <w:snapToGrid w:val="0"/>
              <w:jc w:val="center"/>
              <w:rPr>
                <w:rFonts w:ascii="Calibri" w:hAnsi="Calibri" w:cs="Calibri"/>
                <w:color w:val="000000" w:themeColor="text1"/>
              </w:rPr>
            </w:pPr>
            <w:r w:rsidRPr="009A3F05">
              <w:rPr>
                <w:rFonts w:ascii="Calibri" w:hAnsi="Calibri" w:cs="Calibri"/>
                <w:color w:val="000000" w:themeColor="text1"/>
              </w:rPr>
              <w:t>6.4</w:t>
            </w:r>
          </w:p>
        </w:tc>
        <w:tc>
          <w:tcPr>
            <w:tcW w:w="1132" w:type="dxa"/>
          </w:tcPr>
          <w:p w14:paraId="60846302" w14:textId="69B83F9A" w:rsidR="009A3F05" w:rsidRPr="009A3F05" w:rsidRDefault="009A3F05" w:rsidP="009A3F05">
            <w:pPr>
              <w:pStyle w:val="Default"/>
              <w:widowControl w:val="0"/>
              <w:snapToGrid w:val="0"/>
              <w:jc w:val="center"/>
              <w:rPr>
                <w:rFonts w:ascii="Calibri" w:eastAsiaTheme="minorEastAsia" w:hAnsi="Calibri" w:cs="Calibri"/>
                <w:b/>
                <w:bCs/>
                <w:color w:val="auto"/>
                <w:sz w:val="22"/>
                <w:szCs w:val="22"/>
              </w:rPr>
            </w:pPr>
          </w:p>
        </w:tc>
      </w:tr>
      <w:tr w:rsidR="009A3F05" w:rsidRPr="009A3F05" w14:paraId="049A724F" w14:textId="77777777" w:rsidTr="001C7FDA">
        <w:trPr>
          <w:trHeight w:val="300"/>
        </w:trPr>
        <w:tc>
          <w:tcPr>
            <w:tcW w:w="1802" w:type="dxa"/>
          </w:tcPr>
          <w:p w14:paraId="482DEBF7" w14:textId="25ABC19C" w:rsidR="009A3F05" w:rsidRPr="009A3F05" w:rsidRDefault="009A3F05" w:rsidP="009A3F05">
            <w:pPr>
              <w:widowControl w:val="0"/>
              <w:tabs>
                <w:tab w:val="left" w:pos="1021"/>
                <w:tab w:val="left" w:pos="1985"/>
              </w:tabs>
              <w:adjustRightInd w:val="0"/>
              <w:snapToGrid w:val="0"/>
              <w:jc w:val="center"/>
              <w:rPr>
                <w:rFonts w:ascii="Calibri" w:hAnsi="Calibri" w:cs="Calibri"/>
                <w:b/>
                <w:bCs/>
                <w:lang w:val="en-NZ" w:eastAsia="ko-KR"/>
              </w:rPr>
            </w:pPr>
            <w:r w:rsidRPr="009A3F05">
              <w:rPr>
                <w:rFonts w:ascii="Calibri" w:hAnsi="Calibri" w:cs="Calibri"/>
                <w:b/>
                <w:bCs/>
                <w:lang w:val="en-NZ" w:eastAsia="ko-KR"/>
              </w:rPr>
              <w:t>SC21-EB-IP-10</w:t>
            </w:r>
          </w:p>
        </w:tc>
        <w:tc>
          <w:tcPr>
            <w:tcW w:w="5095" w:type="dxa"/>
          </w:tcPr>
          <w:p w14:paraId="24C22DBC" w14:textId="5C6CE04B" w:rsidR="009A3F05" w:rsidRPr="009A3F05" w:rsidRDefault="009A3F05" w:rsidP="009A3F05">
            <w:pPr>
              <w:adjustRightInd w:val="0"/>
              <w:snapToGrid w:val="0"/>
              <w:rPr>
                <w:rFonts w:ascii="Calibri" w:hAnsi="Calibri" w:cs="Calibri"/>
                <w:b/>
                <w:bCs/>
                <w:color w:val="000000" w:themeColor="text1"/>
              </w:rPr>
            </w:pPr>
            <w:r w:rsidRPr="009A3F05">
              <w:rPr>
                <w:rFonts w:ascii="Calibri" w:hAnsi="Calibri" w:cs="Calibri"/>
                <w:color w:val="000000" w:themeColor="text1"/>
              </w:rPr>
              <w:t xml:space="preserve">USA. </w:t>
            </w:r>
            <w:r w:rsidRPr="009A3F05">
              <w:rPr>
                <w:rFonts w:ascii="Calibri" w:hAnsi="Calibri" w:cs="Calibri"/>
                <w:b/>
                <w:bCs/>
                <w:color w:val="000000" w:themeColor="text1"/>
              </w:rPr>
              <w:t>Exploring seabird interactions in Hawai‘i's deep-set and shallow-set longline fisheries</w:t>
            </w:r>
          </w:p>
        </w:tc>
        <w:tc>
          <w:tcPr>
            <w:tcW w:w="981" w:type="dxa"/>
            <w:vAlign w:val="center"/>
          </w:tcPr>
          <w:p w14:paraId="48615851" w14:textId="01DF229A" w:rsidR="009A3F05" w:rsidRPr="009A3F05" w:rsidRDefault="009A3F05" w:rsidP="001C7FDA">
            <w:pPr>
              <w:adjustRightInd w:val="0"/>
              <w:snapToGrid w:val="0"/>
              <w:jc w:val="center"/>
              <w:rPr>
                <w:rFonts w:ascii="Calibri" w:hAnsi="Calibri" w:cs="Calibri"/>
                <w:color w:val="000000" w:themeColor="text1"/>
              </w:rPr>
            </w:pPr>
            <w:r w:rsidRPr="009A3F05">
              <w:rPr>
                <w:rFonts w:ascii="Calibri" w:hAnsi="Calibri" w:cs="Calibri"/>
                <w:color w:val="000000" w:themeColor="text1"/>
              </w:rPr>
              <w:t>6.4</w:t>
            </w:r>
          </w:p>
        </w:tc>
        <w:tc>
          <w:tcPr>
            <w:tcW w:w="1132" w:type="dxa"/>
          </w:tcPr>
          <w:p w14:paraId="5985FF27" w14:textId="57E585EB" w:rsidR="009A3F05" w:rsidRPr="009A3F05" w:rsidRDefault="009A3F05" w:rsidP="009A3F05">
            <w:pPr>
              <w:pStyle w:val="Default"/>
              <w:widowControl w:val="0"/>
              <w:snapToGrid w:val="0"/>
              <w:jc w:val="center"/>
              <w:rPr>
                <w:rFonts w:ascii="Calibri" w:eastAsiaTheme="minorEastAsia" w:hAnsi="Calibri" w:cs="Calibri"/>
                <w:b/>
                <w:bCs/>
                <w:color w:val="auto"/>
                <w:sz w:val="22"/>
                <w:szCs w:val="22"/>
              </w:rPr>
            </w:pPr>
          </w:p>
        </w:tc>
      </w:tr>
      <w:tr w:rsidR="009A3F05" w:rsidRPr="009A3F05" w14:paraId="54365046" w14:textId="77777777" w:rsidTr="001C7FDA">
        <w:trPr>
          <w:trHeight w:val="300"/>
        </w:trPr>
        <w:tc>
          <w:tcPr>
            <w:tcW w:w="1802" w:type="dxa"/>
          </w:tcPr>
          <w:p w14:paraId="341FECD5" w14:textId="79D2BDAA" w:rsidR="009A3F05" w:rsidRPr="009A3F05" w:rsidRDefault="009A3F05" w:rsidP="009A3F05">
            <w:pPr>
              <w:widowControl w:val="0"/>
              <w:tabs>
                <w:tab w:val="left" w:pos="1021"/>
                <w:tab w:val="left" w:pos="1985"/>
              </w:tabs>
              <w:adjustRightInd w:val="0"/>
              <w:snapToGrid w:val="0"/>
              <w:jc w:val="center"/>
              <w:rPr>
                <w:rFonts w:ascii="Calibri" w:hAnsi="Calibri" w:cs="Calibri"/>
                <w:b/>
                <w:bCs/>
                <w:lang w:val="en-NZ" w:eastAsia="ko-KR"/>
              </w:rPr>
            </w:pPr>
            <w:r w:rsidRPr="009A3F05">
              <w:rPr>
                <w:rFonts w:ascii="Calibri" w:hAnsi="Calibri" w:cs="Calibri"/>
                <w:b/>
                <w:bCs/>
                <w:lang w:val="en-NZ" w:eastAsia="ko-KR"/>
              </w:rPr>
              <w:t>SC21-EB-IP-11</w:t>
            </w:r>
          </w:p>
        </w:tc>
        <w:tc>
          <w:tcPr>
            <w:tcW w:w="5095" w:type="dxa"/>
          </w:tcPr>
          <w:p w14:paraId="47CD80B1" w14:textId="5A2A8295" w:rsidR="009A3F05" w:rsidRPr="009A3F05" w:rsidRDefault="009A3F05" w:rsidP="009A3F05">
            <w:pPr>
              <w:adjustRightInd w:val="0"/>
              <w:snapToGrid w:val="0"/>
              <w:rPr>
                <w:rFonts w:ascii="Calibri" w:hAnsi="Calibri" w:cs="Calibri"/>
                <w:b/>
                <w:bCs/>
                <w:color w:val="000000" w:themeColor="text1"/>
              </w:rPr>
            </w:pPr>
            <w:r w:rsidRPr="009A3F05">
              <w:rPr>
                <w:rFonts w:ascii="Calibri" w:hAnsi="Calibri" w:cs="Calibri"/>
                <w:color w:val="000000"/>
              </w:rPr>
              <w:t xml:space="preserve">(Placeholder) </w:t>
            </w:r>
          </w:p>
        </w:tc>
        <w:tc>
          <w:tcPr>
            <w:tcW w:w="981" w:type="dxa"/>
            <w:vAlign w:val="center"/>
          </w:tcPr>
          <w:p w14:paraId="31CEF3EC" w14:textId="2BE0619A" w:rsidR="009A3F05" w:rsidRPr="009A3F05" w:rsidRDefault="009A3F05" w:rsidP="001C7FDA">
            <w:pPr>
              <w:adjustRightInd w:val="0"/>
              <w:snapToGrid w:val="0"/>
              <w:jc w:val="center"/>
              <w:rPr>
                <w:rFonts w:ascii="Calibri" w:hAnsi="Calibri" w:cs="Calibri"/>
                <w:color w:val="000000" w:themeColor="text1"/>
              </w:rPr>
            </w:pPr>
          </w:p>
        </w:tc>
        <w:tc>
          <w:tcPr>
            <w:tcW w:w="1132" w:type="dxa"/>
          </w:tcPr>
          <w:p w14:paraId="6B70749B" w14:textId="77777777" w:rsidR="009A3F05" w:rsidRPr="009A3F05" w:rsidRDefault="009A3F05" w:rsidP="009A3F05">
            <w:pPr>
              <w:pStyle w:val="Default"/>
              <w:widowControl w:val="0"/>
              <w:snapToGrid w:val="0"/>
              <w:jc w:val="center"/>
              <w:rPr>
                <w:rFonts w:ascii="Calibri" w:hAnsi="Calibri" w:cs="Calibri"/>
                <w:b/>
                <w:bCs/>
                <w:sz w:val="22"/>
                <w:szCs w:val="22"/>
                <w:lang w:val="en-AU" w:eastAsia="en-US"/>
              </w:rPr>
            </w:pPr>
          </w:p>
        </w:tc>
      </w:tr>
      <w:tr w:rsidR="009A3F05" w:rsidRPr="009A3F05" w14:paraId="0BDED795" w14:textId="77777777" w:rsidTr="001C7FDA">
        <w:trPr>
          <w:trHeight w:val="300"/>
        </w:trPr>
        <w:tc>
          <w:tcPr>
            <w:tcW w:w="1802" w:type="dxa"/>
          </w:tcPr>
          <w:p w14:paraId="42B271E9" w14:textId="2F8A48A2" w:rsidR="009A3F05" w:rsidRPr="009A3F05" w:rsidRDefault="009A3F05" w:rsidP="009A3F05">
            <w:pPr>
              <w:widowControl w:val="0"/>
              <w:tabs>
                <w:tab w:val="left" w:pos="1021"/>
                <w:tab w:val="left" w:pos="1985"/>
              </w:tabs>
              <w:adjustRightInd w:val="0"/>
              <w:snapToGrid w:val="0"/>
              <w:jc w:val="center"/>
              <w:rPr>
                <w:rFonts w:ascii="Calibri" w:hAnsi="Calibri" w:cs="Calibri"/>
                <w:b/>
                <w:bCs/>
                <w:lang w:val="en-NZ" w:eastAsia="ko-KR"/>
              </w:rPr>
            </w:pPr>
            <w:r w:rsidRPr="009A3F05">
              <w:rPr>
                <w:rFonts w:ascii="Calibri" w:hAnsi="Calibri" w:cs="Calibri"/>
                <w:b/>
                <w:bCs/>
                <w:lang w:val="en-NZ" w:eastAsia="ko-KR"/>
              </w:rPr>
              <w:lastRenderedPageBreak/>
              <w:t>SC21-EB-IP-12</w:t>
            </w:r>
          </w:p>
        </w:tc>
        <w:tc>
          <w:tcPr>
            <w:tcW w:w="5095" w:type="dxa"/>
          </w:tcPr>
          <w:p w14:paraId="52C8C160" w14:textId="3BDA6236" w:rsidR="009A3F05" w:rsidRPr="009A3F05" w:rsidRDefault="009A3F05" w:rsidP="009A3F05">
            <w:pPr>
              <w:adjustRightInd w:val="0"/>
              <w:snapToGrid w:val="0"/>
              <w:rPr>
                <w:rFonts w:ascii="Calibri" w:hAnsi="Calibri" w:cs="Calibri"/>
                <w:color w:val="000000"/>
              </w:rPr>
            </w:pPr>
            <w:r w:rsidRPr="009A3F05">
              <w:rPr>
                <w:rFonts w:ascii="Calibri" w:hAnsi="Calibri" w:cs="Calibri"/>
                <w:color w:val="000000"/>
              </w:rPr>
              <w:t xml:space="preserve">H. Murua, G. Moreno, J. Murua, M. Grande, and V. Restrepo. </w:t>
            </w:r>
            <w:r w:rsidRPr="009A3F05">
              <w:rPr>
                <w:rFonts w:ascii="Calibri" w:hAnsi="Calibri" w:cs="Calibri"/>
                <w:b/>
                <w:bCs/>
                <w:color w:val="000000" w:themeColor="text1"/>
              </w:rPr>
              <w:t>Trialing shark bycatch release devices on board purse seiners in the Pacific Ocean to enhance shark survival</w:t>
            </w:r>
          </w:p>
        </w:tc>
        <w:tc>
          <w:tcPr>
            <w:tcW w:w="981" w:type="dxa"/>
            <w:vAlign w:val="center"/>
          </w:tcPr>
          <w:p w14:paraId="7AAF4F85" w14:textId="19B855BC" w:rsidR="009A3F05" w:rsidRPr="009A3F05" w:rsidRDefault="009A3F05" w:rsidP="001C7FDA">
            <w:pPr>
              <w:adjustRightInd w:val="0"/>
              <w:snapToGrid w:val="0"/>
              <w:jc w:val="center"/>
              <w:rPr>
                <w:rFonts w:ascii="Calibri" w:hAnsi="Calibri" w:cs="Calibri"/>
                <w:color w:val="000000" w:themeColor="text1"/>
              </w:rPr>
            </w:pPr>
            <w:r w:rsidRPr="009A3F05">
              <w:rPr>
                <w:rFonts w:ascii="Calibri" w:hAnsi="Calibri" w:cs="Calibri"/>
              </w:rPr>
              <w:t>6.5.1</w:t>
            </w:r>
          </w:p>
        </w:tc>
        <w:tc>
          <w:tcPr>
            <w:tcW w:w="1132" w:type="dxa"/>
          </w:tcPr>
          <w:p w14:paraId="328AA4BE" w14:textId="43F675CD" w:rsidR="009A3F05" w:rsidRPr="009A3F05" w:rsidRDefault="009A3F05" w:rsidP="009A3F05">
            <w:pPr>
              <w:pStyle w:val="Default"/>
              <w:widowControl w:val="0"/>
              <w:snapToGrid w:val="0"/>
              <w:jc w:val="center"/>
              <w:rPr>
                <w:rFonts w:ascii="Calibri" w:eastAsiaTheme="minorEastAsia" w:hAnsi="Calibri" w:cs="Calibri"/>
                <w:b/>
                <w:bCs/>
                <w:color w:val="auto"/>
                <w:sz w:val="22"/>
                <w:szCs w:val="22"/>
              </w:rPr>
            </w:pPr>
          </w:p>
        </w:tc>
      </w:tr>
      <w:tr w:rsidR="009A3F05" w:rsidRPr="009A3F05" w14:paraId="11571018" w14:textId="77777777" w:rsidTr="001C7FDA">
        <w:trPr>
          <w:trHeight w:val="300"/>
        </w:trPr>
        <w:tc>
          <w:tcPr>
            <w:tcW w:w="1802" w:type="dxa"/>
          </w:tcPr>
          <w:p w14:paraId="5678DEB2" w14:textId="172000CB" w:rsidR="009A3F05" w:rsidRPr="009A3F05" w:rsidRDefault="009A3F05" w:rsidP="009A3F05">
            <w:pPr>
              <w:widowControl w:val="0"/>
              <w:tabs>
                <w:tab w:val="left" w:pos="1021"/>
                <w:tab w:val="left" w:pos="1985"/>
              </w:tabs>
              <w:adjustRightInd w:val="0"/>
              <w:snapToGrid w:val="0"/>
              <w:jc w:val="center"/>
              <w:rPr>
                <w:rFonts w:ascii="Calibri" w:hAnsi="Calibri" w:cs="Calibri"/>
                <w:b/>
                <w:bCs/>
                <w:lang w:val="en-NZ" w:eastAsia="ko-KR"/>
              </w:rPr>
            </w:pPr>
            <w:r w:rsidRPr="009A3F05">
              <w:rPr>
                <w:rFonts w:ascii="Calibri" w:hAnsi="Calibri" w:cs="Calibri"/>
                <w:b/>
                <w:bCs/>
                <w:lang w:val="en-NZ" w:eastAsia="ko-KR"/>
              </w:rPr>
              <w:t>SC21-EB-IP-13</w:t>
            </w:r>
          </w:p>
        </w:tc>
        <w:tc>
          <w:tcPr>
            <w:tcW w:w="5095" w:type="dxa"/>
          </w:tcPr>
          <w:p w14:paraId="76043D95" w14:textId="1A197483" w:rsidR="009A3F05" w:rsidRPr="009A3F05" w:rsidRDefault="009A3F05" w:rsidP="009A3F05">
            <w:pPr>
              <w:adjustRightInd w:val="0"/>
              <w:snapToGrid w:val="0"/>
              <w:rPr>
                <w:rFonts w:ascii="Calibri" w:hAnsi="Calibri" w:cs="Calibri"/>
                <w:b/>
                <w:bCs/>
                <w:color w:val="000000"/>
              </w:rPr>
            </w:pPr>
            <w:r w:rsidRPr="000730AD">
              <w:rPr>
                <w:rFonts w:ascii="Calibri" w:eastAsia="Times New Roman" w:hAnsi="Calibri" w:cs="Calibri"/>
                <w:color w:val="233544"/>
              </w:rPr>
              <w:t>J. Murua, J.M. Ferarios, M. Grande, N. Cuevas, I. Onandia, M. ErauskinExtramiana, L. Lopetegui-Eguren, A. Salgado, and J. Santiago</w:t>
            </w:r>
            <w:r w:rsidRPr="009A3F05">
              <w:rPr>
                <w:rFonts w:ascii="Calibri" w:hAnsi="Calibri" w:cs="Calibri"/>
                <w:color w:val="000000"/>
              </w:rPr>
              <w:t xml:space="preserve">. </w:t>
            </w:r>
            <w:r w:rsidRPr="009A3F05">
              <w:rPr>
                <w:rFonts w:ascii="Calibri" w:hAnsi="Calibri" w:cs="Calibri"/>
                <w:b/>
                <w:bCs/>
                <w:color w:val="000000"/>
              </w:rPr>
              <w:t>Can lifting large sharks by the tail with bycatch release devices be a best practice for improved crew safety and shark survival?</w:t>
            </w:r>
          </w:p>
        </w:tc>
        <w:tc>
          <w:tcPr>
            <w:tcW w:w="981" w:type="dxa"/>
            <w:vAlign w:val="center"/>
          </w:tcPr>
          <w:p w14:paraId="1BBB850D" w14:textId="40625C2D" w:rsidR="009A3F05" w:rsidRPr="009A3F05" w:rsidRDefault="009A3F05" w:rsidP="001C7FDA">
            <w:pPr>
              <w:adjustRightInd w:val="0"/>
              <w:snapToGrid w:val="0"/>
              <w:jc w:val="center"/>
              <w:rPr>
                <w:rFonts w:ascii="Calibri" w:hAnsi="Calibri" w:cs="Calibri"/>
                <w:color w:val="000000" w:themeColor="text1"/>
              </w:rPr>
            </w:pPr>
            <w:r w:rsidRPr="009A3F05">
              <w:rPr>
                <w:rFonts w:ascii="Calibri" w:hAnsi="Calibri" w:cs="Calibri"/>
              </w:rPr>
              <w:t>6.5.1</w:t>
            </w:r>
          </w:p>
        </w:tc>
        <w:tc>
          <w:tcPr>
            <w:tcW w:w="1132" w:type="dxa"/>
          </w:tcPr>
          <w:p w14:paraId="03EC0A62" w14:textId="5D9789D9" w:rsidR="009A3F05" w:rsidRPr="009A3F05" w:rsidRDefault="009A3F05" w:rsidP="009A3F05">
            <w:pPr>
              <w:pStyle w:val="Default"/>
              <w:widowControl w:val="0"/>
              <w:snapToGrid w:val="0"/>
              <w:jc w:val="center"/>
              <w:rPr>
                <w:rFonts w:ascii="Calibri" w:eastAsiaTheme="minorEastAsia" w:hAnsi="Calibri" w:cs="Calibri"/>
                <w:b/>
                <w:bCs/>
                <w:color w:val="auto"/>
                <w:sz w:val="22"/>
                <w:szCs w:val="22"/>
              </w:rPr>
            </w:pPr>
          </w:p>
        </w:tc>
      </w:tr>
      <w:tr w:rsidR="009A3F05" w:rsidRPr="009A3F05" w14:paraId="6CF6C3C4" w14:textId="77777777" w:rsidTr="001C7FDA">
        <w:trPr>
          <w:trHeight w:val="300"/>
        </w:trPr>
        <w:tc>
          <w:tcPr>
            <w:tcW w:w="1802" w:type="dxa"/>
          </w:tcPr>
          <w:p w14:paraId="54112EED" w14:textId="2E3FA704" w:rsidR="009A3F05" w:rsidRPr="009A3F05" w:rsidRDefault="009A3F05" w:rsidP="009A3F05">
            <w:pPr>
              <w:widowControl w:val="0"/>
              <w:tabs>
                <w:tab w:val="left" w:pos="1021"/>
                <w:tab w:val="left" w:pos="1985"/>
              </w:tabs>
              <w:adjustRightInd w:val="0"/>
              <w:snapToGrid w:val="0"/>
              <w:jc w:val="center"/>
              <w:rPr>
                <w:rFonts w:ascii="Calibri" w:hAnsi="Calibri" w:cs="Calibri"/>
                <w:b/>
                <w:bCs/>
                <w:lang w:val="en-NZ" w:eastAsia="ko-KR"/>
              </w:rPr>
            </w:pPr>
            <w:r w:rsidRPr="009A3F05">
              <w:rPr>
                <w:rFonts w:ascii="Calibri" w:hAnsi="Calibri" w:cs="Calibri"/>
                <w:b/>
                <w:bCs/>
                <w:lang w:val="en-NZ" w:eastAsia="ko-KR"/>
              </w:rPr>
              <w:t>SC21-EB-IP-14</w:t>
            </w:r>
          </w:p>
        </w:tc>
        <w:tc>
          <w:tcPr>
            <w:tcW w:w="5095" w:type="dxa"/>
          </w:tcPr>
          <w:p w14:paraId="32421B81" w14:textId="0A106F3C" w:rsidR="009A3F05" w:rsidRPr="009A3F05" w:rsidRDefault="009A3F05" w:rsidP="009A3F05">
            <w:pPr>
              <w:adjustRightInd w:val="0"/>
              <w:snapToGrid w:val="0"/>
              <w:rPr>
                <w:rFonts w:ascii="Calibri" w:hAnsi="Calibri" w:cs="Calibri"/>
                <w:b/>
                <w:bCs/>
                <w:color w:val="000000"/>
              </w:rPr>
            </w:pPr>
            <w:r w:rsidRPr="009A3F05">
              <w:rPr>
                <w:rFonts w:ascii="Calibri" w:hAnsi="Calibri" w:cs="Calibri"/>
              </w:rPr>
              <w:t>M. Mollier, S. Derville, C. Maze, A. Virgili , C. Lerebourg, F. Prioul, P. Hamer, M. Hosken, S. McKechnie, and P. Tixier</w:t>
            </w:r>
            <w:r w:rsidRPr="009A3F05">
              <w:rPr>
                <w:rFonts w:ascii="Calibri" w:hAnsi="Calibri" w:cs="Calibri"/>
                <w:color w:val="000000"/>
              </w:rPr>
              <w:t xml:space="preserve">. </w:t>
            </w:r>
            <w:r w:rsidRPr="009A3F05">
              <w:rPr>
                <w:rFonts w:ascii="Calibri" w:hAnsi="Calibri" w:cs="Calibri"/>
                <w:b/>
                <w:bCs/>
                <w:color w:val="000000"/>
              </w:rPr>
              <w:t>Both environmental conditions and fisher behaviour influence the occurrence of shark and odontocete depredation on the longline catch in New Caledonia</w:t>
            </w:r>
          </w:p>
        </w:tc>
        <w:tc>
          <w:tcPr>
            <w:tcW w:w="981" w:type="dxa"/>
            <w:vAlign w:val="center"/>
          </w:tcPr>
          <w:p w14:paraId="2D2602CD" w14:textId="5AFE935B" w:rsidR="009A3F05" w:rsidRPr="009A3F05" w:rsidRDefault="009A3F05" w:rsidP="001C7FDA">
            <w:pPr>
              <w:adjustRightInd w:val="0"/>
              <w:snapToGrid w:val="0"/>
              <w:jc w:val="center"/>
              <w:rPr>
                <w:rFonts w:ascii="Calibri" w:hAnsi="Calibri" w:cs="Calibri"/>
                <w:color w:val="000000" w:themeColor="text1"/>
              </w:rPr>
            </w:pPr>
            <w:r w:rsidRPr="009A3F05">
              <w:rPr>
                <w:rFonts w:ascii="Calibri" w:hAnsi="Calibri" w:cs="Calibri"/>
              </w:rPr>
              <w:t>6.5.1</w:t>
            </w:r>
          </w:p>
        </w:tc>
        <w:tc>
          <w:tcPr>
            <w:tcW w:w="1132" w:type="dxa"/>
          </w:tcPr>
          <w:p w14:paraId="26462B45" w14:textId="338810DD" w:rsidR="009A3F05" w:rsidRPr="009A3F05" w:rsidRDefault="009A3F05" w:rsidP="009A3F05">
            <w:pPr>
              <w:pStyle w:val="Default"/>
              <w:widowControl w:val="0"/>
              <w:snapToGrid w:val="0"/>
              <w:jc w:val="center"/>
              <w:rPr>
                <w:rFonts w:ascii="Calibri" w:eastAsiaTheme="minorEastAsia" w:hAnsi="Calibri" w:cs="Calibri"/>
                <w:b/>
                <w:bCs/>
                <w:color w:val="auto"/>
                <w:sz w:val="22"/>
                <w:szCs w:val="22"/>
              </w:rPr>
            </w:pPr>
          </w:p>
        </w:tc>
      </w:tr>
      <w:tr w:rsidR="009A3F05" w:rsidRPr="009A3F05" w14:paraId="658837C2" w14:textId="77777777" w:rsidTr="001C7FDA">
        <w:trPr>
          <w:trHeight w:val="300"/>
        </w:trPr>
        <w:tc>
          <w:tcPr>
            <w:tcW w:w="1802" w:type="dxa"/>
          </w:tcPr>
          <w:p w14:paraId="51C11DE7" w14:textId="39F0A550" w:rsidR="009A3F05" w:rsidRPr="009A3F05" w:rsidRDefault="009A3F05" w:rsidP="009A3F05">
            <w:pPr>
              <w:widowControl w:val="0"/>
              <w:tabs>
                <w:tab w:val="left" w:pos="1021"/>
                <w:tab w:val="left" w:pos="1985"/>
              </w:tabs>
              <w:adjustRightInd w:val="0"/>
              <w:snapToGrid w:val="0"/>
              <w:jc w:val="center"/>
              <w:rPr>
                <w:rFonts w:ascii="Calibri" w:hAnsi="Calibri" w:cs="Calibri"/>
                <w:b/>
                <w:bCs/>
                <w:lang w:val="en-NZ" w:eastAsia="ko-KR"/>
              </w:rPr>
            </w:pPr>
            <w:r w:rsidRPr="009A3F05">
              <w:rPr>
                <w:rFonts w:ascii="Calibri" w:hAnsi="Calibri" w:cs="Calibri"/>
                <w:b/>
                <w:bCs/>
              </w:rPr>
              <w:t>SC21-EB-IP-15</w:t>
            </w:r>
          </w:p>
        </w:tc>
        <w:tc>
          <w:tcPr>
            <w:tcW w:w="5095" w:type="dxa"/>
          </w:tcPr>
          <w:p w14:paraId="78A50FBD" w14:textId="6002CFFE" w:rsidR="009A3F05" w:rsidRPr="009A3F05" w:rsidRDefault="009A3F05" w:rsidP="009A3F05">
            <w:pPr>
              <w:adjustRightInd w:val="0"/>
              <w:snapToGrid w:val="0"/>
              <w:rPr>
                <w:rFonts w:ascii="Calibri" w:hAnsi="Calibri" w:cs="Calibri"/>
                <w:color w:val="000000"/>
              </w:rPr>
            </w:pPr>
            <w:r w:rsidRPr="009A3F05">
              <w:rPr>
                <w:rFonts w:ascii="Calibri" w:hAnsi="Calibri" w:cs="Calibri"/>
                <w:color w:val="000000"/>
              </w:rPr>
              <w:t xml:space="preserve">WCPFC Secretariat. </w:t>
            </w:r>
            <w:r w:rsidRPr="009A3F05">
              <w:rPr>
                <w:rFonts w:ascii="Calibri" w:hAnsi="Calibri" w:cs="Calibri"/>
                <w:b/>
                <w:bCs/>
              </w:rPr>
              <w:t>Update on Secretariat taskings on deep sea mining</w:t>
            </w:r>
            <w:r w:rsidRPr="009A3F05">
              <w:rPr>
                <w:rFonts w:ascii="Calibri" w:hAnsi="Calibri" w:cs="Calibri"/>
              </w:rPr>
              <w:t> </w:t>
            </w:r>
          </w:p>
        </w:tc>
        <w:tc>
          <w:tcPr>
            <w:tcW w:w="981" w:type="dxa"/>
            <w:vAlign w:val="center"/>
          </w:tcPr>
          <w:p w14:paraId="6F59CA48" w14:textId="0527AB33" w:rsidR="009A3F05" w:rsidRPr="009A3F05" w:rsidRDefault="009A3F05" w:rsidP="001C7FDA">
            <w:pPr>
              <w:adjustRightInd w:val="0"/>
              <w:snapToGrid w:val="0"/>
              <w:jc w:val="center"/>
              <w:rPr>
                <w:rFonts w:ascii="Calibri" w:hAnsi="Calibri" w:cs="Calibri"/>
                <w:color w:val="000000" w:themeColor="text1"/>
              </w:rPr>
            </w:pPr>
            <w:r w:rsidRPr="009A3F05">
              <w:rPr>
                <w:rFonts w:ascii="Calibri" w:hAnsi="Calibri" w:cs="Calibri"/>
                <w:color w:val="000000" w:themeColor="text1"/>
              </w:rPr>
              <w:t>6.7</w:t>
            </w:r>
          </w:p>
        </w:tc>
        <w:tc>
          <w:tcPr>
            <w:tcW w:w="1132" w:type="dxa"/>
          </w:tcPr>
          <w:p w14:paraId="62B2197A" w14:textId="05FBAD61" w:rsidR="009A3F05" w:rsidRPr="009A3F05" w:rsidRDefault="009A3F05" w:rsidP="009A3F05">
            <w:pPr>
              <w:pStyle w:val="Default"/>
              <w:widowControl w:val="0"/>
              <w:snapToGrid w:val="0"/>
              <w:jc w:val="center"/>
              <w:rPr>
                <w:rFonts w:ascii="Calibri" w:eastAsiaTheme="minorEastAsia" w:hAnsi="Calibri" w:cs="Calibri"/>
                <w:b/>
                <w:bCs/>
                <w:color w:val="auto"/>
                <w:sz w:val="22"/>
                <w:szCs w:val="22"/>
              </w:rPr>
            </w:pPr>
          </w:p>
        </w:tc>
      </w:tr>
      <w:tr w:rsidR="009A3F05" w:rsidRPr="009A3F05" w14:paraId="0F093937" w14:textId="77777777" w:rsidTr="001C7FDA">
        <w:trPr>
          <w:trHeight w:val="300"/>
        </w:trPr>
        <w:tc>
          <w:tcPr>
            <w:tcW w:w="1802" w:type="dxa"/>
          </w:tcPr>
          <w:p w14:paraId="35CFF088" w14:textId="73A6B86F" w:rsidR="009A3F05" w:rsidRPr="009A3F05" w:rsidRDefault="009A3F05" w:rsidP="009A3F05">
            <w:pPr>
              <w:widowControl w:val="0"/>
              <w:tabs>
                <w:tab w:val="left" w:pos="1021"/>
                <w:tab w:val="left" w:pos="1985"/>
              </w:tabs>
              <w:adjustRightInd w:val="0"/>
              <w:snapToGrid w:val="0"/>
              <w:jc w:val="center"/>
              <w:rPr>
                <w:rFonts w:ascii="Calibri" w:hAnsi="Calibri" w:cs="Calibri"/>
                <w:b/>
                <w:bCs/>
                <w:lang w:val="en-NZ" w:eastAsia="ko-KR"/>
              </w:rPr>
            </w:pPr>
            <w:r w:rsidRPr="009A3F05">
              <w:rPr>
                <w:rFonts w:ascii="Calibri" w:hAnsi="Calibri" w:cs="Calibri"/>
                <w:b/>
                <w:bCs/>
                <w:lang w:val="en-NZ" w:eastAsia="ko-KR"/>
              </w:rPr>
              <w:t>SC21-EB-IP-16</w:t>
            </w:r>
          </w:p>
        </w:tc>
        <w:tc>
          <w:tcPr>
            <w:tcW w:w="5095" w:type="dxa"/>
          </w:tcPr>
          <w:p w14:paraId="054B7032" w14:textId="261B3A18" w:rsidR="009A3F05" w:rsidRPr="009A3F05" w:rsidRDefault="009A3F05" w:rsidP="009A3F05">
            <w:pPr>
              <w:adjustRightInd w:val="0"/>
              <w:snapToGrid w:val="0"/>
              <w:rPr>
                <w:rFonts w:ascii="Calibri" w:hAnsi="Calibri" w:cs="Calibri"/>
                <w:color w:val="000000"/>
              </w:rPr>
            </w:pPr>
            <w:r w:rsidRPr="000730AD">
              <w:rPr>
                <w:rFonts w:ascii="Calibri" w:eastAsia="Times New Roman" w:hAnsi="Calibri" w:cs="Calibri"/>
                <w:color w:val="233544"/>
              </w:rPr>
              <w:t>Tawa, A., Ishihara, T., Matsubara, N., Hasegawa, T., Yamaguchi, T., Nagatomo, Y., Okazaki, M., Kusaka, A, Hidaka, K., Kiyofuji, H.</w:t>
            </w:r>
            <w:r w:rsidRPr="009A3F05">
              <w:rPr>
                <w:rFonts w:ascii="Calibri" w:eastAsia="Times New Roman" w:hAnsi="Calibri" w:cs="Calibri"/>
                <w:color w:val="233544"/>
              </w:rPr>
              <w:t xml:space="preserve">, </w:t>
            </w:r>
            <w:r w:rsidRPr="000730AD">
              <w:rPr>
                <w:rFonts w:ascii="Calibri" w:eastAsia="Times New Roman" w:hAnsi="Calibri" w:cs="Calibri"/>
                <w:color w:val="233544"/>
              </w:rPr>
              <w:t>Allain, V., Vourey, E., Barbin L., Magnier P., Nicol, S., Hamer, P., Pilling, G.</w:t>
            </w:r>
            <w:r w:rsidRPr="009A3F05">
              <w:rPr>
                <w:rFonts w:ascii="Calibri" w:hAnsi="Calibri" w:cs="Calibri"/>
                <w:color w:val="000000"/>
              </w:rPr>
              <w:t xml:space="preserve">. </w:t>
            </w:r>
            <w:r w:rsidRPr="009A3F05">
              <w:rPr>
                <w:rFonts w:ascii="Calibri" w:hAnsi="Calibri" w:cs="Calibri"/>
                <w:b/>
                <w:bCs/>
                <w:color w:val="000000"/>
              </w:rPr>
              <w:t>Preliminary report of “Pacific Tuna and Ecosystem Research Cruise Project” in 2024</w:t>
            </w:r>
          </w:p>
        </w:tc>
        <w:tc>
          <w:tcPr>
            <w:tcW w:w="981" w:type="dxa"/>
            <w:vAlign w:val="center"/>
          </w:tcPr>
          <w:p w14:paraId="3A1BD906" w14:textId="12A9ABE0" w:rsidR="009A3F05" w:rsidRPr="009A3F05" w:rsidRDefault="009A3F05" w:rsidP="001C7FDA">
            <w:pPr>
              <w:adjustRightInd w:val="0"/>
              <w:snapToGrid w:val="0"/>
              <w:jc w:val="center"/>
              <w:rPr>
                <w:rFonts w:ascii="Calibri" w:hAnsi="Calibri" w:cs="Calibri"/>
                <w:color w:val="000000" w:themeColor="text1"/>
              </w:rPr>
            </w:pPr>
            <w:r w:rsidRPr="009A3F05">
              <w:rPr>
                <w:rFonts w:ascii="Calibri" w:hAnsi="Calibri" w:cs="Calibri"/>
                <w:color w:val="000000" w:themeColor="text1"/>
              </w:rPr>
              <w:t>6.8</w:t>
            </w:r>
          </w:p>
        </w:tc>
        <w:tc>
          <w:tcPr>
            <w:tcW w:w="1132" w:type="dxa"/>
          </w:tcPr>
          <w:p w14:paraId="5961911F" w14:textId="7D906D07" w:rsidR="009A3F05" w:rsidRPr="009A3F05" w:rsidRDefault="009A3F05" w:rsidP="009A3F05">
            <w:pPr>
              <w:pStyle w:val="Default"/>
              <w:widowControl w:val="0"/>
              <w:snapToGrid w:val="0"/>
              <w:jc w:val="center"/>
              <w:rPr>
                <w:rFonts w:ascii="Calibri" w:eastAsiaTheme="minorEastAsia" w:hAnsi="Calibri" w:cs="Calibri"/>
                <w:b/>
                <w:bCs/>
                <w:color w:val="auto"/>
                <w:sz w:val="22"/>
                <w:szCs w:val="22"/>
              </w:rPr>
            </w:pPr>
          </w:p>
        </w:tc>
      </w:tr>
      <w:tr w:rsidR="009A3F05" w:rsidRPr="009A3F05" w14:paraId="16D09DB4" w14:textId="77777777" w:rsidTr="001C7FDA">
        <w:trPr>
          <w:trHeight w:val="300"/>
        </w:trPr>
        <w:tc>
          <w:tcPr>
            <w:tcW w:w="1802" w:type="dxa"/>
          </w:tcPr>
          <w:p w14:paraId="6FE4BC7C" w14:textId="5BE2E3C1" w:rsidR="009A3F05" w:rsidRPr="009A3F05" w:rsidRDefault="009A3F05" w:rsidP="009A3F05">
            <w:pPr>
              <w:widowControl w:val="0"/>
              <w:tabs>
                <w:tab w:val="left" w:pos="1021"/>
                <w:tab w:val="left" w:pos="1985"/>
              </w:tabs>
              <w:adjustRightInd w:val="0"/>
              <w:snapToGrid w:val="0"/>
              <w:jc w:val="center"/>
              <w:rPr>
                <w:rFonts w:ascii="Calibri" w:hAnsi="Calibri" w:cs="Calibri"/>
                <w:b/>
                <w:bCs/>
                <w:lang w:val="en-NZ" w:eastAsia="ko-KR"/>
              </w:rPr>
            </w:pPr>
            <w:r w:rsidRPr="009A3F05">
              <w:rPr>
                <w:rFonts w:ascii="Calibri" w:hAnsi="Calibri" w:cs="Calibri"/>
                <w:b/>
                <w:bCs/>
                <w:lang w:val="en-NZ" w:eastAsia="ko-KR"/>
              </w:rPr>
              <w:t>SC21-EB-IP-17</w:t>
            </w:r>
          </w:p>
        </w:tc>
        <w:tc>
          <w:tcPr>
            <w:tcW w:w="5095" w:type="dxa"/>
          </w:tcPr>
          <w:p w14:paraId="351FC228" w14:textId="28B3A7BC" w:rsidR="009A3F05" w:rsidRPr="009A3F05" w:rsidRDefault="009A3F05" w:rsidP="009A3F05">
            <w:pPr>
              <w:adjustRightInd w:val="0"/>
              <w:snapToGrid w:val="0"/>
              <w:rPr>
                <w:rFonts w:ascii="Calibri" w:hAnsi="Calibri" w:cs="Calibri"/>
                <w:color w:val="000000"/>
              </w:rPr>
            </w:pPr>
            <w:r w:rsidRPr="009A3F05">
              <w:rPr>
                <w:rFonts w:ascii="Calibri" w:hAnsi="Calibri" w:cs="Calibri"/>
                <w:color w:val="000000" w:themeColor="text1"/>
              </w:rPr>
              <w:t xml:space="preserve">S. McKechnie. </w:t>
            </w:r>
            <w:r w:rsidRPr="009A3F05">
              <w:rPr>
                <w:rFonts w:ascii="Calibri" w:hAnsi="Calibri" w:cs="Calibri"/>
                <w:b/>
                <w:bCs/>
                <w:color w:val="000000" w:themeColor="text1"/>
              </w:rPr>
              <w:t>Summaries of longline fishing effort and observer coverage with respect to the review of the seabird bycatch CMM 2018-03</w:t>
            </w:r>
          </w:p>
        </w:tc>
        <w:tc>
          <w:tcPr>
            <w:tcW w:w="981" w:type="dxa"/>
            <w:vAlign w:val="center"/>
          </w:tcPr>
          <w:p w14:paraId="1E683B98" w14:textId="0F80A087" w:rsidR="009A3F05" w:rsidRPr="009A3F05" w:rsidRDefault="009A3F05" w:rsidP="001C7FDA">
            <w:pPr>
              <w:adjustRightInd w:val="0"/>
              <w:snapToGrid w:val="0"/>
              <w:jc w:val="center"/>
              <w:rPr>
                <w:rFonts w:ascii="Calibri" w:hAnsi="Calibri" w:cs="Calibri"/>
                <w:color w:val="000000" w:themeColor="text1"/>
              </w:rPr>
            </w:pPr>
            <w:r w:rsidRPr="009A3F05">
              <w:rPr>
                <w:rFonts w:ascii="Calibri" w:hAnsi="Calibri" w:cs="Calibri"/>
                <w:color w:val="000000" w:themeColor="text1"/>
              </w:rPr>
              <w:t>6.4</w:t>
            </w:r>
          </w:p>
        </w:tc>
        <w:tc>
          <w:tcPr>
            <w:tcW w:w="1132" w:type="dxa"/>
          </w:tcPr>
          <w:p w14:paraId="1FC2FF80" w14:textId="0F368EAC" w:rsidR="009A3F05" w:rsidRPr="009A3F05" w:rsidRDefault="009A3F05" w:rsidP="009A3F05">
            <w:pPr>
              <w:pStyle w:val="Default"/>
              <w:widowControl w:val="0"/>
              <w:snapToGrid w:val="0"/>
              <w:jc w:val="center"/>
              <w:rPr>
                <w:rFonts w:ascii="Calibri" w:eastAsiaTheme="minorEastAsia" w:hAnsi="Calibri" w:cs="Calibri"/>
                <w:b/>
                <w:bCs/>
                <w:color w:val="auto"/>
                <w:sz w:val="22"/>
                <w:szCs w:val="22"/>
              </w:rPr>
            </w:pPr>
          </w:p>
        </w:tc>
      </w:tr>
      <w:bookmarkEnd w:id="62"/>
      <w:bookmarkEnd w:id="64"/>
    </w:tbl>
    <w:p w14:paraId="4D14233F" w14:textId="77777777" w:rsidR="00D02753" w:rsidRPr="009A3F05" w:rsidRDefault="00D02753" w:rsidP="009A3F05">
      <w:pPr>
        <w:widowControl w:val="0"/>
        <w:adjustRightInd w:val="0"/>
        <w:snapToGrid w:val="0"/>
        <w:spacing w:after="0" w:line="240" w:lineRule="auto"/>
        <w:rPr>
          <w:rFonts w:ascii="Calibri" w:hAnsi="Calibri" w:cs="Calibri"/>
          <w:b/>
          <w:bCs/>
          <w:u w:val="single"/>
        </w:rPr>
      </w:pPr>
    </w:p>
    <w:bookmarkEnd w:id="63"/>
    <w:p w14:paraId="57718EE3" w14:textId="77777777" w:rsidR="00085706" w:rsidRPr="009A3F05" w:rsidRDefault="70C5745A" w:rsidP="009A3F05">
      <w:pPr>
        <w:widowControl w:val="0"/>
        <w:adjustRightInd w:val="0"/>
        <w:snapToGrid w:val="0"/>
        <w:spacing w:after="0" w:line="240" w:lineRule="auto"/>
        <w:rPr>
          <w:rFonts w:ascii="Calibri" w:hAnsi="Calibri" w:cs="Calibri"/>
          <w:b/>
          <w:bCs/>
          <w:color w:val="0000FF"/>
          <w:u w:val="single"/>
          <w:lang w:val="en-NZ"/>
        </w:rPr>
      </w:pPr>
      <w:r w:rsidRPr="009A3F05">
        <w:rPr>
          <w:rFonts w:ascii="Calibri" w:hAnsi="Calibri" w:cs="Calibri"/>
          <w:b/>
          <w:bCs/>
          <w:color w:val="0000FF"/>
          <w:u w:val="single"/>
        </w:rPr>
        <w:t>RESEARCH PROJECTS</w:t>
      </w:r>
    </w:p>
    <w:p w14:paraId="3A836F0F" w14:textId="77777777" w:rsidR="00085706" w:rsidRPr="009A3F05" w:rsidRDefault="00085706" w:rsidP="009A3F05">
      <w:pPr>
        <w:widowControl w:val="0"/>
        <w:adjustRightInd w:val="0"/>
        <w:snapToGrid w:val="0"/>
        <w:spacing w:after="0" w:line="240" w:lineRule="auto"/>
        <w:rPr>
          <w:rFonts w:ascii="Calibri" w:hAnsi="Calibri" w:cs="Calibri"/>
          <w:b/>
          <w:bCs/>
          <w:i/>
          <w:iCs/>
          <w:lang w:val="en-NZ" w:eastAsia="ko-KR"/>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0"/>
        <w:gridCol w:w="4929"/>
        <w:gridCol w:w="1052"/>
        <w:gridCol w:w="1050"/>
      </w:tblGrid>
      <w:tr w:rsidR="006B14C0" w:rsidRPr="009A3F05" w14:paraId="4E36CDC7" w14:textId="77777777" w:rsidTr="003147D4">
        <w:tc>
          <w:tcPr>
            <w:tcW w:w="3835" w:type="pct"/>
            <w:gridSpan w:val="2"/>
            <w:shd w:val="clear" w:color="auto" w:fill="BFBFBF" w:themeFill="background1" w:themeFillShade="BF"/>
          </w:tcPr>
          <w:p w14:paraId="42ACDBA1" w14:textId="77777777" w:rsidR="006B14C0" w:rsidRPr="009A3F05" w:rsidRDefault="61B8A302" w:rsidP="009A3F05">
            <w:pPr>
              <w:widowControl w:val="0"/>
              <w:adjustRightInd w:val="0"/>
              <w:snapToGrid w:val="0"/>
              <w:spacing w:after="0" w:line="240" w:lineRule="auto"/>
              <w:jc w:val="center"/>
              <w:rPr>
                <w:rFonts w:ascii="Calibri" w:hAnsi="Calibri" w:cs="Calibri"/>
                <w:b/>
                <w:bCs/>
                <w:i/>
                <w:iCs/>
                <w:lang w:val="en-NZ"/>
              </w:rPr>
            </w:pPr>
            <w:r w:rsidRPr="009A3F05">
              <w:rPr>
                <w:rFonts w:ascii="Calibri" w:hAnsi="Calibri" w:cs="Calibri"/>
                <w:b/>
                <w:bCs/>
                <w:i/>
                <w:iCs/>
              </w:rPr>
              <w:t xml:space="preserve">PACIFIC MARINE SPECIMEN </w:t>
            </w:r>
            <w:r w:rsidRPr="009A3F05">
              <w:rPr>
                <w:rFonts w:ascii="Calibri" w:hAnsi="Calibri" w:cs="Calibri"/>
                <w:b/>
                <w:bCs/>
                <w:i/>
                <w:iCs/>
                <w:lang w:val="en-NZ"/>
              </w:rPr>
              <w:t>BANK (PROJECT 35B)</w:t>
            </w:r>
          </w:p>
        </w:tc>
        <w:tc>
          <w:tcPr>
            <w:tcW w:w="583" w:type="pct"/>
            <w:shd w:val="clear" w:color="auto" w:fill="BFBFBF" w:themeFill="background1" w:themeFillShade="BF"/>
          </w:tcPr>
          <w:p w14:paraId="11912A4F" w14:textId="70BC7A1A" w:rsidR="006B14C0" w:rsidRPr="009A3F05" w:rsidRDefault="61B8A302" w:rsidP="009A3F05">
            <w:pPr>
              <w:widowControl w:val="0"/>
              <w:adjustRightInd w:val="0"/>
              <w:snapToGrid w:val="0"/>
              <w:spacing w:after="0" w:line="240" w:lineRule="auto"/>
              <w:jc w:val="center"/>
              <w:rPr>
                <w:rFonts w:ascii="Calibri" w:hAnsi="Calibri" w:cs="Calibri"/>
                <w:b/>
                <w:bCs/>
                <w:i/>
                <w:iCs/>
                <w:lang w:val="en-NZ"/>
              </w:rPr>
            </w:pPr>
            <w:r w:rsidRPr="009A3F05">
              <w:rPr>
                <w:rFonts w:ascii="Calibri" w:hAnsi="Calibri" w:cs="Calibri"/>
                <w:b/>
                <w:bCs/>
              </w:rPr>
              <w:t>Agend</w:t>
            </w:r>
            <w:r w:rsidRPr="009A3F05">
              <w:rPr>
                <w:rFonts w:ascii="Calibri" w:hAnsi="Calibri" w:cs="Calibri"/>
                <w:b/>
                <w:bCs/>
                <w:lang w:eastAsia="ko-KR"/>
              </w:rPr>
              <w:t>a</w:t>
            </w:r>
          </w:p>
        </w:tc>
        <w:tc>
          <w:tcPr>
            <w:tcW w:w="582" w:type="pct"/>
            <w:shd w:val="clear" w:color="auto" w:fill="BFBFBF" w:themeFill="background1" w:themeFillShade="BF"/>
          </w:tcPr>
          <w:p w14:paraId="7C727671" w14:textId="09A52119" w:rsidR="006B14C0" w:rsidRPr="009A3F05" w:rsidRDefault="61B8A302" w:rsidP="009A3F05">
            <w:pPr>
              <w:widowControl w:val="0"/>
              <w:adjustRightInd w:val="0"/>
              <w:snapToGrid w:val="0"/>
              <w:spacing w:after="0" w:line="240" w:lineRule="auto"/>
              <w:jc w:val="center"/>
              <w:rPr>
                <w:rFonts w:ascii="Calibri" w:hAnsi="Calibri" w:cs="Calibri"/>
                <w:b/>
                <w:bCs/>
                <w:i/>
                <w:iCs/>
                <w:lang w:val="en-NZ"/>
              </w:rPr>
            </w:pPr>
            <w:r w:rsidRPr="009A3F05">
              <w:rPr>
                <w:rFonts w:ascii="Calibri" w:hAnsi="Calibri" w:cs="Calibri"/>
                <w:b/>
                <w:bCs/>
              </w:rPr>
              <w:t>ODF</w:t>
            </w:r>
          </w:p>
        </w:tc>
      </w:tr>
      <w:tr w:rsidR="006B14C0" w:rsidRPr="009A3F05" w14:paraId="1D458BC1" w14:textId="77777777" w:rsidTr="001C7FDA">
        <w:tc>
          <w:tcPr>
            <w:tcW w:w="1103" w:type="pct"/>
            <w:vAlign w:val="center"/>
          </w:tcPr>
          <w:p w14:paraId="27812788" w14:textId="6BA527CA" w:rsidR="006B14C0" w:rsidRPr="009A3F05" w:rsidRDefault="00F627BE" w:rsidP="009A3F05">
            <w:pPr>
              <w:widowControl w:val="0"/>
              <w:adjustRightInd w:val="0"/>
              <w:snapToGrid w:val="0"/>
              <w:spacing w:after="0" w:line="240" w:lineRule="auto"/>
              <w:jc w:val="center"/>
              <w:rPr>
                <w:rFonts w:ascii="Calibri" w:hAnsi="Calibri" w:cs="Calibri"/>
                <w:b/>
                <w:bCs/>
                <w:lang w:val="en-NZ" w:eastAsia="ko-KR"/>
              </w:rPr>
            </w:pPr>
            <w:bookmarkStart w:id="74" w:name="_Hlk109532577"/>
            <w:bookmarkStart w:id="75" w:name="_Hlk165755186"/>
            <w:r w:rsidRPr="009A3F05">
              <w:rPr>
                <w:rFonts w:ascii="Calibri" w:hAnsi="Calibri" w:cs="Calibri"/>
                <w:b/>
                <w:bCs/>
                <w:lang w:val="en-NZ" w:eastAsia="ko-KR"/>
              </w:rPr>
              <w:t>SC21</w:t>
            </w:r>
            <w:r w:rsidR="61B8A302" w:rsidRPr="009A3F05">
              <w:rPr>
                <w:rFonts w:ascii="Calibri" w:hAnsi="Calibri" w:cs="Calibri"/>
                <w:b/>
                <w:bCs/>
                <w:lang w:val="en-NZ" w:eastAsia="ko-KR"/>
              </w:rPr>
              <w:t>-RP</w:t>
            </w:r>
            <w:r w:rsidR="61B8A302" w:rsidRPr="009A3F05">
              <w:rPr>
                <w:rFonts w:ascii="Calibri" w:hAnsi="Calibri" w:cs="Calibri"/>
                <w:b/>
                <w:bCs/>
                <w:lang w:val="en-NZ"/>
              </w:rPr>
              <w:t>-P35b-01</w:t>
            </w:r>
            <w:bookmarkEnd w:id="74"/>
          </w:p>
        </w:tc>
        <w:tc>
          <w:tcPr>
            <w:tcW w:w="2732" w:type="pct"/>
          </w:tcPr>
          <w:p w14:paraId="20D656E3" w14:textId="37F1FD3D" w:rsidR="006B14C0" w:rsidRPr="009A3F05" w:rsidRDefault="61B8A302" w:rsidP="009A3F05">
            <w:pPr>
              <w:widowControl w:val="0"/>
              <w:adjustRightInd w:val="0"/>
              <w:snapToGrid w:val="0"/>
              <w:spacing w:after="0" w:line="240" w:lineRule="auto"/>
              <w:rPr>
                <w:rFonts w:ascii="Calibri" w:hAnsi="Calibri" w:cs="Calibri"/>
              </w:rPr>
            </w:pPr>
            <w:r w:rsidRPr="009A3F05">
              <w:rPr>
                <w:rFonts w:ascii="Calibri" w:hAnsi="Calibri" w:cs="Calibri"/>
              </w:rPr>
              <w:t xml:space="preserve">SPC-OFP. </w:t>
            </w:r>
            <w:r w:rsidRPr="009A3F05">
              <w:rPr>
                <w:rFonts w:ascii="Calibri" w:hAnsi="Calibri" w:cs="Calibri"/>
                <w:b/>
                <w:bCs/>
                <w:lang w:val="en-US"/>
              </w:rPr>
              <w:t>Project 35b: WCPFC Pacific Marine Specimen Bank</w:t>
            </w:r>
          </w:p>
        </w:tc>
        <w:tc>
          <w:tcPr>
            <w:tcW w:w="583" w:type="pct"/>
            <w:vAlign w:val="center"/>
          </w:tcPr>
          <w:p w14:paraId="65CE9C80" w14:textId="7E32C3CC" w:rsidR="006B14C0" w:rsidRPr="009A3F05" w:rsidRDefault="6DD30DEF" w:rsidP="001C7FDA">
            <w:pPr>
              <w:widowControl w:val="0"/>
              <w:adjustRightInd w:val="0"/>
              <w:snapToGrid w:val="0"/>
              <w:spacing w:after="0" w:line="240" w:lineRule="auto"/>
              <w:jc w:val="center"/>
              <w:rPr>
                <w:rFonts w:ascii="Calibri" w:hAnsi="Calibri" w:cs="Calibri"/>
              </w:rPr>
            </w:pPr>
            <w:r w:rsidRPr="009A3F05">
              <w:rPr>
                <w:rFonts w:ascii="Calibri" w:hAnsi="Calibri" w:cs="Calibri"/>
              </w:rPr>
              <w:t>7.1</w:t>
            </w:r>
          </w:p>
        </w:tc>
        <w:tc>
          <w:tcPr>
            <w:tcW w:w="582" w:type="pct"/>
          </w:tcPr>
          <w:p w14:paraId="59D00B12" w14:textId="0910D52C" w:rsidR="006B14C0" w:rsidRPr="009A3F05" w:rsidRDefault="006B14C0" w:rsidP="009A3F05">
            <w:pPr>
              <w:widowControl w:val="0"/>
              <w:adjustRightInd w:val="0"/>
              <w:snapToGrid w:val="0"/>
              <w:spacing w:after="0" w:line="240" w:lineRule="auto"/>
              <w:rPr>
                <w:rFonts w:ascii="Calibri" w:hAnsi="Calibri" w:cs="Calibri"/>
              </w:rPr>
            </w:pPr>
          </w:p>
        </w:tc>
      </w:tr>
      <w:bookmarkEnd w:id="75"/>
      <w:tr w:rsidR="006B14C0" w:rsidRPr="009A3F05" w14:paraId="56F354BC" w14:textId="77777777" w:rsidTr="001C7FDA">
        <w:tc>
          <w:tcPr>
            <w:tcW w:w="1103" w:type="pct"/>
            <w:vAlign w:val="center"/>
          </w:tcPr>
          <w:p w14:paraId="100F3944" w14:textId="580B80EF" w:rsidR="006B14C0" w:rsidRPr="009A3F05" w:rsidRDefault="00F627BE" w:rsidP="009A3F05">
            <w:pPr>
              <w:widowControl w:val="0"/>
              <w:adjustRightInd w:val="0"/>
              <w:snapToGrid w:val="0"/>
              <w:spacing w:after="0" w:line="240" w:lineRule="auto"/>
              <w:jc w:val="center"/>
              <w:rPr>
                <w:rFonts w:ascii="Calibri" w:hAnsi="Calibri" w:cs="Calibri"/>
                <w:b/>
                <w:bCs/>
                <w:lang w:val="en-NZ" w:eastAsia="ko-KR"/>
              </w:rPr>
            </w:pPr>
            <w:r w:rsidRPr="009A3F05">
              <w:rPr>
                <w:rFonts w:ascii="Calibri" w:hAnsi="Calibri" w:cs="Calibri"/>
                <w:b/>
                <w:bCs/>
                <w:lang w:val="en-NZ" w:eastAsia="ko-KR"/>
              </w:rPr>
              <w:t>SC21</w:t>
            </w:r>
            <w:r w:rsidR="61B8A302" w:rsidRPr="009A3F05">
              <w:rPr>
                <w:rFonts w:ascii="Calibri" w:hAnsi="Calibri" w:cs="Calibri"/>
                <w:b/>
                <w:bCs/>
                <w:lang w:val="en-NZ" w:eastAsia="ko-KR"/>
              </w:rPr>
              <w:t>-RP-P35b-02</w:t>
            </w:r>
          </w:p>
        </w:tc>
        <w:tc>
          <w:tcPr>
            <w:tcW w:w="2732" w:type="pct"/>
          </w:tcPr>
          <w:p w14:paraId="3314AA7D" w14:textId="0D1017A3" w:rsidR="006B14C0" w:rsidRPr="009A3F05" w:rsidRDefault="61B8A302" w:rsidP="009A3F05">
            <w:pPr>
              <w:widowControl w:val="0"/>
              <w:adjustRightInd w:val="0"/>
              <w:snapToGrid w:val="0"/>
              <w:spacing w:after="0" w:line="240" w:lineRule="auto"/>
              <w:rPr>
                <w:rFonts w:ascii="Calibri" w:hAnsi="Calibri" w:cs="Calibri"/>
                <w:lang w:eastAsia="ko-KR"/>
              </w:rPr>
            </w:pPr>
            <w:r w:rsidRPr="009A3F05">
              <w:rPr>
                <w:rFonts w:ascii="Calibri" w:hAnsi="Calibri" w:cs="Calibri"/>
                <w:lang w:eastAsia="ko-KR"/>
              </w:rPr>
              <w:t xml:space="preserve">PMSB Steering Committee. </w:t>
            </w:r>
            <w:r w:rsidRPr="009A3F05">
              <w:rPr>
                <w:rFonts w:ascii="Calibri" w:hAnsi="Calibri" w:cs="Calibri"/>
                <w:b/>
                <w:bCs/>
                <w:lang w:eastAsia="ko-KR"/>
              </w:rPr>
              <w:t>Report of the Pacific Marine Specimen Bank Steering Committee</w:t>
            </w:r>
          </w:p>
        </w:tc>
        <w:tc>
          <w:tcPr>
            <w:tcW w:w="583" w:type="pct"/>
            <w:vAlign w:val="center"/>
          </w:tcPr>
          <w:p w14:paraId="13E0F8D0" w14:textId="3E49EE7E" w:rsidR="006B14C0" w:rsidRPr="009A3F05" w:rsidRDefault="2272ABEC" w:rsidP="001C7FDA">
            <w:pPr>
              <w:widowControl w:val="0"/>
              <w:adjustRightInd w:val="0"/>
              <w:snapToGrid w:val="0"/>
              <w:spacing w:after="0" w:line="240" w:lineRule="auto"/>
              <w:jc w:val="center"/>
              <w:rPr>
                <w:rFonts w:ascii="Calibri" w:hAnsi="Calibri" w:cs="Calibri"/>
              </w:rPr>
            </w:pPr>
            <w:r w:rsidRPr="009A3F05">
              <w:rPr>
                <w:rFonts w:ascii="Calibri" w:hAnsi="Calibri" w:cs="Calibri"/>
              </w:rPr>
              <w:t>7.1</w:t>
            </w:r>
          </w:p>
        </w:tc>
        <w:tc>
          <w:tcPr>
            <w:tcW w:w="582" w:type="pct"/>
          </w:tcPr>
          <w:p w14:paraId="3ADD4D82" w14:textId="4256B816" w:rsidR="006B14C0" w:rsidRPr="009A3F05" w:rsidRDefault="006B14C0" w:rsidP="009A3F05">
            <w:pPr>
              <w:widowControl w:val="0"/>
              <w:adjustRightInd w:val="0"/>
              <w:snapToGrid w:val="0"/>
              <w:spacing w:after="0" w:line="240" w:lineRule="auto"/>
              <w:rPr>
                <w:rFonts w:ascii="Calibri" w:hAnsi="Calibri" w:cs="Calibri"/>
              </w:rPr>
            </w:pPr>
          </w:p>
        </w:tc>
      </w:tr>
      <w:tr w:rsidR="006B14C0" w:rsidRPr="009A3F05" w14:paraId="6775EBFA" w14:textId="77777777" w:rsidTr="001C7FDA">
        <w:tc>
          <w:tcPr>
            <w:tcW w:w="3835" w:type="pct"/>
            <w:gridSpan w:val="2"/>
            <w:shd w:val="clear" w:color="auto" w:fill="BFBFBF" w:themeFill="background1" w:themeFillShade="BF"/>
            <w:vAlign w:val="center"/>
          </w:tcPr>
          <w:p w14:paraId="50068856" w14:textId="77777777" w:rsidR="006B14C0" w:rsidRPr="009A3F05" w:rsidRDefault="61B8A302" w:rsidP="009A3F05">
            <w:pPr>
              <w:widowControl w:val="0"/>
              <w:adjustRightInd w:val="0"/>
              <w:snapToGrid w:val="0"/>
              <w:spacing w:after="0" w:line="240" w:lineRule="auto"/>
              <w:jc w:val="center"/>
              <w:rPr>
                <w:rFonts w:ascii="Calibri" w:hAnsi="Calibri" w:cs="Calibri"/>
                <w:b/>
                <w:bCs/>
                <w:i/>
                <w:iCs/>
              </w:rPr>
            </w:pPr>
            <w:r w:rsidRPr="009A3F05">
              <w:rPr>
                <w:rFonts w:ascii="Calibri" w:hAnsi="Calibri" w:cs="Calibri"/>
                <w:b/>
                <w:bCs/>
                <w:i/>
                <w:iCs/>
              </w:rPr>
              <w:t>PACIFIC TUNA TAGGING PROJECT</w:t>
            </w:r>
          </w:p>
        </w:tc>
        <w:tc>
          <w:tcPr>
            <w:tcW w:w="583" w:type="pct"/>
            <w:shd w:val="clear" w:color="auto" w:fill="BFBFBF" w:themeFill="background1" w:themeFillShade="BF"/>
            <w:vAlign w:val="center"/>
          </w:tcPr>
          <w:p w14:paraId="3B5F6370" w14:textId="531758AB" w:rsidR="006B14C0" w:rsidRPr="009A3F05" w:rsidRDefault="61B8A302" w:rsidP="001C7FDA">
            <w:pPr>
              <w:widowControl w:val="0"/>
              <w:adjustRightInd w:val="0"/>
              <w:snapToGrid w:val="0"/>
              <w:spacing w:after="0" w:line="240" w:lineRule="auto"/>
              <w:jc w:val="center"/>
              <w:rPr>
                <w:rFonts w:ascii="Calibri" w:hAnsi="Calibri" w:cs="Calibri"/>
                <w:b/>
                <w:bCs/>
                <w:i/>
                <w:iCs/>
              </w:rPr>
            </w:pPr>
            <w:r w:rsidRPr="009A3F05">
              <w:rPr>
                <w:rFonts w:ascii="Calibri" w:hAnsi="Calibri" w:cs="Calibri"/>
                <w:b/>
                <w:bCs/>
              </w:rPr>
              <w:t>Agend</w:t>
            </w:r>
            <w:r w:rsidRPr="009A3F05">
              <w:rPr>
                <w:rFonts w:ascii="Calibri" w:hAnsi="Calibri" w:cs="Calibri"/>
                <w:b/>
                <w:bCs/>
                <w:lang w:eastAsia="ko-KR"/>
              </w:rPr>
              <w:t>a</w:t>
            </w:r>
          </w:p>
        </w:tc>
        <w:tc>
          <w:tcPr>
            <w:tcW w:w="582" w:type="pct"/>
            <w:shd w:val="clear" w:color="auto" w:fill="BFBFBF" w:themeFill="background1" w:themeFillShade="BF"/>
          </w:tcPr>
          <w:p w14:paraId="25A9357E" w14:textId="41B176AE" w:rsidR="006B14C0" w:rsidRPr="009A3F05" w:rsidRDefault="61B8A302" w:rsidP="009A3F05">
            <w:pPr>
              <w:widowControl w:val="0"/>
              <w:adjustRightInd w:val="0"/>
              <w:snapToGrid w:val="0"/>
              <w:spacing w:after="0" w:line="240" w:lineRule="auto"/>
              <w:jc w:val="center"/>
              <w:rPr>
                <w:rFonts w:ascii="Calibri" w:hAnsi="Calibri" w:cs="Calibri"/>
                <w:b/>
                <w:bCs/>
                <w:i/>
                <w:iCs/>
              </w:rPr>
            </w:pPr>
            <w:r w:rsidRPr="009A3F05">
              <w:rPr>
                <w:rFonts w:ascii="Calibri" w:hAnsi="Calibri" w:cs="Calibri"/>
                <w:b/>
                <w:bCs/>
              </w:rPr>
              <w:t>ODF</w:t>
            </w:r>
          </w:p>
        </w:tc>
      </w:tr>
      <w:tr w:rsidR="006B14C0" w:rsidRPr="009A3F05" w14:paraId="6AEFF1F4" w14:textId="77777777" w:rsidTr="001C7FDA">
        <w:tc>
          <w:tcPr>
            <w:tcW w:w="1103" w:type="pct"/>
            <w:vAlign w:val="center"/>
          </w:tcPr>
          <w:p w14:paraId="31EAC16B" w14:textId="526F7AC0" w:rsidR="006B14C0" w:rsidRPr="009A3F05" w:rsidRDefault="00F627BE" w:rsidP="009A3F05">
            <w:pPr>
              <w:widowControl w:val="0"/>
              <w:adjustRightInd w:val="0"/>
              <w:snapToGrid w:val="0"/>
              <w:spacing w:after="0" w:line="240" w:lineRule="auto"/>
              <w:jc w:val="center"/>
              <w:rPr>
                <w:rFonts w:ascii="Calibri" w:hAnsi="Calibri" w:cs="Calibri"/>
                <w:b/>
                <w:bCs/>
                <w:lang w:val="en-NZ" w:eastAsia="ko-KR"/>
              </w:rPr>
            </w:pPr>
            <w:bookmarkStart w:id="76" w:name="_Hlk165755235"/>
            <w:r w:rsidRPr="009A3F05">
              <w:rPr>
                <w:rFonts w:ascii="Calibri" w:hAnsi="Calibri" w:cs="Calibri"/>
                <w:b/>
                <w:bCs/>
                <w:lang w:val="en-NZ" w:eastAsia="ko-KR"/>
              </w:rPr>
              <w:t>SC21</w:t>
            </w:r>
            <w:r w:rsidR="61B8A302" w:rsidRPr="009A3F05">
              <w:rPr>
                <w:rFonts w:ascii="Calibri" w:hAnsi="Calibri" w:cs="Calibri"/>
                <w:b/>
                <w:bCs/>
                <w:lang w:val="en-NZ" w:eastAsia="ko-KR"/>
              </w:rPr>
              <w:t>-RP</w:t>
            </w:r>
            <w:r w:rsidR="61B8A302" w:rsidRPr="009A3F05">
              <w:rPr>
                <w:rFonts w:ascii="Calibri" w:hAnsi="Calibri" w:cs="Calibri"/>
                <w:b/>
                <w:bCs/>
                <w:lang w:val="en-NZ"/>
              </w:rPr>
              <w:t>-PTTP-01</w:t>
            </w:r>
          </w:p>
        </w:tc>
        <w:tc>
          <w:tcPr>
            <w:tcW w:w="2732" w:type="pct"/>
          </w:tcPr>
          <w:p w14:paraId="160AF96B" w14:textId="1EC7DF59" w:rsidR="006B14C0" w:rsidRPr="009A3F05" w:rsidRDefault="61B8A302" w:rsidP="009A3F05">
            <w:pPr>
              <w:widowControl w:val="0"/>
              <w:adjustRightInd w:val="0"/>
              <w:snapToGrid w:val="0"/>
              <w:spacing w:after="0" w:line="240" w:lineRule="auto"/>
              <w:rPr>
                <w:rFonts w:ascii="Calibri" w:hAnsi="Calibri" w:cs="Calibri"/>
                <w:lang w:val="en-NZ"/>
              </w:rPr>
            </w:pPr>
            <w:r w:rsidRPr="009A3F05">
              <w:rPr>
                <w:rFonts w:ascii="Calibri" w:hAnsi="Calibri" w:cs="Calibri"/>
              </w:rPr>
              <w:t>SPC-OFP</w:t>
            </w:r>
            <w:r w:rsidRPr="009A3F05">
              <w:rPr>
                <w:rFonts w:ascii="Calibri" w:hAnsi="Calibri" w:cs="Calibri"/>
                <w:b/>
                <w:bCs/>
              </w:rPr>
              <w:t>. Project 42: Pacific Tuna Tagging Project Report and Work-plan for 2024-2027</w:t>
            </w:r>
          </w:p>
        </w:tc>
        <w:tc>
          <w:tcPr>
            <w:tcW w:w="583" w:type="pct"/>
            <w:vAlign w:val="center"/>
          </w:tcPr>
          <w:p w14:paraId="422BDEDF" w14:textId="24773B7C" w:rsidR="006B14C0" w:rsidRPr="009A3F05" w:rsidRDefault="4A4C4A6C" w:rsidP="001C7FDA">
            <w:pPr>
              <w:widowControl w:val="0"/>
              <w:adjustRightInd w:val="0"/>
              <w:snapToGrid w:val="0"/>
              <w:spacing w:after="0" w:line="240" w:lineRule="auto"/>
              <w:jc w:val="center"/>
              <w:rPr>
                <w:rFonts w:ascii="Calibri" w:hAnsi="Calibri" w:cs="Calibri"/>
              </w:rPr>
            </w:pPr>
            <w:r w:rsidRPr="009A3F05">
              <w:rPr>
                <w:rFonts w:ascii="Calibri" w:hAnsi="Calibri" w:cs="Calibri"/>
              </w:rPr>
              <w:t>7.2</w:t>
            </w:r>
          </w:p>
        </w:tc>
        <w:tc>
          <w:tcPr>
            <w:tcW w:w="582" w:type="pct"/>
          </w:tcPr>
          <w:p w14:paraId="3E0F45A7" w14:textId="648C838F" w:rsidR="006B14C0" w:rsidRPr="009A3F05" w:rsidRDefault="006B14C0" w:rsidP="009A3F05">
            <w:pPr>
              <w:widowControl w:val="0"/>
              <w:adjustRightInd w:val="0"/>
              <w:snapToGrid w:val="0"/>
              <w:spacing w:after="0" w:line="240" w:lineRule="auto"/>
              <w:rPr>
                <w:rFonts w:ascii="Calibri" w:hAnsi="Calibri" w:cs="Calibri"/>
              </w:rPr>
            </w:pPr>
          </w:p>
        </w:tc>
      </w:tr>
      <w:bookmarkEnd w:id="76"/>
      <w:tr w:rsidR="006B14C0" w:rsidRPr="009A3F05" w14:paraId="4168D40B" w14:textId="77777777" w:rsidTr="001C7FDA">
        <w:tc>
          <w:tcPr>
            <w:tcW w:w="1103" w:type="pct"/>
            <w:vAlign w:val="center"/>
          </w:tcPr>
          <w:p w14:paraId="12221920" w14:textId="08859046" w:rsidR="006B14C0" w:rsidRPr="009A3F05" w:rsidRDefault="00F627BE" w:rsidP="009A3F05">
            <w:pPr>
              <w:widowControl w:val="0"/>
              <w:adjustRightInd w:val="0"/>
              <w:snapToGrid w:val="0"/>
              <w:spacing w:after="0" w:line="240" w:lineRule="auto"/>
              <w:jc w:val="center"/>
              <w:rPr>
                <w:rFonts w:ascii="Calibri" w:hAnsi="Calibri" w:cs="Calibri"/>
                <w:b/>
                <w:bCs/>
                <w:lang w:val="en-NZ" w:eastAsia="ko-KR"/>
              </w:rPr>
            </w:pPr>
            <w:r w:rsidRPr="009A3F05">
              <w:rPr>
                <w:rFonts w:ascii="Calibri" w:hAnsi="Calibri" w:cs="Calibri"/>
                <w:b/>
                <w:bCs/>
                <w:lang w:val="en-NZ" w:eastAsia="ko-KR"/>
              </w:rPr>
              <w:t>SC21</w:t>
            </w:r>
            <w:r w:rsidR="61B8A302" w:rsidRPr="009A3F05">
              <w:rPr>
                <w:rFonts w:ascii="Calibri" w:hAnsi="Calibri" w:cs="Calibri"/>
                <w:b/>
                <w:bCs/>
                <w:lang w:val="en-NZ" w:eastAsia="ko-KR"/>
              </w:rPr>
              <w:t>-RP-PTTP-02</w:t>
            </w:r>
          </w:p>
        </w:tc>
        <w:tc>
          <w:tcPr>
            <w:tcW w:w="2732" w:type="pct"/>
          </w:tcPr>
          <w:p w14:paraId="412AA14A" w14:textId="466BC9A6" w:rsidR="006B14C0" w:rsidRPr="009A3F05" w:rsidRDefault="00FA71FF" w:rsidP="009A3F05">
            <w:pPr>
              <w:widowControl w:val="0"/>
              <w:adjustRightInd w:val="0"/>
              <w:snapToGrid w:val="0"/>
              <w:spacing w:after="0" w:line="240" w:lineRule="auto"/>
              <w:rPr>
                <w:rFonts w:ascii="Calibri" w:hAnsi="Calibri" w:cs="Calibri"/>
              </w:rPr>
            </w:pPr>
            <w:r w:rsidRPr="009A3F05">
              <w:rPr>
                <w:rFonts w:ascii="Calibri" w:hAnsi="Calibri" w:cs="Calibri"/>
                <w:lang w:eastAsia="ko-KR"/>
              </w:rPr>
              <w:t>PTTP Steering Committee</w:t>
            </w:r>
            <w:r w:rsidR="61B8A302" w:rsidRPr="009A3F05">
              <w:rPr>
                <w:rFonts w:ascii="Calibri" w:hAnsi="Calibri" w:cs="Calibri"/>
                <w:lang w:eastAsia="ko-KR"/>
              </w:rPr>
              <w:t>.</w:t>
            </w:r>
            <w:r w:rsidR="61B8A302" w:rsidRPr="009A3F05">
              <w:rPr>
                <w:rFonts w:ascii="Calibri" w:hAnsi="Calibri" w:cs="Calibri"/>
              </w:rPr>
              <w:t xml:space="preserve"> </w:t>
            </w:r>
            <w:r w:rsidR="61B8A302" w:rsidRPr="009A3F05">
              <w:rPr>
                <w:rFonts w:ascii="Calibri" w:hAnsi="Calibri" w:cs="Calibri"/>
                <w:b/>
                <w:bCs/>
              </w:rPr>
              <w:t>Project 42</w:t>
            </w:r>
            <w:r w:rsidR="61B8A302" w:rsidRPr="009A3F05">
              <w:rPr>
                <w:rFonts w:ascii="Calibri" w:hAnsi="Calibri" w:cs="Calibri"/>
                <w:b/>
                <w:bCs/>
                <w:lang w:eastAsia="ko-KR"/>
              </w:rPr>
              <w:t xml:space="preserve">: Report of the </w:t>
            </w:r>
            <w:r w:rsidR="61B8A302" w:rsidRPr="009A3F05">
              <w:rPr>
                <w:rFonts w:ascii="Calibri" w:hAnsi="Calibri" w:cs="Calibri"/>
                <w:b/>
                <w:bCs/>
              </w:rPr>
              <w:t>Pacific Tuna Tagging Pro</w:t>
            </w:r>
            <w:r w:rsidR="61B8A302" w:rsidRPr="009A3F05">
              <w:rPr>
                <w:rFonts w:ascii="Calibri" w:hAnsi="Calibri" w:cs="Calibri"/>
                <w:b/>
                <w:bCs/>
                <w:lang w:eastAsia="ko-KR"/>
              </w:rPr>
              <w:t>ject</w:t>
            </w:r>
            <w:r w:rsidR="61B8A302" w:rsidRPr="009A3F05">
              <w:rPr>
                <w:rFonts w:ascii="Calibri" w:hAnsi="Calibri" w:cs="Calibri"/>
                <w:b/>
                <w:bCs/>
              </w:rPr>
              <w:t xml:space="preserve"> </w:t>
            </w:r>
            <w:r w:rsidR="61B8A302" w:rsidRPr="009A3F05">
              <w:rPr>
                <w:rFonts w:ascii="Calibri" w:hAnsi="Calibri" w:cs="Calibri"/>
                <w:b/>
                <w:bCs/>
                <w:lang w:eastAsia="ko-KR"/>
              </w:rPr>
              <w:t>Steering Committee</w:t>
            </w:r>
          </w:p>
        </w:tc>
        <w:tc>
          <w:tcPr>
            <w:tcW w:w="583" w:type="pct"/>
            <w:vAlign w:val="center"/>
          </w:tcPr>
          <w:p w14:paraId="504397B2" w14:textId="260050B9" w:rsidR="006B14C0" w:rsidRPr="009A3F05" w:rsidRDefault="40C4EB58" w:rsidP="001C7FDA">
            <w:pPr>
              <w:widowControl w:val="0"/>
              <w:adjustRightInd w:val="0"/>
              <w:snapToGrid w:val="0"/>
              <w:spacing w:after="0" w:line="240" w:lineRule="auto"/>
              <w:jc w:val="center"/>
              <w:rPr>
                <w:rFonts w:ascii="Calibri" w:hAnsi="Calibri" w:cs="Calibri"/>
              </w:rPr>
            </w:pPr>
            <w:r w:rsidRPr="009A3F05">
              <w:rPr>
                <w:rFonts w:ascii="Calibri" w:hAnsi="Calibri" w:cs="Calibri"/>
              </w:rPr>
              <w:t>7.2</w:t>
            </w:r>
          </w:p>
        </w:tc>
        <w:tc>
          <w:tcPr>
            <w:tcW w:w="582" w:type="pct"/>
          </w:tcPr>
          <w:p w14:paraId="1B7A645C" w14:textId="2811DC77" w:rsidR="006B14C0" w:rsidRPr="009A3F05" w:rsidRDefault="006B14C0" w:rsidP="009A3F05">
            <w:pPr>
              <w:widowControl w:val="0"/>
              <w:adjustRightInd w:val="0"/>
              <w:snapToGrid w:val="0"/>
              <w:spacing w:after="0" w:line="240" w:lineRule="auto"/>
              <w:rPr>
                <w:rFonts w:ascii="Calibri" w:hAnsi="Calibri" w:cs="Calibri"/>
              </w:rPr>
            </w:pPr>
          </w:p>
        </w:tc>
      </w:tr>
      <w:tr w:rsidR="006B14C0" w:rsidRPr="009A3F05" w14:paraId="0C772021" w14:textId="77777777" w:rsidTr="001C7FDA">
        <w:tc>
          <w:tcPr>
            <w:tcW w:w="3835" w:type="pct"/>
            <w:gridSpan w:val="2"/>
            <w:shd w:val="clear" w:color="auto" w:fill="BFBFBF" w:themeFill="background1" w:themeFillShade="BF"/>
          </w:tcPr>
          <w:p w14:paraId="31EB4CA0" w14:textId="77777777" w:rsidR="006B14C0" w:rsidRPr="009A3F05" w:rsidRDefault="61B8A302" w:rsidP="009A3F05">
            <w:pPr>
              <w:widowControl w:val="0"/>
              <w:adjustRightInd w:val="0"/>
              <w:snapToGrid w:val="0"/>
              <w:spacing w:after="0" w:line="240" w:lineRule="auto"/>
              <w:jc w:val="center"/>
              <w:rPr>
                <w:rFonts w:ascii="Calibri" w:hAnsi="Calibri" w:cs="Calibri"/>
                <w:b/>
                <w:bCs/>
                <w:i/>
                <w:iCs/>
                <w:lang w:val="en-NZ"/>
              </w:rPr>
            </w:pPr>
            <w:r w:rsidRPr="009A3F05">
              <w:rPr>
                <w:rFonts w:ascii="Calibri" w:hAnsi="Calibri" w:cs="Calibri"/>
                <w:b/>
                <w:bCs/>
                <w:i/>
                <w:iCs/>
                <w:lang w:val="en-NZ"/>
              </w:rPr>
              <w:t>WEST PACIFIC EAST ASIA PROJECT</w:t>
            </w:r>
          </w:p>
        </w:tc>
        <w:tc>
          <w:tcPr>
            <w:tcW w:w="583" w:type="pct"/>
            <w:shd w:val="clear" w:color="auto" w:fill="BFBFBF" w:themeFill="background1" w:themeFillShade="BF"/>
            <w:vAlign w:val="center"/>
          </w:tcPr>
          <w:p w14:paraId="6E72FAED" w14:textId="49A85300" w:rsidR="006B14C0" w:rsidRPr="009A3F05" w:rsidRDefault="61B8A302" w:rsidP="001C7FDA">
            <w:pPr>
              <w:widowControl w:val="0"/>
              <w:adjustRightInd w:val="0"/>
              <w:snapToGrid w:val="0"/>
              <w:spacing w:after="0" w:line="240" w:lineRule="auto"/>
              <w:jc w:val="center"/>
              <w:rPr>
                <w:rFonts w:ascii="Calibri" w:hAnsi="Calibri" w:cs="Calibri"/>
                <w:b/>
                <w:bCs/>
                <w:i/>
                <w:iCs/>
                <w:lang w:val="en-NZ"/>
              </w:rPr>
            </w:pPr>
            <w:r w:rsidRPr="009A3F05">
              <w:rPr>
                <w:rFonts w:ascii="Calibri" w:hAnsi="Calibri" w:cs="Calibri"/>
                <w:b/>
                <w:bCs/>
              </w:rPr>
              <w:t>Agend</w:t>
            </w:r>
            <w:r w:rsidRPr="009A3F05">
              <w:rPr>
                <w:rFonts w:ascii="Calibri" w:hAnsi="Calibri" w:cs="Calibri"/>
                <w:b/>
                <w:bCs/>
                <w:lang w:eastAsia="ko-KR"/>
              </w:rPr>
              <w:t>a</w:t>
            </w:r>
          </w:p>
        </w:tc>
        <w:tc>
          <w:tcPr>
            <w:tcW w:w="582" w:type="pct"/>
            <w:shd w:val="clear" w:color="auto" w:fill="BFBFBF" w:themeFill="background1" w:themeFillShade="BF"/>
          </w:tcPr>
          <w:p w14:paraId="2AE774C3" w14:textId="5984FEBD" w:rsidR="006B14C0" w:rsidRPr="009A3F05" w:rsidRDefault="61B8A302" w:rsidP="009A3F05">
            <w:pPr>
              <w:widowControl w:val="0"/>
              <w:adjustRightInd w:val="0"/>
              <w:snapToGrid w:val="0"/>
              <w:spacing w:after="0" w:line="240" w:lineRule="auto"/>
              <w:jc w:val="center"/>
              <w:rPr>
                <w:rFonts w:ascii="Calibri" w:hAnsi="Calibri" w:cs="Calibri"/>
                <w:b/>
                <w:bCs/>
                <w:i/>
                <w:iCs/>
                <w:lang w:val="en-NZ"/>
              </w:rPr>
            </w:pPr>
            <w:r w:rsidRPr="009A3F05">
              <w:rPr>
                <w:rFonts w:ascii="Calibri" w:hAnsi="Calibri" w:cs="Calibri"/>
                <w:b/>
                <w:bCs/>
              </w:rPr>
              <w:t>ODF</w:t>
            </w:r>
          </w:p>
        </w:tc>
      </w:tr>
      <w:tr w:rsidR="006B14C0" w:rsidRPr="009A3F05" w14:paraId="764ABAAF" w14:textId="77777777" w:rsidTr="001C7FDA">
        <w:tc>
          <w:tcPr>
            <w:tcW w:w="1103" w:type="pct"/>
            <w:vAlign w:val="center"/>
          </w:tcPr>
          <w:p w14:paraId="511849CF" w14:textId="22CCD4B8" w:rsidR="006B14C0" w:rsidRPr="009A3F05" w:rsidRDefault="00F627BE" w:rsidP="009A3F05">
            <w:pPr>
              <w:widowControl w:val="0"/>
              <w:adjustRightInd w:val="0"/>
              <w:snapToGrid w:val="0"/>
              <w:spacing w:after="0" w:line="240" w:lineRule="auto"/>
              <w:jc w:val="center"/>
              <w:rPr>
                <w:rFonts w:ascii="Calibri" w:hAnsi="Calibri" w:cs="Calibri"/>
                <w:b/>
                <w:bCs/>
              </w:rPr>
            </w:pPr>
            <w:bookmarkStart w:id="77" w:name="_Hlk78131658"/>
            <w:bookmarkStart w:id="78" w:name="_Hlk165819542"/>
            <w:r w:rsidRPr="009A3F05">
              <w:rPr>
                <w:rFonts w:ascii="Calibri" w:hAnsi="Calibri" w:cs="Calibri"/>
                <w:b/>
                <w:bCs/>
                <w:lang w:val="en-NZ" w:eastAsia="ko-KR"/>
              </w:rPr>
              <w:t>SC21</w:t>
            </w:r>
            <w:r w:rsidR="61B8A302" w:rsidRPr="009A3F05">
              <w:rPr>
                <w:rFonts w:ascii="Calibri" w:hAnsi="Calibri" w:cs="Calibri"/>
                <w:b/>
                <w:bCs/>
                <w:lang w:val="en-NZ" w:eastAsia="ko-KR"/>
              </w:rPr>
              <w:t>-RP-WPEA-01</w:t>
            </w:r>
            <w:bookmarkEnd w:id="77"/>
          </w:p>
        </w:tc>
        <w:tc>
          <w:tcPr>
            <w:tcW w:w="2732" w:type="pct"/>
          </w:tcPr>
          <w:p w14:paraId="2BD47067" w14:textId="4299A5D3" w:rsidR="006B14C0" w:rsidRPr="009A3F05" w:rsidRDefault="61B8A302" w:rsidP="009A3F05">
            <w:pPr>
              <w:widowControl w:val="0"/>
              <w:adjustRightInd w:val="0"/>
              <w:snapToGrid w:val="0"/>
              <w:spacing w:after="0" w:line="240" w:lineRule="auto"/>
              <w:rPr>
                <w:rFonts w:ascii="Calibri" w:hAnsi="Calibri" w:cs="Calibri"/>
                <w:lang w:val="en-NZ" w:eastAsia="ko-KR"/>
              </w:rPr>
            </w:pPr>
            <w:r w:rsidRPr="009A3F05">
              <w:rPr>
                <w:rFonts w:ascii="Calibri" w:hAnsi="Calibri" w:cs="Calibri"/>
              </w:rPr>
              <w:t>L</w:t>
            </w:r>
            <w:r w:rsidR="00F123D2">
              <w:rPr>
                <w:rFonts w:ascii="Calibri" w:hAnsi="Calibri" w:cs="Calibri" w:hint="eastAsia"/>
                <w:lang w:eastAsia="ko-KR"/>
              </w:rPr>
              <w:t>.</w:t>
            </w:r>
            <w:r w:rsidRPr="009A3F05">
              <w:rPr>
                <w:rFonts w:ascii="Calibri" w:hAnsi="Calibri" w:cs="Calibri"/>
              </w:rPr>
              <w:t xml:space="preserve"> Olsen</w:t>
            </w:r>
            <w:r w:rsidRPr="009A3F05">
              <w:rPr>
                <w:rFonts w:ascii="Calibri" w:hAnsi="Calibri" w:cs="Calibri"/>
                <w:lang w:val="en-NZ" w:eastAsia="ko-KR"/>
              </w:rPr>
              <w:t xml:space="preserve">. </w:t>
            </w:r>
            <w:r w:rsidRPr="009A3F05">
              <w:rPr>
                <w:rFonts w:ascii="Calibri" w:hAnsi="Calibri" w:cs="Calibri"/>
                <w:b/>
                <w:bCs/>
                <w:lang w:eastAsia="ko-KR"/>
              </w:rPr>
              <w:t>WPEA-</w:t>
            </w:r>
            <w:r w:rsidR="006A01ED" w:rsidRPr="009A3F05">
              <w:rPr>
                <w:rFonts w:ascii="Calibri" w:hAnsi="Calibri" w:cs="Calibri"/>
                <w:b/>
                <w:bCs/>
                <w:lang w:eastAsia="ko-KR"/>
              </w:rPr>
              <w:t xml:space="preserve">SPF </w:t>
            </w:r>
            <w:r w:rsidRPr="009A3F05">
              <w:rPr>
                <w:rFonts w:ascii="Calibri" w:hAnsi="Calibri" w:cs="Calibri"/>
                <w:b/>
                <w:bCs/>
                <w:lang w:eastAsia="ko-KR"/>
              </w:rPr>
              <w:t>Project Update</w:t>
            </w:r>
          </w:p>
        </w:tc>
        <w:tc>
          <w:tcPr>
            <w:tcW w:w="583" w:type="pct"/>
            <w:vAlign w:val="center"/>
          </w:tcPr>
          <w:p w14:paraId="4BE44ADD" w14:textId="6B1A4149" w:rsidR="006B14C0" w:rsidRPr="009A3F05" w:rsidRDefault="54675099" w:rsidP="001C7FDA">
            <w:pPr>
              <w:widowControl w:val="0"/>
              <w:adjustRightInd w:val="0"/>
              <w:snapToGrid w:val="0"/>
              <w:spacing w:after="0" w:line="240" w:lineRule="auto"/>
              <w:jc w:val="center"/>
              <w:rPr>
                <w:rFonts w:ascii="Calibri" w:hAnsi="Calibri" w:cs="Calibri"/>
                <w:lang w:eastAsia="ko-KR"/>
              </w:rPr>
            </w:pPr>
            <w:r w:rsidRPr="009A3F05">
              <w:rPr>
                <w:rFonts w:ascii="Calibri" w:hAnsi="Calibri" w:cs="Calibri"/>
                <w:lang w:eastAsia="ko-KR"/>
              </w:rPr>
              <w:t>7.3</w:t>
            </w:r>
          </w:p>
        </w:tc>
        <w:bookmarkEnd w:id="78"/>
        <w:tc>
          <w:tcPr>
            <w:tcW w:w="582" w:type="pct"/>
            <w:vAlign w:val="center"/>
          </w:tcPr>
          <w:p w14:paraId="0FE8EFF8" w14:textId="7D9FE168" w:rsidR="006B14C0" w:rsidRPr="009A3F05" w:rsidRDefault="006B14C0" w:rsidP="009A3F05">
            <w:pPr>
              <w:widowControl w:val="0"/>
              <w:adjustRightInd w:val="0"/>
              <w:snapToGrid w:val="0"/>
              <w:spacing w:after="0" w:line="240" w:lineRule="auto"/>
              <w:jc w:val="center"/>
              <w:rPr>
                <w:rFonts w:ascii="Calibri" w:hAnsi="Calibri" w:cs="Calibri"/>
              </w:rPr>
            </w:pPr>
          </w:p>
        </w:tc>
      </w:tr>
      <w:tr w:rsidR="003147D4" w:rsidRPr="009A3F05" w14:paraId="41FFB2C3" w14:textId="77777777" w:rsidTr="001C7FDA">
        <w:tc>
          <w:tcPr>
            <w:tcW w:w="3835" w:type="pct"/>
            <w:gridSpan w:val="2"/>
            <w:shd w:val="clear" w:color="auto" w:fill="BFBFBF" w:themeFill="background1" w:themeFillShade="BF"/>
          </w:tcPr>
          <w:p w14:paraId="7014F631" w14:textId="77777777" w:rsidR="003147D4" w:rsidRPr="009A3F05" w:rsidRDefault="003147D4" w:rsidP="009A3F05">
            <w:pPr>
              <w:widowControl w:val="0"/>
              <w:adjustRightInd w:val="0"/>
              <w:snapToGrid w:val="0"/>
              <w:spacing w:after="0" w:line="240" w:lineRule="auto"/>
              <w:jc w:val="center"/>
              <w:rPr>
                <w:rFonts w:ascii="Calibri" w:hAnsi="Calibri" w:cs="Calibri"/>
                <w:b/>
                <w:bCs/>
                <w:i/>
                <w:iCs/>
                <w:lang w:val="en-NZ"/>
              </w:rPr>
            </w:pPr>
            <w:r w:rsidRPr="009A3F05">
              <w:rPr>
                <w:rFonts w:ascii="Calibri" w:hAnsi="Calibri" w:cs="Calibri"/>
                <w:b/>
                <w:bCs/>
                <w:i/>
                <w:iCs/>
                <w:lang w:val="en-NZ"/>
              </w:rPr>
              <w:t>JAPAN TRUST FUND</w:t>
            </w:r>
          </w:p>
        </w:tc>
        <w:tc>
          <w:tcPr>
            <w:tcW w:w="583" w:type="pct"/>
            <w:shd w:val="clear" w:color="auto" w:fill="BFBFBF" w:themeFill="background1" w:themeFillShade="BF"/>
            <w:vAlign w:val="center"/>
          </w:tcPr>
          <w:p w14:paraId="6F35A4CE" w14:textId="77777777" w:rsidR="003147D4" w:rsidRPr="009A3F05" w:rsidRDefault="003147D4" w:rsidP="001C7FDA">
            <w:pPr>
              <w:widowControl w:val="0"/>
              <w:adjustRightInd w:val="0"/>
              <w:snapToGrid w:val="0"/>
              <w:spacing w:after="0" w:line="240" w:lineRule="auto"/>
              <w:jc w:val="center"/>
              <w:rPr>
                <w:rFonts w:ascii="Calibri" w:hAnsi="Calibri" w:cs="Calibri"/>
                <w:b/>
                <w:bCs/>
                <w:i/>
                <w:iCs/>
                <w:lang w:val="en-NZ"/>
              </w:rPr>
            </w:pPr>
            <w:r w:rsidRPr="009A3F05">
              <w:rPr>
                <w:rFonts w:ascii="Calibri" w:hAnsi="Calibri" w:cs="Calibri"/>
                <w:b/>
                <w:bCs/>
              </w:rPr>
              <w:t>Agend</w:t>
            </w:r>
            <w:r w:rsidRPr="009A3F05">
              <w:rPr>
                <w:rFonts w:ascii="Calibri" w:hAnsi="Calibri" w:cs="Calibri"/>
                <w:b/>
                <w:bCs/>
                <w:lang w:eastAsia="ko-KR"/>
              </w:rPr>
              <w:t>a</w:t>
            </w:r>
          </w:p>
        </w:tc>
        <w:tc>
          <w:tcPr>
            <w:tcW w:w="582" w:type="pct"/>
            <w:shd w:val="clear" w:color="auto" w:fill="BFBFBF" w:themeFill="background1" w:themeFillShade="BF"/>
          </w:tcPr>
          <w:p w14:paraId="780063C0" w14:textId="77777777" w:rsidR="003147D4" w:rsidRPr="009A3F05" w:rsidRDefault="003147D4" w:rsidP="009A3F05">
            <w:pPr>
              <w:widowControl w:val="0"/>
              <w:adjustRightInd w:val="0"/>
              <w:snapToGrid w:val="0"/>
              <w:spacing w:after="0" w:line="240" w:lineRule="auto"/>
              <w:jc w:val="center"/>
              <w:rPr>
                <w:rFonts w:ascii="Calibri" w:hAnsi="Calibri" w:cs="Calibri"/>
                <w:b/>
                <w:bCs/>
                <w:i/>
                <w:iCs/>
                <w:lang w:val="en-NZ"/>
              </w:rPr>
            </w:pPr>
            <w:r w:rsidRPr="009A3F05">
              <w:rPr>
                <w:rFonts w:ascii="Calibri" w:hAnsi="Calibri" w:cs="Calibri"/>
                <w:b/>
                <w:bCs/>
              </w:rPr>
              <w:t>ODF</w:t>
            </w:r>
          </w:p>
        </w:tc>
      </w:tr>
      <w:tr w:rsidR="003147D4" w:rsidRPr="009A3F05" w14:paraId="38065EFD" w14:textId="77777777" w:rsidTr="001C7FDA">
        <w:tc>
          <w:tcPr>
            <w:tcW w:w="1103" w:type="pct"/>
            <w:vAlign w:val="center"/>
          </w:tcPr>
          <w:p w14:paraId="0979BFFB" w14:textId="4F2AF1D3" w:rsidR="003147D4" w:rsidRPr="009A3F05" w:rsidRDefault="00F627BE" w:rsidP="009A3F05">
            <w:pPr>
              <w:widowControl w:val="0"/>
              <w:adjustRightInd w:val="0"/>
              <w:snapToGrid w:val="0"/>
              <w:spacing w:after="0" w:line="240" w:lineRule="auto"/>
              <w:jc w:val="center"/>
              <w:rPr>
                <w:rFonts w:ascii="Calibri" w:hAnsi="Calibri" w:cs="Calibri"/>
                <w:b/>
                <w:bCs/>
                <w:lang w:val="en-NZ"/>
              </w:rPr>
            </w:pPr>
            <w:bookmarkStart w:id="79" w:name="_Hlk78131581"/>
            <w:r w:rsidRPr="009A3F05">
              <w:rPr>
                <w:rFonts w:ascii="Calibri" w:hAnsi="Calibri" w:cs="Calibri"/>
                <w:b/>
                <w:bCs/>
                <w:lang w:val="en-NZ" w:eastAsia="ko-KR"/>
              </w:rPr>
              <w:t>SC21</w:t>
            </w:r>
            <w:r w:rsidR="003147D4" w:rsidRPr="009A3F05">
              <w:rPr>
                <w:rFonts w:ascii="Calibri" w:hAnsi="Calibri" w:cs="Calibri"/>
                <w:b/>
                <w:bCs/>
                <w:lang w:val="en-NZ" w:eastAsia="ko-KR"/>
              </w:rPr>
              <w:t>-RP-JTF-01</w:t>
            </w:r>
            <w:bookmarkEnd w:id="79"/>
          </w:p>
        </w:tc>
        <w:tc>
          <w:tcPr>
            <w:tcW w:w="2732" w:type="pct"/>
          </w:tcPr>
          <w:p w14:paraId="1EC6AB32" w14:textId="52E4D629" w:rsidR="003147D4" w:rsidRPr="009A3F05" w:rsidRDefault="00FA71FF" w:rsidP="009A3F05">
            <w:pPr>
              <w:widowControl w:val="0"/>
              <w:adjustRightInd w:val="0"/>
              <w:snapToGrid w:val="0"/>
              <w:spacing w:after="0" w:line="240" w:lineRule="auto"/>
              <w:rPr>
                <w:rFonts w:ascii="Calibri" w:hAnsi="Calibri" w:cs="Calibri"/>
                <w:lang w:val="en-NZ"/>
              </w:rPr>
            </w:pPr>
            <w:r w:rsidRPr="000730AD">
              <w:rPr>
                <w:rFonts w:ascii="Calibri" w:eastAsia="Times New Roman" w:hAnsi="Calibri" w:cs="Calibri"/>
                <w:color w:val="233544"/>
              </w:rPr>
              <w:t>Cook Islands, Fiji, Palau, Philippines, Samoa, South Pacific Group (SPG ), Solomon Islands, Tonga, and Secretariat</w:t>
            </w:r>
            <w:r w:rsidR="003147D4" w:rsidRPr="009A3F05">
              <w:rPr>
                <w:rFonts w:ascii="Calibri" w:hAnsi="Calibri" w:cs="Calibri"/>
                <w:lang w:val="en-NZ" w:eastAsia="ko-KR"/>
              </w:rPr>
              <w:t>.</w:t>
            </w:r>
            <w:r w:rsidR="003147D4" w:rsidRPr="009A3F05">
              <w:rPr>
                <w:rFonts w:ascii="Calibri" w:hAnsi="Calibri" w:cs="Calibri"/>
                <w:b/>
                <w:bCs/>
                <w:lang w:val="en-NZ" w:eastAsia="ko-KR"/>
              </w:rPr>
              <w:t xml:space="preserve"> Japan Trust Fund Status Report (2025)</w:t>
            </w:r>
          </w:p>
        </w:tc>
        <w:tc>
          <w:tcPr>
            <w:tcW w:w="583" w:type="pct"/>
            <w:vAlign w:val="center"/>
          </w:tcPr>
          <w:p w14:paraId="46A25AAE" w14:textId="77777777" w:rsidR="003147D4" w:rsidRPr="009A3F05" w:rsidRDefault="003147D4" w:rsidP="001C7FDA">
            <w:pPr>
              <w:widowControl w:val="0"/>
              <w:adjustRightInd w:val="0"/>
              <w:snapToGrid w:val="0"/>
              <w:spacing w:after="0" w:line="240" w:lineRule="auto"/>
              <w:jc w:val="center"/>
              <w:rPr>
                <w:rFonts w:ascii="Calibri" w:hAnsi="Calibri" w:cs="Calibri"/>
                <w:lang w:val="en-NZ"/>
              </w:rPr>
            </w:pPr>
            <w:r w:rsidRPr="009A3F05">
              <w:rPr>
                <w:rFonts w:ascii="Calibri" w:hAnsi="Calibri" w:cs="Calibri"/>
                <w:lang w:val="en-NZ"/>
              </w:rPr>
              <w:t>7.4</w:t>
            </w:r>
          </w:p>
        </w:tc>
        <w:tc>
          <w:tcPr>
            <w:tcW w:w="582" w:type="pct"/>
          </w:tcPr>
          <w:p w14:paraId="5D7DA3EB" w14:textId="77777777" w:rsidR="003147D4" w:rsidRPr="009A3F05" w:rsidRDefault="003147D4" w:rsidP="009A3F05">
            <w:pPr>
              <w:widowControl w:val="0"/>
              <w:adjustRightInd w:val="0"/>
              <w:snapToGrid w:val="0"/>
              <w:spacing w:after="0" w:line="240" w:lineRule="auto"/>
              <w:rPr>
                <w:rFonts w:ascii="Calibri" w:hAnsi="Calibri" w:cs="Calibri"/>
                <w:lang w:val="en-NZ"/>
              </w:rPr>
            </w:pPr>
          </w:p>
        </w:tc>
      </w:tr>
      <w:tr w:rsidR="003147D4" w:rsidRPr="009A3F05" w14:paraId="1C57EA8F" w14:textId="77777777" w:rsidTr="001C7FDA">
        <w:tc>
          <w:tcPr>
            <w:tcW w:w="1103" w:type="pct"/>
            <w:vAlign w:val="center"/>
          </w:tcPr>
          <w:p w14:paraId="6776E9F9" w14:textId="140AFB4A" w:rsidR="003147D4" w:rsidRPr="009A3F05" w:rsidRDefault="00F627BE" w:rsidP="009A3F05">
            <w:pPr>
              <w:widowControl w:val="0"/>
              <w:adjustRightInd w:val="0"/>
              <w:snapToGrid w:val="0"/>
              <w:spacing w:after="0" w:line="240" w:lineRule="auto"/>
              <w:jc w:val="center"/>
              <w:rPr>
                <w:rFonts w:ascii="Calibri" w:hAnsi="Calibri" w:cs="Calibri"/>
                <w:b/>
                <w:bCs/>
                <w:lang w:val="en-NZ" w:eastAsia="ko-KR"/>
              </w:rPr>
            </w:pPr>
            <w:r w:rsidRPr="009A3F05">
              <w:rPr>
                <w:rFonts w:ascii="Calibri" w:hAnsi="Calibri" w:cs="Calibri"/>
                <w:b/>
                <w:bCs/>
                <w:lang w:val="en-NZ" w:eastAsia="ko-KR"/>
              </w:rPr>
              <w:t>SC21</w:t>
            </w:r>
            <w:r w:rsidR="003147D4" w:rsidRPr="009A3F05">
              <w:rPr>
                <w:rFonts w:ascii="Calibri" w:hAnsi="Calibri" w:cs="Calibri"/>
                <w:b/>
                <w:bCs/>
                <w:lang w:val="en-NZ" w:eastAsia="ko-KR"/>
              </w:rPr>
              <w:t>-RP-JTF-02</w:t>
            </w:r>
          </w:p>
        </w:tc>
        <w:tc>
          <w:tcPr>
            <w:tcW w:w="2732" w:type="pct"/>
          </w:tcPr>
          <w:p w14:paraId="57FADC08" w14:textId="75CE8E1B" w:rsidR="003147D4" w:rsidRPr="009A3F05" w:rsidRDefault="00232495" w:rsidP="009A3F05">
            <w:pPr>
              <w:widowControl w:val="0"/>
              <w:adjustRightInd w:val="0"/>
              <w:snapToGrid w:val="0"/>
              <w:spacing w:after="0" w:line="240" w:lineRule="auto"/>
              <w:rPr>
                <w:rFonts w:ascii="Calibri" w:hAnsi="Calibri" w:cs="Calibri"/>
                <w:lang w:val="en-NZ"/>
              </w:rPr>
            </w:pPr>
            <w:r w:rsidRPr="009A3F05">
              <w:rPr>
                <w:rFonts w:ascii="Calibri" w:hAnsi="Calibri" w:cs="Calibri"/>
                <w:lang w:val="en-NZ" w:eastAsia="ko-KR"/>
              </w:rPr>
              <w:t>JTF Steering Committee</w:t>
            </w:r>
            <w:r w:rsidR="003147D4" w:rsidRPr="009A3F05">
              <w:rPr>
                <w:rFonts w:ascii="Calibri" w:hAnsi="Calibri" w:cs="Calibri"/>
                <w:lang w:val="en-NZ" w:eastAsia="ko-KR"/>
              </w:rPr>
              <w:t>.</w:t>
            </w:r>
            <w:hyperlink r:id="rId13">
              <w:r w:rsidR="003147D4" w:rsidRPr="009A3F05">
                <w:rPr>
                  <w:rStyle w:val="Hyperlink"/>
                  <w:rFonts w:ascii="Calibri" w:hAnsi="Calibri" w:cs="Calibri"/>
                  <w:b/>
                  <w:bCs/>
                  <w:color w:val="auto"/>
                  <w:u w:val="none"/>
                </w:rPr>
                <w:t>Japan Trust Fund Steering Committee Meeting Report (20</w:t>
              </w:r>
              <w:r w:rsidR="003147D4" w:rsidRPr="009A3F05">
                <w:rPr>
                  <w:rStyle w:val="Hyperlink"/>
                  <w:rFonts w:ascii="Calibri" w:hAnsi="Calibri" w:cs="Calibri"/>
                  <w:b/>
                  <w:bCs/>
                  <w:color w:val="auto"/>
                  <w:u w:val="none"/>
                  <w:lang w:eastAsia="ko-KR"/>
                </w:rPr>
                <w:t>25</w:t>
              </w:r>
              <w:r w:rsidR="003147D4" w:rsidRPr="009A3F05">
                <w:rPr>
                  <w:rStyle w:val="Hyperlink"/>
                  <w:rFonts w:ascii="Calibri" w:hAnsi="Calibri" w:cs="Calibri"/>
                  <w:b/>
                  <w:bCs/>
                  <w:color w:val="auto"/>
                  <w:u w:val="none"/>
                </w:rPr>
                <w:t>)</w:t>
              </w:r>
            </w:hyperlink>
            <w:r w:rsidR="003147D4" w:rsidRPr="009A3F05">
              <w:rPr>
                <w:rStyle w:val="Hyperlink"/>
                <w:rFonts w:ascii="Calibri" w:hAnsi="Calibri" w:cs="Calibri"/>
                <w:b/>
                <w:bCs/>
                <w:color w:val="auto"/>
                <w:u w:val="none"/>
              </w:rPr>
              <w:t xml:space="preserve"> </w:t>
            </w:r>
          </w:p>
        </w:tc>
        <w:tc>
          <w:tcPr>
            <w:tcW w:w="583" w:type="pct"/>
            <w:vAlign w:val="center"/>
          </w:tcPr>
          <w:p w14:paraId="4DD8124C" w14:textId="77777777" w:rsidR="003147D4" w:rsidRPr="009A3F05" w:rsidRDefault="003147D4" w:rsidP="001C7FDA">
            <w:pPr>
              <w:widowControl w:val="0"/>
              <w:adjustRightInd w:val="0"/>
              <w:snapToGrid w:val="0"/>
              <w:spacing w:after="0" w:line="240" w:lineRule="auto"/>
              <w:jc w:val="center"/>
              <w:rPr>
                <w:rFonts w:ascii="Calibri" w:hAnsi="Calibri" w:cs="Calibri"/>
                <w:lang w:val="en-NZ"/>
              </w:rPr>
            </w:pPr>
            <w:r w:rsidRPr="009A3F05">
              <w:rPr>
                <w:rFonts w:ascii="Calibri" w:hAnsi="Calibri" w:cs="Calibri"/>
                <w:lang w:val="en-NZ"/>
              </w:rPr>
              <w:t>7.4</w:t>
            </w:r>
          </w:p>
        </w:tc>
        <w:tc>
          <w:tcPr>
            <w:tcW w:w="582" w:type="pct"/>
          </w:tcPr>
          <w:p w14:paraId="7542BCF5" w14:textId="77777777" w:rsidR="003147D4" w:rsidRPr="009A3F05" w:rsidRDefault="003147D4" w:rsidP="009A3F05">
            <w:pPr>
              <w:widowControl w:val="0"/>
              <w:adjustRightInd w:val="0"/>
              <w:snapToGrid w:val="0"/>
              <w:spacing w:after="0" w:line="240" w:lineRule="auto"/>
              <w:rPr>
                <w:rFonts w:ascii="Calibri" w:hAnsi="Calibri" w:cs="Calibri"/>
                <w:lang w:val="en-NZ"/>
              </w:rPr>
            </w:pPr>
          </w:p>
        </w:tc>
      </w:tr>
    </w:tbl>
    <w:p w14:paraId="2BE8B141" w14:textId="77777777" w:rsidR="00085706" w:rsidRPr="009A3F05" w:rsidRDefault="00085706" w:rsidP="009A3F05">
      <w:pPr>
        <w:widowControl w:val="0"/>
        <w:adjustRightInd w:val="0"/>
        <w:snapToGrid w:val="0"/>
        <w:spacing w:after="0" w:line="240" w:lineRule="auto"/>
        <w:rPr>
          <w:rFonts w:ascii="Calibri" w:hAnsi="Calibri" w:cs="Calibri"/>
          <w:b/>
          <w:bCs/>
          <w:u w:val="single"/>
          <w:lang w:val="en-NZ"/>
        </w:rPr>
      </w:pPr>
    </w:p>
    <w:p w14:paraId="788CEE65" w14:textId="77777777" w:rsidR="00D02753" w:rsidRPr="009A3F05" w:rsidRDefault="02373757" w:rsidP="009A3F05">
      <w:pPr>
        <w:widowControl w:val="0"/>
        <w:adjustRightInd w:val="0"/>
        <w:snapToGrid w:val="0"/>
        <w:spacing w:after="0" w:line="240" w:lineRule="auto"/>
        <w:rPr>
          <w:rFonts w:ascii="Calibri" w:hAnsi="Calibri" w:cs="Calibri"/>
          <w:b/>
          <w:bCs/>
          <w:u w:val="single"/>
          <w:lang w:val="en-NZ" w:eastAsia="ko-KR"/>
        </w:rPr>
      </w:pPr>
      <w:r w:rsidRPr="009A3F05">
        <w:rPr>
          <w:rFonts w:ascii="Calibri" w:hAnsi="Calibri" w:cs="Calibri"/>
          <w:b/>
          <w:bCs/>
          <w:u w:val="single"/>
          <w:lang w:val="en-NZ"/>
        </w:rPr>
        <w:t>ANNUAL REPORT – PART 1</w:t>
      </w:r>
    </w:p>
    <w:p w14:paraId="51A2A076" w14:textId="77777777" w:rsidR="00D02753" w:rsidRPr="009A3F05" w:rsidRDefault="00D02753" w:rsidP="009A3F05">
      <w:pPr>
        <w:widowControl w:val="0"/>
        <w:adjustRightInd w:val="0"/>
        <w:snapToGrid w:val="0"/>
        <w:spacing w:after="0" w:line="240" w:lineRule="auto"/>
        <w:rPr>
          <w:rFonts w:ascii="Calibri" w:hAnsi="Calibri" w:cs="Calibri"/>
          <w:b/>
          <w:bCs/>
          <w:lang w:val="en-NZ"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6067"/>
      </w:tblGrid>
      <w:tr w:rsidR="008A1600" w:rsidRPr="009A3F05" w14:paraId="03A7C48E" w14:textId="77777777" w:rsidTr="005704DF">
        <w:trPr>
          <w:trHeight w:val="255"/>
        </w:trPr>
        <w:tc>
          <w:tcPr>
            <w:tcW w:w="1635" w:type="pct"/>
            <w:shd w:val="clear" w:color="auto" w:fill="BFBFBF" w:themeFill="background1" w:themeFillShade="BF"/>
            <w:noWrap/>
            <w:vAlign w:val="bottom"/>
            <w:hideMark/>
          </w:tcPr>
          <w:p w14:paraId="66F2ADCD" w14:textId="77777777" w:rsidR="00D02753" w:rsidRPr="009A3F05" w:rsidRDefault="02373757" w:rsidP="009A3F05">
            <w:pPr>
              <w:widowControl w:val="0"/>
              <w:adjustRightInd w:val="0"/>
              <w:snapToGrid w:val="0"/>
              <w:spacing w:after="0" w:line="240" w:lineRule="auto"/>
              <w:jc w:val="center"/>
              <w:rPr>
                <w:rFonts w:ascii="Calibri" w:hAnsi="Calibri" w:cs="Calibri"/>
                <w:b/>
                <w:bCs/>
                <w:lang w:eastAsia="zh-CN"/>
              </w:rPr>
            </w:pPr>
            <w:bookmarkStart w:id="80" w:name="_Hlk518895527"/>
            <w:r w:rsidRPr="009A3F05">
              <w:rPr>
                <w:rFonts w:ascii="Calibri" w:hAnsi="Calibri" w:cs="Calibri"/>
                <w:b/>
                <w:bCs/>
                <w:lang w:eastAsia="zh-CN"/>
              </w:rPr>
              <w:lastRenderedPageBreak/>
              <w:t>Symbol</w:t>
            </w:r>
          </w:p>
        </w:tc>
        <w:tc>
          <w:tcPr>
            <w:tcW w:w="3365" w:type="pct"/>
            <w:shd w:val="clear" w:color="auto" w:fill="BFBFBF" w:themeFill="background1" w:themeFillShade="BF"/>
            <w:noWrap/>
            <w:vAlign w:val="bottom"/>
            <w:hideMark/>
          </w:tcPr>
          <w:p w14:paraId="070270A3" w14:textId="77777777" w:rsidR="00D02753" w:rsidRPr="009A3F05" w:rsidRDefault="02373757" w:rsidP="009A3F05">
            <w:pPr>
              <w:widowControl w:val="0"/>
              <w:adjustRightInd w:val="0"/>
              <w:snapToGrid w:val="0"/>
              <w:spacing w:after="0" w:line="240" w:lineRule="auto"/>
              <w:jc w:val="center"/>
              <w:rPr>
                <w:rFonts w:ascii="Calibri" w:hAnsi="Calibri" w:cs="Calibri"/>
                <w:b/>
                <w:bCs/>
                <w:lang w:eastAsia="zh-CN"/>
              </w:rPr>
            </w:pPr>
            <w:r w:rsidRPr="009A3F05">
              <w:rPr>
                <w:rFonts w:ascii="Calibri" w:hAnsi="Calibri" w:cs="Calibri"/>
                <w:b/>
                <w:bCs/>
                <w:lang w:eastAsia="zh-CN"/>
              </w:rPr>
              <w:t>CCMs</w:t>
            </w:r>
          </w:p>
        </w:tc>
      </w:tr>
      <w:tr w:rsidR="008A1600" w:rsidRPr="009A3F05" w14:paraId="3B16D636" w14:textId="77777777" w:rsidTr="009A3F05">
        <w:trPr>
          <w:trHeight w:val="285"/>
        </w:trPr>
        <w:tc>
          <w:tcPr>
            <w:tcW w:w="1635" w:type="pct"/>
            <w:noWrap/>
            <w:vAlign w:val="bottom"/>
            <w:hideMark/>
          </w:tcPr>
          <w:p w14:paraId="562C3CEC" w14:textId="77777777" w:rsidR="00D02753" w:rsidRPr="009A3F05" w:rsidRDefault="02373757" w:rsidP="009A3F05">
            <w:pPr>
              <w:widowControl w:val="0"/>
              <w:adjustRightInd w:val="0"/>
              <w:snapToGrid w:val="0"/>
              <w:spacing w:after="0" w:line="240" w:lineRule="auto"/>
              <w:jc w:val="center"/>
              <w:rPr>
                <w:rFonts w:ascii="Calibri" w:hAnsi="Calibri" w:cs="Calibri"/>
                <w:lang w:eastAsia="zh-CN"/>
              </w:rPr>
            </w:pPr>
            <w:r w:rsidRPr="009A3F05">
              <w:rPr>
                <w:rFonts w:ascii="Calibri" w:hAnsi="Calibri" w:cs="Calibri"/>
                <w:lang w:eastAsia="zh-CN"/>
              </w:rPr>
              <w:t>AR-CCM-01</w:t>
            </w:r>
          </w:p>
        </w:tc>
        <w:tc>
          <w:tcPr>
            <w:tcW w:w="3365" w:type="pct"/>
            <w:vAlign w:val="center"/>
            <w:hideMark/>
          </w:tcPr>
          <w:p w14:paraId="7A2A128E" w14:textId="77777777" w:rsidR="00D02753" w:rsidRPr="009A3F05" w:rsidRDefault="02373757" w:rsidP="009A3F05">
            <w:pPr>
              <w:widowControl w:val="0"/>
              <w:adjustRightInd w:val="0"/>
              <w:snapToGrid w:val="0"/>
              <w:spacing w:after="0" w:line="240" w:lineRule="auto"/>
              <w:ind w:left="212"/>
              <w:rPr>
                <w:rFonts w:ascii="Calibri" w:hAnsi="Calibri" w:cs="Calibri"/>
                <w:lang w:eastAsia="zh-CN"/>
              </w:rPr>
            </w:pPr>
            <w:r w:rsidRPr="009A3F05">
              <w:rPr>
                <w:rFonts w:ascii="Calibri" w:hAnsi="Calibri" w:cs="Calibri"/>
                <w:lang w:eastAsia="zh-CN"/>
              </w:rPr>
              <w:t xml:space="preserve">Australia </w:t>
            </w:r>
          </w:p>
        </w:tc>
      </w:tr>
      <w:tr w:rsidR="008A1600" w:rsidRPr="009A3F05" w14:paraId="52267470" w14:textId="77777777" w:rsidTr="009A3F05">
        <w:trPr>
          <w:trHeight w:val="285"/>
        </w:trPr>
        <w:tc>
          <w:tcPr>
            <w:tcW w:w="1635" w:type="pct"/>
            <w:noWrap/>
            <w:vAlign w:val="bottom"/>
            <w:hideMark/>
          </w:tcPr>
          <w:p w14:paraId="76249C92" w14:textId="77777777" w:rsidR="00D02753" w:rsidRPr="009A3F05" w:rsidRDefault="02373757" w:rsidP="009A3F05">
            <w:pPr>
              <w:widowControl w:val="0"/>
              <w:adjustRightInd w:val="0"/>
              <w:snapToGrid w:val="0"/>
              <w:spacing w:after="0" w:line="240" w:lineRule="auto"/>
              <w:jc w:val="center"/>
              <w:rPr>
                <w:rFonts w:ascii="Calibri" w:hAnsi="Calibri" w:cs="Calibri"/>
                <w:lang w:eastAsia="zh-CN"/>
              </w:rPr>
            </w:pPr>
            <w:r w:rsidRPr="009A3F05">
              <w:rPr>
                <w:rFonts w:ascii="Calibri" w:hAnsi="Calibri" w:cs="Calibri"/>
                <w:lang w:eastAsia="zh-CN"/>
              </w:rPr>
              <w:t>AR-CCM-02</w:t>
            </w:r>
          </w:p>
        </w:tc>
        <w:tc>
          <w:tcPr>
            <w:tcW w:w="3365" w:type="pct"/>
            <w:vAlign w:val="center"/>
            <w:hideMark/>
          </w:tcPr>
          <w:p w14:paraId="75978DC3" w14:textId="77777777" w:rsidR="00D02753" w:rsidRPr="009A3F05" w:rsidRDefault="02373757" w:rsidP="009A3F05">
            <w:pPr>
              <w:widowControl w:val="0"/>
              <w:adjustRightInd w:val="0"/>
              <w:snapToGrid w:val="0"/>
              <w:spacing w:after="0" w:line="240" w:lineRule="auto"/>
              <w:ind w:left="212"/>
              <w:rPr>
                <w:rFonts w:ascii="Calibri" w:hAnsi="Calibri" w:cs="Calibri"/>
                <w:lang w:eastAsia="zh-CN"/>
              </w:rPr>
            </w:pPr>
            <w:r w:rsidRPr="009A3F05">
              <w:rPr>
                <w:rFonts w:ascii="Calibri" w:hAnsi="Calibri" w:cs="Calibri"/>
                <w:lang w:eastAsia="zh-CN"/>
              </w:rPr>
              <w:t>Canada</w:t>
            </w:r>
          </w:p>
        </w:tc>
      </w:tr>
      <w:tr w:rsidR="008A1600" w:rsidRPr="009A3F05" w14:paraId="54E77E31" w14:textId="77777777" w:rsidTr="009A3F05">
        <w:trPr>
          <w:trHeight w:val="285"/>
        </w:trPr>
        <w:tc>
          <w:tcPr>
            <w:tcW w:w="1635" w:type="pct"/>
            <w:noWrap/>
            <w:vAlign w:val="bottom"/>
            <w:hideMark/>
          </w:tcPr>
          <w:p w14:paraId="284DDD9B" w14:textId="77777777" w:rsidR="00D02753" w:rsidRPr="009A3F05" w:rsidRDefault="02373757" w:rsidP="009A3F05">
            <w:pPr>
              <w:widowControl w:val="0"/>
              <w:adjustRightInd w:val="0"/>
              <w:snapToGrid w:val="0"/>
              <w:spacing w:after="0" w:line="240" w:lineRule="auto"/>
              <w:jc w:val="center"/>
              <w:rPr>
                <w:rFonts w:ascii="Calibri" w:hAnsi="Calibri" w:cs="Calibri"/>
                <w:lang w:eastAsia="zh-CN"/>
              </w:rPr>
            </w:pPr>
            <w:r w:rsidRPr="009A3F05">
              <w:rPr>
                <w:rFonts w:ascii="Calibri" w:hAnsi="Calibri" w:cs="Calibri"/>
                <w:lang w:eastAsia="zh-CN"/>
              </w:rPr>
              <w:t>AR-CCM-03</w:t>
            </w:r>
          </w:p>
        </w:tc>
        <w:tc>
          <w:tcPr>
            <w:tcW w:w="3365" w:type="pct"/>
            <w:vAlign w:val="center"/>
            <w:hideMark/>
          </w:tcPr>
          <w:p w14:paraId="4E3B52E2" w14:textId="77777777" w:rsidR="00D02753" w:rsidRPr="009A3F05" w:rsidRDefault="02373757" w:rsidP="009A3F05">
            <w:pPr>
              <w:widowControl w:val="0"/>
              <w:adjustRightInd w:val="0"/>
              <w:snapToGrid w:val="0"/>
              <w:spacing w:after="0" w:line="240" w:lineRule="auto"/>
              <w:ind w:left="212"/>
              <w:rPr>
                <w:rFonts w:ascii="Calibri" w:hAnsi="Calibri" w:cs="Calibri"/>
                <w:lang w:eastAsia="zh-CN"/>
              </w:rPr>
            </w:pPr>
            <w:r w:rsidRPr="009A3F05">
              <w:rPr>
                <w:rFonts w:ascii="Calibri" w:hAnsi="Calibri" w:cs="Calibri"/>
                <w:lang w:eastAsia="zh-CN"/>
              </w:rPr>
              <w:t xml:space="preserve">China </w:t>
            </w:r>
          </w:p>
        </w:tc>
      </w:tr>
      <w:tr w:rsidR="008A1600" w:rsidRPr="009A3F05" w14:paraId="1CF2632C" w14:textId="77777777" w:rsidTr="009A3F05">
        <w:trPr>
          <w:trHeight w:val="285"/>
        </w:trPr>
        <w:tc>
          <w:tcPr>
            <w:tcW w:w="1635" w:type="pct"/>
            <w:noWrap/>
            <w:vAlign w:val="bottom"/>
            <w:hideMark/>
          </w:tcPr>
          <w:p w14:paraId="4FE112B0" w14:textId="77777777" w:rsidR="00D02753" w:rsidRPr="009A3F05" w:rsidRDefault="02373757" w:rsidP="009A3F05">
            <w:pPr>
              <w:widowControl w:val="0"/>
              <w:adjustRightInd w:val="0"/>
              <w:snapToGrid w:val="0"/>
              <w:spacing w:after="0" w:line="240" w:lineRule="auto"/>
              <w:jc w:val="center"/>
              <w:rPr>
                <w:rFonts w:ascii="Calibri" w:hAnsi="Calibri" w:cs="Calibri"/>
                <w:lang w:eastAsia="zh-CN"/>
              </w:rPr>
            </w:pPr>
            <w:r w:rsidRPr="009A3F05">
              <w:rPr>
                <w:rFonts w:ascii="Calibri" w:hAnsi="Calibri" w:cs="Calibri"/>
                <w:lang w:eastAsia="zh-CN"/>
              </w:rPr>
              <w:t>AR-CCM-04</w:t>
            </w:r>
          </w:p>
        </w:tc>
        <w:tc>
          <w:tcPr>
            <w:tcW w:w="3365" w:type="pct"/>
            <w:vAlign w:val="center"/>
            <w:hideMark/>
          </w:tcPr>
          <w:p w14:paraId="0896D191" w14:textId="77777777" w:rsidR="00D02753" w:rsidRPr="009A3F05" w:rsidRDefault="02373757" w:rsidP="009A3F05">
            <w:pPr>
              <w:widowControl w:val="0"/>
              <w:adjustRightInd w:val="0"/>
              <w:snapToGrid w:val="0"/>
              <w:spacing w:after="0" w:line="240" w:lineRule="auto"/>
              <w:ind w:left="212"/>
              <w:rPr>
                <w:rFonts w:ascii="Calibri" w:hAnsi="Calibri" w:cs="Calibri"/>
                <w:lang w:eastAsia="zh-CN"/>
              </w:rPr>
            </w:pPr>
            <w:r w:rsidRPr="009A3F05">
              <w:rPr>
                <w:rFonts w:ascii="Calibri" w:hAnsi="Calibri" w:cs="Calibri"/>
                <w:lang w:eastAsia="zh-CN"/>
              </w:rPr>
              <w:t>Cook Islands</w:t>
            </w:r>
          </w:p>
        </w:tc>
      </w:tr>
      <w:tr w:rsidR="008A1600" w:rsidRPr="009A3F05" w14:paraId="142A0110" w14:textId="77777777" w:rsidTr="009A3F05">
        <w:trPr>
          <w:trHeight w:val="285"/>
        </w:trPr>
        <w:tc>
          <w:tcPr>
            <w:tcW w:w="1635" w:type="pct"/>
            <w:noWrap/>
            <w:vAlign w:val="bottom"/>
            <w:hideMark/>
          </w:tcPr>
          <w:p w14:paraId="19D34B01" w14:textId="77777777" w:rsidR="00D02753" w:rsidRPr="009A3F05" w:rsidRDefault="02373757" w:rsidP="009A3F05">
            <w:pPr>
              <w:widowControl w:val="0"/>
              <w:adjustRightInd w:val="0"/>
              <w:snapToGrid w:val="0"/>
              <w:spacing w:after="0" w:line="240" w:lineRule="auto"/>
              <w:jc w:val="center"/>
              <w:rPr>
                <w:rFonts w:ascii="Calibri" w:hAnsi="Calibri" w:cs="Calibri"/>
                <w:lang w:eastAsia="zh-CN"/>
              </w:rPr>
            </w:pPr>
            <w:r w:rsidRPr="009A3F05">
              <w:rPr>
                <w:rFonts w:ascii="Calibri" w:hAnsi="Calibri" w:cs="Calibri"/>
                <w:lang w:eastAsia="zh-CN"/>
              </w:rPr>
              <w:t>AR-CCM-05</w:t>
            </w:r>
          </w:p>
        </w:tc>
        <w:tc>
          <w:tcPr>
            <w:tcW w:w="3365" w:type="pct"/>
            <w:vAlign w:val="center"/>
            <w:hideMark/>
          </w:tcPr>
          <w:p w14:paraId="59F12BCB" w14:textId="77777777" w:rsidR="00D02753" w:rsidRPr="009A3F05" w:rsidRDefault="02373757" w:rsidP="009A3F05">
            <w:pPr>
              <w:widowControl w:val="0"/>
              <w:adjustRightInd w:val="0"/>
              <w:snapToGrid w:val="0"/>
              <w:spacing w:after="0" w:line="240" w:lineRule="auto"/>
              <w:ind w:left="212"/>
              <w:rPr>
                <w:rFonts w:ascii="Calibri" w:hAnsi="Calibri" w:cs="Calibri"/>
                <w:lang w:eastAsia="zh-CN"/>
              </w:rPr>
            </w:pPr>
            <w:r w:rsidRPr="009A3F05">
              <w:rPr>
                <w:rFonts w:ascii="Calibri" w:hAnsi="Calibri" w:cs="Calibri"/>
                <w:lang w:eastAsia="zh-CN"/>
              </w:rPr>
              <w:t>European Union</w:t>
            </w:r>
          </w:p>
        </w:tc>
      </w:tr>
      <w:tr w:rsidR="008A1600" w:rsidRPr="009A3F05" w14:paraId="4A7CEF95" w14:textId="77777777" w:rsidTr="009A3F05">
        <w:trPr>
          <w:trHeight w:val="285"/>
        </w:trPr>
        <w:tc>
          <w:tcPr>
            <w:tcW w:w="1635" w:type="pct"/>
            <w:noWrap/>
            <w:vAlign w:val="bottom"/>
            <w:hideMark/>
          </w:tcPr>
          <w:p w14:paraId="2A776F06" w14:textId="77777777" w:rsidR="00D02753" w:rsidRPr="009A3F05" w:rsidRDefault="02373757" w:rsidP="009A3F05">
            <w:pPr>
              <w:widowControl w:val="0"/>
              <w:adjustRightInd w:val="0"/>
              <w:snapToGrid w:val="0"/>
              <w:spacing w:after="0" w:line="240" w:lineRule="auto"/>
              <w:jc w:val="center"/>
              <w:rPr>
                <w:rFonts w:ascii="Calibri" w:hAnsi="Calibri" w:cs="Calibri"/>
                <w:lang w:eastAsia="zh-CN"/>
              </w:rPr>
            </w:pPr>
            <w:r w:rsidRPr="009A3F05">
              <w:rPr>
                <w:rFonts w:ascii="Calibri" w:hAnsi="Calibri" w:cs="Calibri"/>
                <w:lang w:eastAsia="zh-CN"/>
              </w:rPr>
              <w:t>AR-CCM-06</w:t>
            </w:r>
          </w:p>
        </w:tc>
        <w:tc>
          <w:tcPr>
            <w:tcW w:w="3365" w:type="pct"/>
            <w:vAlign w:val="center"/>
            <w:hideMark/>
          </w:tcPr>
          <w:p w14:paraId="42EAF319" w14:textId="77777777" w:rsidR="00D02753" w:rsidRPr="009A3F05" w:rsidRDefault="02373757" w:rsidP="009A3F05">
            <w:pPr>
              <w:widowControl w:val="0"/>
              <w:adjustRightInd w:val="0"/>
              <w:snapToGrid w:val="0"/>
              <w:spacing w:after="0" w:line="240" w:lineRule="auto"/>
              <w:ind w:left="212"/>
              <w:rPr>
                <w:rFonts w:ascii="Calibri" w:hAnsi="Calibri" w:cs="Calibri"/>
                <w:lang w:eastAsia="zh-CN"/>
              </w:rPr>
            </w:pPr>
            <w:r w:rsidRPr="009A3F05">
              <w:rPr>
                <w:rFonts w:ascii="Calibri" w:hAnsi="Calibri" w:cs="Calibri"/>
                <w:lang w:eastAsia="zh-CN"/>
              </w:rPr>
              <w:t>Federated States of Micronesia</w:t>
            </w:r>
          </w:p>
        </w:tc>
      </w:tr>
      <w:tr w:rsidR="008A1600" w:rsidRPr="009A3F05" w14:paraId="2A5F7597" w14:textId="77777777" w:rsidTr="009A3F05">
        <w:trPr>
          <w:trHeight w:val="285"/>
        </w:trPr>
        <w:tc>
          <w:tcPr>
            <w:tcW w:w="1635" w:type="pct"/>
            <w:noWrap/>
            <w:vAlign w:val="bottom"/>
            <w:hideMark/>
          </w:tcPr>
          <w:p w14:paraId="35FFF761" w14:textId="77777777" w:rsidR="00D02753" w:rsidRPr="009A3F05" w:rsidRDefault="02373757" w:rsidP="009A3F05">
            <w:pPr>
              <w:widowControl w:val="0"/>
              <w:adjustRightInd w:val="0"/>
              <w:snapToGrid w:val="0"/>
              <w:spacing w:after="0" w:line="240" w:lineRule="auto"/>
              <w:jc w:val="center"/>
              <w:rPr>
                <w:rFonts w:ascii="Calibri" w:hAnsi="Calibri" w:cs="Calibri"/>
                <w:lang w:eastAsia="zh-CN"/>
              </w:rPr>
            </w:pPr>
            <w:r w:rsidRPr="009A3F05">
              <w:rPr>
                <w:rFonts w:ascii="Calibri" w:hAnsi="Calibri" w:cs="Calibri"/>
                <w:lang w:eastAsia="zh-CN"/>
              </w:rPr>
              <w:t>AR-CCM-07</w:t>
            </w:r>
          </w:p>
        </w:tc>
        <w:tc>
          <w:tcPr>
            <w:tcW w:w="3365" w:type="pct"/>
            <w:vAlign w:val="center"/>
            <w:hideMark/>
          </w:tcPr>
          <w:p w14:paraId="37C20C52" w14:textId="77777777" w:rsidR="00D02753" w:rsidRPr="009A3F05" w:rsidRDefault="02373757" w:rsidP="009A3F05">
            <w:pPr>
              <w:widowControl w:val="0"/>
              <w:adjustRightInd w:val="0"/>
              <w:snapToGrid w:val="0"/>
              <w:spacing w:after="0" w:line="240" w:lineRule="auto"/>
              <w:ind w:left="212"/>
              <w:rPr>
                <w:rFonts w:ascii="Calibri" w:hAnsi="Calibri" w:cs="Calibri"/>
                <w:lang w:eastAsia="ko-KR"/>
              </w:rPr>
            </w:pPr>
            <w:r w:rsidRPr="009A3F05">
              <w:rPr>
                <w:rFonts w:ascii="Calibri" w:hAnsi="Calibri" w:cs="Calibri"/>
                <w:lang w:eastAsia="zh-CN"/>
              </w:rPr>
              <w:t>Fiji</w:t>
            </w:r>
          </w:p>
        </w:tc>
      </w:tr>
      <w:tr w:rsidR="008A1600" w:rsidRPr="009A3F05" w14:paraId="49818693" w14:textId="77777777" w:rsidTr="009A3F05">
        <w:trPr>
          <w:trHeight w:val="285"/>
        </w:trPr>
        <w:tc>
          <w:tcPr>
            <w:tcW w:w="1635" w:type="pct"/>
            <w:noWrap/>
            <w:vAlign w:val="bottom"/>
            <w:hideMark/>
          </w:tcPr>
          <w:p w14:paraId="2B2EE67E" w14:textId="77777777" w:rsidR="00D02753" w:rsidRPr="009A3F05" w:rsidRDefault="02373757" w:rsidP="009A3F05">
            <w:pPr>
              <w:widowControl w:val="0"/>
              <w:adjustRightInd w:val="0"/>
              <w:snapToGrid w:val="0"/>
              <w:spacing w:after="0" w:line="240" w:lineRule="auto"/>
              <w:jc w:val="center"/>
              <w:rPr>
                <w:rFonts w:ascii="Calibri" w:hAnsi="Calibri" w:cs="Calibri"/>
                <w:i/>
                <w:iCs/>
                <w:lang w:eastAsia="zh-CN"/>
              </w:rPr>
            </w:pPr>
            <w:r w:rsidRPr="009A3F05">
              <w:rPr>
                <w:rFonts w:ascii="Calibri" w:hAnsi="Calibri" w:cs="Calibri"/>
                <w:i/>
                <w:iCs/>
                <w:lang w:eastAsia="zh-CN"/>
              </w:rPr>
              <w:t>Covered by its territories</w:t>
            </w:r>
          </w:p>
        </w:tc>
        <w:tc>
          <w:tcPr>
            <w:tcW w:w="3365" w:type="pct"/>
            <w:vAlign w:val="center"/>
            <w:hideMark/>
          </w:tcPr>
          <w:p w14:paraId="414D31EF" w14:textId="77777777" w:rsidR="00D02753" w:rsidRPr="009A3F05" w:rsidRDefault="02373757" w:rsidP="009A3F05">
            <w:pPr>
              <w:widowControl w:val="0"/>
              <w:adjustRightInd w:val="0"/>
              <w:snapToGrid w:val="0"/>
              <w:spacing w:after="0" w:line="240" w:lineRule="auto"/>
              <w:ind w:left="212"/>
              <w:rPr>
                <w:rFonts w:ascii="Calibri" w:hAnsi="Calibri" w:cs="Calibri"/>
                <w:i/>
                <w:iCs/>
                <w:lang w:eastAsia="zh-CN"/>
              </w:rPr>
            </w:pPr>
            <w:r w:rsidRPr="009A3F05">
              <w:rPr>
                <w:rFonts w:ascii="Calibri" w:hAnsi="Calibri" w:cs="Calibri"/>
                <w:i/>
                <w:iCs/>
                <w:lang w:eastAsia="zh-CN"/>
              </w:rPr>
              <w:t>France</w:t>
            </w:r>
          </w:p>
        </w:tc>
      </w:tr>
      <w:tr w:rsidR="008A1600" w:rsidRPr="009A3F05" w14:paraId="14A1BA46" w14:textId="77777777" w:rsidTr="009A3F05">
        <w:trPr>
          <w:trHeight w:val="285"/>
        </w:trPr>
        <w:tc>
          <w:tcPr>
            <w:tcW w:w="1635" w:type="pct"/>
            <w:noWrap/>
            <w:vAlign w:val="bottom"/>
            <w:hideMark/>
          </w:tcPr>
          <w:p w14:paraId="09148CB3" w14:textId="77777777" w:rsidR="00D02753" w:rsidRPr="009A3F05" w:rsidRDefault="02373757" w:rsidP="009A3F05">
            <w:pPr>
              <w:widowControl w:val="0"/>
              <w:adjustRightInd w:val="0"/>
              <w:snapToGrid w:val="0"/>
              <w:spacing w:after="0" w:line="240" w:lineRule="auto"/>
              <w:jc w:val="center"/>
              <w:rPr>
                <w:rFonts w:ascii="Calibri" w:hAnsi="Calibri" w:cs="Calibri"/>
                <w:lang w:eastAsia="zh-CN"/>
              </w:rPr>
            </w:pPr>
            <w:r w:rsidRPr="009A3F05">
              <w:rPr>
                <w:rFonts w:ascii="Calibri" w:hAnsi="Calibri" w:cs="Calibri"/>
                <w:lang w:eastAsia="zh-CN"/>
              </w:rPr>
              <w:t>AR-CCM-08</w:t>
            </w:r>
          </w:p>
        </w:tc>
        <w:tc>
          <w:tcPr>
            <w:tcW w:w="3365" w:type="pct"/>
            <w:vAlign w:val="center"/>
            <w:hideMark/>
          </w:tcPr>
          <w:p w14:paraId="74665397" w14:textId="77777777" w:rsidR="00D02753" w:rsidRPr="009A3F05" w:rsidRDefault="02373757" w:rsidP="009A3F05">
            <w:pPr>
              <w:widowControl w:val="0"/>
              <w:adjustRightInd w:val="0"/>
              <w:snapToGrid w:val="0"/>
              <w:spacing w:after="0" w:line="240" w:lineRule="auto"/>
              <w:ind w:left="212"/>
              <w:rPr>
                <w:rFonts w:ascii="Calibri" w:hAnsi="Calibri" w:cs="Calibri"/>
                <w:lang w:eastAsia="zh-CN"/>
              </w:rPr>
            </w:pPr>
            <w:r w:rsidRPr="009A3F05">
              <w:rPr>
                <w:rFonts w:ascii="Calibri" w:hAnsi="Calibri" w:cs="Calibri"/>
                <w:lang w:eastAsia="zh-CN"/>
              </w:rPr>
              <w:t>French Polynesia</w:t>
            </w:r>
          </w:p>
        </w:tc>
      </w:tr>
      <w:tr w:rsidR="008A1600" w:rsidRPr="009A3F05" w14:paraId="496BA079" w14:textId="77777777" w:rsidTr="009A3F05">
        <w:trPr>
          <w:trHeight w:val="285"/>
        </w:trPr>
        <w:tc>
          <w:tcPr>
            <w:tcW w:w="1635" w:type="pct"/>
            <w:noWrap/>
          </w:tcPr>
          <w:p w14:paraId="1B73D0FF" w14:textId="77777777" w:rsidR="00D02753" w:rsidRPr="009A3F05" w:rsidRDefault="02373757" w:rsidP="009A3F05">
            <w:pPr>
              <w:widowControl w:val="0"/>
              <w:adjustRightInd w:val="0"/>
              <w:snapToGrid w:val="0"/>
              <w:spacing w:after="0" w:line="240" w:lineRule="auto"/>
              <w:jc w:val="center"/>
              <w:rPr>
                <w:rFonts w:ascii="Calibri" w:hAnsi="Calibri" w:cs="Calibri"/>
              </w:rPr>
            </w:pPr>
            <w:r w:rsidRPr="009A3F05">
              <w:rPr>
                <w:rFonts w:ascii="Calibri" w:hAnsi="Calibri" w:cs="Calibri"/>
              </w:rPr>
              <w:t>AR-CCM-09</w:t>
            </w:r>
          </w:p>
        </w:tc>
        <w:tc>
          <w:tcPr>
            <w:tcW w:w="3365" w:type="pct"/>
            <w:vAlign w:val="center"/>
          </w:tcPr>
          <w:p w14:paraId="452577A4" w14:textId="77777777" w:rsidR="00D02753" w:rsidRPr="009A3F05" w:rsidRDefault="02373757" w:rsidP="009A3F05">
            <w:pPr>
              <w:widowControl w:val="0"/>
              <w:adjustRightInd w:val="0"/>
              <w:snapToGrid w:val="0"/>
              <w:spacing w:after="0" w:line="240" w:lineRule="auto"/>
              <w:ind w:left="212"/>
              <w:rPr>
                <w:rFonts w:ascii="Calibri" w:hAnsi="Calibri" w:cs="Calibri"/>
                <w:lang w:eastAsia="zh-CN"/>
              </w:rPr>
            </w:pPr>
            <w:r w:rsidRPr="009A3F05">
              <w:rPr>
                <w:rFonts w:ascii="Calibri" w:hAnsi="Calibri" w:cs="Calibri"/>
                <w:lang w:eastAsia="zh-CN"/>
              </w:rPr>
              <w:t xml:space="preserve">Indonesia </w:t>
            </w:r>
          </w:p>
        </w:tc>
      </w:tr>
      <w:tr w:rsidR="008A1600" w:rsidRPr="009A3F05" w14:paraId="5772E832" w14:textId="77777777" w:rsidTr="009A3F05">
        <w:trPr>
          <w:trHeight w:val="285"/>
        </w:trPr>
        <w:tc>
          <w:tcPr>
            <w:tcW w:w="1635" w:type="pct"/>
            <w:noWrap/>
          </w:tcPr>
          <w:p w14:paraId="40F83040" w14:textId="77777777" w:rsidR="00D02753" w:rsidRPr="009A3F05" w:rsidRDefault="02373757" w:rsidP="009A3F05">
            <w:pPr>
              <w:widowControl w:val="0"/>
              <w:adjustRightInd w:val="0"/>
              <w:snapToGrid w:val="0"/>
              <w:spacing w:after="0" w:line="240" w:lineRule="auto"/>
              <w:jc w:val="center"/>
              <w:rPr>
                <w:rFonts w:ascii="Calibri" w:hAnsi="Calibri" w:cs="Calibri"/>
              </w:rPr>
            </w:pPr>
            <w:r w:rsidRPr="009A3F05">
              <w:rPr>
                <w:rFonts w:ascii="Calibri" w:hAnsi="Calibri" w:cs="Calibri"/>
              </w:rPr>
              <w:t>AR-CCM-10</w:t>
            </w:r>
          </w:p>
        </w:tc>
        <w:tc>
          <w:tcPr>
            <w:tcW w:w="3365" w:type="pct"/>
            <w:vAlign w:val="center"/>
            <w:hideMark/>
          </w:tcPr>
          <w:p w14:paraId="0C5FEF7B" w14:textId="77777777" w:rsidR="00D02753" w:rsidRPr="009A3F05" w:rsidRDefault="02373757" w:rsidP="009A3F05">
            <w:pPr>
              <w:widowControl w:val="0"/>
              <w:adjustRightInd w:val="0"/>
              <w:snapToGrid w:val="0"/>
              <w:spacing w:after="0" w:line="240" w:lineRule="auto"/>
              <w:ind w:left="212"/>
              <w:rPr>
                <w:rFonts w:ascii="Calibri" w:hAnsi="Calibri" w:cs="Calibri"/>
                <w:lang w:eastAsia="zh-CN"/>
              </w:rPr>
            </w:pPr>
            <w:r w:rsidRPr="009A3F05">
              <w:rPr>
                <w:rFonts w:ascii="Calibri" w:hAnsi="Calibri" w:cs="Calibri"/>
                <w:lang w:eastAsia="zh-CN"/>
              </w:rPr>
              <w:t>Japan</w:t>
            </w:r>
          </w:p>
        </w:tc>
      </w:tr>
      <w:tr w:rsidR="008A1600" w:rsidRPr="009A3F05" w14:paraId="1D2CDA53" w14:textId="77777777" w:rsidTr="009A3F05">
        <w:trPr>
          <w:trHeight w:val="285"/>
        </w:trPr>
        <w:tc>
          <w:tcPr>
            <w:tcW w:w="1635" w:type="pct"/>
            <w:noWrap/>
          </w:tcPr>
          <w:p w14:paraId="6E42ADF0" w14:textId="77777777" w:rsidR="00D02753" w:rsidRPr="009A3F05" w:rsidRDefault="02373757" w:rsidP="009A3F05">
            <w:pPr>
              <w:widowControl w:val="0"/>
              <w:adjustRightInd w:val="0"/>
              <w:snapToGrid w:val="0"/>
              <w:spacing w:after="0" w:line="240" w:lineRule="auto"/>
              <w:jc w:val="center"/>
              <w:rPr>
                <w:rFonts w:ascii="Calibri" w:hAnsi="Calibri" w:cs="Calibri"/>
              </w:rPr>
            </w:pPr>
            <w:r w:rsidRPr="009A3F05">
              <w:rPr>
                <w:rFonts w:ascii="Calibri" w:hAnsi="Calibri" w:cs="Calibri"/>
              </w:rPr>
              <w:t>AR-CCM-11</w:t>
            </w:r>
          </w:p>
        </w:tc>
        <w:tc>
          <w:tcPr>
            <w:tcW w:w="3365" w:type="pct"/>
            <w:vAlign w:val="center"/>
            <w:hideMark/>
          </w:tcPr>
          <w:p w14:paraId="0F17BFFC" w14:textId="77777777" w:rsidR="00D02753" w:rsidRPr="009A3F05" w:rsidRDefault="02373757" w:rsidP="009A3F05">
            <w:pPr>
              <w:widowControl w:val="0"/>
              <w:adjustRightInd w:val="0"/>
              <w:snapToGrid w:val="0"/>
              <w:spacing w:after="0" w:line="240" w:lineRule="auto"/>
              <w:ind w:left="212"/>
              <w:rPr>
                <w:rFonts w:ascii="Calibri" w:hAnsi="Calibri" w:cs="Calibri"/>
                <w:lang w:eastAsia="zh-CN"/>
              </w:rPr>
            </w:pPr>
            <w:r w:rsidRPr="009A3F05">
              <w:rPr>
                <w:rFonts w:ascii="Calibri" w:hAnsi="Calibri" w:cs="Calibri"/>
                <w:lang w:eastAsia="zh-CN"/>
              </w:rPr>
              <w:t>Kiribati</w:t>
            </w:r>
          </w:p>
        </w:tc>
      </w:tr>
      <w:tr w:rsidR="008A1600" w:rsidRPr="009A3F05" w14:paraId="7A856E86" w14:textId="77777777" w:rsidTr="009A3F05">
        <w:trPr>
          <w:trHeight w:val="285"/>
        </w:trPr>
        <w:tc>
          <w:tcPr>
            <w:tcW w:w="1635" w:type="pct"/>
            <w:noWrap/>
          </w:tcPr>
          <w:p w14:paraId="5CC06955" w14:textId="77777777" w:rsidR="00D02753" w:rsidRPr="009A3F05" w:rsidRDefault="02373757" w:rsidP="009A3F05">
            <w:pPr>
              <w:widowControl w:val="0"/>
              <w:adjustRightInd w:val="0"/>
              <w:snapToGrid w:val="0"/>
              <w:spacing w:after="0" w:line="240" w:lineRule="auto"/>
              <w:jc w:val="center"/>
              <w:rPr>
                <w:rFonts w:ascii="Calibri" w:hAnsi="Calibri" w:cs="Calibri"/>
              </w:rPr>
            </w:pPr>
            <w:r w:rsidRPr="009A3F05">
              <w:rPr>
                <w:rFonts w:ascii="Calibri" w:hAnsi="Calibri" w:cs="Calibri"/>
              </w:rPr>
              <w:t>AR-CCM-12</w:t>
            </w:r>
          </w:p>
        </w:tc>
        <w:tc>
          <w:tcPr>
            <w:tcW w:w="3365" w:type="pct"/>
            <w:vAlign w:val="center"/>
          </w:tcPr>
          <w:p w14:paraId="5C95D125" w14:textId="6F51ED39" w:rsidR="00D02753" w:rsidRPr="009A3F05" w:rsidRDefault="00FA71FF" w:rsidP="009A3F05">
            <w:pPr>
              <w:widowControl w:val="0"/>
              <w:adjustRightInd w:val="0"/>
              <w:snapToGrid w:val="0"/>
              <w:spacing w:after="0" w:line="240" w:lineRule="auto"/>
              <w:ind w:left="212"/>
              <w:rPr>
                <w:rFonts w:ascii="Calibri" w:hAnsi="Calibri" w:cs="Calibri"/>
                <w:lang w:eastAsia="zh-CN"/>
              </w:rPr>
            </w:pPr>
            <w:r w:rsidRPr="009A3F05">
              <w:rPr>
                <w:rFonts w:ascii="Calibri" w:hAnsi="Calibri" w:cs="Calibri"/>
                <w:lang w:eastAsia="zh-CN"/>
              </w:rPr>
              <w:t xml:space="preserve">Republic of </w:t>
            </w:r>
            <w:r w:rsidR="02373757" w:rsidRPr="009A3F05">
              <w:rPr>
                <w:rFonts w:ascii="Calibri" w:hAnsi="Calibri" w:cs="Calibri"/>
                <w:lang w:eastAsia="zh-CN"/>
              </w:rPr>
              <w:t>Korea</w:t>
            </w:r>
          </w:p>
        </w:tc>
      </w:tr>
      <w:tr w:rsidR="008A1600" w:rsidRPr="009A3F05" w14:paraId="6FCD1364" w14:textId="77777777" w:rsidTr="009A3F05">
        <w:trPr>
          <w:trHeight w:val="285"/>
        </w:trPr>
        <w:tc>
          <w:tcPr>
            <w:tcW w:w="1635" w:type="pct"/>
            <w:noWrap/>
          </w:tcPr>
          <w:p w14:paraId="6BEE1512" w14:textId="77777777" w:rsidR="00D02753" w:rsidRPr="009A3F05" w:rsidRDefault="02373757" w:rsidP="009A3F05">
            <w:pPr>
              <w:widowControl w:val="0"/>
              <w:adjustRightInd w:val="0"/>
              <w:snapToGrid w:val="0"/>
              <w:spacing w:after="0" w:line="240" w:lineRule="auto"/>
              <w:jc w:val="center"/>
              <w:rPr>
                <w:rFonts w:ascii="Calibri" w:hAnsi="Calibri" w:cs="Calibri"/>
              </w:rPr>
            </w:pPr>
            <w:r w:rsidRPr="009A3F05">
              <w:rPr>
                <w:rFonts w:ascii="Calibri" w:hAnsi="Calibri" w:cs="Calibri"/>
              </w:rPr>
              <w:t>AR-CCM-13</w:t>
            </w:r>
          </w:p>
        </w:tc>
        <w:tc>
          <w:tcPr>
            <w:tcW w:w="3365" w:type="pct"/>
            <w:vAlign w:val="center"/>
            <w:hideMark/>
          </w:tcPr>
          <w:p w14:paraId="27AB4043" w14:textId="728D9DE0" w:rsidR="00D02753" w:rsidRPr="009A3F05" w:rsidRDefault="00FA71FF" w:rsidP="009A3F05">
            <w:pPr>
              <w:widowControl w:val="0"/>
              <w:adjustRightInd w:val="0"/>
              <w:snapToGrid w:val="0"/>
              <w:spacing w:after="0" w:line="240" w:lineRule="auto"/>
              <w:ind w:left="212"/>
              <w:rPr>
                <w:rFonts w:ascii="Calibri" w:hAnsi="Calibri" w:cs="Calibri"/>
                <w:lang w:eastAsia="zh-CN"/>
              </w:rPr>
            </w:pPr>
            <w:r w:rsidRPr="009A3F05">
              <w:rPr>
                <w:rFonts w:ascii="Calibri" w:hAnsi="Calibri" w:cs="Calibri"/>
                <w:lang w:eastAsia="zh-CN"/>
              </w:rPr>
              <w:t xml:space="preserve">Republic of </w:t>
            </w:r>
            <w:r w:rsidR="02373757" w:rsidRPr="009A3F05">
              <w:rPr>
                <w:rFonts w:ascii="Calibri" w:hAnsi="Calibri" w:cs="Calibri"/>
                <w:lang w:eastAsia="zh-CN"/>
              </w:rPr>
              <w:t xml:space="preserve">Marshall Islands </w:t>
            </w:r>
          </w:p>
        </w:tc>
      </w:tr>
      <w:tr w:rsidR="008A1600" w:rsidRPr="009A3F05" w14:paraId="609C72D2" w14:textId="77777777" w:rsidTr="009A3F05">
        <w:trPr>
          <w:trHeight w:val="285"/>
        </w:trPr>
        <w:tc>
          <w:tcPr>
            <w:tcW w:w="1635" w:type="pct"/>
            <w:noWrap/>
          </w:tcPr>
          <w:p w14:paraId="296DE75A" w14:textId="77777777" w:rsidR="00D02753" w:rsidRPr="009A3F05" w:rsidRDefault="02373757" w:rsidP="009A3F05">
            <w:pPr>
              <w:widowControl w:val="0"/>
              <w:adjustRightInd w:val="0"/>
              <w:snapToGrid w:val="0"/>
              <w:spacing w:after="0" w:line="240" w:lineRule="auto"/>
              <w:jc w:val="center"/>
              <w:rPr>
                <w:rFonts w:ascii="Calibri" w:hAnsi="Calibri" w:cs="Calibri"/>
              </w:rPr>
            </w:pPr>
            <w:r w:rsidRPr="009A3F05">
              <w:rPr>
                <w:rFonts w:ascii="Calibri" w:hAnsi="Calibri" w:cs="Calibri"/>
              </w:rPr>
              <w:t>AR-CCM-14</w:t>
            </w:r>
          </w:p>
        </w:tc>
        <w:tc>
          <w:tcPr>
            <w:tcW w:w="3365" w:type="pct"/>
            <w:vAlign w:val="center"/>
            <w:hideMark/>
          </w:tcPr>
          <w:p w14:paraId="785143A1" w14:textId="77777777" w:rsidR="00D02753" w:rsidRPr="009A3F05" w:rsidRDefault="02373757" w:rsidP="009A3F05">
            <w:pPr>
              <w:widowControl w:val="0"/>
              <w:adjustRightInd w:val="0"/>
              <w:snapToGrid w:val="0"/>
              <w:spacing w:after="0" w:line="240" w:lineRule="auto"/>
              <w:ind w:left="212"/>
              <w:rPr>
                <w:rFonts w:ascii="Calibri" w:hAnsi="Calibri" w:cs="Calibri"/>
                <w:lang w:eastAsia="zh-CN"/>
              </w:rPr>
            </w:pPr>
            <w:r w:rsidRPr="009A3F05">
              <w:rPr>
                <w:rFonts w:ascii="Calibri" w:hAnsi="Calibri" w:cs="Calibri"/>
                <w:lang w:eastAsia="zh-CN"/>
              </w:rPr>
              <w:t xml:space="preserve">Nauru </w:t>
            </w:r>
          </w:p>
        </w:tc>
      </w:tr>
      <w:tr w:rsidR="008A1600" w:rsidRPr="009A3F05" w14:paraId="6FCD50CE" w14:textId="77777777" w:rsidTr="009A3F05">
        <w:trPr>
          <w:trHeight w:val="285"/>
        </w:trPr>
        <w:tc>
          <w:tcPr>
            <w:tcW w:w="1635" w:type="pct"/>
            <w:noWrap/>
          </w:tcPr>
          <w:p w14:paraId="6CEDBB87" w14:textId="77777777" w:rsidR="00D02753" w:rsidRPr="009A3F05" w:rsidRDefault="02373757" w:rsidP="009A3F05">
            <w:pPr>
              <w:widowControl w:val="0"/>
              <w:adjustRightInd w:val="0"/>
              <w:snapToGrid w:val="0"/>
              <w:spacing w:after="0" w:line="240" w:lineRule="auto"/>
              <w:jc w:val="center"/>
              <w:rPr>
                <w:rFonts w:ascii="Calibri" w:hAnsi="Calibri" w:cs="Calibri"/>
              </w:rPr>
            </w:pPr>
            <w:r w:rsidRPr="009A3F05">
              <w:rPr>
                <w:rFonts w:ascii="Calibri" w:hAnsi="Calibri" w:cs="Calibri"/>
              </w:rPr>
              <w:t>AR-CCM-15</w:t>
            </w:r>
          </w:p>
        </w:tc>
        <w:tc>
          <w:tcPr>
            <w:tcW w:w="3365" w:type="pct"/>
            <w:vAlign w:val="center"/>
            <w:hideMark/>
          </w:tcPr>
          <w:p w14:paraId="774010B1" w14:textId="77777777" w:rsidR="00D02753" w:rsidRPr="009A3F05" w:rsidRDefault="02373757" w:rsidP="009A3F05">
            <w:pPr>
              <w:widowControl w:val="0"/>
              <w:adjustRightInd w:val="0"/>
              <w:snapToGrid w:val="0"/>
              <w:spacing w:after="0" w:line="240" w:lineRule="auto"/>
              <w:ind w:left="212"/>
              <w:rPr>
                <w:rFonts w:ascii="Calibri" w:hAnsi="Calibri" w:cs="Calibri"/>
                <w:lang w:eastAsia="zh-CN"/>
              </w:rPr>
            </w:pPr>
            <w:r w:rsidRPr="009A3F05">
              <w:rPr>
                <w:rFonts w:ascii="Calibri" w:hAnsi="Calibri" w:cs="Calibri"/>
                <w:lang w:eastAsia="zh-CN"/>
              </w:rPr>
              <w:t>New Caledonia</w:t>
            </w:r>
          </w:p>
        </w:tc>
      </w:tr>
      <w:tr w:rsidR="008A1600" w:rsidRPr="009A3F05" w14:paraId="3CB92E79" w14:textId="77777777" w:rsidTr="009A3F05">
        <w:trPr>
          <w:trHeight w:val="285"/>
        </w:trPr>
        <w:tc>
          <w:tcPr>
            <w:tcW w:w="1635" w:type="pct"/>
            <w:noWrap/>
          </w:tcPr>
          <w:p w14:paraId="32A1EE71" w14:textId="77777777" w:rsidR="00D02753" w:rsidRPr="009A3F05" w:rsidRDefault="02373757" w:rsidP="009A3F05">
            <w:pPr>
              <w:widowControl w:val="0"/>
              <w:adjustRightInd w:val="0"/>
              <w:snapToGrid w:val="0"/>
              <w:spacing w:after="0" w:line="240" w:lineRule="auto"/>
              <w:jc w:val="center"/>
              <w:rPr>
                <w:rFonts w:ascii="Calibri" w:hAnsi="Calibri" w:cs="Calibri"/>
              </w:rPr>
            </w:pPr>
            <w:r w:rsidRPr="009A3F05">
              <w:rPr>
                <w:rFonts w:ascii="Calibri" w:hAnsi="Calibri" w:cs="Calibri"/>
              </w:rPr>
              <w:t>AR-CCM-16</w:t>
            </w:r>
          </w:p>
        </w:tc>
        <w:tc>
          <w:tcPr>
            <w:tcW w:w="3365" w:type="pct"/>
            <w:vAlign w:val="center"/>
            <w:hideMark/>
          </w:tcPr>
          <w:p w14:paraId="0945256B" w14:textId="77777777" w:rsidR="00D02753" w:rsidRPr="009A3F05" w:rsidRDefault="02373757" w:rsidP="009A3F05">
            <w:pPr>
              <w:widowControl w:val="0"/>
              <w:adjustRightInd w:val="0"/>
              <w:snapToGrid w:val="0"/>
              <w:spacing w:after="0" w:line="240" w:lineRule="auto"/>
              <w:ind w:left="212"/>
              <w:rPr>
                <w:rFonts w:ascii="Calibri" w:hAnsi="Calibri" w:cs="Calibri"/>
                <w:lang w:eastAsia="zh-CN"/>
              </w:rPr>
            </w:pPr>
            <w:r w:rsidRPr="009A3F05">
              <w:rPr>
                <w:rFonts w:ascii="Calibri" w:hAnsi="Calibri" w:cs="Calibri"/>
                <w:lang w:eastAsia="zh-CN"/>
              </w:rPr>
              <w:t xml:space="preserve">New Zealand </w:t>
            </w:r>
          </w:p>
        </w:tc>
      </w:tr>
      <w:tr w:rsidR="008A1600" w:rsidRPr="009A3F05" w14:paraId="6F0C5961" w14:textId="77777777" w:rsidTr="009A3F05">
        <w:trPr>
          <w:trHeight w:val="285"/>
        </w:trPr>
        <w:tc>
          <w:tcPr>
            <w:tcW w:w="1635" w:type="pct"/>
            <w:noWrap/>
          </w:tcPr>
          <w:p w14:paraId="27389F11" w14:textId="77777777" w:rsidR="00D02753" w:rsidRPr="009A3F05" w:rsidRDefault="02373757" w:rsidP="009A3F05">
            <w:pPr>
              <w:widowControl w:val="0"/>
              <w:adjustRightInd w:val="0"/>
              <w:snapToGrid w:val="0"/>
              <w:spacing w:after="0" w:line="240" w:lineRule="auto"/>
              <w:jc w:val="center"/>
              <w:rPr>
                <w:rFonts w:ascii="Calibri" w:hAnsi="Calibri" w:cs="Calibri"/>
              </w:rPr>
            </w:pPr>
            <w:r w:rsidRPr="009A3F05">
              <w:rPr>
                <w:rFonts w:ascii="Calibri" w:hAnsi="Calibri" w:cs="Calibri"/>
              </w:rPr>
              <w:t>AR-CCM-17</w:t>
            </w:r>
          </w:p>
        </w:tc>
        <w:tc>
          <w:tcPr>
            <w:tcW w:w="3365" w:type="pct"/>
            <w:vAlign w:val="center"/>
            <w:hideMark/>
          </w:tcPr>
          <w:p w14:paraId="423B111D" w14:textId="77777777" w:rsidR="00D02753" w:rsidRPr="009A3F05" w:rsidRDefault="02373757" w:rsidP="009A3F05">
            <w:pPr>
              <w:widowControl w:val="0"/>
              <w:adjustRightInd w:val="0"/>
              <w:snapToGrid w:val="0"/>
              <w:spacing w:after="0" w:line="240" w:lineRule="auto"/>
              <w:ind w:left="212"/>
              <w:rPr>
                <w:rFonts w:ascii="Calibri" w:hAnsi="Calibri" w:cs="Calibri"/>
                <w:lang w:eastAsia="zh-CN"/>
              </w:rPr>
            </w:pPr>
            <w:r w:rsidRPr="009A3F05">
              <w:rPr>
                <w:rFonts w:ascii="Calibri" w:hAnsi="Calibri" w:cs="Calibri"/>
                <w:lang w:eastAsia="zh-CN"/>
              </w:rPr>
              <w:t xml:space="preserve">Niue </w:t>
            </w:r>
          </w:p>
        </w:tc>
      </w:tr>
      <w:tr w:rsidR="008A1600" w:rsidRPr="009A3F05" w14:paraId="403AC7FF" w14:textId="77777777" w:rsidTr="009A3F05">
        <w:trPr>
          <w:trHeight w:val="285"/>
        </w:trPr>
        <w:tc>
          <w:tcPr>
            <w:tcW w:w="1635" w:type="pct"/>
            <w:noWrap/>
          </w:tcPr>
          <w:p w14:paraId="47CDC1E5" w14:textId="77777777" w:rsidR="00D02753" w:rsidRPr="009A3F05" w:rsidRDefault="02373757" w:rsidP="009A3F05">
            <w:pPr>
              <w:widowControl w:val="0"/>
              <w:adjustRightInd w:val="0"/>
              <w:snapToGrid w:val="0"/>
              <w:spacing w:after="0" w:line="240" w:lineRule="auto"/>
              <w:jc w:val="center"/>
              <w:rPr>
                <w:rFonts w:ascii="Calibri" w:hAnsi="Calibri" w:cs="Calibri"/>
              </w:rPr>
            </w:pPr>
            <w:r w:rsidRPr="009A3F05">
              <w:rPr>
                <w:rFonts w:ascii="Calibri" w:hAnsi="Calibri" w:cs="Calibri"/>
              </w:rPr>
              <w:t>AR-CCM-18</w:t>
            </w:r>
          </w:p>
        </w:tc>
        <w:tc>
          <w:tcPr>
            <w:tcW w:w="3365" w:type="pct"/>
            <w:vAlign w:val="center"/>
            <w:hideMark/>
          </w:tcPr>
          <w:p w14:paraId="3B943825" w14:textId="77777777" w:rsidR="00D02753" w:rsidRPr="009A3F05" w:rsidRDefault="02373757" w:rsidP="009A3F05">
            <w:pPr>
              <w:widowControl w:val="0"/>
              <w:adjustRightInd w:val="0"/>
              <w:snapToGrid w:val="0"/>
              <w:spacing w:after="0" w:line="240" w:lineRule="auto"/>
              <w:ind w:left="212"/>
              <w:rPr>
                <w:rFonts w:ascii="Calibri" w:hAnsi="Calibri" w:cs="Calibri"/>
                <w:lang w:eastAsia="ko-KR"/>
              </w:rPr>
            </w:pPr>
            <w:r w:rsidRPr="009A3F05">
              <w:rPr>
                <w:rFonts w:ascii="Calibri" w:hAnsi="Calibri" w:cs="Calibri"/>
                <w:lang w:eastAsia="zh-CN"/>
              </w:rPr>
              <w:t xml:space="preserve">Palau </w:t>
            </w:r>
          </w:p>
        </w:tc>
      </w:tr>
      <w:tr w:rsidR="008A1600" w:rsidRPr="009A3F05" w14:paraId="352BFB01" w14:textId="77777777" w:rsidTr="009A3F05">
        <w:trPr>
          <w:trHeight w:val="285"/>
        </w:trPr>
        <w:tc>
          <w:tcPr>
            <w:tcW w:w="1635" w:type="pct"/>
            <w:noWrap/>
          </w:tcPr>
          <w:p w14:paraId="2A175256" w14:textId="77777777" w:rsidR="00D02753" w:rsidRPr="009A3F05" w:rsidRDefault="02373757" w:rsidP="009A3F05">
            <w:pPr>
              <w:widowControl w:val="0"/>
              <w:adjustRightInd w:val="0"/>
              <w:snapToGrid w:val="0"/>
              <w:spacing w:after="0" w:line="240" w:lineRule="auto"/>
              <w:jc w:val="center"/>
              <w:rPr>
                <w:rFonts w:ascii="Calibri" w:hAnsi="Calibri" w:cs="Calibri"/>
              </w:rPr>
            </w:pPr>
            <w:r w:rsidRPr="009A3F05">
              <w:rPr>
                <w:rFonts w:ascii="Calibri" w:hAnsi="Calibri" w:cs="Calibri"/>
              </w:rPr>
              <w:t>AR-CCM-19</w:t>
            </w:r>
          </w:p>
        </w:tc>
        <w:tc>
          <w:tcPr>
            <w:tcW w:w="3365" w:type="pct"/>
            <w:vAlign w:val="center"/>
            <w:hideMark/>
          </w:tcPr>
          <w:p w14:paraId="5BBE78C5" w14:textId="77777777" w:rsidR="00D02753" w:rsidRPr="009A3F05" w:rsidRDefault="02373757" w:rsidP="009A3F05">
            <w:pPr>
              <w:widowControl w:val="0"/>
              <w:adjustRightInd w:val="0"/>
              <w:snapToGrid w:val="0"/>
              <w:spacing w:after="0" w:line="240" w:lineRule="auto"/>
              <w:ind w:left="212"/>
              <w:rPr>
                <w:rFonts w:ascii="Calibri" w:hAnsi="Calibri" w:cs="Calibri"/>
                <w:lang w:eastAsia="zh-CN"/>
              </w:rPr>
            </w:pPr>
            <w:r w:rsidRPr="009A3F05">
              <w:rPr>
                <w:rFonts w:ascii="Calibri" w:hAnsi="Calibri" w:cs="Calibri"/>
                <w:lang w:eastAsia="zh-CN"/>
              </w:rPr>
              <w:t xml:space="preserve">Papua New Guinea </w:t>
            </w:r>
          </w:p>
        </w:tc>
      </w:tr>
      <w:tr w:rsidR="008A1600" w:rsidRPr="009A3F05" w14:paraId="22595A71" w14:textId="77777777" w:rsidTr="009A3F05">
        <w:trPr>
          <w:trHeight w:val="285"/>
        </w:trPr>
        <w:tc>
          <w:tcPr>
            <w:tcW w:w="1635" w:type="pct"/>
            <w:noWrap/>
          </w:tcPr>
          <w:p w14:paraId="73491C3E" w14:textId="77777777" w:rsidR="00D02753" w:rsidRPr="009A3F05" w:rsidRDefault="02373757" w:rsidP="009A3F05">
            <w:pPr>
              <w:widowControl w:val="0"/>
              <w:adjustRightInd w:val="0"/>
              <w:snapToGrid w:val="0"/>
              <w:spacing w:after="0" w:line="240" w:lineRule="auto"/>
              <w:jc w:val="center"/>
              <w:rPr>
                <w:rFonts w:ascii="Calibri" w:hAnsi="Calibri" w:cs="Calibri"/>
              </w:rPr>
            </w:pPr>
            <w:r w:rsidRPr="009A3F05">
              <w:rPr>
                <w:rFonts w:ascii="Calibri" w:hAnsi="Calibri" w:cs="Calibri"/>
              </w:rPr>
              <w:t>AR-CCM-20</w:t>
            </w:r>
          </w:p>
        </w:tc>
        <w:tc>
          <w:tcPr>
            <w:tcW w:w="3365" w:type="pct"/>
            <w:vAlign w:val="center"/>
            <w:hideMark/>
          </w:tcPr>
          <w:p w14:paraId="56CD7048" w14:textId="77777777" w:rsidR="00D02753" w:rsidRPr="009A3F05" w:rsidRDefault="02373757" w:rsidP="009A3F05">
            <w:pPr>
              <w:widowControl w:val="0"/>
              <w:adjustRightInd w:val="0"/>
              <w:snapToGrid w:val="0"/>
              <w:spacing w:after="0" w:line="240" w:lineRule="auto"/>
              <w:ind w:left="212"/>
              <w:rPr>
                <w:rFonts w:ascii="Calibri" w:hAnsi="Calibri" w:cs="Calibri"/>
                <w:lang w:eastAsia="zh-CN"/>
              </w:rPr>
            </w:pPr>
            <w:r w:rsidRPr="009A3F05">
              <w:rPr>
                <w:rFonts w:ascii="Calibri" w:hAnsi="Calibri" w:cs="Calibri"/>
                <w:lang w:eastAsia="zh-CN"/>
              </w:rPr>
              <w:t xml:space="preserve">Philippines </w:t>
            </w:r>
          </w:p>
        </w:tc>
      </w:tr>
      <w:tr w:rsidR="008A1600" w:rsidRPr="009A3F05" w14:paraId="165B0905" w14:textId="77777777" w:rsidTr="009A3F05">
        <w:trPr>
          <w:trHeight w:val="285"/>
        </w:trPr>
        <w:tc>
          <w:tcPr>
            <w:tcW w:w="1635" w:type="pct"/>
            <w:noWrap/>
          </w:tcPr>
          <w:p w14:paraId="58EF642F" w14:textId="77777777" w:rsidR="00D02753" w:rsidRPr="009A3F05" w:rsidRDefault="02373757" w:rsidP="009A3F05">
            <w:pPr>
              <w:widowControl w:val="0"/>
              <w:adjustRightInd w:val="0"/>
              <w:snapToGrid w:val="0"/>
              <w:spacing w:after="0" w:line="240" w:lineRule="auto"/>
              <w:jc w:val="center"/>
              <w:rPr>
                <w:rFonts w:ascii="Calibri" w:hAnsi="Calibri" w:cs="Calibri"/>
              </w:rPr>
            </w:pPr>
            <w:r w:rsidRPr="009A3F05">
              <w:rPr>
                <w:rFonts w:ascii="Calibri" w:hAnsi="Calibri" w:cs="Calibri"/>
              </w:rPr>
              <w:t>AR-CCM-21</w:t>
            </w:r>
          </w:p>
        </w:tc>
        <w:tc>
          <w:tcPr>
            <w:tcW w:w="3365" w:type="pct"/>
            <w:vAlign w:val="center"/>
            <w:hideMark/>
          </w:tcPr>
          <w:p w14:paraId="72E355AF" w14:textId="77777777" w:rsidR="00D02753" w:rsidRPr="009A3F05" w:rsidRDefault="02373757" w:rsidP="009A3F05">
            <w:pPr>
              <w:widowControl w:val="0"/>
              <w:adjustRightInd w:val="0"/>
              <w:snapToGrid w:val="0"/>
              <w:spacing w:after="0" w:line="240" w:lineRule="auto"/>
              <w:ind w:left="212"/>
              <w:rPr>
                <w:rFonts w:ascii="Calibri" w:hAnsi="Calibri" w:cs="Calibri"/>
                <w:lang w:eastAsia="zh-CN"/>
              </w:rPr>
            </w:pPr>
            <w:r w:rsidRPr="009A3F05">
              <w:rPr>
                <w:rFonts w:ascii="Calibri" w:hAnsi="Calibri" w:cs="Calibri"/>
                <w:lang w:eastAsia="zh-CN"/>
              </w:rPr>
              <w:t xml:space="preserve">Samoa </w:t>
            </w:r>
          </w:p>
        </w:tc>
      </w:tr>
      <w:tr w:rsidR="008A1600" w:rsidRPr="009A3F05" w14:paraId="27CBCD37" w14:textId="77777777" w:rsidTr="009A3F05">
        <w:trPr>
          <w:trHeight w:val="285"/>
        </w:trPr>
        <w:tc>
          <w:tcPr>
            <w:tcW w:w="1635" w:type="pct"/>
            <w:noWrap/>
          </w:tcPr>
          <w:p w14:paraId="3D75D4C4" w14:textId="77777777" w:rsidR="00D02753" w:rsidRPr="009A3F05" w:rsidRDefault="02373757" w:rsidP="009A3F05">
            <w:pPr>
              <w:widowControl w:val="0"/>
              <w:adjustRightInd w:val="0"/>
              <w:snapToGrid w:val="0"/>
              <w:spacing w:after="0" w:line="240" w:lineRule="auto"/>
              <w:jc w:val="center"/>
              <w:rPr>
                <w:rFonts w:ascii="Calibri" w:hAnsi="Calibri" w:cs="Calibri"/>
              </w:rPr>
            </w:pPr>
            <w:r w:rsidRPr="009A3F05">
              <w:rPr>
                <w:rFonts w:ascii="Calibri" w:hAnsi="Calibri" w:cs="Calibri"/>
              </w:rPr>
              <w:t>AR-CCM-22</w:t>
            </w:r>
          </w:p>
        </w:tc>
        <w:tc>
          <w:tcPr>
            <w:tcW w:w="3365" w:type="pct"/>
            <w:vAlign w:val="center"/>
            <w:hideMark/>
          </w:tcPr>
          <w:p w14:paraId="6C7035C6" w14:textId="77777777" w:rsidR="00D02753" w:rsidRPr="009A3F05" w:rsidRDefault="02373757" w:rsidP="009A3F05">
            <w:pPr>
              <w:widowControl w:val="0"/>
              <w:adjustRightInd w:val="0"/>
              <w:snapToGrid w:val="0"/>
              <w:spacing w:after="0" w:line="240" w:lineRule="auto"/>
              <w:ind w:left="212"/>
              <w:rPr>
                <w:rFonts w:ascii="Calibri" w:hAnsi="Calibri" w:cs="Calibri"/>
                <w:lang w:eastAsia="zh-CN"/>
              </w:rPr>
            </w:pPr>
            <w:r w:rsidRPr="009A3F05">
              <w:rPr>
                <w:rFonts w:ascii="Calibri" w:hAnsi="Calibri" w:cs="Calibri"/>
                <w:lang w:eastAsia="zh-CN"/>
              </w:rPr>
              <w:t xml:space="preserve">Solomon Islands </w:t>
            </w:r>
          </w:p>
        </w:tc>
      </w:tr>
      <w:tr w:rsidR="008A1600" w:rsidRPr="009A3F05" w14:paraId="6ABA60C6" w14:textId="77777777" w:rsidTr="009A3F05">
        <w:trPr>
          <w:trHeight w:val="285"/>
        </w:trPr>
        <w:tc>
          <w:tcPr>
            <w:tcW w:w="1635" w:type="pct"/>
            <w:noWrap/>
          </w:tcPr>
          <w:p w14:paraId="508C7A31" w14:textId="77777777" w:rsidR="00D02753" w:rsidRPr="009A3F05" w:rsidRDefault="02373757" w:rsidP="009A3F05">
            <w:pPr>
              <w:widowControl w:val="0"/>
              <w:adjustRightInd w:val="0"/>
              <w:snapToGrid w:val="0"/>
              <w:spacing w:after="0" w:line="240" w:lineRule="auto"/>
              <w:jc w:val="center"/>
              <w:rPr>
                <w:rFonts w:ascii="Calibri" w:hAnsi="Calibri" w:cs="Calibri"/>
              </w:rPr>
            </w:pPr>
            <w:r w:rsidRPr="009A3F05">
              <w:rPr>
                <w:rFonts w:ascii="Calibri" w:hAnsi="Calibri" w:cs="Calibri"/>
              </w:rPr>
              <w:t>AR-CCM-23</w:t>
            </w:r>
          </w:p>
        </w:tc>
        <w:tc>
          <w:tcPr>
            <w:tcW w:w="3365" w:type="pct"/>
            <w:vAlign w:val="center"/>
            <w:hideMark/>
          </w:tcPr>
          <w:p w14:paraId="38388105" w14:textId="77777777" w:rsidR="00D02753" w:rsidRPr="009A3F05" w:rsidRDefault="02373757" w:rsidP="009A3F05">
            <w:pPr>
              <w:widowControl w:val="0"/>
              <w:adjustRightInd w:val="0"/>
              <w:snapToGrid w:val="0"/>
              <w:spacing w:after="0" w:line="240" w:lineRule="auto"/>
              <w:ind w:left="212"/>
              <w:rPr>
                <w:rFonts w:ascii="Calibri" w:hAnsi="Calibri" w:cs="Calibri"/>
                <w:lang w:eastAsia="zh-CN"/>
              </w:rPr>
            </w:pPr>
            <w:r w:rsidRPr="009A3F05">
              <w:rPr>
                <w:rFonts w:ascii="Calibri" w:hAnsi="Calibri" w:cs="Calibri"/>
                <w:lang w:eastAsia="zh-CN"/>
              </w:rPr>
              <w:t>Chinese Taipei</w:t>
            </w:r>
          </w:p>
        </w:tc>
      </w:tr>
      <w:tr w:rsidR="008A1600" w:rsidRPr="009A3F05" w14:paraId="01F151AD" w14:textId="77777777" w:rsidTr="009A3F05">
        <w:trPr>
          <w:trHeight w:val="285"/>
        </w:trPr>
        <w:tc>
          <w:tcPr>
            <w:tcW w:w="1635" w:type="pct"/>
            <w:noWrap/>
          </w:tcPr>
          <w:p w14:paraId="0B1F8278" w14:textId="77777777" w:rsidR="00D02753" w:rsidRPr="009A3F05" w:rsidRDefault="02373757" w:rsidP="009A3F05">
            <w:pPr>
              <w:widowControl w:val="0"/>
              <w:adjustRightInd w:val="0"/>
              <w:snapToGrid w:val="0"/>
              <w:spacing w:after="0" w:line="240" w:lineRule="auto"/>
              <w:jc w:val="center"/>
              <w:rPr>
                <w:rFonts w:ascii="Calibri" w:hAnsi="Calibri" w:cs="Calibri"/>
              </w:rPr>
            </w:pPr>
            <w:r w:rsidRPr="009A3F05">
              <w:rPr>
                <w:rFonts w:ascii="Calibri" w:hAnsi="Calibri" w:cs="Calibri"/>
              </w:rPr>
              <w:t>AR-CCM-24</w:t>
            </w:r>
          </w:p>
        </w:tc>
        <w:tc>
          <w:tcPr>
            <w:tcW w:w="3365" w:type="pct"/>
            <w:vAlign w:val="center"/>
            <w:hideMark/>
          </w:tcPr>
          <w:p w14:paraId="52DCF6B5" w14:textId="77777777" w:rsidR="00D02753" w:rsidRPr="009A3F05" w:rsidRDefault="02373757" w:rsidP="009A3F05">
            <w:pPr>
              <w:widowControl w:val="0"/>
              <w:adjustRightInd w:val="0"/>
              <w:snapToGrid w:val="0"/>
              <w:spacing w:after="0" w:line="240" w:lineRule="auto"/>
              <w:ind w:left="212"/>
              <w:rPr>
                <w:rFonts w:ascii="Calibri" w:hAnsi="Calibri" w:cs="Calibri"/>
                <w:lang w:eastAsia="zh-CN"/>
              </w:rPr>
            </w:pPr>
            <w:r w:rsidRPr="009A3F05">
              <w:rPr>
                <w:rFonts w:ascii="Calibri" w:hAnsi="Calibri" w:cs="Calibri"/>
                <w:lang w:eastAsia="zh-CN"/>
              </w:rPr>
              <w:t xml:space="preserve">Tokelau </w:t>
            </w:r>
          </w:p>
        </w:tc>
      </w:tr>
      <w:tr w:rsidR="008A1600" w:rsidRPr="009A3F05" w14:paraId="3A0E088E" w14:textId="77777777" w:rsidTr="009A3F05">
        <w:trPr>
          <w:trHeight w:val="285"/>
        </w:trPr>
        <w:tc>
          <w:tcPr>
            <w:tcW w:w="1635" w:type="pct"/>
            <w:noWrap/>
          </w:tcPr>
          <w:p w14:paraId="21D71E1C" w14:textId="77777777" w:rsidR="00D02753" w:rsidRPr="009A3F05" w:rsidRDefault="02373757" w:rsidP="009A3F05">
            <w:pPr>
              <w:widowControl w:val="0"/>
              <w:adjustRightInd w:val="0"/>
              <w:snapToGrid w:val="0"/>
              <w:spacing w:after="0" w:line="240" w:lineRule="auto"/>
              <w:jc w:val="center"/>
              <w:rPr>
                <w:rFonts w:ascii="Calibri" w:hAnsi="Calibri" w:cs="Calibri"/>
              </w:rPr>
            </w:pPr>
            <w:r w:rsidRPr="009A3F05">
              <w:rPr>
                <w:rFonts w:ascii="Calibri" w:hAnsi="Calibri" w:cs="Calibri"/>
              </w:rPr>
              <w:t>AR-CCM-25</w:t>
            </w:r>
          </w:p>
        </w:tc>
        <w:tc>
          <w:tcPr>
            <w:tcW w:w="3365" w:type="pct"/>
            <w:vAlign w:val="center"/>
            <w:hideMark/>
          </w:tcPr>
          <w:p w14:paraId="54AADDDB" w14:textId="77777777" w:rsidR="00D02753" w:rsidRPr="009A3F05" w:rsidRDefault="02373757" w:rsidP="009A3F05">
            <w:pPr>
              <w:widowControl w:val="0"/>
              <w:adjustRightInd w:val="0"/>
              <w:snapToGrid w:val="0"/>
              <w:spacing w:after="0" w:line="240" w:lineRule="auto"/>
              <w:ind w:left="212"/>
              <w:rPr>
                <w:rFonts w:ascii="Calibri" w:hAnsi="Calibri" w:cs="Calibri"/>
                <w:lang w:eastAsia="zh-CN"/>
              </w:rPr>
            </w:pPr>
            <w:r w:rsidRPr="009A3F05">
              <w:rPr>
                <w:rFonts w:ascii="Calibri" w:hAnsi="Calibri" w:cs="Calibri"/>
                <w:lang w:eastAsia="zh-CN"/>
              </w:rPr>
              <w:t xml:space="preserve">Tonga </w:t>
            </w:r>
          </w:p>
        </w:tc>
      </w:tr>
      <w:tr w:rsidR="008A1600" w:rsidRPr="009A3F05" w14:paraId="0EA4F824" w14:textId="77777777" w:rsidTr="009A3F05">
        <w:trPr>
          <w:trHeight w:val="285"/>
        </w:trPr>
        <w:tc>
          <w:tcPr>
            <w:tcW w:w="1635" w:type="pct"/>
            <w:noWrap/>
          </w:tcPr>
          <w:p w14:paraId="476AFBF0" w14:textId="77777777" w:rsidR="00D02753" w:rsidRPr="009A3F05" w:rsidRDefault="02373757" w:rsidP="009A3F05">
            <w:pPr>
              <w:widowControl w:val="0"/>
              <w:adjustRightInd w:val="0"/>
              <w:snapToGrid w:val="0"/>
              <w:spacing w:after="0" w:line="240" w:lineRule="auto"/>
              <w:jc w:val="center"/>
              <w:rPr>
                <w:rFonts w:ascii="Calibri" w:hAnsi="Calibri" w:cs="Calibri"/>
              </w:rPr>
            </w:pPr>
            <w:r w:rsidRPr="009A3F05">
              <w:rPr>
                <w:rFonts w:ascii="Calibri" w:hAnsi="Calibri" w:cs="Calibri"/>
              </w:rPr>
              <w:t>AR-CCM-26</w:t>
            </w:r>
          </w:p>
        </w:tc>
        <w:tc>
          <w:tcPr>
            <w:tcW w:w="3365" w:type="pct"/>
            <w:vAlign w:val="center"/>
            <w:hideMark/>
          </w:tcPr>
          <w:p w14:paraId="6E50038C" w14:textId="77777777" w:rsidR="00D02753" w:rsidRPr="009A3F05" w:rsidRDefault="02373757" w:rsidP="009A3F05">
            <w:pPr>
              <w:widowControl w:val="0"/>
              <w:adjustRightInd w:val="0"/>
              <w:snapToGrid w:val="0"/>
              <w:spacing w:after="0" w:line="240" w:lineRule="auto"/>
              <w:ind w:left="212"/>
              <w:rPr>
                <w:rFonts w:ascii="Calibri" w:hAnsi="Calibri" w:cs="Calibri"/>
                <w:lang w:eastAsia="zh-CN"/>
              </w:rPr>
            </w:pPr>
            <w:r w:rsidRPr="009A3F05">
              <w:rPr>
                <w:rFonts w:ascii="Calibri" w:hAnsi="Calibri" w:cs="Calibri"/>
                <w:lang w:eastAsia="zh-CN"/>
              </w:rPr>
              <w:t xml:space="preserve">Tuvalu </w:t>
            </w:r>
          </w:p>
        </w:tc>
      </w:tr>
      <w:tr w:rsidR="008A1600" w:rsidRPr="009A3F05" w14:paraId="31D519A6" w14:textId="77777777" w:rsidTr="009A3F05">
        <w:trPr>
          <w:trHeight w:val="285"/>
        </w:trPr>
        <w:tc>
          <w:tcPr>
            <w:tcW w:w="1635" w:type="pct"/>
            <w:noWrap/>
          </w:tcPr>
          <w:p w14:paraId="69D02E4E" w14:textId="77777777" w:rsidR="00D02753" w:rsidRPr="009A3F05" w:rsidRDefault="02373757" w:rsidP="009A3F05">
            <w:pPr>
              <w:widowControl w:val="0"/>
              <w:adjustRightInd w:val="0"/>
              <w:snapToGrid w:val="0"/>
              <w:spacing w:after="0" w:line="240" w:lineRule="auto"/>
              <w:jc w:val="center"/>
              <w:rPr>
                <w:rFonts w:ascii="Calibri" w:hAnsi="Calibri" w:cs="Calibri"/>
              </w:rPr>
            </w:pPr>
            <w:r w:rsidRPr="009A3F05">
              <w:rPr>
                <w:rFonts w:ascii="Calibri" w:hAnsi="Calibri" w:cs="Calibri"/>
              </w:rPr>
              <w:t>AR-CCM-27</w:t>
            </w:r>
          </w:p>
        </w:tc>
        <w:tc>
          <w:tcPr>
            <w:tcW w:w="3365" w:type="pct"/>
            <w:vAlign w:val="center"/>
            <w:hideMark/>
          </w:tcPr>
          <w:p w14:paraId="728D4D23" w14:textId="77777777" w:rsidR="00D02753" w:rsidRPr="009A3F05" w:rsidRDefault="02373757" w:rsidP="009A3F05">
            <w:pPr>
              <w:widowControl w:val="0"/>
              <w:adjustRightInd w:val="0"/>
              <w:snapToGrid w:val="0"/>
              <w:spacing w:after="0" w:line="240" w:lineRule="auto"/>
              <w:ind w:left="212"/>
              <w:rPr>
                <w:rFonts w:ascii="Calibri" w:hAnsi="Calibri" w:cs="Calibri"/>
                <w:lang w:eastAsia="zh-CN"/>
              </w:rPr>
            </w:pPr>
            <w:r w:rsidRPr="009A3F05">
              <w:rPr>
                <w:rFonts w:ascii="Calibri" w:hAnsi="Calibri" w:cs="Calibri"/>
                <w:lang w:eastAsia="zh-CN"/>
              </w:rPr>
              <w:t>United States of America</w:t>
            </w:r>
          </w:p>
        </w:tc>
      </w:tr>
      <w:tr w:rsidR="008A1600" w:rsidRPr="009A3F05" w14:paraId="378FC32A" w14:textId="77777777" w:rsidTr="009A3F05">
        <w:trPr>
          <w:trHeight w:val="285"/>
        </w:trPr>
        <w:tc>
          <w:tcPr>
            <w:tcW w:w="1635" w:type="pct"/>
            <w:noWrap/>
          </w:tcPr>
          <w:p w14:paraId="5745B85D" w14:textId="77777777" w:rsidR="00D02753" w:rsidRPr="009A3F05" w:rsidRDefault="02373757" w:rsidP="009A3F05">
            <w:pPr>
              <w:widowControl w:val="0"/>
              <w:adjustRightInd w:val="0"/>
              <w:snapToGrid w:val="0"/>
              <w:spacing w:after="0" w:line="240" w:lineRule="auto"/>
              <w:jc w:val="center"/>
              <w:rPr>
                <w:rFonts w:ascii="Calibri" w:hAnsi="Calibri" w:cs="Calibri"/>
              </w:rPr>
            </w:pPr>
            <w:r w:rsidRPr="009A3F05">
              <w:rPr>
                <w:rFonts w:ascii="Calibri" w:hAnsi="Calibri" w:cs="Calibri"/>
              </w:rPr>
              <w:t>AR-CCM-28</w:t>
            </w:r>
          </w:p>
        </w:tc>
        <w:tc>
          <w:tcPr>
            <w:tcW w:w="3365" w:type="pct"/>
            <w:vAlign w:val="center"/>
            <w:hideMark/>
          </w:tcPr>
          <w:p w14:paraId="28BEB76E" w14:textId="77777777" w:rsidR="00D02753" w:rsidRPr="009A3F05" w:rsidRDefault="02373757" w:rsidP="009A3F05">
            <w:pPr>
              <w:widowControl w:val="0"/>
              <w:adjustRightInd w:val="0"/>
              <w:snapToGrid w:val="0"/>
              <w:spacing w:after="0" w:line="240" w:lineRule="auto"/>
              <w:ind w:left="212"/>
              <w:rPr>
                <w:rFonts w:ascii="Calibri" w:hAnsi="Calibri" w:cs="Calibri"/>
                <w:lang w:eastAsia="zh-CN"/>
              </w:rPr>
            </w:pPr>
            <w:r w:rsidRPr="009A3F05">
              <w:rPr>
                <w:rFonts w:ascii="Calibri" w:hAnsi="Calibri" w:cs="Calibri"/>
                <w:lang w:eastAsia="zh-CN"/>
              </w:rPr>
              <w:t xml:space="preserve">Vanuatu </w:t>
            </w:r>
          </w:p>
        </w:tc>
      </w:tr>
      <w:tr w:rsidR="008A1600" w:rsidRPr="009A3F05" w14:paraId="23D272B4" w14:textId="77777777" w:rsidTr="009A3F05">
        <w:trPr>
          <w:trHeight w:val="285"/>
        </w:trPr>
        <w:tc>
          <w:tcPr>
            <w:tcW w:w="1635" w:type="pct"/>
            <w:noWrap/>
            <w:vAlign w:val="bottom"/>
          </w:tcPr>
          <w:p w14:paraId="213EF1AF" w14:textId="77777777" w:rsidR="00D02753" w:rsidRPr="009A3F05" w:rsidRDefault="02373757" w:rsidP="009A3F05">
            <w:pPr>
              <w:widowControl w:val="0"/>
              <w:adjustRightInd w:val="0"/>
              <w:snapToGrid w:val="0"/>
              <w:spacing w:after="0" w:line="240" w:lineRule="auto"/>
              <w:jc w:val="center"/>
              <w:rPr>
                <w:rFonts w:ascii="Calibri" w:hAnsi="Calibri" w:cs="Calibri"/>
                <w:lang w:eastAsia="zh-CN"/>
              </w:rPr>
            </w:pPr>
            <w:r w:rsidRPr="009A3F05">
              <w:rPr>
                <w:rFonts w:ascii="Calibri" w:hAnsi="Calibri" w:cs="Calibri"/>
                <w:lang w:eastAsia="zh-CN"/>
              </w:rPr>
              <w:t>AR-CCM-29</w:t>
            </w:r>
          </w:p>
        </w:tc>
        <w:tc>
          <w:tcPr>
            <w:tcW w:w="3365" w:type="pct"/>
            <w:vAlign w:val="center"/>
            <w:hideMark/>
          </w:tcPr>
          <w:p w14:paraId="06CA8EBC" w14:textId="77777777" w:rsidR="00D02753" w:rsidRPr="009A3F05" w:rsidRDefault="02373757" w:rsidP="009A3F05">
            <w:pPr>
              <w:widowControl w:val="0"/>
              <w:adjustRightInd w:val="0"/>
              <w:snapToGrid w:val="0"/>
              <w:spacing w:after="0" w:line="240" w:lineRule="auto"/>
              <w:ind w:left="212"/>
              <w:rPr>
                <w:rFonts w:ascii="Calibri" w:hAnsi="Calibri" w:cs="Calibri"/>
                <w:lang w:eastAsia="zh-CN"/>
              </w:rPr>
            </w:pPr>
            <w:r w:rsidRPr="009A3F05">
              <w:rPr>
                <w:rFonts w:ascii="Calibri" w:hAnsi="Calibri" w:cs="Calibri"/>
                <w:lang w:eastAsia="zh-CN"/>
              </w:rPr>
              <w:t xml:space="preserve">Wallis and Futuna </w:t>
            </w:r>
          </w:p>
        </w:tc>
      </w:tr>
      <w:tr w:rsidR="00E555FC" w:rsidRPr="009A3F05" w14:paraId="7E3B4755" w14:textId="77777777" w:rsidTr="009A3F05">
        <w:trPr>
          <w:trHeight w:val="285"/>
        </w:trPr>
        <w:tc>
          <w:tcPr>
            <w:tcW w:w="1635" w:type="pct"/>
            <w:noWrap/>
            <w:vAlign w:val="bottom"/>
          </w:tcPr>
          <w:p w14:paraId="6BE93B1F" w14:textId="2802577F" w:rsidR="00E555FC" w:rsidRPr="009A3F05" w:rsidRDefault="00E555FC" w:rsidP="009A3F05">
            <w:pPr>
              <w:widowControl w:val="0"/>
              <w:adjustRightInd w:val="0"/>
              <w:snapToGrid w:val="0"/>
              <w:spacing w:after="0" w:line="240" w:lineRule="auto"/>
              <w:jc w:val="center"/>
              <w:rPr>
                <w:rFonts w:ascii="Calibri" w:hAnsi="Calibri" w:cs="Calibri"/>
                <w:lang w:eastAsia="zh-CN"/>
              </w:rPr>
            </w:pPr>
            <w:r w:rsidRPr="009A3F05">
              <w:rPr>
                <w:rFonts w:ascii="Calibri" w:hAnsi="Calibri" w:cs="Calibri"/>
                <w:lang w:eastAsia="zh-CN"/>
              </w:rPr>
              <w:t>AR-CCM-30</w:t>
            </w:r>
          </w:p>
        </w:tc>
        <w:tc>
          <w:tcPr>
            <w:tcW w:w="3365" w:type="pct"/>
            <w:vAlign w:val="center"/>
          </w:tcPr>
          <w:p w14:paraId="6D8E1151" w14:textId="477AAAB6" w:rsidR="00E555FC" w:rsidRPr="009A3F05" w:rsidRDefault="00E555FC" w:rsidP="009A3F05">
            <w:pPr>
              <w:widowControl w:val="0"/>
              <w:adjustRightInd w:val="0"/>
              <w:snapToGrid w:val="0"/>
              <w:spacing w:after="0" w:line="240" w:lineRule="auto"/>
              <w:ind w:left="212"/>
              <w:rPr>
                <w:rFonts w:ascii="Calibri" w:hAnsi="Calibri" w:cs="Calibri"/>
                <w:lang w:eastAsia="zh-CN"/>
              </w:rPr>
            </w:pPr>
            <w:r w:rsidRPr="009A3F05">
              <w:rPr>
                <w:rFonts w:ascii="Calibri" w:hAnsi="Calibri" w:cs="Calibri"/>
                <w:i/>
                <w:iCs/>
                <w:color w:val="0000FF"/>
                <w:lang w:eastAsia="zh-CN"/>
              </w:rPr>
              <w:t>American Samoa</w:t>
            </w:r>
          </w:p>
        </w:tc>
      </w:tr>
      <w:tr w:rsidR="005704DF" w:rsidRPr="009A3F05" w14:paraId="48456027" w14:textId="77777777" w:rsidTr="009A3F05">
        <w:trPr>
          <w:trHeight w:val="301"/>
        </w:trPr>
        <w:tc>
          <w:tcPr>
            <w:tcW w:w="1635" w:type="pct"/>
            <w:vMerge w:val="restart"/>
            <w:noWrap/>
            <w:vAlign w:val="center"/>
            <w:hideMark/>
          </w:tcPr>
          <w:p w14:paraId="5B8723E7" w14:textId="77777777" w:rsidR="005704DF" w:rsidRPr="009A3F05" w:rsidRDefault="005704DF" w:rsidP="009A3F05">
            <w:pPr>
              <w:widowControl w:val="0"/>
              <w:adjustRightInd w:val="0"/>
              <w:snapToGrid w:val="0"/>
              <w:spacing w:after="0" w:line="240" w:lineRule="auto"/>
              <w:jc w:val="center"/>
              <w:rPr>
                <w:rFonts w:ascii="Calibri" w:hAnsi="Calibri" w:cs="Calibri"/>
                <w:i/>
                <w:iCs/>
                <w:lang w:eastAsia="zh-CN"/>
              </w:rPr>
            </w:pPr>
            <w:r w:rsidRPr="009A3F05">
              <w:rPr>
                <w:rFonts w:ascii="Calibri" w:hAnsi="Calibri" w:cs="Calibri"/>
                <w:i/>
                <w:iCs/>
                <w:lang w:eastAsia="zh-CN"/>
              </w:rPr>
              <w:t>Covered by USA Annual Report</w:t>
            </w:r>
          </w:p>
        </w:tc>
        <w:tc>
          <w:tcPr>
            <w:tcW w:w="3365" w:type="pct"/>
            <w:vAlign w:val="center"/>
            <w:hideMark/>
          </w:tcPr>
          <w:p w14:paraId="6A793DD1" w14:textId="17D469F6" w:rsidR="005704DF" w:rsidRPr="009A3F05" w:rsidRDefault="005704DF" w:rsidP="009A3F05">
            <w:pPr>
              <w:widowControl w:val="0"/>
              <w:adjustRightInd w:val="0"/>
              <w:snapToGrid w:val="0"/>
              <w:spacing w:after="0" w:line="240" w:lineRule="auto"/>
              <w:ind w:left="212"/>
              <w:rPr>
                <w:rFonts w:ascii="Calibri" w:hAnsi="Calibri" w:cs="Calibri"/>
                <w:i/>
                <w:iCs/>
                <w:color w:val="0000FF"/>
                <w:lang w:eastAsia="zh-CN"/>
              </w:rPr>
            </w:pPr>
            <w:r w:rsidRPr="009A3F05">
              <w:rPr>
                <w:rFonts w:ascii="Calibri" w:hAnsi="Calibri" w:cs="Calibri"/>
                <w:i/>
                <w:iCs/>
                <w:lang w:eastAsia="zh-CN"/>
              </w:rPr>
              <w:t>Guam</w:t>
            </w:r>
          </w:p>
        </w:tc>
      </w:tr>
      <w:tr w:rsidR="008A1600" w:rsidRPr="009A3F05" w14:paraId="5DA086BC" w14:textId="77777777" w:rsidTr="009A3F05">
        <w:trPr>
          <w:trHeight w:val="300"/>
        </w:trPr>
        <w:tc>
          <w:tcPr>
            <w:tcW w:w="1635" w:type="pct"/>
            <w:vMerge/>
            <w:vAlign w:val="center"/>
            <w:hideMark/>
          </w:tcPr>
          <w:p w14:paraId="50093ECD" w14:textId="77777777" w:rsidR="00D02753" w:rsidRPr="009A3F05" w:rsidRDefault="00D02753" w:rsidP="009A3F05">
            <w:pPr>
              <w:widowControl w:val="0"/>
              <w:adjustRightInd w:val="0"/>
              <w:snapToGrid w:val="0"/>
              <w:spacing w:after="0" w:line="240" w:lineRule="auto"/>
              <w:jc w:val="center"/>
              <w:rPr>
                <w:rFonts w:ascii="Calibri" w:hAnsi="Calibri" w:cs="Calibri"/>
                <w:lang w:eastAsia="zh-CN"/>
              </w:rPr>
            </w:pPr>
          </w:p>
        </w:tc>
        <w:tc>
          <w:tcPr>
            <w:tcW w:w="3365" w:type="pct"/>
            <w:vAlign w:val="center"/>
            <w:hideMark/>
          </w:tcPr>
          <w:p w14:paraId="0DBB1851" w14:textId="77777777" w:rsidR="00D02753" w:rsidRPr="009A3F05" w:rsidRDefault="02373757" w:rsidP="009A3F05">
            <w:pPr>
              <w:widowControl w:val="0"/>
              <w:adjustRightInd w:val="0"/>
              <w:snapToGrid w:val="0"/>
              <w:spacing w:after="0" w:line="240" w:lineRule="auto"/>
              <w:ind w:left="212"/>
              <w:rPr>
                <w:rFonts w:ascii="Calibri" w:hAnsi="Calibri" w:cs="Calibri"/>
                <w:i/>
                <w:iCs/>
                <w:lang w:eastAsia="zh-CN"/>
              </w:rPr>
            </w:pPr>
            <w:r w:rsidRPr="009A3F05">
              <w:rPr>
                <w:rFonts w:ascii="Calibri" w:hAnsi="Calibri" w:cs="Calibri"/>
                <w:i/>
                <w:iCs/>
                <w:lang w:eastAsia="zh-CN"/>
              </w:rPr>
              <w:t>Northern Mariana Islands</w:t>
            </w:r>
          </w:p>
        </w:tc>
      </w:tr>
      <w:tr w:rsidR="008A1600" w:rsidRPr="009A3F05" w14:paraId="2EC9DBF8" w14:textId="77777777" w:rsidTr="009A3F05">
        <w:trPr>
          <w:trHeight w:val="285"/>
        </w:trPr>
        <w:tc>
          <w:tcPr>
            <w:tcW w:w="1635" w:type="pct"/>
            <w:noWrap/>
          </w:tcPr>
          <w:p w14:paraId="4FCC3711" w14:textId="77777777" w:rsidR="00D02753" w:rsidRPr="009A3F05" w:rsidRDefault="02373757" w:rsidP="009A3F05">
            <w:pPr>
              <w:widowControl w:val="0"/>
              <w:adjustRightInd w:val="0"/>
              <w:snapToGrid w:val="0"/>
              <w:spacing w:after="0" w:line="240" w:lineRule="auto"/>
              <w:jc w:val="center"/>
              <w:rPr>
                <w:rFonts w:ascii="Calibri" w:hAnsi="Calibri" w:cs="Calibri"/>
              </w:rPr>
            </w:pPr>
            <w:r w:rsidRPr="009A3F05">
              <w:rPr>
                <w:rFonts w:ascii="Calibri" w:hAnsi="Calibri" w:cs="Calibri"/>
              </w:rPr>
              <w:t>AR-CNM-31</w:t>
            </w:r>
          </w:p>
        </w:tc>
        <w:tc>
          <w:tcPr>
            <w:tcW w:w="3365" w:type="pct"/>
            <w:vAlign w:val="center"/>
          </w:tcPr>
          <w:p w14:paraId="6869680E" w14:textId="3B955467" w:rsidR="00D02753" w:rsidRPr="009A3F05" w:rsidRDefault="02373757" w:rsidP="009A3F05">
            <w:pPr>
              <w:widowControl w:val="0"/>
              <w:adjustRightInd w:val="0"/>
              <w:snapToGrid w:val="0"/>
              <w:spacing w:after="0" w:line="240" w:lineRule="auto"/>
              <w:ind w:left="212"/>
              <w:rPr>
                <w:rFonts w:ascii="Calibri" w:hAnsi="Calibri" w:cs="Calibri"/>
                <w:lang w:eastAsia="zh-CN"/>
              </w:rPr>
            </w:pPr>
            <w:r w:rsidRPr="009A3F05">
              <w:rPr>
                <w:rFonts w:ascii="Calibri" w:hAnsi="Calibri" w:cs="Calibri"/>
                <w:lang w:eastAsia="zh-CN"/>
              </w:rPr>
              <w:t>Curacao</w:t>
            </w:r>
          </w:p>
        </w:tc>
      </w:tr>
      <w:tr w:rsidR="008A1600" w:rsidRPr="009A3F05" w14:paraId="35F433A6" w14:textId="77777777" w:rsidTr="009A3F05">
        <w:trPr>
          <w:trHeight w:val="285"/>
        </w:trPr>
        <w:tc>
          <w:tcPr>
            <w:tcW w:w="1635" w:type="pct"/>
            <w:noWrap/>
          </w:tcPr>
          <w:p w14:paraId="11088EBD" w14:textId="77777777" w:rsidR="00D02753" w:rsidRPr="009A3F05" w:rsidRDefault="02373757" w:rsidP="009A3F05">
            <w:pPr>
              <w:widowControl w:val="0"/>
              <w:adjustRightInd w:val="0"/>
              <w:snapToGrid w:val="0"/>
              <w:spacing w:after="0" w:line="240" w:lineRule="auto"/>
              <w:jc w:val="center"/>
              <w:rPr>
                <w:rFonts w:ascii="Calibri" w:hAnsi="Calibri" w:cs="Calibri"/>
              </w:rPr>
            </w:pPr>
            <w:r w:rsidRPr="009A3F05">
              <w:rPr>
                <w:rFonts w:ascii="Calibri" w:hAnsi="Calibri" w:cs="Calibri"/>
              </w:rPr>
              <w:t>AR-CNM-32</w:t>
            </w:r>
          </w:p>
        </w:tc>
        <w:tc>
          <w:tcPr>
            <w:tcW w:w="3365" w:type="pct"/>
            <w:vAlign w:val="center"/>
          </w:tcPr>
          <w:p w14:paraId="1058B3BE" w14:textId="77777777" w:rsidR="00D02753" w:rsidRPr="009A3F05" w:rsidRDefault="02373757" w:rsidP="009A3F05">
            <w:pPr>
              <w:widowControl w:val="0"/>
              <w:adjustRightInd w:val="0"/>
              <w:snapToGrid w:val="0"/>
              <w:spacing w:after="0" w:line="240" w:lineRule="auto"/>
              <w:ind w:left="212"/>
              <w:rPr>
                <w:rFonts w:ascii="Calibri" w:hAnsi="Calibri" w:cs="Calibri"/>
                <w:lang w:eastAsia="zh-CN"/>
              </w:rPr>
            </w:pPr>
            <w:r w:rsidRPr="009A3F05">
              <w:rPr>
                <w:rFonts w:ascii="Calibri" w:hAnsi="Calibri" w:cs="Calibri"/>
                <w:lang w:eastAsia="zh-CN"/>
              </w:rPr>
              <w:t>Ecuador</w:t>
            </w:r>
          </w:p>
        </w:tc>
      </w:tr>
      <w:tr w:rsidR="008A1600" w:rsidRPr="009A3F05" w14:paraId="2546DD95" w14:textId="77777777" w:rsidTr="009A3F05">
        <w:trPr>
          <w:trHeight w:val="285"/>
        </w:trPr>
        <w:tc>
          <w:tcPr>
            <w:tcW w:w="1635" w:type="pct"/>
            <w:noWrap/>
          </w:tcPr>
          <w:p w14:paraId="746E46E9" w14:textId="77777777" w:rsidR="00D02753" w:rsidRPr="009A3F05" w:rsidRDefault="02373757" w:rsidP="009A3F05">
            <w:pPr>
              <w:widowControl w:val="0"/>
              <w:adjustRightInd w:val="0"/>
              <w:snapToGrid w:val="0"/>
              <w:spacing w:after="0" w:line="240" w:lineRule="auto"/>
              <w:jc w:val="center"/>
              <w:rPr>
                <w:rFonts w:ascii="Calibri" w:hAnsi="Calibri" w:cs="Calibri"/>
              </w:rPr>
            </w:pPr>
            <w:r w:rsidRPr="009A3F05">
              <w:rPr>
                <w:rFonts w:ascii="Calibri" w:hAnsi="Calibri" w:cs="Calibri"/>
              </w:rPr>
              <w:t>AR-CNM-33</w:t>
            </w:r>
          </w:p>
        </w:tc>
        <w:tc>
          <w:tcPr>
            <w:tcW w:w="3365" w:type="pct"/>
            <w:vAlign w:val="center"/>
          </w:tcPr>
          <w:p w14:paraId="45A35028" w14:textId="77777777" w:rsidR="00D02753" w:rsidRPr="009A3F05" w:rsidRDefault="02373757" w:rsidP="009A3F05">
            <w:pPr>
              <w:widowControl w:val="0"/>
              <w:adjustRightInd w:val="0"/>
              <w:snapToGrid w:val="0"/>
              <w:spacing w:after="0" w:line="240" w:lineRule="auto"/>
              <w:ind w:left="212"/>
              <w:rPr>
                <w:rFonts w:ascii="Calibri" w:hAnsi="Calibri" w:cs="Calibri"/>
                <w:b/>
                <w:bCs/>
                <w:lang w:eastAsia="zh-CN"/>
              </w:rPr>
            </w:pPr>
            <w:r w:rsidRPr="009A3F05">
              <w:rPr>
                <w:rFonts w:ascii="Calibri" w:hAnsi="Calibri" w:cs="Calibri"/>
                <w:lang w:eastAsia="zh-CN"/>
              </w:rPr>
              <w:t xml:space="preserve">El Salvador </w:t>
            </w:r>
          </w:p>
        </w:tc>
      </w:tr>
      <w:tr w:rsidR="008A1600" w:rsidRPr="009A3F05" w14:paraId="1579E043" w14:textId="77777777" w:rsidTr="009A3F05">
        <w:trPr>
          <w:trHeight w:val="285"/>
        </w:trPr>
        <w:tc>
          <w:tcPr>
            <w:tcW w:w="1635" w:type="pct"/>
            <w:tcBorders>
              <w:bottom w:val="single" w:sz="4" w:space="0" w:color="auto"/>
            </w:tcBorders>
            <w:noWrap/>
          </w:tcPr>
          <w:p w14:paraId="2AAF68CF" w14:textId="77777777" w:rsidR="00D02753" w:rsidRPr="009A3F05" w:rsidRDefault="02373757" w:rsidP="009A3F05">
            <w:pPr>
              <w:widowControl w:val="0"/>
              <w:adjustRightInd w:val="0"/>
              <w:snapToGrid w:val="0"/>
              <w:spacing w:after="0" w:line="240" w:lineRule="auto"/>
              <w:jc w:val="center"/>
              <w:rPr>
                <w:rFonts w:ascii="Calibri" w:hAnsi="Calibri" w:cs="Calibri"/>
              </w:rPr>
            </w:pPr>
            <w:r w:rsidRPr="009A3F05">
              <w:rPr>
                <w:rFonts w:ascii="Calibri" w:hAnsi="Calibri" w:cs="Calibri"/>
              </w:rPr>
              <w:t>AR-CNM-34</w:t>
            </w:r>
          </w:p>
        </w:tc>
        <w:tc>
          <w:tcPr>
            <w:tcW w:w="3365" w:type="pct"/>
            <w:tcBorders>
              <w:bottom w:val="single" w:sz="4" w:space="0" w:color="auto"/>
            </w:tcBorders>
          </w:tcPr>
          <w:p w14:paraId="26549236" w14:textId="2FF8C8A6" w:rsidR="00D02753" w:rsidRPr="009A3F05" w:rsidRDefault="0052105C" w:rsidP="009A3F05">
            <w:pPr>
              <w:widowControl w:val="0"/>
              <w:adjustRightInd w:val="0"/>
              <w:snapToGrid w:val="0"/>
              <w:spacing w:after="0" w:line="240" w:lineRule="auto"/>
              <w:ind w:left="212"/>
              <w:rPr>
                <w:rFonts w:ascii="Calibri" w:hAnsi="Calibri" w:cs="Calibri"/>
                <w:lang w:eastAsia="zh-CN"/>
              </w:rPr>
            </w:pPr>
            <w:r w:rsidRPr="009A3F05">
              <w:rPr>
                <w:rFonts w:ascii="Calibri" w:hAnsi="Calibri" w:cs="Calibri"/>
                <w:lang w:eastAsia="zh-CN"/>
              </w:rPr>
              <w:t>Bahamas</w:t>
            </w:r>
          </w:p>
        </w:tc>
      </w:tr>
      <w:tr w:rsidR="008A1600" w:rsidRPr="009A3F05" w14:paraId="1E3BD36F" w14:textId="77777777" w:rsidTr="009A3F05">
        <w:trPr>
          <w:trHeight w:val="285"/>
        </w:trPr>
        <w:tc>
          <w:tcPr>
            <w:tcW w:w="1635" w:type="pct"/>
            <w:noWrap/>
          </w:tcPr>
          <w:p w14:paraId="7F9D181E" w14:textId="77777777" w:rsidR="00D02753" w:rsidRPr="009A3F05" w:rsidRDefault="02373757" w:rsidP="009A3F05">
            <w:pPr>
              <w:widowControl w:val="0"/>
              <w:adjustRightInd w:val="0"/>
              <w:snapToGrid w:val="0"/>
              <w:spacing w:after="0" w:line="240" w:lineRule="auto"/>
              <w:jc w:val="center"/>
              <w:rPr>
                <w:rFonts w:ascii="Calibri" w:hAnsi="Calibri" w:cs="Calibri"/>
              </w:rPr>
            </w:pPr>
            <w:r w:rsidRPr="009A3F05">
              <w:rPr>
                <w:rFonts w:ascii="Calibri" w:hAnsi="Calibri" w:cs="Calibri"/>
              </w:rPr>
              <w:t>AR-CNM-35</w:t>
            </w:r>
          </w:p>
        </w:tc>
        <w:tc>
          <w:tcPr>
            <w:tcW w:w="3365" w:type="pct"/>
          </w:tcPr>
          <w:p w14:paraId="48B3366D" w14:textId="76365567" w:rsidR="00D02753" w:rsidRPr="009A3F05" w:rsidRDefault="0052105C" w:rsidP="009A3F05">
            <w:pPr>
              <w:widowControl w:val="0"/>
              <w:adjustRightInd w:val="0"/>
              <w:snapToGrid w:val="0"/>
              <w:spacing w:after="0" w:line="240" w:lineRule="auto"/>
              <w:ind w:left="212"/>
              <w:rPr>
                <w:rFonts w:ascii="Calibri" w:hAnsi="Calibri" w:cs="Calibri"/>
                <w:lang w:eastAsia="zh-CN"/>
              </w:rPr>
            </w:pPr>
            <w:r w:rsidRPr="009A3F05">
              <w:rPr>
                <w:rFonts w:ascii="Calibri" w:hAnsi="Calibri" w:cs="Calibri"/>
              </w:rPr>
              <w:t>Liberia</w:t>
            </w:r>
          </w:p>
        </w:tc>
      </w:tr>
      <w:tr w:rsidR="008A1600" w:rsidRPr="009A3F05" w14:paraId="4100CF16" w14:textId="77777777" w:rsidTr="009A3F05">
        <w:trPr>
          <w:trHeight w:val="285"/>
        </w:trPr>
        <w:tc>
          <w:tcPr>
            <w:tcW w:w="1635" w:type="pct"/>
            <w:noWrap/>
          </w:tcPr>
          <w:p w14:paraId="782B0903" w14:textId="77777777" w:rsidR="00D02753" w:rsidRPr="009A3F05" w:rsidRDefault="02373757" w:rsidP="009A3F05">
            <w:pPr>
              <w:widowControl w:val="0"/>
              <w:adjustRightInd w:val="0"/>
              <w:snapToGrid w:val="0"/>
              <w:spacing w:after="0" w:line="240" w:lineRule="auto"/>
              <w:jc w:val="center"/>
              <w:rPr>
                <w:rFonts w:ascii="Calibri" w:hAnsi="Calibri" w:cs="Calibri"/>
              </w:rPr>
            </w:pPr>
            <w:r w:rsidRPr="009A3F05">
              <w:rPr>
                <w:rFonts w:ascii="Calibri" w:hAnsi="Calibri" w:cs="Calibri"/>
              </w:rPr>
              <w:t>AR-CNM-36</w:t>
            </w:r>
          </w:p>
        </w:tc>
        <w:tc>
          <w:tcPr>
            <w:tcW w:w="3365" w:type="pct"/>
          </w:tcPr>
          <w:p w14:paraId="2605A111" w14:textId="77777777" w:rsidR="00D02753" w:rsidRPr="009A3F05" w:rsidRDefault="02373757" w:rsidP="009A3F05">
            <w:pPr>
              <w:widowControl w:val="0"/>
              <w:adjustRightInd w:val="0"/>
              <w:snapToGrid w:val="0"/>
              <w:spacing w:after="0" w:line="240" w:lineRule="auto"/>
              <w:ind w:left="212"/>
              <w:rPr>
                <w:rFonts w:ascii="Calibri" w:hAnsi="Calibri" w:cs="Calibri"/>
              </w:rPr>
            </w:pPr>
            <w:r w:rsidRPr="009A3F05">
              <w:rPr>
                <w:rFonts w:ascii="Calibri" w:hAnsi="Calibri" w:cs="Calibri"/>
              </w:rPr>
              <w:t xml:space="preserve">Panama </w:t>
            </w:r>
          </w:p>
        </w:tc>
      </w:tr>
      <w:tr w:rsidR="008A1600" w:rsidRPr="009A3F05" w14:paraId="2B8D74BE" w14:textId="77777777" w:rsidTr="009A3F05">
        <w:trPr>
          <w:trHeight w:val="285"/>
        </w:trPr>
        <w:tc>
          <w:tcPr>
            <w:tcW w:w="1635" w:type="pct"/>
            <w:noWrap/>
          </w:tcPr>
          <w:p w14:paraId="57154486" w14:textId="77777777" w:rsidR="00D02753" w:rsidRPr="009A3F05" w:rsidRDefault="02373757" w:rsidP="009A3F05">
            <w:pPr>
              <w:widowControl w:val="0"/>
              <w:adjustRightInd w:val="0"/>
              <w:snapToGrid w:val="0"/>
              <w:spacing w:after="0" w:line="240" w:lineRule="auto"/>
              <w:jc w:val="center"/>
              <w:rPr>
                <w:rFonts w:ascii="Calibri" w:hAnsi="Calibri" w:cs="Calibri"/>
              </w:rPr>
            </w:pPr>
            <w:r w:rsidRPr="009A3F05">
              <w:rPr>
                <w:rFonts w:ascii="Calibri" w:hAnsi="Calibri" w:cs="Calibri"/>
              </w:rPr>
              <w:t>AR-CNM-3</w:t>
            </w:r>
            <w:r w:rsidRPr="009A3F05">
              <w:rPr>
                <w:rFonts w:ascii="Calibri" w:hAnsi="Calibri" w:cs="Calibri"/>
                <w:lang w:eastAsia="ko-KR"/>
              </w:rPr>
              <w:t>7</w:t>
            </w:r>
          </w:p>
        </w:tc>
        <w:tc>
          <w:tcPr>
            <w:tcW w:w="3365" w:type="pct"/>
          </w:tcPr>
          <w:p w14:paraId="65F2B819" w14:textId="77777777" w:rsidR="00D02753" w:rsidRPr="009A3F05" w:rsidRDefault="02373757" w:rsidP="009A3F05">
            <w:pPr>
              <w:widowControl w:val="0"/>
              <w:adjustRightInd w:val="0"/>
              <w:snapToGrid w:val="0"/>
              <w:spacing w:after="0" w:line="240" w:lineRule="auto"/>
              <w:ind w:left="212"/>
              <w:rPr>
                <w:rFonts w:ascii="Calibri" w:hAnsi="Calibri" w:cs="Calibri"/>
              </w:rPr>
            </w:pPr>
            <w:r w:rsidRPr="009A3F05">
              <w:rPr>
                <w:rFonts w:ascii="Calibri" w:hAnsi="Calibri" w:cs="Calibri"/>
              </w:rPr>
              <w:t>Thailand</w:t>
            </w:r>
          </w:p>
        </w:tc>
      </w:tr>
      <w:tr w:rsidR="008A1600" w:rsidRPr="009A3F05" w14:paraId="7AE0CA8C" w14:textId="77777777" w:rsidTr="009A3F05">
        <w:trPr>
          <w:trHeight w:val="70"/>
        </w:trPr>
        <w:tc>
          <w:tcPr>
            <w:tcW w:w="1635" w:type="pct"/>
            <w:noWrap/>
          </w:tcPr>
          <w:p w14:paraId="6CC478CF" w14:textId="77777777" w:rsidR="00D02753" w:rsidRPr="009A3F05" w:rsidRDefault="02373757" w:rsidP="009A3F05">
            <w:pPr>
              <w:widowControl w:val="0"/>
              <w:adjustRightInd w:val="0"/>
              <w:snapToGrid w:val="0"/>
              <w:spacing w:after="0" w:line="240" w:lineRule="auto"/>
              <w:jc w:val="center"/>
              <w:rPr>
                <w:rFonts w:ascii="Calibri" w:hAnsi="Calibri" w:cs="Calibri"/>
              </w:rPr>
            </w:pPr>
            <w:r w:rsidRPr="009A3F05">
              <w:rPr>
                <w:rFonts w:ascii="Calibri" w:hAnsi="Calibri" w:cs="Calibri"/>
              </w:rPr>
              <w:t>AR-CNM-38</w:t>
            </w:r>
          </w:p>
        </w:tc>
        <w:tc>
          <w:tcPr>
            <w:tcW w:w="3365" w:type="pct"/>
          </w:tcPr>
          <w:p w14:paraId="485B8A98" w14:textId="77777777" w:rsidR="00D02753" w:rsidRPr="009A3F05" w:rsidRDefault="02373757" w:rsidP="009A3F05">
            <w:pPr>
              <w:widowControl w:val="0"/>
              <w:adjustRightInd w:val="0"/>
              <w:snapToGrid w:val="0"/>
              <w:spacing w:after="0" w:line="240" w:lineRule="auto"/>
              <w:ind w:left="212"/>
              <w:rPr>
                <w:rFonts w:ascii="Calibri" w:hAnsi="Calibri" w:cs="Calibri"/>
              </w:rPr>
            </w:pPr>
            <w:r w:rsidRPr="009A3F05">
              <w:rPr>
                <w:rFonts w:ascii="Calibri" w:hAnsi="Calibri" w:cs="Calibri"/>
              </w:rPr>
              <w:t xml:space="preserve">Vietnam </w:t>
            </w:r>
          </w:p>
        </w:tc>
      </w:tr>
      <w:bookmarkEnd w:id="80"/>
    </w:tbl>
    <w:p w14:paraId="270223DF" w14:textId="77777777" w:rsidR="00D02753" w:rsidRPr="009A3F05" w:rsidRDefault="00D02753" w:rsidP="009A3F05">
      <w:pPr>
        <w:widowControl w:val="0"/>
        <w:adjustRightInd w:val="0"/>
        <w:snapToGrid w:val="0"/>
        <w:spacing w:after="0" w:line="240" w:lineRule="auto"/>
        <w:rPr>
          <w:rFonts w:ascii="Calibri" w:hAnsi="Calibri" w:cs="Calibri"/>
          <w:b/>
          <w:bCs/>
          <w:u w:val="single"/>
        </w:rPr>
      </w:pPr>
    </w:p>
    <w:p w14:paraId="233D1DBA" w14:textId="77777777" w:rsidR="008779D5" w:rsidRPr="009A3F05" w:rsidRDefault="008779D5" w:rsidP="009A3F05">
      <w:pPr>
        <w:widowControl w:val="0"/>
        <w:adjustRightInd w:val="0"/>
        <w:snapToGrid w:val="0"/>
        <w:spacing w:after="0" w:line="240" w:lineRule="auto"/>
        <w:rPr>
          <w:rFonts w:ascii="Calibri" w:hAnsi="Calibri" w:cs="Calibri"/>
          <w:b/>
          <w:bCs/>
          <w:u w:val="single"/>
          <w:lang w:val="en-NZ"/>
        </w:rPr>
      </w:pPr>
    </w:p>
    <w:p w14:paraId="0EF304EF" w14:textId="77777777" w:rsidR="008779D5" w:rsidRPr="009A3F05" w:rsidRDefault="008779D5" w:rsidP="009A3F05">
      <w:pPr>
        <w:widowControl w:val="0"/>
        <w:adjustRightInd w:val="0"/>
        <w:snapToGrid w:val="0"/>
        <w:spacing w:after="0" w:line="240" w:lineRule="auto"/>
        <w:rPr>
          <w:rFonts w:ascii="Calibri" w:hAnsi="Calibri" w:cs="Calibri"/>
          <w:b/>
          <w:bCs/>
          <w:u w:val="single"/>
          <w:lang w:val="en-NZ"/>
        </w:rPr>
      </w:pPr>
    </w:p>
    <w:p w14:paraId="0D2C3AFE" w14:textId="3D15F8B5" w:rsidR="00D02753" w:rsidRPr="009A3F05" w:rsidRDefault="02373757" w:rsidP="009A3F05">
      <w:pPr>
        <w:widowControl w:val="0"/>
        <w:adjustRightInd w:val="0"/>
        <w:snapToGrid w:val="0"/>
        <w:spacing w:after="0" w:line="240" w:lineRule="auto"/>
        <w:rPr>
          <w:rFonts w:ascii="Calibri" w:hAnsi="Calibri" w:cs="Calibri"/>
          <w:b/>
          <w:bCs/>
          <w:u w:val="single"/>
          <w:lang w:val="en-NZ"/>
        </w:rPr>
      </w:pPr>
      <w:r w:rsidRPr="009A3F05">
        <w:rPr>
          <w:rFonts w:ascii="Calibri" w:hAnsi="Calibri" w:cs="Calibri"/>
          <w:b/>
          <w:bCs/>
          <w:u w:val="single"/>
          <w:lang w:val="en-NZ"/>
        </w:rPr>
        <w:t>NGO and Others</w:t>
      </w:r>
    </w:p>
    <w:p w14:paraId="74DFE495" w14:textId="77777777" w:rsidR="00D02753" w:rsidRPr="009A3F05" w:rsidRDefault="00D02753" w:rsidP="009A3F05">
      <w:pPr>
        <w:widowControl w:val="0"/>
        <w:adjustRightInd w:val="0"/>
        <w:snapToGrid w:val="0"/>
        <w:spacing w:after="0" w:line="240" w:lineRule="auto"/>
        <w:rPr>
          <w:rFonts w:ascii="Calibri" w:hAnsi="Calibri" w:cs="Calibri"/>
          <w:b/>
          <w:bCs/>
          <w:lang w:val="en-N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9"/>
        <w:gridCol w:w="5056"/>
        <w:gridCol w:w="990"/>
        <w:gridCol w:w="921"/>
      </w:tblGrid>
      <w:tr w:rsidR="006B14C0" w:rsidRPr="009A3F05" w14:paraId="37D07080" w14:textId="77777777" w:rsidTr="3335E7E6">
        <w:tc>
          <w:tcPr>
            <w:tcW w:w="1136" w:type="pct"/>
            <w:shd w:val="clear" w:color="auto" w:fill="D9D9D9" w:themeFill="background1" w:themeFillShade="D9"/>
            <w:vAlign w:val="center"/>
          </w:tcPr>
          <w:p w14:paraId="4C511ED1" w14:textId="3A1CE114" w:rsidR="006B14C0" w:rsidRPr="009A3F05" w:rsidRDefault="61B8A302" w:rsidP="009A3F05">
            <w:pPr>
              <w:widowControl w:val="0"/>
              <w:autoSpaceDE w:val="0"/>
              <w:autoSpaceDN w:val="0"/>
              <w:adjustRightInd w:val="0"/>
              <w:snapToGrid w:val="0"/>
              <w:spacing w:after="0" w:line="240" w:lineRule="auto"/>
              <w:jc w:val="center"/>
              <w:rPr>
                <w:rFonts w:ascii="Calibri" w:hAnsi="Calibri" w:cs="Calibri"/>
                <w:lang w:eastAsia="zh-CN"/>
              </w:rPr>
            </w:pPr>
            <w:r w:rsidRPr="009A3F05">
              <w:rPr>
                <w:rFonts w:ascii="Calibri" w:hAnsi="Calibri" w:cs="Calibri"/>
                <w:b/>
                <w:bCs/>
                <w:lang w:val="en-NZ"/>
              </w:rPr>
              <w:lastRenderedPageBreak/>
              <w:t>Symbol</w:t>
            </w:r>
          </w:p>
        </w:tc>
        <w:tc>
          <w:tcPr>
            <w:tcW w:w="2804" w:type="pct"/>
            <w:shd w:val="clear" w:color="auto" w:fill="D9D9D9" w:themeFill="background1" w:themeFillShade="D9"/>
          </w:tcPr>
          <w:p w14:paraId="089E200F" w14:textId="77777777" w:rsidR="006B14C0" w:rsidRPr="009A3F05" w:rsidRDefault="61B8A302" w:rsidP="009A3F05">
            <w:pPr>
              <w:widowControl w:val="0"/>
              <w:adjustRightInd w:val="0"/>
              <w:snapToGrid w:val="0"/>
              <w:spacing w:after="0" w:line="240" w:lineRule="auto"/>
              <w:jc w:val="center"/>
              <w:rPr>
                <w:rFonts w:ascii="Calibri" w:hAnsi="Calibri" w:cs="Calibri"/>
              </w:rPr>
            </w:pPr>
            <w:r w:rsidRPr="009A3F05">
              <w:rPr>
                <w:rFonts w:ascii="Calibri" w:hAnsi="Calibri" w:cs="Calibri"/>
                <w:b/>
                <w:bCs/>
                <w:lang w:val="en-NZ"/>
              </w:rPr>
              <w:t>Title</w:t>
            </w:r>
          </w:p>
        </w:tc>
        <w:tc>
          <w:tcPr>
            <w:tcW w:w="549" w:type="pct"/>
            <w:shd w:val="clear" w:color="auto" w:fill="D9D9D9" w:themeFill="background1" w:themeFillShade="D9"/>
          </w:tcPr>
          <w:p w14:paraId="35409014" w14:textId="1FE85B73" w:rsidR="006B14C0" w:rsidRPr="009A3F05" w:rsidRDefault="70136023" w:rsidP="009A3F05">
            <w:pPr>
              <w:widowControl w:val="0"/>
              <w:adjustRightInd w:val="0"/>
              <w:snapToGrid w:val="0"/>
              <w:spacing w:after="0" w:line="240" w:lineRule="auto"/>
              <w:jc w:val="center"/>
              <w:rPr>
                <w:rFonts w:ascii="Calibri" w:hAnsi="Calibri" w:cs="Calibri"/>
                <w:b/>
                <w:bCs/>
              </w:rPr>
            </w:pPr>
            <w:r w:rsidRPr="009A3F05">
              <w:rPr>
                <w:rFonts w:ascii="Calibri" w:hAnsi="Calibri" w:cs="Calibri"/>
                <w:b/>
                <w:bCs/>
              </w:rPr>
              <w:t>Agenda</w:t>
            </w:r>
          </w:p>
        </w:tc>
        <w:tc>
          <w:tcPr>
            <w:tcW w:w="511" w:type="pct"/>
            <w:shd w:val="clear" w:color="auto" w:fill="D9D9D9" w:themeFill="background1" w:themeFillShade="D9"/>
          </w:tcPr>
          <w:p w14:paraId="5F1806F9" w14:textId="61E4AE32" w:rsidR="006B14C0" w:rsidRPr="009A3F05" w:rsidRDefault="61B8A302" w:rsidP="009A3F05">
            <w:pPr>
              <w:widowControl w:val="0"/>
              <w:adjustRightInd w:val="0"/>
              <w:snapToGrid w:val="0"/>
              <w:spacing w:after="0" w:line="240" w:lineRule="auto"/>
              <w:jc w:val="center"/>
              <w:rPr>
                <w:rFonts w:ascii="Calibri" w:hAnsi="Calibri" w:cs="Calibri"/>
              </w:rPr>
            </w:pPr>
            <w:r w:rsidRPr="009A3F05">
              <w:rPr>
                <w:rFonts w:ascii="Calibri" w:hAnsi="Calibri" w:cs="Calibri"/>
                <w:b/>
                <w:bCs/>
              </w:rPr>
              <w:t>ODF</w:t>
            </w:r>
          </w:p>
        </w:tc>
      </w:tr>
      <w:tr w:rsidR="00DA7FDA" w:rsidRPr="009A3F05" w14:paraId="474802B7" w14:textId="77777777" w:rsidTr="009A3F05">
        <w:tc>
          <w:tcPr>
            <w:tcW w:w="1136" w:type="pct"/>
            <w:vAlign w:val="center"/>
          </w:tcPr>
          <w:p w14:paraId="4EB5285B" w14:textId="1752D3FA" w:rsidR="006B14C0" w:rsidRPr="009A3F05" w:rsidRDefault="00F627BE" w:rsidP="009A3F05">
            <w:pPr>
              <w:widowControl w:val="0"/>
              <w:autoSpaceDE w:val="0"/>
              <w:autoSpaceDN w:val="0"/>
              <w:adjustRightInd w:val="0"/>
              <w:snapToGrid w:val="0"/>
              <w:spacing w:after="0" w:line="240" w:lineRule="auto"/>
              <w:jc w:val="center"/>
              <w:rPr>
                <w:rFonts w:ascii="Calibri" w:hAnsi="Calibri" w:cs="Calibri"/>
                <w:b/>
                <w:bCs/>
                <w:lang w:val="en-NZ"/>
              </w:rPr>
            </w:pPr>
            <w:r w:rsidRPr="009A3F05">
              <w:rPr>
                <w:rFonts w:ascii="Calibri" w:hAnsi="Calibri" w:cs="Calibri"/>
                <w:b/>
                <w:bCs/>
                <w:lang w:val="en-NZ"/>
              </w:rPr>
              <w:t>SC21</w:t>
            </w:r>
            <w:r w:rsidR="61B8A302" w:rsidRPr="009A3F05">
              <w:rPr>
                <w:rFonts w:ascii="Calibri" w:hAnsi="Calibri" w:cs="Calibri"/>
                <w:b/>
                <w:bCs/>
                <w:lang w:val="en-NZ"/>
              </w:rPr>
              <w:t>-OP-01</w:t>
            </w:r>
          </w:p>
        </w:tc>
        <w:tc>
          <w:tcPr>
            <w:tcW w:w="2804" w:type="pct"/>
          </w:tcPr>
          <w:p w14:paraId="37F95733" w14:textId="4BD5454A" w:rsidR="006B14C0" w:rsidRPr="009A3F05" w:rsidRDefault="00FA71FF" w:rsidP="009A3F05">
            <w:pPr>
              <w:pStyle w:val="Title"/>
              <w:adjustRightInd w:val="0"/>
              <w:snapToGrid w:val="0"/>
              <w:spacing w:before="0"/>
              <w:ind w:left="0"/>
              <w:jc w:val="left"/>
              <w:rPr>
                <w:b w:val="0"/>
                <w:bCs w:val="0"/>
                <w:sz w:val="22"/>
                <w:szCs w:val="22"/>
              </w:rPr>
            </w:pPr>
            <w:r w:rsidRPr="009A3F05">
              <w:rPr>
                <w:rFonts w:eastAsia="Times New Roman"/>
                <w:b w:val="0"/>
                <w:bCs w:val="0"/>
                <w:color w:val="233544"/>
                <w:sz w:val="22"/>
                <w:szCs w:val="22"/>
              </w:rPr>
              <w:t>M. Green and V. Udyawer</w:t>
            </w:r>
            <w:r w:rsidR="001E2C49" w:rsidRPr="009A3F05">
              <w:rPr>
                <w:b w:val="0"/>
                <w:bCs w:val="0"/>
                <w:sz w:val="22"/>
                <w:szCs w:val="22"/>
              </w:rPr>
              <w:t xml:space="preserve">. </w:t>
            </w:r>
            <w:r w:rsidR="00792994" w:rsidRPr="009A3F05">
              <w:rPr>
                <w:sz w:val="22"/>
                <w:szCs w:val="22"/>
              </w:rPr>
              <w:t>Evidence-</w:t>
            </w:r>
            <w:r w:rsidR="00CA1FC2" w:rsidRPr="009A3F05">
              <w:rPr>
                <w:sz w:val="22"/>
                <w:szCs w:val="22"/>
              </w:rPr>
              <w:t>Based Monitoring</w:t>
            </w:r>
            <w:r w:rsidR="00792994" w:rsidRPr="009A3F05">
              <w:rPr>
                <w:sz w:val="22"/>
                <w:szCs w:val="22"/>
              </w:rPr>
              <w:t>: Molecular Tools for Fisheries Oversight</w:t>
            </w:r>
          </w:p>
        </w:tc>
        <w:tc>
          <w:tcPr>
            <w:tcW w:w="549" w:type="pct"/>
          </w:tcPr>
          <w:p w14:paraId="73932162" w14:textId="77777777" w:rsidR="006B14C0" w:rsidRPr="009A3F05" w:rsidRDefault="006B14C0" w:rsidP="009A3F05">
            <w:pPr>
              <w:widowControl w:val="0"/>
              <w:adjustRightInd w:val="0"/>
              <w:snapToGrid w:val="0"/>
              <w:spacing w:after="0" w:line="240" w:lineRule="auto"/>
              <w:rPr>
                <w:rFonts w:ascii="Calibri" w:hAnsi="Calibri" w:cs="Calibri"/>
                <w:b/>
                <w:bCs/>
                <w:lang w:val="en-NZ"/>
              </w:rPr>
            </w:pPr>
          </w:p>
        </w:tc>
        <w:tc>
          <w:tcPr>
            <w:tcW w:w="511" w:type="pct"/>
          </w:tcPr>
          <w:p w14:paraId="16DA1443" w14:textId="03CBAEB0" w:rsidR="006B14C0" w:rsidRPr="009A3F05" w:rsidRDefault="006B14C0" w:rsidP="009A3F05">
            <w:pPr>
              <w:widowControl w:val="0"/>
              <w:adjustRightInd w:val="0"/>
              <w:snapToGrid w:val="0"/>
              <w:spacing w:after="0" w:line="240" w:lineRule="auto"/>
              <w:rPr>
                <w:rFonts w:ascii="Calibri" w:hAnsi="Calibri" w:cs="Calibri"/>
                <w:b/>
                <w:bCs/>
                <w:lang w:val="en-NZ"/>
              </w:rPr>
            </w:pPr>
          </w:p>
        </w:tc>
      </w:tr>
    </w:tbl>
    <w:p w14:paraId="5278A382" w14:textId="77777777" w:rsidR="00D02753" w:rsidRPr="009A3F05" w:rsidRDefault="00D02753" w:rsidP="009A3F05">
      <w:pPr>
        <w:widowControl w:val="0"/>
        <w:autoSpaceDE w:val="0"/>
        <w:autoSpaceDN w:val="0"/>
        <w:adjustRightInd w:val="0"/>
        <w:snapToGrid w:val="0"/>
        <w:spacing w:after="0" w:line="240" w:lineRule="auto"/>
        <w:rPr>
          <w:rFonts w:ascii="Calibri" w:hAnsi="Calibri" w:cs="Calibri"/>
          <w:lang w:eastAsia="zh-CN"/>
        </w:rPr>
      </w:pPr>
    </w:p>
    <w:sectPr w:rsidR="00D02753" w:rsidRPr="009A3F05" w:rsidSect="003B236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FD1AC" w14:textId="77777777" w:rsidR="00AD329B" w:rsidRDefault="00AD329B" w:rsidP="003B129B">
      <w:pPr>
        <w:spacing w:after="0" w:line="240" w:lineRule="auto"/>
      </w:pPr>
      <w:r>
        <w:separator/>
      </w:r>
    </w:p>
  </w:endnote>
  <w:endnote w:type="continuationSeparator" w:id="0">
    <w:p w14:paraId="21748242" w14:textId="77777777" w:rsidR="00AD329B" w:rsidRDefault="00AD329B" w:rsidP="003B129B">
      <w:pPr>
        <w:spacing w:after="0" w:line="240" w:lineRule="auto"/>
      </w:pPr>
      <w:r>
        <w:continuationSeparator/>
      </w:r>
    </w:p>
  </w:endnote>
  <w:endnote w:type="continuationNotice" w:id="1">
    <w:p w14:paraId="13E078ED" w14:textId="77777777" w:rsidR="00AD329B" w:rsidRDefault="00AD32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JGIBG O+ Delta">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eue Haas Grotesk Display Pro">
    <w:altName w:val="Calibri"/>
    <w:panose1 w:val="00000000000000000000"/>
    <w:charset w:val="00"/>
    <w:family w:val="swiss"/>
    <w:notTrueType/>
    <w:pitch w:val="default"/>
    <w:sig w:usb0="00000003" w:usb1="00000000" w:usb2="00000000" w:usb3="00000000" w:csb0="00000001" w:csb1="00000000"/>
  </w:font>
  <w:font w:name="Avenir Next">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D53CC" w14:textId="77777777" w:rsidR="00AD329B" w:rsidRDefault="00AD329B" w:rsidP="003B129B">
      <w:pPr>
        <w:spacing w:after="0" w:line="240" w:lineRule="auto"/>
      </w:pPr>
      <w:r>
        <w:separator/>
      </w:r>
    </w:p>
  </w:footnote>
  <w:footnote w:type="continuationSeparator" w:id="0">
    <w:p w14:paraId="336B63F4" w14:textId="77777777" w:rsidR="00AD329B" w:rsidRDefault="00AD329B" w:rsidP="003B129B">
      <w:pPr>
        <w:spacing w:after="0" w:line="240" w:lineRule="auto"/>
      </w:pPr>
      <w:r>
        <w:continuationSeparator/>
      </w:r>
    </w:p>
  </w:footnote>
  <w:footnote w:type="continuationNotice" w:id="1">
    <w:p w14:paraId="55B2434E" w14:textId="77777777" w:rsidR="00AD329B" w:rsidRDefault="00AD329B">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9D2DBA"/>
    <w:multiLevelType w:val="multilevel"/>
    <w:tmpl w:val="F1BEC4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AAB71A2"/>
    <w:multiLevelType w:val="hybridMultilevel"/>
    <w:tmpl w:val="24D08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980C36"/>
    <w:multiLevelType w:val="hybridMultilevel"/>
    <w:tmpl w:val="91AC1B9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num w:numId="1" w16cid:durableId="1886485288">
    <w:abstractNumId w:val="2"/>
  </w:num>
  <w:num w:numId="2" w16cid:durableId="14345912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293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Q1tDQFAmNTIzNDAyUdpeDU4uLM/DyQAkPTWgDrYX0FLQAAAA=="/>
  </w:docVars>
  <w:rsids>
    <w:rsidRoot w:val="001B3904"/>
    <w:rsid w:val="000007FC"/>
    <w:rsid w:val="00000B4D"/>
    <w:rsid w:val="00002A20"/>
    <w:rsid w:val="00003B1A"/>
    <w:rsid w:val="0000541E"/>
    <w:rsid w:val="0000710E"/>
    <w:rsid w:val="000075EE"/>
    <w:rsid w:val="0001090F"/>
    <w:rsid w:val="0001173E"/>
    <w:rsid w:val="0001279E"/>
    <w:rsid w:val="00012D64"/>
    <w:rsid w:val="00014175"/>
    <w:rsid w:val="000144A1"/>
    <w:rsid w:val="00014802"/>
    <w:rsid w:val="00015036"/>
    <w:rsid w:val="00015B63"/>
    <w:rsid w:val="0001681A"/>
    <w:rsid w:val="00016A09"/>
    <w:rsid w:val="0002027D"/>
    <w:rsid w:val="00021AED"/>
    <w:rsid w:val="00022AC5"/>
    <w:rsid w:val="000233A8"/>
    <w:rsid w:val="0002672E"/>
    <w:rsid w:val="00030067"/>
    <w:rsid w:val="00033696"/>
    <w:rsid w:val="00033CD5"/>
    <w:rsid w:val="000361DD"/>
    <w:rsid w:val="000362CE"/>
    <w:rsid w:val="00037A72"/>
    <w:rsid w:val="0003DDCD"/>
    <w:rsid w:val="000408EA"/>
    <w:rsid w:val="00042094"/>
    <w:rsid w:val="0004396C"/>
    <w:rsid w:val="000453BD"/>
    <w:rsid w:val="00051354"/>
    <w:rsid w:val="00052E64"/>
    <w:rsid w:val="00052F78"/>
    <w:rsid w:val="00054780"/>
    <w:rsid w:val="00054A35"/>
    <w:rsid w:val="000560A5"/>
    <w:rsid w:val="000566D4"/>
    <w:rsid w:val="000634F8"/>
    <w:rsid w:val="00066313"/>
    <w:rsid w:val="00066B0C"/>
    <w:rsid w:val="0006708C"/>
    <w:rsid w:val="000718EF"/>
    <w:rsid w:val="0007410F"/>
    <w:rsid w:val="000743EE"/>
    <w:rsid w:val="00075E74"/>
    <w:rsid w:val="00080632"/>
    <w:rsid w:val="00080D7A"/>
    <w:rsid w:val="00081961"/>
    <w:rsid w:val="0008270E"/>
    <w:rsid w:val="00084F00"/>
    <w:rsid w:val="00085706"/>
    <w:rsid w:val="00085AD4"/>
    <w:rsid w:val="00086124"/>
    <w:rsid w:val="0009081D"/>
    <w:rsid w:val="00091EB6"/>
    <w:rsid w:val="00092205"/>
    <w:rsid w:val="000922BB"/>
    <w:rsid w:val="00092362"/>
    <w:rsid w:val="00096DA5"/>
    <w:rsid w:val="000A35FE"/>
    <w:rsid w:val="000A4021"/>
    <w:rsid w:val="000A7ADF"/>
    <w:rsid w:val="000B000F"/>
    <w:rsid w:val="000B00FB"/>
    <w:rsid w:val="000B1E0E"/>
    <w:rsid w:val="000B2646"/>
    <w:rsid w:val="000B2D53"/>
    <w:rsid w:val="000B3720"/>
    <w:rsid w:val="000B3E05"/>
    <w:rsid w:val="000B4FB2"/>
    <w:rsid w:val="000B60D1"/>
    <w:rsid w:val="000B6A6C"/>
    <w:rsid w:val="000C0F1A"/>
    <w:rsid w:val="000C1381"/>
    <w:rsid w:val="000C2BC2"/>
    <w:rsid w:val="000C325D"/>
    <w:rsid w:val="000C4C64"/>
    <w:rsid w:val="000C521E"/>
    <w:rsid w:val="000C52F6"/>
    <w:rsid w:val="000C58FB"/>
    <w:rsid w:val="000D365F"/>
    <w:rsid w:val="000D66F3"/>
    <w:rsid w:val="000E1BA7"/>
    <w:rsid w:val="000E1D9C"/>
    <w:rsid w:val="000E40D4"/>
    <w:rsid w:val="000E413E"/>
    <w:rsid w:val="000E65C1"/>
    <w:rsid w:val="000F34F8"/>
    <w:rsid w:val="000F3A23"/>
    <w:rsid w:val="000F5CE3"/>
    <w:rsid w:val="000F64C6"/>
    <w:rsid w:val="000F6B0D"/>
    <w:rsid w:val="000F6D22"/>
    <w:rsid w:val="000F7D47"/>
    <w:rsid w:val="000F7FCC"/>
    <w:rsid w:val="00102369"/>
    <w:rsid w:val="001055D4"/>
    <w:rsid w:val="00111382"/>
    <w:rsid w:val="001126E5"/>
    <w:rsid w:val="001131EF"/>
    <w:rsid w:val="00113DF6"/>
    <w:rsid w:val="00115C06"/>
    <w:rsid w:val="00115EB8"/>
    <w:rsid w:val="00116A8B"/>
    <w:rsid w:val="00123EAC"/>
    <w:rsid w:val="00126E26"/>
    <w:rsid w:val="00130944"/>
    <w:rsid w:val="00130994"/>
    <w:rsid w:val="001350B3"/>
    <w:rsid w:val="00135E1A"/>
    <w:rsid w:val="0013761C"/>
    <w:rsid w:val="00140874"/>
    <w:rsid w:val="001423FD"/>
    <w:rsid w:val="0014292A"/>
    <w:rsid w:val="00142C9D"/>
    <w:rsid w:val="001432DC"/>
    <w:rsid w:val="00143840"/>
    <w:rsid w:val="00145A3A"/>
    <w:rsid w:val="001460EE"/>
    <w:rsid w:val="001512B9"/>
    <w:rsid w:val="00151650"/>
    <w:rsid w:val="001517AE"/>
    <w:rsid w:val="00151CBD"/>
    <w:rsid w:val="0015266C"/>
    <w:rsid w:val="00153997"/>
    <w:rsid w:val="001542E8"/>
    <w:rsid w:val="00157B92"/>
    <w:rsid w:val="001613BD"/>
    <w:rsid w:val="00163B58"/>
    <w:rsid w:val="00164DB4"/>
    <w:rsid w:val="00165168"/>
    <w:rsid w:val="00165285"/>
    <w:rsid w:val="00166BB4"/>
    <w:rsid w:val="00166F16"/>
    <w:rsid w:val="00170322"/>
    <w:rsid w:val="00170E24"/>
    <w:rsid w:val="001728FE"/>
    <w:rsid w:val="001764AC"/>
    <w:rsid w:val="00177EDD"/>
    <w:rsid w:val="00181084"/>
    <w:rsid w:val="001813A5"/>
    <w:rsid w:val="00181616"/>
    <w:rsid w:val="00183789"/>
    <w:rsid w:val="0018778E"/>
    <w:rsid w:val="00190569"/>
    <w:rsid w:val="001916FE"/>
    <w:rsid w:val="00191FA4"/>
    <w:rsid w:val="001924CF"/>
    <w:rsid w:val="001947B4"/>
    <w:rsid w:val="00195344"/>
    <w:rsid w:val="00195A11"/>
    <w:rsid w:val="00196157"/>
    <w:rsid w:val="001972B3"/>
    <w:rsid w:val="00197AD8"/>
    <w:rsid w:val="001A0411"/>
    <w:rsid w:val="001A171A"/>
    <w:rsid w:val="001A2194"/>
    <w:rsid w:val="001A2993"/>
    <w:rsid w:val="001A2E0F"/>
    <w:rsid w:val="001A4282"/>
    <w:rsid w:val="001B2329"/>
    <w:rsid w:val="001B2753"/>
    <w:rsid w:val="001B2CEB"/>
    <w:rsid w:val="001B3904"/>
    <w:rsid w:val="001B7181"/>
    <w:rsid w:val="001C171F"/>
    <w:rsid w:val="001C3C4E"/>
    <w:rsid w:val="001C43C3"/>
    <w:rsid w:val="001C5904"/>
    <w:rsid w:val="001C7FDA"/>
    <w:rsid w:val="001D1AF2"/>
    <w:rsid w:val="001D317F"/>
    <w:rsid w:val="001D5AA9"/>
    <w:rsid w:val="001D6448"/>
    <w:rsid w:val="001E07B5"/>
    <w:rsid w:val="001E2C49"/>
    <w:rsid w:val="001E37E8"/>
    <w:rsid w:val="001E5A50"/>
    <w:rsid w:val="001E5C7E"/>
    <w:rsid w:val="001F00F8"/>
    <w:rsid w:val="001F2696"/>
    <w:rsid w:val="001F3D2F"/>
    <w:rsid w:val="001F4B42"/>
    <w:rsid w:val="001F594F"/>
    <w:rsid w:val="001F6AC6"/>
    <w:rsid w:val="0020014B"/>
    <w:rsid w:val="0020069D"/>
    <w:rsid w:val="00201211"/>
    <w:rsid w:val="00202480"/>
    <w:rsid w:val="00202D2B"/>
    <w:rsid w:val="00204101"/>
    <w:rsid w:val="0020799C"/>
    <w:rsid w:val="00211420"/>
    <w:rsid w:val="00212A04"/>
    <w:rsid w:val="00212DE2"/>
    <w:rsid w:val="002131A5"/>
    <w:rsid w:val="00215C51"/>
    <w:rsid w:val="00216716"/>
    <w:rsid w:val="00216780"/>
    <w:rsid w:val="00216DF7"/>
    <w:rsid w:val="002173B9"/>
    <w:rsid w:val="00223287"/>
    <w:rsid w:val="002232BD"/>
    <w:rsid w:val="00224B20"/>
    <w:rsid w:val="00227A02"/>
    <w:rsid w:val="00230C80"/>
    <w:rsid w:val="00232495"/>
    <w:rsid w:val="00234955"/>
    <w:rsid w:val="00235B93"/>
    <w:rsid w:val="002375E8"/>
    <w:rsid w:val="00240053"/>
    <w:rsid w:val="00241816"/>
    <w:rsid w:val="00241855"/>
    <w:rsid w:val="00245C29"/>
    <w:rsid w:val="00247CD2"/>
    <w:rsid w:val="00247CE8"/>
    <w:rsid w:val="00250075"/>
    <w:rsid w:val="00250430"/>
    <w:rsid w:val="002506C1"/>
    <w:rsid w:val="0025195B"/>
    <w:rsid w:val="002555D4"/>
    <w:rsid w:val="002562E9"/>
    <w:rsid w:val="00257D96"/>
    <w:rsid w:val="00260953"/>
    <w:rsid w:val="002609BB"/>
    <w:rsid w:val="00260A9B"/>
    <w:rsid w:val="00264B58"/>
    <w:rsid w:val="00264FB8"/>
    <w:rsid w:val="00266EBD"/>
    <w:rsid w:val="0026727F"/>
    <w:rsid w:val="002707A3"/>
    <w:rsid w:val="00270C3F"/>
    <w:rsid w:val="00271A3B"/>
    <w:rsid w:val="0027362B"/>
    <w:rsid w:val="00273E13"/>
    <w:rsid w:val="00274C34"/>
    <w:rsid w:val="002769E2"/>
    <w:rsid w:val="002817DA"/>
    <w:rsid w:val="00282A25"/>
    <w:rsid w:val="00282BCD"/>
    <w:rsid w:val="00282E91"/>
    <w:rsid w:val="00285A19"/>
    <w:rsid w:val="0029108C"/>
    <w:rsid w:val="00292CE1"/>
    <w:rsid w:val="00294EA0"/>
    <w:rsid w:val="002A2FF6"/>
    <w:rsid w:val="002A4B24"/>
    <w:rsid w:val="002A54AC"/>
    <w:rsid w:val="002B1AFE"/>
    <w:rsid w:val="002B2B68"/>
    <w:rsid w:val="002B3F1B"/>
    <w:rsid w:val="002B67B6"/>
    <w:rsid w:val="002C0013"/>
    <w:rsid w:val="002C2C89"/>
    <w:rsid w:val="002C3879"/>
    <w:rsid w:val="002C3D6B"/>
    <w:rsid w:val="002C5046"/>
    <w:rsid w:val="002C5953"/>
    <w:rsid w:val="002D29D0"/>
    <w:rsid w:val="002D331D"/>
    <w:rsid w:val="002D591F"/>
    <w:rsid w:val="002D5E7F"/>
    <w:rsid w:val="002D5F94"/>
    <w:rsid w:val="002D6161"/>
    <w:rsid w:val="002E0E5A"/>
    <w:rsid w:val="002E3162"/>
    <w:rsid w:val="002E3470"/>
    <w:rsid w:val="002E7558"/>
    <w:rsid w:val="002E7B79"/>
    <w:rsid w:val="002E7EA1"/>
    <w:rsid w:val="002F081C"/>
    <w:rsid w:val="002F2982"/>
    <w:rsid w:val="002F6413"/>
    <w:rsid w:val="00300B97"/>
    <w:rsid w:val="00302BAA"/>
    <w:rsid w:val="003035F1"/>
    <w:rsid w:val="00303A9E"/>
    <w:rsid w:val="003048A8"/>
    <w:rsid w:val="00305203"/>
    <w:rsid w:val="00306F75"/>
    <w:rsid w:val="0030703F"/>
    <w:rsid w:val="003077B6"/>
    <w:rsid w:val="003100CE"/>
    <w:rsid w:val="003100DC"/>
    <w:rsid w:val="003106E8"/>
    <w:rsid w:val="00312C7D"/>
    <w:rsid w:val="00313433"/>
    <w:rsid w:val="003147D4"/>
    <w:rsid w:val="00317F51"/>
    <w:rsid w:val="0032206D"/>
    <w:rsid w:val="00322E55"/>
    <w:rsid w:val="00327555"/>
    <w:rsid w:val="00330B29"/>
    <w:rsid w:val="00334DAF"/>
    <w:rsid w:val="00341919"/>
    <w:rsid w:val="003423A9"/>
    <w:rsid w:val="003429B0"/>
    <w:rsid w:val="00342FD1"/>
    <w:rsid w:val="00343085"/>
    <w:rsid w:val="00345231"/>
    <w:rsid w:val="00346B48"/>
    <w:rsid w:val="003470DF"/>
    <w:rsid w:val="003470ED"/>
    <w:rsid w:val="003476BC"/>
    <w:rsid w:val="003510FF"/>
    <w:rsid w:val="00352031"/>
    <w:rsid w:val="00353602"/>
    <w:rsid w:val="0035382C"/>
    <w:rsid w:val="003543CA"/>
    <w:rsid w:val="003552F6"/>
    <w:rsid w:val="00356BDA"/>
    <w:rsid w:val="00357B53"/>
    <w:rsid w:val="00362195"/>
    <w:rsid w:val="00362554"/>
    <w:rsid w:val="00370F8A"/>
    <w:rsid w:val="00371494"/>
    <w:rsid w:val="0037309B"/>
    <w:rsid w:val="00374260"/>
    <w:rsid w:val="0037426F"/>
    <w:rsid w:val="00377669"/>
    <w:rsid w:val="00381822"/>
    <w:rsid w:val="003855FC"/>
    <w:rsid w:val="00390B03"/>
    <w:rsid w:val="00391767"/>
    <w:rsid w:val="00391C5F"/>
    <w:rsid w:val="00391F30"/>
    <w:rsid w:val="0039220E"/>
    <w:rsid w:val="003A2C9D"/>
    <w:rsid w:val="003B129B"/>
    <w:rsid w:val="003B2363"/>
    <w:rsid w:val="003B2E0A"/>
    <w:rsid w:val="003B2E0C"/>
    <w:rsid w:val="003B6583"/>
    <w:rsid w:val="003C2E28"/>
    <w:rsid w:val="003C39BE"/>
    <w:rsid w:val="003C3E42"/>
    <w:rsid w:val="003C4991"/>
    <w:rsid w:val="003C4D79"/>
    <w:rsid w:val="003C5B1C"/>
    <w:rsid w:val="003C6E6E"/>
    <w:rsid w:val="003D1125"/>
    <w:rsid w:val="003D1E04"/>
    <w:rsid w:val="003E0025"/>
    <w:rsid w:val="003E0218"/>
    <w:rsid w:val="003E0C5D"/>
    <w:rsid w:val="003E25BD"/>
    <w:rsid w:val="003E3334"/>
    <w:rsid w:val="003E3865"/>
    <w:rsid w:val="003E479F"/>
    <w:rsid w:val="003F1789"/>
    <w:rsid w:val="003F2288"/>
    <w:rsid w:val="0040236B"/>
    <w:rsid w:val="00402925"/>
    <w:rsid w:val="00403882"/>
    <w:rsid w:val="00403CCA"/>
    <w:rsid w:val="004040CA"/>
    <w:rsid w:val="004051F8"/>
    <w:rsid w:val="00406047"/>
    <w:rsid w:val="00412E4B"/>
    <w:rsid w:val="004133B6"/>
    <w:rsid w:val="00413D9E"/>
    <w:rsid w:val="0041542E"/>
    <w:rsid w:val="00416C7D"/>
    <w:rsid w:val="0042084B"/>
    <w:rsid w:val="00421F96"/>
    <w:rsid w:val="00423062"/>
    <w:rsid w:val="0042471A"/>
    <w:rsid w:val="0042495A"/>
    <w:rsid w:val="00424DF9"/>
    <w:rsid w:val="00426173"/>
    <w:rsid w:val="004317B7"/>
    <w:rsid w:val="00431891"/>
    <w:rsid w:val="00432B83"/>
    <w:rsid w:val="00434AF2"/>
    <w:rsid w:val="00436B64"/>
    <w:rsid w:val="0044012E"/>
    <w:rsid w:val="00440C5D"/>
    <w:rsid w:val="00441087"/>
    <w:rsid w:val="00442A63"/>
    <w:rsid w:val="004436B2"/>
    <w:rsid w:val="00444E14"/>
    <w:rsid w:val="00445371"/>
    <w:rsid w:val="004478DC"/>
    <w:rsid w:val="00452C4F"/>
    <w:rsid w:val="00457CF2"/>
    <w:rsid w:val="00464F77"/>
    <w:rsid w:val="004658EA"/>
    <w:rsid w:val="00466153"/>
    <w:rsid w:val="004679F7"/>
    <w:rsid w:val="004720E0"/>
    <w:rsid w:val="00472C33"/>
    <w:rsid w:val="00472C64"/>
    <w:rsid w:val="004733A1"/>
    <w:rsid w:val="00474B04"/>
    <w:rsid w:val="00475B9C"/>
    <w:rsid w:val="004774E1"/>
    <w:rsid w:val="0048113F"/>
    <w:rsid w:val="00482C7E"/>
    <w:rsid w:val="0048540F"/>
    <w:rsid w:val="00487F74"/>
    <w:rsid w:val="00491BE5"/>
    <w:rsid w:val="0049702B"/>
    <w:rsid w:val="004A1060"/>
    <w:rsid w:val="004A1117"/>
    <w:rsid w:val="004A188F"/>
    <w:rsid w:val="004A1E0B"/>
    <w:rsid w:val="004A407A"/>
    <w:rsid w:val="004A6821"/>
    <w:rsid w:val="004B0ED6"/>
    <w:rsid w:val="004B1029"/>
    <w:rsid w:val="004B44D6"/>
    <w:rsid w:val="004B6ECF"/>
    <w:rsid w:val="004B71B8"/>
    <w:rsid w:val="004C1B30"/>
    <w:rsid w:val="004C3AFD"/>
    <w:rsid w:val="004C42AE"/>
    <w:rsid w:val="004C4753"/>
    <w:rsid w:val="004C4A41"/>
    <w:rsid w:val="004C5219"/>
    <w:rsid w:val="004C5978"/>
    <w:rsid w:val="004C79DC"/>
    <w:rsid w:val="004D0DF8"/>
    <w:rsid w:val="004D1CB0"/>
    <w:rsid w:val="004D255F"/>
    <w:rsid w:val="004D2681"/>
    <w:rsid w:val="004D2B5D"/>
    <w:rsid w:val="004D3037"/>
    <w:rsid w:val="004E0629"/>
    <w:rsid w:val="004E0B64"/>
    <w:rsid w:val="004E2C40"/>
    <w:rsid w:val="004E3A5A"/>
    <w:rsid w:val="004F0CC8"/>
    <w:rsid w:val="004F1A23"/>
    <w:rsid w:val="004F1B95"/>
    <w:rsid w:val="004F5A3F"/>
    <w:rsid w:val="004F5F63"/>
    <w:rsid w:val="004F6285"/>
    <w:rsid w:val="004F68BC"/>
    <w:rsid w:val="004F768F"/>
    <w:rsid w:val="00500035"/>
    <w:rsid w:val="00500544"/>
    <w:rsid w:val="00503257"/>
    <w:rsid w:val="0050337B"/>
    <w:rsid w:val="005034BE"/>
    <w:rsid w:val="00504CA1"/>
    <w:rsid w:val="0050637C"/>
    <w:rsid w:val="00507221"/>
    <w:rsid w:val="0051596A"/>
    <w:rsid w:val="00515CE2"/>
    <w:rsid w:val="0052105C"/>
    <w:rsid w:val="00522079"/>
    <w:rsid w:val="00523297"/>
    <w:rsid w:val="00524174"/>
    <w:rsid w:val="00524C27"/>
    <w:rsid w:val="0053055B"/>
    <w:rsid w:val="00532B35"/>
    <w:rsid w:val="00533AEB"/>
    <w:rsid w:val="0053697E"/>
    <w:rsid w:val="00542741"/>
    <w:rsid w:val="00542A25"/>
    <w:rsid w:val="00542D5E"/>
    <w:rsid w:val="005436C2"/>
    <w:rsid w:val="005456E9"/>
    <w:rsid w:val="00545EEE"/>
    <w:rsid w:val="00546A7D"/>
    <w:rsid w:val="005503A9"/>
    <w:rsid w:val="0055067B"/>
    <w:rsid w:val="00550C37"/>
    <w:rsid w:val="005530B1"/>
    <w:rsid w:val="005540B5"/>
    <w:rsid w:val="005568CB"/>
    <w:rsid w:val="00556FB8"/>
    <w:rsid w:val="005600AF"/>
    <w:rsid w:val="0056097B"/>
    <w:rsid w:val="00560BB7"/>
    <w:rsid w:val="00561245"/>
    <w:rsid w:val="005614CD"/>
    <w:rsid w:val="00561D69"/>
    <w:rsid w:val="00563CBE"/>
    <w:rsid w:val="005704DF"/>
    <w:rsid w:val="00570943"/>
    <w:rsid w:val="005719A2"/>
    <w:rsid w:val="00571ECA"/>
    <w:rsid w:val="00573376"/>
    <w:rsid w:val="00573DF6"/>
    <w:rsid w:val="00577798"/>
    <w:rsid w:val="00577FC1"/>
    <w:rsid w:val="00582260"/>
    <w:rsid w:val="0058409F"/>
    <w:rsid w:val="005842F1"/>
    <w:rsid w:val="00587D20"/>
    <w:rsid w:val="005901D2"/>
    <w:rsid w:val="005931F4"/>
    <w:rsid w:val="00594F94"/>
    <w:rsid w:val="0059542A"/>
    <w:rsid w:val="005A10AD"/>
    <w:rsid w:val="005A1223"/>
    <w:rsid w:val="005A2ACB"/>
    <w:rsid w:val="005A4BF0"/>
    <w:rsid w:val="005A6757"/>
    <w:rsid w:val="005A73E1"/>
    <w:rsid w:val="005B3687"/>
    <w:rsid w:val="005B601E"/>
    <w:rsid w:val="005B64F1"/>
    <w:rsid w:val="005C418F"/>
    <w:rsid w:val="005C7ADE"/>
    <w:rsid w:val="005D2A37"/>
    <w:rsid w:val="005D2B0F"/>
    <w:rsid w:val="005D3BFB"/>
    <w:rsid w:val="005D4002"/>
    <w:rsid w:val="005D54EA"/>
    <w:rsid w:val="005D6B4C"/>
    <w:rsid w:val="005E175C"/>
    <w:rsid w:val="005E1A34"/>
    <w:rsid w:val="005E4B03"/>
    <w:rsid w:val="005E7BB6"/>
    <w:rsid w:val="005F1F04"/>
    <w:rsid w:val="005F3A69"/>
    <w:rsid w:val="005F425D"/>
    <w:rsid w:val="005F51EB"/>
    <w:rsid w:val="0060072D"/>
    <w:rsid w:val="006018EA"/>
    <w:rsid w:val="00602C28"/>
    <w:rsid w:val="006032E0"/>
    <w:rsid w:val="00605244"/>
    <w:rsid w:val="00605512"/>
    <w:rsid w:val="0060558A"/>
    <w:rsid w:val="00610473"/>
    <w:rsid w:val="006147AE"/>
    <w:rsid w:val="006147C5"/>
    <w:rsid w:val="00614A4A"/>
    <w:rsid w:val="006201AE"/>
    <w:rsid w:val="00620D35"/>
    <w:rsid w:val="006248AF"/>
    <w:rsid w:val="00624B10"/>
    <w:rsid w:val="00625CBD"/>
    <w:rsid w:val="00627073"/>
    <w:rsid w:val="006300AD"/>
    <w:rsid w:val="00630781"/>
    <w:rsid w:val="00632CAB"/>
    <w:rsid w:val="00633FEB"/>
    <w:rsid w:val="00635118"/>
    <w:rsid w:val="00636CAE"/>
    <w:rsid w:val="00637BB0"/>
    <w:rsid w:val="00640394"/>
    <w:rsid w:val="00640549"/>
    <w:rsid w:val="006413C9"/>
    <w:rsid w:val="00643480"/>
    <w:rsid w:val="00643F67"/>
    <w:rsid w:val="00644A2C"/>
    <w:rsid w:val="0064714B"/>
    <w:rsid w:val="006500DB"/>
    <w:rsid w:val="0065049D"/>
    <w:rsid w:val="006523C5"/>
    <w:rsid w:val="00652A8C"/>
    <w:rsid w:val="00655A44"/>
    <w:rsid w:val="006567AA"/>
    <w:rsid w:val="00661AA8"/>
    <w:rsid w:val="00662EE4"/>
    <w:rsid w:val="00664F5B"/>
    <w:rsid w:val="00665687"/>
    <w:rsid w:val="00666717"/>
    <w:rsid w:val="006670FF"/>
    <w:rsid w:val="00667E3E"/>
    <w:rsid w:val="00670AFC"/>
    <w:rsid w:val="0067364A"/>
    <w:rsid w:val="00673815"/>
    <w:rsid w:val="00675C43"/>
    <w:rsid w:val="006814E9"/>
    <w:rsid w:val="00683142"/>
    <w:rsid w:val="006832C9"/>
    <w:rsid w:val="00683EB5"/>
    <w:rsid w:val="00684E79"/>
    <w:rsid w:val="0068540E"/>
    <w:rsid w:val="00685C71"/>
    <w:rsid w:val="00686C77"/>
    <w:rsid w:val="00690DD1"/>
    <w:rsid w:val="00690F26"/>
    <w:rsid w:val="00695C6A"/>
    <w:rsid w:val="00696645"/>
    <w:rsid w:val="006967BF"/>
    <w:rsid w:val="006975B3"/>
    <w:rsid w:val="006A01ED"/>
    <w:rsid w:val="006A15F9"/>
    <w:rsid w:val="006A292F"/>
    <w:rsid w:val="006A3215"/>
    <w:rsid w:val="006A40AE"/>
    <w:rsid w:val="006A6788"/>
    <w:rsid w:val="006A682B"/>
    <w:rsid w:val="006B05D9"/>
    <w:rsid w:val="006B14C0"/>
    <w:rsid w:val="006B3ECA"/>
    <w:rsid w:val="006B4AE0"/>
    <w:rsid w:val="006B570E"/>
    <w:rsid w:val="006C10A5"/>
    <w:rsid w:val="006C1F5F"/>
    <w:rsid w:val="006C2F4F"/>
    <w:rsid w:val="006C3923"/>
    <w:rsid w:val="006C3EAB"/>
    <w:rsid w:val="006C5E86"/>
    <w:rsid w:val="006D0425"/>
    <w:rsid w:val="006D0719"/>
    <w:rsid w:val="006D0755"/>
    <w:rsid w:val="006D0F39"/>
    <w:rsid w:val="006D20B5"/>
    <w:rsid w:val="006D4120"/>
    <w:rsid w:val="006D503F"/>
    <w:rsid w:val="006D51DF"/>
    <w:rsid w:val="006D5D5B"/>
    <w:rsid w:val="006D7A9B"/>
    <w:rsid w:val="006D7E92"/>
    <w:rsid w:val="006E11ED"/>
    <w:rsid w:val="006E1296"/>
    <w:rsid w:val="006E1430"/>
    <w:rsid w:val="006E4ABB"/>
    <w:rsid w:val="006E5B0B"/>
    <w:rsid w:val="006E76A4"/>
    <w:rsid w:val="006E7929"/>
    <w:rsid w:val="006F3F8A"/>
    <w:rsid w:val="006F43C5"/>
    <w:rsid w:val="006F512E"/>
    <w:rsid w:val="006F5549"/>
    <w:rsid w:val="006F65BD"/>
    <w:rsid w:val="007001FD"/>
    <w:rsid w:val="007054A5"/>
    <w:rsid w:val="007066B7"/>
    <w:rsid w:val="00712F62"/>
    <w:rsid w:val="00714364"/>
    <w:rsid w:val="00715AB5"/>
    <w:rsid w:val="00720649"/>
    <w:rsid w:val="00720D82"/>
    <w:rsid w:val="007212F7"/>
    <w:rsid w:val="00721652"/>
    <w:rsid w:val="00722294"/>
    <w:rsid w:val="00726D0F"/>
    <w:rsid w:val="00726F92"/>
    <w:rsid w:val="007273C4"/>
    <w:rsid w:val="00727424"/>
    <w:rsid w:val="00733FDB"/>
    <w:rsid w:val="00735860"/>
    <w:rsid w:val="00737513"/>
    <w:rsid w:val="007376AF"/>
    <w:rsid w:val="00741979"/>
    <w:rsid w:val="007433A5"/>
    <w:rsid w:val="007439C5"/>
    <w:rsid w:val="0074659C"/>
    <w:rsid w:val="00746604"/>
    <w:rsid w:val="0074664A"/>
    <w:rsid w:val="00747175"/>
    <w:rsid w:val="00747FDF"/>
    <w:rsid w:val="007505FD"/>
    <w:rsid w:val="00755268"/>
    <w:rsid w:val="00757DE2"/>
    <w:rsid w:val="00760B0C"/>
    <w:rsid w:val="00761650"/>
    <w:rsid w:val="00764B91"/>
    <w:rsid w:val="00764E45"/>
    <w:rsid w:val="00765742"/>
    <w:rsid w:val="00766A83"/>
    <w:rsid w:val="0077166A"/>
    <w:rsid w:val="007743C2"/>
    <w:rsid w:val="00776326"/>
    <w:rsid w:val="00776D70"/>
    <w:rsid w:val="00777F8A"/>
    <w:rsid w:val="00784324"/>
    <w:rsid w:val="007843B2"/>
    <w:rsid w:val="00786519"/>
    <w:rsid w:val="007870D7"/>
    <w:rsid w:val="007874B5"/>
    <w:rsid w:val="00787702"/>
    <w:rsid w:val="00790D12"/>
    <w:rsid w:val="00792994"/>
    <w:rsid w:val="007931E6"/>
    <w:rsid w:val="0079435A"/>
    <w:rsid w:val="00794C90"/>
    <w:rsid w:val="007A2FC7"/>
    <w:rsid w:val="007A7DAF"/>
    <w:rsid w:val="007B24BF"/>
    <w:rsid w:val="007B2A06"/>
    <w:rsid w:val="007B2B14"/>
    <w:rsid w:val="007B7747"/>
    <w:rsid w:val="007B7B0D"/>
    <w:rsid w:val="007B7D31"/>
    <w:rsid w:val="007C24F9"/>
    <w:rsid w:val="007C3D05"/>
    <w:rsid w:val="007C6D3D"/>
    <w:rsid w:val="007C7168"/>
    <w:rsid w:val="007D1D5D"/>
    <w:rsid w:val="007D5AD7"/>
    <w:rsid w:val="007D5D98"/>
    <w:rsid w:val="007D69F0"/>
    <w:rsid w:val="007D79D9"/>
    <w:rsid w:val="007E58E5"/>
    <w:rsid w:val="007E60AE"/>
    <w:rsid w:val="007E6A18"/>
    <w:rsid w:val="007E741C"/>
    <w:rsid w:val="007F046A"/>
    <w:rsid w:val="007F28E3"/>
    <w:rsid w:val="007F3B13"/>
    <w:rsid w:val="007F4102"/>
    <w:rsid w:val="007F4E63"/>
    <w:rsid w:val="007F54CA"/>
    <w:rsid w:val="007F6ECE"/>
    <w:rsid w:val="007F6F32"/>
    <w:rsid w:val="007F7BCD"/>
    <w:rsid w:val="00803D9A"/>
    <w:rsid w:val="00805224"/>
    <w:rsid w:val="00807E05"/>
    <w:rsid w:val="00813AB0"/>
    <w:rsid w:val="008147AE"/>
    <w:rsid w:val="00815800"/>
    <w:rsid w:val="00815AED"/>
    <w:rsid w:val="008170D9"/>
    <w:rsid w:val="00817F94"/>
    <w:rsid w:val="0082003E"/>
    <w:rsid w:val="0082415E"/>
    <w:rsid w:val="008249FD"/>
    <w:rsid w:val="0082520F"/>
    <w:rsid w:val="008277FE"/>
    <w:rsid w:val="00830A46"/>
    <w:rsid w:val="00831BBE"/>
    <w:rsid w:val="00832AD2"/>
    <w:rsid w:val="00834474"/>
    <w:rsid w:val="00836B91"/>
    <w:rsid w:val="00836C1E"/>
    <w:rsid w:val="00837C6D"/>
    <w:rsid w:val="008400E6"/>
    <w:rsid w:val="00840AE7"/>
    <w:rsid w:val="00841EDC"/>
    <w:rsid w:val="00841F5A"/>
    <w:rsid w:val="00842170"/>
    <w:rsid w:val="0084384A"/>
    <w:rsid w:val="00845446"/>
    <w:rsid w:val="00845B3E"/>
    <w:rsid w:val="008462A4"/>
    <w:rsid w:val="00850DDD"/>
    <w:rsid w:val="00852325"/>
    <w:rsid w:val="0085302C"/>
    <w:rsid w:val="0086061E"/>
    <w:rsid w:val="00863B9F"/>
    <w:rsid w:val="008665E8"/>
    <w:rsid w:val="00872E7C"/>
    <w:rsid w:val="008731FD"/>
    <w:rsid w:val="0087391A"/>
    <w:rsid w:val="0087581A"/>
    <w:rsid w:val="00876488"/>
    <w:rsid w:val="008769C2"/>
    <w:rsid w:val="008779D5"/>
    <w:rsid w:val="00877BDA"/>
    <w:rsid w:val="00877DDB"/>
    <w:rsid w:val="0088055B"/>
    <w:rsid w:val="008806FD"/>
    <w:rsid w:val="00881781"/>
    <w:rsid w:val="00883D9C"/>
    <w:rsid w:val="00886453"/>
    <w:rsid w:val="00886D8F"/>
    <w:rsid w:val="008904D6"/>
    <w:rsid w:val="00890C07"/>
    <w:rsid w:val="00891DCD"/>
    <w:rsid w:val="00893EDC"/>
    <w:rsid w:val="0089632D"/>
    <w:rsid w:val="008977DF"/>
    <w:rsid w:val="008A1600"/>
    <w:rsid w:val="008A385D"/>
    <w:rsid w:val="008A3B21"/>
    <w:rsid w:val="008A5087"/>
    <w:rsid w:val="008A58FB"/>
    <w:rsid w:val="008A5E53"/>
    <w:rsid w:val="008A68AD"/>
    <w:rsid w:val="008B08C5"/>
    <w:rsid w:val="008B0E6D"/>
    <w:rsid w:val="008B10B8"/>
    <w:rsid w:val="008B67FD"/>
    <w:rsid w:val="008C19ED"/>
    <w:rsid w:val="008C2149"/>
    <w:rsid w:val="008C66E1"/>
    <w:rsid w:val="008C6AA7"/>
    <w:rsid w:val="008C7830"/>
    <w:rsid w:val="008C78B5"/>
    <w:rsid w:val="008D2541"/>
    <w:rsid w:val="008D30A1"/>
    <w:rsid w:val="008D42E5"/>
    <w:rsid w:val="008D5990"/>
    <w:rsid w:val="008D5CF2"/>
    <w:rsid w:val="008E1990"/>
    <w:rsid w:val="008E413B"/>
    <w:rsid w:val="008E488C"/>
    <w:rsid w:val="008E4F45"/>
    <w:rsid w:val="008E782A"/>
    <w:rsid w:val="008E7B9E"/>
    <w:rsid w:val="008F0444"/>
    <w:rsid w:val="008F155B"/>
    <w:rsid w:val="008F1B9A"/>
    <w:rsid w:val="008F368D"/>
    <w:rsid w:val="009018A1"/>
    <w:rsid w:val="00903DC4"/>
    <w:rsid w:val="00903EF6"/>
    <w:rsid w:val="0090699D"/>
    <w:rsid w:val="0090767D"/>
    <w:rsid w:val="00907989"/>
    <w:rsid w:val="00910770"/>
    <w:rsid w:val="0091216D"/>
    <w:rsid w:val="00912AE5"/>
    <w:rsid w:val="00913CED"/>
    <w:rsid w:val="00915571"/>
    <w:rsid w:val="009156DB"/>
    <w:rsid w:val="00915F2A"/>
    <w:rsid w:val="00916221"/>
    <w:rsid w:val="00916D67"/>
    <w:rsid w:val="00917225"/>
    <w:rsid w:val="0092003C"/>
    <w:rsid w:val="00920C7E"/>
    <w:rsid w:val="009238DC"/>
    <w:rsid w:val="0092491A"/>
    <w:rsid w:val="00924C31"/>
    <w:rsid w:val="00926D2B"/>
    <w:rsid w:val="00927BD2"/>
    <w:rsid w:val="0093004B"/>
    <w:rsid w:val="0093403D"/>
    <w:rsid w:val="0093610D"/>
    <w:rsid w:val="009369F3"/>
    <w:rsid w:val="00936EDA"/>
    <w:rsid w:val="0093754E"/>
    <w:rsid w:val="00937592"/>
    <w:rsid w:val="009379BE"/>
    <w:rsid w:val="00937EBA"/>
    <w:rsid w:val="00940442"/>
    <w:rsid w:val="00942301"/>
    <w:rsid w:val="00942534"/>
    <w:rsid w:val="00945861"/>
    <w:rsid w:val="00945E6D"/>
    <w:rsid w:val="00951576"/>
    <w:rsid w:val="009536B0"/>
    <w:rsid w:val="0095583A"/>
    <w:rsid w:val="0095650E"/>
    <w:rsid w:val="009571BF"/>
    <w:rsid w:val="00957F6D"/>
    <w:rsid w:val="00963A83"/>
    <w:rsid w:val="009659B3"/>
    <w:rsid w:val="00966E9F"/>
    <w:rsid w:val="00971B62"/>
    <w:rsid w:val="00974AFF"/>
    <w:rsid w:val="009755E3"/>
    <w:rsid w:val="00975632"/>
    <w:rsid w:val="009769FE"/>
    <w:rsid w:val="00982B68"/>
    <w:rsid w:val="009832E0"/>
    <w:rsid w:val="00984EB8"/>
    <w:rsid w:val="009856B4"/>
    <w:rsid w:val="00990E07"/>
    <w:rsid w:val="00990E88"/>
    <w:rsid w:val="009917EB"/>
    <w:rsid w:val="00994C02"/>
    <w:rsid w:val="00995AFC"/>
    <w:rsid w:val="00996CAC"/>
    <w:rsid w:val="009A2C95"/>
    <w:rsid w:val="009A2F95"/>
    <w:rsid w:val="009A3564"/>
    <w:rsid w:val="009A3F05"/>
    <w:rsid w:val="009A71F7"/>
    <w:rsid w:val="009A76C0"/>
    <w:rsid w:val="009B1457"/>
    <w:rsid w:val="009B1F12"/>
    <w:rsid w:val="009B498F"/>
    <w:rsid w:val="009B56D2"/>
    <w:rsid w:val="009B5F4A"/>
    <w:rsid w:val="009B65B9"/>
    <w:rsid w:val="009B7162"/>
    <w:rsid w:val="009C159A"/>
    <w:rsid w:val="009C498E"/>
    <w:rsid w:val="009C4B69"/>
    <w:rsid w:val="009C6084"/>
    <w:rsid w:val="009C67DE"/>
    <w:rsid w:val="009D05BB"/>
    <w:rsid w:val="009D071B"/>
    <w:rsid w:val="009D177A"/>
    <w:rsid w:val="009D1A80"/>
    <w:rsid w:val="009D1DF2"/>
    <w:rsid w:val="009D316D"/>
    <w:rsid w:val="009D3DCB"/>
    <w:rsid w:val="009D5B77"/>
    <w:rsid w:val="009E15C6"/>
    <w:rsid w:val="009E2682"/>
    <w:rsid w:val="009E2B40"/>
    <w:rsid w:val="009E4BB4"/>
    <w:rsid w:val="009E7737"/>
    <w:rsid w:val="009F662A"/>
    <w:rsid w:val="009F6DAE"/>
    <w:rsid w:val="009F7991"/>
    <w:rsid w:val="00A00A3D"/>
    <w:rsid w:val="00A01CA7"/>
    <w:rsid w:val="00A057E8"/>
    <w:rsid w:val="00A06262"/>
    <w:rsid w:val="00A100F5"/>
    <w:rsid w:val="00A108F8"/>
    <w:rsid w:val="00A12229"/>
    <w:rsid w:val="00A125B5"/>
    <w:rsid w:val="00A1341C"/>
    <w:rsid w:val="00A13600"/>
    <w:rsid w:val="00A13AC6"/>
    <w:rsid w:val="00A148A6"/>
    <w:rsid w:val="00A1680E"/>
    <w:rsid w:val="00A17B14"/>
    <w:rsid w:val="00A21641"/>
    <w:rsid w:val="00A235B0"/>
    <w:rsid w:val="00A2482A"/>
    <w:rsid w:val="00A26320"/>
    <w:rsid w:val="00A27E47"/>
    <w:rsid w:val="00A3187C"/>
    <w:rsid w:val="00A320E4"/>
    <w:rsid w:val="00A326DA"/>
    <w:rsid w:val="00A32C97"/>
    <w:rsid w:val="00A3337A"/>
    <w:rsid w:val="00A355E3"/>
    <w:rsid w:val="00A37B05"/>
    <w:rsid w:val="00A40CC6"/>
    <w:rsid w:val="00A41919"/>
    <w:rsid w:val="00A422F5"/>
    <w:rsid w:val="00A426B4"/>
    <w:rsid w:val="00A43D73"/>
    <w:rsid w:val="00A44272"/>
    <w:rsid w:val="00A45810"/>
    <w:rsid w:val="00A50F84"/>
    <w:rsid w:val="00A515BB"/>
    <w:rsid w:val="00A52430"/>
    <w:rsid w:val="00A526EA"/>
    <w:rsid w:val="00A6144B"/>
    <w:rsid w:val="00A66B66"/>
    <w:rsid w:val="00A66D17"/>
    <w:rsid w:val="00A66F93"/>
    <w:rsid w:val="00A718AB"/>
    <w:rsid w:val="00A722E8"/>
    <w:rsid w:val="00A7306B"/>
    <w:rsid w:val="00A73808"/>
    <w:rsid w:val="00A74DD6"/>
    <w:rsid w:val="00A8072C"/>
    <w:rsid w:val="00A81B7A"/>
    <w:rsid w:val="00A837E7"/>
    <w:rsid w:val="00A8458B"/>
    <w:rsid w:val="00A846C4"/>
    <w:rsid w:val="00A87C53"/>
    <w:rsid w:val="00A923A0"/>
    <w:rsid w:val="00A92503"/>
    <w:rsid w:val="00A92DD9"/>
    <w:rsid w:val="00A930E6"/>
    <w:rsid w:val="00A931EF"/>
    <w:rsid w:val="00A932CF"/>
    <w:rsid w:val="00A93D69"/>
    <w:rsid w:val="00A94FB0"/>
    <w:rsid w:val="00A954F8"/>
    <w:rsid w:val="00A97F44"/>
    <w:rsid w:val="00AA0518"/>
    <w:rsid w:val="00AA0CC1"/>
    <w:rsid w:val="00AA6030"/>
    <w:rsid w:val="00AB08E6"/>
    <w:rsid w:val="00AB1F32"/>
    <w:rsid w:val="00AB6134"/>
    <w:rsid w:val="00AB6208"/>
    <w:rsid w:val="00AB7C91"/>
    <w:rsid w:val="00AC0F85"/>
    <w:rsid w:val="00AC3085"/>
    <w:rsid w:val="00AC4119"/>
    <w:rsid w:val="00AC4905"/>
    <w:rsid w:val="00AC59BF"/>
    <w:rsid w:val="00AD0B67"/>
    <w:rsid w:val="00AD31B4"/>
    <w:rsid w:val="00AD329B"/>
    <w:rsid w:val="00AD4BE8"/>
    <w:rsid w:val="00AD4F35"/>
    <w:rsid w:val="00AD74C7"/>
    <w:rsid w:val="00AD752B"/>
    <w:rsid w:val="00AE1E49"/>
    <w:rsid w:val="00AE2093"/>
    <w:rsid w:val="00AE397E"/>
    <w:rsid w:val="00AE530C"/>
    <w:rsid w:val="00AE63BF"/>
    <w:rsid w:val="00AE7496"/>
    <w:rsid w:val="00AF3AAE"/>
    <w:rsid w:val="00AF50B0"/>
    <w:rsid w:val="00AF7652"/>
    <w:rsid w:val="00B00262"/>
    <w:rsid w:val="00B02177"/>
    <w:rsid w:val="00B0420F"/>
    <w:rsid w:val="00B0720A"/>
    <w:rsid w:val="00B10082"/>
    <w:rsid w:val="00B10189"/>
    <w:rsid w:val="00B139C2"/>
    <w:rsid w:val="00B21F36"/>
    <w:rsid w:val="00B22CC6"/>
    <w:rsid w:val="00B2516A"/>
    <w:rsid w:val="00B25CAB"/>
    <w:rsid w:val="00B25F50"/>
    <w:rsid w:val="00B2768E"/>
    <w:rsid w:val="00B32BD9"/>
    <w:rsid w:val="00B346F4"/>
    <w:rsid w:val="00B34C04"/>
    <w:rsid w:val="00B35AD1"/>
    <w:rsid w:val="00B36C75"/>
    <w:rsid w:val="00B3736E"/>
    <w:rsid w:val="00B3793C"/>
    <w:rsid w:val="00B4044F"/>
    <w:rsid w:val="00B407B4"/>
    <w:rsid w:val="00B42A6F"/>
    <w:rsid w:val="00B4550D"/>
    <w:rsid w:val="00B517A3"/>
    <w:rsid w:val="00B5363F"/>
    <w:rsid w:val="00B54B60"/>
    <w:rsid w:val="00B573D7"/>
    <w:rsid w:val="00B60314"/>
    <w:rsid w:val="00B63A67"/>
    <w:rsid w:val="00B63AA6"/>
    <w:rsid w:val="00B645E6"/>
    <w:rsid w:val="00B64DB9"/>
    <w:rsid w:val="00B67398"/>
    <w:rsid w:val="00B703B0"/>
    <w:rsid w:val="00B70FB2"/>
    <w:rsid w:val="00B71355"/>
    <w:rsid w:val="00B73C2D"/>
    <w:rsid w:val="00B75FD9"/>
    <w:rsid w:val="00B76A29"/>
    <w:rsid w:val="00B8023C"/>
    <w:rsid w:val="00B80A24"/>
    <w:rsid w:val="00B82B17"/>
    <w:rsid w:val="00B84575"/>
    <w:rsid w:val="00B84602"/>
    <w:rsid w:val="00B849AC"/>
    <w:rsid w:val="00B85790"/>
    <w:rsid w:val="00B85806"/>
    <w:rsid w:val="00B86DDC"/>
    <w:rsid w:val="00B87673"/>
    <w:rsid w:val="00B90F92"/>
    <w:rsid w:val="00B91658"/>
    <w:rsid w:val="00BA1564"/>
    <w:rsid w:val="00BA2AD7"/>
    <w:rsid w:val="00BA450E"/>
    <w:rsid w:val="00BA4D5E"/>
    <w:rsid w:val="00BA71A8"/>
    <w:rsid w:val="00BA7238"/>
    <w:rsid w:val="00BA7D55"/>
    <w:rsid w:val="00BB0D2B"/>
    <w:rsid w:val="00BB1733"/>
    <w:rsid w:val="00BB6560"/>
    <w:rsid w:val="00BB7027"/>
    <w:rsid w:val="00BB7396"/>
    <w:rsid w:val="00BC017E"/>
    <w:rsid w:val="00BC0BE3"/>
    <w:rsid w:val="00BC2C75"/>
    <w:rsid w:val="00BC42F4"/>
    <w:rsid w:val="00BC71AF"/>
    <w:rsid w:val="00BD72FF"/>
    <w:rsid w:val="00BE1BB9"/>
    <w:rsid w:val="00BE2A3B"/>
    <w:rsid w:val="00BE35BC"/>
    <w:rsid w:val="00BE6A7E"/>
    <w:rsid w:val="00BF048B"/>
    <w:rsid w:val="00BF2ABF"/>
    <w:rsid w:val="00BF2C89"/>
    <w:rsid w:val="00BF4023"/>
    <w:rsid w:val="00BF5623"/>
    <w:rsid w:val="00C001E5"/>
    <w:rsid w:val="00C00EE1"/>
    <w:rsid w:val="00C02CA0"/>
    <w:rsid w:val="00C034C5"/>
    <w:rsid w:val="00C037E5"/>
    <w:rsid w:val="00C03846"/>
    <w:rsid w:val="00C0653F"/>
    <w:rsid w:val="00C10E82"/>
    <w:rsid w:val="00C10F5B"/>
    <w:rsid w:val="00C12FDE"/>
    <w:rsid w:val="00C13820"/>
    <w:rsid w:val="00C14312"/>
    <w:rsid w:val="00C15E0B"/>
    <w:rsid w:val="00C22A19"/>
    <w:rsid w:val="00C236DD"/>
    <w:rsid w:val="00C24B90"/>
    <w:rsid w:val="00C2769B"/>
    <w:rsid w:val="00C305A7"/>
    <w:rsid w:val="00C30F48"/>
    <w:rsid w:val="00C32839"/>
    <w:rsid w:val="00C33842"/>
    <w:rsid w:val="00C343D7"/>
    <w:rsid w:val="00C3537D"/>
    <w:rsid w:val="00C35F0D"/>
    <w:rsid w:val="00C367DF"/>
    <w:rsid w:val="00C36AFF"/>
    <w:rsid w:val="00C37365"/>
    <w:rsid w:val="00C41523"/>
    <w:rsid w:val="00C419BF"/>
    <w:rsid w:val="00C4309B"/>
    <w:rsid w:val="00C43700"/>
    <w:rsid w:val="00C44DAE"/>
    <w:rsid w:val="00C474EB"/>
    <w:rsid w:val="00C4759D"/>
    <w:rsid w:val="00C476F1"/>
    <w:rsid w:val="00C500AC"/>
    <w:rsid w:val="00C561E1"/>
    <w:rsid w:val="00C60B72"/>
    <w:rsid w:val="00C614DC"/>
    <w:rsid w:val="00C61676"/>
    <w:rsid w:val="00C61947"/>
    <w:rsid w:val="00C6452E"/>
    <w:rsid w:val="00C64FE6"/>
    <w:rsid w:val="00C66F50"/>
    <w:rsid w:val="00C673A0"/>
    <w:rsid w:val="00C70A54"/>
    <w:rsid w:val="00C7196D"/>
    <w:rsid w:val="00C80171"/>
    <w:rsid w:val="00C824D6"/>
    <w:rsid w:val="00C853DF"/>
    <w:rsid w:val="00C857F8"/>
    <w:rsid w:val="00C859E6"/>
    <w:rsid w:val="00C85DCA"/>
    <w:rsid w:val="00C90672"/>
    <w:rsid w:val="00C919A0"/>
    <w:rsid w:val="00C91E65"/>
    <w:rsid w:val="00C946FA"/>
    <w:rsid w:val="00C9740D"/>
    <w:rsid w:val="00C97490"/>
    <w:rsid w:val="00CA1AC3"/>
    <w:rsid w:val="00CA1FC2"/>
    <w:rsid w:val="00CA2CED"/>
    <w:rsid w:val="00CA37E8"/>
    <w:rsid w:val="00CA43F7"/>
    <w:rsid w:val="00CA6286"/>
    <w:rsid w:val="00CA6DB1"/>
    <w:rsid w:val="00CA73D6"/>
    <w:rsid w:val="00CA741B"/>
    <w:rsid w:val="00CB2199"/>
    <w:rsid w:val="00CB3C12"/>
    <w:rsid w:val="00CB5B43"/>
    <w:rsid w:val="00CB5CCE"/>
    <w:rsid w:val="00CC063F"/>
    <w:rsid w:val="00CC0A31"/>
    <w:rsid w:val="00CC106E"/>
    <w:rsid w:val="00CC29B7"/>
    <w:rsid w:val="00CC2A7A"/>
    <w:rsid w:val="00CC3113"/>
    <w:rsid w:val="00CC336D"/>
    <w:rsid w:val="00CC45B6"/>
    <w:rsid w:val="00CC61CD"/>
    <w:rsid w:val="00CC743B"/>
    <w:rsid w:val="00CD0281"/>
    <w:rsid w:val="00CD0F45"/>
    <w:rsid w:val="00CD4437"/>
    <w:rsid w:val="00CD4965"/>
    <w:rsid w:val="00CD5035"/>
    <w:rsid w:val="00CD58AD"/>
    <w:rsid w:val="00CD6132"/>
    <w:rsid w:val="00CD7963"/>
    <w:rsid w:val="00CE0308"/>
    <w:rsid w:val="00CE47FD"/>
    <w:rsid w:val="00CE4800"/>
    <w:rsid w:val="00CE4FC6"/>
    <w:rsid w:val="00CE54F4"/>
    <w:rsid w:val="00CE603B"/>
    <w:rsid w:val="00CE627A"/>
    <w:rsid w:val="00CE6435"/>
    <w:rsid w:val="00CE7091"/>
    <w:rsid w:val="00CF0DF7"/>
    <w:rsid w:val="00CF1A2F"/>
    <w:rsid w:val="00CF244F"/>
    <w:rsid w:val="00CF28DE"/>
    <w:rsid w:val="00CF3B3E"/>
    <w:rsid w:val="00CF3C93"/>
    <w:rsid w:val="00CF3F9C"/>
    <w:rsid w:val="00CF7157"/>
    <w:rsid w:val="00D0106D"/>
    <w:rsid w:val="00D02753"/>
    <w:rsid w:val="00D02CC7"/>
    <w:rsid w:val="00D054B5"/>
    <w:rsid w:val="00D072F3"/>
    <w:rsid w:val="00D10688"/>
    <w:rsid w:val="00D11C16"/>
    <w:rsid w:val="00D128E1"/>
    <w:rsid w:val="00D14952"/>
    <w:rsid w:val="00D21F93"/>
    <w:rsid w:val="00D23340"/>
    <w:rsid w:val="00D23F10"/>
    <w:rsid w:val="00D24E0D"/>
    <w:rsid w:val="00D26113"/>
    <w:rsid w:val="00D27B62"/>
    <w:rsid w:val="00D27C8A"/>
    <w:rsid w:val="00D30282"/>
    <w:rsid w:val="00D30908"/>
    <w:rsid w:val="00D309ED"/>
    <w:rsid w:val="00D31CDC"/>
    <w:rsid w:val="00D33438"/>
    <w:rsid w:val="00D33C70"/>
    <w:rsid w:val="00D34923"/>
    <w:rsid w:val="00D34D46"/>
    <w:rsid w:val="00D352E4"/>
    <w:rsid w:val="00D37402"/>
    <w:rsid w:val="00D40062"/>
    <w:rsid w:val="00D40811"/>
    <w:rsid w:val="00D409BC"/>
    <w:rsid w:val="00D410F4"/>
    <w:rsid w:val="00D41593"/>
    <w:rsid w:val="00D415FD"/>
    <w:rsid w:val="00D419CD"/>
    <w:rsid w:val="00D430AD"/>
    <w:rsid w:val="00D43406"/>
    <w:rsid w:val="00D44031"/>
    <w:rsid w:val="00D46D83"/>
    <w:rsid w:val="00D473F1"/>
    <w:rsid w:val="00D50F59"/>
    <w:rsid w:val="00D52205"/>
    <w:rsid w:val="00D52B0F"/>
    <w:rsid w:val="00D5498C"/>
    <w:rsid w:val="00D54EB9"/>
    <w:rsid w:val="00D56E93"/>
    <w:rsid w:val="00D57068"/>
    <w:rsid w:val="00D6004E"/>
    <w:rsid w:val="00D6020D"/>
    <w:rsid w:val="00D671C1"/>
    <w:rsid w:val="00D7320C"/>
    <w:rsid w:val="00D74B19"/>
    <w:rsid w:val="00D74E8D"/>
    <w:rsid w:val="00D7752C"/>
    <w:rsid w:val="00D80940"/>
    <w:rsid w:val="00D813B8"/>
    <w:rsid w:val="00D83B84"/>
    <w:rsid w:val="00D83E3C"/>
    <w:rsid w:val="00D84C42"/>
    <w:rsid w:val="00D915E8"/>
    <w:rsid w:val="00D918E4"/>
    <w:rsid w:val="00D92E90"/>
    <w:rsid w:val="00D9333B"/>
    <w:rsid w:val="00D936EF"/>
    <w:rsid w:val="00D975E6"/>
    <w:rsid w:val="00D97B4A"/>
    <w:rsid w:val="00D97D09"/>
    <w:rsid w:val="00DA02A2"/>
    <w:rsid w:val="00DA0803"/>
    <w:rsid w:val="00DA1ED8"/>
    <w:rsid w:val="00DA23E4"/>
    <w:rsid w:val="00DA28B9"/>
    <w:rsid w:val="00DA290F"/>
    <w:rsid w:val="00DA39FB"/>
    <w:rsid w:val="00DA4976"/>
    <w:rsid w:val="00DA5240"/>
    <w:rsid w:val="00DA7FDA"/>
    <w:rsid w:val="00DB002C"/>
    <w:rsid w:val="00DB0644"/>
    <w:rsid w:val="00DB2AF5"/>
    <w:rsid w:val="00DB6234"/>
    <w:rsid w:val="00DB6B78"/>
    <w:rsid w:val="00DB6BFC"/>
    <w:rsid w:val="00DC10D3"/>
    <w:rsid w:val="00DC38B5"/>
    <w:rsid w:val="00DC4336"/>
    <w:rsid w:val="00DD18E1"/>
    <w:rsid w:val="00DD490E"/>
    <w:rsid w:val="00DE4A69"/>
    <w:rsid w:val="00DE76EA"/>
    <w:rsid w:val="00DE7FFB"/>
    <w:rsid w:val="00DF2E43"/>
    <w:rsid w:val="00DF3122"/>
    <w:rsid w:val="00DF55AD"/>
    <w:rsid w:val="00DF55C5"/>
    <w:rsid w:val="00DF7670"/>
    <w:rsid w:val="00DF769B"/>
    <w:rsid w:val="00E046DC"/>
    <w:rsid w:val="00E05AAE"/>
    <w:rsid w:val="00E074AB"/>
    <w:rsid w:val="00E10890"/>
    <w:rsid w:val="00E14C56"/>
    <w:rsid w:val="00E24C86"/>
    <w:rsid w:val="00E24CF8"/>
    <w:rsid w:val="00E25ADF"/>
    <w:rsid w:val="00E27C39"/>
    <w:rsid w:val="00E303EA"/>
    <w:rsid w:val="00E30C18"/>
    <w:rsid w:val="00E326D0"/>
    <w:rsid w:val="00E36754"/>
    <w:rsid w:val="00E41CD0"/>
    <w:rsid w:val="00E43C15"/>
    <w:rsid w:val="00E451A4"/>
    <w:rsid w:val="00E45CD0"/>
    <w:rsid w:val="00E50119"/>
    <w:rsid w:val="00E52A61"/>
    <w:rsid w:val="00E549FB"/>
    <w:rsid w:val="00E555FC"/>
    <w:rsid w:val="00E579B9"/>
    <w:rsid w:val="00E57C24"/>
    <w:rsid w:val="00E60FD6"/>
    <w:rsid w:val="00E64514"/>
    <w:rsid w:val="00E64824"/>
    <w:rsid w:val="00E65AD3"/>
    <w:rsid w:val="00E71899"/>
    <w:rsid w:val="00E7662E"/>
    <w:rsid w:val="00E775F4"/>
    <w:rsid w:val="00E81019"/>
    <w:rsid w:val="00E85E39"/>
    <w:rsid w:val="00E8729C"/>
    <w:rsid w:val="00E87AF3"/>
    <w:rsid w:val="00E87C81"/>
    <w:rsid w:val="00E90239"/>
    <w:rsid w:val="00E91C68"/>
    <w:rsid w:val="00E92894"/>
    <w:rsid w:val="00E93E50"/>
    <w:rsid w:val="00E95146"/>
    <w:rsid w:val="00E96926"/>
    <w:rsid w:val="00E96E13"/>
    <w:rsid w:val="00EA1F86"/>
    <w:rsid w:val="00EA4111"/>
    <w:rsid w:val="00EA4674"/>
    <w:rsid w:val="00EA4A26"/>
    <w:rsid w:val="00EA4CF7"/>
    <w:rsid w:val="00EA537E"/>
    <w:rsid w:val="00EB0EB5"/>
    <w:rsid w:val="00EB1300"/>
    <w:rsid w:val="00EB1AAF"/>
    <w:rsid w:val="00EB4530"/>
    <w:rsid w:val="00EB4648"/>
    <w:rsid w:val="00EB73A3"/>
    <w:rsid w:val="00EC4ADF"/>
    <w:rsid w:val="00EC4C11"/>
    <w:rsid w:val="00EC68B2"/>
    <w:rsid w:val="00EC6925"/>
    <w:rsid w:val="00ED0FE5"/>
    <w:rsid w:val="00ED30B8"/>
    <w:rsid w:val="00ED4F29"/>
    <w:rsid w:val="00ED5890"/>
    <w:rsid w:val="00ED7165"/>
    <w:rsid w:val="00ED7319"/>
    <w:rsid w:val="00EE065E"/>
    <w:rsid w:val="00EE194D"/>
    <w:rsid w:val="00EE62C7"/>
    <w:rsid w:val="00EE65DF"/>
    <w:rsid w:val="00EE778F"/>
    <w:rsid w:val="00EE7865"/>
    <w:rsid w:val="00EF07F8"/>
    <w:rsid w:val="00EF1DD5"/>
    <w:rsid w:val="00EF2C85"/>
    <w:rsid w:val="00EF4F3D"/>
    <w:rsid w:val="00EF5236"/>
    <w:rsid w:val="00EF5436"/>
    <w:rsid w:val="00EF55E0"/>
    <w:rsid w:val="00EF6C51"/>
    <w:rsid w:val="00F01221"/>
    <w:rsid w:val="00F03761"/>
    <w:rsid w:val="00F044E2"/>
    <w:rsid w:val="00F10DEE"/>
    <w:rsid w:val="00F11B55"/>
    <w:rsid w:val="00F12093"/>
    <w:rsid w:val="00F123D2"/>
    <w:rsid w:val="00F131C7"/>
    <w:rsid w:val="00F14916"/>
    <w:rsid w:val="00F20552"/>
    <w:rsid w:val="00F23CD2"/>
    <w:rsid w:val="00F23FB7"/>
    <w:rsid w:val="00F32A37"/>
    <w:rsid w:val="00F33990"/>
    <w:rsid w:val="00F33F15"/>
    <w:rsid w:val="00F34CAC"/>
    <w:rsid w:val="00F368CF"/>
    <w:rsid w:val="00F41447"/>
    <w:rsid w:val="00F417EE"/>
    <w:rsid w:val="00F420FC"/>
    <w:rsid w:val="00F42FDF"/>
    <w:rsid w:val="00F43AED"/>
    <w:rsid w:val="00F467C5"/>
    <w:rsid w:val="00F46A7F"/>
    <w:rsid w:val="00F46DC6"/>
    <w:rsid w:val="00F50B3A"/>
    <w:rsid w:val="00F51143"/>
    <w:rsid w:val="00F519C0"/>
    <w:rsid w:val="00F5570A"/>
    <w:rsid w:val="00F55CC0"/>
    <w:rsid w:val="00F56181"/>
    <w:rsid w:val="00F62217"/>
    <w:rsid w:val="00F627BE"/>
    <w:rsid w:val="00F663E5"/>
    <w:rsid w:val="00F66BE7"/>
    <w:rsid w:val="00F66ECC"/>
    <w:rsid w:val="00F70B64"/>
    <w:rsid w:val="00F727CC"/>
    <w:rsid w:val="00F733E7"/>
    <w:rsid w:val="00F74346"/>
    <w:rsid w:val="00F75FB4"/>
    <w:rsid w:val="00F77239"/>
    <w:rsid w:val="00F8200A"/>
    <w:rsid w:val="00F82CA6"/>
    <w:rsid w:val="00F84C95"/>
    <w:rsid w:val="00F86E84"/>
    <w:rsid w:val="00F90F9F"/>
    <w:rsid w:val="00F91FB1"/>
    <w:rsid w:val="00F93563"/>
    <w:rsid w:val="00F93A0D"/>
    <w:rsid w:val="00F952A6"/>
    <w:rsid w:val="00F963A0"/>
    <w:rsid w:val="00FA25F2"/>
    <w:rsid w:val="00FA4AF0"/>
    <w:rsid w:val="00FA6BAE"/>
    <w:rsid w:val="00FA71FF"/>
    <w:rsid w:val="00FB1B6B"/>
    <w:rsid w:val="00FB1BC6"/>
    <w:rsid w:val="00FB38E2"/>
    <w:rsid w:val="00FB47B1"/>
    <w:rsid w:val="00FB54DF"/>
    <w:rsid w:val="00FC1282"/>
    <w:rsid w:val="00FC1322"/>
    <w:rsid w:val="00FC19F0"/>
    <w:rsid w:val="00FC1A49"/>
    <w:rsid w:val="00FC3C9B"/>
    <w:rsid w:val="00FC4F6E"/>
    <w:rsid w:val="00FD03FC"/>
    <w:rsid w:val="00FD2B54"/>
    <w:rsid w:val="00FD2EEC"/>
    <w:rsid w:val="00FD3D00"/>
    <w:rsid w:val="00FD3EB6"/>
    <w:rsid w:val="00FE2CE1"/>
    <w:rsid w:val="00FE3614"/>
    <w:rsid w:val="00FE3D24"/>
    <w:rsid w:val="00FE4C91"/>
    <w:rsid w:val="00FE5A5F"/>
    <w:rsid w:val="00FF1555"/>
    <w:rsid w:val="00FF17A0"/>
    <w:rsid w:val="00FF42F8"/>
    <w:rsid w:val="00FF4EB9"/>
    <w:rsid w:val="00FF5C9C"/>
    <w:rsid w:val="015822CB"/>
    <w:rsid w:val="0158F3D3"/>
    <w:rsid w:val="0221C0C7"/>
    <w:rsid w:val="02319B83"/>
    <w:rsid w:val="02373757"/>
    <w:rsid w:val="02BAB78E"/>
    <w:rsid w:val="02F411AF"/>
    <w:rsid w:val="03599C66"/>
    <w:rsid w:val="0404F95E"/>
    <w:rsid w:val="043D236F"/>
    <w:rsid w:val="048CDFAA"/>
    <w:rsid w:val="05572361"/>
    <w:rsid w:val="058B832D"/>
    <w:rsid w:val="05AB6D35"/>
    <w:rsid w:val="05E43BB6"/>
    <w:rsid w:val="05F9C32F"/>
    <w:rsid w:val="06995445"/>
    <w:rsid w:val="06FE4FD9"/>
    <w:rsid w:val="07A0D0B6"/>
    <w:rsid w:val="07B71D92"/>
    <w:rsid w:val="082D3E35"/>
    <w:rsid w:val="08D30CE9"/>
    <w:rsid w:val="094575B5"/>
    <w:rsid w:val="096C43C2"/>
    <w:rsid w:val="09CE1884"/>
    <w:rsid w:val="09D36F29"/>
    <w:rsid w:val="0AC64869"/>
    <w:rsid w:val="0BC07879"/>
    <w:rsid w:val="0C1D6B4A"/>
    <w:rsid w:val="0D0C8C33"/>
    <w:rsid w:val="0D103318"/>
    <w:rsid w:val="0D9013A6"/>
    <w:rsid w:val="0DEE3BD9"/>
    <w:rsid w:val="0E45775C"/>
    <w:rsid w:val="0E6B66C8"/>
    <w:rsid w:val="0EB791CB"/>
    <w:rsid w:val="0EC60114"/>
    <w:rsid w:val="0F54A8C2"/>
    <w:rsid w:val="0F550D3B"/>
    <w:rsid w:val="0FA5BB67"/>
    <w:rsid w:val="1065AF93"/>
    <w:rsid w:val="10732DBA"/>
    <w:rsid w:val="10CBCD3E"/>
    <w:rsid w:val="116A8F61"/>
    <w:rsid w:val="1197D715"/>
    <w:rsid w:val="120A00DD"/>
    <w:rsid w:val="127548BD"/>
    <w:rsid w:val="128F20B1"/>
    <w:rsid w:val="12CD86A7"/>
    <w:rsid w:val="13C48A98"/>
    <w:rsid w:val="1422F7DC"/>
    <w:rsid w:val="142A1815"/>
    <w:rsid w:val="14449C98"/>
    <w:rsid w:val="14901628"/>
    <w:rsid w:val="14A0EBF1"/>
    <w:rsid w:val="14C2BC57"/>
    <w:rsid w:val="15000372"/>
    <w:rsid w:val="1543927B"/>
    <w:rsid w:val="157CC23A"/>
    <w:rsid w:val="17695091"/>
    <w:rsid w:val="177F51F3"/>
    <w:rsid w:val="17C0ACE5"/>
    <w:rsid w:val="17E43FDC"/>
    <w:rsid w:val="17F65FAC"/>
    <w:rsid w:val="1801E260"/>
    <w:rsid w:val="1830E936"/>
    <w:rsid w:val="18513546"/>
    <w:rsid w:val="18AC7B7D"/>
    <w:rsid w:val="18B62527"/>
    <w:rsid w:val="190962A2"/>
    <w:rsid w:val="1A2887B7"/>
    <w:rsid w:val="1B4680BB"/>
    <w:rsid w:val="1B95D532"/>
    <w:rsid w:val="1C612C31"/>
    <w:rsid w:val="1C870295"/>
    <w:rsid w:val="1C98DB8C"/>
    <w:rsid w:val="1D3B7F7C"/>
    <w:rsid w:val="1DA1C865"/>
    <w:rsid w:val="1DB7C846"/>
    <w:rsid w:val="1DE992AA"/>
    <w:rsid w:val="1E18B5EC"/>
    <w:rsid w:val="1E31D4A9"/>
    <w:rsid w:val="1E3E2961"/>
    <w:rsid w:val="1E6E18E0"/>
    <w:rsid w:val="1EF39E85"/>
    <w:rsid w:val="1F1A2EF6"/>
    <w:rsid w:val="1F31ECBA"/>
    <w:rsid w:val="1F760FEE"/>
    <w:rsid w:val="2060FFCB"/>
    <w:rsid w:val="2061E50B"/>
    <w:rsid w:val="20686C0A"/>
    <w:rsid w:val="2110A493"/>
    <w:rsid w:val="2158D314"/>
    <w:rsid w:val="21822700"/>
    <w:rsid w:val="21A1C441"/>
    <w:rsid w:val="21BA44FF"/>
    <w:rsid w:val="21BAA1AC"/>
    <w:rsid w:val="21F3842A"/>
    <w:rsid w:val="221AFAD4"/>
    <w:rsid w:val="225B2740"/>
    <w:rsid w:val="2266AB23"/>
    <w:rsid w:val="22727A66"/>
    <w:rsid w:val="2272ABEC"/>
    <w:rsid w:val="22B7DB55"/>
    <w:rsid w:val="22E6B551"/>
    <w:rsid w:val="23573420"/>
    <w:rsid w:val="23713A4E"/>
    <w:rsid w:val="2404D941"/>
    <w:rsid w:val="241E98C6"/>
    <w:rsid w:val="24495E5B"/>
    <w:rsid w:val="24705394"/>
    <w:rsid w:val="248E0BA2"/>
    <w:rsid w:val="24AE4F71"/>
    <w:rsid w:val="24B5EB96"/>
    <w:rsid w:val="25C5C2D3"/>
    <w:rsid w:val="25F4FE68"/>
    <w:rsid w:val="25F5540F"/>
    <w:rsid w:val="25F60D6C"/>
    <w:rsid w:val="265C706B"/>
    <w:rsid w:val="26646FE6"/>
    <w:rsid w:val="2694F5A6"/>
    <w:rsid w:val="26BE0CEE"/>
    <w:rsid w:val="26E47638"/>
    <w:rsid w:val="273A5732"/>
    <w:rsid w:val="27899ECA"/>
    <w:rsid w:val="27C6F807"/>
    <w:rsid w:val="28188EFB"/>
    <w:rsid w:val="28355D98"/>
    <w:rsid w:val="283EBA4C"/>
    <w:rsid w:val="2958216A"/>
    <w:rsid w:val="296B64DA"/>
    <w:rsid w:val="29CEF6A5"/>
    <w:rsid w:val="29DFA049"/>
    <w:rsid w:val="2A2098F0"/>
    <w:rsid w:val="2A518CC2"/>
    <w:rsid w:val="2A949EE9"/>
    <w:rsid w:val="2B3383D7"/>
    <w:rsid w:val="2B53FB63"/>
    <w:rsid w:val="2B7DA4F5"/>
    <w:rsid w:val="2C1D883B"/>
    <w:rsid w:val="2C34ACEC"/>
    <w:rsid w:val="2C65D43D"/>
    <w:rsid w:val="2CE3F95E"/>
    <w:rsid w:val="2D0C5997"/>
    <w:rsid w:val="2D1668C6"/>
    <w:rsid w:val="2D48757F"/>
    <w:rsid w:val="2ECF10A9"/>
    <w:rsid w:val="2F9C9AF3"/>
    <w:rsid w:val="2FC484E9"/>
    <w:rsid w:val="2FD8C9DC"/>
    <w:rsid w:val="2FDA68EC"/>
    <w:rsid w:val="3017A0CD"/>
    <w:rsid w:val="311B9919"/>
    <w:rsid w:val="315A9E0F"/>
    <w:rsid w:val="31A8688F"/>
    <w:rsid w:val="323138ED"/>
    <w:rsid w:val="3239C711"/>
    <w:rsid w:val="325F6A27"/>
    <w:rsid w:val="32D07AB8"/>
    <w:rsid w:val="331EE85C"/>
    <w:rsid w:val="3335E7E6"/>
    <w:rsid w:val="33EE2766"/>
    <w:rsid w:val="33FBEDF6"/>
    <w:rsid w:val="34267A5F"/>
    <w:rsid w:val="34B8C678"/>
    <w:rsid w:val="350C9FDC"/>
    <w:rsid w:val="35270BAD"/>
    <w:rsid w:val="3530486F"/>
    <w:rsid w:val="353D1DB1"/>
    <w:rsid w:val="3545AA25"/>
    <w:rsid w:val="356E3540"/>
    <w:rsid w:val="35FDBCE0"/>
    <w:rsid w:val="3634A7CB"/>
    <w:rsid w:val="365EF30F"/>
    <w:rsid w:val="3717DEA3"/>
    <w:rsid w:val="37BAA110"/>
    <w:rsid w:val="37F25DF0"/>
    <w:rsid w:val="382DB133"/>
    <w:rsid w:val="385CBE25"/>
    <w:rsid w:val="385D866B"/>
    <w:rsid w:val="388FFBF2"/>
    <w:rsid w:val="38CED7C5"/>
    <w:rsid w:val="3968F6AB"/>
    <w:rsid w:val="3970A12A"/>
    <w:rsid w:val="39741DAB"/>
    <w:rsid w:val="3980C6CE"/>
    <w:rsid w:val="3989B6FC"/>
    <w:rsid w:val="39A7A857"/>
    <w:rsid w:val="3C485801"/>
    <w:rsid w:val="3C95AD0A"/>
    <w:rsid w:val="3D742239"/>
    <w:rsid w:val="3DC42420"/>
    <w:rsid w:val="3DCAA6AB"/>
    <w:rsid w:val="3E26E0C7"/>
    <w:rsid w:val="3E30AC5C"/>
    <w:rsid w:val="3E76048B"/>
    <w:rsid w:val="3E86F689"/>
    <w:rsid w:val="3EBC7C28"/>
    <w:rsid w:val="3F13E12C"/>
    <w:rsid w:val="3F26DE9C"/>
    <w:rsid w:val="3F4585A9"/>
    <w:rsid w:val="3F4A6F89"/>
    <w:rsid w:val="3FBC7D2F"/>
    <w:rsid w:val="3FCB8D76"/>
    <w:rsid w:val="3FDAC4B0"/>
    <w:rsid w:val="3FDB1FCC"/>
    <w:rsid w:val="406B1009"/>
    <w:rsid w:val="407F3194"/>
    <w:rsid w:val="40B01439"/>
    <w:rsid w:val="40BFF61F"/>
    <w:rsid w:val="40C4EB58"/>
    <w:rsid w:val="40F5016D"/>
    <w:rsid w:val="4126B353"/>
    <w:rsid w:val="42EE745A"/>
    <w:rsid w:val="43AAD6D1"/>
    <w:rsid w:val="43D8A87D"/>
    <w:rsid w:val="43E936EA"/>
    <w:rsid w:val="44EE12DD"/>
    <w:rsid w:val="457AB256"/>
    <w:rsid w:val="45B747F3"/>
    <w:rsid w:val="45D977A1"/>
    <w:rsid w:val="461E69AC"/>
    <w:rsid w:val="46234972"/>
    <w:rsid w:val="468CCB52"/>
    <w:rsid w:val="46A2BB33"/>
    <w:rsid w:val="46D657CC"/>
    <w:rsid w:val="46FC32F3"/>
    <w:rsid w:val="471E6A04"/>
    <w:rsid w:val="4750AF07"/>
    <w:rsid w:val="475C9E62"/>
    <w:rsid w:val="47EA0E41"/>
    <w:rsid w:val="48F6B7CB"/>
    <w:rsid w:val="49254F36"/>
    <w:rsid w:val="49BEBBD0"/>
    <w:rsid w:val="4A4C4A6C"/>
    <w:rsid w:val="4AA7F0F3"/>
    <w:rsid w:val="4AB12ECB"/>
    <w:rsid w:val="4ADC5F37"/>
    <w:rsid w:val="4BB5977B"/>
    <w:rsid w:val="4C66914C"/>
    <w:rsid w:val="4C8A901B"/>
    <w:rsid w:val="4CA17BD7"/>
    <w:rsid w:val="4CC8B043"/>
    <w:rsid w:val="4D03C81F"/>
    <w:rsid w:val="4D35B9A7"/>
    <w:rsid w:val="4D87C176"/>
    <w:rsid w:val="4E35D249"/>
    <w:rsid w:val="4E3921C9"/>
    <w:rsid w:val="4EE4E8AB"/>
    <w:rsid w:val="4F813DA8"/>
    <w:rsid w:val="502EAE73"/>
    <w:rsid w:val="509B4EA5"/>
    <w:rsid w:val="50D68C9B"/>
    <w:rsid w:val="512B7DD5"/>
    <w:rsid w:val="516C9EA3"/>
    <w:rsid w:val="51986929"/>
    <w:rsid w:val="52E8E717"/>
    <w:rsid w:val="532F3354"/>
    <w:rsid w:val="5340E5EA"/>
    <w:rsid w:val="53D23E9F"/>
    <w:rsid w:val="53F0B889"/>
    <w:rsid w:val="541F5B4E"/>
    <w:rsid w:val="54675099"/>
    <w:rsid w:val="549A4081"/>
    <w:rsid w:val="54B72762"/>
    <w:rsid w:val="54BED64B"/>
    <w:rsid w:val="54C96CFD"/>
    <w:rsid w:val="55467672"/>
    <w:rsid w:val="55542920"/>
    <w:rsid w:val="5557568D"/>
    <w:rsid w:val="555E064B"/>
    <w:rsid w:val="555EEFAC"/>
    <w:rsid w:val="5578E87E"/>
    <w:rsid w:val="5588947A"/>
    <w:rsid w:val="55A68D2D"/>
    <w:rsid w:val="55C065AC"/>
    <w:rsid w:val="55CC178B"/>
    <w:rsid w:val="55F3DCCC"/>
    <w:rsid w:val="56116977"/>
    <w:rsid w:val="5638DE7A"/>
    <w:rsid w:val="571DA18D"/>
    <w:rsid w:val="5794AA21"/>
    <w:rsid w:val="57C1ECC5"/>
    <w:rsid w:val="58428AA0"/>
    <w:rsid w:val="586A4086"/>
    <w:rsid w:val="5901B4F1"/>
    <w:rsid w:val="59122BE3"/>
    <w:rsid w:val="5A1CE9BD"/>
    <w:rsid w:val="5B2512F1"/>
    <w:rsid w:val="5B3609D0"/>
    <w:rsid w:val="5BED4A57"/>
    <w:rsid w:val="5C2FDA22"/>
    <w:rsid w:val="5C6F7321"/>
    <w:rsid w:val="5CA5D902"/>
    <w:rsid w:val="5D38EBEE"/>
    <w:rsid w:val="5DED10CB"/>
    <w:rsid w:val="5DF2F47E"/>
    <w:rsid w:val="5E6BB7CF"/>
    <w:rsid w:val="5EAAF187"/>
    <w:rsid w:val="5F2BF30A"/>
    <w:rsid w:val="5F3BE840"/>
    <w:rsid w:val="5F7AB7A9"/>
    <w:rsid w:val="5FAE363C"/>
    <w:rsid w:val="60B636A4"/>
    <w:rsid w:val="60D57AED"/>
    <w:rsid w:val="610A09CE"/>
    <w:rsid w:val="617679E1"/>
    <w:rsid w:val="61B8A302"/>
    <w:rsid w:val="6226642A"/>
    <w:rsid w:val="623D8DAB"/>
    <w:rsid w:val="62A1D2CC"/>
    <w:rsid w:val="62AD4D1F"/>
    <w:rsid w:val="62DB6B0D"/>
    <w:rsid w:val="630F8CAA"/>
    <w:rsid w:val="63118A16"/>
    <w:rsid w:val="636AE190"/>
    <w:rsid w:val="63EA9E8C"/>
    <w:rsid w:val="6434AAA8"/>
    <w:rsid w:val="643A8E0C"/>
    <w:rsid w:val="6490FC27"/>
    <w:rsid w:val="64B1D5CC"/>
    <w:rsid w:val="64CE2229"/>
    <w:rsid w:val="64F6E11B"/>
    <w:rsid w:val="6503FF98"/>
    <w:rsid w:val="658610DB"/>
    <w:rsid w:val="666B806F"/>
    <w:rsid w:val="66F514CF"/>
    <w:rsid w:val="6827AD4D"/>
    <w:rsid w:val="68325E69"/>
    <w:rsid w:val="688C539B"/>
    <w:rsid w:val="68E01FF1"/>
    <w:rsid w:val="68E57143"/>
    <w:rsid w:val="6937360C"/>
    <w:rsid w:val="69830F3E"/>
    <w:rsid w:val="69A46DF5"/>
    <w:rsid w:val="69E63364"/>
    <w:rsid w:val="69FF4AE6"/>
    <w:rsid w:val="6A324C8F"/>
    <w:rsid w:val="6ADB3590"/>
    <w:rsid w:val="6B0AA745"/>
    <w:rsid w:val="6BCEE5AB"/>
    <w:rsid w:val="6BD55375"/>
    <w:rsid w:val="6BE01044"/>
    <w:rsid w:val="6C358A3A"/>
    <w:rsid w:val="6D653EC1"/>
    <w:rsid w:val="6D8AF544"/>
    <w:rsid w:val="6DD30DEF"/>
    <w:rsid w:val="6DF9DFA1"/>
    <w:rsid w:val="6E019797"/>
    <w:rsid w:val="6E8F1A1F"/>
    <w:rsid w:val="6EDCDFFF"/>
    <w:rsid w:val="6F1D9FB4"/>
    <w:rsid w:val="6F6D2AB5"/>
    <w:rsid w:val="6FE2F388"/>
    <w:rsid w:val="6FE2F4D4"/>
    <w:rsid w:val="6FFD3B53"/>
    <w:rsid w:val="70136023"/>
    <w:rsid w:val="70482A09"/>
    <w:rsid w:val="70B4F7EE"/>
    <w:rsid w:val="70B78EAC"/>
    <w:rsid w:val="70BAD546"/>
    <w:rsid w:val="70C5745A"/>
    <w:rsid w:val="70F4CE33"/>
    <w:rsid w:val="715F082B"/>
    <w:rsid w:val="72103AB1"/>
    <w:rsid w:val="7268D37F"/>
    <w:rsid w:val="72EC1BBA"/>
    <w:rsid w:val="7335AF1D"/>
    <w:rsid w:val="73B2B5D3"/>
    <w:rsid w:val="73DDCBF2"/>
    <w:rsid w:val="73FF5A5B"/>
    <w:rsid w:val="741FF476"/>
    <w:rsid w:val="74748148"/>
    <w:rsid w:val="74F30B8F"/>
    <w:rsid w:val="7508366D"/>
    <w:rsid w:val="75113FE8"/>
    <w:rsid w:val="76A0FC01"/>
    <w:rsid w:val="76A63748"/>
    <w:rsid w:val="76B07EE1"/>
    <w:rsid w:val="76C11387"/>
    <w:rsid w:val="7736437B"/>
    <w:rsid w:val="773B6BD5"/>
    <w:rsid w:val="7771218C"/>
    <w:rsid w:val="77DF2BEB"/>
    <w:rsid w:val="77FA4822"/>
    <w:rsid w:val="7803438B"/>
    <w:rsid w:val="7816BCC4"/>
    <w:rsid w:val="78475A5C"/>
    <w:rsid w:val="784D0F39"/>
    <w:rsid w:val="78820E9C"/>
    <w:rsid w:val="789C0C70"/>
    <w:rsid w:val="78AD3CAA"/>
    <w:rsid w:val="79946805"/>
    <w:rsid w:val="799A96E4"/>
    <w:rsid w:val="79B7F6B7"/>
    <w:rsid w:val="7A78BFF9"/>
    <w:rsid w:val="7A852E64"/>
    <w:rsid w:val="7A92D5B0"/>
    <w:rsid w:val="7ABB4CB7"/>
    <w:rsid w:val="7AD30EB9"/>
    <w:rsid w:val="7B32C316"/>
    <w:rsid w:val="7B5FFD25"/>
    <w:rsid w:val="7CBEAE4C"/>
    <w:rsid w:val="7CD5DDD3"/>
    <w:rsid w:val="7CF5E012"/>
    <w:rsid w:val="7CFECDA2"/>
    <w:rsid w:val="7E3C5F9B"/>
    <w:rsid w:val="7E89F1D0"/>
    <w:rsid w:val="7ECB8D57"/>
    <w:rsid w:val="7EE12ACE"/>
    <w:rsid w:val="7F75B2AA"/>
    <w:rsid w:val="7FCD2B82"/>
    <w:rsid w:val="7FF8FDEE"/>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12A915"/>
  <w15:chartTrackingRefBased/>
  <w15:docId w15:val="{8235B473-97CB-40A8-8A5A-AC33D361D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904"/>
  </w:style>
  <w:style w:type="paragraph" w:styleId="Heading1">
    <w:name w:val="heading 1"/>
    <w:basedOn w:val="Normal"/>
    <w:next w:val="Normal"/>
    <w:link w:val="Heading1Char"/>
    <w:uiPriority w:val="9"/>
    <w:qFormat/>
    <w:rsid w:val="004C4A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3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F07F8"/>
    <w:rPr>
      <w:sz w:val="16"/>
      <w:szCs w:val="16"/>
    </w:rPr>
  </w:style>
  <w:style w:type="paragraph" w:styleId="CommentText">
    <w:name w:val="annotation text"/>
    <w:basedOn w:val="Normal"/>
    <w:link w:val="CommentTextChar"/>
    <w:uiPriority w:val="99"/>
    <w:semiHidden/>
    <w:unhideWhenUsed/>
    <w:rsid w:val="00EF07F8"/>
    <w:pPr>
      <w:spacing w:line="240" w:lineRule="auto"/>
    </w:pPr>
    <w:rPr>
      <w:sz w:val="20"/>
      <w:szCs w:val="20"/>
    </w:rPr>
  </w:style>
  <w:style w:type="character" w:customStyle="1" w:styleId="CommentTextChar">
    <w:name w:val="Comment Text Char"/>
    <w:basedOn w:val="DefaultParagraphFont"/>
    <w:link w:val="CommentText"/>
    <w:uiPriority w:val="99"/>
    <w:semiHidden/>
    <w:rsid w:val="00EF07F8"/>
    <w:rPr>
      <w:sz w:val="20"/>
      <w:szCs w:val="20"/>
    </w:rPr>
  </w:style>
  <w:style w:type="paragraph" w:styleId="CommentSubject">
    <w:name w:val="annotation subject"/>
    <w:basedOn w:val="CommentText"/>
    <w:next w:val="CommentText"/>
    <w:link w:val="CommentSubjectChar"/>
    <w:uiPriority w:val="99"/>
    <w:semiHidden/>
    <w:unhideWhenUsed/>
    <w:rsid w:val="00EF07F8"/>
    <w:rPr>
      <w:b/>
      <w:bCs/>
    </w:rPr>
  </w:style>
  <w:style w:type="character" w:customStyle="1" w:styleId="CommentSubjectChar">
    <w:name w:val="Comment Subject Char"/>
    <w:basedOn w:val="CommentTextChar"/>
    <w:link w:val="CommentSubject"/>
    <w:uiPriority w:val="99"/>
    <w:semiHidden/>
    <w:rsid w:val="00EF07F8"/>
    <w:rPr>
      <w:b/>
      <w:bCs/>
      <w:sz w:val="20"/>
      <w:szCs w:val="20"/>
    </w:rPr>
  </w:style>
  <w:style w:type="paragraph" w:styleId="Header">
    <w:name w:val="header"/>
    <w:basedOn w:val="Normal"/>
    <w:link w:val="HeaderChar"/>
    <w:uiPriority w:val="99"/>
    <w:unhideWhenUsed/>
    <w:rsid w:val="003B1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29B"/>
  </w:style>
  <w:style w:type="paragraph" w:styleId="Footer">
    <w:name w:val="footer"/>
    <w:basedOn w:val="Normal"/>
    <w:link w:val="FooterChar"/>
    <w:uiPriority w:val="99"/>
    <w:unhideWhenUsed/>
    <w:rsid w:val="003B12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29B"/>
  </w:style>
  <w:style w:type="character" w:styleId="Hyperlink">
    <w:name w:val="Hyperlink"/>
    <w:basedOn w:val="DefaultParagraphFont"/>
    <w:uiPriority w:val="99"/>
    <w:unhideWhenUsed/>
    <w:rsid w:val="00E30C18"/>
    <w:rPr>
      <w:color w:val="0000FF"/>
      <w:u w:val="single"/>
    </w:rPr>
  </w:style>
  <w:style w:type="paragraph" w:styleId="BodyText">
    <w:name w:val="Body Text"/>
    <w:basedOn w:val="Normal"/>
    <w:link w:val="BodyTextChar"/>
    <w:unhideWhenUsed/>
    <w:rsid w:val="004F5A3F"/>
    <w:pPr>
      <w:spacing w:after="120" w:line="240" w:lineRule="auto"/>
    </w:pPr>
    <w:rPr>
      <w:rFonts w:ascii="Calibri" w:eastAsia="Calibri" w:hAnsi="Calibri" w:cs="Times New Roman"/>
      <w:lang w:val="en-US"/>
    </w:rPr>
  </w:style>
  <w:style w:type="character" w:customStyle="1" w:styleId="BodyTextChar">
    <w:name w:val="Body Text Char"/>
    <w:basedOn w:val="DefaultParagraphFont"/>
    <w:link w:val="BodyText"/>
    <w:rsid w:val="004F5A3F"/>
    <w:rPr>
      <w:rFonts w:ascii="Calibri" w:eastAsia="Calibri" w:hAnsi="Calibri" w:cs="Times New Roman"/>
      <w:lang w:val="en-US"/>
    </w:rPr>
  </w:style>
  <w:style w:type="paragraph" w:customStyle="1" w:styleId="Index">
    <w:name w:val="Index"/>
    <w:basedOn w:val="Normal"/>
    <w:rsid w:val="004F5A3F"/>
    <w:pPr>
      <w:widowControl w:val="0"/>
      <w:suppressLineNumbers/>
      <w:suppressAutoHyphens/>
      <w:spacing w:after="0" w:line="240" w:lineRule="auto"/>
      <w:jc w:val="both"/>
    </w:pPr>
    <w:rPr>
      <w:rFonts w:ascii="Times New Roman" w:eastAsia="Lucida Sans Unicode" w:hAnsi="Times New Roman" w:cs="Tahoma"/>
      <w:lang w:val="en-US"/>
    </w:rPr>
  </w:style>
  <w:style w:type="paragraph" w:customStyle="1" w:styleId="WP">
    <w:name w:val="WP"/>
    <w:basedOn w:val="Normal"/>
    <w:uiPriority w:val="99"/>
    <w:rsid w:val="003100CE"/>
    <w:pPr>
      <w:keepLines/>
      <w:tabs>
        <w:tab w:val="left" w:pos="1021"/>
        <w:tab w:val="left" w:pos="1560"/>
        <w:tab w:val="left" w:pos="1588"/>
        <w:tab w:val="left" w:pos="1985"/>
      </w:tabs>
      <w:spacing w:before="240" w:after="0" w:line="240" w:lineRule="auto"/>
      <w:ind w:left="1588" w:hanging="1588"/>
      <w:jc w:val="both"/>
    </w:pPr>
    <w:rPr>
      <w:rFonts w:ascii="Times New Roman" w:eastAsia="Times New Roman" w:hAnsi="Times New Roman" w:cs="Times New Roman"/>
      <w:sz w:val="20"/>
      <w:szCs w:val="20"/>
      <w:lang w:val="en-GB"/>
    </w:rPr>
  </w:style>
  <w:style w:type="paragraph" w:customStyle="1" w:styleId="wp0">
    <w:name w:val="wp0"/>
    <w:basedOn w:val="Normal"/>
    <w:rsid w:val="003100CE"/>
    <w:pPr>
      <w:spacing w:before="240" w:after="0" w:line="240" w:lineRule="auto"/>
      <w:ind w:left="1588" w:hanging="1588"/>
      <w:jc w:val="both"/>
    </w:pPr>
    <w:rPr>
      <w:rFonts w:ascii="Times New Roman" w:eastAsia="SimSun" w:hAnsi="Times New Roman" w:cs="Times New Roman"/>
      <w:sz w:val="20"/>
      <w:szCs w:val="20"/>
      <w:lang w:val="en-US" w:eastAsia="zh-CN"/>
    </w:rPr>
  </w:style>
  <w:style w:type="paragraph" w:styleId="NormalWeb">
    <w:name w:val="Normal (Web)"/>
    <w:basedOn w:val="Normal"/>
    <w:uiPriority w:val="99"/>
    <w:rsid w:val="00A17B14"/>
    <w:pPr>
      <w:spacing w:before="100" w:beforeAutospacing="1" w:after="100" w:afterAutospacing="1" w:line="240" w:lineRule="auto"/>
    </w:pPr>
    <w:rPr>
      <w:rFonts w:ascii="Times New Roman" w:eastAsia="Batang" w:hAnsi="Times New Roman" w:cs="Times New Roman"/>
      <w:sz w:val="24"/>
      <w:szCs w:val="24"/>
      <w:lang w:val="en-US" w:eastAsia="ko-KR"/>
    </w:rPr>
  </w:style>
  <w:style w:type="paragraph" w:customStyle="1" w:styleId="Default">
    <w:name w:val="Default"/>
    <w:link w:val="DefaultChar"/>
    <w:rsid w:val="00D02753"/>
    <w:pPr>
      <w:autoSpaceDE w:val="0"/>
      <w:autoSpaceDN w:val="0"/>
      <w:adjustRightInd w:val="0"/>
      <w:spacing w:after="0" w:line="240" w:lineRule="auto"/>
    </w:pPr>
    <w:rPr>
      <w:rFonts w:ascii="JGIBG O+ Delta" w:eastAsia="Batang" w:hAnsi="JGIBG O+ Delta" w:cs="JGIBG O+ Delta"/>
      <w:color w:val="000000"/>
      <w:sz w:val="24"/>
      <w:szCs w:val="24"/>
      <w:lang w:val="en-US" w:eastAsia="ko-KR"/>
    </w:rPr>
  </w:style>
  <w:style w:type="character" w:customStyle="1" w:styleId="DefaultChar">
    <w:name w:val="Default Char"/>
    <w:basedOn w:val="DefaultParagraphFont"/>
    <w:link w:val="Default"/>
    <w:locked/>
    <w:rsid w:val="00D02753"/>
    <w:rPr>
      <w:rFonts w:ascii="JGIBG O+ Delta" w:eastAsia="Batang" w:hAnsi="JGIBG O+ Delta" w:cs="JGIBG O+ Delta"/>
      <w:color w:val="000000"/>
      <w:sz w:val="24"/>
      <w:szCs w:val="24"/>
      <w:lang w:val="en-US" w:eastAsia="ko-KR"/>
    </w:rPr>
  </w:style>
  <w:style w:type="paragraph" w:styleId="Revision">
    <w:name w:val="Revision"/>
    <w:hidden/>
    <w:uiPriority w:val="99"/>
    <w:semiHidden/>
    <w:rsid w:val="005E7BB6"/>
    <w:pPr>
      <w:spacing w:after="0" w:line="240" w:lineRule="auto"/>
    </w:pPr>
  </w:style>
  <w:style w:type="character" w:customStyle="1" w:styleId="cf01">
    <w:name w:val="cf01"/>
    <w:basedOn w:val="DefaultParagraphFont"/>
    <w:rsid w:val="00F01221"/>
    <w:rPr>
      <w:rFonts w:ascii="Segoe UI" w:hAnsi="Segoe UI" w:cs="Segoe UI" w:hint="default"/>
      <w:sz w:val="18"/>
      <w:szCs w:val="18"/>
    </w:rPr>
  </w:style>
  <w:style w:type="paragraph" w:styleId="FootnoteText">
    <w:name w:val="footnote text"/>
    <w:basedOn w:val="Normal"/>
    <w:link w:val="FootnoteTextChar"/>
    <w:uiPriority w:val="99"/>
    <w:unhideWhenUsed/>
    <w:qFormat/>
    <w:rsid w:val="006D0719"/>
    <w:pPr>
      <w:spacing w:after="0" w:line="240" w:lineRule="auto"/>
      <w:jc w:val="both"/>
    </w:pPr>
    <w:rPr>
      <w:sz w:val="20"/>
      <w:szCs w:val="20"/>
      <w:lang w:val="en-US"/>
    </w:rPr>
  </w:style>
  <w:style w:type="character" w:customStyle="1" w:styleId="FootnoteTextChar">
    <w:name w:val="Footnote Text Char"/>
    <w:basedOn w:val="DefaultParagraphFont"/>
    <w:link w:val="FootnoteText"/>
    <w:uiPriority w:val="99"/>
    <w:qFormat/>
    <w:rsid w:val="006D0719"/>
    <w:rPr>
      <w:sz w:val="20"/>
      <w:szCs w:val="20"/>
      <w:lang w:val="en-US"/>
    </w:rPr>
  </w:style>
  <w:style w:type="character" w:styleId="FootnoteReference">
    <w:name w:val="footnote reference"/>
    <w:basedOn w:val="DefaultParagraphFont"/>
    <w:uiPriority w:val="99"/>
    <w:unhideWhenUsed/>
    <w:qFormat/>
    <w:rsid w:val="006D0719"/>
    <w:rPr>
      <w:vertAlign w:val="superscript"/>
    </w:rPr>
  </w:style>
  <w:style w:type="paragraph" w:styleId="BodyText3">
    <w:name w:val="Body Text 3"/>
    <w:basedOn w:val="Normal"/>
    <w:link w:val="BodyText3Char"/>
    <w:uiPriority w:val="99"/>
    <w:semiHidden/>
    <w:unhideWhenUsed/>
    <w:rsid w:val="00602C28"/>
    <w:pPr>
      <w:spacing w:after="120"/>
    </w:pPr>
    <w:rPr>
      <w:sz w:val="16"/>
      <w:szCs w:val="16"/>
    </w:rPr>
  </w:style>
  <w:style w:type="character" w:customStyle="1" w:styleId="BodyText3Char">
    <w:name w:val="Body Text 3 Char"/>
    <w:basedOn w:val="DefaultParagraphFont"/>
    <w:link w:val="BodyText3"/>
    <w:uiPriority w:val="99"/>
    <w:semiHidden/>
    <w:rsid w:val="00602C28"/>
    <w:rPr>
      <w:sz w:val="16"/>
      <w:szCs w:val="16"/>
    </w:rPr>
  </w:style>
  <w:style w:type="character" w:customStyle="1" w:styleId="fontstyle01">
    <w:name w:val="fontstyle01"/>
    <w:qFormat/>
    <w:rsid w:val="00602C28"/>
    <w:rPr>
      <w:rFonts w:ascii="Calibri" w:hAnsi="Calibri" w:hint="default"/>
      <w:b/>
      <w:bCs/>
      <w:i w:val="0"/>
      <w:iCs w:val="0"/>
      <w:color w:val="000000"/>
      <w:sz w:val="22"/>
      <w:szCs w:val="22"/>
    </w:rPr>
  </w:style>
  <w:style w:type="paragraph" w:styleId="ListParagraph">
    <w:name w:val="List Paragraph"/>
    <w:aliases w:val="123 List Paragraph,List Paragraph1,Recommendation,List Paragraph11,List Paragraph2,Colorful List - Accent 11,Colorful List - Accent 12,NAFO PR List Paragraph,ADB paragraph numbering,Liste 1,Bullets,List Paragraph nowy,References,ANNEX"/>
    <w:basedOn w:val="Normal"/>
    <w:link w:val="ListParagraphChar"/>
    <w:uiPriority w:val="34"/>
    <w:qFormat/>
    <w:rsid w:val="00842170"/>
    <w:pPr>
      <w:spacing w:after="0" w:line="240" w:lineRule="auto"/>
      <w:ind w:left="720"/>
    </w:pPr>
    <w:rPr>
      <w:rFonts w:ascii="Times New Roman" w:eastAsia="Times New Roman" w:hAnsi="Times New Roman" w:cs="Times New Roman"/>
      <w:sz w:val="24"/>
      <w:szCs w:val="24"/>
      <w:lang w:val="en-US"/>
    </w:rPr>
  </w:style>
  <w:style w:type="character" w:customStyle="1" w:styleId="ListParagraphChar">
    <w:name w:val="List Paragraph Char"/>
    <w:aliases w:val="123 List Paragraph Char,List Paragraph1 Char,Recommendation Char,List Paragraph11 Char,List Paragraph2 Char,Colorful List - Accent 11 Char,Colorful List - Accent 12 Char,NAFO PR List Paragraph Char,ADB paragraph numbering Char"/>
    <w:link w:val="ListParagraph"/>
    <w:uiPriority w:val="34"/>
    <w:qFormat/>
    <w:locked/>
    <w:rsid w:val="00842170"/>
    <w:rPr>
      <w:rFonts w:ascii="Times New Roman" w:eastAsia="Times New Roman" w:hAnsi="Times New Roman" w:cs="Times New Roman"/>
      <w:sz w:val="24"/>
      <w:szCs w:val="24"/>
      <w:lang w:val="en-US"/>
    </w:rPr>
  </w:style>
  <w:style w:type="paragraph" w:customStyle="1" w:styleId="m659872350719465860msolistparagraph">
    <w:name w:val="m_659872350719465860msolistparagraph"/>
    <w:basedOn w:val="Normal"/>
    <w:rsid w:val="007F28E3"/>
    <w:pPr>
      <w:spacing w:before="100" w:beforeAutospacing="1" w:after="100" w:afterAutospacing="1" w:line="240" w:lineRule="auto"/>
    </w:pPr>
    <w:rPr>
      <w:rFonts w:ascii="Calibri" w:hAnsi="Calibri" w:cs="Calibri"/>
      <w:lang w:val="en-US" w:eastAsia="ko-KR"/>
    </w:rPr>
  </w:style>
  <w:style w:type="paragraph" w:styleId="Title">
    <w:name w:val="Title"/>
    <w:basedOn w:val="Normal"/>
    <w:link w:val="TitleChar"/>
    <w:uiPriority w:val="10"/>
    <w:qFormat/>
    <w:rsid w:val="00AC4905"/>
    <w:pPr>
      <w:widowControl w:val="0"/>
      <w:autoSpaceDE w:val="0"/>
      <w:autoSpaceDN w:val="0"/>
      <w:spacing w:before="49" w:after="0" w:line="240" w:lineRule="auto"/>
      <w:ind w:left="1069" w:right="1070"/>
      <w:jc w:val="center"/>
    </w:pPr>
    <w:rPr>
      <w:rFonts w:ascii="Calibri" w:eastAsia="Calibri" w:hAnsi="Calibri" w:cs="Calibri"/>
      <w:b/>
      <w:bCs/>
      <w:sz w:val="28"/>
      <w:szCs w:val="28"/>
      <w:lang w:val="en-US"/>
    </w:rPr>
  </w:style>
  <w:style w:type="character" w:customStyle="1" w:styleId="TitleChar">
    <w:name w:val="Title Char"/>
    <w:basedOn w:val="DefaultParagraphFont"/>
    <w:link w:val="Title"/>
    <w:uiPriority w:val="10"/>
    <w:rsid w:val="00AC4905"/>
    <w:rPr>
      <w:rFonts w:ascii="Calibri" w:eastAsia="Calibri" w:hAnsi="Calibri" w:cs="Calibri"/>
      <w:b/>
      <w:bCs/>
      <w:sz w:val="28"/>
      <w:szCs w:val="28"/>
      <w:lang w:val="en-US"/>
    </w:rPr>
  </w:style>
  <w:style w:type="character" w:customStyle="1" w:styleId="A0">
    <w:name w:val="A0"/>
    <w:uiPriority w:val="99"/>
    <w:rsid w:val="00D11C16"/>
    <w:rPr>
      <w:rFonts w:cs="Neue Haas Grotesk Display Pro"/>
      <w:b/>
      <w:bCs/>
      <w:color w:val="000000"/>
      <w:sz w:val="68"/>
      <w:szCs w:val="68"/>
    </w:rPr>
  </w:style>
  <w:style w:type="paragraph" w:customStyle="1" w:styleId="Pa0">
    <w:name w:val="Pa0"/>
    <w:basedOn w:val="Default"/>
    <w:next w:val="Default"/>
    <w:uiPriority w:val="99"/>
    <w:rsid w:val="00E91C68"/>
    <w:pPr>
      <w:spacing w:line="241" w:lineRule="atLeast"/>
    </w:pPr>
    <w:rPr>
      <w:rFonts w:ascii="Avenir Next" w:eastAsiaTheme="minorEastAsia" w:hAnsi="Avenir Next" w:cstheme="minorBidi"/>
      <w:color w:val="auto"/>
      <w:lang w:eastAsia="en-US"/>
    </w:rPr>
  </w:style>
  <w:style w:type="character" w:customStyle="1" w:styleId="eop">
    <w:name w:val="eop"/>
    <w:basedOn w:val="DefaultParagraphFont"/>
    <w:rsid w:val="00E90239"/>
  </w:style>
  <w:style w:type="character" w:styleId="UnresolvedMention">
    <w:name w:val="Unresolved Mention"/>
    <w:basedOn w:val="DefaultParagraphFont"/>
    <w:uiPriority w:val="99"/>
    <w:semiHidden/>
    <w:unhideWhenUsed/>
    <w:rsid w:val="00413D9E"/>
    <w:rPr>
      <w:color w:val="605E5C"/>
      <w:shd w:val="clear" w:color="auto" w:fill="E1DFDD"/>
    </w:rPr>
  </w:style>
  <w:style w:type="character" w:customStyle="1" w:styleId="Heading1Char">
    <w:name w:val="Heading 1 Char"/>
    <w:basedOn w:val="DefaultParagraphFont"/>
    <w:link w:val="Heading1"/>
    <w:uiPriority w:val="9"/>
    <w:rsid w:val="004C4A4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19605">
      <w:bodyDiv w:val="1"/>
      <w:marLeft w:val="0"/>
      <w:marRight w:val="0"/>
      <w:marTop w:val="0"/>
      <w:marBottom w:val="0"/>
      <w:divBdr>
        <w:top w:val="none" w:sz="0" w:space="0" w:color="auto"/>
        <w:left w:val="none" w:sz="0" w:space="0" w:color="auto"/>
        <w:bottom w:val="none" w:sz="0" w:space="0" w:color="auto"/>
        <w:right w:val="none" w:sz="0" w:space="0" w:color="auto"/>
      </w:divBdr>
    </w:div>
    <w:div w:id="37510345">
      <w:bodyDiv w:val="1"/>
      <w:marLeft w:val="0"/>
      <w:marRight w:val="0"/>
      <w:marTop w:val="0"/>
      <w:marBottom w:val="0"/>
      <w:divBdr>
        <w:top w:val="none" w:sz="0" w:space="0" w:color="auto"/>
        <w:left w:val="none" w:sz="0" w:space="0" w:color="auto"/>
        <w:bottom w:val="none" w:sz="0" w:space="0" w:color="auto"/>
        <w:right w:val="none" w:sz="0" w:space="0" w:color="auto"/>
      </w:divBdr>
    </w:div>
    <w:div w:id="90514163">
      <w:bodyDiv w:val="1"/>
      <w:marLeft w:val="0"/>
      <w:marRight w:val="0"/>
      <w:marTop w:val="0"/>
      <w:marBottom w:val="0"/>
      <w:divBdr>
        <w:top w:val="none" w:sz="0" w:space="0" w:color="auto"/>
        <w:left w:val="none" w:sz="0" w:space="0" w:color="auto"/>
        <w:bottom w:val="none" w:sz="0" w:space="0" w:color="auto"/>
        <w:right w:val="none" w:sz="0" w:space="0" w:color="auto"/>
      </w:divBdr>
    </w:div>
    <w:div w:id="100610394">
      <w:bodyDiv w:val="1"/>
      <w:marLeft w:val="0"/>
      <w:marRight w:val="0"/>
      <w:marTop w:val="0"/>
      <w:marBottom w:val="0"/>
      <w:divBdr>
        <w:top w:val="none" w:sz="0" w:space="0" w:color="auto"/>
        <w:left w:val="none" w:sz="0" w:space="0" w:color="auto"/>
        <w:bottom w:val="none" w:sz="0" w:space="0" w:color="auto"/>
        <w:right w:val="none" w:sz="0" w:space="0" w:color="auto"/>
      </w:divBdr>
    </w:div>
    <w:div w:id="292029552">
      <w:bodyDiv w:val="1"/>
      <w:marLeft w:val="0"/>
      <w:marRight w:val="0"/>
      <w:marTop w:val="0"/>
      <w:marBottom w:val="0"/>
      <w:divBdr>
        <w:top w:val="none" w:sz="0" w:space="0" w:color="auto"/>
        <w:left w:val="none" w:sz="0" w:space="0" w:color="auto"/>
        <w:bottom w:val="none" w:sz="0" w:space="0" w:color="auto"/>
        <w:right w:val="none" w:sz="0" w:space="0" w:color="auto"/>
      </w:divBdr>
    </w:div>
    <w:div w:id="310326078">
      <w:bodyDiv w:val="1"/>
      <w:marLeft w:val="0"/>
      <w:marRight w:val="0"/>
      <w:marTop w:val="0"/>
      <w:marBottom w:val="0"/>
      <w:divBdr>
        <w:top w:val="none" w:sz="0" w:space="0" w:color="auto"/>
        <w:left w:val="none" w:sz="0" w:space="0" w:color="auto"/>
        <w:bottom w:val="none" w:sz="0" w:space="0" w:color="auto"/>
        <w:right w:val="none" w:sz="0" w:space="0" w:color="auto"/>
      </w:divBdr>
    </w:div>
    <w:div w:id="327710401">
      <w:bodyDiv w:val="1"/>
      <w:marLeft w:val="0"/>
      <w:marRight w:val="0"/>
      <w:marTop w:val="0"/>
      <w:marBottom w:val="0"/>
      <w:divBdr>
        <w:top w:val="none" w:sz="0" w:space="0" w:color="auto"/>
        <w:left w:val="none" w:sz="0" w:space="0" w:color="auto"/>
        <w:bottom w:val="none" w:sz="0" w:space="0" w:color="auto"/>
        <w:right w:val="none" w:sz="0" w:space="0" w:color="auto"/>
      </w:divBdr>
    </w:div>
    <w:div w:id="477527830">
      <w:bodyDiv w:val="1"/>
      <w:marLeft w:val="0"/>
      <w:marRight w:val="0"/>
      <w:marTop w:val="0"/>
      <w:marBottom w:val="0"/>
      <w:divBdr>
        <w:top w:val="none" w:sz="0" w:space="0" w:color="auto"/>
        <w:left w:val="none" w:sz="0" w:space="0" w:color="auto"/>
        <w:bottom w:val="none" w:sz="0" w:space="0" w:color="auto"/>
        <w:right w:val="none" w:sz="0" w:space="0" w:color="auto"/>
      </w:divBdr>
    </w:div>
    <w:div w:id="525674091">
      <w:bodyDiv w:val="1"/>
      <w:marLeft w:val="0"/>
      <w:marRight w:val="0"/>
      <w:marTop w:val="0"/>
      <w:marBottom w:val="0"/>
      <w:divBdr>
        <w:top w:val="none" w:sz="0" w:space="0" w:color="auto"/>
        <w:left w:val="none" w:sz="0" w:space="0" w:color="auto"/>
        <w:bottom w:val="none" w:sz="0" w:space="0" w:color="auto"/>
        <w:right w:val="none" w:sz="0" w:space="0" w:color="auto"/>
      </w:divBdr>
    </w:div>
    <w:div w:id="549389605">
      <w:bodyDiv w:val="1"/>
      <w:marLeft w:val="0"/>
      <w:marRight w:val="0"/>
      <w:marTop w:val="0"/>
      <w:marBottom w:val="0"/>
      <w:divBdr>
        <w:top w:val="none" w:sz="0" w:space="0" w:color="auto"/>
        <w:left w:val="none" w:sz="0" w:space="0" w:color="auto"/>
        <w:bottom w:val="none" w:sz="0" w:space="0" w:color="auto"/>
        <w:right w:val="none" w:sz="0" w:space="0" w:color="auto"/>
      </w:divBdr>
    </w:div>
    <w:div w:id="554851846">
      <w:bodyDiv w:val="1"/>
      <w:marLeft w:val="0"/>
      <w:marRight w:val="0"/>
      <w:marTop w:val="0"/>
      <w:marBottom w:val="0"/>
      <w:divBdr>
        <w:top w:val="none" w:sz="0" w:space="0" w:color="auto"/>
        <w:left w:val="none" w:sz="0" w:space="0" w:color="auto"/>
        <w:bottom w:val="none" w:sz="0" w:space="0" w:color="auto"/>
        <w:right w:val="none" w:sz="0" w:space="0" w:color="auto"/>
      </w:divBdr>
    </w:div>
    <w:div w:id="585263195">
      <w:bodyDiv w:val="1"/>
      <w:marLeft w:val="0"/>
      <w:marRight w:val="0"/>
      <w:marTop w:val="0"/>
      <w:marBottom w:val="0"/>
      <w:divBdr>
        <w:top w:val="none" w:sz="0" w:space="0" w:color="auto"/>
        <w:left w:val="none" w:sz="0" w:space="0" w:color="auto"/>
        <w:bottom w:val="none" w:sz="0" w:space="0" w:color="auto"/>
        <w:right w:val="none" w:sz="0" w:space="0" w:color="auto"/>
      </w:divBdr>
    </w:div>
    <w:div w:id="628778994">
      <w:bodyDiv w:val="1"/>
      <w:marLeft w:val="0"/>
      <w:marRight w:val="0"/>
      <w:marTop w:val="0"/>
      <w:marBottom w:val="0"/>
      <w:divBdr>
        <w:top w:val="none" w:sz="0" w:space="0" w:color="auto"/>
        <w:left w:val="none" w:sz="0" w:space="0" w:color="auto"/>
        <w:bottom w:val="none" w:sz="0" w:space="0" w:color="auto"/>
        <w:right w:val="none" w:sz="0" w:space="0" w:color="auto"/>
      </w:divBdr>
    </w:div>
    <w:div w:id="639961536">
      <w:bodyDiv w:val="1"/>
      <w:marLeft w:val="0"/>
      <w:marRight w:val="0"/>
      <w:marTop w:val="0"/>
      <w:marBottom w:val="0"/>
      <w:divBdr>
        <w:top w:val="none" w:sz="0" w:space="0" w:color="auto"/>
        <w:left w:val="none" w:sz="0" w:space="0" w:color="auto"/>
        <w:bottom w:val="none" w:sz="0" w:space="0" w:color="auto"/>
        <w:right w:val="none" w:sz="0" w:space="0" w:color="auto"/>
      </w:divBdr>
    </w:div>
    <w:div w:id="645939749">
      <w:bodyDiv w:val="1"/>
      <w:marLeft w:val="0"/>
      <w:marRight w:val="0"/>
      <w:marTop w:val="0"/>
      <w:marBottom w:val="0"/>
      <w:divBdr>
        <w:top w:val="none" w:sz="0" w:space="0" w:color="auto"/>
        <w:left w:val="none" w:sz="0" w:space="0" w:color="auto"/>
        <w:bottom w:val="none" w:sz="0" w:space="0" w:color="auto"/>
        <w:right w:val="none" w:sz="0" w:space="0" w:color="auto"/>
      </w:divBdr>
    </w:div>
    <w:div w:id="651910163">
      <w:bodyDiv w:val="1"/>
      <w:marLeft w:val="0"/>
      <w:marRight w:val="0"/>
      <w:marTop w:val="0"/>
      <w:marBottom w:val="0"/>
      <w:divBdr>
        <w:top w:val="none" w:sz="0" w:space="0" w:color="auto"/>
        <w:left w:val="none" w:sz="0" w:space="0" w:color="auto"/>
        <w:bottom w:val="none" w:sz="0" w:space="0" w:color="auto"/>
        <w:right w:val="none" w:sz="0" w:space="0" w:color="auto"/>
      </w:divBdr>
    </w:div>
    <w:div w:id="684869453">
      <w:bodyDiv w:val="1"/>
      <w:marLeft w:val="0"/>
      <w:marRight w:val="0"/>
      <w:marTop w:val="0"/>
      <w:marBottom w:val="0"/>
      <w:divBdr>
        <w:top w:val="none" w:sz="0" w:space="0" w:color="auto"/>
        <w:left w:val="none" w:sz="0" w:space="0" w:color="auto"/>
        <w:bottom w:val="none" w:sz="0" w:space="0" w:color="auto"/>
        <w:right w:val="none" w:sz="0" w:space="0" w:color="auto"/>
      </w:divBdr>
    </w:div>
    <w:div w:id="727846169">
      <w:bodyDiv w:val="1"/>
      <w:marLeft w:val="0"/>
      <w:marRight w:val="0"/>
      <w:marTop w:val="0"/>
      <w:marBottom w:val="0"/>
      <w:divBdr>
        <w:top w:val="none" w:sz="0" w:space="0" w:color="auto"/>
        <w:left w:val="none" w:sz="0" w:space="0" w:color="auto"/>
        <w:bottom w:val="none" w:sz="0" w:space="0" w:color="auto"/>
        <w:right w:val="none" w:sz="0" w:space="0" w:color="auto"/>
      </w:divBdr>
    </w:div>
    <w:div w:id="794787320">
      <w:bodyDiv w:val="1"/>
      <w:marLeft w:val="0"/>
      <w:marRight w:val="0"/>
      <w:marTop w:val="0"/>
      <w:marBottom w:val="0"/>
      <w:divBdr>
        <w:top w:val="none" w:sz="0" w:space="0" w:color="auto"/>
        <w:left w:val="none" w:sz="0" w:space="0" w:color="auto"/>
        <w:bottom w:val="none" w:sz="0" w:space="0" w:color="auto"/>
        <w:right w:val="none" w:sz="0" w:space="0" w:color="auto"/>
      </w:divBdr>
    </w:div>
    <w:div w:id="884609305">
      <w:bodyDiv w:val="1"/>
      <w:marLeft w:val="0"/>
      <w:marRight w:val="0"/>
      <w:marTop w:val="0"/>
      <w:marBottom w:val="0"/>
      <w:divBdr>
        <w:top w:val="none" w:sz="0" w:space="0" w:color="auto"/>
        <w:left w:val="none" w:sz="0" w:space="0" w:color="auto"/>
        <w:bottom w:val="none" w:sz="0" w:space="0" w:color="auto"/>
        <w:right w:val="none" w:sz="0" w:space="0" w:color="auto"/>
      </w:divBdr>
    </w:div>
    <w:div w:id="899947574">
      <w:bodyDiv w:val="1"/>
      <w:marLeft w:val="0"/>
      <w:marRight w:val="0"/>
      <w:marTop w:val="0"/>
      <w:marBottom w:val="0"/>
      <w:divBdr>
        <w:top w:val="none" w:sz="0" w:space="0" w:color="auto"/>
        <w:left w:val="none" w:sz="0" w:space="0" w:color="auto"/>
        <w:bottom w:val="none" w:sz="0" w:space="0" w:color="auto"/>
        <w:right w:val="none" w:sz="0" w:space="0" w:color="auto"/>
      </w:divBdr>
    </w:div>
    <w:div w:id="1009063085">
      <w:bodyDiv w:val="1"/>
      <w:marLeft w:val="0"/>
      <w:marRight w:val="0"/>
      <w:marTop w:val="0"/>
      <w:marBottom w:val="0"/>
      <w:divBdr>
        <w:top w:val="none" w:sz="0" w:space="0" w:color="auto"/>
        <w:left w:val="none" w:sz="0" w:space="0" w:color="auto"/>
        <w:bottom w:val="none" w:sz="0" w:space="0" w:color="auto"/>
        <w:right w:val="none" w:sz="0" w:space="0" w:color="auto"/>
      </w:divBdr>
    </w:div>
    <w:div w:id="1112475991">
      <w:bodyDiv w:val="1"/>
      <w:marLeft w:val="0"/>
      <w:marRight w:val="0"/>
      <w:marTop w:val="0"/>
      <w:marBottom w:val="0"/>
      <w:divBdr>
        <w:top w:val="none" w:sz="0" w:space="0" w:color="auto"/>
        <w:left w:val="none" w:sz="0" w:space="0" w:color="auto"/>
        <w:bottom w:val="none" w:sz="0" w:space="0" w:color="auto"/>
        <w:right w:val="none" w:sz="0" w:space="0" w:color="auto"/>
      </w:divBdr>
      <w:divsChild>
        <w:div w:id="914360462">
          <w:marLeft w:val="0"/>
          <w:marRight w:val="0"/>
          <w:marTop w:val="0"/>
          <w:marBottom w:val="0"/>
          <w:divBdr>
            <w:top w:val="none" w:sz="0" w:space="0" w:color="auto"/>
            <w:left w:val="none" w:sz="0" w:space="0" w:color="auto"/>
            <w:bottom w:val="none" w:sz="0" w:space="0" w:color="auto"/>
            <w:right w:val="none" w:sz="0" w:space="0" w:color="auto"/>
          </w:divBdr>
        </w:div>
      </w:divsChild>
    </w:div>
    <w:div w:id="1129015551">
      <w:bodyDiv w:val="1"/>
      <w:marLeft w:val="0"/>
      <w:marRight w:val="0"/>
      <w:marTop w:val="0"/>
      <w:marBottom w:val="0"/>
      <w:divBdr>
        <w:top w:val="none" w:sz="0" w:space="0" w:color="auto"/>
        <w:left w:val="none" w:sz="0" w:space="0" w:color="auto"/>
        <w:bottom w:val="none" w:sz="0" w:space="0" w:color="auto"/>
        <w:right w:val="none" w:sz="0" w:space="0" w:color="auto"/>
      </w:divBdr>
    </w:div>
    <w:div w:id="1129975664">
      <w:bodyDiv w:val="1"/>
      <w:marLeft w:val="0"/>
      <w:marRight w:val="0"/>
      <w:marTop w:val="0"/>
      <w:marBottom w:val="0"/>
      <w:divBdr>
        <w:top w:val="none" w:sz="0" w:space="0" w:color="auto"/>
        <w:left w:val="none" w:sz="0" w:space="0" w:color="auto"/>
        <w:bottom w:val="none" w:sz="0" w:space="0" w:color="auto"/>
        <w:right w:val="none" w:sz="0" w:space="0" w:color="auto"/>
      </w:divBdr>
    </w:div>
    <w:div w:id="1205828614">
      <w:bodyDiv w:val="1"/>
      <w:marLeft w:val="0"/>
      <w:marRight w:val="0"/>
      <w:marTop w:val="0"/>
      <w:marBottom w:val="0"/>
      <w:divBdr>
        <w:top w:val="none" w:sz="0" w:space="0" w:color="auto"/>
        <w:left w:val="none" w:sz="0" w:space="0" w:color="auto"/>
        <w:bottom w:val="none" w:sz="0" w:space="0" w:color="auto"/>
        <w:right w:val="none" w:sz="0" w:space="0" w:color="auto"/>
      </w:divBdr>
    </w:div>
    <w:div w:id="1210189762">
      <w:bodyDiv w:val="1"/>
      <w:marLeft w:val="0"/>
      <w:marRight w:val="0"/>
      <w:marTop w:val="0"/>
      <w:marBottom w:val="0"/>
      <w:divBdr>
        <w:top w:val="none" w:sz="0" w:space="0" w:color="auto"/>
        <w:left w:val="none" w:sz="0" w:space="0" w:color="auto"/>
        <w:bottom w:val="none" w:sz="0" w:space="0" w:color="auto"/>
        <w:right w:val="none" w:sz="0" w:space="0" w:color="auto"/>
      </w:divBdr>
    </w:div>
    <w:div w:id="1272787965">
      <w:bodyDiv w:val="1"/>
      <w:marLeft w:val="0"/>
      <w:marRight w:val="0"/>
      <w:marTop w:val="0"/>
      <w:marBottom w:val="0"/>
      <w:divBdr>
        <w:top w:val="none" w:sz="0" w:space="0" w:color="auto"/>
        <w:left w:val="none" w:sz="0" w:space="0" w:color="auto"/>
        <w:bottom w:val="none" w:sz="0" w:space="0" w:color="auto"/>
        <w:right w:val="none" w:sz="0" w:space="0" w:color="auto"/>
      </w:divBdr>
    </w:div>
    <w:div w:id="1281110766">
      <w:bodyDiv w:val="1"/>
      <w:marLeft w:val="0"/>
      <w:marRight w:val="0"/>
      <w:marTop w:val="0"/>
      <w:marBottom w:val="0"/>
      <w:divBdr>
        <w:top w:val="none" w:sz="0" w:space="0" w:color="auto"/>
        <w:left w:val="none" w:sz="0" w:space="0" w:color="auto"/>
        <w:bottom w:val="none" w:sz="0" w:space="0" w:color="auto"/>
        <w:right w:val="none" w:sz="0" w:space="0" w:color="auto"/>
      </w:divBdr>
    </w:div>
    <w:div w:id="1388912957">
      <w:bodyDiv w:val="1"/>
      <w:marLeft w:val="0"/>
      <w:marRight w:val="0"/>
      <w:marTop w:val="0"/>
      <w:marBottom w:val="0"/>
      <w:divBdr>
        <w:top w:val="none" w:sz="0" w:space="0" w:color="auto"/>
        <w:left w:val="none" w:sz="0" w:space="0" w:color="auto"/>
        <w:bottom w:val="none" w:sz="0" w:space="0" w:color="auto"/>
        <w:right w:val="none" w:sz="0" w:space="0" w:color="auto"/>
      </w:divBdr>
    </w:div>
    <w:div w:id="1392190670">
      <w:bodyDiv w:val="1"/>
      <w:marLeft w:val="0"/>
      <w:marRight w:val="0"/>
      <w:marTop w:val="0"/>
      <w:marBottom w:val="0"/>
      <w:divBdr>
        <w:top w:val="none" w:sz="0" w:space="0" w:color="auto"/>
        <w:left w:val="none" w:sz="0" w:space="0" w:color="auto"/>
        <w:bottom w:val="none" w:sz="0" w:space="0" w:color="auto"/>
        <w:right w:val="none" w:sz="0" w:space="0" w:color="auto"/>
      </w:divBdr>
    </w:div>
    <w:div w:id="1394425485">
      <w:bodyDiv w:val="1"/>
      <w:marLeft w:val="0"/>
      <w:marRight w:val="0"/>
      <w:marTop w:val="0"/>
      <w:marBottom w:val="0"/>
      <w:divBdr>
        <w:top w:val="none" w:sz="0" w:space="0" w:color="auto"/>
        <w:left w:val="none" w:sz="0" w:space="0" w:color="auto"/>
        <w:bottom w:val="none" w:sz="0" w:space="0" w:color="auto"/>
        <w:right w:val="none" w:sz="0" w:space="0" w:color="auto"/>
      </w:divBdr>
    </w:div>
    <w:div w:id="1448887136">
      <w:bodyDiv w:val="1"/>
      <w:marLeft w:val="0"/>
      <w:marRight w:val="0"/>
      <w:marTop w:val="0"/>
      <w:marBottom w:val="0"/>
      <w:divBdr>
        <w:top w:val="none" w:sz="0" w:space="0" w:color="auto"/>
        <w:left w:val="none" w:sz="0" w:space="0" w:color="auto"/>
        <w:bottom w:val="none" w:sz="0" w:space="0" w:color="auto"/>
        <w:right w:val="none" w:sz="0" w:space="0" w:color="auto"/>
      </w:divBdr>
    </w:div>
    <w:div w:id="1578247765">
      <w:bodyDiv w:val="1"/>
      <w:marLeft w:val="0"/>
      <w:marRight w:val="0"/>
      <w:marTop w:val="0"/>
      <w:marBottom w:val="0"/>
      <w:divBdr>
        <w:top w:val="none" w:sz="0" w:space="0" w:color="auto"/>
        <w:left w:val="none" w:sz="0" w:space="0" w:color="auto"/>
        <w:bottom w:val="none" w:sz="0" w:space="0" w:color="auto"/>
        <w:right w:val="none" w:sz="0" w:space="0" w:color="auto"/>
      </w:divBdr>
    </w:div>
    <w:div w:id="1581677105">
      <w:bodyDiv w:val="1"/>
      <w:marLeft w:val="0"/>
      <w:marRight w:val="0"/>
      <w:marTop w:val="0"/>
      <w:marBottom w:val="0"/>
      <w:divBdr>
        <w:top w:val="none" w:sz="0" w:space="0" w:color="auto"/>
        <w:left w:val="none" w:sz="0" w:space="0" w:color="auto"/>
        <w:bottom w:val="none" w:sz="0" w:space="0" w:color="auto"/>
        <w:right w:val="none" w:sz="0" w:space="0" w:color="auto"/>
      </w:divBdr>
      <w:divsChild>
        <w:div w:id="586039960">
          <w:marLeft w:val="0"/>
          <w:marRight w:val="0"/>
          <w:marTop w:val="15"/>
          <w:marBottom w:val="0"/>
          <w:divBdr>
            <w:top w:val="single" w:sz="48" w:space="0" w:color="auto"/>
            <w:left w:val="single" w:sz="48" w:space="0" w:color="auto"/>
            <w:bottom w:val="single" w:sz="48" w:space="0" w:color="auto"/>
            <w:right w:val="single" w:sz="48" w:space="0" w:color="auto"/>
          </w:divBdr>
          <w:divsChild>
            <w:div w:id="52371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07647">
      <w:bodyDiv w:val="1"/>
      <w:marLeft w:val="0"/>
      <w:marRight w:val="0"/>
      <w:marTop w:val="0"/>
      <w:marBottom w:val="0"/>
      <w:divBdr>
        <w:top w:val="none" w:sz="0" w:space="0" w:color="auto"/>
        <w:left w:val="none" w:sz="0" w:space="0" w:color="auto"/>
        <w:bottom w:val="none" w:sz="0" w:space="0" w:color="auto"/>
        <w:right w:val="none" w:sz="0" w:space="0" w:color="auto"/>
      </w:divBdr>
    </w:div>
    <w:div w:id="1595627717">
      <w:bodyDiv w:val="1"/>
      <w:marLeft w:val="0"/>
      <w:marRight w:val="0"/>
      <w:marTop w:val="0"/>
      <w:marBottom w:val="0"/>
      <w:divBdr>
        <w:top w:val="none" w:sz="0" w:space="0" w:color="auto"/>
        <w:left w:val="none" w:sz="0" w:space="0" w:color="auto"/>
        <w:bottom w:val="none" w:sz="0" w:space="0" w:color="auto"/>
        <w:right w:val="none" w:sz="0" w:space="0" w:color="auto"/>
      </w:divBdr>
    </w:div>
    <w:div w:id="1633360037">
      <w:bodyDiv w:val="1"/>
      <w:marLeft w:val="0"/>
      <w:marRight w:val="0"/>
      <w:marTop w:val="0"/>
      <w:marBottom w:val="0"/>
      <w:divBdr>
        <w:top w:val="none" w:sz="0" w:space="0" w:color="auto"/>
        <w:left w:val="none" w:sz="0" w:space="0" w:color="auto"/>
        <w:bottom w:val="none" w:sz="0" w:space="0" w:color="auto"/>
        <w:right w:val="none" w:sz="0" w:space="0" w:color="auto"/>
      </w:divBdr>
    </w:div>
    <w:div w:id="1675066301">
      <w:bodyDiv w:val="1"/>
      <w:marLeft w:val="0"/>
      <w:marRight w:val="0"/>
      <w:marTop w:val="0"/>
      <w:marBottom w:val="0"/>
      <w:divBdr>
        <w:top w:val="none" w:sz="0" w:space="0" w:color="auto"/>
        <w:left w:val="none" w:sz="0" w:space="0" w:color="auto"/>
        <w:bottom w:val="none" w:sz="0" w:space="0" w:color="auto"/>
        <w:right w:val="none" w:sz="0" w:space="0" w:color="auto"/>
      </w:divBdr>
      <w:divsChild>
        <w:div w:id="208612669">
          <w:marLeft w:val="0"/>
          <w:marRight w:val="0"/>
          <w:marTop w:val="15"/>
          <w:marBottom w:val="0"/>
          <w:divBdr>
            <w:top w:val="single" w:sz="48" w:space="0" w:color="auto"/>
            <w:left w:val="single" w:sz="48" w:space="0" w:color="auto"/>
            <w:bottom w:val="single" w:sz="48" w:space="0" w:color="auto"/>
            <w:right w:val="single" w:sz="48" w:space="0" w:color="auto"/>
          </w:divBdr>
          <w:divsChild>
            <w:div w:id="100049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962005">
      <w:bodyDiv w:val="1"/>
      <w:marLeft w:val="0"/>
      <w:marRight w:val="0"/>
      <w:marTop w:val="0"/>
      <w:marBottom w:val="0"/>
      <w:divBdr>
        <w:top w:val="none" w:sz="0" w:space="0" w:color="auto"/>
        <w:left w:val="none" w:sz="0" w:space="0" w:color="auto"/>
        <w:bottom w:val="none" w:sz="0" w:space="0" w:color="auto"/>
        <w:right w:val="none" w:sz="0" w:space="0" w:color="auto"/>
      </w:divBdr>
      <w:divsChild>
        <w:div w:id="568150643">
          <w:marLeft w:val="0"/>
          <w:marRight w:val="0"/>
          <w:marTop w:val="15"/>
          <w:marBottom w:val="0"/>
          <w:divBdr>
            <w:top w:val="single" w:sz="48" w:space="0" w:color="auto"/>
            <w:left w:val="single" w:sz="48" w:space="0" w:color="auto"/>
            <w:bottom w:val="single" w:sz="48" w:space="0" w:color="auto"/>
            <w:right w:val="single" w:sz="48" w:space="0" w:color="auto"/>
          </w:divBdr>
          <w:divsChild>
            <w:div w:id="214716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766896">
      <w:bodyDiv w:val="1"/>
      <w:marLeft w:val="0"/>
      <w:marRight w:val="0"/>
      <w:marTop w:val="0"/>
      <w:marBottom w:val="0"/>
      <w:divBdr>
        <w:top w:val="none" w:sz="0" w:space="0" w:color="auto"/>
        <w:left w:val="none" w:sz="0" w:space="0" w:color="auto"/>
        <w:bottom w:val="none" w:sz="0" w:space="0" w:color="auto"/>
        <w:right w:val="none" w:sz="0" w:space="0" w:color="auto"/>
      </w:divBdr>
      <w:divsChild>
        <w:div w:id="1834101194">
          <w:marLeft w:val="0"/>
          <w:marRight w:val="0"/>
          <w:marTop w:val="0"/>
          <w:marBottom w:val="0"/>
          <w:divBdr>
            <w:top w:val="none" w:sz="0" w:space="0" w:color="auto"/>
            <w:left w:val="none" w:sz="0" w:space="0" w:color="auto"/>
            <w:bottom w:val="none" w:sz="0" w:space="0" w:color="auto"/>
            <w:right w:val="none" w:sz="0" w:space="0" w:color="auto"/>
          </w:divBdr>
        </w:div>
      </w:divsChild>
    </w:div>
    <w:div w:id="1786196711">
      <w:bodyDiv w:val="1"/>
      <w:marLeft w:val="0"/>
      <w:marRight w:val="0"/>
      <w:marTop w:val="0"/>
      <w:marBottom w:val="0"/>
      <w:divBdr>
        <w:top w:val="none" w:sz="0" w:space="0" w:color="auto"/>
        <w:left w:val="none" w:sz="0" w:space="0" w:color="auto"/>
        <w:bottom w:val="none" w:sz="0" w:space="0" w:color="auto"/>
        <w:right w:val="none" w:sz="0" w:space="0" w:color="auto"/>
      </w:divBdr>
    </w:div>
    <w:div w:id="1789885007">
      <w:bodyDiv w:val="1"/>
      <w:marLeft w:val="0"/>
      <w:marRight w:val="0"/>
      <w:marTop w:val="0"/>
      <w:marBottom w:val="0"/>
      <w:divBdr>
        <w:top w:val="none" w:sz="0" w:space="0" w:color="auto"/>
        <w:left w:val="none" w:sz="0" w:space="0" w:color="auto"/>
        <w:bottom w:val="none" w:sz="0" w:space="0" w:color="auto"/>
        <w:right w:val="none" w:sz="0" w:space="0" w:color="auto"/>
      </w:divBdr>
    </w:div>
    <w:div w:id="1793090807">
      <w:bodyDiv w:val="1"/>
      <w:marLeft w:val="0"/>
      <w:marRight w:val="0"/>
      <w:marTop w:val="0"/>
      <w:marBottom w:val="0"/>
      <w:divBdr>
        <w:top w:val="none" w:sz="0" w:space="0" w:color="auto"/>
        <w:left w:val="none" w:sz="0" w:space="0" w:color="auto"/>
        <w:bottom w:val="none" w:sz="0" w:space="0" w:color="auto"/>
        <w:right w:val="none" w:sz="0" w:space="0" w:color="auto"/>
      </w:divBdr>
    </w:div>
    <w:div w:id="1876967020">
      <w:bodyDiv w:val="1"/>
      <w:marLeft w:val="0"/>
      <w:marRight w:val="0"/>
      <w:marTop w:val="0"/>
      <w:marBottom w:val="0"/>
      <w:divBdr>
        <w:top w:val="none" w:sz="0" w:space="0" w:color="auto"/>
        <w:left w:val="none" w:sz="0" w:space="0" w:color="auto"/>
        <w:bottom w:val="none" w:sz="0" w:space="0" w:color="auto"/>
        <w:right w:val="none" w:sz="0" w:space="0" w:color="auto"/>
      </w:divBdr>
    </w:div>
    <w:div w:id="1877503677">
      <w:bodyDiv w:val="1"/>
      <w:marLeft w:val="0"/>
      <w:marRight w:val="0"/>
      <w:marTop w:val="0"/>
      <w:marBottom w:val="0"/>
      <w:divBdr>
        <w:top w:val="none" w:sz="0" w:space="0" w:color="auto"/>
        <w:left w:val="none" w:sz="0" w:space="0" w:color="auto"/>
        <w:bottom w:val="none" w:sz="0" w:space="0" w:color="auto"/>
        <w:right w:val="none" w:sz="0" w:space="0" w:color="auto"/>
      </w:divBdr>
    </w:div>
    <w:div w:id="1887988796">
      <w:bodyDiv w:val="1"/>
      <w:marLeft w:val="0"/>
      <w:marRight w:val="0"/>
      <w:marTop w:val="0"/>
      <w:marBottom w:val="0"/>
      <w:divBdr>
        <w:top w:val="none" w:sz="0" w:space="0" w:color="auto"/>
        <w:left w:val="none" w:sz="0" w:space="0" w:color="auto"/>
        <w:bottom w:val="none" w:sz="0" w:space="0" w:color="auto"/>
        <w:right w:val="none" w:sz="0" w:space="0" w:color="auto"/>
      </w:divBdr>
    </w:div>
    <w:div w:id="1958220623">
      <w:bodyDiv w:val="1"/>
      <w:marLeft w:val="0"/>
      <w:marRight w:val="0"/>
      <w:marTop w:val="0"/>
      <w:marBottom w:val="0"/>
      <w:divBdr>
        <w:top w:val="none" w:sz="0" w:space="0" w:color="auto"/>
        <w:left w:val="none" w:sz="0" w:space="0" w:color="auto"/>
        <w:bottom w:val="none" w:sz="0" w:space="0" w:color="auto"/>
        <w:right w:val="none" w:sz="0" w:space="0" w:color="auto"/>
      </w:divBdr>
      <w:divsChild>
        <w:div w:id="1243639302">
          <w:marLeft w:val="0"/>
          <w:marRight w:val="0"/>
          <w:marTop w:val="15"/>
          <w:marBottom w:val="0"/>
          <w:divBdr>
            <w:top w:val="single" w:sz="48" w:space="0" w:color="auto"/>
            <w:left w:val="single" w:sz="48" w:space="0" w:color="auto"/>
            <w:bottom w:val="single" w:sz="48" w:space="0" w:color="auto"/>
            <w:right w:val="single" w:sz="48" w:space="0" w:color="auto"/>
          </w:divBdr>
          <w:divsChild>
            <w:div w:id="61802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19085">
      <w:bodyDiv w:val="1"/>
      <w:marLeft w:val="0"/>
      <w:marRight w:val="0"/>
      <w:marTop w:val="0"/>
      <w:marBottom w:val="0"/>
      <w:divBdr>
        <w:top w:val="none" w:sz="0" w:space="0" w:color="auto"/>
        <w:left w:val="none" w:sz="0" w:space="0" w:color="auto"/>
        <w:bottom w:val="none" w:sz="0" w:space="0" w:color="auto"/>
        <w:right w:val="none" w:sz="0" w:space="0" w:color="auto"/>
      </w:divBdr>
    </w:div>
    <w:div w:id="211578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cpfc.int/node/3162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etings.wcpfc.int/node/23108"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4BEE2E1B1F4C43B6D2E46C0998572E" ma:contentTypeVersion="6" ma:contentTypeDescription="Create a new document." ma:contentTypeScope="" ma:versionID="b1ce58e37d48e0a5304c2ffe3d51090f">
  <xsd:schema xmlns:xsd="http://www.w3.org/2001/XMLSchema" xmlns:xs="http://www.w3.org/2001/XMLSchema" xmlns:p="http://schemas.microsoft.com/office/2006/metadata/properties" xmlns:ns2="974cbdc0-2b99-4dd3-abe6-24d0103b4845" xmlns:ns3="b368ca45-cee1-4024-bcd2-805ef382a1f4" targetNamespace="http://schemas.microsoft.com/office/2006/metadata/properties" ma:root="true" ma:fieldsID="b6bf096d135909bc66bd3a0a8dc4c9b7" ns2:_="" ns3:_="">
    <xsd:import namespace="974cbdc0-2b99-4dd3-abe6-24d0103b4845"/>
    <xsd:import namespace="b368ca45-cee1-4024-bcd2-805ef382a1f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4cbdc0-2b99-4dd3-abe6-24d0103b4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68ca45-cee1-4024-bcd2-805ef382a1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b368ca45-cee1-4024-bcd2-805ef382a1f4">
      <UserInfo>
        <DisplayName>emily.crigler</DisplayName>
        <AccountId>19</AccountId>
        <AccountType/>
      </UserInfo>
      <UserInfo>
        <DisplayName>Graham Pilling</DisplayName>
        <AccountId>24</AccountId>
        <AccountType/>
      </UserInfo>
    </SharedWithUsers>
  </documentManagement>
</p:properties>
</file>

<file path=customXml/itemProps1.xml><?xml version="1.0" encoding="utf-8"?>
<ds:datastoreItem xmlns:ds="http://schemas.openxmlformats.org/officeDocument/2006/customXml" ds:itemID="{23677A89-6BA0-4E2F-9344-2263CF114315}">
  <ds:schemaRefs>
    <ds:schemaRef ds:uri="http://schemas.microsoft.com/sharepoint/v3/contenttype/forms"/>
  </ds:schemaRefs>
</ds:datastoreItem>
</file>

<file path=customXml/itemProps2.xml><?xml version="1.0" encoding="utf-8"?>
<ds:datastoreItem xmlns:ds="http://schemas.openxmlformats.org/officeDocument/2006/customXml" ds:itemID="{86C7B337-112C-465C-B653-33966DF8C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4cbdc0-2b99-4dd3-abe6-24d0103b4845"/>
    <ds:schemaRef ds:uri="b368ca45-cee1-4024-bcd2-805ef382a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A1530E-F6DC-4184-B1D4-9A7A0D25C468}">
  <ds:schemaRefs>
    <ds:schemaRef ds:uri="http://schemas.openxmlformats.org/officeDocument/2006/bibliography"/>
  </ds:schemaRefs>
</ds:datastoreItem>
</file>

<file path=customXml/itemProps4.xml><?xml version="1.0" encoding="utf-8"?>
<ds:datastoreItem xmlns:ds="http://schemas.openxmlformats.org/officeDocument/2006/customXml" ds:itemID="{26031CC1-D3D1-499B-83B4-48D5E0CEB670}">
  <ds:schemaRefs>
    <ds:schemaRef ds:uri="http://schemas.microsoft.com/office/2006/metadata/properties"/>
    <ds:schemaRef ds:uri="http://schemas.microsoft.com/office/infopath/2007/PartnerControls"/>
    <ds:schemaRef ds:uri="b368ca45-cee1-4024-bcd2-805ef382a1f4"/>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2859</Words>
  <Characters>17214</Characters>
  <Application>Microsoft Office Word</Application>
  <DocSecurity>0</DocSecurity>
  <Lines>956</Lines>
  <Paragraphs>669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Hamer</dc:creator>
  <cp:keywords/>
  <dc:description/>
  <cp:lastModifiedBy>SungKwon Soh</cp:lastModifiedBy>
  <cp:revision>4</cp:revision>
  <cp:lastPrinted>2025-07-20T22:11:00Z</cp:lastPrinted>
  <dcterms:created xsi:type="dcterms:W3CDTF">2025-07-26T06:47:00Z</dcterms:created>
  <dcterms:modified xsi:type="dcterms:W3CDTF">2025-07-26T07:38:00Z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2d8a0466370c31a62b50f92dc83c8af56dc74960338c8902c3d04f404a4b71cd</vt:lpwstr>
  </property>
  <property fmtid="{D5CDD505-2E9C-101B-9397-08002B2CF9AE}" pid="3" name="ContentTypeId">
    <vt:lpwstr>0x010100A74BEE2E1B1F4C43B6D2E46C0998572E</vt:lpwstr>
  </property>
</Properties>
</file>