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5FB8B" w14:textId="77777777" w:rsidR="00152899" w:rsidRDefault="00DB0A3C">
      <w:pPr>
        <w:pStyle w:val="Standard"/>
        <w:tabs>
          <w:tab w:val="left" w:pos="2945"/>
        </w:tabs>
        <w:jc w:val="center"/>
        <w:rPr>
          <w:rFonts w:ascii="Cambria" w:hAnsi="Cambria"/>
          <w:b/>
          <w:bCs/>
          <w:sz w:val="30"/>
          <w:szCs w:val="30"/>
        </w:rPr>
      </w:pPr>
      <w:r>
        <w:rPr>
          <w:rFonts w:ascii="Cambria" w:hAnsi="Cambria"/>
          <w:b/>
          <w:bCs/>
          <w:noProof/>
          <w:sz w:val="30"/>
          <w:szCs w:val="30"/>
        </w:rPr>
        <w:drawing>
          <wp:anchor distT="0" distB="0" distL="114300" distR="114300" simplePos="0" relativeHeight="6" behindDoc="0" locked="0" layoutInCell="1" allowOverlap="1" wp14:anchorId="2A0FAC0E" wp14:editId="364859F2">
            <wp:simplePos x="0" y="0"/>
            <wp:positionH relativeFrom="column">
              <wp:posOffset>6858</wp:posOffset>
            </wp:positionH>
            <wp:positionV relativeFrom="paragraph">
              <wp:posOffset>-124541</wp:posOffset>
            </wp:positionV>
            <wp:extent cx="1724741" cy="1395008"/>
            <wp:effectExtent l="0" t="0" r="8809" b="0"/>
            <wp:wrapSquare wrapText="bothSides"/>
            <wp:docPr id="911081107" name="Image 1 Copi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lum/>
                      <a:alphaModFix/>
                    </a:blip>
                    <a:srcRect r="5593" b="5423"/>
                    <a:stretch>
                      <a:fillRect/>
                    </a:stretch>
                  </pic:blipFill>
                  <pic:spPr>
                    <a:xfrm>
                      <a:off x="0" y="0"/>
                      <a:ext cx="1724741" cy="139500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565FC0DD" w14:textId="77777777" w:rsidR="00152899" w:rsidRDefault="00DB0A3C">
      <w:pPr>
        <w:pStyle w:val="Standard"/>
        <w:tabs>
          <w:tab w:val="left" w:pos="2945"/>
        </w:tabs>
        <w:jc w:val="right"/>
        <w:rPr>
          <w:rFonts w:ascii="Cambria" w:hAnsi="Cambria"/>
          <w:sz w:val="16"/>
          <w:szCs w:val="16"/>
        </w:rPr>
      </w:pPr>
      <w:r>
        <w:rPr>
          <w:rFonts w:ascii="Cambria" w:hAnsi="Cambria"/>
          <w:sz w:val="16"/>
          <w:szCs w:val="16"/>
        </w:rPr>
        <w:t>Redactor: François AMAUDRIC DU CHAFFAUT</w:t>
      </w:r>
    </w:p>
    <w:p w14:paraId="3276AF0F" w14:textId="77777777" w:rsidR="00152899" w:rsidRDefault="00DB0A3C">
      <w:pPr>
        <w:pStyle w:val="Standard"/>
        <w:tabs>
          <w:tab w:val="left" w:pos="2945"/>
        </w:tabs>
        <w:jc w:val="right"/>
        <w:rPr>
          <w:rFonts w:ascii="Cambria" w:hAnsi="Cambria"/>
          <w:sz w:val="16"/>
          <w:szCs w:val="16"/>
        </w:rPr>
      </w:pPr>
      <w:r>
        <w:rPr>
          <w:rFonts w:ascii="Cambria" w:hAnsi="Cambria"/>
          <w:sz w:val="16"/>
          <w:szCs w:val="16"/>
        </w:rPr>
        <w:t>Email: francois.amaudric-du-chaffaut@mer.gouv.fr</w:t>
      </w:r>
    </w:p>
    <w:p w14:paraId="0E26A4F3" w14:textId="77777777" w:rsidR="00152899" w:rsidRDefault="00152899">
      <w:pPr>
        <w:pStyle w:val="Standard"/>
        <w:tabs>
          <w:tab w:val="left" w:pos="2945"/>
        </w:tabs>
        <w:jc w:val="center"/>
        <w:rPr>
          <w:rFonts w:ascii="Cambria" w:hAnsi="Cambria"/>
          <w:sz w:val="16"/>
          <w:szCs w:val="16"/>
        </w:rPr>
      </w:pPr>
    </w:p>
    <w:p w14:paraId="7B92B13A" w14:textId="77777777" w:rsidR="00152899" w:rsidRDefault="00152899">
      <w:pPr>
        <w:pStyle w:val="Standard"/>
        <w:tabs>
          <w:tab w:val="left" w:pos="2945"/>
        </w:tabs>
        <w:jc w:val="center"/>
        <w:rPr>
          <w:rFonts w:ascii="Cambria" w:hAnsi="Cambria"/>
          <w:b/>
          <w:bCs/>
          <w:sz w:val="30"/>
          <w:szCs w:val="30"/>
        </w:rPr>
      </w:pPr>
    </w:p>
    <w:p w14:paraId="45A5EBB1" w14:textId="77777777" w:rsidR="00152899" w:rsidRDefault="00152899">
      <w:pPr>
        <w:pStyle w:val="Standard"/>
        <w:tabs>
          <w:tab w:val="left" w:pos="2945"/>
        </w:tabs>
        <w:jc w:val="center"/>
        <w:rPr>
          <w:rFonts w:ascii="Cambria" w:hAnsi="Cambria"/>
          <w:b/>
          <w:bCs/>
          <w:sz w:val="30"/>
          <w:szCs w:val="30"/>
        </w:rPr>
      </w:pPr>
    </w:p>
    <w:p w14:paraId="094FB541" w14:textId="77777777" w:rsidR="00152899" w:rsidRDefault="00152899">
      <w:pPr>
        <w:pStyle w:val="Standard"/>
        <w:tabs>
          <w:tab w:val="left" w:pos="2945"/>
        </w:tabs>
        <w:jc w:val="center"/>
        <w:rPr>
          <w:rFonts w:ascii="Cambria" w:hAnsi="Cambria"/>
          <w:b/>
          <w:bCs/>
          <w:sz w:val="30"/>
          <w:szCs w:val="30"/>
        </w:rPr>
      </w:pPr>
    </w:p>
    <w:p w14:paraId="51E92AD2" w14:textId="77777777" w:rsidR="00152899" w:rsidRDefault="00152899">
      <w:pPr>
        <w:pStyle w:val="Standard"/>
        <w:tabs>
          <w:tab w:val="left" w:pos="2945"/>
        </w:tabs>
        <w:jc w:val="center"/>
        <w:rPr>
          <w:rFonts w:ascii="Cambria" w:hAnsi="Cambria"/>
          <w:b/>
          <w:bCs/>
          <w:sz w:val="30"/>
          <w:szCs w:val="30"/>
        </w:rPr>
      </w:pPr>
    </w:p>
    <w:p w14:paraId="791C9A92" w14:textId="77777777" w:rsidR="00152899" w:rsidRDefault="00152899">
      <w:pPr>
        <w:pStyle w:val="Standard"/>
        <w:tabs>
          <w:tab w:val="left" w:pos="2945"/>
        </w:tabs>
        <w:jc w:val="center"/>
        <w:rPr>
          <w:rFonts w:ascii="Cambria" w:hAnsi="Cambria"/>
          <w:b/>
          <w:bCs/>
          <w:sz w:val="30"/>
          <w:szCs w:val="30"/>
        </w:rPr>
      </w:pPr>
    </w:p>
    <w:p w14:paraId="5962BC89" w14:textId="77777777" w:rsidR="00152899" w:rsidRDefault="00DB0A3C">
      <w:pPr>
        <w:pStyle w:val="Standard"/>
        <w:tabs>
          <w:tab w:val="left" w:pos="2945"/>
        </w:tabs>
        <w:jc w:val="center"/>
        <w:rPr>
          <w:rFonts w:ascii="Cambria" w:hAnsi="Cambria"/>
          <w:b/>
          <w:bCs/>
          <w:sz w:val="30"/>
          <w:szCs w:val="30"/>
        </w:rPr>
      </w:pPr>
      <w:r>
        <w:rPr>
          <w:rFonts w:ascii="Cambria" w:hAnsi="Cambria"/>
          <w:b/>
          <w:bCs/>
          <w:sz w:val="30"/>
          <w:szCs w:val="30"/>
        </w:rPr>
        <w:t>Draft guide</w:t>
      </w:r>
    </w:p>
    <w:p w14:paraId="3BE7CA62" w14:textId="77777777" w:rsidR="00152899" w:rsidRDefault="00DB0A3C">
      <w:pPr>
        <w:pStyle w:val="Standard"/>
        <w:tabs>
          <w:tab w:val="left" w:pos="2945"/>
        </w:tabs>
        <w:jc w:val="center"/>
        <w:rPr>
          <w:rFonts w:ascii="Cambria" w:hAnsi="Cambria"/>
          <w:b/>
          <w:bCs/>
          <w:sz w:val="30"/>
          <w:szCs w:val="30"/>
        </w:rPr>
      </w:pPr>
      <w:r>
        <w:rPr>
          <w:rFonts w:ascii="Cambria" w:hAnsi="Cambria"/>
          <w:b/>
          <w:bCs/>
          <w:sz w:val="30"/>
          <w:szCs w:val="30"/>
        </w:rPr>
        <w:t>Verifying fish quantities in fishing vessel holds - volumetrics method</w:t>
      </w:r>
    </w:p>
    <w:p w14:paraId="464BD9AF" w14:textId="77777777" w:rsidR="00152899" w:rsidRDefault="00152899">
      <w:pPr>
        <w:pStyle w:val="Standard"/>
        <w:tabs>
          <w:tab w:val="left" w:pos="2945"/>
        </w:tabs>
        <w:jc w:val="center"/>
        <w:rPr>
          <w:rFonts w:ascii="Cambria" w:hAnsi="Cambria"/>
          <w:b/>
          <w:bCs/>
          <w:sz w:val="30"/>
          <w:szCs w:val="30"/>
        </w:rPr>
      </w:pPr>
    </w:p>
    <w:p w14:paraId="66EADE5F" w14:textId="77777777" w:rsidR="00152899" w:rsidRDefault="00152899">
      <w:pPr>
        <w:pStyle w:val="Standard"/>
        <w:rPr>
          <w:rFonts w:ascii="Cambria" w:hAnsi="Cambria"/>
          <w:b/>
          <w:bCs/>
        </w:rPr>
      </w:pPr>
    </w:p>
    <w:p w14:paraId="5B61CD82" w14:textId="77777777" w:rsidR="00152899" w:rsidRDefault="00DB0A3C">
      <w:pPr>
        <w:pStyle w:val="Standard"/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b/>
          <w:bCs/>
          <w:sz w:val="22"/>
          <w:szCs w:val="22"/>
        </w:rPr>
        <w:t>INTRODUCTION</w:t>
      </w:r>
    </w:p>
    <w:p w14:paraId="5215DCC0" w14:textId="77777777" w:rsidR="00152899" w:rsidRDefault="00152899">
      <w:pPr>
        <w:pStyle w:val="Standard"/>
        <w:rPr>
          <w:rFonts w:ascii="Cambria" w:hAnsi="Cambria"/>
          <w:sz w:val="22"/>
          <w:szCs w:val="22"/>
        </w:rPr>
      </w:pPr>
    </w:p>
    <w:p w14:paraId="2BC29A80" w14:textId="77777777" w:rsidR="00152899" w:rsidRDefault="00DB0A3C">
      <w:pPr>
        <w:pStyle w:val="Standard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This procedure is intended to guide inspectors in estimating the quantities of fish on board, when direct weighing or weighing by sampling is not possible.</w:t>
      </w:r>
    </w:p>
    <w:p w14:paraId="63ADF7CA" w14:textId="77777777" w:rsidR="00152899" w:rsidRDefault="00152899">
      <w:pPr>
        <w:pStyle w:val="Standard"/>
        <w:rPr>
          <w:rFonts w:ascii="Cambria" w:hAnsi="Cambria"/>
          <w:sz w:val="22"/>
          <w:szCs w:val="22"/>
        </w:rPr>
      </w:pPr>
    </w:p>
    <w:p w14:paraId="2407F1AD" w14:textId="77777777" w:rsidR="00152899" w:rsidRDefault="00DB0A3C">
      <w:pPr>
        <w:pStyle w:val="Standard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Volumetrics is a method for measuring a space—typically a ship’s hold—to estimate the volume of fish stored, expressed in cubic </w:t>
      </w:r>
      <w:proofErr w:type="spellStart"/>
      <w:r>
        <w:rPr>
          <w:rFonts w:ascii="Cambria" w:hAnsi="Cambria"/>
          <w:sz w:val="22"/>
          <w:szCs w:val="22"/>
        </w:rPr>
        <w:t>metres</w:t>
      </w:r>
      <w:proofErr w:type="spellEnd"/>
      <w:r>
        <w:rPr>
          <w:rFonts w:ascii="Cambria" w:hAnsi="Cambria"/>
          <w:sz w:val="22"/>
          <w:szCs w:val="22"/>
        </w:rPr>
        <w:t xml:space="preserve"> (m³). The volume of fish can be translated in a weight after applying several factors.</w:t>
      </w:r>
    </w:p>
    <w:p w14:paraId="5FCF45E6" w14:textId="77777777" w:rsidR="00152899" w:rsidRDefault="00DB0A3C">
      <w:pPr>
        <w:pStyle w:val="Standard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It allows fisheries officers to estimate the weight of the catch on board and verify catch declarations, especially :</w:t>
      </w:r>
    </w:p>
    <w:p w14:paraId="2DB97068" w14:textId="77777777" w:rsidR="00152899" w:rsidRDefault="00DB0A3C">
      <w:pPr>
        <w:pStyle w:val="Standard"/>
        <w:numPr>
          <w:ilvl w:val="0"/>
          <w:numId w:val="1"/>
        </w:num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When there is a suspicion of underreporting or false catch declarations.</w:t>
      </w:r>
    </w:p>
    <w:p w14:paraId="3E1A162E" w14:textId="77777777" w:rsidR="00152899" w:rsidRDefault="00DB0A3C">
      <w:pPr>
        <w:pStyle w:val="Standard"/>
        <w:numPr>
          <w:ilvl w:val="0"/>
          <w:numId w:val="1"/>
        </w:num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If the vessel identity or license status is unclear.</w:t>
      </w:r>
    </w:p>
    <w:p w14:paraId="09D1B8BB" w14:textId="77777777" w:rsidR="00152899" w:rsidRDefault="00DB0A3C">
      <w:pPr>
        <w:pStyle w:val="Standard"/>
        <w:numPr>
          <w:ilvl w:val="0"/>
          <w:numId w:val="1"/>
        </w:num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To cross-check logbooks with physical evidence.</w:t>
      </w:r>
    </w:p>
    <w:p w14:paraId="4DA8A57D" w14:textId="77777777" w:rsidR="00152899" w:rsidRDefault="00152899">
      <w:pPr>
        <w:pStyle w:val="Standard"/>
        <w:rPr>
          <w:rFonts w:ascii="Cambria" w:hAnsi="Cambria"/>
          <w:sz w:val="22"/>
          <w:szCs w:val="22"/>
        </w:rPr>
      </w:pPr>
    </w:p>
    <w:p w14:paraId="59E19828" w14:textId="77777777" w:rsidR="00152899" w:rsidRDefault="00DB0A3C">
      <w:pPr>
        <w:pStyle w:val="Standard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Even if not highly precise, this method reveals significant discrepancies in declared versus actual fish quantities. It can be a trigger conducting to a more extensive and precise method such as sampling, or full discharging and weighting at port.</w:t>
      </w:r>
    </w:p>
    <w:p w14:paraId="3E971803" w14:textId="77777777" w:rsidR="00152899" w:rsidRDefault="00152899">
      <w:pPr>
        <w:pStyle w:val="Standard"/>
        <w:rPr>
          <w:rFonts w:ascii="Cambria" w:hAnsi="Cambria"/>
          <w:sz w:val="22"/>
          <w:szCs w:val="22"/>
        </w:rPr>
      </w:pPr>
    </w:p>
    <w:p w14:paraId="458110FE" w14:textId="77777777" w:rsidR="00152899" w:rsidRDefault="00DB0A3C">
      <w:pPr>
        <w:pStyle w:val="Standard"/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b/>
          <w:bCs/>
          <w:sz w:val="22"/>
          <w:szCs w:val="22"/>
        </w:rPr>
        <w:t>METHOD IMPLEMENTATION</w:t>
      </w:r>
    </w:p>
    <w:p w14:paraId="0375BB51" w14:textId="77777777" w:rsidR="00152899" w:rsidRDefault="00152899">
      <w:pPr>
        <w:pStyle w:val="Standard"/>
        <w:rPr>
          <w:rFonts w:ascii="Cambria" w:hAnsi="Cambria"/>
          <w:color w:val="000000"/>
          <w:sz w:val="22"/>
          <w:szCs w:val="22"/>
        </w:rPr>
      </w:pPr>
    </w:p>
    <w:p w14:paraId="569FBA23" w14:textId="77777777" w:rsidR="00152899" w:rsidRDefault="00DB0A3C">
      <w:pPr>
        <w:pStyle w:val="Standard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>Ideally, two officers are involved:</w:t>
      </w:r>
    </w:p>
    <w:p w14:paraId="48B4B4E5" w14:textId="77777777" w:rsidR="00152899" w:rsidRDefault="00DB0A3C">
      <w:pPr>
        <w:pStyle w:val="Standard"/>
        <w:numPr>
          <w:ilvl w:val="0"/>
          <w:numId w:val="2"/>
        </w:numPr>
        <w:rPr>
          <w:rFonts w:hint="eastAsia"/>
        </w:rPr>
      </w:pPr>
      <w:r>
        <w:rPr>
          <w:rFonts w:ascii="Cambria" w:hAnsi="Cambria"/>
          <w:color w:val="000000"/>
          <w:sz w:val="22"/>
          <w:szCs w:val="22"/>
        </w:rPr>
        <w:t>one reviews the logbooks and interviews the master for species, product types, and estimated catch; he can refer to:</w:t>
      </w:r>
    </w:p>
    <w:p w14:paraId="578C8969" w14:textId="77777777" w:rsidR="00152899" w:rsidRDefault="00DB0A3C">
      <w:pPr>
        <w:pStyle w:val="Standard"/>
        <w:numPr>
          <w:ilvl w:val="1"/>
          <w:numId w:val="2"/>
        </w:numPr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>vessel plans</w:t>
      </w:r>
    </w:p>
    <w:p w14:paraId="45806147" w14:textId="77777777" w:rsidR="00152899" w:rsidRDefault="00DB0A3C">
      <w:pPr>
        <w:pStyle w:val="Standard"/>
        <w:numPr>
          <w:ilvl w:val="1"/>
          <w:numId w:val="2"/>
        </w:numPr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>stability book</w:t>
      </w:r>
    </w:p>
    <w:p w14:paraId="6920BC5A" w14:textId="77777777" w:rsidR="00152899" w:rsidRDefault="00DB0A3C">
      <w:pPr>
        <w:pStyle w:val="Standard"/>
        <w:numPr>
          <w:ilvl w:val="1"/>
          <w:numId w:val="2"/>
        </w:numPr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>hull survey certificates</w:t>
      </w:r>
    </w:p>
    <w:p w14:paraId="27E6C78D" w14:textId="77777777" w:rsidR="00152899" w:rsidRDefault="00DB0A3C">
      <w:pPr>
        <w:pStyle w:val="Standard"/>
        <w:numPr>
          <w:ilvl w:val="0"/>
          <w:numId w:val="2"/>
        </w:numPr>
        <w:rPr>
          <w:rFonts w:hint="eastAsia"/>
        </w:rPr>
      </w:pPr>
      <w:r>
        <w:rPr>
          <w:rFonts w:ascii="Cambria" w:hAnsi="Cambria"/>
          <w:color w:val="000000"/>
          <w:sz w:val="22"/>
          <w:szCs w:val="22"/>
        </w:rPr>
        <w:t>the other performs physical measurements of each fish hold.</w:t>
      </w:r>
    </w:p>
    <w:p w14:paraId="5B82338E" w14:textId="77777777" w:rsidR="00152899" w:rsidRDefault="00152899">
      <w:pPr>
        <w:pStyle w:val="Standard"/>
        <w:rPr>
          <w:rFonts w:ascii="Cambria" w:hAnsi="Cambria"/>
          <w:sz w:val="22"/>
          <w:szCs w:val="22"/>
        </w:rPr>
      </w:pPr>
    </w:p>
    <w:p w14:paraId="2D00A56E" w14:textId="77777777" w:rsidR="00152899" w:rsidRDefault="00152899">
      <w:pPr>
        <w:pStyle w:val="Standard"/>
        <w:rPr>
          <w:rFonts w:ascii="Cambria" w:hAnsi="Cambria"/>
          <w:sz w:val="22"/>
          <w:szCs w:val="22"/>
        </w:rPr>
      </w:pPr>
    </w:p>
    <w:p w14:paraId="0CD73472" w14:textId="77777777" w:rsidR="00152899" w:rsidRDefault="00DB0A3C">
      <w:pPr>
        <w:pStyle w:val="Standard"/>
        <w:rPr>
          <w:rFonts w:ascii="Cambria" w:hAnsi="Cambria"/>
          <w:sz w:val="22"/>
          <w:szCs w:val="22"/>
        </w:rPr>
      </w:pPr>
      <w:r>
        <w:rPr>
          <w:rFonts w:ascii="Cambria" w:hAnsi="Cambria"/>
          <w:b/>
          <w:bCs/>
          <w:sz w:val="22"/>
          <w:szCs w:val="22"/>
        </w:rPr>
        <w:t>PROCEDURAL STEPS</w:t>
      </w:r>
    </w:p>
    <w:p w14:paraId="3703B7D5" w14:textId="77777777" w:rsidR="00152899" w:rsidRDefault="00DB0A3C">
      <w:pPr>
        <w:pStyle w:val="Heading2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>Step 1 – Information Gathering</w:t>
      </w:r>
    </w:p>
    <w:p w14:paraId="24B0259F" w14:textId="77777777" w:rsidR="00152899" w:rsidRDefault="00DB0A3C">
      <w:pPr>
        <w:pStyle w:val="Standard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>- Interview the captain about species, product condition, and storage method.</w:t>
      </w:r>
    </w:p>
    <w:p w14:paraId="14A003EE" w14:textId="77777777" w:rsidR="00152899" w:rsidRDefault="00DB0A3C">
      <w:pPr>
        <w:pStyle w:val="Standard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>- Review onboard documents: fishing logbook, vessel plans, stability certificate.</w:t>
      </w:r>
    </w:p>
    <w:p w14:paraId="59C379A8" w14:textId="77777777" w:rsidR="00152899" w:rsidRDefault="00DB0A3C">
      <w:pPr>
        <w:pStyle w:val="Heading2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>Step 2 – Measuring the hold</w:t>
      </w:r>
    </w:p>
    <w:p w14:paraId="3B1F04B6" w14:textId="77777777" w:rsidR="00152899" w:rsidRDefault="00DB0A3C">
      <w:pPr>
        <w:pStyle w:val="Standard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>Use internal dimensions only: Volume (m3) = Length × Width × Height.</w:t>
      </w:r>
    </w:p>
    <w:p w14:paraId="30049C6D" w14:textId="77777777" w:rsidR="00152899" w:rsidRDefault="00DB0A3C">
      <w:pPr>
        <w:pStyle w:val="Standard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 xml:space="preserve">For irregular shapes: Triangular volume = (L × W × H) ÷ 2. </w:t>
      </w:r>
      <w:r>
        <w:rPr>
          <w:rFonts w:ascii="Cambria" w:hAnsi="Cambria"/>
          <w:i/>
          <w:iCs/>
          <w:color w:val="000000"/>
          <w:sz w:val="22"/>
          <w:szCs w:val="22"/>
        </w:rPr>
        <w:t>(see annex 1)</w:t>
      </w:r>
    </w:p>
    <w:p w14:paraId="3BF1C110" w14:textId="77777777" w:rsidR="00152899" w:rsidRDefault="00152899">
      <w:pPr>
        <w:pStyle w:val="Standard"/>
        <w:rPr>
          <w:rFonts w:ascii="Cambria" w:hAnsi="Cambria"/>
          <w:color w:val="000000"/>
          <w:sz w:val="22"/>
          <w:szCs w:val="22"/>
        </w:rPr>
      </w:pPr>
    </w:p>
    <w:p w14:paraId="448856E2" w14:textId="77777777" w:rsidR="00152899" w:rsidRDefault="00DB0A3C">
      <w:pPr>
        <w:pStyle w:val="Standard"/>
        <w:rPr>
          <w:rFonts w:ascii="Cambria" w:eastAsia="MS Gothic" w:hAnsi="Cambria"/>
          <w:b/>
          <w:bCs/>
          <w:color w:val="000000"/>
          <w:sz w:val="22"/>
          <w:szCs w:val="22"/>
        </w:rPr>
      </w:pPr>
      <w:r>
        <w:rPr>
          <w:rFonts w:ascii="Cambria" w:eastAsia="MS Gothic" w:hAnsi="Cambria"/>
          <w:b/>
          <w:bCs/>
          <w:color w:val="000000"/>
          <w:sz w:val="22"/>
          <w:szCs w:val="22"/>
        </w:rPr>
        <w:t>Step 3 – Estimate fill rate</w:t>
      </w:r>
    </w:p>
    <w:p w14:paraId="3D79EE4C" w14:textId="77777777" w:rsidR="00152899" w:rsidRDefault="00DB0A3C">
      <w:pPr>
        <w:pStyle w:val="Standard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lastRenderedPageBreak/>
        <w:t>To obtain the fill rate of the hold and estimate the fish volume, either:</w:t>
      </w:r>
    </w:p>
    <w:p w14:paraId="09B7BD6B" w14:textId="77777777" w:rsidR="00152899" w:rsidRDefault="00DB0A3C">
      <w:pPr>
        <w:pStyle w:val="Standard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>- measure the volume occupied by the fish in the hold, or</w:t>
      </w:r>
    </w:p>
    <w:p w14:paraId="68EA633F" w14:textId="77777777" w:rsidR="00152899" w:rsidRDefault="00DB0A3C">
      <w:pPr>
        <w:pStyle w:val="Standard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>- measure the free air space in the hold and deduct it from the total volume of the hold.</w:t>
      </w:r>
    </w:p>
    <w:p w14:paraId="02EE5CA1" w14:textId="77777777" w:rsidR="00152899" w:rsidRDefault="00DB0A3C">
      <w:pPr>
        <w:pStyle w:val="Heading2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>Step 4 – Apply density factor</w:t>
      </w:r>
    </w:p>
    <w:p w14:paraId="0D643FD1" w14:textId="77777777" w:rsidR="00152899" w:rsidRDefault="00DB0A3C">
      <w:pPr>
        <w:pStyle w:val="Standard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>Average density for whole fish in bulk: 1080 kg/m³</w:t>
      </w:r>
    </w:p>
    <w:p w14:paraId="59F0F8A9" w14:textId="77777777" w:rsidR="00152899" w:rsidRDefault="00DB0A3C">
      <w:pPr>
        <w:pStyle w:val="Standard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>Examples (FAO and ICCAT sources):</w:t>
      </w:r>
    </w:p>
    <w:p w14:paraId="0C806408" w14:textId="77777777" w:rsidR="00152899" w:rsidRDefault="00DB0A3C">
      <w:pPr>
        <w:pStyle w:val="Standard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 xml:space="preserve"> - Marlin (MLS): 1080 kg/m³</w:t>
      </w:r>
    </w:p>
    <w:p w14:paraId="348A4B51" w14:textId="77777777" w:rsidR="00152899" w:rsidRDefault="00DB0A3C">
      <w:pPr>
        <w:pStyle w:val="Standard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 xml:space="preserve"> - Bigeye tuna (BET): 1065 kg/m³</w:t>
      </w:r>
    </w:p>
    <w:p w14:paraId="3878360C" w14:textId="77777777" w:rsidR="00152899" w:rsidRDefault="00DB0A3C">
      <w:pPr>
        <w:pStyle w:val="Standard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 xml:space="preserve"> - Pacific bluefin tuna (PBF): 1070 kg/m³</w:t>
      </w:r>
    </w:p>
    <w:p w14:paraId="76BE391B" w14:textId="77777777" w:rsidR="00152899" w:rsidRDefault="00DB0A3C">
      <w:pPr>
        <w:pStyle w:val="Standard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 xml:space="preserve"> - Albacore tuna (ALB): 1050 kg/m³</w:t>
      </w:r>
    </w:p>
    <w:p w14:paraId="7AA1BD56" w14:textId="77777777" w:rsidR="00152899" w:rsidRDefault="00DB0A3C">
      <w:pPr>
        <w:pStyle w:val="Standard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 xml:space="preserve"> - Skipjack tuna (SKJ): 1030 kg/m³</w:t>
      </w:r>
    </w:p>
    <w:p w14:paraId="29E98840" w14:textId="77777777" w:rsidR="00152899" w:rsidRDefault="00DB0A3C">
      <w:pPr>
        <w:pStyle w:val="Standard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 xml:space="preserve"> - Swordfish (SWO): 1075 kg/m³</w:t>
      </w:r>
    </w:p>
    <w:p w14:paraId="7F1CCA66" w14:textId="77777777" w:rsidR="00152899" w:rsidRDefault="00152899">
      <w:pPr>
        <w:pStyle w:val="Heading2"/>
        <w:rPr>
          <w:rFonts w:ascii="Cambria" w:hAnsi="Cambria"/>
          <w:color w:val="000000"/>
          <w:sz w:val="22"/>
          <w:szCs w:val="22"/>
        </w:rPr>
      </w:pPr>
    </w:p>
    <w:p w14:paraId="0E8DB261" w14:textId="77777777" w:rsidR="00152899" w:rsidRDefault="00DB0A3C">
      <w:pPr>
        <w:pStyle w:val="Heading2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>Step 5 – Apply Processing Conversion Factor</w:t>
      </w:r>
    </w:p>
    <w:p w14:paraId="6D00E883" w14:textId="77777777" w:rsidR="00152899" w:rsidRDefault="00DB0A3C">
      <w:pPr>
        <w:pStyle w:val="Standard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>Apply if fish is processed.</w:t>
      </w:r>
    </w:p>
    <w:p w14:paraId="56E4C90C" w14:textId="77777777" w:rsidR="00152899" w:rsidRDefault="00DB0A3C">
      <w:pPr>
        <w:pStyle w:val="Standard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>Examples:</w:t>
      </w:r>
    </w:p>
    <w:tbl>
      <w:tblPr>
        <w:tblW w:w="8541" w:type="dxa"/>
        <w:tblInd w:w="-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63"/>
        <w:gridCol w:w="1168"/>
        <w:gridCol w:w="2159"/>
        <w:gridCol w:w="2151"/>
      </w:tblGrid>
      <w:tr w:rsidR="00152899" w14:paraId="54A4F290" w14:textId="77777777">
        <w:tc>
          <w:tcPr>
            <w:tcW w:w="306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1BB16" w14:textId="77777777" w:rsidR="00152899" w:rsidRDefault="00DB0A3C">
            <w:pPr>
              <w:pStyle w:val="Standard"/>
              <w:widowControl w:val="0"/>
              <w:rPr>
                <w:rFonts w:ascii="Cambria" w:hAnsi="Cambria"/>
                <w:color w:val="000000"/>
                <w:sz w:val="22"/>
                <w:szCs w:val="22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</w:rPr>
              <w:t>Species (FAO code)</w:t>
            </w:r>
          </w:p>
        </w:tc>
        <w:tc>
          <w:tcPr>
            <w:tcW w:w="11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2F9C8" w14:textId="77777777" w:rsidR="00152899" w:rsidRDefault="00DB0A3C">
            <w:pPr>
              <w:pStyle w:val="Standard"/>
              <w:widowControl w:val="0"/>
              <w:rPr>
                <w:rFonts w:ascii="Cambria" w:hAnsi="Cambria"/>
                <w:color w:val="000000"/>
                <w:sz w:val="22"/>
                <w:szCs w:val="22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</w:rPr>
              <w:t>Whole</w:t>
            </w:r>
          </w:p>
        </w:tc>
        <w:tc>
          <w:tcPr>
            <w:tcW w:w="21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E54FBD" w14:textId="77777777" w:rsidR="00152899" w:rsidRDefault="00DB0A3C">
            <w:pPr>
              <w:pStyle w:val="Standard"/>
              <w:widowControl w:val="0"/>
              <w:rPr>
                <w:rFonts w:ascii="Cambria" w:hAnsi="Cambria"/>
                <w:color w:val="000000"/>
                <w:sz w:val="22"/>
                <w:szCs w:val="22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</w:rPr>
              <w:t>Gutted</w:t>
            </w:r>
          </w:p>
        </w:tc>
        <w:tc>
          <w:tcPr>
            <w:tcW w:w="21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0D696" w14:textId="77777777" w:rsidR="00152899" w:rsidRDefault="00DB0A3C">
            <w:pPr>
              <w:pStyle w:val="Standard"/>
              <w:widowControl w:val="0"/>
              <w:rPr>
                <w:rFonts w:ascii="Cambria" w:hAnsi="Cambria"/>
                <w:color w:val="000000"/>
                <w:sz w:val="22"/>
                <w:szCs w:val="22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</w:rPr>
              <w:t>Gutted + Head off</w:t>
            </w:r>
          </w:p>
        </w:tc>
      </w:tr>
      <w:tr w:rsidR="00152899" w14:paraId="150B895E" w14:textId="77777777">
        <w:tc>
          <w:tcPr>
            <w:tcW w:w="306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A4F62" w14:textId="77777777" w:rsidR="00152899" w:rsidRDefault="00DB0A3C">
            <w:pPr>
              <w:pStyle w:val="Standard"/>
              <w:widowControl w:val="0"/>
              <w:rPr>
                <w:rFonts w:ascii="Cambria" w:hAnsi="Cambria"/>
                <w:color w:val="000000"/>
                <w:sz w:val="22"/>
                <w:szCs w:val="22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</w:rPr>
              <w:t>Marlin (MLS)</w:t>
            </w:r>
          </w:p>
        </w:tc>
        <w:tc>
          <w:tcPr>
            <w:tcW w:w="11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450F8" w14:textId="77777777" w:rsidR="00152899" w:rsidRDefault="00DB0A3C">
            <w:pPr>
              <w:pStyle w:val="Standard"/>
              <w:widowControl w:val="0"/>
              <w:rPr>
                <w:rFonts w:ascii="Cambria" w:hAnsi="Cambria"/>
                <w:color w:val="000000"/>
                <w:sz w:val="22"/>
                <w:szCs w:val="22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21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3294A" w14:textId="77777777" w:rsidR="00152899" w:rsidRDefault="00DB0A3C">
            <w:pPr>
              <w:pStyle w:val="Standard"/>
              <w:widowControl w:val="0"/>
              <w:rPr>
                <w:rFonts w:ascii="Cambria" w:hAnsi="Cambria"/>
                <w:color w:val="000000"/>
                <w:sz w:val="22"/>
                <w:szCs w:val="22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</w:rPr>
              <w:t>1.10</w:t>
            </w:r>
          </w:p>
        </w:tc>
        <w:tc>
          <w:tcPr>
            <w:tcW w:w="21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3C4A4" w14:textId="77777777" w:rsidR="00152899" w:rsidRDefault="00DB0A3C">
            <w:pPr>
              <w:pStyle w:val="Standard"/>
              <w:widowControl w:val="0"/>
              <w:rPr>
                <w:rFonts w:ascii="Cambria" w:hAnsi="Cambria"/>
                <w:color w:val="000000"/>
                <w:sz w:val="22"/>
                <w:szCs w:val="22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</w:rPr>
              <w:t>1.30</w:t>
            </w:r>
          </w:p>
        </w:tc>
      </w:tr>
      <w:tr w:rsidR="00152899" w14:paraId="7D2B1418" w14:textId="77777777">
        <w:tc>
          <w:tcPr>
            <w:tcW w:w="306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1A10E" w14:textId="77777777" w:rsidR="00152899" w:rsidRDefault="00DB0A3C">
            <w:pPr>
              <w:pStyle w:val="Standard"/>
              <w:widowControl w:val="0"/>
              <w:rPr>
                <w:rFonts w:ascii="Cambria" w:hAnsi="Cambria"/>
                <w:color w:val="000000"/>
                <w:sz w:val="22"/>
                <w:szCs w:val="22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</w:rPr>
              <w:t>Bigeye tuna (BET)</w:t>
            </w:r>
          </w:p>
        </w:tc>
        <w:tc>
          <w:tcPr>
            <w:tcW w:w="11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C81FC" w14:textId="77777777" w:rsidR="00152899" w:rsidRDefault="00DB0A3C">
            <w:pPr>
              <w:pStyle w:val="Standard"/>
              <w:widowControl w:val="0"/>
              <w:rPr>
                <w:rFonts w:ascii="Cambria" w:hAnsi="Cambria"/>
                <w:color w:val="000000"/>
                <w:sz w:val="22"/>
                <w:szCs w:val="22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21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3699A" w14:textId="77777777" w:rsidR="00152899" w:rsidRDefault="00DB0A3C">
            <w:pPr>
              <w:pStyle w:val="Standard"/>
              <w:widowControl w:val="0"/>
              <w:rPr>
                <w:rFonts w:ascii="Cambria" w:hAnsi="Cambria"/>
                <w:color w:val="000000"/>
                <w:sz w:val="22"/>
                <w:szCs w:val="22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</w:rPr>
              <w:t>1.13</w:t>
            </w:r>
          </w:p>
        </w:tc>
        <w:tc>
          <w:tcPr>
            <w:tcW w:w="21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7169C" w14:textId="77777777" w:rsidR="00152899" w:rsidRDefault="00DB0A3C">
            <w:pPr>
              <w:pStyle w:val="Standard"/>
              <w:widowControl w:val="0"/>
              <w:rPr>
                <w:rFonts w:ascii="Cambria" w:hAnsi="Cambria"/>
                <w:color w:val="000000"/>
                <w:sz w:val="22"/>
                <w:szCs w:val="22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</w:rPr>
              <w:t>1.33</w:t>
            </w:r>
          </w:p>
        </w:tc>
      </w:tr>
      <w:tr w:rsidR="00152899" w14:paraId="240CDFA5" w14:textId="77777777">
        <w:tc>
          <w:tcPr>
            <w:tcW w:w="306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ECA1C" w14:textId="77777777" w:rsidR="00152899" w:rsidRDefault="00DB0A3C">
            <w:pPr>
              <w:pStyle w:val="Standard"/>
              <w:widowControl w:val="0"/>
              <w:rPr>
                <w:rFonts w:ascii="Cambria" w:hAnsi="Cambria"/>
                <w:color w:val="000000"/>
                <w:sz w:val="22"/>
                <w:szCs w:val="22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</w:rPr>
              <w:t>Pacific bluefin tuna (PBF)</w:t>
            </w:r>
          </w:p>
        </w:tc>
        <w:tc>
          <w:tcPr>
            <w:tcW w:w="11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C9BDD" w14:textId="77777777" w:rsidR="00152899" w:rsidRDefault="00DB0A3C">
            <w:pPr>
              <w:pStyle w:val="Standard"/>
              <w:widowControl w:val="0"/>
              <w:rPr>
                <w:rFonts w:ascii="Cambria" w:hAnsi="Cambria"/>
                <w:color w:val="000000"/>
                <w:sz w:val="22"/>
                <w:szCs w:val="22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21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46BB1" w14:textId="77777777" w:rsidR="00152899" w:rsidRDefault="00DB0A3C">
            <w:pPr>
              <w:pStyle w:val="Standard"/>
              <w:widowControl w:val="0"/>
              <w:rPr>
                <w:rFonts w:ascii="Cambria" w:hAnsi="Cambria"/>
                <w:color w:val="000000"/>
                <w:sz w:val="22"/>
                <w:szCs w:val="22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</w:rPr>
              <w:t>1.14</w:t>
            </w:r>
          </w:p>
        </w:tc>
        <w:tc>
          <w:tcPr>
            <w:tcW w:w="21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42930" w14:textId="77777777" w:rsidR="00152899" w:rsidRDefault="00DB0A3C">
            <w:pPr>
              <w:pStyle w:val="Standard"/>
              <w:widowControl w:val="0"/>
              <w:rPr>
                <w:rFonts w:ascii="Cambria" w:hAnsi="Cambria"/>
                <w:color w:val="000000"/>
                <w:sz w:val="22"/>
                <w:szCs w:val="22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</w:rPr>
              <w:t>1.34</w:t>
            </w:r>
          </w:p>
        </w:tc>
      </w:tr>
      <w:tr w:rsidR="00152899" w14:paraId="427F3CF6" w14:textId="77777777">
        <w:tc>
          <w:tcPr>
            <w:tcW w:w="306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C8DA4" w14:textId="77777777" w:rsidR="00152899" w:rsidRDefault="00DB0A3C">
            <w:pPr>
              <w:pStyle w:val="Standard"/>
              <w:widowControl w:val="0"/>
              <w:rPr>
                <w:rFonts w:ascii="Cambria" w:hAnsi="Cambria"/>
                <w:color w:val="000000"/>
                <w:sz w:val="22"/>
                <w:szCs w:val="22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</w:rPr>
              <w:t>Albacore tuna (ALB)</w:t>
            </w:r>
          </w:p>
        </w:tc>
        <w:tc>
          <w:tcPr>
            <w:tcW w:w="11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2981B" w14:textId="77777777" w:rsidR="00152899" w:rsidRDefault="00DB0A3C">
            <w:pPr>
              <w:pStyle w:val="Standard"/>
              <w:widowControl w:val="0"/>
              <w:rPr>
                <w:rFonts w:ascii="Cambria" w:hAnsi="Cambria"/>
                <w:color w:val="000000"/>
                <w:sz w:val="22"/>
                <w:szCs w:val="22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21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2213F" w14:textId="77777777" w:rsidR="00152899" w:rsidRDefault="00DB0A3C">
            <w:pPr>
              <w:pStyle w:val="Standard"/>
              <w:widowControl w:val="0"/>
              <w:rPr>
                <w:rFonts w:ascii="Cambria" w:hAnsi="Cambria"/>
                <w:color w:val="000000"/>
                <w:sz w:val="22"/>
                <w:szCs w:val="22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</w:rPr>
              <w:t>1.12</w:t>
            </w:r>
          </w:p>
        </w:tc>
        <w:tc>
          <w:tcPr>
            <w:tcW w:w="21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234C5" w14:textId="77777777" w:rsidR="00152899" w:rsidRDefault="00DB0A3C">
            <w:pPr>
              <w:pStyle w:val="Standard"/>
              <w:widowControl w:val="0"/>
              <w:rPr>
                <w:rFonts w:ascii="Cambria" w:hAnsi="Cambria"/>
                <w:color w:val="000000"/>
                <w:sz w:val="22"/>
                <w:szCs w:val="22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</w:rPr>
              <w:t>1.31</w:t>
            </w:r>
          </w:p>
        </w:tc>
      </w:tr>
      <w:tr w:rsidR="00152899" w14:paraId="49034255" w14:textId="77777777">
        <w:tc>
          <w:tcPr>
            <w:tcW w:w="306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28994" w14:textId="77777777" w:rsidR="00152899" w:rsidRDefault="00DB0A3C">
            <w:pPr>
              <w:pStyle w:val="Standard"/>
              <w:widowControl w:val="0"/>
              <w:rPr>
                <w:rFonts w:ascii="Cambria" w:hAnsi="Cambria"/>
                <w:color w:val="000000"/>
                <w:sz w:val="22"/>
                <w:szCs w:val="22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</w:rPr>
              <w:t>Skipjack tuna (SKJ)</w:t>
            </w:r>
          </w:p>
        </w:tc>
        <w:tc>
          <w:tcPr>
            <w:tcW w:w="11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4AEEF" w14:textId="77777777" w:rsidR="00152899" w:rsidRDefault="00DB0A3C">
            <w:pPr>
              <w:pStyle w:val="Standard"/>
              <w:widowControl w:val="0"/>
              <w:rPr>
                <w:rFonts w:ascii="Cambria" w:hAnsi="Cambria"/>
                <w:color w:val="000000"/>
                <w:sz w:val="22"/>
                <w:szCs w:val="22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21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7DB31" w14:textId="77777777" w:rsidR="00152899" w:rsidRDefault="00DB0A3C">
            <w:pPr>
              <w:pStyle w:val="Standard"/>
              <w:widowControl w:val="0"/>
              <w:rPr>
                <w:rFonts w:ascii="Cambria" w:hAnsi="Cambria"/>
                <w:color w:val="000000"/>
                <w:sz w:val="22"/>
                <w:szCs w:val="22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</w:rPr>
              <w:t>1.10</w:t>
            </w:r>
          </w:p>
        </w:tc>
        <w:tc>
          <w:tcPr>
            <w:tcW w:w="21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50D4DF" w14:textId="77777777" w:rsidR="00152899" w:rsidRDefault="00DB0A3C">
            <w:pPr>
              <w:pStyle w:val="Standard"/>
              <w:widowControl w:val="0"/>
              <w:rPr>
                <w:rFonts w:ascii="Cambria" w:hAnsi="Cambria"/>
                <w:color w:val="000000"/>
                <w:sz w:val="22"/>
                <w:szCs w:val="22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</w:rPr>
              <w:t>1.28</w:t>
            </w:r>
          </w:p>
        </w:tc>
      </w:tr>
      <w:tr w:rsidR="00152899" w14:paraId="2251C1F7" w14:textId="77777777">
        <w:tc>
          <w:tcPr>
            <w:tcW w:w="306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4901F" w14:textId="77777777" w:rsidR="00152899" w:rsidRDefault="00DB0A3C">
            <w:pPr>
              <w:pStyle w:val="Standard"/>
              <w:widowControl w:val="0"/>
              <w:rPr>
                <w:rFonts w:ascii="Cambria" w:hAnsi="Cambria"/>
                <w:color w:val="000000"/>
                <w:sz w:val="22"/>
                <w:szCs w:val="22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</w:rPr>
              <w:t>Swordfish (SWO)</w:t>
            </w:r>
          </w:p>
        </w:tc>
        <w:tc>
          <w:tcPr>
            <w:tcW w:w="11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9B58D" w14:textId="77777777" w:rsidR="00152899" w:rsidRDefault="00DB0A3C">
            <w:pPr>
              <w:pStyle w:val="Standard"/>
              <w:widowControl w:val="0"/>
              <w:rPr>
                <w:rFonts w:ascii="Cambria" w:hAnsi="Cambria"/>
                <w:color w:val="000000"/>
                <w:sz w:val="22"/>
                <w:szCs w:val="22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21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6B637" w14:textId="77777777" w:rsidR="00152899" w:rsidRDefault="00DB0A3C">
            <w:pPr>
              <w:pStyle w:val="Standard"/>
              <w:widowControl w:val="0"/>
              <w:rPr>
                <w:rFonts w:ascii="Cambria" w:hAnsi="Cambria"/>
                <w:color w:val="000000"/>
                <w:sz w:val="22"/>
                <w:szCs w:val="22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</w:rPr>
              <w:t>1.10</w:t>
            </w:r>
          </w:p>
        </w:tc>
        <w:tc>
          <w:tcPr>
            <w:tcW w:w="21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94D92" w14:textId="77777777" w:rsidR="00152899" w:rsidRDefault="00DB0A3C">
            <w:pPr>
              <w:pStyle w:val="Standard"/>
              <w:widowControl w:val="0"/>
              <w:rPr>
                <w:rFonts w:ascii="Cambria" w:hAnsi="Cambria"/>
                <w:color w:val="000000"/>
                <w:sz w:val="22"/>
                <w:szCs w:val="22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</w:rPr>
              <w:t>1.30</w:t>
            </w:r>
          </w:p>
        </w:tc>
      </w:tr>
      <w:tr w:rsidR="00152899" w14:paraId="321FDAB8" w14:textId="77777777">
        <w:tc>
          <w:tcPr>
            <w:tcW w:w="306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AF819" w14:textId="77777777" w:rsidR="00152899" w:rsidRDefault="00DB0A3C">
            <w:pPr>
              <w:pStyle w:val="Standard"/>
              <w:widowControl w:val="0"/>
              <w:rPr>
                <w:rFonts w:ascii="Cambria" w:hAnsi="Cambria"/>
                <w:color w:val="000000"/>
                <w:sz w:val="22"/>
                <w:szCs w:val="22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</w:rPr>
              <w:t>Sharks (CWZ)</w:t>
            </w:r>
          </w:p>
        </w:tc>
        <w:tc>
          <w:tcPr>
            <w:tcW w:w="11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CA8FB" w14:textId="77777777" w:rsidR="00152899" w:rsidRDefault="00DB0A3C">
            <w:pPr>
              <w:pStyle w:val="Standard"/>
              <w:widowControl w:val="0"/>
              <w:rPr>
                <w:rFonts w:ascii="Cambria" w:hAnsi="Cambria"/>
                <w:color w:val="000000"/>
                <w:sz w:val="22"/>
                <w:szCs w:val="22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21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CB6D1E" w14:textId="77777777" w:rsidR="00152899" w:rsidRDefault="00DB0A3C">
            <w:pPr>
              <w:pStyle w:val="Standard"/>
              <w:widowControl w:val="0"/>
              <w:rPr>
                <w:rFonts w:ascii="Cambria" w:hAnsi="Cambria"/>
                <w:color w:val="000000"/>
                <w:sz w:val="22"/>
                <w:szCs w:val="22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</w:rPr>
              <w:t>1.10</w:t>
            </w:r>
          </w:p>
        </w:tc>
        <w:tc>
          <w:tcPr>
            <w:tcW w:w="21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5D9C2" w14:textId="77777777" w:rsidR="00152899" w:rsidRDefault="00DB0A3C">
            <w:pPr>
              <w:pStyle w:val="Standard"/>
              <w:widowControl w:val="0"/>
              <w:rPr>
                <w:rFonts w:ascii="Cambria" w:hAnsi="Cambria"/>
                <w:color w:val="000000"/>
                <w:sz w:val="22"/>
                <w:szCs w:val="22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</w:rPr>
              <w:t>2.00</w:t>
            </w:r>
          </w:p>
        </w:tc>
      </w:tr>
      <w:tr w:rsidR="00152899" w14:paraId="6C34E225" w14:textId="77777777">
        <w:tc>
          <w:tcPr>
            <w:tcW w:w="306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168642" w14:textId="77777777" w:rsidR="00152899" w:rsidRDefault="00DB0A3C">
            <w:pPr>
              <w:pStyle w:val="Standard"/>
              <w:widowControl w:val="0"/>
              <w:rPr>
                <w:rFonts w:ascii="Cambria" w:hAnsi="Cambria"/>
                <w:color w:val="000000"/>
                <w:sz w:val="22"/>
                <w:szCs w:val="22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</w:rPr>
              <w:t>Yellowfin tuna (YFT)</w:t>
            </w:r>
          </w:p>
        </w:tc>
        <w:tc>
          <w:tcPr>
            <w:tcW w:w="11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295B67" w14:textId="77777777" w:rsidR="00152899" w:rsidRDefault="00DB0A3C">
            <w:pPr>
              <w:pStyle w:val="Standard"/>
              <w:widowControl w:val="0"/>
              <w:rPr>
                <w:rFonts w:ascii="Cambria" w:hAnsi="Cambria"/>
                <w:color w:val="000000"/>
                <w:sz w:val="22"/>
                <w:szCs w:val="22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21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47EEC" w14:textId="77777777" w:rsidR="00152899" w:rsidRDefault="00DB0A3C">
            <w:pPr>
              <w:pStyle w:val="Standard"/>
              <w:widowControl w:val="0"/>
              <w:rPr>
                <w:rFonts w:ascii="Cambria" w:hAnsi="Cambria"/>
                <w:color w:val="000000"/>
                <w:sz w:val="22"/>
                <w:szCs w:val="22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</w:rPr>
              <w:t>1.16</w:t>
            </w:r>
          </w:p>
        </w:tc>
        <w:tc>
          <w:tcPr>
            <w:tcW w:w="21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5EAFF" w14:textId="77777777" w:rsidR="00152899" w:rsidRDefault="00DB0A3C">
            <w:pPr>
              <w:pStyle w:val="Standard"/>
              <w:widowControl w:val="0"/>
              <w:rPr>
                <w:rFonts w:ascii="Cambria" w:hAnsi="Cambria"/>
                <w:color w:val="000000"/>
                <w:sz w:val="22"/>
                <w:szCs w:val="22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</w:rPr>
              <w:t>1.36</w:t>
            </w:r>
          </w:p>
        </w:tc>
      </w:tr>
    </w:tbl>
    <w:p w14:paraId="43D49768" w14:textId="77777777" w:rsidR="00152899" w:rsidRDefault="00DB0A3C">
      <w:pPr>
        <w:pStyle w:val="Heading2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>Step 6 – Apply Stacking Factor</w:t>
      </w:r>
    </w:p>
    <w:p w14:paraId="4DC15542" w14:textId="77777777" w:rsidR="00152899" w:rsidRDefault="00DB0A3C">
      <w:pPr>
        <w:pStyle w:val="Standard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>Factors depending on stacking method:</w:t>
      </w:r>
    </w:p>
    <w:p w14:paraId="0CF0B513" w14:textId="77777777" w:rsidR="00152899" w:rsidRDefault="00DB0A3C">
      <w:pPr>
        <w:pStyle w:val="Standard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>- Loose: 0.45</w:t>
      </w:r>
    </w:p>
    <w:p w14:paraId="095F4331" w14:textId="77777777" w:rsidR="00152899" w:rsidRDefault="00DB0A3C">
      <w:pPr>
        <w:pStyle w:val="Standard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>- Medium (e.g. tuna): 0.51</w:t>
      </w:r>
    </w:p>
    <w:p w14:paraId="26A16580" w14:textId="77777777" w:rsidR="00152899" w:rsidRDefault="00DB0A3C">
      <w:pPr>
        <w:pStyle w:val="Standard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>- Tight: 0.54</w:t>
      </w:r>
    </w:p>
    <w:p w14:paraId="18BFA9E8" w14:textId="77777777" w:rsidR="00152899" w:rsidRDefault="00DB0A3C">
      <w:pPr>
        <w:pStyle w:val="Heading2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>Step 7 – Compare With Onboard Records</w:t>
      </w:r>
    </w:p>
    <w:p w14:paraId="0BE5EAEC" w14:textId="77777777" w:rsidR="00152899" w:rsidRDefault="00DB0A3C">
      <w:pPr>
        <w:pStyle w:val="Standard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>Compare the result with the fishing logbook, captain's declarations, and landing data.</w:t>
      </w:r>
    </w:p>
    <w:p w14:paraId="0E7217B6" w14:textId="77777777" w:rsidR="00152899" w:rsidRDefault="00DB0A3C">
      <w:pPr>
        <w:pStyle w:val="Heading1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>Example Calculation</w:t>
      </w:r>
    </w:p>
    <w:p w14:paraId="4A044887" w14:textId="77777777" w:rsidR="00152899" w:rsidRDefault="00DB0A3C">
      <w:pPr>
        <w:pStyle w:val="Standard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>Hold: 8 × 8 × 2.5 m = 160 m³</w:t>
      </w:r>
      <w:r>
        <w:rPr>
          <w:rFonts w:ascii="Cambria" w:hAnsi="Cambria"/>
          <w:color w:val="000000"/>
          <w:sz w:val="22"/>
          <w:szCs w:val="22"/>
        </w:rPr>
        <w:br/>
        <w:t>Fill rate: 70%</w:t>
      </w:r>
      <w:r>
        <w:rPr>
          <w:rFonts w:ascii="Cambria" w:hAnsi="Cambria"/>
          <w:color w:val="000000"/>
          <w:sz w:val="22"/>
          <w:szCs w:val="22"/>
        </w:rPr>
        <w:br/>
        <w:t>Species: Bigeye tuna (BET), gutted</w:t>
      </w:r>
      <w:r>
        <w:rPr>
          <w:rFonts w:ascii="Cambria" w:hAnsi="Cambria"/>
          <w:color w:val="000000"/>
          <w:sz w:val="22"/>
          <w:szCs w:val="22"/>
        </w:rPr>
        <w:br/>
        <w:t>Density: 1065 kg/m³</w:t>
      </w:r>
      <w:r>
        <w:rPr>
          <w:rFonts w:ascii="Cambria" w:hAnsi="Cambria"/>
          <w:color w:val="000000"/>
          <w:sz w:val="22"/>
          <w:szCs w:val="22"/>
        </w:rPr>
        <w:br/>
        <w:t>Stacking factor: 0.51</w:t>
      </w:r>
      <w:r>
        <w:rPr>
          <w:rFonts w:ascii="Cambria" w:hAnsi="Cambria"/>
          <w:color w:val="000000"/>
          <w:sz w:val="22"/>
          <w:szCs w:val="22"/>
        </w:rPr>
        <w:br/>
        <w:t>Processing factor: 1.13</w:t>
      </w:r>
    </w:p>
    <w:p w14:paraId="215F51B7" w14:textId="77777777" w:rsidR="00152899" w:rsidRDefault="00DB0A3C">
      <w:pPr>
        <w:pStyle w:val="Standard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>Usable volume: 160 × 0.7 = 112 m³</w:t>
      </w:r>
      <w:r>
        <w:rPr>
          <w:rFonts w:ascii="Cambria" w:hAnsi="Cambria"/>
          <w:color w:val="000000"/>
          <w:sz w:val="22"/>
          <w:szCs w:val="22"/>
        </w:rPr>
        <w:br/>
        <w:t>Gross weight = 112 × 1065 = 119,280 kg</w:t>
      </w:r>
      <w:r>
        <w:rPr>
          <w:rFonts w:ascii="Cambria" w:hAnsi="Cambria"/>
          <w:color w:val="000000"/>
          <w:sz w:val="22"/>
          <w:szCs w:val="22"/>
        </w:rPr>
        <w:br/>
        <w:t>Stacked weight = 119,280 × 0.51 = 60,832.8 kg</w:t>
      </w:r>
      <w:r>
        <w:rPr>
          <w:rFonts w:ascii="Cambria" w:hAnsi="Cambria"/>
          <w:color w:val="000000"/>
          <w:sz w:val="22"/>
          <w:szCs w:val="22"/>
        </w:rPr>
        <w:br/>
        <w:t xml:space="preserve">Catch weight = 60,832.8 × 1.13 = 68,741 kg ≈ 68.7 </w:t>
      </w:r>
      <w:proofErr w:type="spellStart"/>
      <w:r>
        <w:rPr>
          <w:rFonts w:ascii="Cambria" w:hAnsi="Cambria"/>
          <w:color w:val="000000"/>
          <w:sz w:val="22"/>
          <w:szCs w:val="22"/>
        </w:rPr>
        <w:t>tonnes</w:t>
      </w:r>
      <w:proofErr w:type="spellEnd"/>
    </w:p>
    <w:p w14:paraId="60CE97D2" w14:textId="77777777" w:rsidR="00152899" w:rsidRDefault="00152899">
      <w:pPr>
        <w:pStyle w:val="Standard"/>
        <w:rPr>
          <w:rFonts w:ascii="Cambria" w:hAnsi="Cambria"/>
          <w:b/>
          <w:bCs/>
          <w:color w:val="000000"/>
          <w:sz w:val="22"/>
          <w:szCs w:val="22"/>
        </w:rPr>
      </w:pPr>
    </w:p>
    <w:p w14:paraId="70A331EC" w14:textId="77777777" w:rsidR="00152899" w:rsidRDefault="00152899">
      <w:pPr>
        <w:pStyle w:val="Standard"/>
        <w:rPr>
          <w:rFonts w:ascii="Cambria" w:hAnsi="Cambria"/>
          <w:b/>
          <w:bCs/>
          <w:sz w:val="22"/>
          <w:szCs w:val="22"/>
        </w:rPr>
      </w:pPr>
    </w:p>
    <w:p w14:paraId="3FBF1462" w14:textId="77777777" w:rsidR="00152899" w:rsidRDefault="00152899">
      <w:pPr>
        <w:pStyle w:val="Standard"/>
        <w:rPr>
          <w:rFonts w:ascii="Cambria" w:hAnsi="Cambria"/>
          <w:b/>
          <w:bCs/>
          <w:sz w:val="22"/>
          <w:szCs w:val="22"/>
        </w:rPr>
      </w:pPr>
    </w:p>
    <w:p w14:paraId="207DD1F0" w14:textId="77777777" w:rsidR="00152899" w:rsidRDefault="00152899">
      <w:pPr>
        <w:pStyle w:val="Standard"/>
        <w:rPr>
          <w:rFonts w:ascii="Cambria" w:hAnsi="Cambria"/>
          <w:b/>
          <w:bCs/>
          <w:sz w:val="22"/>
          <w:szCs w:val="22"/>
        </w:rPr>
      </w:pPr>
    </w:p>
    <w:p w14:paraId="15EBB1F7" w14:textId="77777777" w:rsidR="00152899" w:rsidRDefault="00152899">
      <w:pPr>
        <w:pStyle w:val="Standard"/>
        <w:rPr>
          <w:rFonts w:ascii="Cambria" w:hAnsi="Cambria"/>
          <w:b/>
          <w:bCs/>
          <w:sz w:val="22"/>
          <w:szCs w:val="22"/>
        </w:rPr>
      </w:pPr>
    </w:p>
    <w:p w14:paraId="0E17190A" w14:textId="77777777" w:rsidR="00152899" w:rsidRDefault="00152899">
      <w:pPr>
        <w:pStyle w:val="Standard"/>
        <w:rPr>
          <w:rFonts w:ascii="Cambria" w:hAnsi="Cambria"/>
          <w:b/>
          <w:bCs/>
          <w:sz w:val="22"/>
          <w:szCs w:val="22"/>
        </w:rPr>
      </w:pPr>
    </w:p>
    <w:p w14:paraId="272852FA" w14:textId="77777777" w:rsidR="00152899" w:rsidRDefault="00152899">
      <w:pPr>
        <w:pStyle w:val="Standard"/>
        <w:rPr>
          <w:rFonts w:ascii="Cambria" w:hAnsi="Cambria"/>
          <w:b/>
          <w:bCs/>
          <w:sz w:val="22"/>
          <w:szCs w:val="22"/>
        </w:rPr>
      </w:pPr>
    </w:p>
    <w:p w14:paraId="5103F917" w14:textId="77777777" w:rsidR="00152899" w:rsidRDefault="00152899">
      <w:pPr>
        <w:pStyle w:val="Standard"/>
        <w:rPr>
          <w:rFonts w:ascii="Cambria" w:hAnsi="Cambria"/>
          <w:b/>
          <w:bCs/>
          <w:sz w:val="22"/>
          <w:szCs w:val="22"/>
        </w:rPr>
      </w:pPr>
    </w:p>
    <w:p w14:paraId="2077D102" w14:textId="77777777" w:rsidR="00152899" w:rsidRDefault="00152899">
      <w:pPr>
        <w:pStyle w:val="Standard"/>
        <w:rPr>
          <w:rFonts w:ascii="Cambria" w:hAnsi="Cambria"/>
          <w:b/>
          <w:bCs/>
          <w:sz w:val="22"/>
          <w:szCs w:val="22"/>
        </w:rPr>
      </w:pPr>
    </w:p>
    <w:p w14:paraId="2F99F18D" w14:textId="77777777" w:rsidR="00152899" w:rsidRDefault="00152899">
      <w:pPr>
        <w:pStyle w:val="Standard"/>
        <w:rPr>
          <w:rFonts w:ascii="Cambria" w:hAnsi="Cambria"/>
          <w:b/>
          <w:bCs/>
          <w:sz w:val="22"/>
          <w:szCs w:val="22"/>
        </w:rPr>
      </w:pPr>
    </w:p>
    <w:p w14:paraId="3FD46E10" w14:textId="77777777" w:rsidR="00152899" w:rsidRDefault="00152899">
      <w:pPr>
        <w:pStyle w:val="Standard"/>
        <w:rPr>
          <w:rFonts w:ascii="Cambria" w:hAnsi="Cambria"/>
          <w:b/>
          <w:bCs/>
          <w:sz w:val="22"/>
          <w:szCs w:val="22"/>
        </w:rPr>
      </w:pPr>
    </w:p>
    <w:p w14:paraId="538F2C5C" w14:textId="77777777" w:rsidR="00152899" w:rsidRDefault="00152899">
      <w:pPr>
        <w:pStyle w:val="Standard"/>
        <w:rPr>
          <w:rFonts w:ascii="Cambria" w:hAnsi="Cambria"/>
          <w:b/>
          <w:bCs/>
          <w:sz w:val="22"/>
          <w:szCs w:val="22"/>
        </w:rPr>
      </w:pPr>
    </w:p>
    <w:p w14:paraId="36A5A961" w14:textId="77777777" w:rsidR="00152899" w:rsidRDefault="00152899">
      <w:pPr>
        <w:pStyle w:val="Standard"/>
        <w:rPr>
          <w:rFonts w:ascii="Cambria" w:hAnsi="Cambria"/>
          <w:b/>
          <w:bCs/>
          <w:sz w:val="22"/>
          <w:szCs w:val="22"/>
        </w:rPr>
      </w:pPr>
    </w:p>
    <w:p w14:paraId="0C5FAD8E" w14:textId="77777777" w:rsidR="00152899" w:rsidRDefault="00152899">
      <w:pPr>
        <w:pStyle w:val="Standard"/>
        <w:rPr>
          <w:rFonts w:ascii="Cambria" w:hAnsi="Cambria"/>
          <w:b/>
          <w:bCs/>
          <w:sz w:val="22"/>
          <w:szCs w:val="22"/>
        </w:rPr>
      </w:pPr>
    </w:p>
    <w:p w14:paraId="4D91E6B8" w14:textId="77777777" w:rsidR="00152899" w:rsidRDefault="00152899">
      <w:pPr>
        <w:pStyle w:val="Standard"/>
        <w:rPr>
          <w:rFonts w:ascii="Cambria" w:hAnsi="Cambria"/>
          <w:b/>
          <w:bCs/>
          <w:sz w:val="22"/>
          <w:szCs w:val="22"/>
        </w:rPr>
      </w:pPr>
    </w:p>
    <w:p w14:paraId="714CFB48" w14:textId="77777777" w:rsidR="00152899" w:rsidRDefault="00152899">
      <w:pPr>
        <w:pStyle w:val="Standard"/>
        <w:rPr>
          <w:rFonts w:ascii="Cambria" w:hAnsi="Cambria"/>
          <w:b/>
          <w:bCs/>
          <w:sz w:val="22"/>
          <w:szCs w:val="22"/>
        </w:rPr>
      </w:pPr>
    </w:p>
    <w:p w14:paraId="3150DC36" w14:textId="77777777" w:rsidR="00152899" w:rsidRDefault="00152899">
      <w:pPr>
        <w:pStyle w:val="Standard"/>
        <w:rPr>
          <w:rFonts w:ascii="Cambria" w:hAnsi="Cambria"/>
          <w:b/>
          <w:bCs/>
          <w:sz w:val="22"/>
          <w:szCs w:val="22"/>
        </w:rPr>
      </w:pPr>
    </w:p>
    <w:p w14:paraId="061CE28E" w14:textId="77777777" w:rsidR="00152899" w:rsidRDefault="00152899">
      <w:pPr>
        <w:pStyle w:val="Standard"/>
        <w:rPr>
          <w:rFonts w:ascii="Cambria" w:hAnsi="Cambria"/>
          <w:b/>
          <w:bCs/>
          <w:sz w:val="22"/>
          <w:szCs w:val="22"/>
        </w:rPr>
      </w:pPr>
    </w:p>
    <w:p w14:paraId="1D2C1A62" w14:textId="77777777" w:rsidR="00152899" w:rsidRDefault="00152899">
      <w:pPr>
        <w:pStyle w:val="Standard"/>
        <w:rPr>
          <w:rFonts w:ascii="Cambria" w:hAnsi="Cambria"/>
          <w:b/>
          <w:bCs/>
          <w:sz w:val="22"/>
          <w:szCs w:val="22"/>
        </w:rPr>
      </w:pPr>
    </w:p>
    <w:p w14:paraId="3FFCEF4D" w14:textId="77777777" w:rsidR="00152899" w:rsidRDefault="00152899">
      <w:pPr>
        <w:pStyle w:val="Standard"/>
        <w:rPr>
          <w:rFonts w:ascii="Cambria" w:hAnsi="Cambria"/>
          <w:b/>
          <w:bCs/>
          <w:sz w:val="22"/>
          <w:szCs w:val="22"/>
        </w:rPr>
      </w:pPr>
    </w:p>
    <w:p w14:paraId="657544AC" w14:textId="77777777" w:rsidR="00152899" w:rsidRDefault="00152899">
      <w:pPr>
        <w:pStyle w:val="Standard"/>
        <w:rPr>
          <w:rFonts w:ascii="Cambria" w:hAnsi="Cambria"/>
          <w:b/>
          <w:bCs/>
          <w:sz w:val="22"/>
          <w:szCs w:val="22"/>
        </w:rPr>
      </w:pPr>
    </w:p>
    <w:p w14:paraId="5ED8634F" w14:textId="77777777" w:rsidR="00152899" w:rsidRDefault="00DB0A3C">
      <w:pPr>
        <w:pStyle w:val="Standard"/>
        <w:jc w:val="center"/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b/>
          <w:bCs/>
          <w:sz w:val="22"/>
          <w:szCs w:val="22"/>
        </w:rPr>
        <w:t>Annex 1. Calculating volume formulas</w:t>
      </w:r>
    </w:p>
    <w:p w14:paraId="2E66ABF6" w14:textId="77777777" w:rsidR="00152899" w:rsidRDefault="00152899">
      <w:pPr>
        <w:pStyle w:val="Standard"/>
        <w:rPr>
          <w:rFonts w:ascii="Cambria" w:hAnsi="Cambria"/>
          <w:sz w:val="22"/>
          <w:szCs w:val="22"/>
        </w:rPr>
      </w:pPr>
    </w:p>
    <w:p w14:paraId="33DFC32D" w14:textId="77777777" w:rsidR="00152899" w:rsidRDefault="00152899">
      <w:pPr>
        <w:pStyle w:val="Textbody"/>
        <w:rPr>
          <w:rFonts w:ascii="Cambria" w:hAnsi="Cambria"/>
          <w:sz w:val="22"/>
          <w:szCs w:val="22"/>
        </w:rPr>
      </w:pPr>
    </w:p>
    <w:p w14:paraId="2A4F61C7" w14:textId="77777777" w:rsidR="00152899" w:rsidRDefault="00DB0A3C">
      <w:pPr>
        <w:pStyle w:val="Standard"/>
        <w:spacing w:before="21" w:line="319" w:lineRule="auto"/>
        <w:ind w:left="720" w:right="1169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10AF6FFC" wp14:editId="3567CC92">
            <wp:simplePos x="0" y="0"/>
            <wp:positionH relativeFrom="column">
              <wp:posOffset>-110550</wp:posOffset>
            </wp:positionH>
            <wp:positionV relativeFrom="paragraph">
              <wp:posOffset>-104058</wp:posOffset>
            </wp:positionV>
            <wp:extent cx="2728112" cy="2241743"/>
            <wp:effectExtent l="0" t="0" r="0" b="6157"/>
            <wp:wrapTopAndBottom/>
            <wp:docPr id="66988459" name="Image 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lum/>
                      <a:alphaModFix/>
                    </a:blip>
                    <a:srcRect l="11195" r="8605" b="6134"/>
                    <a:stretch>
                      <a:fillRect/>
                    </a:stretch>
                  </pic:blipFill>
                  <pic:spPr>
                    <a:xfrm>
                      <a:off x="0" y="0"/>
                      <a:ext cx="2728112" cy="224174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Cambria" w:hAnsi="Cambria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6A1FD574" wp14:editId="624CA9DE">
            <wp:simplePos x="0" y="0"/>
            <wp:positionH relativeFrom="column">
              <wp:posOffset>3309122</wp:posOffset>
            </wp:positionH>
            <wp:positionV relativeFrom="paragraph">
              <wp:posOffset>199430</wp:posOffset>
            </wp:positionV>
            <wp:extent cx="2536911" cy="1833829"/>
            <wp:effectExtent l="0" t="0" r="0" b="0"/>
            <wp:wrapTopAndBottom/>
            <wp:docPr id="1907932122" name="Image 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lum/>
                      <a:alphaModFix/>
                    </a:blip>
                    <a:srcRect l="13760" r="10659" b="3700"/>
                    <a:stretch>
                      <a:fillRect/>
                    </a:stretch>
                  </pic:blipFill>
                  <pic:spPr>
                    <a:xfrm>
                      <a:off x="0" y="0"/>
                      <a:ext cx="2536911" cy="183382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4266CD42" w14:textId="77777777" w:rsidR="00152899" w:rsidRDefault="00DB0A3C">
      <w:pPr>
        <w:pStyle w:val="Standard"/>
        <w:spacing w:line="319" w:lineRule="auto"/>
        <w:ind w:right="1169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w w:val="105"/>
          <w:sz w:val="22"/>
          <w:szCs w:val="22"/>
        </w:rPr>
        <w:t xml:space="preserve">Volume </w:t>
      </w:r>
      <w:r>
        <w:rPr>
          <w:rFonts w:ascii="Cambria" w:hAnsi="Cambria"/>
          <w:w w:val="115"/>
          <w:sz w:val="22"/>
          <w:szCs w:val="22"/>
        </w:rPr>
        <w:t xml:space="preserve">= length x </w:t>
      </w:r>
      <w:r>
        <w:rPr>
          <w:rFonts w:ascii="Cambria" w:hAnsi="Cambria"/>
          <w:w w:val="105"/>
          <w:sz w:val="22"/>
          <w:szCs w:val="22"/>
        </w:rPr>
        <w:t>width x height</w:t>
      </w:r>
      <w:r>
        <w:rPr>
          <w:rFonts w:ascii="Cambria" w:hAnsi="Cambria"/>
          <w:w w:val="105"/>
          <w:sz w:val="22"/>
          <w:szCs w:val="22"/>
        </w:rPr>
        <w:tab/>
      </w:r>
      <w:r>
        <w:rPr>
          <w:rFonts w:ascii="Cambria" w:hAnsi="Cambria"/>
          <w:w w:val="105"/>
          <w:sz w:val="22"/>
          <w:szCs w:val="22"/>
        </w:rPr>
        <w:tab/>
      </w:r>
      <w:r>
        <w:rPr>
          <w:rFonts w:ascii="Cambria" w:hAnsi="Cambria"/>
          <w:w w:val="105"/>
          <w:sz w:val="22"/>
          <w:szCs w:val="22"/>
        </w:rPr>
        <w:tab/>
      </w:r>
      <w:r>
        <w:rPr>
          <w:rFonts w:ascii="Cambria" w:hAnsi="Cambria"/>
          <w:w w:val="105"/>
          <w:sz w:val="22"/>
          <w:szCs w:val="22"/>
        </w:rPr>
        <w:tab/>
        <w:t xml:space="preserve">Volume = (width </w:t>
      </w:r>
      <w:proofErr w:type="spellStart"/>
      <w:r>
        <w:rPr>
          <w:rFonts w:ascii="Cambria" w:hAnsi="Cambria"/>
          <w:w w:val="105"/>
          <w:sz w:val="22"/>
          <w:szCs w:val="22"/>
        </w:rPr>
        <w:t>A+width</w:t>
      </w:r>
      <w:proofErr w:type="spellEnd"/>
      <w:r>
        <w:rPr>
          <w:rFonts w:ascii="Cambria" w:hAnsi="Cambria"/>
          <w:w w:val="105"/>
          <w:sz w:val="22"/>
          <w:szCs w:val="22"/>
        </w:rPr>
        <w:t xml:space="preserve"> B) </w:t>
      </w:r>
      <w:r>
        <w:rPr>
          <w:rFonts w:ascii="Cambria" w:hAnsi="Cambria"/>
          <w:w w:val="105"/>
          <w:sz w:val="22"/>
          <w:szCs w:val="22"/>
        </w:rPr>
        <w:tab/>
      </w:r>
      <w:r>
        <w:rPr>
          <w:rFonts w:ascii="Cambria" w:hAnsi="Cambria"/>
          <w:w w:val="105"/>
          <w:sz w:val="22"/>
          <w:szCs w:val="22"/>
        </w:rPr>
        <w:tab/>
      </w:r>
      <w:r>
        <w:rPr>
          <w:rFonts w:ascii="Cambria" w:hAnsi="Cambria"/>
          <w:w w:val="105"/>
          <w:sz w:val="22"/>
          <w:szCs w:val="22"/>
        </w:rPr>
        <w:tab/>
      </w:r>
      <w:r>
        <w:rPr>
          <w:rFonts w:ascii="Cambria" w:hAnsi="Cambria"/>
          <w:w w:val="105"/>
          <w:sz w:val="22"/>
          <w:szCs w:val="22"/>
        </w:rPr>
        <w:tab/>
      </w:r>
      <w:r>
        <w:rPr>
          <w:rFonts w:ascii="Cambria" w:hAnsi="Cambria"/>
          <w:w w:val="105"/>
          <w:sz w:val="22"/>
          <w:szCs w:val="22"/>
        </w:rPr>
        <w:tab/>
      </w:r>
      <w:r>
        <w:rPr>
          <w:rFonts w:ascii="Cambria" w:hAnsi="Cambria"/>
          <w:w w:val="105"/>
          <w:sz w:val="22"/>
          <w:szCs w:val="22"/>
        </w:rPr>
        <w:tab/>
      </w:r>
      <w:r>
        <w:rPr>
          <w:rFonts w:ascii="Cambria" w:hAnsi="Cambria"/>
          <w:w w:val="105"/>
          <w:sz w:val="22"/>
          <w:szCs w:val="22"/>
        </w:rPr>
        <w:tab/>
      </w:r>
      <w:r>
        <w:rPr>
          <w:rFonts w:ascii="Cambria" w:hAnsi="Cambria"/>
          <w:w w:val="105"/>
          <w:sz w:val="22"/>
          <w:szCs w:val="22"/>
        </w:rPr>
        <w:tab/>
      </w:r>
      <w:r>
        <w:rPr>
          <w:rFonts w:ascii="Cambria" w:hAnsi="Cambria"/>
          <w:w w:val="105"/>
          <w:sz w:val="22"/>
          <w:szCs w:val="22"/>
        </w:rPr>
        <w:tab/>
        <w:t>x length x height /2</w:t>
      </w:r>
    </w:p>
    <w:p w14:paraId="7CDD3F21" w14:textId="77777777" w:rsidR="00152899" w:rsidRDefault="00152899">
      <w:pPr>
        <w:pStyle w:val="Standard"/>
        <w:spacing w:before="21" w:line="319" w:lineRule="auto"/>
        <w:ind w:left="720" w:right="1169"/>
        <w:jc w:val="both"/>
        <w:rPr>
          <w:rFonts w:ascii="Cambria" w:hAnsi="Cambria"/>
        </w:rPr>
      </w:pPr>
    </w:p>
    <w:p w14:paraId="4ECBD33E" w14:textId="77777777" w:rsidR="00152899" w:rsidRDefault="00DB0A3C">
      <w:pPr>
        <w:pStyle w:val="Standard"/>
        <w:spacing w:before="21" w:line="319" w:lineRule="auto"/>
        <w:ind w:left="720" w:right="1169"/>
        <w:jc w:val="both"/>
        <w:rPr>
          <w:rFonts w:ascii="Cambria" w:hAnsi="Cambria"/>
        </w:rPr>
      </w:pPr>
      <w:r>
        <w:rPr>
          <w:rFonts w:ascii="Cambria" w:hAnsi="Cambria"/>
          <w:noProof/>
        </w:rPr>
        <w:drawing>
          <wp:anchor distT="0" distB="0" distL="114300" distR="114300" simplePos="0" relativeHeight="2" behindDoc="0" locked="0" layoutInCell="1" allowOverlap="1" wp14:anchorId="321D849D" wp14:editId="31754225">
            <wp:simplePos x="0" y="0"/>
            <wp:positionH relativeFrom="column">
              <wp:posOffset>8321</wp:posOffset>
            </wp:positionH>
            <wp:positionV relativeFrom="paragraph">
              <wp:posOffset>154807</wp:posOffset>
            </wp:positionV>
            <wp:extent cx="3502792" cy="2532247"/>
            <wp:effectExtent l="0" t="0" r="2408" b="1403"/>
            <wp:wrapSquare wrapText="bothSides"/>
            <wp:docPr id="1801771868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lum/>
                      <a:alphaModFix/>
                    </a:blip>
                    <a:srcRect b="3447"/>
                    <a:stretch>
                      <a:fillRect/>
                    </a:stretch>
                  </pic:blipFill>
                  <pic:spPr>
                    <a:xfrm>
                      <a:off x="0" y="0"/>
                      <a:ext cx="3502792" cy="253224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7C73CDE8" w14:textId="77777777" w:rsidR="00152899" w:rsidRDefault="00DB0A3C">
      <w:pPr>
        <w:pStyle w:val="Standard"/>
        <w:spacing w:before="21" w:line="319" w:lineRule="auto"/>
        <w:ind w:right="1169"/>
        <w:jc w:val="both"/>
        <w:rPr>
          <w:rFonts w:ascii="Cambria" w:hAnsi="Cambria"/>
          <w:w w:val="105"/>
          <w:sz w:val="22"/>
          <w:szCs w:val="22"/>
        </w:rPr>
      </w:pPr>
      <w:r>
        <w:rPr>
          <w:rFonts w:ascii="Cambria" w:hAnsi="Cambria"/>
          <w:w w:val="105"/>
          <w:sz w:val="22"/>
          <w:szCs w:val="22"/>
        </w:rPr>
        <w:t xml:space="preserve"> To calculate the size of these holds you need to separate them into a shape you can measure and then use the</w:t>
      </w:r>
      <w:r>
        <w:rPr>
          <w:rFonts w:ascii="Cambria" w:hAnsi="Cambria"/>
          <w:spacing w:val="40"/>
          <w:w w:val="105"/>
          <w:sz w:val="22"/>
          <w:szCs w:val="22"/>
        </w:rPr>
        <w:t xml:space="preserve"> </w:t>
      </w:r>
      <w:r>
        <w:rPr>
          <w:rFonts w:ascii="Cambria" w:hAnsi="Cambria"/>
          <w:w w:val="105"/>
          <w:sz w:val="22"/>
          <w:szCs w:val="22"/>
        </w:rPr>
        <w:t xml:space="preserve">below </w:t>
      </w:r>
      <w:r>
        <w:rPr>
          <w:rFonts w:ascii="Cambria" w:hAnsi="Cambria"/>
          <w:spacing w:val="-2"/>
          <w:w w:val="105"/>
          <w:sz w:val="22"/>
          <w:szCs w:val="22"/>
        </w:rPr>
        <w:t>formulas.</w:t>
      </w:r>
    </w:p>
    <w:p w14:paraId="01AF3C10" w14:textId="77777777" w:rsidR="00152899" w:rsidRDefault="00152899">
      <w:pPr>
        <w:pStyle w:val="Standard"/>
        <w:spacing w:before="21" w:line="319" w:lineRule="auto"/>
        <w:ind w:left="720" w:right="1169"/>
        <w:jc w:val="both"/>
        <w:rPr>
          <w:rFonts w:ascii="Cambria" w:hAnsi="Cambria"/>
        </w:rPr>
      </w:pPr>
    </w:p>
    <w:p w14:paraId="3A9FF22D" w14:textId="77777777" w:rsidR="00152899" w:rsidRDefault="00DB0A3C">
      <w:pPr>
        <w:pStyle w:val="Standard"/>
        <w:spacing w:before="21" w:line="319" w:lineRule="auto"/>
        <w:ind w:right="1169"/>
        <w:jc w:val="both"/>
        <w:rPr>
          <w:rFonts w:ascii="Cambria" w:hAnsi="Cambria"/>
        </w:rPr>
      </w:pPr>
      <w:r>
        <w:rPr>
          <w:rFonts w:ascii="Cambria" w:hAnsi="Cambria"/>
          <w:sz w:val="22"/>
          <w:szCs w:val="22"/>
        </w:rPr>
        <w:t>Total</w:t>
      </w:r>
      <w:r>
        <w:rPr>
          <w:rFonts w:ascii="Cambria" w:hAnsi="Cambria"/>
          <w:spacing w:val="27"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>area</w:t>
      </w:r>
      <w:r>
        <w:rPr>
          <w:rFonts w:ascii="Cambria" w:hAnsi="Cambria"/>
          <w:spacing w:val="28"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>in</w:t>
      </w:r>
      <w:r>
        <w:rPr>
          <w:rFonts w:ascii="Cambria" w:hAnsi="Cambria"/>
          <w:spacing w:val="28"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>metre³</w:t>
      </w:r>
      <w:r>
        <w:rPr>
          <w:rFonts w:ascii="Cambria" w:hAnsi="Cambria"/>
          <w:spacing w:val="28"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>=</w:t>
      </w:r>
      <w:r>
        <w:rPr>
          <w:rFonts w:ascii="Cambria" w:hAnsi="Cambria"/>
          <w:spacing w:val="28"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>VA</w:t>
      </w:r>
      <w:r>
        <w:rPr>
          <w:rFonts w:ascii="Cambria" w:hAnsi="Cambria"/>
          <w:spacing w:val="28"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>+</w:t>
      </w:r>
      <w:r>
        <w:rPr>
          <w:rFonts w:ascii="Cambria" w:hAnsi="Cambria"/>
          <w:spacing w:val="28"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>VB</w:t>
      </w:r>
      <w:r>
        <w:rPr>
          <w:rFonts w:ascii="Cambria" w:hAnsi="Cambria"/>
          <w:spacing w:val="27"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>+</w:t>
      </w:r>
      <w:r>
        <w:rPr>
          <w:rFonts w:ascii="Cambria" w:hAnsi="Cambria"/>
          <w:spacing w:val="28"/>
          <w:sz w:val="22"/>
          <w:szCs w:val="22"/>
        </w:rPr>
        <w:t xml:space="preserve"> </w:t>
      </w:r>
      <w:r>
        <w:rPr>
          <w:rFonts w:ascii="Cambria" w:hAnsi="Cambria"/>
          <w:spacing w:val="-5"/>
          <w:sz w:val="22"/>
          <w:szCs w:val="22"/>
        </w:rPr>
        <w:t>VC</w:t>
      </w:r>
    </w:p>
    <w:p w14:paraId="251A8351" w14:textId="77777777" w:rsidR="00152899" w:rsidRDefault="00152899">
      <w:pPr>
        <w:pStyle w:val="Standard"/>
        <w:spacing w:before="21" w:line="319" w:lineRule="auto"/>
        <w:ind w:left="720" w:right="1169"/>
        <w:jc w:val="both"/>
        <w:rPr>
          <w:rFonts w:ascii="Cambria" w:hAnsi="Cambria"/>
        </w:rPr>
      </w:pPr>
    </w:p>
    <w:p w14:paraId="052C722D" w14:textId="77777777" w:rsidR="00152899" w:rsidRDefault="00152899">
      <w:pPr>
        <w:pStyle w:val="Standard"/>
        <w:spacing w:before="21" w:line="319" w:lineRule="auto"/>
        <w:ind w:left="720" w:right="1169"/>
        <w:jc w:val="both"/>
        <w:rPr>
          <w:rFonts w:ascii="Cambria" w:hAnsi="Cambria"/>
        </w:rPr>
      </w:pPr>
    </w:p>
    <w:p w14:paraId="1524E139" w14:textId="77777777" w:rsidR="00152899" w:rsidRDefault="00152899">
      <w:pPr>
        <w:pStyle w:val="Standard"/>
        <w:ind w:left="593"/>
        <w:rPr>
          <w:rFonts w:ascii="Cambria" w:hAnsi="Cambria"/>
          <w:sz w:val="22"/>
          <w:szCs w:val="22"/>
        </w:rPr>
      </w:pPr>
    </w:p>
    <w:p w14:paraId="42E0F603" w14:textId="77777777" w:rsidR="00152899" w:rsidRDefault="00152899">
      <w:pPr>
        <w:pStyle w:val="Standard"/>
        <w:ind w:left="593"/>
        <w:rPr>
          <w:rFonts w:ascii="Cambria" w:hAnsi="Cambria"/>
          <w:sz w:val="22"/>
          <w:szCs w:val="22"/>
        </w:rPr>
      </w:pPr>
    </w:p>
    <w:p w14:paraId="4B4AB4AB" w14:textId="77777777" w:rsidR="00DB0A3C" w:rsidRDefault="00DB0A3C">
      <w:pPr>
        <w:rPr>
          <w:rFonts w:cs="Mangal" w:hint="eastAsia"/>
          <w:szCs w:val="21"/>
        </w:rPr>
        <w:sectPr w:rsidR="00DB0A3C">
          <w:footerReference w:type="default" r:id="rId14"/>
          <w:pgSz w:w="11906" w:h="16838"/>
          <w:pgMar w:top="1134" w:right="1134" w:bottom="1134" w:left="1134" w:header="720" w:footer="720" w:gutter="0"/>
          <w:cols w:space="720"/>
        </w:sectPr>
      </w:pPr>
    </w:p>
    <w:p w14:paraId="0C01ED53" w14:textId="77777777" w:rsidR="00152899" w:rsidRDefault="00DB0A3C">
      <w:pPr>
        <w:pStyle w:val="Textbody"/>
        <w:rPr>
          <w:rFonts w:ascii="Cambria" w:hAnsi="Cambria"/>
          <w:sz w:val="22"/>
          <w:szCs w:val="22"/>
        </w:rPr>
      </w:pPr>
      <w:r>
        <w:rPr>
          <w:rFonts w:ascii="Cambria" w:hAnsi="Cambria"/>
          <w:noProof/>
          <w:sz w:val="22"/>
          <w:szCs w:val="22"/>
        </w:rPr>
        <w:drawing>
          <wp:anchor distT="0" distB="0" distL="114300" distR="114300" simplePos="0" relativeHeight="3" behindDoc="0" locked="0" layoutInCell="1" allowOverlap="1" wp14:anchorId="7A774760" wp14:editId="4CFA2815">
            <wp:simplePos x="0" y="0"/>
            <wp:positionH relativeFrom="column">
              <wp:posOffset>-196230</wp:posOffset>
            </wp:positionH>
            <wp:positionV relativeFrom="paragraph">
              <wp:posOffset>10789</wp:posOffset>
            </wp:positionV>
            <wp:extent cx="2689890" cy="1368399"/>
            <wp:effectExtent l="0" t="0" r="0" b="3201"/>
            <wp:wrapNone/>
            <wp:docPr id="42093299" name="Image 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>
                      <a:lum/>
                      <a:alphaModFix/>
                    </a:blip>
                    <a:srcRect r="1736" b="2116"/>
                    <a:stretch>
                      <a:fillRect/>
                    </a:stretch>
                  </pic:blipFill>
                  <pic:spPr>
                    <a:xfrm>
                      <a:off x="0" y="0"/>
                      <a:ext cx="2689890" cy="136839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40FA3D87" w14:textId="77777777" w:rsidR="00152899" w:rsidRDefault="00152899">
      <w:pPr>
        <w:pStyle w:val="Textbody"/>
        <w:rPr>
          <w:rFonts w:ascii="Cambria" w:hAnsi="Cambria"/>
          <w:sz w:val="22"/>
          <w:szCs w:val="22"/>
        </w:rPr>
      </w:pPr>
    </w:p>
    <w:p w14:paraId="5B173C9B" w14:textId="77777777" w:rsidR="00152899" w:rsidRDefault="00152899">
      <w:pPr>
        <w:pStyle w:val="Textbody"/>
        <w:rPr>
          <w:rFonts w:ascii="Cambria" w:hAnsi="Cambria"/>
          <w:sz w:val="22"/>
          <w:szCs w:val="22"/>
        </w:rPr>
      </w:pPr>
    </w:p>
    <w:p w14:paraId="257CFAF9" w14:textId="77777777" w:rsidR="00152899" w:rsidRDefault="00152899">
      <w:pPr>
        <w:pStyle w:val="Textbody"/>
        <w:rPr>
          <w:rFonts w:ascii="Cambria" w:hAnsi="Cambria"/>
          <w:sz w:val="22"/>
          <w:szCs w:val="22"/>
        </w:rPr>
      </w:pPr>
    </w:p>
    <w:p w14:paraId="46B4F52E" w14:textId="77777777" w:rsidR="00152899" w:rsidRDefault="00152899">
      <w:pPr>
        <w:pStyle w:val="Textbody"/>
        <w:rPr>
          <w:rFonts w:ascii="Cambria" w:hAnsi="Cambria"/>
          <w:sz w:val="22"/>
          <w:szCs w:val="22"/>
        </w:rPr>
      </w:pPr>
    </w:p>
    <w:p w14:paraId="272EAD92" w14:textId="77777777" w:rsidR="00152899" w:rsidRDefault="00DB0A3C">
      <w:pPr>
        <w:pStyle w:val="Textbody"/>
        <w:rPr>
          <w:rFonts w:ascii="Cambria" w:hAnsi="Cambria"/>
          <w:sz w:val="22"/>
          <w:szCs w:val="22"/>
        </w:rPr>
      </w:pPr>
      <w:r>
        <w:rPr>
          <w:rFonts w:ascii="Cambria" w:hAnsi="Cambria"/>
          <w:noProof/>
          <w:sz w:val="22"/>
          <w:szCs w:val="22"/>
        </w:rPr>
        <w:drawing>
          <wp:anchor distT="0" distB="0" distL="114300" distR="114300" simplePos="0" relativeHeight="5" behindDoc="0" locked="0" layoutInCell="1" allowOverlap="1" wp14:anchorId="33E0915C" wp14:editId="49354732">
            <wp:simplePos x="0" y="0"/>
            <wp:positionH relativeFrom="column">
              <wp:posOffset>1724009</wp:posOffset>
            </wp:positionH>
            <wp:positionV relativeFrom="paragraph">
              <wp:posOffset>27340</wp:posOffset>
            </wp:positionV>
            <wp:extent cx="2950951" cy="1600931"/>
            <wp:effectExtent l="0" t="0" r="1799" b="0"/>
            <wp:wrapNone/>
            <wp:docPr id="462887568" name="Image 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>
                      <a:lum/>
                      <a:alphaModFix/>
                    </a:blip>
                    <a:srcRect r="2040" b="2616"/>
                    <a:stretch>
                      <a:fillRect/>
                    </a:stretch>
                  </pic:blipFill>
                  <pic:spPr>
                    <a:xfrm>
                      <a:off x="0" y="0"/>
                      <a:ext cx="2950951" cy="160093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44C574EF" w14:textId="77777777" w:rsidR="00152899" w:rsidRDefault="00152899">
      <w:pPr>
        <w:pStyle w:val="Textbody"/>
        <w:spacing w:before="8" w:after="0"/>
        <w:rPr>
          <w:rFonts w:ascii="Cambria" w:hAnsi="Cambria"/>
          <w:sz w:val="22"/>
          <w:szCs w:val="22"/>
        </w:rPr>
      </w:pPr>
    </w:p>
    <w:p w14:paraId="6623C5D2" w14:textId="77777777" w:rsidR="00152899" w:rsidRDefault="00152899">
      <w:pPr>
        <w:pStyle w:val="Standard"/>
        <w:spacing w:line="319" w:lineRule="auto"/>
        <w:ind w:left="774" w:right="1165"/>
        <w:jc w:val="both"/>
        <w:rPr>
          <w:rFonts w:ascii="Cambria" w:hAnsi="Cambria"/>
          <w:sz w:val="22"/>
          <w:szCs w:val="22"/>
        </w:rPr>
      </w:pPr>
    </w:p>
    <w:p w14:paraId="0568F0B2" w14:textId="77777777" w:rsidR="00152899" w:rsidRDefault="00152899">
      <w:pPr>
        <w:pStyle w:val="Standard"/>
        <w:spacing w:line="319" w:lineRule="auto"/>
        <w:ind w:left="774" w:right="1165"/>
        <w:jc w:val="both"/>
        <w:rPr>
          <w:rFonts w:ascii="Cambria" w:hAnsi="Cambria"/>
          <w:sz w:val="22"/>
          <w:szCs w:val="22"/>
        </w:rPr>
      </w:pPr>
    </w:p>
    <w:p w14:paraId="25E68341" w14:textId="77777777" w:rsidR="00152899" w:rsidRDefault="00152899">
      <w:pPr>
        <w:pStyle w:val="Standard"/>
        <w:spacing w:line="319" w:lineRule="auto"/>
        <w:ind w:left="774" w:right="1165"/>
        <w:jc w:val="both"/>
        <w:rPr>
          <w:rFonts w:ascii="Cambria" w:hAnsi="Cambria"/>
          <w:sz w:val="22"/>
          <w:szCs w:val="22"/>
        </w:rPr>
      </w:pPr>
    </w:p>
    <w:p w14:paraId="17461CFF" w14:textId="77777777" w:rsidR="00152899" w:rsidRDefault="00DB0A3C">
      <w:pPr>
        <w:pStyle w:val="Standard"/>
        <w:spacing w:before="46" w:line="319" w:lineRule="auto"/>
        <w:ind w:right="629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noProof/>
          <w:sz w:val="22"/>
          <w:szCs w:val="22"/>
        </w:rPr>
        <w:drawing>
          <wp:anchor distT="0" distB="0" distL="114300" distR="114300" simplePos="0" relativeHeight="4" behindDoc="0" locked="0" layoutInCell="1" allowOverlap="1" wp14:anchorId="1BF91BAA" wp14:editId="3EA6FBB6">
            <wp:simplePos x="0" y="0"/>
            <wp:positionH relativeFrom="column">
              <wp:posOffset>129570</wp:posOffset>
            </wp:positionH>
            <wp:positionV relativeFrom="paragraph">
              <wp:posOffset>8321</wp:posOffset>
            </wp:positionV>
            <wp:extent cx="2871033" cy="1403969"/>
            <wp:effectExtent l="0" t="0" r="5517" b="5731"/>
            <wp:wrapNone/>
            <wp:docPr id="1292441255" name="Image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>
                      <a:lum/>
                      <a:alphaModFix/>
                    </a:blip>
                    <a:srcRect r="2287" b="2008"/>
                    <a:stretch>
                      <a:fillRect/>
                    </a:stretch>
                  </pic:blipFill>
                  <pic:spPr>
                    <a:xfrm>
                      <a:off x="0" y="0"/>
                      <a:ext cx="2871033" cy="140396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77D327F1" w14:textId="77777777" w:rsidR="00152899" w:rsidRDefault="00152899">
      <w:pPr>
        <w:pStyle w:val="Standard"/>
        <w:spacing w:before="46" w:line="319" w:lineRule="auto"/>
        <w:ind w:left="373" w:right="1052"/>
        <w:jc w:val="both"/>
        <w:rPr>
          <w:rFonts w:ascii="Cambria" w:hAnsi="Cambria"/>
          <w:sz w:val="22"/>
          <w:szCs w:val="22"/>
        </w:rPr>
      </w:pPr>
    </w:p>
    <w:p w14:paraId="7AB0496D" w14:textId="77777777" w:rsidR="00152899" w:rsidRDefault="00152899">
      <w:pPr>
        <w:pStyle w:val="Standard"/>
        <w:spacing w:before="46" w:line="319" w:lineRule="auto"/>
        <w:ind w:left="373" w:right="1052"/>
        <w:jc w:val="both"/>
        <w:rPr>
          <w:rFonts w:ascii="Cambria" w:hAnsi="Cambria"/>
          <w:sz w:val="22"/>
          <w:szCs w:val="22"/>
        </w:rPr>
      </w:pPr>
    </w:p>
    <w:p w14:paraId="57FDC49F" w14:textId="77777777" w:rsidR="00152899" w:rsidRDefault="00152899">
      <w:pPr>
        <w:pStyle w:val="Standard"/>
        <w:spacing w:before="46" w:line="319" w:lineRule="auto"/>
        <w:ind w:left="373" w:right="1052"/>
        <w:jc w:val="both"/>
        <w:rPr>
          <w:rFonts w:ascii="Cambria" w:hAnsi="Cambria"/>
          <w:sz w:val="22"/>
          <w:szCs w:val="22"/>
        </w:rPr>
      </w:pPr>
    </w:p>
    <w:p w14:paraId="3D6CE280" w14:textId="77777777" w:rsidR="00152899" w:rsidRDefault="00152899">
      <w:pPr>
        <w:pStyle w:val="Standard"/>
        <w:spacing w:before="46" w:line="319" w:lineRule="auto"/>
        <w:ind w:left="373" w:right="1052"/>
        <w:jc w:val="both"/>
        <w:rPr>
          <w:rFonts w:ascii="Cambria" w:hAnsi="Cambria"/>
          <w:sz w:val="22"/>
          <w:szCs w:val="22"/>
        </w:rPr>
      </w:pPr>
    </w:p>
    <w:p w14:paraId="153A2111" w14:textId="77777777" w:rsidR="00152899" w:rsidRDefault="00152899">
      <w:pPr>
        <w:pStyle w:val="Standard"/>
        <w:spacing w:before="46" w:line="319" w:lineRule="auto"/>
        <w:ind w:left="373" w:right="1052"/>
        <w:jc w:val="both"/>
        <w:rPr>
          <w:rFonts w:ascii="Cambria" w:hAnsi="Cambria"/>
          <w:sz w:val="22"/>
          <w:szCs w:val="22"/>
        </w:rPr>
      </w:pPr>
    </w:p>
    <w:p w14:paraId="72135779" w14:textId="77777777" w:rsidR="00152899" w:rsidRDefault="00152899">
      <w:pPr>
        <w:pStyle w:val="Standard"/>
        <w:spacing w:before="46" w:line="319" w:lineRule="auto"/>
        <w:ind w:left="373" w:right="1052"/>
        <w:jc w:val="both"/>
        <w:rPr>
          <w:rFonts w:ascii="Cambria" w:hAnsi="Cambria"/>
          <w:sz w:val="22"/>
          <w:szCs w:val="22"/>
        </w:rPr>
      </w:pPr>
    </w:p>
    <w:p w14:paraId="6B0FB60A" w14:textId="77777777" w:rsidR="00152899" w:rsidRDefault="00152899">
      <w:pPr>
        <w:pStyle w:val="Standard"/>
        <w:spacing w:before="46" w:line="319" w:lineRule="auto"/>
        <w:ind w:left="373" w:right="1052"/>
        <w:jc w:val="both"/>
        <w:rPr>
          <w:rFonts w:ascii="Cambria" w:hAnsi="Cambria"/>
          <w:sz w:val="22"/>
          <w:szCs w:val="22"/>
        </w:rPr>
      </w:pPr>
    </w:p>
    <w:p w14:paraId="54C78BDA" w14:textId="77777777" w:rsidR="00152899" w:rsidRDefault="00152899">
      <w:pPr>
        <w:pStyle w:val="Standard"/>
        <w:spacing w:before="46" w:line="319" w:lineRule="auto"/>
        <w:ind w:left="373" w:right="1052"/>
        <w:jc w:val="both"/>
        <w:rPr>
          <w:rFonts w:ascii="Cambria" w:hAnsi="Cambria"/>
          <w:sz w:val="22"/>
          <w:szCs w:val="22"/>
        </w:rPr>
      </w:pPr>
    </w:p>
    <w:p w14:paraId="064D0B88" w14:textId="77777777" w:rsidR="00152899" w:rsidRDefault="00152899">
      <w:pPr>
        <w:pStyle w:val="Standard"/>
        <w:spacing w:before="46" w:line="319" w:lineRule="auto"/>
        <w:ind w:left="373" w:right="1052"/>
        <w:jc w:val="both"/>
        <w:rPr>
          <w:rFonts w:ascii="Cambria" w:hAnsi="Cambria"/>
          <w:sz w:val="22"/>
          <w:szCs w:val="22"/>
        </w:rPr>
      </w:pPr>
    </w:p>
    <w:p w14:paraId="54C01202" w14:textId="77777777" w:rsidR="00DB0A3C" w:rsidRDefault="00DB0A3C">
      <w:pPr>
        <w:rPr>
          <w:rFonts w:cs="Mangal" w:hint="eastAsia"/>
          <w:szCs w:val="21"/>
        </w:rPr>
        <w:sectPr w:rsidR="00DB0A3C">
          <w:type w:val="continuous"/>
          <w:pgSz w:w="11906" w:h="16838"/>
          <w:pgMar w:top="1134" w:right="1134" w:bottom="1134" w:left="1134" w:header="720" w:footer="720" w:gutter="0"/>
          <w:cols w:num="2" w:space="720" w:equalWidth="0">
            <w:col w:w="5012" w:space="40"/>
            <w:col w:w="4586" w:space="0"/>
          </w:cols>
        </w:sectPr>
      </w:pPr>
    </w:p>
    <w:p w14:paraId="677FBA01" w14:textId="77777777" w:rsidR="00152899" w:rsidRDefault="00152899">
      <w:pPr>
        <w:pStyle w:val="Textbody"/>
        <w:rPr>
          <w:rFonts w:ascii="Cambria" w:hAnsi="Cambria"/>
          <w:sz w:val="22"/>
          <w:szCs w:val="22"/>
        </w:rPr>
      </w:pPr>
    </w:p>
    <w:sectPr w:rsidR="00152899">
      <w:type w:val="continuous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AD2905" w14:textId="77777777" w:rsidR="00DB0A3C" w:rsidRDefault="00DB0A3C">
      <w:pPr>
        <w:rPr>
          <w:rFonts w:hint="eastAsia"/>
        </w:rPr>
      </w:pPr>
      <w:r>
        <w:separator/>
      </w:r>
    </w:p>
  </w:endnote>
  <w:endnote w:type="continuationSeparator" w:id="0">
    <w:p w14:paraId="0433BDA7" w14:textId="77777777" w:rsidR="00DB0A3C" w:rsidRDefault="00DB0A3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altName w:val="Segoe UI Symbol"/>
    <w:charset w:val="02"/>
    <w:family w:val="auto"/>
    <w:pitch w:val="default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767008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77E793" w14:textId="7C23642A" w:rsidR="007A07E5" w:rsidRDefault="007A07E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298BC1D" w14:textId="77777777" w:rsidR="007A07E5" w:rsidRDefault="007A07E5">
    <w:pPr>
      <w:pStyle w:val="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FFFEC0" w14:textId="77777777" w:rsidR="00DB0A3C" w:rsidRDefault="00DB0A3C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0D3E7C1A" w14:textId="77777777" w:rsidR="00DB0A3C" w:rsidRDefault="00DB0A3C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059C5"/>
    <w:multiLevelType w:val="multilevel"/>
    <w:tmpl w:val="2C5C22DE"/>
    <w:lvl w:ilvl="0">
      <w:numFmt w:val="bullet"/>
      <w:lvlText w:val="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➢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➢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➢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➢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➢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➢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" w15:restartNumberingAfterBreak="0">
    <w:nsid w:val="1370624E"/>
    <w:multiLevelType w:val="multilevel"/>
    <w:tmpl w:val="21B2046A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 w16cid:durableId="10961717">
    <w:abstractNumId w:val="0"/>
  </w:num>
  <w:num w:numId="2" w16cid:durableId="16553745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899"/>
    <w:rsid w:val="00152899"/>
    <w:rsid w:val="003066DF"/>
    <w:rsid w:val="007A07E5"/>
    <w:rsid w:val="007C54FC"/>
    <w:rsid w:val="00DB0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882C72"/>
  <w15:docId w15:val="{2EEBA5E2-94D4-4879-96BB-43178D46C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3"/>
        <w:sz w:val="24"/>
        <w:szCs w:val="24"/>
        <w:lang w:val="en-US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Standard"/>
    <w:next w:val="Standard"/>
    <w:uiPriority w:val="9"/>
    <w:qFormat/>
    <w:pPr>
      <w:keepNext/>
      <w:keepLines/>
      <w:spacing w:before="480"/>
      <w:outlineLvl w:val="0"/>
    </w:pPr>
    <w:rPr>
      <w:rFonts w:ascii="Calibri" w:eastAsia="MS Gothic" w:hAnsi="Calibri"/>
      <w:b/>
      <w:bCs/>
      <w:color w:val="365F91"/>
      <w:sz w:val="28"/>
      <w:szCs w:val="28"/>
    </w:rPr>
  </w:style>
  <w:style w:type="paragraph" w:styleId="Heading2">
    <w:name w:val="heading 2"/>
    <w:basedOn w:val="Standard"/>
    <w:next w:val="Standard"/>
    <w:uiPriority w:val="9"/>
    <w:unhideWhenUsed/>
    <w:qFormat/>
    <w:pPr>
      <w:keepNext/>
      <w:keepLines/>
      <w:spacing w:before="200"/>
      <w:outlineLvl w:val="1"/>
    </w:pPr>
    <w:rPr>
      <w:rFonts w:ascii="Calibri" w:eastAsia="MS Gothic" w:hAnsi="Calibri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styleId="Header">
    <w:name w:val="header"/>
    <w:basedOn w:val="Normal"/>
    <w:link w:val="HeaderChar"/>
    <w:uiPriority w:val="99"/>
    <w:unhideWhenUsed/>
    <w:rsid w:val="007A07E5"/>
    <w:pPr>
      <w:tabs>
        <w:tab w:val="center" w:pos="4680"/>
        <w:tab w:val="right" w:pos="9360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7A07E5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7A07E5"/>
    <w:pPr>
      <w:tabs>
        <w:tab w:val="center" w:pos="4680"/>
        <w:tab w:val="right" w:pos="9360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7A07E5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image" Target="media/image7.jpeg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image" Target="media/image5.jpeg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c261124-a7d1-4933-a581-0b9b977d34a5">
      <Terms xmlns="http://schemas.microsoft.com/office/infopath/2007/PartnerControls"/>
    </lcf76f155ced4ddcb4097134ff3c332f>
    <planningtopic xmlns="bc261124-a7d1-4933-a581-0b9b977d34a5" xsi:nil="true"/>
    <TaxCatchAll xmlns="b8a27d95-57c2-43e3-b476-b594a7140c7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3FC9AED01C2C4FA79478106CEFB345" ma:contentTypeVersion="14" ma:contentTypeDescription="Create a new document." ma:contentTypeScope="" ma:versionID="eb707ee0fb7938c85ad967506323a999">
  <xsd:schema xmlns:xsd="http://www.w3.org/2001/XMLSchema" xmlns:xs="http://www.w3.org/2001/XMLSchema" xmlns:p="http://schemas.microsoft.com/office/2006/metadata/properties" xmlns:ns2="bc261124-a7d1-4933-a581-0b9b977d34a5" xmlns:ns3="b8a27d95-57c2-43e3-b476-b594a7140c79" targetNamespace="http://schemas.microsoft.com/office/2006/metadata/properties" ma:root="true" ma:fieldsID="8b250174c83712a43e2698a8fd952133" ns2:_="" ns3:_="">
    <xsd:import namespace="bc261124-a7d1-4933-a581-0b9b977d34a5"/>
    <xsd:import namespace="b8a27d95-57c2-43e3-b476-b594a7140c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planningtopic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261124-a7d1-4933-a581-0b9b977d34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planningtopic" ma:index="10" nillable="true" ma:displayName="planning topic" ma:format="Dropdown" ma:internalName="planningtopic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post-WCPFC19 updates"/>
                        <xsd:enumeration value="dCMR RY 2021 and RY 2022"/>
                        <xsd:enumeration value="Analytical work"/>
                        <xsd:enumeration value="IMS upgrades and streamlining"/>
                        <xsd:enumeration value="2023 IWG support"/>
                        <xsd:enumeration value="2023 Additional info to support CMS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cc3206a9-ba80-4caf-8b0d-9c8108546b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a27d95-57c2-43e3-b476-b594a7140c7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31d97e-b712-4ead-b042-c98b7961487a}" ma:internalName="TaxCatchAll" ma:showField="CatchAllData" ma:web="b8a27d95-57c2-43e3-b476-b594a7140c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6FCB75-8500-4291-AD12-104706FFCD3D}">
  <ds:schemaRefs>
    <ds:schemaRef ds:uri="bc261124-a7d1-4933-a581-0b9b977d34a5"/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b8a27d95-57c2-43e3-b476-b594a7140c79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4999B765-AB3B-41E7-ADDE-A779D849DB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F70487-8D74-4ACA-9319-E8FBE0F00E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261124-a7d1-4933-a581-0b9b977d34a5"/>
    <ds:schemaRef ds:uri="b8a27d95-57c2-43e3-b476-b594a7140c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553</Words>
  <Characters>3155</Characters>
  <Application>Microsoft Office Word</Application>
  <DocSecurity>0</DocSecurity>
  <Lines>26</Lines>
  <Paragraphs>7</Paragraphs>
  <ScaleCrop>false</ScaleCrop>
  <Company/>
  <LinksUpToDate>false</LinksUpToDate>
  <CharactersWithSpaces>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Lara Manarangi-Trott</cp:lastModifiedBy>
  <cp:revision>3</cp:revision>
  <cp:lastPrinted>2025-06-09T02:51:00Z</cp:lastPrinted>
  <dcterms:created xsi:type="dcterms:W3CDTF">2025-05-25T21:47:00Z</dcterms:created>
  <dcterms:modified xsi:type="dcterms:W3CDTF">2025-06-09T02:51:00Z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0x0101002B3FC9AED01C2C4FA79478106CEFB345</vt:lpwstr>
  </property>
  <property fmtid="{D5CDD505-2E9C-101B-9397-08002B2CF9AE}" pid="3" name="MediaServiceImageTags">
    <vt:lpwstr/>
  </property>
</Properties>
</file>