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3935" w14:textId="77777777" w:rsidR="00F51BC4" w:rsidRPr="00F51BC4" w:rsidRDefault="00F51BC4" w:rsidP="00F51BC4">
      <w:pPr>
        <w:rPr>
          <w:rFonts w:ascii="Times New Roman" w:hAnsi="Times New Roman" w:cs="Times New Roman"/>
          <w:b/>
          <w:sz w:val="24"/>
          <w:szCs w:val="24"/>
        </w:rPr>
      </w:pPr>
      <w:r w:rsidRPr="00F51BC4">
        <w:rPr>
          <w:rFonts w:ascii="Times New Roman" w:hAnsi="Times New Roman" w:cs="Times New Roman"/>
          <w:b/>
          <w:sz w:val="24"/>
          <w:szCs w:val="24"/>
        </w:rPr>
        <w:t xml:space="preserve">DRAFT: Terms of Reference for the Development of Corrective Actions </w:t>
      </w:r>
    </w:p>
    <w:p w14:paraId="59C6A123" w14:textId="77777777" w:rsidR="00F51BC4" w:rsidRPr="00F51BC4" w:rsidRDefault="00F51BC4" w:rsidP="00F51BC4">
      <w:pPr>
        <w:rPr>
          <w:rFonts w:ascii="Times New Roman" w:hAnsi="Times New Roman" w:cs="Times New Roman"/>
          <w:b/>
          <w:sz w:val="24"/>
          <w:szCs w:val="24"/>
          <w:u w:val="single"/>
        </w:rPr>
      </w:pPr>
      <w:r w:rsidRPr="00F51BC4">
        <w:rPr>
          <w:rFonts w:ascii="Times New Roman" w:hAnsi="Times New Roman" w:cs="Times New Roman"/>
          <w:b/>
          <w:sz w:val="24"/>
          <w:szCs w:val="24"/>
          <w:u w:val="single"/>
        </w:rPr>
        <w:t>Background</w:t>
      </w:r>
    </w:p>
    <w:p w14:paraId="3420915C" w14:textId="77777777" w:rsidR="00F51BC4" w:rsidRPr="00F51BC4" w:rsidRDefault="00F51BC4" w:rsidP="00F51BC4">
      <w:pPr>
        <w:pStyle w:val="Default"/>
      </w:pPr>
      <w:r w:rsidRPr="00F51BC4">
        <w:t xml:space="preserve">1. Acting on the advice of TCC18, WCPFC19 identified a lead to work through the Compliance Monitoring Scheme Intersessional Working Group (CMS IWG) to develop corrective actions to encourage and incentivize CCMs’ compliance with the Commission’s obligations. The WCPFC19 Summary Report states: </w:t>
      </w:r>
    </w:p>
    <w:p w14:paraId="60754180" w14:textId="77777777" w:rsidR="00F51BC4" w:rsidRPr="00F51BC4" w:rsidRDefault="00F51BC4" w:rsidP="00F51BC4">
      <w:pPr>
        <w:pStyle w:val="Default"/>
      </w:pPr>
    </w:p>
    <w:p w14:paraId="0D5EA57E" w14:textId="77777777" w:rsidR="00F51BC4" w:rsidRPr="00F51BC4" w:rsidRDefault="00F51BC4" w:rsidP="00F51BC4">
      <w:pPr>
        <w:pStyle w:val="Default"/>
        <w:ind w:firstLine="720"/>
        <w:rPr>
          <w:i/>
        </w:rPr>
      </w:pPr>
      <w:r w:rsidRPr="00F51BC4">
        <w:rPr>
          <w:i/>
        </w:rPr>
        <w:t>386. WCPFC19 welcomed the nomination by the United States for Ms. Elizabeth O'Sullivan to lead work through the CMS IWG to develop corrective actions to encourage and incentivize CCM's compliance with the Commission's obligations, where non-compliance is identified, and encourages CCMs to participate in this work.</w:t>
      </w:r>
    </w:p>
    <w:p w14:paraId="02FF8C06" w14:textId="77777777" w:rsidR="00F51BC4" w:rsidRPr="00F51BC4" w:rsidRDefault="00F51BC4" w:rsidP="00F51BC4">
      <w:pPr>
        <w:rPr>
          <w:rFonts w:ascii="Times New Roman" w:hAnsi="Times New Roman" w:cs="Times New Roman"/>
          <w:sz w:val="24"/>
          <w:szCs w:val="24"/>
        </w:rPr>
      </w:pPr>
    </w:p>
    <w:p w14:paraId="20AB6CF7" w14:textId="77777777" w:rsidR="00F51BC4" w:rsidRPr="00F51BC4" w:rsidRDefault="00F51BC4" w:rsidP="00F51BC4">
      <w:pPr>
        <w:rPr>
          <w:rFonts w:ascii="Times New Roman" w:hAnsi="Times New Roman" w:cs="Times New Roman"/>
          <w:sz w:val="24"/>
          <w:szCs w:val="24"/>
        </w:rPr>
      </w:pPr>
      <w:r w:rsidRPr="00F51BC4">
        <w:rPr>
          <w:rFonts w:ascii="Times New Roman" w:hAnsi="Times New Roman" w:cs="Times New Roman"/>
          <w:sz w:val="24"/>
          <w:szCs w:val="24"/>
        </w:rPr>
        <w:t>2. The development of corrective actions is a part of the future work identified in the CMS CMM 2021-03, which states:</w:t>
      </w:r>
    </w:p>
    <w:p w14:paraId="6B800EB4" w14:textId="77777777" w:rsidR="00F51BC4" w:rsidRPr="00F51BC4" w:rsidRDefault="00F51BC4" w:rsidP="00F51BC4">
      <w:pPr>
        <w:ind w:firstLine="720"/>
        <w:rPr>
          <w:rFonts w:ascii="Times New Roman" w:hAnsi="Times New Roman" w:cs="Times New Roman"/>
          <w:i/>
          <w:sz w:val="24"/>
          <w:szCs w:val="24"/>
        </w:rPr>
      </w:pPr>
      <w:r w:rsidRPr="00F51BC4">
        <w:rPr>
          <w:rFonts w:ascii="Times New Roman" w:hAnsi="Times New Roman" w:cs="Times New Roman"/>
          <w:i/>
          <w:sz w:val="24"/>
          <w:szCs w:val="24"/>
        </w:rPr>
        <w:t>2. The CMS is designed to:</w:t>
      </w:r>
    </w:p>
    <w:p w14:paraId="2AC11178" w14:textId="77777777" w:rsidR="00F51BC4" w:rsidRPr="00F51BC4" w:rsidRDefault="00F51BC4" w:rsidP="00F51BC4">
      <w:pPr>
        <w:ind w:left="1440"/>
        <w:rPr>
          <w:rFonts w:ascii="Times New Roman" w:hAnsi="Times New Roman" w:cs="Times New Roman"/>
          <w:i/>
          <w:sz w:val="24"/>
          <w:szCs w:val="24"/>
        </w:rPr>
      </w:pPr>
      <w:r w:rsidRPr="00F51BC4">
        <w:rPr>
          <w:rFonts w:ascii="Times New Roman" w:hAnsi="Times New Roman" w:cs="Times New Roman"/>
          <w:i/>
          <w:sz w:val="24"/>
          <w:szCs w:val="24"/>
        </w:rPr>
        <w:t>(iv) respond to non-compliance by CCMs through remedial and/or preventative options that include a range of possible responses that take account of the reason for and degree, the severity, consequences and frequency of non-compliance, as may be necessary and appropriate to promote compliance with CMMs and other Commission obligations; and</w:t>
      </w:r>
    </w:p>
    <w:p w14:paraId="4BC7E8A8" w14:textId="77777777" w:rsidR="00F51BC4" w:rsidRPr="00F51BC4" w:rsidRDefault="00F51BC4" w:rsidP="00F51BC4">
      <w:pPr>
        <w:ind w:left="720"/>
        <w:rPr>
          <w:rFonts w:ascii="Times New Roman" w:hAnsi="Times New Roman" w:cs="Times New Roman"/>
          <w:i/>
          <w:sz w:val="24"/>
          <w:szCs w:val="24"/>
        </w:rPr>
      </w:pPr>
      <w:r w:rsidRPr="00F51BC4">
        <w:rPr>
          <w:rFonts w:ascii="Times New Roman" w:hAnsi="Times New Roman" w:cs="Times New Roman"/>
          <w:i/>
          <w:sz w:val="24"/>
          <w:szCs w:val="24"/>
        </w:rPr>
        <w:t>46. The Commission hereby commits to a multi-year workplan of tasks to enhance the CMS, with the aim of making it more efficient and effective by streamlining processes. This workplan should include the development of guidelines and operating procedures to support the implementation of the Compliance Monitoring Scheme, and shall include inter alia:</w:t>
      </w:r>
    </w:p>
    <w:p w14:paraId="4F355A7C" w14:textId="77777777" w:rsidR="00F51BC4" w:rsidRPr="00F51BC4" w:rsidRDefault="00F51BC4" w:rsidP="00F51BC4">
      <w:pPr>
        <w:ind w:left="1440"/>
        <w:rPr>
          <w:rFonts w:ascii="Times New Roman" w:hAnsi="Times New Roman" w:cs="Times New Roman"/>
          <w:i/>
          <w:sz w:val="24"/>
          <w:szCs w:val="24"/>
        </w:rPr>
      </w:pPr>
      <w:r w:rsidRPr="00F51BC4">
        <w:rPr>
          <w:rFonts w:ascii="Times New Roman" w:hAnsi="Times New Roman" w:cs="Times New Roman"/>
          <w:i/>
          <w:sz w:val="24"/>
          <w:szCs w:val="24"/>
        </w:rPr>
        <w:t>(iv) the development of corrective actions to encourage and incentivize CCMs’</w:t>
      </w:r>
      <w:r w:rsidRPr="00F51BC4">
        <w:rPr>
          <w:rFonts w:ascii="Times New Roman" w:hAnsi="Times New Roman" w:cs="Times New Roman"/>
          <w:sz w:val="24"/>
          <w:szCs w:val="24"/>
        </w:rPr>
        <w:t xml:space="preserve"> </w:t>
      </w:r>
      <w:r w:rsidRPr="00F51BC4">
        <w:rPr>
          <w:rFonts w:ascii="Times New Roman" w:hAnsi="Times New Roman" w:cs="Times New Roman"/>
          <w:i/>
          <w:sz w:val="24"/>
          <w:szCs w:val="24"/>
        </w:rPr>
        <w:t xml:space="preserve">compliance with the Commission’s obligations, where non-compliance is </w:t>
      </w:r>
      <w:proofErr w:type="gramStart"/>
      <w:r w:rsidRPr="00F51BC4">
        <w:rPr>
          <w:rFonts w:ascii="Times New Roman" w:hAnsi="Times New Roman" w:cs="Times New Roman"/>
          <w:i/>
          <w:sz w:val="24"/>
          <w:szCs w:val="24"/>
        </w:rPr>
        <w:t>identified;</w:t>
      </w:r>
      <w:proofErr w:type="gramEnd"/>
    </w:p>
    <w:p w14:paraId="4CDD1EA3" w14:textId="77777777" w:rsidR="00F51BC4" w:rsidRPr="00F51BC4" w:rsidRDefault="00F51BC4" w:rsidP="00F51BC4">
      <w:pPr>
        <w:rPr>
          <w:rFonts w:ascii="Times New Roman" w:hAnsi="Times New Roman" w:cs="Times New Roman"/>
          <w:sz w:val="24"/>
          <w:szCs w:val="24"/>
        </w:rPr>
      </w:pPr>
      <w:r w:rsidRPr="00F51BC4">
        <w:rPr>
          <w:rFonts w:ascii="Times New Roman" w:hAnsi="Times New Roman" w:cs="Times New Roman"/>
          <w:sz w:val="24"/>
          <w:szCs w:val="24"/>
        </w:rPr>
        <w:t xml:space="preserve">3. At WCPFC19, some CCMs requested the development of terms of reference (TOR) to ensure the scope of the work undertaken on corrective actions was clear. </w:t>
      </w:r>
    </w:p>
    <w:p w14:paraId="59ED3A04" w14:textId="77777777" w:rsidR="00F51BC4" w:rsidRPr="00F51BC4" w:rsidRDefault="00F51BC4" w:rsidP="00F51BC4">
      <w:pPr>
        <w:ind w:left="720"/>
        <w:rPr>
          <w:rFonts w:ascii="Times New Roman" w:hAnsi="Times New Roman" w:cs="Times New Roman"/>
          <w:i/>
          <w:sz w:val="24"/>
          <w:szCs w:val="24"/>
        </w:rPr>
      </w:pPr>
      <w:r w:rsidRPr="00F51BC4">
        <w:rPr>
          <w:rFonts w:ascii="Times New Roman" w:hAnsi="Times New Roman" w:cs="Times New Roman"/>
          <w:i/>
          <w:sz w:val="24"/>
          <w:szCs w:val="24"/>
        </w:rPr>
        <w:t xml:space="preserve">385. Samoa on behalf of FFA Members stated that they wanted to ensure that the scope of work on the issue was clear, and recommended that the first task for CCMs was to develop a clear TOR to guide the work. FFA members advocated looking first at the use of cooperative and supportive actions as opposed to corrective actions, and stated they would be prepared to consider corrective actions once the current imbalance and bias in the CMS was addressed. They stated that this was in line with the principle of cooperation towards compliance, as stated in paragraph 3 of the CMS measure, to promote a supportive, collaborative, and non-adversarial approach where possible, with </w:t>
      </w:r>
      <w:r w:rsidRPr="00F51BC4">
        <w:rPr>
          <w:rFonts w:ascii="Times New Roman" w:hAnsi="Times New Roman" w:cs="Times New Roman"/>
          <w:i/>
          <w:sz w:val="24"/>
          <w:szCs w:val="24"/>
        </w:rPr>
        <w:lastRenderedPageBreak/>
        <w:t>the aim of ensuring long-term compliance, including considering capacity assistance needs or other quality improvement and corrective actions.</w:t>
      </w:r>
    </w:p>
    <w:p w14:paraId="7CD78D62" w14:textId="77777777" w:rsidR="00F51BC4" w:rsidRPr="00F51BC4" w:rsidRDefault="00F51BC4" w:rsidP="00F51BC4">
      <w:pPr>
        <w:rPr>
          <w:rFonts w:ascii="Times New Roman" w:hAnsi="Times New Roman" w:cs="Times New Roman"/>
          <w:sz w:val="24"/>
          <w:szCs w:val="24"/>
        </w:rPr>
      </w:pPr>
      <w:r w:rsidRPr="00F51BC4">
        <w:rPr>
          <w:rFonts w:ascii="Times New Roman" w:hAnsi="Times New Roman" w:cs="Times New Roman"/>
          <w:sz w:val="24"/>
          <w:szCs w:val="24"/>
        </w:rPr>
        <w:t xml:space="preserve">4. These TOR define the objectives, process, tasks and timeframe for the development of corrective actions through the CMS IWG. </w:t>
      </w:r>
    </w:p>
    <w:p w14:paraId="7457D1F3" w14:textId="77777777" w:rsidR="00F51BC4" w:rsidRPr="00F51BC4" w:rsidRDefault="00F51BC4" w:rsidP="00F51BC4">
      <w:pPr>
        <w:rPr>
          <w:rFonts w:ascii="Times New Roman" w:hAnsi="Times New Roman" w:cs="Times New Roman"/>
          <w:b/>
          <w:sz w:val="24"/>
          <w:szCs w:val="24"/>
          <w:u w:val="single"/>
        </w:rPr>
      </w:pPr>
      <w:commentRangeStart w:id="0"/>
      <w:r w:rsidRPr="00F51BC4">
        <w:rPr>
          <w:rFonts w:ascii="Times New Roman" w:hAnsi="Times New Roman" w:cs="Times New Roman"/>
          <w:b/>
          <w:sz w:val="24"/>
          <w:szCs w:val="24"/>
          <w:u w:val="single"/>
        </w:rPr>
        <w:t>Objective</w:t>
      </w:r>
      <w:commentRangeEnd w:id="0"/>
      <w:r w:rsidR="00B611C2">
        <w:rPr>
          <w:rStyle w:val="CommentReference"/>
        </w:rPr>
        <w:commentReference w:id="0"/>
      </w:r>
    </w:p>
    <w:p w14:paraId="681E401A" w14:textId="77777777" w:rsidR="00F51BC4" w:rsidRPr="00F51BC4" w:rsidRDefault="00F51BC4" w:rsidP="00F51BC4">
      <w:pPr>
        <w:rPr>
          <w:rFonts w:ascii="Times New Roman" w:hAnsi="Times New Roman" w:cs="Times New Roman"/>
          <w:sz w:val="24"/>
          <w:szCs w:val="24"/>
        </w:rPr>
      </w:pPr>
      <w:r w:rsidRPr="00F51BC4">
        <w:rPr>
          <w:rFonts w:ascii="Times New Roman" w:hAnsi="Times New Roman" w:cs="Times New Roman"/>
          <w:sz w:val="24"/>
          <w:szCs w:val="24"/>
        </w:rPr>
        <w:t>The CMS IWG and the corrective actions lead will:</w:t>
      </w:r>
    </w:p>
    <w:p w14:paraId="6B8E03C7" w14:textId="5A9FA7B7" w:rsidR="00F51BC4" w:rsidRPr="00F51BC4" w:rsidRDefault="00F51BC4" w:rsidP="00F51BC4">
      <w:pPr>
        <w:rPr>
          <w:rFonts w:ascii="Times New Roman" w:hAnsi="Times New Roman" w:cs="Times New Roman"/>
          <w:sz w:val="24"/>
          <w:szCs w:val="24"/>
        </w:rPr>
      </w:pPr>
      <w:r w:rsidRPr="00F51BC4">
        <w:rPr>
          <w:rFonts w:ascii="Times New Roman" w:hAnsi="Times New Roman" w:cs="Times New Roman"/>
          <w:sz w:val="24"/>
          <w:szCs w:val="24"/>
        </w:rPr>
        <w:t>5. Identify</w:t>
      </w:r>
      <w:ins w:id="1" w:author="Elizabeth O'Sullivan" w:date="2023-06-08T10:45:00Z">
        <w:r w:rsidR="000257DE">
          <w:rPr>
            <w:rFonts w:ascii="Times New Roman" w:hAnsi="Times New Roman" w:cs="Times New Roman"/>
            <w:sz w:val="24"/>
            <w:szCs w:val="24"/>
          </w:rPr>
          <w:t xml:space="preserve"> </w:t>
        </w:r>
      </w:ins>
      <w:commentRangeStart w:id="2"/>
      <w:ins w:id="3" w:author="Elizabeth O'Sullivan" w:date="2023-06-22T13:14:00Z">
        <w:r w:rsidR="00D909F0">
          <w:rPr>
            <w:rFonts w:ascii="Times New Roman" w:hAnsi="Times New Roman" w:cs="Times New Roman"/>
            <w:sz w:val="24"/>
            <w:szCs w:val="24"/>
          </w:rPr>
          <w:t>cooperative</w:t>
        </w:r>
      </w:ins>
      <w:ins w:id="4" w:author="Elizabeth O'Sullivan" w:date="2023-06-22T13:16:00Z">
        <w:r w:rsidR="00D909F0">
          <w:rPr>
            <w:rFonts w:ascii="Times New Roman" w:hAnsi="Times New Roman" w:cs="Times New Roman"/>
            <w:sz w:val="24"/>
            <w:szCs w:val="24"/>
          </w:rPr>
          <w:t xml:space="preserve">, </w:t>
        </w:r>
      </w:ins>
      <w:commentRangeEnd w:id="2"/>
      <w:ins w:id="5" w:author="Elizabeth O'Sullivan" w:date="2023-06-22T13:15:00Z">
        <w:r w:rsidR="00D909F0">
          <w:rPr>
            <w:rStyle w:val="CommentReference"/>
          </w:rPr>
          <w:commentReference w:id="2"/>
        </w:r>
      </w:ins>
      <w:commentRangeStart w:id="6"/>
      <w:ins w:id="7" w:author="Elizabeth O'Sullivan" w:date="2023-06-08T10:45:00Z">
        <w:r w:rsidR="000257DE">
          <w:rPr>
            <w:rFonts w:ascii="Times New Roman" w:hAnsi="Times New Roman" w:cs="Times New Roman"/>
            <w:sz w:val="24"/>
            <w:szCs w:val="24"/>
          </w:rPr>
          <w:t>supportive</w:t>
        </w:r>
      </w:ins>
      <w:ins w:id="8" w:author="Elizabeth O'Sullivan" w:date="2023-06-22T13:17:00Z">
        <w:r w:rsidR="00D909F0">
          <w:rPr>
            <w:rFonts w:ascii="Times New Roman" w:hAnsi="Times New Roman" w:cs="Times New Roman"/>
            <w:sz w:val="24"/>
            <w:szCs w:val="24"/>
          </w:rPr>
          <w:t>,</w:t>
        </w:r>
      </w:ins>
      <w:ins w:id="9" w:author="Elizabeth O'Sullivan" w:date="2023-06-08T10:45:00Z">
        <w:r w:rsidR="000257DE">
          <w:rPr>
            <w:rFonts w:ascii="Times New Roman" w:hAnsi="Times New Roman" w:cs="Times New Roman"/>
            <w:sz w:val="24"/>
            <w:szCs w:val="24"/>
          </w:rPr>
          <w:t xml:space="preserve"> </w:t>
        </w:r>
      </w:ins>
      <w:ins w:id="10" w:author="Elizabeth O'Sullivan" w:date="2023-06-22T13:16:00Z">
        <w:r w:rsidR="00D909F0">
          <w:rPr>
            <w:rFonts w:ascii="Times New Roman" w:hAnsi="Times New Roman" w:cs="Times New Roman"/>
            <w:sz w:val="24"/>
            <w:szCs w:val="24"/>
          </w:rPr>
          <w:t>and if necessary</w:t>
        </w:r>
      </w:ins>
      <w:r w:rsidR="00D909F0">
        <w:rPr>
          <w:rFonts w:ascii="Times New Roman" w:hAnsi="Times New Roman" w:cs="Times New Roman"/>
          <w:sz w:val="24"/>
          <w:szCs w:val="24"/>
        </w:rPr>
        <w:t xml:space="preserve">, </w:t>
      </w:r>
      <w:r w:rsidRPr="00F51BC4">
        <w:rPr>
          <w:rFonts w:ascii="Times New Roman" w:hAnsi="Times New Roman" w:cs="Times New Roman"/>
          <w:sz w:val="24"/>
          <w:szCs w:val="24"/>
        </w:rPr>
        <w:t xml:space="preserve">corrective actions to </w:t>
      </w:r>
      <w:ins w:id="11" w:author="Elizabeth O'Sullivan" w:date="2023-06-22T13:15:00Z">
        <w:r w:rsidR="00D909F0">
          <w:rPr>
            <w:rFonts w:ascii="Times New Roman" w:hAnsi="Times New Roman" w:cs="Times New Roman"/>
            <w:sz w:val="24"/>
            <w:szCs w:val="24"/>
          </w:rPr>
          <w:t xml:space="preserve">address </w:t>
        </w:r>
      </w:ins>
      <w:r w:rsidRPr="00F51BC4">
        <w:rPr>
          <w:rFonts w:ascii="Times New Roman" w:hAnsi="Times New Roman" w:cs="Times New Roman"/>
          <w:sz w:val="24"/>
          <w:szCs w:val="24"/>
        </w:rPr>
        <w:t xml:space="preserve">non-compliance </w:t>
      </w:r>
      <w:ins w:id="12" w:author="Elizabeth O'Sullivan" w:date="2023-06-22T13:18:00Z">
        <w:r w:rsidR="00D909F0">
          <w:rPr>
            <w:rFonts w:ascii="Times New Roman" w:hAnsi="Times New Roman" w:cs="Times New Roman"/>
            <w:sz w:val="24"/>
            <w:szCs w:val="24"/>
          </w:rPr>
          <w:t xml:space="preserve">by CCMs </w:t>
        </w:r>
      </w:ins>
      <w:r w:rsidRPr="00F51BC4">
        <w:rPr>
          <w:rFonts w:ascii="Times New Roman" w:hAnsi="Times New Roman" w:cs="Times New Roman"/>
          <w:sz w:val="24"/>
          <w:szCs w:val="24"/>
        </w:rPr>
        <w:t xml:space="preserve">that will incentivize and encourage </w:t>
      </w:r>
      <w:del w:id="13" w:author="Elizabeth O'Sullivan" w:date="2023-06-22T13:18:00Z">
        <w:r w:rsidRPr="00F51BC4" w:rsidDel="00D909F0">
          <w:rPr>
            <w:rFonts w:ascii="Times New Roman" w:hAnsi="Times New Roman" w:cs="Times New Roman"/>
            <w:sz w:val="24"/>
            <w:szCs w:val="24"/>
          </w:rPr>
          <w:delText xml:space="preserve">CCMs </w:delText>
        </w:r>
      </w:del>
      <w:r w:rsidRPr="00F51BC4">
        <w:rPr>
          <w:rFonts w:ascii="Times New Roman" w:hAnsi="Times New Roman" w:cs="Times New Roman"/>
          <w:sz w:val="24"/>
          <w:szCs w:val="24"/>
        </w:rPr>
        <w:t>compliance with the obligations of the Commission thus making the WCPFC CMS more effective</w:t>
      </w:r>
      <w:ins w:id="14" w:author="Elizabeth O'Sullivan" w:date="2023-06-08T10:45:00Z">
        <w:r w:rsidR="000257DE">
          <w:rPr>
            <w:rFonts w:ascii="Times New Roman" w:hAnsi="Times New Roman" w:cs="Times New Roman"/>
            <w:sz w:val="24"/>
            <w:szCs w:val="24"/>
          </w:rPr>
          <w:t xml:space="preserve"> and achieve the mandate of the Commission</w:t>
        </w:r>
      </w:ins>
      <w:r w:rsidRPr="00F51BC4">
        <w:rPr>
          <w:rFonts w:ascii="Times New Roman" w:hAnsi="Times New Roman" w:cs="Times New Roman"/>
          <w:sz w:val="24"/>
          <w:szCs w:val="24"/>
        </w:rPr>
        <w:t>.</w:t>
      </w:r>
      <w:commentRangeEnd w:id="6"/>
      <w:r w:rsidR="000257DE">
        <w:rPr>
          <w:rStyle w:val="CommentReference"/>
        </w:rPr>
        <w:commentReference w:id="6"/>
      </w:r>
    </w:p>
    <w:p w14:paraId="4233DD6F" w14:textId="0FFF5397" w:rsidR="00F51BC4" w:rsidRPr="00F51BC4" w:rsidRDefault="00F51BC4" w:rsidP="00F51BC4">
      <w:pPr>
        <w:rPr>
          <w:rFonts w:ascii="Times New Roman" w:hAnsi="Times New Roman" w:cs="Times New Roman"/>
          <w:sz w:val="24"/>
          <w:szCs w:val="24"/>
        </w:rPr>
      </w:pPr>
      <w:r w:rsidRPr="00F51BC4">
        <w:rPr>
          <w:rFonts w:ascii="Times New Roman" w:hAnsi="Times New Roman" w:cs="Times New Roman"/>
          <w:sz w:val="24"/>
          <w:szCs w:val="24"/>
        </w:rPr>
        <w:t xml:space="preserve">6. Recommend to TCC and the Commission </w:t>
      </w:r>
      <w:commentRangeStart w:id="15"/>
      <w:r w:rsidRPr="00F51BC4">
        <w:rPr>
          <w:rFonts w:ascii="Times New Roman" w:hAnsi="Times New Roman" w:cs="Times New Roman"/>
          <w:sz w:val="24"/>
          <w:szCs w:val="24"/>
        </w:rPr>
        <w:t xml:space="preserve">the </w:t>
      </w:r>
      <w:del w:id="16" w:author="Elizabeth O'Sullivan" w:date="2023-06-08T10:37:00Z">
        <w:r w:rsidRPr="00F51BC4" w:rsidDel="00AC3C6F">
          <w:rPr>
            <w:rFonts w:ascii="Times New Roman" w:hAnsi="Times New Roman" w:cs="Times New Roman"/>
            <w:sz w:val="24"/>
            <w:szCs w:val="24"/>
          </w:rPr>
          <w:delText xml:space="preserve">adoption </w:delText>
        </w:r>
      </w:del>
      <w:ins w:id="17" w:author="Elizabeth O'Sullivan" w:date="2023-06-08T10:37:00Z">
        <w:r w:rsidR="00AC3C6F">
          <w:rPr>
            <w:rFonts w:ascii="Times New Roman" w:hAnsi="Times New Roman" w:cs="Times New Roman"/>
            <w:sz w:val="24"/>
            <w:szCs w:val="24"/>
          </w:rPr>
          <w:t xml:space="preserve">consideration </w:t>
        </w:r>
        <w:commentRangeEnd w:id="15"/>
        <w:r w:rsidR="00AC3C6F">
          <w:rPr>
            <w:rStyle w:val="CommentReference"/>
          </w:rPr>
          <w:commentReference w:id="15"/>
        </w:r>
      </w:ins>
      <w:r w:rsidRPr="00F51BC4">
        <w:rPr>
          <w:rFonts w:ascii="Times New Roman" w:hAnsi="Times New Roman" w:cs="Times New Roman"/>
          <w:sz w:val="24"/>
          <w:szCs w:val="24"/>
        </w:rPr>
        <w:t xml:space="preserve">of such corrective actions. </w:t>
      </w:r>
    </w:p>
    <w:p w14:paraId="5AC2B3C7" w14:textId="77777777" w:rsidR="00F51BC4" w:rsidRPr="00F51BC4" w:rsidRDefault="00F51BC4" w:rsidP="00F51BC4">
      <w:pPr>
        <w:rPr>
          <w:rFonts w:ascii="Times New Roman" w:hAnsi="Times New Roman" w:cs="Times New Roman"/>
          <w:b/>
          <w:sz w:val="24"/>
          <w:szCs w:val="24"/>
          <w:u w:val="single"/>
        </w:rPr>
      </w:pPr>
      <w:r w:rsidRPr="00F51BC4">
        <w:rPr>
          <w:rFonts w:ascii="Times New Roman" w:hAnsi="Times New Roman" w:cs="Times New Roman"/>
          <w:b/>
          <w:sz w:val="24"/>
          <w:szCs w:val="24"/>
          <w:u w:val="single"/>
        </w:rPr>
        <w:t>Process</w:t>
      </w:r>
    </w:p>
    <w:p w14:paraId="7A77CBEE" w14:textId="77777777" w:rsidR="00F51BC4" w:rsidRPr="00F51BC4" w:rsidRDefault="00F51BC4" w:rsidP="00F51BC4">
      <w:pPr>
        <w:rPr>
          <w:rFonts w:ascii="Times New Roman" w:hAnsi="Times New Roman" w:cs="Times New Roman"/>
          <w:sz w:val="24"/>
          <w:szCs w:val="24"/>
        </w:rPr>
      </w:pPr>
      <w:r w:rsidRPr="00F51BC4">
        <w:rPr>
          <w:rFonts w:ascii="Times New Roman" w:hAnsi="Times New Roman" w:cs="Times New Roman"/>
          <w:sz w:val="24"/>
          <w:szCs w:val="24"/>
        </w:rPr>
        <w:t>7. The CMS IWG and the corrective actions lead will:</w:t>
      </w:r>
    </w:p>
    <w:p w14:paraId="60D76637" w14:textId="77777777" w:rsidR="00F51BC4" w:rsidRPr="00F51BC4" w:rsidRDefault="00F51BC4" w:rsidP="00F51BC4">
      <w:pPr>
        <w:ind w:left="720"/>
        <w:rPr>
          <w:rFonts w:ascii="Times New Roman" w:hAnsi="Times New Roman" w:cs="Times New Roman"/>
          <w:sz w:val="24"/>
          <w:szCs w:val="24"/>
        </w:rPr>
      </w:pPr>
      <w:r w:rsidRPr="00F51BC4">
        <w:rPr>
          <w:rFonts w:ascii="Times New Roman" w:hAnsi="Times New Roman" w:cs="Times New Roman"/>
          <w:sz w:val="24"/>
          <w:szCs w:val="24"/>
        </w:rPr>
        <w:t xml:space="preserve">a. Compile, review and analyze information about how other RFMOs have addressed non-compliance with RFMO obligations by their </w:t>
      </w:r>
      <w:proofErr w:type="gramStart"/>
      <w:r w:rsidRPr="00F51BC4">
        <w:rPr>
          <w:rFonts w:ascii="Times New Roman" w:hAnsi="Times New Roman" w:cs="Times New Roman"/>
          <w:sz w:val="24"/>
          <w:szCs w:val="24"/>
        </w:rPr>
        <w:t>members;</w:t>
      </w:r>
      <w:proofErr w:type="gramEnd"/>
      <w:r w:rsidRPr="00F51BC4">
        <w:rPr>
          <w:rFonts w:ascii="Times New Roman" w:hAnsi="Times New Roman" w:cs="Times New Roman"/>
          <w:sz w:val="24"/>
          <w:szCs w:val="24"/>
        </w:rPr>
        <w:t xml:space="preserve"> </w:t>
      </w:r>
    </w:p>
    <w:p w14:paraId="42793674" w14:textId="17ADD853" w:rsidR="00F51BC4" w:rsidRPr="00F51BC4" w:rsidRDefault="00F51BC4" w:rsidP="00F51BC4">
      <w:pPr>
        <w:ind w:left="720"/>
        <w:rPr>
          <w:rFonts w:ascii="Times New Roman" w:hAnsi="Times New Roman" w:cs="Times New Roman"/>
          <w:sz w:val="24"/>
          <w:szCs w:val="24"/>
        </w:rPr>
      </w:pPr>
      <w:r w:rsidRPr="00F51BC4">
        <w:rPr>
          <w:rFonts w:ascii="Times New Roman" w:hAnsi="Times New Roman" w:cs="Times New Roman"/>
          <w:sz w:val="24"/>
          <w:szCs w:val="24"/>
        </w:rPr>
        <w:t xml:space="preserve">b. </w:t>
      </w:r>
      <w:commentRangeStart w:id="18"/>
      <w:r w:rsidRPr="00F51BC4">
        <w:rPr>
          <w:rFonts w:ascii="Times New Roman" w:hAnsi="Times New Roman" w:cs="Times New Roman"/>
          <w:sz w:val="24"/>
          <w:szCs w:val="24"/>
        </w:rPr>
        <w:t xml:space="preserve">Develop </w:t>
      </w:r>
      <w:ins w:id="19" w:author="Elizabeth O'Sullivan" w:date="2023-06-08T10:45:00Z">
        <w:r w:rsidR="000257DE">
          <w:rPr>
            <w:rFonts w:ascii="Times New Roman" w:hAnsi="Times New Roman" w:cs="Times New Roman"/>
            <w:sz w:val="24"/>
            <w:szCs w:val="24"/>
          </w:rPr>
          <w:t xml:space="preserve">a list of potential supportive and </w:t>
        </w:r>
      </w:ins>
      <w:r w:rsidRPr="00F51BC4">
        <w:rPr>
          <w:rFonts w:ascii="Times New Roman" w:hAnsi="Times New Roman" w:cs="Times New Roman"/>
          <w:sz w:val="24"/>
          <w:szCs w:val="24"/>
        </w:rPr>
        <w:t xml:space="preserve">corrective actions that are designed to incentivize compliance </w:t>
      </w:r>
      <w:ins w:id="20" w:author="Elizabeth O'Sullivan" w:date="2023-06-08T10:46:00Z">
        <w:r w:rsidR="000257DE">
          <w:rPr>
            <w:rFonts w:ascii="Times New Roman" w:hAnsi="Times New Roman" w:cs="Times New Roman"/>
            <w:sz w:val="24"/>
            <w:szCs w:val="24"/>
          </w:rPr>
          <w:t xml:space="preserve">and deter non-compliance </w:t>
        </w:r>
      </w:ins>
      <w:r w:rsidRPr="00F51BC4">
        <w:rPr>
          <w:rFonts w:ascii="Times New Roman" w:hAnsi="Times New Roman" w:cs="Times New Roman"/>
          <w:sz w:val="24"/>
          <w:szCs w:val="24"/>
        </w:rPr>
        <w:t xml:space="preserve">by CCMs with WCPFC obligations; and </w:t>
      </w:r>
      <w:commentRangeEnd w:id="18"/>
      <w:r w:rsidR="000257DE">
        <w:rPr>
          <w:rStyle w:val="CommentReference"/>
        </w:rPr>
        <w:commentReference w:id="18"/>
      </w:r>
    </w:p>
    <w:p w14:paraId="3F2ADE40" w14:textId="1D538CEB" w:rsidR="00F51BC4" w:rsidRPr="00F51BC4" w:rsidRDefault="00F51BC4" w:rsidP="00F51BC4">
      <w:pPr>
        <w:ind w:left="720"/>
        <w:rPr>
          <w:rFonts w:ascii="Times New Roman" w:hAnsi="Times New Roman" w:cs="Times New Roman"/>
          <w:sz w:val="24"/>
          <w:szCs w:val="24"/>
        </w:rPr>
      </w:pPr>
      <w:r w:rsidRPr="00F51BC4">
        <w:rPr>
          <w:rFonts w:ascii="Times New Roman" w:hAnsi="Times New Roman" w:cs="Times New Roman"/>
          <w:sz w:val="24"/>
          <w:szCs w:val="24"/>
        </w:rPr>
        <w:t xml:space="preserve">c. Propose recommended </w:t>
      </w:r>
      <w:ins w:id="21" w:author="Elizabeth O'Sullivan" w:date="2023-06-08T10:46:00Z">
        <w:r w:rsidR="000257DE">
          <w:rPr>
            <w:rFonts w:ascii="Times New Roman" w:hAnsi="Times New Roman" w:cs="Times New Roman"/>
            <w:sz w:val="24"/>
            <w:szCs w:val="24"/>
          </w:rPr>
          <w:t xml:space="preserve">supportive and </w:t>
        </w:r>
      </w:ins>
      <w:r w:rsidRPr="00F51BC4">
        <w:rPr>
          <w:rFonts w:ascii="Times New Roman" w:hAnsi="Times New Roman" w:cs="Times New Roman"/>
          <w:sz w:val="24"/>
          <w:szCs w:val="24"/>
        </w:rPr>
        <w:t>corrective actions for the Commission, with the advice and recommendation of TCC.</w:t>
      </w:r>
    </w:p>
    <w:p w14:paraId="6A9D1C7B" w14:textId="5E7A49E5" w:rsidR="00F51BC4" w:rsidRPr="00F51BC4" w:rsidRDefault="00F51BC4" w:rsidP="00F51BC4">
      <w:pPr>
        <w:rPr>
          <w:rFonts w:ascii="Times New Roman" w:hAnsi="Times New Roman" w:cs="Times New Roman"/>
          <w:sz w:val="24"/>
          <w:szCs w:val="24"/>
        </w:rPr>
      </w:pPr>
      <w:r w:rsidRPr="00F51BC4">
        <w:rPr>
          <w:rFonts w:ascii="Times New Roman" w:hAnsi="Times New Roman" w:cs="Times New Roman"/>
          <w:sz w:val="24"/>
          <w:szCs w:val="24"/>
        </w:rPr>
        <w:t xml:space="preserve">8. The work to develop </w:t>
      </w:r>
      <w:ins w:id="22" w:author="Elizabeth O'Sullivan" w:date="2023-06-08T10:46:00Z">
        <w:r w:rsidR="000257DE">
          <w:rPr>
            <w:rFonts w:ascii="Times New Roman" w:hAnsi="Times New Roman" w:cs="Times New Roman"/>
            <w:sz w:val="24"/>
            <w:szCs w:val="24"/>
          </w:rPr>
          <w:t xml:space="preserve">supportive and </w:t>
        </w:r>
      </w:ins>
      <w:r w:rsidRPr="00F51BC4">
        <w:rPr>
          <w:rFonts w:ascii="Times New Roman" w:hAnsi="Times New Roman" w:cs="Times New Roman"/>
          <w:sz w:val="24"/>
          <w:szCs w:val="24"/>
        </w:rPr>
        <w:t>corrective actions is open to all participants of the CMS-IWG, including any interested WCPFC observers. The CMS IWG will conduct its work to develop corrective actions electronically, though it may request time to meet during TCC.</w:t>
      </w:r>
    </w:p>
    <w:p w14:paraId="285A95B8" w14:textId="77777777" w:rsidR="00F51BC4" w:rsidRPr="00F51BC4" w:rsidRDefault="00F51BC4" w:rsidP="00F51BC4">
      <w:pPr>
        <w:rPr>
          <w:rFonts w:ascii="Times New Roman" w:hAnsi="Times New Roman" w:cs="Times New Roman"/>
          <w:b/>
          <w:sz w:val="24"/>
          <w:szCs w:val="24"/>
          <w:u w:val="single"/>
        </w:rPr>
      </w:pPr>
      <w:r w:rsidRPr="00F51BC4">
        <w:rPr>
          <w:rFonts w:ascii="Times New Roman" w:hAnsi="Times New Roman" w:cs="Times New Roman"/>
          <w:b/>
          <w:sz w:val="24"/>
          <w:szCs w:val="24"/>
          <w:u w:val="single"/>
        </w:rPr>
        <w:t>Tasks</w:t>
      </w:r>
    </w:p>
    <w:p w14:paraId="362E7110" w14:textId="77777777" w:rsidR="00F51BC4" w:rsidRPr="00F51BC4" w:rsidRDefault="00F51BC4" w:rsidP="00F51BC4">
      <w:pPr>
        <w:rPr>
          <w:rFonts w:ascii="Times New Roman" w:hAnsi="Times New Roman" w:cs="Times New Roman"/>
          <w:sz w:val="24"/>
          <w:szCs w:val="24"/>
        </w:rPr>
      </w:pPr>
      <w:r w:rsidRPr="00F51BC4">
        <w:rPr>
          <w:rFonts w:ascii="Times New Roman" w:hAnsi="Times New Roman" w:cs="Times New Roman"/>
          <w:sz w:val="24"/>
          <w:szCs w:val="24"/>
        </w:rPr>
        <w:t xml:space="preserve">9. Information referenced in paragraph 7 will be compiled by the corrective actions lead with the assistance of the Secretariat. </w:t>
      </w:r>
    </w:p>
    <w:p w14:paraId="2EB435A6" w14:textId="77777777" w:rsidR="00F51BC4" w:rsidRPr="00F51BC4" w:rsidRDefault="00F51BC4" w:rsidP="00F51BC4">
      <w:pPr>
        <w:rPr>
          <w:rFonts w:ascii="Times New Roman" w:hAnsi="Times New Roman" w:cs="Times New Roman"/>
          <w:sz w:val="24"/>
          <w:szCs w:val="24"/>
        </w:rPr>
      </w:pPr>
      <w:r w:rsidRPr="00F51BC4">
        <w:rPr>
          <w:rFonts w:ascii="Times New Roman" w:hAnsi="Times New Roman" w:cs="Times New Roman"/>
          <w:sz w:val="24"/>
          <w:szCs w:val="24"/>
        </w:rPr>
        <w:t xml:space="preserve">10. A summary of this information and some potential paths forward on the deployment of WCPFC corrective actions will be circulated to the CMS IWG for discussion. </w:t>
      </w:r>
    </w:p>
    <w:p w14:paraId="527AFC0B" w14:textId="77777777" w:rsidR="00F51BC4" w:rsidRPr="00F51BC4" w:rsidRDefault="00F51BC4" w:rsidP="00F51BC4">
      <w:pPr>
        <w:rPr>
          <w:rFonts w:ascii="Times New Roman" w:hAnsi="Times New Roman" w:cs="Times New Roman"/>
          <w:sz w:val="24"/>
          <w:szCs w:val="24"/>
        </w:rPr>
      </w:pPr>
      <w:r w:rsidRPr="00F51BC4">
        <w:rPr>
          <w:rFonts w:ascii="Times New Roman" w:hAnsi="Times New Roman" w:cs="Times New Roman"/>
          <w:sz w:val="24"/>
          <w:szCs w:val="24"/>
        </w:rPr>
        <w:t>11. A virtual meeting will be held to discuss the options for corrective actions that are most appropriate to incentive compliance with CMMs. The CMS IWG will consider any relevant information to the development of effective corrective actions.</w:t>
      </w:r>
    </w:p>
    <w:p w14:paraId="53240A8F" w14:textId="77777777" w:rsidR="00F51BC4" w:rsidRPr="00F51BC4" w:rsidRDefault="00F51BC4" w:rsidP="00F51BC4">
      <w:pPr>
        <w:rPr>
          <w:rFonts w:ascii="Times New Roman" w:hAnsi="Times New Roman" w:cs="Times New Roman"/>
          <w:sz w:val="24"/>
          <w:szCs w:val="24"/>
        </w:rPr>
      </w:pPr>
      <w:r w:rsidRPr="00F51BC4">
        <w:rPr>
          <w:rFonts w:ascii="Times New Roman" w:hAnsi="Times New Roman" w:cs="Times New Roman"/>
          <w:sz w:val="24"/>
          <w:szCs w:val="24"/>
        </w:rPr>
        <w:t xml:space="preserve">12. The CMS IWG and the corrective actions lead shall report to TCC as appropriate and seek advice and recommendations. </w:t>
      </w:r>
    </w:p>
    <w:p w14:paraId="28B6049D" w14:textId="31CAC72B" w:rsidR="00F51BC4" w:rsidRPr="00F51BC4" w:rsidRDefault="00F51BC4" w:rsidP="00F51BC4">
      <w:pPr>
        <w:rPr>
          <w:rFonts w:ascii="Times New Roman" w:hAnsi="Times New Roman" w:cs="Times New Roman"/>
          <w:sz w:val="24"/>
          <w:szCs w:val="24"/>
        </w:rPr>
      </w:pPr>
      <w:r w:rsidRPr="00F51BC4">
        <w:rPr>
          <w:rFonts w:ascii="Times New Roman" w:hAnsi="Times New Roman" w:cs="Times New Roman"/>
          <w:sz w:val="24"/>
          <w:szCs w:val="24"/>
        </w:rPr>
        <w:lastRenderedPageBreak/>
        <w:t xml:space="preserve">13. The CMS IWG and the corrective actions lead shall develop recommendations for </w:t>
      </w:r>
      <w:ins w:id="23" w:author="Elizabeth O'Sullivan" w:date="2023-06-08T10:47:00Z">
        <w:r w:rsidR="000257DE">
          <w:rPr>
            <w:rFonts w:ascii="Times New Roman" w:hAnsi="Times New Roman" w:cs="Times New Roman"/>
            <w:sz w:val="24"/>
            <w:szCs w:val="24"/>
          </w:rPr>
          <w:t xml:space="preserve">supportive </w:t>
        </w:r>
      </w:ins>
      <w:r w:rsidRPr="00F51BC4">
        <w:rPr>
          <w:rFonts w:ascii="Times New Roman" w:hAnsi="Times New Roman" w:cs="Times New Roman"/>
          <w:sz w:val="24"/>
          <w:szCs w:val="24"/>
        </w:rPr>
        <w:t xml:space="preserve">corrective action in WCPFC to the Commission </w:t>
      </w:r>
      <w:commentRangeStart w:id="24"/>
      <w:r w:rsidRPr="00F51BC4">
        <w:rPr>
          <w:rFonts w:ascii="Times New Roman" w:hAnsi="Times New Roman" w:cs="Times New Roman"/>
          <w:sz w:val="24"/>
          <w:szCs w:val="24"/>
        </w:rPr>
        <w:t>for</w:t>
      </w:r>
      <w:del w:id="25" w:author="Elizabeth O'Sullivan" w:date="2023-06-08T10:39:00Z">
        <w:r w:rsidRPr="00F51BC4" w:rsidDel="00651DBC">
          <w:rPr>
            <w:rFonts w:ascii="Times New Roman" w:hAnsi="Times New Roman" w:cs="Times New Roman"/>
            <w:sz w:val="24"/>
            <w:szCs w:val="24"/>
          </w:rPr>
          <w:delText xml:space="preserve"> adoption</w:delText>
        </w:r>
      </w:del>
      <w:ins w:id="26" w:author="Elizabeth O'Sullivan" w:date="2023-06-08T10:39:00Z">
        <w:r w:rsidR="00651DBC">
          <w:rPr>
            <w:rFonts w:ascii="Times New Roman" w:hAnsi="Times New Roman" w:cs="Times New Roman"/>
            <w:sz w:val="24"/>
            <w:szCs w:val="24"/>
          </w:rPr>
          <w:t xml:space="preserve"> consideration</w:t>
        </w:r>
      </w:ins>
      <w:ins w:id="27" w:author="Elizabeth O'Sullivan" w:date="2023-09-10T09:43:00Z">
        <w:r w:rsidR="004A07CD">
          <w:rPr>
            <w:rFonts w:ascii="Times New Roman" w:hAnsi="Times New Roman" w:cs="Times New Roman"/>
            <w:sz w:val="24"/>
            <w:szCs w:val="24"/>
          </w:rPr>
          <w:t xml:space="preserve"> </w:t>
        </w:r>
      </w:ins>
      <w:commentRangeEnd w:id="24"/>
      <w:ins w:id="28" w:author="Elizabeth O'Sullivan" w:date="2023-09-10T09:46:00Z">
        <w:r w:rsidR="004A07CD">
          <w:rPr>
            <w:rStyle w:val="CommentReference"/>
          </w:rPr>
          <w:commentReference w:id="24"/>
        </w:r>
      </w:ins>
      <w:ins w:id="29" w:author="Elizabeth O'Sullivan" w:date="2023-09-10T09:43:00Z">
        <w:r w:rsidR="004A07CD">
          <w:rPr>
            <w:rFonts w:ascii="Times New Roman" w:hAnsi="Times New Roman" w:cs="Times New Roman"/>
            <w:sz w:val="24"/>
            <w:szCs w:val="24"/>
          </w:rPr>
          <w:t xml:space="preserve">and </w:t>
        </w:r>
      </w:ins>
      <w:ins w:id="30" w:author="Elizabeth O'Sullivan" w:date="2023-09-10T09:45:00Z">
        <w:r w:rsidR="004A07CD">
          <w:rPr>
            <w:rFonts w:ascii="Times New Roman" w:hAnsi="Times New Roman" w:cs="Times New Roman"/>
            <w:sz w:val="24"/>
            <w:szCs w:val="24"/>
          </w:rPr>
          <w:t xml:space="preserve">possible </w:t>
        </w:r>
      </w:ins>
      <w:ins w:id="31" w:author="Elizabeth O'Sullivan" w:date="2023-09-10T09:43:00Z">
        <w:r w:rsidR="004A07CD">
          <w:rPr>
            <w:rFonts w:ascii="Times New Roman" w:hAnsi="Times New Roman" w:cs="Times New Roman"/>
            <w:sz w:val="24"/>
            <w:szCs w:val="24"/>
          </w:rPr>
          <w:t>adoption</w:t>
        </w:r>
      </w:ins>
      <w:del w:id="32" w:author="Elizabeth O'Sullivan" w:date="2023-06-22T13:20:00Z">
        <w:r w:rsidRPr="00F51BC4" w:rsidDel="00052117">
          <w:rPr>
            <w:rFonts w:ascii="Times New Roman" w:hAnsi="Times New Roman" w:cs="Times New Roman"/>
            <w:sz w:val="24"/>
            <w:szCs w:val="24"/>
          </w:rPr>
          <w:delText>.</w:delText>
        </w:r>
      </w:del>
      <w:r w:rsidRPr="00F51BC4">
        <w:rPr>
          <w:rFonts w:ascii="Times New Roman" w:hAnsi="Times New Roman" w:cs="Times New Roman"/>
          <w:sz w:val="24"/>
          <w:szCs w:val="24"/>
        </w:rPr>
        <w:t xml:space="preserve"> </w:t>
      </w:r>
    </w:p>
    <w:p w14:paraId="69DBCDC1" w14:textId="77777777" w:rsidR="00F51BC4" w:rsidRPr="00F51BC4" w:rsidRDefault="00F51BC4" w:rsidP="00F51BC4">
      <w:pPr>
        <w:rPr>
          <w:rFonts w:ascii="Times New Roman" w:hAnsi="Times New Roman" w:cs="Times New Roman"/>
          <w:b/>
          <w:sz w:val="24"/>
          <w:szCs w:val="24"/>
          <w:u w:val="single"/>
        </w:rPr>
      </w:pPr>
      <w:r w:rsidRPr="00F51BC4">
        <w:rPr>
          <w:rFonts w:ascii="Times New Roman" w:hAnsi="Times New Roman" w:cs="Times New Roman"/>
          <w:b/>
          <w:sz w:val="24"/>
          <w:szCs w:val="24"/>
          <w:u w:val="single"/>
        </w:rPr>
        <w:t>Timeframe</w:t>
      </w:r>
    </w:p>
    <w:p w14:paraId="30715356" w14:textId="0371C248" w:rsidR="00F51BC4" w:rsidRPr="00F51BC4" w:rsidRDefault="00F51BC4" w:rsidP="00F51BC4">
      <w:pPr>
        <w:rPr>
          <w:rFonts w:ascii="Times New Roman" w:hAnsi="Times New Roman" w:cs="Times New Roman"/>
          <w:sz w:val="24"/>
          <w:szCs w:val="24"/>
        </w:rPr>
      </w:pPr>
      <w:r w:rsidRPr="00F51BC4">
        <w:rPr>
          <w:rFonts w:ascii="Times New Roman" w:hAnsi="Times New Roman" w:cs="Times New Roman"/>
          <w:sz w:val="24"/>
          <w:szCs w:val="24"/>
        </w:rPr>
        <w:t xml:space="preserve">Progress towards the development of </w:t>
      </w:r>
      <w:ins w:id="33" w:author="Elizabeth O'Sullivan" w:date="2023-06-08T10:47:00Z">
        <w:r w:rsidR="000257DE">
          <w:rPr>
            <w:rFonts w:ascii="Times New Roman" w:hAnsi="Times New Roman" w:cs="Times New Roman"/>
            <w:sz w:val="24"/>
            <w:szCs w:val="24"/>
          </w:rPr>
          <w:t xml:space="preserve">supportive and </w:t>
        </w:r>
      </w:ins>
      <w:r w:rsidRPr="00F51BC4">
        <w:rPr>
          <w:rFonts w:ascii="Times New Roman" w:hAnsi="Times New Roman" w:cs="Times New Roman"/>
          <w:sz w:val="24"/>
          <w:szCs w:val="24"/>
        </w:rPr>
        <w:t xml:space="preserve">corrective actions will be reviewed at WCPFC20. </w:t>
      </w:r>
    </w:p>
    <w:p w14:paraId="0696C524" w14:textId="6552576F" w:rsidR="00F51BC4" w:rsidRPr="00F51BC4" w:rsidRDefault="00A96967" w:rsidP="00F51BC4">
      <w:pPr>
        <w:rPr>
          <w:rFonts w:ascii="Times New Roman" w:hAnsi="Times New Roman" w:cs="Times New Roman"/>
          <w:sz w:val="24"/>
          <w:szCs w:val="24"/>
        </w:rPr>
      </w:pPr>
      <w:ins w:id="34" w:author="Elizabeth O'Sullivan" w:date="2023-09-05T05:34:00Z">
        <w:r>
          <w:rPr>
            <w:rFonts w:ascii="Times New Roman" w:hAnsi="Times New Roman" w:cs="Times New Roman"/>
            <w:sz w:val="24"/>
            <w:szCs w:val="24"/>
          </w:rPr>
          <w:t>ADDITONAL COMMENTS</w:t>
        </w:r>
      </w:ins>
      <w:ins w:id="35" w:author="Elizabeth O'Sullivan" w:date="2023-09-10T09:46:00Z">
        <w:r w:rsidR="004A07CD">
          <w:rPr>
            <w:rFonts w:ascii="Times New Roman" w:hAnsi="Times New Roman" w:cs="Times New Roman"/>
            <w:sz w:val="24"/>
            <w:szCs w:val="24"/>
          </w:rPr>
          <w:t xml:space="preserve"> FOR DISCUSSION</w:t>
        </w:r>
      </w:ins>
    </w:p>
    <w:p w14:paraId="6115A0B6" w14:textId="6CC3ED56" w:rsidR="00F51BC4" w:rsidRDefault="00651DBC" w:rsidP="00F51BC4">
      <w:pPr>
        <w:rPr>
          <w:ins w:id="36" w:author="Elizabeth O'Sullivan" w:date="2023-06-08T10:39:00Z"/>
          <w:rFonts w:ascii="Times New Roman" w:hAnsi="Times New Roman" w:cs="Times New Roman"/>
          <w:sz w:val="24"/>
          <w:szCs w:val="24"/>
        </w:rPr>
      </w:pPr>
      <w:ins w:id="37" w:author="Elizabeth O'Sullivan" w:date="2023-06-08T10:39:00Z">
        <w:r>
          <w:rPr>
            <w:rFonts w:ascii="Times New Roman" w:hAnsi="Times New Roman" w:cs="Times New Roman"/>
            <w:sz w:val="24"/>
            <w:szCs w:val="24"/>
          </w:rPr>
          <w:t>CTP additional comment: seek advice whether the materials we use for discussion to develop CA contain detailed violations and infringements which are non-public domain and should not be open to all participants.</w:t>
        </w:r>
      </w:ins>
    </w:p>
    <w:p w14:paraId="39372E27" w14:textId="6C35A9BE" w:rsidR="00651DBC" w:rsidRDefault="00A96967" w:rsidP="00F51BC4">
      <w:pPr>
        <w:rPr>
          <w:ins w:id="38" w:author="Elizabeth O'Sullivan" w:date="2023-06-08T10:44:00Z"/>
          <w:rFonts w:ascii="Times New Roman" w:hAnsi="Times New Roman" w:cs="Times New Roman"/>
          <w:sz w:val="24"/>
          <w:szCs w:val="24"/>
        </w:rPr>
      </w:pPr>
      <w:ins w:id="39" w:author="Elizabeth O'Sullivan" w:date="2023-09-05T05:34:00Z">
        <w:r>
          <w:rPr>
            <w:rFonts w:ascii="Times New Roman" w:hAnsi="Times New Roman" w:cs="Times New Roman"/>
            <w:sz w:val="24"/>
            <w:szCs w:val="24"/>
          </w:rPr>
          <w:t xml:space="preserve">PEW: </w:t>
        </w:r>
      </w:ins>
      <w:ins w:id="40" w:author="Elizabeth O'Sullivan" w:date="2023-06-08T10:43:00Z">
        <w:r w:rsidR="00651DBC">
          <w:rPr>
            <w:rFonts w:ascii="Times New Roman" w:hAnsi="Times New Roman" w:cs="Times New Roman"/>
            <w:sz w:val="24"/>
            <w:szCs w:val="24"/>
          </w:rPr>
          <w:t xml:space="preserve">Should consider CITIES the Extractive Industry </w:t>
        </w:r>
      </w:ins>
      <w:ins w:id="41" w:author="Elizabeth O'Sullivan" w:date="2023-06-08T10:44:00Z">
        <w:r w:rsidR="00651DBC">
          <w:rPr>
            <w:rFonts w:ascii="Times New Roman" w:hAnsi="Times New Roman" w:cs="Times New Roman"/>
            <w:sz w:val="24"/>
            <w:szCs w:val="24"/>
          </w:rPr>
          <w:t xml:space="preserve">Transparency Initiative and the UN Environmental </w:t>
        </w:r>
        <w:proofErr w:type="spellStart"/>
        <w:r w:rsidR="00651DBC">
          <w:rPr>
            <w:rFonts w:ascii="Times New Roman" w:hAnsi="Times New Roman" w:cs="Times New Roman"/>
            <w:sz w:val="24"/>
            <w:szCs w:val="24"/>
          </w:rPr>
          <w:t>Programme</w:t>
        </w:r>
        <w:proofErr w:type="spellEnd"/>
        <w:r w:rsidR="00651DBC">
          <w:rPr>
            <w:rFonts w:ascii="Times New Roman" w:hAnsi="Times New Roman" w:cs="Times New Roman"/>
            <w:sz w:val="24"/>
            <w:szCs w:val="24"/>
          </w:rPr>
          <w:t xml:space="preserve">. </w:t>
        </w:r>
      </w:ins>
    </w:p>
    <w:p w14:paraId="375806C0" w14:textId="5AD123C8" w:rsidR="00651DBC" w:rsidRPr="00F51BC4" w:rsidDel="004A07CD" w:rsidRDefault="00651DBC" w:rsidP="00F51BC4">
      <w:pPr>
        <w:rPr>
          <w:del w:id="42" w:author="Elizabeth O'Sullivan" w:date="2023-09-10T09:43:00Z"/>
          <w:rFonts w:ascii="Times New Roman" w:hAnsi="Times New Roman" w:cs="Times New Roman"/>
          <w:sz w:val="24"/>
          <w:szCs w:val="24"/>
        </w:rPr>
      </w:pPr>
    </w:p>
    <w:p w14:paraId="35224FB7" w14:textId="77777777" w:rsidR="00F51BC4" w:rsidRPr="00F51BC4" w:rsidRDefault="00F51BC4" w:rsidP="00A35A8E">
      <w:pPr>
        <w:spacing w:after="0" w:line="240" w:lineRule="auto"/>
        <w:rPr>
          <w:rFonts w:ascii="Times New Roman" w:hAnsi="Times New Roman" w:cs="Times New Roman"/>
          <w:sz w:val="24"/>
          <w:szCs w:val="24"/>
        </w:rPr>
      </w:pPr>
    </w:p>
    <w:sectPr w:rsidR="00F51BC4" w:rsidRPr="00F51BC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lizabeth O'Sullivan" w:date="2023-06-15T09:55:00Z" w:initials="GCES">
    <w:p w14:paraId="2C545D38" w14:textId="2956BAD4" w:rsidR="00B611C2" w:rsidRDefault="00B611C2">
      <w:pPr>
        <w:pStyle w:val="CommentText"/>
      </w:pPr>
      <w:r>
        <w:rPr>
          <w:rStyle w:val="CommentReference"/>
        </w:rPr>
        <w:annotationRef/>
      </w:r>
      <w:r>
        <w:t>FFA first look at use of cooperative and supportive actions as opposed to d</w:t>
      </w:r>
      <w:r w:rsidR="004A07CD">
        <w:t>isciplinary corrective actions.</w:t>
      </w:r>
    </w:p>
  </w:comment>
  <w:comment w:id="2" w:author="Elizabeth O'Sullivan" w:date="2023-06-22T13:15:00Z" w:initials="GCES">
    <w:p w14:paraId="6DD2D014" w14:textId="15C37A54" w:rsidR="00D909F0" w:rsidRDefault="00D909F0">
      <w:pPr>
        <w:pStyle w:val="CommentText"/>
      </w:pPr>
      <w:r>
        <w:rPr>
          <w:rStyle w:val="CommentReference"/>
        </w:rPr>
        <w:annotationRef/>
      </w:r>
      <w:r>
        <w:t>FFA</w:t>
      </w:r>
    </w:p>
  </w:comment>
  <w:comment w:id="6" w:author="Elizabeth O'Sullivan" w:date="2023-06-08T10:45:00Z" w:initials="GCES">
    <w:p w14:paraId="328086EF" w14:textId="6BD00212" w:rsidR="00B611C2" w:rsidRDefault="00B611C2">
      <w:pPr>
        <w:pStyle w:val="CommentText"/>
      </w:pPr>
      <w:r>
        <w:rPr>
          <w:rStyle w:val="CommentReference"/>
        </w:rPr>
        <w:annotationRef/>
      </w:r>
      <w:r>
        <w:t>pew</w:t>
      </w:r>
    </w:p>
  </w:comment>
  <w:comment w:id="15" w:author="Elizabeth O'Sullivan" w:date="2023-06-08T10:37:00Z" w:initials="GCES">
    <w:p w14:paraId="336B0EF0" w14:textId="65F23BC7" w:rsidR="00B611C2" w:rsidRDefault="00B611C2">
      <w:pPr>
        <w:pStyle w:val="CommentText"/>
      </w:pPr>
      <w:r>
        <w:rPr>
          <w:rStyle w:val="CommentReference"/>
        </w:rPr>
        <w:annotationRef/>
      </w:r>
      <w:r>
        <w:t>CTP</w:t>
      </w:r>
    </w:p>
  </w:comment>
  <w:comment w:id="18" w:author="Elizabeth O'Sullivan" w:date="2023-06-08T10:46:00Z" w:initials="GCES">
    <w:p w14:paraId="0350A00E" w14:textId="2AE53F35" w:rsidR="00B611C2" w:rsidRDefault="00B611C2">
      <w:pPr>
        <w:pStyle w:val="CommentText"/>
      </w:pPr>
      <w:r>
        <w:rPr>
          <w:rStyle w:val="CommentReference"/>
        </w:rPr>
        <w:annotationRef/>
      </w:r>
      <w:r>
        <w:t>pew</w:t>
      </w:r>
    </w:p>
  </w:comment>
  <w:comment w:id="24" w:author="Elizabeth O'Sullivan" w:date="2023-09-10T09:46:00Z" w:initials="GCES">
    <w:p w14:paraId="4B479376" w14:textId="73EDF845" w:rsidR="004A07CD" w:rsidRDefault="004A07CD">
      <w:pPr>
        <w:pStyle w:val="CommentText"/>
      </w:pPr>
      <w:r>
        <w:rPr>
          <w:rStyle w:val="CommentReference"/>
        </w:rPr>
        <w:annotationRef/>
      </w:r>
      <w:r>
        <w:t>CTP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545D38" w15:done="0"/>
  <w15:commentEx w15:paraId="6DD2D014" w15:done="0"/>
  <w15:commentEx w15:paraId="328086EF" w15:done="0"/>
  <w15:commentEx w15:paraId="336B0EF0" w15:done="0"/>
  <w15:commentEx w15:paraId="0350A00E" w15:done="0"/>
  <w15:commentEx w15:paraId="4B4793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545D38" w16cid:durableId="05CBFE86"/>
  <w16cid:commentId w16cid:paraId="6DD2D014" w16cid:durableId="6C58A52A"/>
  <w16cid:commentId w16cid:paraId="328086EF" w16cid:durableId="0B6DC072"/>
  <w16cid:commentId w16cid:paraId="336B0EF0" w16cid:durableId="340E56B5"/>
  <w16cid:commentId w16cid:paraId="0350A00E" w16cid:durableId="2CF0E831"/>
  <w16cid:commentId w16cid:paraId="4B479376" w16cid:durableId="51C1D16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7551F"/>
    <w:multiLevelType w:val="hybridMultilevel"/>
    <w:tmpl w:val="37B23A38"/>
    <w:lvl w:ilvl="0" w:tplc="F4C0042C">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5409B"/>
    <w:multiLevelType w:val="hybridMultilevel"/>
    <w:tmpl w:val="3B36F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714A9"/>
    <w:multiLevelType w:val="hybridMultilevel"/>
    <w:tmpl w:val="3620C91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8153F2C"/>
    <w:multiLevelType w:val="hybridMultilevel"/>
    <w:tmpl w:val="58F62EAC"/>
    <w:lvl w:ilvl="0" w:tplc="123CFB7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886BD5"/>
    <w:multiLevelType w:val="hybridMultilevel"/>
    <w:tmpl w:val="54B644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5959627">
    <w:abstractNumId w:val="2"/>
  </w:num>
  <w:num w:numId="2" w16cid:durableId="2007513073">
    <w:abstractNumId w:val="4"/>
  </w:num>
  <w:num w:numId="3" w16cid:durableId="516889562">
    <w:abstractNumId w:val="0"/>
  </w:num>
  <w:num w:numId="4" w16cid:durableId="681512571">
    <w:abstractNumId w:val="3"/>
  </w:num>
  <w:num w:numId="5" w16cid:durableId="112573398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zabeth O'Sullivan">
    <w15:presenceInfo w15:providerId="None" w15:userId="Elizabeth O'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61B"/>
    <w:rsid w:val="000257DE"/>
    <w:rsid w:val="00052117"/>
    <w:rsid w:val="00066092"/>
    <w:rsid w:val="00092BA3"/>
    <w:rsid w:val="000E51B5"/>
    <w:rsid w:val="000E52DF"/>
    <w:rsid w:val="001030AB"/>
    <w:rsid w:val="001C57AD"/>
    <w:rsid w:val="001E565F"/>
    <w:rsid w:val="0021170D"/>
    <w:rsid w:val="00235259"/>
    <w:rsid w:val="00251114"/>
    <w:rsid w:val="00251EE7"/>
    <w:rsid w:val="00280D37"/>
    <w:rsid w:val="002A5646"/>
    <w:rsid w:val="002E48DB"/>
    <w:rsid w:val="0032278C"/>
    <w:rsid w:val="003966AD"/>
    <w:rsid w:val="003E3622"/>
    <w:rsid w:val="00421DF6"/>
    <w:rsid w:val="00444E06"/>
    <w:rsid w:val="00456E8F"/>
    <w:rsid w:val="00477BC9"/>
    <w:rsid w:val="0048066E"/>
    <w:rsid w:val="004A07CD"/>
    <w:rsid w:val="004A3284"/>
    <w:rsid w:val="005536EB"/>
    <w:rsid w:val="0056561B"/>
    <w:rsid w:val="005716CA"/>
    <w:rsid w:val="00576EF8"/>
    <w:rsid w:val="0059320C"/>
    <w:rsid w:val="005954B0"/>
    <w:rsid w:val="005A2839"/>
    <w:rsid w:val="005A3BAC"/>
    <w:rsid w:val="005A3BE7"/>
    <w:rsid w:val="005A6E30"/>
    <w:rsid w:val="005F0DA2"/>
    <w:rsid w:val="005F64FB"/>
    <w:rsid w:val="00651DBC"/>
    <w:rsid w:val="00674A7E"/>
    <w:rsid w:val="00677C89"/>
    <w:rsid w:val="006D0133"/>
    <w:rsid w:val="006E602D"/>
    <w:rsid w:val="00707510"/>
    <w:rsid w:val="00773F26"/>
    <w:rsid w:val="007C6B69"/>
    <w:rsid w:val="007F1F50"/>
    <w:rsid w:val="00804EBB"/>
    <w:rsid w:val="00816253"/>
    <w:rsid w:val="00823B8C"/>
    <w:rsid w:val="00863016"/>
    <w:rsid w:val="008736AF"/>
    <w:rsid w:val="008A0E3C"/>
    <w:rsid w:val="00960BD3"/>
    <w:rsid w:val="009612E0"/>
    <w:rsid w:val="009C5553"/>
    <w:rsid w:val="00A35A8E"/>
    <w:rsid w:val="00A55343"/>
    <w:rsid w:val="00A96967"/>
    <w:rsid w:val="00AA5DC3"/>
    <w:rsid w:val="00AC3C6F"/>
    <w:rsid w:val="00B07849"/>
    <w:rsid w:val="00B1524C"/>
    <w:rsid w:val="00B36EAC"/>
    <w:rsid w:val="00B611C2"/>
    <w:rsid w:val="00B71256"/>
    <w:rsid w:val="00B732B8"/>
    <w:rsid w:val="00BB3F9D"/>
    <w:rsid w:val="00BF5C14"/>
    <w:rsid w:val="00C049BC"/>
    <w:rsid w:val="00C31353"/>
    <w:rsid w:val="00C679A3"/>
    <w:rsid w:val="00CE5004"/>
    <w:rsid w:val="00CF5E3B"/>
    <w:rsid w:val="00D81353"/>
    <w:rsid w:val="00D857B0"/>
    <w:rsid w:val="00D909F0"/>
    <w:rsid w:val="00D92717"/>
    <w:rsid w:val="00E46982"/>
    <w:rsid w:val="00E87955"/>
    <w:rsid w:val="00EA4AEB"/>
    <w:rsid w:val="00EE671C"/>
    <w:rsid w:val="00F121B6"/>
    <w:rsid w:val="00F41692"/>
    <w:rsid w:val="00F51BC4"/>
    <w:rsid w:val="00F773B6"/>
    <w:rsid w:val="00F91519"/>
    <w:rsid w:val="00FB6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DD8D"/>
  <w15:chartTrackingRefBased/>
  <w15:docId w15:val="{50D50AF1-0CDF-4BC1-AD3C-F6E3D146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F50"/>
    <w:rPr>
      <w:color w:val="0563C1" w:themeColor="hyperlink"/>
      <w:u w:val="single"/>
    </w:rPr>
  </w:style>
  <w:style w:type="character" w:customStyle="1" w:styleId="UnresolvedMention1">
    <w:name w:val="Unresolved Mention1"/>
    <w:basedOn w:val="DefaultParagraphFont"/>
    <w:uiPriority w:val="99"/>
    <w:semiHidden/>
    <w:unhideWhenUsed/>
    <w:rsid w:val="007F1F50"/>
    <w:rPr>
      <w:color w:val="605E5C"/>
      <w:shd w:val="clear" w:color="auto" w:fill="E1DFDD"/>
    </w:rPr>
  </w:style>
  <w:style w:type="paragraph" w:styleId="BalloonText">
    <w:name w:val="Balloon Text"/>
    <w:basedOn w:val="Normal"/>
    <w:link w:val="BalloonTextChar"/>
    <w:uiPriority w:val="99"/>
    <w:semiHidden/>
    <w:unhideWhenUsed/>
    <w:rsid w:val="007F1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F50"/>
    <w:rPr>
      <w:rFonts w:ascii="Segoe UI" w:hAnsi="Segoe UI" w:cs="Segoe UI"/>
      <w:sz w:val="18"/>
      <w:szCs w:val="18"/>
    </w:rPr>
  </w:style>
  <w:style w:type="paragraph" w:styleId="ListParagraph">
    <w:name w:val="List Paragraph"/>
    <w:basedOn w:val="Normal"/>
    <w:uiPriority w:val="34"/>
    <w:qFormat/>
    <w:rsid w:val="00280D37"/>
    <w:pPr>
      <w:ind w:left="720"/>
      <w:contextualSpacing/>
    </w:pPr>
  </w:style>
  <w:style w:type="character" w:styleId="CommentReference">
    <w:name w:val="annotation reference"/>
    <w:basedOn w:val="DefaultParagraphFont"/>
    <w:uiPriority w:val="99"/>
    <w:semiHidden/>
    <w:unhideWhenUsed/>
    <w:rsid w:val="00EE671C"/>
    <w:rPr>
      <w:sz w:val="16"/>
      <w:szCs w:val="16"/>
    </w:rPr>
  </w:style>
  <w:style w:type="paragraph" w:styleId="CommentText">
    <w:name w:val="annotation text"/>
    <w:basedOn w:val="Normal"/>
    <w:link w:val="CommentTextChar"/>
    <w:uiPriority w:val="99"/>
    <w:semiHidden/>
    <w:unhideWhenUsed/>
    <w:rsid w:val="00EE671C"/>
    <w:pPr>
      <w:spacing w:line="240" w:lineRule="auto"/>
    </w:pPr>
    <w:rPr>
      <w:sz w:val="20"/>
      <w:szCs w:val="20"/>
    </w:rPr>
  </w:style>
  <w:style w:type="character" w:customStyle="1" w:styleId="CommentTextChar">
    <w:name w:val="Comment Text Char"/>
    <w:basedOn w:val="DefaultParagraphFont"/>
    <w:link w:val="CommentText"/>
    <w:uiPriority w:val="99"/>
    <w:semiHidden/>
    <w:rsid w:val="00EE671C"/>
    <w:rPr>
      <w:sz w:val="20"/>
      <w:szCs w:val="20"/>
    </w:rPr>
  </w:style>
  <w:style w:type="paragraph" w:styleId="CommentSubject">
    <w:name w:val="annotation subject"/>
    <w:basedOn w:val="CommentText"/>
    <w:next w:val="CommentText"/>
    <w:link w:val="CommentSubjectChar"/>
    <w:uiPriority w:val="99"/>
    <w:semiHidden/>
    <w:unhideWhenUsed/>
    <w:rsid w:val="00EE671C"/>
    <w:rPr>
      <w:b/>
      <w:bCs/>
    </w:rPr>
  </w:style>
  <w:style w:type="character" w:customStyle="1" w:styleId="CommentSubjectChar">
    <w:name w:val="Comment Subject Char"/>
    <w:basedOn w:val="CommentTextChar"/>
    <w:link w:val="CommentSubject"/>
    <w:uiPriority w:val="99"/>
    <w:semiHidden/>
    <w:rsid w:val="00EE671C"/>
    <w:rPr>
      <w:b/>
      <w:bCs/>
      <w:sz w:val="20"/>
      <w:szCs w:val="20"/>
    </w:rPr>
  </w:style>
  <w:style w:type="paragraph" w:styleId="Revision">
    <w:name w:val="Revision"/>
    <w:hidden/>
    <w:uiPriority w:val="99"/>
    <w:semiHidden/>
    <w:rsid w:val="00A55343"/>
    <w:pPr>
      <w:spacing w:after="0" w:line="240" w:lineRule="auto"/>
    </w:pPr>
  </w:style>
  <w:style w:type="character" w:customStyle="1" w:styleId="UnresolvedMention2">
    <w:name w:val="Unresolved Mention2"/>
    <w:basedOn w:val="DefaultParagraphFont"/>
    <w:uiPriority w:val="99"/>
    <w:semiHidden/>
    <w:unhideWhenUsed/>
    <w:rsid w:val="00251EE7"/>
    <w:rPr>
      <w:color w:val="605E5C"/>
      <w:shd w:val="clear" w:color="auto" w:fill="E1DFDD"/>
    </w:rPr>
  </w:style>
  <w:style w:type="character" w:styleId="FollowedHyperlink">
    <w:name w:val="FollowedHyperlink"/>
    <w:basedOn w:val="DefaultParagraphFont"/>
    <w:uiPriority w:val="99"/>
    <w:semiHidden/>
    <w:unhideWhenUsed/>
    <w:rsid w:val="008736AF"/>
    <w:rPr>
      <w:color w:val="954F72" w:themeColor="followedHyperlink"/>
      <w:u w:val="single"/>
    </w:rPr>
  </w:style>
  <w:style w:type="paragraph" w:customStyle="1" w:styleId="Default">
    <w:name w:val="Default"/>
    <w:rsid w:val="00F51B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1434">
      <w:bodyDiv w:val="1"/>
      <w:marLeft w:val="0"/>
      <w:marRight w:val="0"/>
      <w:marTop w:val="0"/>
      <w:marBottom w:val="0"/>
      <w:divBdr>
        <w:top w:val="none" w:sz="0" w:space="0" w:color="auto"/>
        <w:left w:val="none" w:sz="0" w:space="0" w:color="auto"/>
        <w:bottom w:val="none" w:sz="0" w:space="0" w:color="auto"/>
        <w:right w:val="none" w:sz="0" w:space="0" w:color="auto"/>
      </w:divBdr>
      <w:divsChild>
        <w:div w:id="1992514358">
          <w:marLeft w:val="0"/>
          <w:marRight w:val="0"/>
          <w:marTop w:val="0"/>
          <w:marBottom w:val="0"/>
          <w:divBdr>
            <w:top w:val="none" w:sz="0" w:space="0" w:color="auto"/>
            <w:left w:val="none" w:sz="0" w:space="0" w:color="auto"/>
            <w:bottom w:val="none" w:sz="0" w:space="0" w:color="auto"/>
            <w:right w:val="none" w:sz="0" w:space="0" w:color="auto"/>
          </w:divBdr>
          <w:divsChild>
            <w:div w:id="620112779">
              <w:marLeft w:val="0"/>
              <w:marRight w:val="0"/>
              <w:marTop w:val="0"/>
              <w:marBottom w:val="0"/>
              <w:divBdr>
                <w:top w:val="none" w:sz="0" w:space="0" w:color="auto"/>
                <w:left w:val="none" w:sz="0" w:space="0" w:color="auto"/>
                <w:bottom w:val="none" w:sz="0" w:space="0" w:color="auto"/>
                <w:right w:val="none" w:sz="0" w:space="0" w:color="auto"/>
              </w:divBdr>
              <w:divsChild>
                <w:div w:id="189418636">
                  <w:marLeft w:val="0"/>
                  <w:marRight w:val="0"/>
                  <w:marTop w:val="0"/>
                  <w:marBottom w:val="0"/>
                  <w:divBdr>
                    <w:top w:val="none" w:sz="0" w:space="0" w:color="auto"/>
                    <w:left w:val="none" w:sz="0" w:space="0" w:color="auto"/>
                    <w:bottom w:val="none" w:sz="0" w:space="0" w:color="auto"/>
                    <w:right w:val="none" w:sz="0" w:space="0" w:color="auto"/>
                  </w:divBdr>
                </w:div>
                <w:div w:id="749694673">
                  <w:marLeft w:val="0"/>
                  <w:marRight w:val="0"/>
                  <w:marTop w:val="0"/>
                  <w:marBottom w:val="0"/>
                  <w:divBdr>
                    <w:top w:val="none" w:sz="0" w:space="0" w:color="auto"/>
                    <w:left w:val="none" w:sz="0" w:space="0" w:color="auto"/>
                    <w:bottom w:val="none" w:sz="0" w:space="0" w:color="auto"/>
                    <w:right w:val="none" w:sz="0" w:space="0" w:color="auto"/>
                  </w:divBdr>
                </w:div>
                <w:div w:id="1828595794">
                  <w:marLeft w:val="0"/>
                  <w:marRight w:val="0"/>
                  <w:marTop w:val="0"/>
                  <w:marBottom w:val="0"/>
                  <w:divBdr>
                    <w:top w:val="none" w:sz="0" w:space="0" w:color="auto"/>
                    <w:left w:val="none" w:sz="0" w:space="0" w:color="auto"/>
                    <w:bottom w:val="none" w:sz="0" w:space="0" w:color="auto"/>
                    <w:right w:val="none" w:sz="0" w:space="0" w:color="auto"/>
                  </w:divBdr>
                </w:div>
                <w:div w:id="1576084977">
                  <w:marLeft w:val="0"/>
                  <w:marRight w:val="0"/>
                  <w:marTop w:val="0"/>
                  <w:marBottom w:val="0"/>
                  <w:divBdr>
                    <w:top w:val="none" w:sz="0" w:space="0" w:color="auto"/>
                    <w:left w:val="none" w:sz="0" w:space="0" w:color="auto"/>
                    <w:bottom w:val="none" w:sz="0" w:space="0" w:color="auto"/>
                    <w:right w:val="none" w:sz="0" w:space="0" w:color="auto"/>
                  </w:divBdr>
                </w:div>
                <w:div w:id="6490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0155">
          <w:marLeft w:val="0"/>
          <w:marRight w:val="0"/>
          <w:marTop w:val="0"/>
          <w:marBottom w:val="0"/>
          <w:divBdr>
            <w:top w:val="none" w:sz="0" w:space="0" w:color="auto"/>
            <w:left w:val="none" w:sz="0" w:space="0" w:color="auto"/>
            <w:bottom w:val="none" w:sz="0" w:space="0" w:color="auto"/>
            <w:right w:val="none" w:sz="0" w:space="0" w:color="auto"/>
          </w:divBdr>
        </w:div>
        <w:div w:id="92826805">
          <w:marLeft w:val="0"/>
          <w:marRight w:val="0"/>
          <w:marTop w:val="0"/>
          <w:marBottom w:val="0"/>
          <w:divBdr>
            <w:top w:val="none" w:sz="0" w:space="0" w:color="auto"/>
            <w:left w:val="none" w:sz="0" w:space="0" w:color="auto"/>
            <w:bottom w:val="none" w:sz="0" w:space="0" w:color="auto"/>
            <w:right w:val="none" w:sz="0" w:space="0" w:color="auto"/>
          </w:divBdr>
        </w:div>
      </w:divsChild>
    </w:div>
    <w:div w:id="219874063">
      <w:bodyDiv w:val="1"/>
      <w:marLeft w:val="0"/>
      <w:marRight w:val="0"/>
      <w:marTop w:val="0"/>
      <w:marBottom w:val="0"/>
      <w:divBdr>
        <w:top w:val="none" w:sz="0" w:space="0" w:color="auto"/>
        <w:left w:val="none" w:sz="0" w:space="0" w:color="auto"/>
        <w:bottom w:val="none" w:sz="0" w:space="0" w:color="auto"/>
        <w:right w:val="none" w:sz="0" w:space="0" w:color="auto"/>
      </w:divBdr>
      <w:divsChild>
        <w:div w:id="308285670">
          <w:marLeft w:val="0"/>
          <w:marRight w:val="0"/>
          <w:marTop w:val="0"/>
          <w:marBottom w:val="0"/>
          <w:divBdr>
            <w:top w:val="none" w:sz="0" w:space="0" w:color="auto"/>
            <w:left w:val="none" w:sz="0" w:space="0" w:color="auto"/>
            <w:bottom w:val="none" w:sz="0" w:space="0" w:color="auto"/>
            <w:right w:val="none" w:sz="0" w:space="0" w:color="auto"/>
          </w:divBdr>
        </w:div>
        <w:div w:id="1452437628">
          <w:marLeft w:val="0"/>
          <w:marRight w:val="0"/>
          <w:marTop w:val="0"/>
          <w:marBottom w:val="0"/>
          <w:divBdr>
            <w:top w:val="none" w:sz="0" w:space="0" w:color="auto"/>
            <w:left w:val="none" w:sz="0" w:space="0" w:color="auto"/>
            <w:bottom w:val="none" w:sz="0" w:space="0" w:color="auto"/>
            <w:right w:val="none" w:sz="0" w:space="0" w:color="auto"/>
          </w:divBdr>
        </w:div>
        <w:div w:id="1011685750">
          <w:blockQuote w:val="1"/>
          <w:marLeft w:val="600"/>
          <w:marRight w:val="0"/>
          <w:marTop w:val="0"/>
          <w:marBottom w:val="0"/>
          <w:divBdr>
            <w:top w:val="none" w:sz="0" w:space="0" w:color="auto"/>
            <w:left w:val="none" w:sz="0" w:space="0" w:color="auto"/>
            <w:bottom w:val="none" w:sz="0" w:space="0" w:color="auto"/>
            <w:right w:val="none" w:sz="0" w:space="0" w:color="auto"/>
          </w:divBdr>
          <w:divsChild>
            <w:div w:id="15846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customXml" Target="../customXml/item1.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026C47AA22C48A9652FC5E1C62A38" ma:contentTypeVersion="7" ma:contentTypeDescription="Create a new document." ma:contentTypeScope="" ma:versionID="8480d9b44d14cbc321f25c08f36a139e">
  <xsd:schema xmlns:xsd="http://www.w3.org/2001/XMLSchema" xmlns:xs="http://www.w3.org/2001/XMLSchema" xmlns:p="http://schemas.microsoft.com/office/2006/metadata/properties" xmlns:ns2="dddf5120-75b7-4db2-a210-5717a87e30e5" xmlns:ns3="249c7833-3410-4c2d-9479-a14af4c8bea5" targetNamespace="http://schemas.microsoft.com/office/2006/metadata/properties" ma:root="true" ma:fieldsID="4ead57210730828802c9194c999b0a37" ns2:_="" ns3:_="">
    <xsd:import namespace="dddf5120-75b7-4db2-a210-5717a87e30e5"/>
    <xsd:import namespace="249c7833-3410-4c2d-9479-a14af4c8be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Comment" minOccurs="0"/>
                <xsd:element ref="ns2:TransferredintoCMR2021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f5120-75b7-4db2-a210-5717a87e3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Comment" ma:index="13" nillable="true" ma:displayName="Comment" ma:description="Likely already included in CMR" ma:format="Dropdown" ma:internalName="Comment">
      <xsd:simpleType>
        <xsd:restriction base="dms:Note">
          <xsd:maxLength value="255"/>
        </xsd:restriction>
      </xsd:simpleType>
    </xsd:element>
    <xsd:element name="TransferredintoCMR2021_x003f_" ma:index="14" nillable="true" ma:displayName="Doc workflow" ma:format="Dropdown" ma:internalName="TransferredintoCMR2021_x003f_">
      <xsd:simpleType>
        <xsd:restriction base="dms:Choice">
          <xsd:enumeration value="Received"/>
          <xsd:enumeration value="Ready to post"/>
          <xsd:enumeration value="Posting completed and copy saved to Master folder"/>
        </xsd:restriction>
      </xsd:simpleType>
    </xsd:element>
  </xsd:schema>
  <xsd:schema xmlns:xsd="http://www.w3.org/2001/XMLSchema" xmlns:xs="http://www.w3.org/2001/XMLSchema" xmlns:dms="http://schemas.microsoft.com/office/2006/documentManagement/types" xmlns:pc="http://schemas.microsoft.com/office/infopath/2007/PartnerControls" targetNamespace="249c7833-3410-4c2d-9479-a14af4c8be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ansferredintoCMR2021_x003f_ xmlns="dddf5120-75b7-4db2-a210-5717a87e30e5" xsi:nil="true"/>
    <Comment xmlns="dddf5120-75b7-4db2-a210-5717a87e30e5" xsi:nil="true"/>
  </documentManagement>
</p:properties>
</file>

<file path=customXml/itemProps1.xml><?xml version="1.0" encoding="utf-8"?>
<ds:datastoreItem xmlns:ds="http://schemas.openxmlformats.org/officeDocument/2006/customXml" ds:itemID="{323324C3-6EEE-467F-93C6-7F90EA09A9ED}"/>
</file>

<file path=customXml/itemProps2.xml><?xml version="1.0" encoding="utf-8"?>
<ds:datastoreItem xmlns:ds="http://schemas.openxmlformats.org/officeDocument/2006/customXml" ds:itemID="{F4DC5B53-5B39-4BE4-B76F-334CAF79FD79}"/>
</file>

<file path=customXml/itemProps3.xml><?xml version="1.0" encoding="utf-8"?>
<ds:datastoreItem xmlns:ds="http://schemas.openxmlformats.org/officeDocument/2006/customXml" ds:itemID="{26DDD508-81FD-402E-85F9-DA149D838727}"/>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PIRO ITS</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Crigler</dc:creator>
  <cp:keywords/>
  <dc:description/>
  <cp:lastModifiedBy>Lara Manarangi-Trott</cp:lastModifiedBy>
  <cp:revision>2</cp:revision>
  <dcterms:created xsi:type="dcterms:W3CDTF">2023-09-12T01:33:00Z</dcterms:created>
  <dcterms:modified xsi:type="dcterms:W3CDTF">2023-09-12T01:33:00Z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0x010100960026C47AA22C48A9652FC5E1C62A38</vt:lpwstr>
  </property>
</Properties>
</file>