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696D" w14:textId="77777777" w:rsidR="00A5401C" w:rsidRPr="00D717CB" w:rsidRDefault="00A5401C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/>
        </w:rPr>
      </w:pPr>
      <w:r w:rsidRPr="00D717CB">
        <w:rPr>
          <w:rFonts w:ascii="Times New Roman" w:hAnsi="Times New Roman" w:cs="Times New Roman"/>
          <w:noProof/>
          <w:lang w:val="en-AU" w:eastAsia="en-AU"/>
        </w:rPr>
        <w:drawing>
          <wp:inline distT="0" distB="0" distL="0" distR="0" wp14:anchorId="76C50DB6" wp14:editId="00ABFB5A">
            <wp:extent cx="2106930" cy="1106805"/>
            <wp:effectExtent l="19050" t="0" r="762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F25A5E" w14:textId="40B3A03B" w:rsidR="00A5401C" w:rsidRPr="00D717CB" w:rsidRDefault="00A5401C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  <w:bookmarkStart w:id="0" w:name="_Hlk46208704"/>
      <w:r w:rsidRPr="00D717CB">
        <w:rPr>
          <w:rFonts w:ascii="Times New Roman" w:hAnsi="Times New Roman" w:cs="Times New Roman"/>
          <w:b/>
          <w:lang w:val="en-NZ"/>
        </w:rPr>
        <w:t>SCIENCE-MANAGEMENT DIALOGUE</w:t>
      </w:r>
    </w:p>
    <w:p w14:paraId="2E819B8C" w14:textId="76885555" w:rsidR="00A5401C" w:rsidRPr="00D717CB" w:rsidRDefault="00A5401C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  <w:r w:rsidRPr="00D717CB">
        <w:rPr>
          <w:rFonts w:ascii="Times New Roman" w:hAnsi="Times New Roman" w:cs="Times New Roman"/>
          <w:b/>
          <w:lang w:val="en-NZ" w:eastAsia="ko-KR"/>
        </w:rPr>
        <w:t>FIRST</w:t>
      </w:r>
      <w:r w:rsidRPr="00D717CB">
        <w:rPr>
          <w:rFonts w:ascii="Times New Roman" w:hAnsi="Times New Roman" w:cs="Times New Roman"/>
          <w:b/>
          <w:lang w:val="en-NZ"/>
        </w:rPr>
        <w:t xml:space="preserve"> SESSION</w:t>
      </w:r>
    </w:p>
    <w:p w14:paraId="3D3903B4" w14:textId="77777777" w:rsidR="00A5401C" w:rsidRPr="00D717CB" w:rsidRDefault="00A5401C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/>
        </w:rPr>
      </w:pPr>
      <w:r w:rsidRPr="00D717CB">
        <w:rPr>
          <w:rFonts w:ascii="Times New Roman" w:hAnsi="Times New Roman" w:cs="Times New Roman"/>
          <w:lang w:val="en-NZ"/>
        </w:rPr>
        <w:t>Online</w:t>
      </w:r>
    </w:p>
    <w:p w14:paraId="4F4FF2EC" w14:textId="4D312F0A" w:rsidR="00A5401C" w:rsidRPr="00D717CB" w:rsidRDefault="00A5401C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/>
        </w:rPr>
      </w:pPr>
      <w:r w:rsidRPr="00D717CB">
        <w:rPr>
          <w:rFonts w:ascii="Times New Roman" w:hAnsi="Times New Roman" w:cs="Times New Roman"/>
          <w:lang w:val="en-NZ"/>
        </w:rPr>
        <w:t>19, 22 August 2022</w:t>
      </w:r>
    </w:p>
    <w:bookmarkEnd w:id="0"/>
    <w:p w14:paraId="22F03E47" w14:textId="1CC75F7C" w:rsidR="00A5401C" w:rsidRPr="0074452C" w:rsidRDefault="0074452C" w:rsidP="00F426DD">
      <w:pPr>
        <w:pStyle w:val="BodyText3"/>
        <w:pBdr>
          <w:top w:val="single" w:sz="12" w:space="1" w:color="auto"/>
          <w:bottom w:val="single" w:sz="12" w:space="1" w:color="auto"/>
        </w:pBdr>
        <w:adjustRightInd w:val="0"/>
        <w:snapToGrid w:val="0"/>
        <w:spacing w:after="0"/>
        <w:jc w:val="center"/>
        <w:rPr>
          <w:b/>
          <w:bCs/>
          <w:sz w:val="22"/>
          <w:szCs w:val="22"/>
          <w:lang w:val="en-NZ"/>
        </w:rPr>
      </w:pPr>
      <w:r w:rsidRPr="0074452C">
        <w:rPr>
          <w:b/>
          <w:bCs/>
          <w:sz w:val="22"/>
          <w:szCs w:val="22"/>
        </w:rPr>
        <w:t>Videos for PIMPLE Introduction</w:t>
      </w:r>
    </w:p>
    <w:p w14:paraId="77CB72C5" w14:textId="1B2B6C0F" w:rsidR="00A5401C" w:rsidRPr="00D717CB" w:rsidRDefault="00A5401C" w:rsidP="00F426DD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/>
        </w:rPr>
      </w:pPr>
      <w:bookmarkStart w:id="1" w:name="_Hlk46208735"/>
      <w:r w:rsidRPr="00D717CB">
        <w:rPr>
          <w:rFonts w:ascii="Times New Roman" w:hAnsi="Times New Roman" w:cs="Times New Roman"/>
          <w:b/>
        </w:rPr>
        <w:t>WCPFC-</w:t>
      </w:r>
      <w:r w:rsidR="002A4A82" w:rsidRPr="00D717CB">
        <w:rPr>
          <w:rFonts w:ascii="Times New Roman" w:hAnsi="Times New Roman" w:cs="Times New Roman"/>
          <w:b/>
        </w:rPr>
        <w:t>SMD01</w:t>
      </w:r>
      <w:r w:rsidRPr="00D717CB">
        <w:rPr>
          <w:rFonts w:ascii="Times New Roman" w:hAnsi="Times New Roman" w:cs="Times New Roman"/>
          <w:b/>
        </w:rPr>
        <w:t>-2022</w:t>
      </w:r>
      <w:r w:rsidRPr="00D717CB">
        <w:rPr>
          <w:rFonts w:ascii="Times New Roman" w:hAnsi="Times New Roman" w:cs="Times New Roman"/>
          <w:b/>
          <w:lang w:val="en-NZ"/>
        </w:rPr>
        <w:t>/</w:t>
      </w:r>
      <w:bookmarkEnd w:id="1"/>
      <w:r w:rsidR="00051477" w:rsidRPr="00D717CB">
        <w:rPr>
          <w:rFonts w:ascii="Times New Roman" w:hAnsi="Times New Roman" w:cs="Times New Roman"/>
          <w:b/>
          <w:lang w:val="en-NZ"/>
        </w:rPr>
        <w:t>I</w:t>
      </w:r>
      <w:r w:rsidR="00F426DD" w:rsidRPr="00D717CB">
        <w:rPr>
          <w:rFonts w:ascii="Times New Roman" w:hAnsi="Times New Roman" w:cs="Times New Roman"/>
          <w:b/>
          <w:lang w:val="en-NZ"/>
        </w:rPr>
        <w:t>P</w:t>
      </w:r>
      <w:r w:rsidRPr="00D717CB">
        <w:rPr>
          <w:rFonts w:ascii="Times New Roman" w:hAnsi="Times New Roman" w:cs="Times New Roman"/>
          <w:b/>
          <w:lang w:val="en-NZ"/>
        </w:rPr>
        <w:t>-</w:t>
      </w:r>
      <w:r w:rsidR="00DB1331" w:rsidRPr="00D717CB">
        <w:rPr>
          <w:rFonts w:ascii="Times New Roman" w:hAnsi="Times New Roman" w:cs="Times New Roman"/>
          <w:b/>
          <w:lang w:val="en-NZ"/>
        </w:rPr>
        <w:t>1</w:t>
      </w:r>
      <w:r w:rsidR="00E07C99">
        <w:rPr>
          <w:rFonts w:ascii="Times New Roman" w:hAnsi="Times New Roman" w:cs="Times New Roman"/>
          <w:b/>
          <w:lang w:val="en-NZ"/>
        </w:rPr>
        <w:t>1</w:t>
      </w:r>
    </w:p>
    <w:p w14:paraId="539AB1B0" w14:textId="081E7D3C" w:rsidR="00A5401C" w:rsidRPr="00D717CB" w:rsidRDefault="00A5401C" w:rsidP="00051477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/>
        </w:rPr>
      </w:pPr>
    </w:p>
    <w:p w14:paraId="4AE50065" w14:textId="77777777" w:rsidR="00D717CB" w:rsidRDefault="00D717CB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AC7CE21" w14:textId="33BCE3B3" w:rsidR="00D717CB" w:rsidRPr="00D717CB" w:rsidRDefault="00E07C99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SPC-OFP</w:t>
      </w:r>
    </w:p>
    <w:p w14:paraId="351EB9A7" w14:textId="6FED6599" w:rsidR="00A5401C" w:rsidRDefault="00E07C99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Oceanic Fisheries Programme, The Pacific Community</w:t>
      </w:r>
    </w:p>
    <w:p w14:paraId="015F834A" w14:textId="483C6627" w:rsidR="00E07C99" w:rsidRDefault="00E07C99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027CFD1" w14:textId="162A8A94" w:rsidR="00E07C99" w:rsidRDefault="00E07C99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116285A" w14:textId="77777777" w:rsidR="00CF7977" w:rsidRDefault="00CF7977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2D5767A" w14:textId="77777777" w:rsidR="00CF7977" w:rsidRDefault="00CF7977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9131140" w14:textId="4A16AC1B" w:rsidR="00CF7977" w:rsidRPr="00CF7977" w:rsidRDefault="00CF7977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F7977">
        <w:rPr>
          <w:rFonts w:ascii="Times New Roman" w:hAnsi="Times New Roman" w:cs="Times New Roman"/>
          <w:b/>
          <w:bCs/>
        </w:rPr>
        <w:t>PIMPLE VIDEOS</w:t>
      </w:r>
    </w:p>
    <w:p w14:paraId="3E1A14CF" w14:textId="099D2DE8" w:rsidR="00CF7977" w:rsidRDefault="00CF7977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DF6D58D" w14:textId="77777777" w:rsidR="00CF7977" w:rsidRDefault="00CF7977" w:rsidP="00F426D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35354CD" w14:textId="79E7EC5C" w:rsidR="00E07C99" w:rsidRDefault="00E07C99" w:rsidP="00E07C99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Scientific Services Provider</w:t>
      </w:r>
      <w:r w:rsidRPr="00E07C99">
        <w:rPr>
          <w:rFonts w:ascii="Times New Roman" w:hAnsi="Times New Roman" w:cs="Times New Roman"/>
        </w:rPr>
        <w:t xml:space="preserve"> has produced two short videos on using PIMPLE which might be helpful for the SMD </w:t>
      </w:r>
      <w:r>
        <w:rPr>
          <w:rFonts w:ascii="Times New Roman" w:hAnsi="Times New Roman" w:cs="Times New Roman"/>
        </w:rPr>
        <w:t>session on 18 August 2022</w:t>
      </w:r>
      <w:r w:rsidRPr="00E07C9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All </w:t>
      </w:r>
      <w:r w:rsidRPr="00E07C99">
        <w:rPr>
          <w:rFonts w:ascii="Times New Roman" w:hAnsi="Times New Roman" w:cs="Times New Roman"/>
        </w:rPr>
        <w:t xml:space="preserve">participants </w:t>
      </w:r>
      <w:r>
        <w:rPr>
          <w:rFonts w:ascii="Times New Roman" w:hAnsi="Times New Roman" w:cs="Times New Roman"/>
        </w:rPr>
        <w:t>are requested to watch these</w:t>
      </w:r>
      <w:r w:rsidRPr="00E07C99">
        <w:rPr>
          <w:rFonts w:ascii="Times New Roman" w:hAnsi="Times New Roman" w:cs="Times New Roman"/>
        </w:rPr>
        <w:t xml:space="preserve"> videos </w:t>
      </w:r>
      <w:r w:rsidR="0025763C">
        <w:rPr>
          <w:rFonts w:ascii="Times New Roman" w:hAnsi="Times New Roman" w:cs="Times New Roman"/>
        </w:rPr>
        <w:t xml:space="preserve">to prepare </w:t>
      </w:r>
      <w:r>
        <w:rPr>
          <w:rFonts w:ascii="Times New Roman" w:hAnsi="Times New Roman" w:cs="Times New Roman"/>
        </w:rPr>
        <w:t>for the coming SMD meeting</w:t>
      </w:r>
      <w:r w:rsidRPr="00E07C99">
        <w:rPr>
          <w:rFonts w:ascii="Times New Roman" w:hAnsi="Times New Roman" w:cs="Times New Roman"/>
        </w:rPr>
        <w:t>.</w:t>
      </w:r>
    </w:p>
    <w:p w14:paraId="516385C6" w14:textId="77777777" w:rsidR="0025763C" w:rsidRPr="00E07C99" w:rsidRDefault="0025763C" w:rsidP="0025763C">
      <w:pPr>
        <w:pStyle w:val="ListParagraph"/>
        <w:ind w:left="0"/>
        <w:rPr>
          <w:rFonts w:ascii="Times New Roman" w:hAnsi="Times New Roman" w:cs="Times New Roman"/>
        </w:rPr>
      </w:pPr>
    </w:p>
    <w:p w14:paraId="4EE8F531" w14:textId="603FF2BA" w:rsidR="00E07C99" w:rsidRPr="0025763C" w:rsidRDefault="0025763C" w:rsidP="0025763C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videos are available at:</w:t>
      </w:r>
    </w:p>
    <w:p w14:paraId="128338BD" w14:textId="77777777" w:rsidR="0025763C" w:rsidRDefault="0025763C" w:rsidP="0025763C">
      <w:pPr>
        <w:pStyle w:val="ListParagraph"/>
        <w:rPr>
          <w:rFonts w:ascii="Times New Roman" w:hAnsi="Times New Roman" w:cs="Times New Roman"/>
        </w:rPr>
      </w:pPr>
    </w:p>
    <w:p w14:paraId="187651A9" w14:textId="3836345A" w:rsidR="00E07C99" w:rsidRPr="0025763C" w:rsidRDefault="00E07C99" w:rsidP="002576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63C">
        <w:rPr>
          <w:rFonts w:ascii="Times New Roman" w:hAnsi="Times New Roman" w:cs="Times New Roman"/>
        </w:rPr>
        <w:t>A tour of PIMPLE</w:t>
      </w:r>
      <w:r w:rsidR="0025763C" w:rsidRPr="0025763C">
        <w:rPr>
          <w:rFonts w:ascii="Times New Roman" w:hAnsi="Times New Roman" w:cs="Times New Roman"/>
        </w:rPr>
        <w:t xml:space="preserve">: </w:t>
      </w:r>
      <w:hyperlink r:id="rId9" w:history="1">
        <w:r w:rsidRPr="0025763C">
          <w:rPr>
            <w:rStyle w:val="Hyperlink"/>
            <w:rFonts w:ascii="Times New Roman" w:hAnsi="Times New Roman" w:cs="Times New Roman"/>
          </w:rPr>
          <w:t>https://www.youtube.com/watch?v=r7DlPnDH3XU</w:t>
        </w:r>
      </w:hyperlink>
    </w:p>
    <w:p w14:paraId="43B1BA10" w14:textId="77777777" w:rsidR="0025763C" w:rsidRDefault="0025763C" w:rsidP="0025763C">
      <w:pPr>
        <w:pStyle w:val="ListParagraph"/>
        <w:rPr>
          <w:rFonts w:ascii="Times New Roman" w:hAnsi="Times New Roman" w:cs="Times New Roman"/>
        </w:rPr>
      </w:pPr>
    </w:p>
    <w:p w14:paraId="39BF86FA" w14:textId="4F246E8B" w:rsidR="00E07C99" w:rsidRPr="0025763C" w:rsidRDefault="00E07C99" w:rsidP="002576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5763C">
        <w:rPr>
          <w:rFonts w:ascii="Times New Roman" w:hAnsi="Times New Roman" w:cs="Times New Roman"/>
        </w:rPr>
        <w:t>A demonstration of how PIMPLE can be used</w:t>
      </w:r>
      <w:r w:rsidR="0025763C" w:rsidRPr="0025763C">
        <w:rPr>
          <w:rFonts w:ascii="Times New Roman" w:hAnsi="Times New Roman" w:cs="Times New Roman"/>
        </w:rPr>
        <w:t xml:space="preserve">: </w:t>
      </w:r>
      <w:hyperlink r:id="rId10" w:history="1">
        <w:r w:rsidRPr="0025763C">
          <w:rPr>
            <w:rStyle w:val="Hyperlink"/>
            <w:rFonts w:ascii="Times New Roman" w:hAnsi="Times New Roman" w:cs="Times New Roman"/>
          </w:rPr>
          <w:t>https://www.youtube.com/watch?v=njIhNEhKyLQ</w:t>
        </w:r>
      </w:hyperlink>
      <w:r w:rsidRPr="0025763C">
        <w:rPr>
          <w:rFonts w:ascii="Times New Roman" w:hAnsi="Times New Roman" w:cs="Times New Roman"/>
        </w:rPr>
        <w:t xml:space="preserve"> </w:t>
      </w:r>
    </w:p>
    <w:p w14:paraId="03A9F7D8" w14:textId="1EE82555" w:rsidR="00E07C99" w:rsidRDefault="00E07C99" w:rsidP="0025763C">
      <w:pPr>
        <w:pStyle w:val="ListParagraph"/>
        <w:rPr>
          <w:rFonts w:ascii="Times New Roman" w:hAnsi="Times New Roman" w:cs="Times New Roman"/>
        </w:rPr>
      </w:pPr>
    </w:p>
    <w:p w14:paraId="4F0ADB96" w14:textId="380789D7" w:rsidR="00E07C99" w:rsidRPr="0025763C" w:rsidRDefault="0025763C" w:rsidP="00CF7977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 w:cs="Times New Roman"/>
          <w:lang w:val="en-US" w:eastAsia="ko-KR"/>
        </w:rPr>
      </w:pPr>
      <w:r w:rsidRPr="0025763C">
        <w:rPr>
          <w:rFonts w:ascii="Times New Roman" w:hAnsi="Times New Roman" w:cs="Times New Roman" w:hint="eastAsia"/>
          <w:lang w:eastAsia="ko-KR"/>
        </w:rPr>
        <w:t>I</w:t>
      </w:r>
      <w:r w:rsidRPr="0025763C">
        <w:rPr>
          <w:rFonts w:ascii="Times New Roman" w:hAnsi="Times New Roman" w:cs="Times New Roman"/>
          <w:lang w:eastAsia="ko-KR"/>
        </w:rPr>
        <w:t xml:space="preserve">f you have any questions, please contact Dr Finlay Scott </w:t>
      </w:r>
      <w:hyperlink r:id="rId11" w:history="1">
        <w:r w:rsidR="00CF7977" w:rsidRPr="00830AE5">
          <w:rPr>
            <w:rStyle w:val="Hyperlink"/>
            <w:rFonts w:ascii="Times New Roman" w:hAnsi="Times New Roman" w:cs="Times New Roman"/>
            <w:lang w:eastAsia="ko-KR"/>
          </w:rPr>
          <w:t>Finlays@spc.int</w:t>
        </w:r>
      </w:hyperlink>
      <w:r w:rsidR="00CF7977">
        <w:rPr>
          <w:rFonts w:ascii="Times New Roman" w:hAnsi="Times New Roman" w:cs="Times New Roman"/>
          <w:lang w:eastAsia="ko-KR"/>
        </w:rPr>
        <w:t xml:space="preserve"> </w:t>
      </w:r>
    </w:p>
    <w:sectPr w:rsidR="00E07C99" w:rsidRPr="0025763C" w:rsidSect="00F80110">
      <w:footerReference w:type="default" r:id="rId12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2097" w14:textId="77777777" w:rsidR="00B9632F" w:rsidRDefault="00B9632F" w:rsidP="00A5401C">
      <w:pPr>
        <w:spacing w:after="0" w:line="240" w:lineRule="auto"/>
      </w:pPr>
      <w:r>
        <w:separator/>
      </w:r>
    </w:p>
  </w:endnote>
  <w:endnote w:type="continuationSeparator" w:id="0">
    <w:p w14:paraId="1121CF1E" w14:textId="77777777" w:rsidR="00B9632F" w:rsidRDefault="00B9632F" w:rsidP="00A5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2619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878B77" w14:textId="32A1F5E6" w:rsidR="00A5401C" w:rsidRDefault="00A540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28ECB" w14:textId="77777777" w:rsidR="00A5401C" w:rsidRDefault="00A54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78BC" w14:textId="77777777" w:rsidR="00B9632F" w:rsidRDefault="00B9632F" w:rsidP="00A5401C">
      <w:pPr>
        <w:spacing w:after="0" w:line="240" w:lineRule="auto"/>
      </w:pPr>
      <w:r>
        <w:separator/>
      </w:r>
    </w:p>
  </w:footnote>
  <w:footnote w:type="continuationSeparator" w:id="0">
    <w:p w14:paraId="4FA2A829" w14:textId="77777777" w:rsidR="00B9632F" w:rsidRDefault="00B9632F" w:rsidP="00A54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588"/>
    <w:multiLevelType w:val="hybridMultilevel"/>
    <w:tmpl w:val="A19E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074"/>
    <w:multiLevelType w:val="hybridMultilevel"/>
    <w:tmpl w:val="13F27D0E"/>
    <w:lvl w:ilvl="0" w:tplc="F3604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748"/>
    <w:multiLevelType w:val="hybridMultilevel"/>
    <w:tmpl w:val="ABD21664"/>
    <w:lvl w:ilvl="0" w:tplc="A314D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C42C7"/>
    <w:multiLevelType w:val="hybridMultilevel"/>
    <w:tmpl w:val="6A1AF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62CC3"/>
    <w:multiLevelType w:val="hybridMultilevel"/>
    <w:tmpl w:val="BB38EFFA"/>
    <w:lvl w:ilvl="0" w:tplc="52260464">
      <w:numFmt w:val="bullet"/>
      <w:lvlText w:val="•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771C451C"/>
    <w:multiLevelType w:val="hybridMultilevel"/>
    <w:tmpl w:val="EE72400A"/>
    <w:lvl w:ilvl="0" w:tplc="52260464">
      <w:numFmt w:val="bullet"/>
      <w:lvlText w:val="•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26901"/>
    <w:multiLevelType w:val="hybridMultilevel"/>
    <w:tmpl w:val="205A907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6105505">
    <w:abstractNumId w:val="3"/>
  </w:num>
  <w:num w:numId="2" w16cid:durableId="1234271730">
    <w:abstractNumId w:val="6"/>
  </w:num>
  <w:num w:numId="3" w16cid:durableId="418017495">
    <w:abstractNumId w:val="4"/>
  </w:num>
  <w:num w:numId="4" w16cid:durableId="323825192">
    <w:abstractNumId w:val="5"/>
  </w:num>
  <w:num w:numId="5" w16cid:durableId="442118673">
    <w:abstractNumId w:val="1"/>
  </w:num>
  <w:num w:numId="6" w16cid:durableId="1256475588">
    <w:abstractNumId w:val="2"/>
  </w:num>
  <w:num w:numId="7" w16cid:durableId="141840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35"/>
    <w:rsid w:val="000309E6"/>
    <w:rsid w:val="00051477"/>
    <w:rsid w:val="00056F08"/>
    <w:rsid w:val="00076912"/>
    <w:rsid w:val="00076DE0"/>
    <w:rsid w:val="000911F8"/>
    <w:rsid w:val="000A4CC5"/>
    <w:rsid w:val="00104640"/>
    <w:rsid w:val="00123DA3"/>
    <w:rsid w:val="00175286"/>
    <w:rsid w:val="001A586A"/>
    <w:rsid w:val="001B724C"/>
    <w:rsid w:val="001B7380"/>
    <w:rsid w:val="001C22CD"/>
    <w:rsid w:val="001D7517"/>
    <w:rsid w:val="00226255"/>
    <w:rsid w:val="0025605E"/>
    <w:rsid w:val="0025763C"/>
    <w:rsid w:val="00262941"/>
    <w:rsid w:val="00274964"/>
    <w:rsid w:val="00277C93"/>
    <w:rsid w:val="002875AC"/>
    <w:rsid w:val="002A4A82"/>
    <w:rsid w:val="002C3F46"/>
    <w:rsid w:val="002D0388"/>
    <w:rsid w:val="003362FE"/>
    <w:rsid w:val="003439BF"/>
    <w:rsid w:val="0035306F"/>
    <w:rsid w:val="00375230"/>
    <w:rsid w:val="0038009B"/>
    <w:rsid w:val="00395E8E"/>
    <w:rsid w:val="003C1FC4"/>
    <w:rsid w:val="003C7405"/>
    <w:rsid w:val="003F230B"/>
    <w:rsid w:val="004042F3"/>
    <w:rsid w:val="004414B9"/>
    <w:rsid w:val="00441AE4"/>
    <w:rsid w:val="00455954"/>
    <w:rsid w:val="00481E88"/>
    <w:rsid w:val="00490C29"/>
    <w:rsid w:val="004B1D0A"/>
    <w:rsid w:val="00526B08"/>
    <w:rsid w:val="00527E92"/>
    <w:rsid w:val="0058218B"/>
    <w:rsid w:val="005A17D8"/>
    <w:rsid w:val="005A2A10"/>
    <w:rsid w:val="005A2FAC"/>
    <w:rsid w:val="005B4C39"/>
    <w:rsid w:val="00616747"/>
    <w:rsid w:val="00624E91"/>
    <w:rsid w:val="006307D6"/>
    <w:rsid w:val="00636AE4"/>
    <w:rsid w:val="00694318"/>
    <w:rsid w:val="00694A4A"/>
    <w:rsid w:val="006A4B96"/>
    <w:rsid w:val="006D6420"/>
    <w:rsid w:val="006F4D76"/>
    <w:rsid w:val="006F5F1F"/>
    <w:rsid w:val="007305D5"/>
    <w:rsid w:val="0074452C"/>
    <w:rsid w:val="00753D9F"/>
    <w:rsid w:val="007652EA"/>
    <w:rsid w:val="007747BD"/>
    <w:rsid w:val="00775CB1"/>
    <w:rsid w:val="00782B00"/>
    <w:rsid w:val="0079183A"/>
    <w:rsid w:val="00810DFF"/>
    <w:rsid w:val="008232FB"/>
    <w:rsid w:val="00835C73"/>
    <w:rsid w:val="00842239"/>
    <w:rsid w:val="008627CE"/>
    <w:rsid w:val="0086309E"/>
    <w:rsid w:val="00864000"/>
    <w:rsid w:val="008A0F17"/>
    <w:rsid w:val="008A2C69"/>
    <w:rsid w:val="008B2662"/>
    <w:rsid w:val="008C1511"/>
    <w:rsid w:val="008C6D4B"/>
    <w:rsid w:val="008D6A5E"/>
    <w:rsid w:val="008F0C7B"/>
    <w:rsid w:val="00900BA4"/>
    <w:rsid w:val="009116B4"/>
    <w:rsid w:val="00931DA9"/>
    <w:rsid w:val="00935CAF"/>
    <w:rsid w:val="00936595"/>
    <w:rsid w:val="00957F35"/>
    <w:rsid w:val="00960A35"/>
    <w:rsid w:val="00996CB3"/>
    <w:rsid w:val="009A2E3A"/>
    <w:rsid w:val="009A6EDF"/>
    <w:rsid w:val="009B5447"/>
    <w:rsid w:val="009C198D"/>
    <w:rsid w:val="009E3C52"/>
    <w:rsid w:val="00A04796"/>
    <w:rsid w:val="00A23B05"/>
    <w:rsid w:val="00A44674"/>
    <w:rsid w:val="00A5401C"/>
    <w:rsid w:val="00A63F14"/>
    <w:rsid w:val="00AA2B0C"/>
    <w:rsid w:val="00AB35EB"/>
    <w:rsid w:val="00AB7DAD"/>
    <w:rsid w:val="00AE70D9"/>
    <w:rsid w:val="00B261EE"/>
    <w:rsid w:val="00B27BD1"/>
    <w:rsid w:val="00B66278"/>
    <w:rsid w:val="00B92D07"/>
    <w:rsid w:val="00B9632F"/>
    <w:rsid w:val="00B96ED9"/>
    <w:rsid w:val="00BA1390"/>
    <w:rsid w:val="00BD7EE6"/>
    <w:rsid w:val="00BF67FA"/>
    <w:rsid w:val="00C05EB8"/>
    <w:rsid w:val="00C14CB5"/>
    <w:rsid w:val="00CF0D05"/>
    <w:rsid w:val="00CF7977"/>
    <w:rsid w:val="00D0267E"/>
    <w:rsid w:val="00D23423"/>
    <w:rsid w:val="00D717CB"/>
    <w:rsid w:val="00DB1331"/>
    <w:rsid w:val="00DB2FEC"/>
    <w:rsid w:val="00DB3E36"/>
    <w:rsid w:val="00DC4289"/>
    <w:rsid w:val="00DD3E0D"/>
    <w:rsid w:val="00DD55D0"/>
    <w:rsid w:val="00DE1707"/>
    <w:rsid w:val="00E02EC2"/>
    <w:rsid w:val="00E07C99"/>
    <w:rsid w:val="00E36C9A"/>
    <w:rsid w:val="00E3716E"/>
    <w:rsid w:val="00E622C8"/>
    <w:rsid w:val="00E67801"/>
    <w:rsid w:val="00EC0345"/>
    <w:rsid w:val="00EC4551"/>
    <w:rsid w:val="00ED22C7"/>
    <w:rsid w:val="00F12D4C"/>
    <w:rsid w:val="00F22418"/>
    <w:rsid w:val="00F33A8A"/>
    <w:rsid w:val="00F426DD"/>
    <w:rsid w:val="00F80110"/>
    <w:rsid w:val="00F80D6D"/>
    <w:rsid w:val="00F8714F"/>
    <w:rsid w:val="00FB5BF0"/>
    <w:rsid w:val="00FE7D6C"/>
    <w:rsid w:val="00FF03B0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C5E8"/>
  <w15:chartTrackingRefBased/>
  <w15:docId w15:val="{637F062D-3318-4B61-A4E9-5B3D5766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05E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1D0A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A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B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2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24C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A5401C"/>
    <w:pPr>
      <w:spacing w:after="120" w:line="240" w:lineRule="auto"/>
      <w:jc w:val="left"/>
    </w:pPr>
    <w:rPr>
      <w:rFonts w:ascii="Times New Roman" w:hAnsi="Times New Roman" w:cs="Times New Roman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rsid w:val="00A5401C"/>
    <w:rPr>
      <w:rFonts w:ascii="Times New Roman" w:eastAsia="Batang" w:hAnsi="Times New Roman" w:cs="Times New Roman"/>
      <w:sz w:val="16"/>
      <w:szCs w:val="16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4B1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54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01C"/>
  </w:style>
  <w:style w:type="paragraph" w:styleId="Footer">
    <w:name w:val="footer"/>
    <w:basedOn w:val="Normal"/>
    <w:link w:val="FooterChar"/>
    <w:uiPriority w:val="99"/>
    <w:unhideWhenUsed/>
    <w:rsid w:val="00A540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01C"/>
  </w:style>
  <w:style w:type="table" w:styleId="TableGrid">
    <w:name w:val="Table Grid"/>
    <w:basedOn w:val="TableNormal"/>
    <w:uiPriority w:val="39"/>
    <w:rsid w:val="001B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75230"/>
    <w:pPr>
      <w:spacing w:after="200" w:line="240" w:lineRule="auto"/>
    </w:pPr>
    <w:rPr>
      <w:iCs/>
      <w:color w:val="44546A" w:themeColor="text2"/>
      <w:szCs w:val="18"/>
    </w:rPr>
  </w:style>
  <w:style w:type="paragraph" w:styleId="Revision">
    <w:name w:val="Revision"/>
    <w:hidden/>
    <w:uiPriority w:val="99"/>
    <w:semiHidden/>
    <w:rsid w:val="00D026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4A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A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A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A8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A2A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lays@spc.i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njIhNEhKyL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7DlPnDH3X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78CE-15D9-490C-B9BA-9BE90915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Pilling</dc:creator>
  <cp:keywords/>
  <dc:description/>
  <cp:lastModifiedBy>SungKwon Soh</cp:lastModifiedBy>
  <cp:revision>6</cp:revision>
  <cp:lastPrinted>2022-08-18T03:16:00Z</cp:lastPrinted>
  <dcterms:created xsi:type="dcterms:W3CDTF">2022-08-18T03:15:00Z</dcterms:created>
  <dcterms:modified xsi:type="dcterms:W3CDTF">2022-08-18T03:19:00Z</dcterms:modified>
</cp:coreProperties>
</file>